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5E0" w:rsidRPr="00A420E1" w:rsidRDefault="002505E0" w:rsidP="002505E0">
      <w:pPr>
        <w:ind w:right="-874"/>
        <w:jc w:val="center"/>
        <w:rPr>
          <w:sz w:val="44"/>
          <w:szCs w:val="44"/>
        </w:rPr>
      </w:pPr>
      <w:r w:rsidRPr="00A420E1">
        <w:rPr>
          <w:sz w:val="44"/>
          <w:szCs w:val="44"/>
        </w:rPr>
        <w:t>KOKNESES NOVADA DOME</w:t>
      </w:r>
    </w:p>
    <w:p w:rsidR="002505E0" w:rsidRPr="00A420E1" w:rsidRDefault="002505E0" w:rsidP="002505E0">
      <w:pPr>
        <w:ind w:right="-874"/>
        <w:jc w:val="center"/>
        <w:rPr>
          <w:sz w:val="44"/>
          <w:szCs w:val="44"/>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right"/>
        <w:rPr>
          <w:rFonts w:ascii="Cambria" w:hAnsi="Cambria" w:cs="Tahoma"/>
        </w:rPr>
      </w:pPr>
      <w:r w:rsidRPr="00A420E1">
        <w:rPr>
          <w:rFonts w:ascii="Cambria" w:hAnsi="Cambria" w:cs="Tahoma"/>
        </w:rPr>
        <w:t>APSTIRINĀTS</w:t>
      </w:r>
    </w:p>
    <w:p w:rsidR="002505E0" w:rsidRPr="00A420E1" w:rsidRDefault="002505E0" w:rsidP="002505E0">
      <w:pPr>
        <w:ind w:right="-874"/>
        <w:jc w:val="right"/>
        <w:rPr>
          <w:rFonts w:ascii="Cambria" w:hAnsi="Cambria" w:cs="Tahoma"/>
        </w:rPr>
      </w:pPr>
      <w:r w:rsidRPr="00A420E1">
        <w:rPr>
          <w:rFonts w:ascii="Cambria" w:hAnsi="Cambria" w:cs="Tahoma"/>
        </w:rPr>
        <w:t>ar Kokneses novada domes</w:t>
      </w:r>
    </w:p>
    <w:p w:rsidR="002505E0" w:rsidRPr="00A420E1" w:rsidRDefault="002505E0" w:rsidP="002505E0">
      <w:pPr>
        <w:ind w:right="-874"/>
        <w:jc w:val="right"/>
        <w:rPr>
          <w:rFonts w:ascii="Cambria" w:hAnsi="Cambria" w:cs="Tahoma"/>
        </w:rPr>
      </w:pPr>
      <w:r w:rsidRPr="00A420E1">
        <w:rPr>
          <w:rFonts w:ascii="Cambria" w:hAnsi="Cambria" w:cs="Tahoma"/>
        </w:rPr>
        <w:t>201</w:t>
      </w:r>
      <w:r w:rsidR="002A6805" w:rsidRPr="00A420E1">
        <w:rPr>
          <w:rFonts w:ascii="Cambria" w:hAnsi="Cambria" w:cs="Tahoma"/>
        </w:rPr>
        <w:t>9</w:t>
      </w:r>
      <w:r w:rsidRPr="00A420E1">
        <w:rPr>
          <w:rFonts w:ascii="Cambria" w:hAnsi="Cambria" w:cs="Tahoma"/>
        </w:rPr>
        <w:t>.gada  2</w:t>
      </w:r>
      <w:r w:rsidR="002A6805" w:rsidRPr="00A420E1">
        <w:rPr>
          <w:rFonts w:ascii="Cambria" w:hAnsi="Cambria" w:cs="Tahoma"/>
        </w:rPr>
        <w:t>6</w:t>
      </w:r>
      <w:r w:rsidRPr="00A420E1">
        <w:rPr>
          <w:rFonts w:ascii="Cambria" w:hAnsi="Cambria" w:cs="Tahoma"/>
        </w:rPr>
        <w:t xml:space="preserve">.jūnija </w:t>
      </w:r>
    </w:p>
    <w:p w:rsidR="002505E0" w:rsidRPr="00A420E1" w:rsidRDefault="002505E0" w:rsidP="002505E0">
      <w:pPr>
        <w:ind w:right="-874"/>
        <w:jc w:val="right"/>
        <w:rPr>
          <w:rFonts w:ascii="Cambria" w:hAnsi="Cambria" w:cs="Tahoma"/>
        </w:rPr>
      </w:pPr>
      <w:r w:rsidRPr="00435219">
        <w:rPr>
          <w:rFonts w:ascii="Cambria" w:hAnsi="Cambria" w:cs="Tahoma"/>
        </w:rPr>
        <w:t>sēdes lēmumu Nr.</w:t>
      </w:r>
      <w:r w:rsidR="00435219">
        <w:rPr>
          <w:rFonts w:ascii="Cambria" w:hAnsi="Cambria" w:cs="Tahoma"/>
        </w:rPr>
        <w:t>5</w:t>
      </w:r>
      <w:r w:rsidRPr="00435219">
        <w:rPr>
          <w:rFonts w:ascii="Cambria" w:hAnsi="Cambria" w:cs="Tahoma"/>
        </w:rPr>
        <w:t>(protokols Nr.</w:t>
      </w:r>
      <w:r w:rsidR="00435219">
        <w:rPr>
          <w:rFonts w:ascii="Cambria" w:hAnsi="Cambria" w:cs="Tahoma"/>
        </w:rPr>
        <w:t>8</w:t>
      </w:r>
      <w:r w:rsidRPr="00435219">
        <w:rPr>
          <w:rFonts w:ascii="Cambria" w:hAnsi="Cambria" w:cs="Tahoma"/>
        </w:rPr>
        <w:t>)</w:t>
      </w:r>
    </w:p>
    <w:p w:rsidR="002505E0" w:rsidRPr="00A420E1" w:rsidRDefault="002505E0" w:rsidP="002505E0">
      <w:pPr>
        <w:ind w:right="-874"/>
        <w:jc w:val="center"/>
        <w:rPr>
          <w:rFonts w:ascii="Cambria" w:hAnsi="Cambria" w:cs="Tahoma"/>
        </w:rPr>
      </w:pPr>
      <w:r w:rsidRPr="00A420E1">
        <w:rPr>
          <w:rFonts w:ascii="Cambria" w:hAnsi="Cambria" w:cs="Tahoma"/>
        </w:rPr>
        <w:t xml:space="preserve"> </w:t>
      </w:r>
    </w:p>
    <w:p w:rsidR="002505E0" w:rsidRPr="00A420E1" w:rsidRDefault="002505E0" w:rsidP="002505E0">
      <w:pPr>
        <w:ind w:right="-874"/>
        <w:jc w:val="center"/>
        <w:rPr>
          <w:rFonts w:asciiTheme="majorHAnsi" w:hAnsiTheme="majorHAnsi" w:cs="Tahoma"/>
          <w:b/>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center"/>
        <w:rPr>
          <w:rFonts w:ascii="Tahoma" w:hAnsi="Tahoma" w:cs="Tahoma"/>
          <w:sz w:val="28"/>
          <w:szCs w:val="28"/>
        </w:rPr>
      </w:pPr>
    </w:p>
    <w:p w:rsidR="002505E0" w:rsidRPr="00A420E1" w:rsidRDefault="002505E0" w:rsidP="002505E0">
      <w:pPr>
        <w:ind w:right="-874"/>
        <w:jc w:val="center"/>
        <w:rPr>
          <w:b/>
          <w:color w:val="00B050"/>
          <w:sz w:val="52"/>
          <w:szCs w:val="52"/>
        </w:rPr>
      </w:pPr>
      <w:r w:rsidRPr="00A420E1">
        <w:rPr>
          <w:b/>
          <w:color w:val="00B050"/>
          <w:sz w:val="52"/>
          <w:szCs w:val="52"/>
        </w:rPr>
        <w:t>201</w:t>
      </w:r>
      <w:r w:rsidR="002A6805" w:rsidRPr="00A420E1">
        <w:rPr>
          <w:b/>
          <w:color w:val="00B050"/>
          <w:sz w:val="52"/>
          <w:szCs w:val="52"/>
        </w:rPr>
        <w:t>8</w:t>
      </w:r>
      <w:r w:rsidRPr="00A420E1">
        <w:rPr>
          <w:b/>
          <w:color w:val="00B050"/>
          <w:sz w:val="52"/>
          <w:szCs w:val="52"/>
        </w:rPr>
        <w:t xml:space="preserve">.GADA </w:t>
      </w:r>
    </w:p>
    <w:p w:rsidR="002505E0" w:rsidRPr="00A420E1" w:rsidRDefault="002505E0" w:rsidP="002505E0">
      <w:pPr>
        <w:ind w:right="-874"/>
        <w:jc w:val="center"/>
        <w:rPr>
          <w:b/>
          <w:color w:val="00B050"/>
          <w:sz w:val="52"/>
          <w:szCs w:val="52"/>
        </w:rPr>
      </w:pPr>
      <w:r w:rsidRPr="00A420E1">
        <w:rPr>
          <w:b/>
          <w:color w:val="00B050"/>
          <w:sz w:val="52"/>
          <w:szCs w:val="52"/>
        </w:rPr>
        <w:t>PUBLISKAIS PĀRSKATS</w:t>
      </w:r>
    </w:p>
    <w:p w:rsidR="002505E0" w:rsidRPr="00A420E1" w:rsidRDefault="002505E0" w:rsidP="002505E0">
      <w:pPr>
        <w:ind w:right="-874"/>
        <w:rPr>
          <w:sz w:val="52"/>
          <w:szCs w:val="5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rPr>
          <w:rFonts w:ascii="Tahoma" w:hAnsi="Tahoma" w:cs="Tahoma"/>
          <w:sz w:val="22"/>
          <w:szCs w:val="22"/>
        </w:rPr>
      </w:pPr>
    </w:p>
    <w:p w:rsidR="002505E0" w:rsidRPr="00A420E1" w:rsidRDefault="002505E0" w:rsidP="002505E0">
      <w:pPr>
        <w:ind w:right="-874"/>
        <w:jc w:val="center"/>
        <w:rPr>
          <w:sz w:val="28"/>
          <w:szCs w:val="28"/>
        </w:rPr>
      </w:pPr>
      <w:r w:rsidRPr="00A420E1">
        <w:rPr>
          <w:sz w:val="28"/>
          <w:szCs w:val="28"/>
        </w:rPr>
        <w:t>Kokneses novada Kokneses pagastā</w:t>
      </w:r>
    </w:p>
    <w:p w:rsidR="002505E0" w:rsidRPr="00A420E1" w:rsidRDefault="002505E0" w:rsidP="002505E0">
      <w:pPr>
        <w:ind w:right="-874"/>
        <w:jc w:val="center"/>
        <w:rPr>
          <w:sz w:val="28"/>
          <w:szCs w:val="28"/>
        </w:rPr>
      </w:pPr>
      <w:r w:rsidRPr="00A420E1">
        <w:rPr>
          <w:sz w:val="28"/>
          <w:szCs w:val="28"/>
        </w:rPr>
        <w:t>201</w:t>
      </w:r>
      <w:r w:rsidR="002A6805" w:rsidRPr="00A420E1">
        <w:rPr>
          <w:sz w:val="28"/>
          <w:szCs w:val="28"/>
        </w:rPr>
        <w:t>9</w:t>
      </w:r>
      <w:r w:rsidRPr="00A420E1">
        <w:rPr>
          <w:sz w:val="28"/>
          <w:szCs w:val="28"/>
        </w:rPr>
        <w:t>.</w:t>
      </w:r>
    </w:p>
    <w:p w:rsidR="002505E0" w:rsidRPr="00A420E1" w:rsidRDefault="002505E0" w:rsidP="002505E0">
      <w:pPr>
        <w:ind w:right="-874"/>
        <w:rPr>
          <w:rFonts w:ascii="Tahoma" w:hAnsi="Tahoma" w:cs="Tahoma"/>
          <w:sz w:val="22"/>
          <w:szCs w:val="22"/>
        </w:rPr>
      </w:pPr>
    </w:p>
    <w:p w:rsidR="002505E0" w:rsidRPr="00A420E1" w:rsidRDefault="002505E0" w:rsidP="002505E0">
      <w:pPr>
        <w:ind w:right="-874"/>
        <w:jc w:val="center"/>
        <w:rPr>
          <w:rFonts w:ascii="Cambria" w:hAnsi="Cambria"/>
          <w:sz w:val="28"/>
          <w:szCs w:val="28"/>
        </w:rPr>
      </w:pPr>
      <w:r w:rsidRPr="00A420E1">
        <w:rPr>
          <w:rFonts w:ascii="Cambria" w:hAnsi="Cambria"/>
          <w:sz w:val="28"/>
          <w:szCs w:val="28"/>
        </w:rPr>
        <w:lastRenderedPageBreak/>
        <w:t>SATURS</w:t>
      </w:r>
    </w:p>
    <w:p w:rsidR="002505E0" w:rsidRPr="00A420E1" w:rsidRDefault="002505E0" w:rsidP="002505E0">
      <w:pPr>
        <w:ind w:right="-874"/>
        <w:jc w:val="center"/>
        <w:rPr>
          <w:rFonts w:ascii="Cambria" w:hAnsi="Cambria"/>
        </w:rPr>
      </w:pPr>
    </w:p>
    <w:tbl>
      <w:tblPr>
        <w:tblW w:w="10120" w:type="dxa"/>
        <w:tblInd w:w="-34" w:type="dxa"/>
        <w:tblLayout w:type="fixed"/>
        <w:tblLook w:val="01E0" w:firstRow="1" w:lastRow="1" w:firstColumn="1" w:lastColumn="1" w:noHBand="0" w:noVBand="0"/>
      </w:tblPr>
      <w:tblGrid>
        <w:gridCol w:w="8823"/>
        <w:gridCol w:w="1297"/>
      </w:tblGrid>
      <w:tr w:rsidR="002A6805" w:rsidRPr="00A420E1" w:rsidTr="002505E0">
        <w:tc>
          <w:tcPr>
            <w:tcW w:w="8823" w:type="dxa"/>
            <w:tcBorders>
              <w:top w:val="nil"/>
              <w:left w:val="nil"/>
              <w:bottom w:val="nil"/>
              <w:right w:val="nil"/>
            </w:tcBorders>
          </w:tcPr>
          <w:p w:rsidR="002505E0" w:rsidRPr="00A420E1" w:rsidRDefault="002505E0" w:rsidP="002505E0">
            <w:pPr>
              <w:spacing w:after="120"/>
              <w:ind w:right="-874"/>
              <w:jc w:val="center"/>
              <w:rPr>
                <w:rFonts w:ascii="Cambria" w:hAnsi="Cambria"/>
              </w:rPr>
            </w:pPr>
            <w:r w:rsidRPr="00A420E1">
              <w:rPr>
                <w:rFonts w:ascii="Cambria" w:hAnsi="Cambria"/>
              </w:rPr>
              <w:t>Nodaļas  nosaukums</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r w:rsidRPr="00A420E1">
              <w:rPr>
                <w:rFonts w:ascii="Cambria" w:hAnsi="Cambria"/>
              </w:rPr>
              <w:t>Lappuse</w:t>
            </w:r>
          </w:p>
          <w:p w:rsidR="002505E0" w:rsidRPr="00A420E1" w:rsidRDefault="002505E0" w:rsidP="002505E0">
            <w:pPr>
              <w:spacing w:after="120"/>
              <w:ind w:right="-874"/>
              <w:rPr>
                <w:rFonts w:ascii="Cambria" w:hAnsi="Cambria"/>
              </w:rPr>
            </w:pPr>
          </w:p>
        </w:tc>
      </w:tr>
      <w:tr w:rsidR="002A6805" w:rsidRPr="00A420E1" w:rsidTr="002505E0">
        <w:trPr>
          <w:trHeight w:val="858"/>
        </w:trPr>
        <w:tc>
          <w:tcPr>
            <w:tcW w:w="8823" w:type="dxa"/>
            <w:tcBorders>
              <w:top w:val="nil"/>
              <w:left w:val="nil"/>
              <w:bottom w:val="nil"/>
              <w:right w:val="nil"/>
            </w:tcBorders>
          </w:tcPr>
          <w:p w:rsidR="002505E0" w:rsidRPr="00A420E1" w:rsidRDefault="002505E0" w:rsidP="002505E0">
            <w:pPr>
              <w:spacing w:line="276" w:lineRule="auto"/>
              <w:ind w:right="-873"/>
              <w:jc w:val="both"/>
              <w:rPr>
                <w:rFonts w:ascii="Cambria" w:hAnsi="Cambria"/>
              </w:rPr>
            </w:pPr>
            <w:r w:rsidRPr="00A420E1">
              <w:rPr>
                <w:rFonts w:ascii="Cambria" w:hAnsi="Cambria"/>
              </w:rPr>
              <w:t>IEVADS………………………………………………………………………………………………………</w:t>
            </w:r>
            <w:r w:rsidR="00484481">
              <w:rPr>
                <w:rFonts w:ascii="Cambria" w:hAnsi="Cambria"/>
              </w:rPr>
              <w:t>………</w:t>
            </w:r>
          </w:p>
          <w:p w:rsidR="002505E0" w:rsidRPr="00A420E1" w:rsidRDefault="002505E0" w:rsidP="002505E0">
            <w:pPr>
              <w:spacing w:line="276" w:lineRule="auto"/>
              <w:ind w:right="-873"/>
              <w:jc w:val="both"/>
              <w:rPr>
                <w:rFonts w:ascii="Cambria" w:hAnsi="Cambria"/>
              </w:rPr>
            </w:pPr>
          </w:p>
          <w:p w:rsidR="002505E0" w:rsidRDefault="002505E0" w:rsidP="002505E0">
            <w:pPr>
              <w:spacing w:line="276" w:lineRule="auto"/>
              <w:ind w:right="-873"/>
              <w:jc w:val="both"/>
              <w:rPr>
                <w:rFonts w:ascii="Cambria" w:hAnsi="Cambria"/>
              </w:rPr>
            </w:pPr>
            <w:r w:rsidRPr="00A420E1">
              <w:rPr>
                <w:rFonts w:ascii="Cambria" w:hAnsi="Cambria"/>
              </w:rPr>
              <w:t>1.Pamatinformācija…………………………………………………………………………………....</w:t>
            </w:r>
            <w:r w:rsidR="00BB3E85">
              <w:rPr>
                <w:rFonts w:ascii="Cambria" w:hAnsi="Cambria"/>
              </w:rPr>
              <w:t>.............</w:t>
            </w:r>
            <w:r w:rsidR="00484481">
              <w:rPr>
                <w:rFonts w:ascii="Cambria" w:hAnsi="Cambria"/>
              </w:rPr>
              <w:t xml:space="preserve">              </w:t>
            </w:r>
          </w:p>
          <w:p w:rsidR="00BB3E85" w:rsidRPr="00A420E1" w:rsidRDefault="00BB3E85" w:rsidP="002505E0">
            <w:pPr>
              <w:spacing w:line="276" w:lineRule="auto"/>
              <w:ind w:right="-873"/>
              <w:jc w:val="both"/>
              <w:rPr>
                <w:rFonts w:ascii="Cambria" w:hAnsi="Cambria"/>
              </w:rPr>
            </w:pPr>
          </w:p>
        </w:tc>
        <w:tc>
          <w:tcPr>
            <w:tcW w:w="1297" w:type="dxa"/>
            <w:tcBorders>
              <w:top w:val="nil"/>
              <w:left w:val="nil"/>
              <w:bottom w:val="nil"/>
              <w:right w:val="nil"/>
            </w:tcBorders>
          </w:tcPr>
          <w:p w:rsidR="002505E0" w:rsidRDefault="00484481" w:rsidP="002505E0">
            <w:pPr>
              <w:spacing w:after="120"/>
              <w:ind w:right="-874"/>
              <w:rPr>
                <w:rFonts w:ascii="Cambria" w:hAnsi="Cambria"/>
              </w:rPr>
            </w:pPr>
            <w:r>
              <w:rPr>
                <w:rFonts w:ascii="Cambria" w:hAnsi="Cambria"/>
              </w:rPr>
              <w:t>3</w:t>
            </w:r>
          </w:p>
          <w:p w:rsidR="00484481" w:rsidRPr="00A420E1" w:rsidRDefault="00484481" w:rsidP="002505E0">
            <w:pPr>
              <w:spacing w:after="120"/>
              <w:ind w:right="-874"/>
              <w:rPr>
                <w:rFonts w:ascii="Cambria" w:hAnsi="Cambria"/>
              </w:rPr>
            </w:pPr>
            <w:r>
              <w:rPr>
                <w:rFonts w:ascii="Cambria" w:hAnsi="Cambria"/>
              </w:rPr>
              <w:t>4</w:t>
            </w:r>
          </w:p>
          <w:p w:rsidR="002505E0" w:rsidRPr="00A420E1" w:rsidRDefault="002505E0" w:rsidP="002505E0">
            <w:pPr>
              <w:spacing w:after="120"/>
              <w:ind w:right="-874"/>
              <w:rPr>
                <w:rFonts w:ascii="Cambria" w:hAnsi="Cambria"/>
              </w:rPr>
            </w:pPr>
          </w:p>
        </w:tc>
      </w:tr>
      <w:tr w:rsidR="002A6805" w:rsidRPr="00A420E1" w:rsidTr="002505E0">
        <w:trPr>
          <w:trHeight w:val="946"/>
        </w:trPr>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 xml:space="preserve">2.Kokneses novada domes divos iepriekšējos gados </w:t>
            </w:r>
          </w:p>
          <w:p w:rsidR="002505E0" w:rsidRPr="00A420E1" w:rsidRDefault="002505E0" w:rsidP="002505E0">
            <w:pPr>
              <w:ind w:right="-873"/>
              <w:rPr>
                <w:rFonts w:ascii="Cambria" w:hAnsi="Cambria"/>
              </w:rPr>
            </w:pPr>
            <w:r w:rsidRPr="00A420E1">
              <w:rPr>
                <w:rFonts w:ascii="Cambria" w:hAnsi="Cambria"/>
              </w:rPr>
              <w:t xml:space="preserve">izpildītais  un kārtējam gadam  pieņemtais budžets, tai skaitā </w:t>
            </w:r>
          </w:p>
          <w:p w:rsidR="002505E0" w:rsidRPr="00A420E1" w:rsidRDefault="002505E0" w:rsidP="002505E0">
            <w:pPr>
              <w:ind w:right="-873"/>
              <w:rPr>
                <w:rFonts w:ascii="Cambria" w:hAnsi="Cambria"/>
              </w:rPr>
            </w:pPr>
            <w:r w:rsidRPr="00A420E1">
              <w:rPr>
                <w:rFonts w:ascii="Cambria" w:hAnsi="Cambria"/>
              </w:rPr>
              <w:t>saistību  un garantiju apjomi ………………………………………………………………………………..</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9</w:t>
            </w:r>
          </w:p>
          <w:p w:rsidR="002505E0" w:rsidRPr="00A420E1" w:rsidRDefault="002505E0" w:rsidP="002505E0">
            <w:pPr>
              <w:spacing w:after="120"/>
              <w:ind w:right="-874"/>
              <w:rPr>
                <w:rFonts w:ascii="Cambria" w:hAnsi="Cambria"/>
              </w:rPr>
            </w:pP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 xml:space="preserve">3. Pašvaldības nekustamā īpašuma novērtējums divos </w:t>
            </w:r>
          </w:p>
          <w:p w:rsidR="002505E0" w:rsidRPr="00A420E1" w:rsidRDefault="002505E0" w:rsidP="002505E0">
            <w:pPr>
              <w:ind w:right="-873"/>
              <w:rPr>
                <w:rFonts w:ascii="Cambria" w:hAnsi="Cambria"/>
              </w:rPr>
            </w:pPr>
            <w:r w:rsidRPr="00A420E1">
              <w:rPr>
                <w:rFonts w:ascii="Cambria" w:hAnsi="Cambria"/>
              </w:rPr>
              <w:t>iepriekšējos gados ………………………………………………………………………………………………….</w:t>
            </w:r>
          </w:p>
        </w:tc>
        <w:tc>
          <w:tcPr>
            <w:tcW w:w="1297" w:type="dxa"/>
            <w:tcBorders>
              <w:top w:val="nil"/>
              <w:left w:val="nil"/>
              <w:bottom w:val="nil"/>
              <w:right w:val="nil"/>
            </w:tcBorders>
          </w:tcPr>
          <w:p w:rsidR="002505E0" w:rsidRPr="00A420E1" w:rsidRDefault="00484481" w:rsidP="002505E0">
            <w:pPr>
              <w:spacing w:after="120"/>
              <w:ind w:right="-874"/>
              <w:rPr>
                <w:rFonts w:ascii="Cambria" w:hAnsi="Cambria"/>
              </w:rPr>
            </w:pPr>
            <w:r>
              <w:rPr>
                <w:rFonts w:ascii="Cambria" w:hAnsi="Cambria"/>
              </w:rPr>
              <w:t>50</w:t>
            </w:r>
          </w:p>
          <w:p w:rsidR="002505E0" w:rsidRPr="00A420E1" w:rsidRDefault="002505E0" w:rsidP="002505E0">
            <w:pPr>
              <w:spacing w:after="120"/>
              <w:ind w:right="-874"/>
              <w:rPr>
                <w:rFonts w:ascii="Cambria" w:hAnsi="Cambria"/>
              </w:rPr>
            </w:pPr>
          </w:p>
        </w:tc>
      </w:tr>
      <w:tr w:rsidR="002A6805" w:rsidRPr="00A420E1" w:rsidTr="002505E0">
        <w:tc>
          <w:tcPr>
            <w:tcW w:w="8823"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2505E0" w:rsidP="002505E0">
            <w:pPr>
              <w:spacing w:after="120"/>
              <w:ind w:right="-874"/>
              <w:rPr>
                <w:rFonts w:ascii="Cambria" w:hAnsi="Cambria"/>
              </w:rPr>
            </w:pPr>
            <w:r w:rsidRPr="00A420E1">
              <w:rPr>
                <w:rFonts w:ascii="Cambria" w:hAnsi="Cambria"/>
              </w:rPr>
              <w:t>4. Pašvaldības kapitāla vērtība un paredzētās tā izmaiņas……………………………………….</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51</w:t>
            </w:r>
          </w:p>
          <w:p w:rsidR="002505E0" w:rsidRPr="00A420E1" w:rsidRDefault="002505E0" w:rsidP="002505E0">
            <w:pPr>
              <w:spacing w:after="120"/>
              <w:ind w:right="-874"/>
              <w:rPr>
                <w:rFonts w:ascii="Cambria" w:hAnsi="Cambria"/>
              </w:rPr>
            </w:pP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 xml:space="preserve">5. Iepriekšējos divos gados veiktie, kā arī kārtējā gadā plānotie </w:t>
            </w:r>
          </w:p>
          <w:p w:rsidR="002505E0" w:rsidRPr="00A420E1" w:rsidRDefault="002505E0" w:rsidP="002505E0">
            <w:pPr>
              <w:ind w:right="-873"/>
              <w:rPr>
                <w:rFonts w:ascii="Cambria" w:hAnsi="Cambria"/>
              </w:rPr>
            </w:pPr>
            <w:r w:rsidRPr="00A420E1">
              <w:rPr>
                <w:rFonts w:ascii="Cambria" w:hAnsi="Cambria"/>
              </w:rPr>
              <w:t>pasākumi teritorijas attīstības plāna īstenošanā, tai skaitā :</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tc>
      </w:tr>
      <w:tr w:rsidR="002A6805" w:rsidRPr="00A420E1" w:rsidTr="002505E0">
        <w:tc>
          <w:tcPr>
            <w:tcW w:w="8823"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2505E0" w:rsidP="002505E0">
            <w:pPr>
              <w:spacing w:after="120"/>
              <w:ind w:right="-874"/>
              <w:rPr>
                <w:rFonts w:ascii="Cambria" w:hAnsi="Cambria"/>
              </w:rPr>
            </w:pPr>
            <w:r w:rsidRPr="00A420E1">
              <w:rPr>
                <w:rFonts w:ascii="Cambria" w:hAnsi="Cambria"/>
              </w:rPr>
              <w:t>5.1. investīcijas  pašvaldības administratīvajā teritorijā…………………………………………..</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53</w:t>
            </w: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 xml:space="preserve">5.2. iedzīvotāju un juridisko personu līdzdalība pašvaldības </w:t>
            </w:r>
          </w:p>
          <w:p w:rsidR="002505E0" w:rsidRPr="00A420E1" w:rsidRDefault="002505E0" w:rsidP="002505E0">
            <w:pPr>
              <w:ind w:right="-873"/>
              <w:rPr>
                <w:rFonts w:ascii="Cambria" w:hAnsi="Cambria"/>
              </w:rPr>
            </w:pPr>
            <w:r w:rsidRPr="00A420E1">
              <w:rPr>
                <w:rFonts w:ascii="Cambria" w:hAnsi="Cambria"/>
              </w:rPr>
              <w:t xml:space="preserve">teritorijas attīstības programmas un teritorijas plānojuma </w:t>
            </w:r>
          </w:p>
          <w:p w:rsidR="002505E0" w:rsidRPr="00A420E1" w:rsidRDefault="002505E0" w:rsidP="002505E0">
            <w:pPr>
              <w:ind w:right="-873"/>
              <w:rPr>
                <w:rFonts w:ascii="Cambria" w:hAnsi="Cambria"/>
              </w:rPr>
            </w:pPr>
            <w:r w:rsidRPr="00A420E1">
              <w:rPr>
                <w:rFonts w:ascii="Cambria" w:hAnsi="Cambria"/>
              </w:rPr>
              <w:t>apspriešanā un pilnveidošanā……………………………………………………………............................</w:t>
            </w:r>
          </w:p>
        </w:tc>
        <w:tc>
          <w:tcPr>
            <w:tcW w:w="1297" w:type="dxa"/>
            <w:tcBorders>
              <w:top w:val="nil"/>
              <w:left w:val="nil"/>
              <w:bottom w:val="nil"/>
              <w:right w:val="nil"/>
            </w:tcBorders>
          </w:tcPr>
          <w:p w:rsidR="002505E0" w:rsidRPr="00A420E1" w:rsidRDefault="002505E0" w:rsidP="002505E0">
            <w:pPr>
              <w:ind w:right="-873"/>
              <w:rPr>
                <w:rFonts w:ascii="Cambria" w:hAnsi="Cambria"/>
              </w:rPr>
            </w:pPr>
          </w:p>
          <w:p w:rsidR="002505E0" w:rsidRPr="00A420E1" w:rsidRDefault="002505E0" w:rsidP="002505E0">
            <w:pPr>
              <w:ind w:right="-873"/>
              <w:rPr>
                <w:rFonts w:ascii="Cambria" w:hAnsi="Cambria"/>
              </w:rPr>
            </w:pPr>
          </w:p>
          <w:p w:rsidR="002505E0" w:rsidRPr="00A420E1" w:rsidRDefault="00484481" w:rsidP="002505E0">
            <w:pPr>
              <w:ind w:right="-873"/>
              <w:rPr>
                <w:rFonts w:ascii="Cambria" w:hAnsi="Cambria"/>
              </w:rPr>
            </w:pPr>
            <w:r>
              <w:rPr>
                <w:rFonts w:ascii="Cambria" w:hAnsi="Cambria"/>
              </w:rPr>
              <w:t>58</w:t>
            </w: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p>
          <w:p w:rsidR="002505E0" w:rsidRPr="00A420E1" w:rsidRDefault="002505E0" w:rsidP="002505E0">
            <w:pPr>
              <w:ind w:right="-873"/>
              <w:rPr>
                <w:rFonts w:ascii="Cambria" w:hAnsi="Cambria"/>
              </w:rPr>
            </w:pPr>
            <w:r w:rsidRPr="00A420E1">
              <w:rPr>
                <w:rFonts w:ascii="Cambria" w:hAnsi="Cambria"/>
              </w:rPr>
              <w:t xml:space="preserve">6. Zvērināta revidenta atzinums par pašvaldības saimniecisko </w:t>
            </w:r>
          </w:p>
          <w:p w:rsidR="002505E0" w:rsidRPr="00A420E1" w:rsidRDefault="002505E0" w:rsidP="002505E0">
            <w:pPr>
              <w:ind w:right="-873"/>
              <w:rPr>
                <w:rFonts w:ascii="Cambria" w:hAnsi="Cambria"/>
              </w:rPr>
            </w:pPr>
            <w:r w:rsidRPr="00A420E1">
              <w:rPr>
                <w:rFonts w:ascii="Cambria" w:hAnsi="Cambria"/>
              </w:rPr>
              <w:t xml:space="preserve">darbību, kā arī pašvaldības iepriekšējā gada saimniecisko </w:t>
            </w:r>
          </w:p>
          <w:p w:rsidR="002505E0" w:rsidRPr="00A420E1" w:rsidRDefault="002505E0" w:rsidP="002505E0">
            <w:pPr>
              <w:ind w:right="-873"/>
              <w:rPr>
                <w:rFonts w:ascii="Cambria" w:hAnsi="Cambria"/>
              </w:rPr>
            </w:pPr>
            <w:r w:rsidRPr="00A420E1">
              <w:rPr>
                <w:rFonts w:ascii="Cambria" w:hAnsi="Cambria"/>
              </w:rPr>
              <w:t>pārskatu………………………………………………………………………………………………………………..</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60</w:t>
            </w: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7. Kokneses novada domes  lēmums par iepriekšējā saimnieciskās</w:t>
            </w:r>
          </w:p>
          <w:p w:rsidR="002505E0" w:rsidRPr="00A420E1" w:rsidRDefault="002505E0" w:rsidP="002505E0">
            <w:pPr>
              <w:ind w:right="-873"/>
              <w:rPr>
                <w:rFonts w:ascii="Cambria" w:hAnsi="Cambria"/>
              </w:rPr>
            </w:pPr>
            <w:r w:rsidRPr="00A420E1">
              <w:rPr>
                <w:rFonts w:ascii="Cambria" w:hAnsi="Cambria"/>
              </w:rPr>
              <w:t>gada pārskatu………………………………………………………………………………....................................</w:t>
            </w:r>
          </w:p>
        </w:tc>
        <w:tc>
          <w:tcPr>
            <w:tcW w:w="1297" w:type="dxa"/>
            <w:tcBorders>
              <w:top w:val="nil"/>
              <w:left w:val="nil"/>
              <w:bottom w:val="nil"/>
              <w:right w:val="nil"/>
            </w:tcBorders>
          </w:tcPr>
          <w:p w:rsidR="002505E0" w:rsidRPr="00A420E1" w:rsidRDefault="002505E0" w:rsidP="002505E0">
            <w:pPr>
              <w:ind w:right="-873"/>
              <w:rPr>
                <w:rFonts w:ascii="Cambria" w:hAnsi="Cambria"/>
              </w:rPr>
            </w:pPr>
          </w:p>
          <w:p w:rsidR="002505E0" w:rsidRPr="00A420E1" w:rsidRDefault="00484481" w:rsidP="002505E0">
            <w:pPr>
              <w:ind w:right="-873"/>
              <w:rPr>
                <w:rFonts w:ascii="Cambria" w:hAnsi="Cambria"/>
              </w:rPr>
            </w:pPr>
            <w:r>
              <w:rPr>
                <w:rFonts w:ascii="Cambria" w:hAnsi="Cambria"/>
              </w:rPr>
              <w:t>63</w:t>
            </w:r>
          </w:p>
        </w:tc>
      </w:tr>
      <w:tr w:rsidR="002A6805" w:rsidRPr="00A420E1" w:rsidTr="002505E0">
        <w:tc>
          <w:tcPr>
            <w:tcW w:w="8823"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2505E0" w:rsidP="002505E0">
            <w:pPr>
              <w:spacing w:after="120"/>
              <w:ind w:right="-874"/>
              <w:rPr>
                <w:rFonts w:ascii="Cambria" w:hAnsi="Cambria"/>
              </w:rPr>
            </w:pPr>
            <w:r w:rsidRPr="00A420E1">
              <w:rPr>
                <w:rFonts w:ascii="Cambria" w:hAnsi="Cambria"/>
              </w:rPr>
              <w:t>8. Pašvaldības līdzdalība  sadarbības projektos………………………………………………………….</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64</w:t>
            </w:r>
          </w:p>
        </w:tc>
      </w:tr>
      <w:tr w:rsidR="002A6805" w:rsidRPr="00A420E1" w:rsidTr="002505E0">
        <w:tc>
          <w:tcPr>
            <w:tcW w:w="8823" w:type="dxa"/>
            <w:tcBorders>
              <w:top w:val="nil"/>
              <w:left w:val="nil"/>
              <w:bottom w:val="nil"/>
              <w:right w:val="nil"/>
            </w:tcBorders>
          </w:tcPr>
          <w:p w:rsidR="002505E0" w:rsidRPr="00A420E1" w:rsidRDefault="002505E0" w:rsidP="002505E0">
            <w:pPr>
              <w:spacing w:after="120"/>
              <w:ind w:right="-874"/>
              <w:rPr>
                <w:rFonts w:ascii="Cambria" w:hAnsi="Cambria"/>
              </w:rPr>
            </w:pPr>
            <w:r w:rsidRPr="00A420E1">
              <w:rPr>
                <w:rFonts w:ascii="Cambria" w:hAnsi="Cambria"/>
              </w:rPr>
              <w:t>9. Veiktie pasākumi pašvaldības vadības pilnveidošanai…………………………………………….</w:t>
            </w:r>
          </w:p>
        </w:tc>
        <w:tc>
          <w:tcPr>
            <w:tcW w:w="1297" w:type="dxa"/>
            <w:tcBorders>
              <w:top w:val="nil"/>
              <w:left w:val="nil"/>
              <w:bottom w:val="nil"/>
              <w:right w:val="nil"/>
            </w:tcBorders>
          </w:tcPr>
          <w:p w:rsidR="002505E0" w:rsidRPr="00A420E1" w:rsidRDefault="00484481" w:rsidP="002505E0">
            <w:pPr>
              <w:spacing w:after="120"/>
              <w:ind w:right="-874"/>
              <w:rPr>
                <w:rFonts w:ascii="Cambria" w:hAnsi="Cambria"/>
              </w:rPr>
            </w:pPr>
            <w:r>
              <w:rPr>
                <w:rFonts w:ascii="Cambria" w:hAnsi="Cambria"/>
              </w:rPr>
              <w:t>64</w:t>
            </w: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 xml:space="preserve">10. Pasākumi, lai veicinātu iedzīvotāju informētību par </w:t>
            </w:r>
          </w:p>
          <w:p w:rsidR="002505E0" w:rsidRPr="00A420E1" w:rsidRDefault="002505E0" w:rsidP="002505E0">
            <w:pPr>
              <w:ind w:right="-873"/>
              <w:rPr>
                <w:rFonts w:ascii="Cambria" w:hAnsi="Cambria"/>
              </w:rPr>
            </w:pPr>
            <w:r w:rsidRPr="00A420E1">
              <w:rPr>
                <w:rFonts w:ascii="Cambria" w:hAnsi="Cambria"/>
              </w:rPr>
              <w:t xml:space="preserve">pašvaldības darbību un viņu iespējām piedalīties lēmumu </w:t>
            </w:r>
          </w:p>
          <w:p w:rsidR="002505E0" w:rsidRPr="00A420E1" w:rsidRDefault="002505E0" w:rsidP="002505E0">
            <w:pPr>
              <w:ind w:right="-873"/>
              <w:rPr>
                <w:rFonts w:ascii="Cambria" w:hAnsi="Cambria"/>
              </w:rPr>
            </w:pPr>
            <w:r w:rsidRPr="00A420E1">
              <w:rPr>
                <w:rFonts w:ascii="Cambria" w:hAnsi="Cambria"/>
              </w:rPr>
              <w:t>apspriešanā………………………………………………………………………………………………………………</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64</w:t>
            </w:r>
          </w:p>
          <w:p w:rsidR="002505E0" w:rsidRPr="00A420E1" w:rsidRDefault="002505E0" w:rsidP="002505E0">
            <w:pPr>
              <w:spacing w:after="120"/>
              <w:ind w:right="-874"/>
              <w:rPr>
                <w:rFonts w:ascii="Cambria" w:hAnsi="Cambria"/>
              </w:rPr>
            </w:pPr>
          </w:p>
        </w:tc>
      </w:tr>
      <w:tr w:rsidR="002A6805" w:rsidRPr="00A420E1" w:rsidTr="002505E0">
        <w:tc>
          <w:tcPr>
            <w:tcW w:w="8823" w:type="dxa"/>
            <w:tcBorders>
              <w:top w:val="nil"/>
              <w:left w:val="nil"/>
              <w:bottom w:val="nil"/>
              <w:right w:val="nil"/>
            </w:tcBorders>
          </w:tcPr>
          <w:p w:rsidR="002505E0" w:rsidRPr="00A420E1" w:rsidRDefault="002505E0" w:rsidP="002505E0">
            <w:pPr>
              <w:spacing w:after="120"/>
              <w:ind w:right="-624"/>
              <w:jc w:val="both"/>
              <w:rPr>
                <w:rFonts w:ascii="Cambria" w:hAnsi="Cambria"/>
              </w:rPr>
            </w:pPr>
            <w:r w:rsidRPr="00A420E1">
              <w:rPr>
                <w:rFonts w:ascii="Cambria" w:hAnsi="Cambria"/>
              </w:rPr>
              <w:t>11. Kokneses novada   domes struktūra ……………………………………………………………………..</w:t>
            </w:r>
          </w:p>
        </w:tc>
        <w:tc>
          <w:tcPr>
            <w:tcW w:w="1297" w:type="dxa"/>
            <w:tcBorders>
              <w:top w:val="nil"/>
              <w:left w:val="nil"/>
              <w:bottom w:val="nil"/>
              <w:right w:val="nil"/>
            </w:tcBorders>
          </w:tcPr>
          <w:p w:rsidR="002505E0" w:rsidRPr="00A420E1" w:rsidRDefault="00484481" w:rsidP="002505E0">
            <w:pPr>
              <w:spacing w:after="120"/>
              <w:ind w:right="-874"/>
              <w:rPr>
                <w:rFonts w:ascii="Cambria" w:hAnsi="Cambria"/>
              </w:rPr>
            </w:pPr>
            <w:r>
              <w:rPr>
                <w:rFonts w:ascii="Cambria" w:hAnsi="Cambria"/>
              </w:rPr>
              <w:t>65</w:t>
            </w: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 xml:space="preserve">12. Kokneses  novada domes administrācijas , novada domes iestāžu , </w:t>
            </w:r>
          </w:p>
          <w:p w:rsidR="002505E0" w:rsidRPr="00A420E1" w:rsidRDefault="002505E0" w:rsidP="002505E0">
            <w:pPr>
              <w:ind w:right="-873"/>
              <w:rPr>
                <w:rFonts w:ascii="Cambria" w:hAnsi="Cambria"/>
              </w:rPr>
            </w:pPr>
            <w:r w:rsidRPr="00A420E1">
              <w:rPr>
                <w:rFonts w:ascii="Cambria" w:hAnsi="Cambria"/>
              </w:rPr>
              <w:t>statūtsabiedrības un  aģentūru darbība……………………………………………………………………..</w:t>
            </w:r>
          </w:p>
        </w:tc>
        <w:tc>
          <w:tcPr>
            <w:tcW w:w="1297" w:type="dxa"/>
            <w:tcBorders>
              <w:top w:val="nil"/>
              <w:left w:val="nil"/>
              <w:bottom w:val="nil"/>
              <w:right w:val="nil"/>
            </w:tcBorders>
          </w:tcPr>
          <w:p w:rsidR="002505E0" w:rsidRPr="00A420E1" w:rsidRDefault="002505E0" w:rsidP="002505E0">
            <w:pPr>
              <w:spacing w:after="120"/>
              <w:ind w:right="-874"/>
              <w:rPr>
                <w:rFonts w:ascii="Cambria" w:hAnsi="Cambria"/>
              </w:rPr>
            </w:pPr>
          </w:p>
          <w:p w:rsidR="002505E0" w:rsidRPr="00A420E1" w:rsidRDefault="00484481" w:rsidP="002505E0">
            <w:pPr>
              <w:spacing w:after="120"/>
              <w:ind w:right="-874"/>
              <w:rPr>
                <w:rFonts w:ascii="Cambria" w:hAnsi="Cambria"/>
              </w:rPr>
            </w:pPr>
            <w:r>
              <w:rPr>
                <w:rFonts w:ascii="Cambria" w:hAnsi="Cambria"/>
              </w:rPr>
              <w:t>66</w:t>
            </w:r>
          </w:p>
        </w:tc>
      </w:tr>
      <w:tr w:rsidR="002A6805" w:rsidRPr="00A420E1" w:rsidTr="002505E0">
        <w:tc>
          <w:tcPr>
            <w:tcW w:w="8823" w:type="dxa"/>
            <w:tcBorders>
              <w:top w:val="nil"/>
              <w:left w:val="nil"/>
              <w:bottom w:val="nil"/>
              <w:right w:val="nil"/>
            </w:tcBorders>
          </w:tcPr>
          <w:p w:rsidR="002505E0" w:rsidRPr="00A420E1" w:rsidRDefault="002505E0" w:rsidP="002505E0">
            <w:pPr>
              <w:ind w:right="-873"/>
              <w:rPr>
                <w:rFonts w:ascii="Cambria" w:hAnsi="Cambria"/>
              </w:rPr>
            </w:pPr>
            <w:r w:rsidRPr="00A420E1">
              <w:rPr>
                <w:rFonts w:ascii="Cambria" w:hAnsi="Cambria"/>
              </w:rPr>
              <w:t>13. NOBEIGUMS …………………………………………………………………………………………………………</w:t>
            </w:r>
          </w:p>
        </w:tc>
        <w:tc>
          <w:tcPr>
            <w:tcW w:w="1297" w:type="dxa"/>
            <w:tcBorders>
              <w:top w:val="nil"/>
              <w:left w:val="nil"/>
              <w:bottom w:val="nil"/>
              <w:right w:val="nil"/>
            </w:tcBorders>
          </w:tcPr>
          <w:p w:rsidR="002505E0" w:rsidRPr="00A420E1" w:rsidRDefault="00484481" w:rsidP="002505E0">
            <w:pPr>
              <w:spacing w:after="120"/>
              <w:ind w:right="-874"/>
              <w:rPr>
                <w:rFonts w:ascii="Cambria" w:hAnsi="Cambria"/>
              </w:rPr>
            </w:pPr>
            <w:r>
              <w:rPr>
                <w:rFonts w:ascii="Cambria" w:hAnsi="Cambria"/>
              </w:rPr>
              <w:t>188</w:t>
            </w:r>
            <w:bookmarkStart w:id="0" w:name="_GoBack"/>
            <w:bookmarkEnd w:id="0"/>
          </w:p>
        </w:tc>
      </w:tr>
    </w:tbl>
    <w:p w:rsidR="002505E0" w:rsidRPr="002A6805" w:rsidRDefault="002505E0" w:rsidP="002505E0">
      <w:pPr>
        <w:jc w:val="center"/>
        <w:rPr>
          <w:rFonts w:ascii="Cambria" w:hAnsi="Cambria"/>
          <w:b/>
          <w:color w:val="00B050"/>
          <w:sz w:val="28"/>
          <w:szCs w:val="28"/>
        </w:rPr>
      </w:pPr>
      <w:r w:rsidRPr="002A6805">
        <w:rPr>
          <w:rFonts w:ascii="Cambria" w:hAnsi="Cambria"/>
          <w:b/>
          <w:color w:val="00B050"/>
          <w:sz w:val="28"/>
          <w:szCs w:val="28"/>
        </w:rPr>
        <w:lastRenderedPageBreak/>
        <w:t>IEVADS</w:t>
      </w:r>
    </w:p>
    <w:p w:rsidR="001A6B3F" w:rsidRDefault="001A6B3F" w:rsidP="001A6B3F">
      <w:pPr>
        <w:ind w:right="-907" w:firstLine="720"/>
        <w:jc w:val="both"/>
        <w:rPr>
          <w:rFonts w:ascii="Cambria" w:hAnsi="Cambria"/>
          <w:bCs/>
        </w:rPr>
      </w:pPr>
    </w:p>
    <w:p w:rsidR="00E80AF1" w:rsidRPr="00E80AF1" w:rsidRDefault="001A6B3F" w:rsidP="00D84464">
      <w:pPr>
        <w:spacing w:line="276" w:lineRule="auto"/>
        <w:ind w:right="-907" w:firstLine="720"/>
        <w:jc w:val="both"/>
        <w:rPr>
          <w:rFonts w:ascii="Cambria" w:hAnsi="Cambria"/>
          <w:bCs/>
        </w:rPr>
      </w:pPr>
      <w:r>
        <w:rPr>
          <w:rFonts w:ascii="Cambria" w:hAnsi="Cambria"/>
          <w:bCs/>
        </w:rPr>
        <w:t>“2018. gads -</w:t>
      </w:r>
      <w:r w:rsidR="00E80AF1" w:rsidRPr="00E80AF1">
        <w:rPr>
          <w:rFonts w:ascii="Cambria" w:hAnsi="Cambria"/>
          <w:bCs/>
        </w:rPr>
        <w:t xml:space="preserve"> jubilejas gads Latvijā </w:t>
      </w:r>
      <w:r>
        <w:rPr>
          <w:rFonts w:ascii="Cambria" w:hAnsi="Cambria"/>
          <w:bCs/>
        </w:rPr>
        <w:t>un Kokneses novadā bija</w:t>
      </w:r>
      <w:r w:rsidR="00E80AF1" w:rsidRPr="00E80AF1">
        <w:rPr>
          <w:rFonts w:ascii="Cambria" w:hAnsi="Cambria"/>
          <w:bCs/>
        </w:rPr>
        <w:t xml:space="preserve"> bagāts ar skaistiem un nozīmīgiem notikumiem. Uz Latvijas valsts simtgades Dziesmu un Deju svētkiem no mūsu novada devās 13 amatierkolektīvi. Mēs lepojamies ar mūsu kultūras tradīciju turpinātājiem un kolektīvu vadītājiem.</w:t>
      </w:r>
    </w:p>
    <w:p w:rsidR="00E80AF1" w:rsidRPr="00E80AF1" w:rsidRDefault="00E80AF1" w:rsidP="00D84464">
      <w:pPr>
        <w:spacing w:line="276" w:lineRule="auto"/>
        <w:ind w:right="-907" w:firstLine="720"/>
        <w:jc w:val="both"/>
        <w:rPr>
          <w:rFonts w:ascii="Cambria" w:hAnsi="Cambria"/>
          <w:bCs/>
        </w:rPr>
      </w:pPr>
      <w:r w:rsidRPr="00E80AF1">
        <w:rPr>
          <w:rFonts w:ascii="Cambria" w:hAnsi="Cambria"/>
          <w:bCs/>
        </w:rPr>
        <w:t xml:space="preserve">Domājot par Latvijas valsts nākamo simtgadi un par mūsu valsts nākotni, būtu svarīgi, lai valstī būtu stabilitāte. Lai mūsu izvēlētie jaunie Saeimas deputāti spētu atrast kopsaucēju un kā pirmo mērķi izvirzītu tautas intereses.  </w:t>
      </w:r>
    </w:p>
    <w:p w:rsidR="00E80AF1" w:rsidRPr="00E80AF1" w:rsidRDefault="00E80AF1" w:rsidP="00D84464">
      <w:pPr>
        <w:spacing w:line="276" w:lineRule="auto"/>
        <w:ind w:right="-907" w:firstLine="720"/>
        <w:jc w:val="both"/>
        <w:rPr>
          <w:rFonts w:ascii="Cambria" w:hAnsi="Cambria"/>
          <w:bCs/>
        </w:rPr>
      </w:pPr>
      <w:r w:rsidRPr="00E80AF1">
        <w:rPr>
          <w:rFonts w:ascii="Cambria" w:hAnsi="Cambria"/>
          <w:bCs/>
        </w:rPr>
        <w:t>Brīvības cīņu laikmets dabūja savu vainagojumu Brīvības piemineklī. 21. gadsimta piemineklis mūsu tautas gara spēkam ir Likteņdārzs, kura vārds Latvijā un pasaulē izskan kopā ar Kokneses un Daugavas vārdu. Likteņdārzs ir visas tautas dāvana Latvijai, tāpēc paldies katram, kurš ir palīdzējis uzziedēt dvēseļu dārzam.</w:t>
      </w:r>
    </w:p>
    <w:p w:rsidR="001A6B3F" w:rsidRDefault="001A6B3F" w:rsidP="00D84464">
      <w:pPr>
        <w:spacing w:line="276" w:lineRule="auto"/>
        <w:ind w:right="-908" w:firstLine="720"/>
        <w:jc w:val="both"/>
        <w:rPr>
          <w:rFonts w:ascii="Cambria" w:hAnsi="Cambria"/>
        </w:rPr>
      </w:pPr>
      <w:r w:rsidRPr="007460A7">
        <w:rPr>
          <w:rFonts w:ascii="Cambria" w:hAnsi="Cambria"/>
        </w:rPr>
        <w:t>Lai arī cik dažādas būtu mūsu domas par šodienas Latviju, mums nevajadzētu gausties, bet novērtēt to, kas mums pieder.</w:t>
      </w:r>
    </w:p>
    <w:p w:rsidR="001A6B3F" w:rsidRPr="001A6B3F" w:rsidRDefault="001A6B3F" w:rsidP="00D84464">
      <w:pPr>
        <w:spacing w:line="276" w:lineRule="auto"/>
        <w:ind w:right="-907" w:firstLine="720"/>
        <w:jc w:val="both"/>
        <w:rPr>
          <w:rFonts w:ascii="Cambria" w:hAnsi="Cambria"/>
          <w:bCs/>
          <w:iCs/>
        </w:rPr>
      </w:pPr>
      <w:r w:rsidRPr="001A6B3F">
        <w:rPr>
          <w:rFonts w:ascii="Cambria" w:hAnsi="Cambria"/>
          <w:bCs/>
          <w:iCs/>
        </w:rPr>
        <w:t xml:space="preserve">Kad dzirdam sūkstīšanos par šodienas problēmām, es ieteiktu padomāt par tiem jaunajiem latviešu zēniem un stiprajiem latvju vīriem, kuri ierakumos, badā un aukstumā nebaidījās atdot savas dzīvības par brīvu tēviju. Viņi nenopēla Latviju, viņiem nebija nekā dārgāka kā tēvu zeme. Varbūt beidzot ir pienācis laiks stalti izslieties, kā to spēja mūsu brīvības cīnītāji un pajautāt sev, ko es varu ziedot savai Latvijai. Latvija ir tieši tik izdevusies, cik izdevušies ir tās veidotāji. Mūsu nākotnes Latvija ir atkarīga tikai no mums pašiem. </w:t>
      </w:r>
    </w:p>
    <w:p w:rsidR="001A6B3F" w:rsidRPr="00610243" w:rsidRDefault="001A6B3F" w:rsidP="00D84464">
      <w:pPr>
        <w:spacing w:line="276" w:lineRule="auto"/>
        <w:ind w:right="-907" w:firstLine="720"/>
        <w:jc w:val="both"/>
        <w:rPr>
          <w:rFonts w:ascii="Cambria" w:eastAsiaTheme="minorHAnsi" w:hAnsi="Cambria"/>
          <w:bCs/>
          <w:lang w:eastAsia="en-US"/>
        </w:rPr>
      </w:pPr>
      <w:r w:rsidRPr="001A6B3F">
        <w:rPr>
          <w:rFonts w:ascii="Cambria" w:hAnsi="Cambria"/>
          <w:bCs/>
        </w:rPr>
        <w:t>Modernā pasaule uzliek jaunus pārbaudījumus Latvijas tautas dzimtenes mīlestībai un pašapziņai. Katram no mums ikdienā ir jāatbild sev pašam, cik daudz un ko esam gatavi ziedot savai Latvijai</w:t>
      </w:r>
      <w:r w:rsidR="00794388">
        <w:rPr>
          <w:rFonts w:ascii="Cambria" w:hAnsi="Cambria"/>
          <w:bCs/>
        </w:rPr>
        <w:t xml:space="preserve"> un savam novadam</w:t>
      </w:r>
      <w:r>
        <w:rPr>
          <w:rFonts w:ascii="Cambria" w:hAnsi="Cambria"/>
          <w:bCs/>
        </w:rPr>
        <w:t xml:space="preserve">” - </w:t>
      </w:r>
      <w:r w:rsidRPr="00610243">
        <w:rPr>
          <w:rFonts w:ascii="Cambria" w:hAnsi="Cambria"/>
          <w:bCs/>
        </w:rPr>
        <w:t>tā svētku uzrunā teica Kokneses novada domes priekšsēdētāja Dainis Vingris.</w:t>
      </w:r>
    </w:p>
    <w:p w:rsidR="001A6B3F" w:rsidRPr="001A6B3F" w:rsidRDefault="001A6B3F" w:rsidP="00D84464">
      <w:pPr>
        <w:spacing w:line="276" w:lineRule="auto"/>
        <w:ind w:right="-908" w:firstLine="720"/>
        <w:jc w:val="both"/>
        <w:rPr>
          <w:rFonts w:ascii="Cambria" w:hAnsi="Cambria"/>
          <w:bCs/>
        </w:rPr>
      </w:pPr>
    </w:p>
    <w:p w:rsidR="00E80AF1" w:rsidRPr="007460A7" w:rsidRDefault="00E80AF1" w:rsidP="00D84464">
      <w:pPr>
        <w:spacing w:line="276" w:lineRule="auto"/>
        <w:ind w:right="-908" w:firstLine="720"/>
        <w:jc w:val="both"/>
        <w:rPr>
          <w:rFonts w:ascii="Cambria" w:hAnsi="Cambria"/>
          <w:b/>
          <w:color w:val="00B050"/>
        </w:rPr>
      </w:pPr>
    </w:p>
    <w:p w:rsidR="002505E0" w:rsidRPr="002A6805" w:rsidRDefault="002505E0" w:rsidP="002505E0">
      <w:pPr>
        <w:spacing w:line="276" w:lineRule="auto"/>
        <w:jc w:val="center"/>
        <w:rPr>
          <w:rFonts w:ascii="Cambria" w:hAnsi="Cambria"/>
          <w:color w:val="00B050"/>
        </w:rPr>
      </w:pPr>
    </w:p>
    <w:p w:rsidR="002505E0" w:rsidRPr="002A6805" w:rsidRDefault="002505E0" w:rsidP="002505E0">
      <w:pPr>
        <w:spacing w:line="276" w:lineRule="auto"/>
        <w:jc w:val="center"/>
        <w:rPr>
          <w:rFonts w:ascii="Cambria" w:hAnsi="Cambria"/>
          <w:color w:val="00B050"/>
        </w:rPr>
      </w:pPr>
    </w:p>
    <w:p w:rsidR="002505E0" w:rsidRPr="002A6805" w:rsidRDefault="002505E0" w:rsidP="002505E0">
      <w:pPr>
        <w:jc w:val="center"/>
        <w:rPr>
          <w:rFonts w:ascii="Cambria" w:hAnsi="Cambria"/>
          <w:color w:val="00B050"/>
        </w:rPr>
      </w:pPr>
    </w:p>
    <w:p w:rsidR="002505E0" w:rsidRPr="002A6805" w:rsidRDefault="002505E0" w:rsidP="002505E0">
      <w:pPr>
        <w:jc w:val="center"/>
        <w:rPr>
          <w:rFonts w:ascii="Cambria" w:hAnsi="Cambria"/>
          <w:color w:val="00B050"/>
        </w:rPr>
      </w:pPr>
    </w:p>
    <w:p w:rsidR="002505E0" w:rsidRPr="002A6805" w:rsidRDefault="002505E0" w:rsidP="002505E0">
      <w:pPr>
        <w:jc w:val="center"/>
        <w:rPr>
          <w:rFonts w:ascii="Cambria" w:hAnsi="Cambria"/>
          <w:color w:val="00B050"/>
        </w:rPr>
      </w:pPr>
    </w:p>
    <w:p w:rsidR="002505E0" w:rsidRDefault="002505E0"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610243" w:rsidRDefault="00610243" w:rsidP="002505E0">
      <w:pPr>
        <w:jc w:val="center"/>
        <w:rPr>
          <w:rFonts w:ascii="Cambria" w:hAnsi="Cambria"/>
          <w:color w:val="00B050"/>
        </w:rPr>
      </w:pPr>
    </w:p>
    <w:p w:rsidR="002505E0" w:rsidRPr="002A6805" w:rsidRDefault="002505E0" w:rsidP="002505E0">
      <w:pPr>
        <w:ind w:right="-907" w:firstLine="720"/>
        <w:jc w:val="center"/>
        <w:rPr>
          <w:rFonts w:ascii="Cambria" w:hAnsi="Cambria"/>
          <w:b/>
          <w:color w:val="00B050"/>
          <w:sz w:val="28"/>
          <w:szCs w:val="28"/>
        </w:rPr>
      </w:pPr>
      <w:r w:rsidRPr="002A6805">
        <w:rPr>
          <w:rFonts w:ascii="Cambria" w:hAnsi="Cambria"/>
          <w:b/>
          <w:color w:val="00B050"/>
          <w:sz w:val="28"/>
          <w:szCs w:val="28"/>
        </w:rPr>
        <w:lastRenderedPageBreak/>
        <w:t>1.PAMATINFORMĀCIJA</w:t>
      </w:r>
    </w:p>
    <w:p w:rsidR="002505E0" w:rsidRPr="002A6805" w:rsidRDefault="002505E0" w:rsidP="002505E0">
      <w:pPr>
        <w:ind w:right="-907" w:firstLine="720"/>
        <w:jc w:val="center"/>
        <w:rPr>
          <w:rFonts w:ascii="Cambria" w:hAnsi="Cambria"/>
          <w:b/>
          <w:color w:val="00B050"/>
          <w:sz w:val="28"/>
          <w:szCs w:val="28"/>
        </w:rPr>
      </w:pPr>
    </w:p>
    <w:p w:rsidR="002505E0" w:rsidRPr="000A5C44" w:rsidRDefault="002505E0" w:rsidP="002505E0">
      <w:pPr>
        <w:ind w:right="-907" w:firstLine="720"/>
        <w:jc w:val="both"/>
        <w:rPr>
          <w:rFonts w:ascii="Cambria" w:hAnsi="Cambria" w:cs="Arial"/>
        </w:rPr>
      </w:pPr>
      <w:r w:rsidRPr="000A5C44">
        <w:rPr>
          <w:rFonts w:ascii="Cambria" w:hAnsi="Cambria" w:cs="Arial"/>
        </w:rPr>
        <w:t>Kokneses novads izveidots 2009. gada 1. jūlijā, apvienojoties Kokneses, Bebru un Iršu pagastiem.</w:t>
      </w:r>
    </w:p>
    <w:p w:rsidR="002505E0" w:rsidRPr="000A5C44" w:rsidRDefault="002505E0" w:rsidP="002505E0">
      <w:pPr>
        <w:ind w:right="-907" w:firstLine="720"/>
        <w:jc w:val="both"/>
        <w:rPr>
          <w:rFonts w:ascii="Cambria" w:hAnsi="Cambria" w:cs="Arial"/>
        </w:rPr>
      </w:pPr>
      <w:r w:rsidRPr="000A5C44">
        <w:rPr>
          <w:rFonts w:ascii="Cambria" w:hAnsi="Cambria" w:cs="Arial"/>
        </w:rPr>
        <w:t>Pēc administratīvā iedalījuma tas atrodas Zemgalē.</w:t>
      </w:r>
    </w:p>
    <w:p w:rsidR="002505E0" w:rsidRPr="002A6805" w:rsidRDefault="002505E0" w:rsidP="002505E0">
      <w:pPr>
        <w:spacing w:before="100" w:beforeAutospacing="1" w:after="100" w:afterAutospacing="1"/>
        <w:jc w:val="both"/>
        <w:rPr>
          <w:rFonts w:ascii="Arial" w:hAnsi="Arial" w:cs="Arial"/>
          <w:color w:val="00B050"/>
          <w:sz w:val="16"/>
          <w:szCs w:val="16"/>
        </w:rPr>
      </w:pPr>
      <w:r w:rsidRPr="002A6805">
        <w:rPr>
          <w:rFonts w:ascii="Arial" w:hAnsi="Arial" w:cs="Arial"/>
          <w:noProof/>
          <w:color w:val="00B050"/>
          <w:sz w:val="16"/>
          <w:szCs w:val="16"/>
        </w:rPr>
        <w:drawing>
          <wp:inline distT="0" distB="0" distL="0" distR="0" wp14:anchorId="4888BDEB" wp14:editId="40EACD64">
            <wp:extent cx="4572000" cy="3381375"/>
            <wp:effectExtent l="19050" t="0" r="0" b="0"/>
            <wp:docPr id="1" name="Picture 1" descr="infr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 2_1.jpg"/>
                    <pic:cNvPicPr>
                      <a:picLocks noChangeAspect="1" noChangeArrowheads="1"/>
                    </pic:cNvPicPr>
                  </pic:nvPicPr>
                  <pic:blipFill>
                    <a:blip r:embed="rId8" cstate="print"/>
                    <a:srcRect/>
                    <a:stretch>
                      <a:fillRect/>
                    </a:stretch>
                  </pic:blipFill>
                  <pic:spPr bwMode="auto">
                    <a:xfrm>
                      <a:off x="0" y="0"/>
                      <a:ext cx="4572000" cy="3381375"/>
                    </a:xfrm>
                    <a:prstGeom prst="rect">
                      <a:avLst/>
                    </a:prstGeom>
                    <a:noFill/>
                    <a:ln w="9525">
                      <a:noFill/>
                      <a:miter lim="800000"/>
                      <a:headEnd/>
                      <a:tailEnd/>
                    </a:ln>
                  </pic:spPr>
                </pic:pic>
              </a:graphicData>
            </a:graphic>
          </wp:inline>
        </w:drawing>
      </w:r>
    </w:p>
    <w:p w:rsidR="002505E0" w:rsidRPr="00430E82" w:rsidRDefault="002505E0" w:rsidP="002505E0">
      <w:pPr>
        <w:ind w:right="-907" w:firstLine="720"/>
        <w:jc w:val="both"/>
        <w:rPr>
          <w:rFonts w:ascii="Cambria" w:hAnsi="Cambria" w:cs="Arial"/>
        </w:rPr>
      </w:pPr>
      <w:r w:rsidRPr="00430E82">
        <w:rPr>
          <w:rFonts w:ascii="Cambria" w:hAnsi="Cambria" w:cs="Arial"/>
        </w:rPr>
        <w:t xml:space="preserve">Kokneses novads robežojas ar Pļaviņu, Aizkraukles, Ogres, Ērgļu un Jaunjelgavas novadiem. Novada kopējā platība ir 360,66 kvadrātkilometri. Iedzīvotāju skaits uz 01.01.2018. – </w:t>
      </w:r>
      <w:r w:rsidR="00430E82" w:rsidRPr="00430E82">
        <w:rPr>
          <w:rFonts w:ascii="Cambria" w:hAnsi="Cambria"/>
          <w:b/>
        </w:rPr>
        <w:t xml:space="preserve">5383 </w:t>
      </w:r>
      <w:r w:rsidR="00430E82" w:rsidRPr="00430E82">
        <w:rPr>
          <w:rFonts w:ascii="Cambria" w:hAnsi="Cambria"/>
        </w:rPr>
        <w:t>.</w:t>
      </w:r>
    </w:p>
    <w:p w:rsidR="002505E0" w:rsidRPr="00430E82" w:rsidRDefault="002505E0" w:rsidP="002505E0">
      <w:pPr>
        <w:ind w:right="-907" w:firstLine="720"/>
        <w:jc w:val="both"/>
        <w:rPr>
          <w:rFonts w:ascii="Cambria" w:hAnsi="Cambria" w:cs="Arial"/>
        </w:rPr>
      </w:pPr>
      <w:r w:rsidRPr="00430E82">
        <w:rPr>
          <w:rFonts w:ascii="Cambria" w:hAnsi="Cambria" w:cs="Arial"/>
        </w:rPr>
        <w:t>Administratīvais centrs - Koknese - atrodas 100 km no Rīgas, gleznainā Daugavas krastā.</w:t>
      </w:r>
    </w:p>
    <w:p w:rsidR="002505E0" w:rsidRPr="00430E82" w:rsidRDefault="002505E0" w:rsidP="002505E0">
      <w:pPr>
        <w:ind w:right="-907" w:firstLine="720"/>
        <w:jc w:val="both"/>
        <w:rPr>
          <w:rFonts w:ascii="Cambria" w:hAnsi="Cambria" w:cs="Arial"/>
        </w:rPr>
      </w:pPr>
      <w:r w:rsidRPr="00430E82">
        <w:rPr>
          <w:rFonts w:ascii="Cambria" w:hAnsi="Cambria" w:cs="Arial"/>
        </w:rPr>
        <w:t>Novada ekonomisko pamatu veido transporta ceļi: Rīga – Daugavpils, Koknese – Ērgļi, autoceļa E22 posms no Tīnūžiem līdz Koknesei, arī dzelzceļa līnija Rīga – Daugavpils.</w:t>
      </w:r>
    </w:p>
    <w:p w:rsidR="002505E0" w:rsidRPr="00430E82" w:rsidRDefault="002505E0" w:rsidP="002505E0">
      <w:pPr>
        <w:ind w:right="-907" w:firstLine="720"/>
        <w:jc w:val="both"/>
        <w:rPr>
          <w:rFonts w:ascii="Cambria" w:hAnsi="Cambria" w:cs="Arial"/>
        </w:rPr>
      </w:pPr>
      <w:r w:rsidRPr="00430E82">
        <w:rPr>
          <w:rFonts w:ascii="Cambria" w:hAnsi="Cambria" w:cs="Arial"/>
        </w:rPr>
        <w:t>Novads ir Dabas mātes aplaimots ar upēm un upītēm: caur Bebriem, Iršiem un Koknesi tek Pērse, Bebriem ir sava Bebrupīte un Iršiem Iršupe, bet ikvienu novada iedzīvotāju priecē latvju likteņupes Daugavas viļņojums Koknesē. Katrs novada pagasts ievērojams ar bagātu kultūras un vēstures mantojumu. Mums ir ar ko lepoties un ar ko iepriecināt un pārsteigt ciemiņus!</w:t>
      </w:r>
    </w:p>
    <w:p w:rsidR="002505E0" w:rsidRPr="00430E82" w:rsidRDefault="002505E0" w:rsidP="002505E0">
      <w:pPr>
        <w:ind w:right="-907" w:firstLine="720"/>
        <w:jc w:val="both"/>
        <w:rPr>
          <w:rFonts w:ascii="Cambria" w:hAnsi="Cambria" w:cs="Arial"/>
        </w:rPr>
      </w:pPr>
      <w:r w:rsidRPr="00430E82">
        <w:rPr>
          <w:rFonts w:ascii="Cambria" w:hAnsi="Cambria" w:cs="Arial"/>
        </w:rPr>
        <w:t xml:space="preserve"> Senatnes elpu var sajust, nonākot Kokneses pilskalnā ar viduslaiku pilsdrupām Kokneses parkā, Daugavas labajā krastā. Koknesieši cenšas saglabāt sendienu slavu un godu. Pilsdrupās notiek teatralizēti uzvedumi, kāzu ceremonijas viduslaiku stilā. Aicinājums saglabāt 20. gadsimta totalitārā režīma upuru piemiņu, aizvedīs uz Kokneses salu Daugavas vidū, kurā ar visas tautas līdzdalību top Likteņdārzs nevainīgi bojā gājušo dvēselēm. 10 kilometrus no Kokneses, Bebru pagastā, var izstaigāt Jaunbebru „Kartupeļu dumpja” vēsturisko taku, iepazīt tēlnieka Voldemāra Jākobsona memoriālo māju – muzeju „Galdiņos” un Latvijas biškopības vēstures muzeju, Vecbebru muižas parkā tuvāk apskatīt Vecbebru muižas ansambli, kultūrvēsturisko pieminekli - kungu māju, kurā 1922. gadā tika nodibināta Vecbebru biškopības skola, kā arī 2008. gada nogalē atklāto Vecbebru katoļu dievnamu. </w:t>
      </w:r>
    </w:p>
    <w:p w:rsidR="002505E0" w:rsidRPr="00430E82" w:rsidRDefault="002505E0" w:rsidP="002505E0">
      <w:pPr>
        <w:ind w:right="-907" w:firstLine="720"/>
        <w:jc w:val="both"/>
        <w:rPr>
          <w:rFonts w:ascii="Cambria" w:hAnsi="Cambria" w:cs="Arial"/>
        </w:rPr>
      </w:pPr>
      <w:r w:rsidRPr="00430E82">
        <w:rPr>
          <w:rFonts w:ascii="Cambria" w:hAnsi="Cambria" w:cs="Arial"/>
        </w:rPr>
        <w:lastRenderedPageBreak/>
        <w:t>Autoceļš Koknese – Ērgļi aizved uz Iršu pagastu. Tur var  uzzināt kādus noslēpumus glabā pagājušajos gadsimtos celtās ēkas, ko stāsta Iršupīte, mezdama straujus līču lokus. Iršu pagasta vārds cieši saistīts ar vācu zemkopju kolonijas izveidošanu 1766. gadā. Noteikti nepaiesiet garām Bulandu pilskalnam, Pilskalniņam un vecajām dzirnavām, kur Iršupīte ietek Pērses upē. Dvēseles mieru gūsiet, pārkāpjot mazās Iršu katoļu baznīcas slieksnim.</w:t>
      </w:r>
    </w:p>
    <w:p w:rsidR="002505E0" w:rsidRPr="00430E82" w:rsidRDefault="002505E0" w:rsidP="002505E0">
      <w:pPr>
        <w:ind w:right="-907" w:firstLine="720"/>
        <w:jc w:val="both"/>
        <w:rPr>
          <w:rFonts w:ascii="Cambria" w:hAnsi="Cambria" w:cs="Arial"/>
        </w:rPr>
      </w:pPr>
      <w:r w:rsidRPr="00430E82">
        <w:rPr>
          <w:rFonts w:ascii="Cambria" w:hAnsi="Cambria" w:cs="Arial"/>
        </w:rPr>
        <w:t xml:space="preserve">Pateicoties  izglītības un kultūras iestādēm novadā, tiek saglabāts latviskās kultūras mantojums. Pirmsskolas izglītību visjaunākā paaudze iegūst PII „Bitīte” Bebros un PII „Gundega” Koknesē. Novadā atrodas divas vispārizglītojošās pamatskolas: Bebru pamatskola, kā arī Kokneses  internātpamatskola – attīstības centrs, Pērses sākumskola un Ilmāra Gaiša Kokneses vidusskola. Muzikālo pamatizglītību var apgūt Kokneses Mūzikas skolā. </w:t>
      </w:r>
    </w:p>
    <w:p w:rsidR="002505E0" w:rsidRPr="00430E82" w:rsidRDefault="002505E0" w:rsidP="002505E0">
      <w:pPr>
        <w:ind w:right="-907" w:firstLine="720"/>
        <w:jc w:val="both"/>
        <w:rPr>
          <w:rFonts w:ascii="Cambria" w:hAnsi="Cambria" w:cs="Arial"/>
        </w:rPr>
      </w:pPr>
      <w:r w:rsidRPr="00430E82">
        <w:rPr>
          <w:rFonts w:ascii="Cambria" w:hAnsi="Cambria" w:cs="Arial"/>
        </w:rPr>
        <w:t xml:space="preserve">Iršu pagastā sev mājvietu radis ģimenes atbalsta  centrs  „Dzeguzīte”. </w:t>
      </w:r>
    </w:p>
    <w:p w:rsidR="002505E0" w:rsidRPr="00430E82" w:rsidRDefault="002505E0" w:rsidP="002505E0">
      <w:pPr>
        <w:ind w:right="-907" w:firstLine="720"/>
        <w:jc w:val="both"/>
        <w:rPr>
          <w:rFonts w:ascii="Cambria" w:hAnsi="Cambria" w:cs="Arial"/>
        </w:rPr>
      </w:pPr>
      <w:r w:rsidRPr="00430E82">
        <w:rPr>
          <w:rFonts w:ascii="Cambria" w:hAnsi="Cambria" w:cs="Arial"/>
        </w:rPr>
        <w:t>Visos trīs pagastos darbojas bibliotēkas. Koknesieši brīvo laiku pavada, iesaistoties dažādos pašdarbības kolektīvos.</w:t>
      </w:r>
    </w:p>
    <w:p w:rsidR="002505E0" w:rsidRPr="00430E82" w:rsidRDefault="002505E0" w:rsidP="002505E0">
      <w:pPr>
        <w:ind w:right="-907" w:firstLine="720"/>
        <w:jc w:val="both"/>
        <w:rPr>
          <w:rFonts w:ascii="Cambria" w:hAnsi="Cambria" w:cs="Arial"/>
        </w:rPr>
      </w:pPr>
      <w:r w:rsidRPr="00430E82">
        <w:rPr>
          <w:rFonts w:ascii="Cambria" w:hAnsi="Cambria" w:cs="Arial"/>
        </w:rPr>
        <w:t>Iedzīvotāju galvenā nodarbošanās nozares ir lauksaimniecība, kokapstrāde, kūdras ieguve, tūrisms.</w:t>
      </w:r>
    </w:p>
    <w:p w:rsidR="006971C7" w:rsidRPr="00B27A27" w:rsidRDefault="006971C7" w:rsidP="006971C7">
      <w:pPr>
        <w:autoSpaceDE w:val="0"/>
        <w:autoSpaceDN w:val="0"/>
        <w:adjustRightInd w:val="0"/>
        <w:ind w:left="-142" w:right="-907" w:firstLine="680"/>
        <w:jc w:val="both"/>
        <w:rPr>
          <w:rFonts w:ascii="Cambria" w:hAnsi="Cambria"/>
        </w:rPr>
      </w:pPr>
      <w:r w:rsidRPr="00B27A27">
        <w:rPr>
          <w:rFonts w:ascii="Cambria" w:hAnsi="Cambria"/>
        </w:rPr>
        <w:t>Novadā norisinās iedzīvotāju mehāniskā kustība – iekšējā un ārējā migrācija. Diemžēl pašvaldības rīcībā nav precīzas informācijas par procesu raksturojošiem skaitliskajiem rādītājiem, taču galvenokārt tas saistās ar pastiprināto jauniešu aizbraukšanu, kuri meklē plašākas darba un mācību iespējas ārpus pagasta un novada. Vairums veiksmīgi iekārtojas jaunās dzīvesvietās un neatgriežas uz pastāvīgu dzīvi novadā, tādējādi samazinot novada darbspējīgo iedzīvotāju skaitu</w:t>
      </w:r>
      <w:r>
        <w:rPr>
          <w:rFonts w:ascii="Cambria" w:hAnsi="Cambria"/>
        </w:rPr>
        <w:t>, kaut gan pēdējā laikā ir novērojama tendence, ka  jaunās ģimenes   atgriežas novadā.  Par to liecina fakts, ka Koknesē  ir ļoti minimālas iespējas iegādāties nekustamo īpašumu. Daļēji tas izskaidrojams ari ar to, ka Koknesē  ir sakārtota infrastruktūra –laba satiksme ,  darbojas vidusskola, pirmsskolas izglītības iestāde “Gundega”, uzbūvēts peldbaseins un sporta halle, sakārtots stadions, noasfaltētas ielas.</w:t>
      </w:r>
    </w:p>
    <w:p w:rsidR="006971C7" w:rsidRPr="00893D2A" w:rsidRDefault="006971C7" w:rsidP="006971C7">
      <w:pPr>
        <w:autoSpaceDE w:val="0"/>
        <w:autoSpaceDN w:val="0"/>
        <w:adjustRightInd w:val="0"/>
        <w:ind w:right="-907" w:firstLine="720"/>
        <w:jc w:val="both"/>
        <w:rPr>
          <w:rFonts w:asciiTheme="majorHAnsi" w:hAnsiTheme="majorHAnsi"/>
          <w:color w:val="7030A0"/>
        </w:rPr>
      </w:pPr>
      <w:r>
        <w:rPr>
          <w:rFonts w:ascii="Cambria" w:hAnsi="Cambria"/>
        </w:rPr>
        <w:t>Lai arī g</w:t>
      </w:r>
      <w:r w:rsidRPr="00415135">
        <w:rPr>
          <w:rFonts w:ascii="Cambria" w:hAnsi="Cambria"/>
        </w:rPr>
        <w:t xml:space="preserve">adu no gada iedzīvotāju skaits Kokneses novadā samazinās , tomēr 2018.gadā salīdzinot ar 2017.gada  samazinājums ir ievērojami mazāks – 2018.gadā tas ir samazinājies tikai par divdesmit piecām personām. Iedzīvotāju skaita samazināšanās tendencei  ir gan objektīvs, gan subjektīvs pamatojums. Pirmkārt – jau ilgāku laiku jaundzimušo ir  mazāk  nekā mirušo. Otrkārt –novadā, tāpat kā visā Latvijā, pēdējo  gadu laikā vērojama iedzīvotāju, jo īpaši darbspējas vecumā, migrācija uz citām valstīm sociāli ekonomisko apstākļu dēļ, tomēr priecē fakts, ka  2018.gadā  darbspējas iedzīvotāju skaits ir samazinājies tikai par piecām personām kaut gan 2017.gadā  novadā par 84 darbspējīgām personām </w:t>
      </w:r>
      <w:r>
        <w:rPr>
          <w:rFonts w:ascii="Cambria" w:hAnsi="Cambria"/>
        </w:rPr>
        <w:t>bija</w:t>
      </w:r>
      <w:r w:rsidRPr="00415135">
        <w:rPr>
          <w:rFonts w:ascii="Cambria" w:hAnsi="Cambria"/>
        </w:rPr>
        <w:t xml:space="preserve"> mazāk nekā 2016.gadā. </w:t>
      </w:r>
    </w:p>
    <w:p w:rsidR="006971C7" w:rsidRPr="00893D2A" w:rsidRDefault="006971C7" w:rsidP="006971C7">
      <w:pPr>
        <w:rPr>
          <w:rFonts w:asciiTheme="majorHAnsi" w:hAnsiTheme="majorHAnsi"/>
          <w:color w:val="7030A0"/>
        </w:rPr>
      </w:pPr>
    </w:p>
    <w:p w:rsidR="006971C7" w:rsidRDefault="006971C7" w:rsidP="006971C7">
      <w:pPr>
        <w:rPr>
          <w:rFonts w:ascii="Cambria" w:hAnsi="Cambria"/>
          <w:color w:val="7030A0"/>
        </w:rPr>
      </w:pPr>
    </w:p>
    <w:p w:rsidR="006971C7" w:rsidRPr="00415135" w:rsidRDefault="006971C7" w:rsidP="006971C7">
      <w:pPr>
        <w:rPr>
          <w:rFonts w:ascii="Cambria" w:hAnsi="Cambria"/>
        </w:rPr>
      </w:pPr>
      <w:r w:rsidRPr="00415135">
        <w:rPr>
          <w:rFonts w:ascii="Cambria" w:hAnsi="Cambria"/>
        </w:rPr>
        <w:t xml:space="preserve">Kokneses novada iedzīvotāju skaits un struktūra uz </w:t>
      </w:r>
      <w:r w:rsidRPr="00415135">
        <w:rPr>
          <w:rFonts w:ascii="Cambria" w:hAnsi="Cambria"/>
          <w:b/>
          <w:u w:val="single"/>
        </w:rPr>
        <w:t>01.01.2019.</w:t>
      </w:r>
    </w:p>
    <w:p w:rsidR="006971C7" w:rsidRPr="00B27A27" w:rsidRDefault="006971C7" w:rsidP="006971C7">
      <w:pPr>
        <w:rPr>
          <w:rFonts w:ascii="Cambria" w:hAnsi="Cambria"/>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80"/>
        <w:gridCol w:w="1620"/>
        <w:gridCol w:w="1440"/>
        <w:gridCol w:w="1620"/>
      </w:tblGrid>
      <w:tr w:rsidR="006971C7" w:rsidRPr="00B27A27" w:rsidTr="003F19AE">
        <w:tc>
          <w:tcPr>
            <w:tcW w:w="2628" w:type="dxa"/>
            <w:tcBorders>
              <w:top w:val="single" w:sz="4" w:space="0" w:color="auto"/>
              <w:left w:val="single" w:sz="4" w:space="0" w:color="auto"/>
              <w:bottom w:val="single" w:sz="4" w:space="0" w:color="auto"/>
              <w:right w:val="single" w:sz="4" w:space="0" w:color="auto"/>
            </w:tcBorders>
          </w:tcPr>
          <w:p w:rsidR="006971C7" w:rsidRPr="00B27A27" w:rsidRDefault="006971C7" w:rsidP="003F19AE">
            <w:pPr>
              <w:rPr>
                <w:rFonts w:ascii="Cambria" w:hAnsi="Cambria"/>
              </w:rPr>
            </w:pPr>
          </w:p>
        </w:tc>
        <w:tc>
          <w:tcPr>
            <w:tcW w:w="198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Kokneses pagasts</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Bebru pagasts</w:t>
            </w:r>
          </w:p>
        </w:tc>
        <w:tc>
          <w:tcPr>
            <w:tcW w:w="144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Iršu pagasts</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Kopā novadā (salīdz.ar 01.01.2018.)</w:t>
            </w:r>
          </w:p>
        </w:tc>
      </w:tr>
      <w:tr w:rsidR="006971C7" w:rsidRPr="00B27A27" w:rsidTr="003F19AE">
        <w:tc>
          <w:tcPr>
            <w:tcW w:w="2628"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Iedzīvotāju skaits</w:t>
            </w:r>
          </w:p>
        </w:tc>
        <w:tc>
          <w:tcPr>
            <w:tcW w:w="198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3807</w:t>
            </w:r>
            <w:r w:rsidRPr="00B27A27">
              <w:rPr>
                <w:rFonts w:ascii="Cambria" w:hAnsi="Cambria"/>
              </w:rPr>
              <w:t>(-12)</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1094</w:t>
            </w:r>
            <w:r w:rsidRPr="00B27A27">
              <w:rPr>
                <w:rFonts w:ascii="Cambria" w:hAnsi="Cambria"/>
              </w:rPr>
              <w:t>(-4)</w:t>
            </w:r>
          </w:p>
        </w:tc>
        <w:tc>
          <w:tcPr>
            <w:tcW w:w="144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482</w:t>
            </w:r>
            <w:r w:rsidRPr="00B27A27">
              <w:rPr>
                <w:rFonts w:ascii="Cambria" w:hAnsi="Cambria"/>
              </w:rPr>
              <w:t>(-9)</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 xml:space="preserve">5383 </w:t>
            </w:r>
            <w:r w:rsidRPr="00B27A27">
              <w:rPr>
                <w:rFonts w:ascii="Cambria" w:hAnsi="Cambria"/>
              </w:rPr>
              <w:t>(-25)</w:t>
            </w:r>
          </w:p>
        </w:tc>
      </w:tr>
      <w:tr w:rsidR="006971C7" w:rsidRPr="00B27A27" w:rsidTr="003F19AE">
        <w:tc>
          <w:tcPr>
            <w:tcW w:w="2628"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Līdz darbspējas vecumam</w:t>
            </w:r>
          </w:p>
        </w:tc>
        <w:tc>
          <w:tcPr>
            <w:tcW w:w="198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516</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203</w:t>
            </w:r>
          </w:p>
        </w:tc>
        <w:tc>
          <w:tcPr>
            <w:tcW w:w="144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74</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 xml:space="preserve">793 </w:t>
            </w:r>
            <w:r w:rsidRPr="00B27A27">
              <w:rPr>
                <w:rFonts w:ascii="Cambria" w:hAnsi="Cambria"/>
              </w:rPr>
              <w:t>( -21)</w:t>
            </w:r>
          </w:p>
        </w:tc>
      </w:tr>
      <w:tr w:rsidR="006971C7" w:rsidRPr="00B27A27" w:rsidTr="003F19AE">
        <w:tc>
          <w:tcPr>
            <w:tcW w:w="2628"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Darbspējas vecumā</w:t>
            </w:r>
          </w:p>
        </w:tc>
        <w:tc>
          <w:tcPr>
            <w:tcW w:w="198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2462</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715</w:t>
            </w:r>
          </w:p>
        </w:tc>
        <w:tc>
          <w:tcPr>
            <w:tcW w:w="144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325</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 xml:space="preserve">3502 </w:t>
            </w:r>
            <w:r w:rsidRPr="00B27A27">
              <w:rPr>
                <w:rFonts w:ascii="Cambria" w:hAnsi="Cambria"/>
              </w:rPr>
              <w:t>(-5)</w:t>
            </w:r>
          </w:p>
        </w:tc>
      </w:tr>
      <w:tr w:rsidR="006971C7" w:rsidRPr="00B27A27" w:rsidTr="003F19AE">
        <w:tc>
          <w:tcPr>
            <w:tcW w:w="2628"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rPr>
                <w:rFonts w:ascii="Cambria" w:hAnsi="Cambria"/>
              </w:rPr>
            </w:pPr>
            <w:r w:rsidRPr="00B27A27">
              <w:rPr>
                <w:rFonts w:ascii="Cambria" w:hAnsi="Cambria"/>
              </w:rPr>
              <w:t>Pēc darbspējas vecuma</w:t>
            </w:r>
          </w:p>
        </w:tc>
        <w:tc>
          <w:tcPr>
            <w:tcW w:w="198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829</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176</w:t>
            </w:r>
          </w:p>
        </w:tc>
        <w:tc>
          <w:tcPr>
            <w:tcW w:w="144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rPr>
            </w:pPr>
            <w:r w:rsidRPr="00B27A27">
              <w:rPr>
                <w:rFonts w:ascii="Cambria" w:hAnsi="Cambria"/>
              </w:rPr>
              <w:t>83</w:t>
            </w:r>
          </w:p>
        </w:tc>
        <w:tc>
          <w:tcPr>
            <w:tcW w:w="1620" w:type="dxa"/>
            <w:tcBorders>
              <w:top w:val="single" w:sz="4" w:space="0" w:color="auto"/>
              <w:left w:val="single" w:sz="4" w:space="0" w:color="auto"/>
              <w:bottom w:val="single" w:sz="4" w:space="0" w:color="auto"/>
              <w:right w:val="single" w:sz="4" w:space="0" w:color="auto"/>
            </w:tcBorders>
            <w:hideMark/>
          </w:tcPr>
          <w:p w:rsidR="006971C7" w:rsidRPr="00B27A27" w:rsidRDefault="006971C7" w:rsidP="003F19AE">
            <w:pPr>
              <w:jc w:val="center"/>
              <w:rPr>
                <w:rFonts w:ascii="Cambria" w:hAnsi="Cambria"/>
                <w:b/>
              </w:rPr>
            </w:pPr>
            <w:r w:rsidRPr="00B27A27">
              <w:rPr>
                <w:rFonts w:ascii="Cambria" w:hAnsi="Cambria"/>
                <w:b/>
              </w:rPr>
              <w:t xml:space="preserve">1088 </w:t>
            </w:r>
            <w:r w:rsidRPr="00B27A27">
              <w:rPr>
                <w:rFonts w:ascii="Cambria" w:hAnsi="Cambria"/>
              </w:rPr>
              <w:t>(+1)</w:t>
            </w:r>
          </w:p>
        </w:tc>
      </w:tr>
    </w:tbl>
    <w:p w:rsidR="006971C7" w:rsidRPr="00B27A27" w:rsidRDefault="006971C7" w:rsidP="006971C7">
      <w:pPr>
        <w:rPr>
          <w:rFonts w:ascii="Cambria" w:hAnsi="Cambria"/>
        </w:rPr>
      </w:pPr>
    </w:p>
    <w:p w:rsidR="006971C7" w:rsidRPr="00415135" w:rsidRDefault="006971C7" w:rsidP="006971C7">
      <w:pPr>
        <w:jc w:val="center"/>
        <w:rPr>
          <w:rFonts w:ascii="Cambria" w:hAnsi="Cambria"/>
          <w:sz w:val="28"/>
          <w:szCs w:val="28"/>
        </w:rPr>
      </w:pPr>
      <w:r w:rsidRPr="00415135">
        <w:rPr>
          <w:rFonts w:ascii="Cambria" w:hAnsi="Cambria"/>
          <w:sz w:val="28"/>
          <w:szCs w:val="28"/>
        </w:rPr>
        <w:lastRenderedPageBreak/>
        <w:t>Demogrāfiskā situācija Kokneses novadā</w:t>
      </w:r>
    </w:p>
    <w:p w:rsidR="006971C7" w:rsidRPr="00415135" w:rsidRDefault="006971C7" w:rsidP="006971C7">
      <w:pPr>
        <w:jc w:val="center"/>
        <w:rPr>
          <w:rFonts w:ascii="Cambria" w:hAnsi="Cambria"/>
        </w:rPr>
      </w:pPr>
    </w:p>
    <w:p w:rsidR="006971C7" w:rsidRPr="00415135" w:rsidRDefault="006971C7" w:rsidP="006971C7">
      <w:pPr>
        <w:rPr>
          <w:rFonts w:asciiTheme="majorHAnsi" w:hAnsiTheme="majorHAnsi"/>
          <w:b/>
        </w:rPr>
      </w:pPr>
      <w:r w:rsidRPr="00415135">
        <w:rPr>
          <w:rFonts w:asciiTheme="majorHAnsi" w:hAnsiTheme="majorHAnsi"/>
          <w:b/>
        </w:rPr>
        <w:t>DZIMŠANA</w:t>
      </w:r>
    </w:p>
    <w:tbl>
      <w:tblPr>
        <w:tblStyle w:val="Reatabula"/>
        <w:tblW w:w="0" w:type="auto"/>
        <w:tblLook w:val="04A0" w:firstRow="1" w:lastRow="0" w:firstColumn="1" w:lastColumn="0" w:noHBand="0" w:noVBand="1"/>
      </w:tblPr>
      <w:tblGrid>
        <w:gridCol w:w="2172"/>
        <w:gridCol w:w="2071"/>
      </w:tblGrid>
      <w:tr w:rsidR="006971C7" w:rsidRPr="00415135" w:rsidTr="003F19AE">
        <w:tc>
          <w:tcPr>
            <w:tcW w:w="2172" w:type="dxa"/>
          </w:tcPr>
          <w:p w:rsidR="006971C7" w:rsidRPr="00415135" w:rsidRDefault="006971C7" w:rsidP="003F19AE">
            <w:pPr>
              <w:rPr>
                <w:rFonts w:asciiTheme="majorHAnsi" w:hAnsiTheme="majorHAnsi"/>
              </w:rPr>
            </w:pPr>
            <w:r w:rsidRPr="00415135">
              <w:rPr>
                <w:rFonts w:asciiTheme="majorHAnsi" w:hAnsiTheme="majorHAnsi"/>
              </w:rPr>
              <w:t>Gads</w:t>
            </w:r>
          </w:p>
          <w:p w:rsidR="006971C7" w:rsidRPr="00415135" w:rsidRDefault="006971C7" w:rsidP="003F19AE">
            <w:pPr>
              <w:rPr>
                <w:rFonts w:asciiTheme="majorHAnsi" w:hAnsiTheme="majorHAnsi"/>
              </w:rPr>
            </w:pPr>
          </w:p>
        </w:tc>
        <w:tc>
          <w:tcPr>
            <w:tcW w:w="2071" w:type="dxa"/>
          </w:tcPr>
          <w:p w:rsidR="006971C7" w:rsidRPr="00415135" w:rsidRDefault="006971C7" w:rsidP="003F19AE">
            <w:pPr>
              <w:rPr>
                <w:rFonts w:asciiTheme="majorHAnsi" w:hAnsiTheme="majorHAnsi"/>
              </w:rPr>
            </w:pPr>
            <w:r w:rsidRPr="00415135">
              <w:rPr>
                <w:rFonts w:asciiTheme="majorHAnsi" w:hAnsiTheme="majorHAnsi"/>
              </w:rPr>
              <w:t>Kopā</w:t>
            </w:r>
          </w:p>
        </w:tc>
      </w:tr>
      <w:tr w:rsidR="006971C7" w:rsidRPr="00415135" w:rsidTr="003F19AE">
        <w:tc>
          <w:tcPr>
            <w:tcW w:w="2172" w:type="dxa"/>
          </w:tcPr>
          <w:p w:rsidR="006971C7" w:rsidRPr="00415135" w:rsidRDefault="006971C7" w:rsidP="003F19AE">
            <w:pPr>
              <w:rPr>
                <w:rFonts w:asciiTheme="majorHAnsi" w:hAnsiTheme="majorHAnsi"/>
              </w:rPr>
            </w:pPr>
            <w:r w:rsidRPr="00415135">
              <w:rPr>
                <w:rFonts w:asciiTheme="majorHAnsi" w:hAnsiTheme="majorHAnsi"/>
              </w:rPr>
              <w:t>2010</w:t>
            </w:r>
          </w:p>
        </w:tc>
        <w:tc>
          <w:tcPr>
            <w:tcW w:w="2071" w:type="dxa"/>
          </w:tcPr>
          <w:p w:rsidR="006971C7" w:rsidRPr="00415135" w:rsidRDefault="006971C7" w:rsidP="003F19AE">
            <w:pPr>
              <w:rPr>
                <w:rFonts w:asciiTheme="majorHAnsi" w:hAnsiTheme="majorHAnsi"/>
              </w:rPr>
            </w:pPr>
            <w:r w:rsidRPr="00415135">
              <w:rPr>
                <w:rFonts w:asciiTheme="majorHAnsi" w:hAnsiTheme="majorHAnsi"/>
              </w:rPr>
              <w:t>41</w:t>
            </w:r>
          </w:p>
        </w:tc>
      </w:tr>
      <w:tr w:rsidR="006971C7" w:rsidRPr="00415135" w:rsidTr="003F19AE">
        <w:tc>
          <w:tcPr>
            <w:tcW w:w="2172" w:type="dxa"/>
          </w:tcPr>
          <w:p w:rsidR="006971C7" w:rsidRPr="00415135" w:rsidRDefault="006971C7" w:rsidP="003F19AE">
            <w:pPr>
              <w:rPr>
                <w:rFonts w:asciiTheme="majorHAnsi" w:hAnsiTheme="majorHAnsi"/>
              </w:rPr>
            </w:pPr>
            <w:r w:rsidRPr="00415135">
              <w:rPr>
                <w:rFonts w:asciiTheme="majorHAnsi" w:hAnsiTheme="majorHAnsi"/>
              </w:rPr>
              <w:t>2011</w:t>
            </w:r>
          </w:p>
        </w:tc>
        <w:tc>
          <w:tcPr>
            <w:tcW w:w="2071" w:type="dxa"/>
          </w:tcPr>
          <w:p w:rsidR="006971C7" w:rsidRPr="00415135" w:rsidRDefault="006971C7" w:rsidP="003F19AE">
            <w:pPr>
              <w:rPr>
                <w:rFonts w:asciiTheme="majorHAnsi" w:hAnsiTheme="majorHAnsi"/>
              </w:rPr>
            </w:pPr>
            <w:r w:rsidRPr="00415135">
              <w:rPr>
                <w:rFonts w:asciiTheme="majorHAnsi" w:hAnsiTheme="majorHAnsi"/>
              </w:rPr>
              <w:t>55</w:t>
            </w:r>
          </w:p>
        </w:tc>
      </w:tr>
      <w:tr w:rsidR="006971C7" w:rsidRPr="00415135" w:rsidTr="003F19AE">
        <w:tc>
          <w:tcPr>
            <w:tcW w:w="2172" w:type="dxa"/>
          </w:tcPr>
          <w:p w:rsidR="006971C7" w:rsidRPr="00415135" w:rsidRDefault="006971C7" w:rsidP="003F19AE">
            <w:pPr>
              <w:rPr>
                <w:rFonts w:asciiTheme="majorHAnsi" w:hAnsiTheme="majorHAnsi"/>
              </w:rPr>
            </w:pPr>
            <w:r w:rsidRPr="00415135">
              <w:rPr>
                <w:rFonts w:asciiTheme="majorHAnsi" w:hAnsiTheme="majorHAnsi"/>
              </w:rPr>
              <w:t>2012</w:t>
            </w:r>
          </w:p>
        </w:tc>
        <w:tc>
          <w:tcPr>
            <w:tcW w:w="2071" w:type="dxa"/>
          </w:tcPr>
          <w:p w:rsidR="006971C7" w:rsidRPr="00415135" w:rsidRDefault="006971C7" w:rsidP="003F19AE">
            <w:pPr>
              <w:rPr>
                <w:rFonts w:asciiTheme="majorHAnsi" w:hAnsiTheme="majorHAnsi"/>
              </w:rPr>
            </w:pPr>
            <w:r w:rsidRPr="00415135">
              <w:rPr>
                <w:rFonts w:asciiTheme="majorHAnsi" w:hAnsiTheme="majorHAnsi"/>
              </w:rPr>
              <w:t>36</w:t>
            </w:r>
          </w:p>
        </w:tc>
      </w:tr>
      <w:tr w:rsidR="006971C7" w:rsidRPr="00415135" w:rsidTr="003F19AE">
        <w:tc>
          <w:tcPr>
            <w:tcW w:w="2172" w:type="dxa"/>
          </w:tcPr>
          <w:p w:rsidR="006971C7" w:rsidRPr="00415135" w:rsidRDefault="006971C7" w:rsidP="003F19AE">
            <w:pPr>
              <w:rPr>
                <w:rFonts w:asciiTheme="majorHAnsi" w:hAnsiTheme="majorHAnsi"/>
              </w:rPr>
            </w:pPr>
            <w:r w:rsidRPr="00415135">
              <w:rPr>
                <w:rFonts w:asciiTheme="majorHAnsi" w:hAnsiTheme="majorHAnsi"/>
              </w:rPr>
              <w:t>2013</w:t>
            </w:r>
          </w:p>
        </w:tc>
        <w:tc>
          <w:tcPr>
            <w:tcW w:w="2071" w:type="dxa"/>
          </w:tcPr>
          <w:p w:rsidR="006971C7" w:rsidRPr="00415135" w:rsidRDefault="006971C7" w:rsidP="003F19AE">
            <w:pPr>
              <w:rPr>
                <w:rFonts w:asciiTheme="majorHAnsi" w:hAnsiTheme="majorHAnsi"/>
              </w:rPr>
            </w:pPr>
            <w:r w:rsidRPr="00415135">
              <w:rPr>
                <w:rFonts w:asciiTheme="majorHAnsi" w:hAnsiTheme="majorHAnsi"/>
              </w:rPr>
              <w:t>46</w:t>
            </w:r>
          </w:p>
        </w:tc>
      </w:tr>
      <w:tr w:rsidR="006971C7" w:rsidRPr="00415135" w:rsidTr="003F19AE">
        <w:tc>
          <w:tcPr>
            <w:tcW w:w="2172"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 xml:space="preserve">2014 </w:t>
            </w:r>
          </w:p>
        </w:tc>
        <w:tc>
          <w:tcPr>
            <w:tcW w:w="2071"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45</w:t>
            </w:r>
          </w:p>
        </w:tc>
      </w:tr>
      <w:tr w:rsidR="006971C7" w:rsidRPr="00415135" w:rsidTr="003F19AE">
        <w:tc>
          <w:tcPr>
            <w:tcW w:w="2172"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2015</w:t>
            </w:r>
          </w:p>
        </w:tc>
        <w:tc>
          <w:tcPr>
            <w:tcW w:w="2071"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58</w:t>
            </w:r>
          </w:p>
        </w:tc>
      </w:tr>
      <w:tr w:rsidR="006971C7" w:rsidRPr="00415135" w:rsidTr="003F19AE">
        <w:tc>
          <w:tcPr>
            <w:tcW w:w="2172"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2016</w:t>
            </w:r>
          </w:p>
        </w:tc>
        <w:tc>
          <w:tcPr>
            <w:tcW w:w="2071"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52</w:t>
            </w:r>
          </w:p>
        </w:tc>
      </w:tr>
      <w:tr w:rsidR="006971C7" w:rsidRPr="00415135" w:rsidTr="003F19AE">
        <w:tc>
          <w:tcPr>
            <w:tcW w:w="2172"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2017.</w:t>
            </w:r>
          </w:p>
        </w:tc>
        <w:tc>
          <w:tcPr>
            <w:tcW w:w="2071"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49</w:t>
            </w:r>
          </w:p>
        </w:tc>
      </w:tr>
      <w:tr w:rsidR="006971C7" w:rsidRPr="00415135" w:rsidTr="003F19AE">
        <w:tc>
          <w:tcPr>
            <w:tcW w:w="2172"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2018.</w:t>
            </w:r>
          </w:p>
        </w:tc>
        <w:tc>
          <w:tcPr>
            <w:tcW w:w="2071"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43</w:t>
            </w:r>
          </w:p>
        </w:tc>
      </w:tr>
    </w:tbl>
    <w:p w:rsidR="006971C7" w:rsidRPr="00415135" w:rsidRDefault="006971C7" w:rsidP="006971C7">
      <w:pPr>
        <w:rPr>
          <w:rFonts w:asciiTheme="majorHAnsi" w:hAnsiTheme="majorHAnsi"/>
          <w:b/>
        </w:rPr>
      </w:pPr>
    </w:p>
    <w:p w:rsidR="006971C7" w:rsidRPr="00415135" w:rsidRDefault="006971C7" w:rsidP="006971C7">
      <w:pPr>
        <w:rPr>
          <w:rFonts w:asciiTheme="majorHAnsi" w:hAnsiTheme="majorHAnsi"/>
          <w:b/>
        </w:rPr>
      </w:pPr>
      <w:r w:rsidRPr="00415135">
        <w:rPr>
          <w:rFonts w:asciiTheme="majorHAnsi" w:hAnsiTheme="majorHAnsi"/>
          <w:b/>
        </w:rPr>
        <w:t>MIRŠANA</w:t>
      </w:r>
    </w:p>
    <w:tbl>
      <w:tblPr>
        <w:tblStyle w:val="Reatabula"/>
        <w:tblW w:w="0" w:type="auto"/>
        <w:tblLook w:val="04A0" w:firstRow="1" w:lastRow="0" w:firstColumn="1" w:lastColumn="0" w:noHBand="0" w:noVBand="1"/>
      </w:tblPr>
      <w:tblGrid>
        <w:gridCol w:w="2170"/>
        <w:gridCol w:w="2070"/>
      </w:tblGrid>
      <w:tr w:rsidR="006971C7" w:rsidRPr="00415135" w:rsidTr="003F19AE">
        <w:tc>
          <w:tcPr>
            <w:tcW w:w="2170" w:type="dxa"/>
          </w:tcPr>
          <w:p w:rsidR="006971C7" w:rsidRPr="00415135" w:rsidRDefault="006971C7" w:rsidP="003F19AE">
            <w:pPr>
              <w:rPr>
                <w:rFonts w:asciiTheme="majorHAnsi" w:hAnsiTheme="majorHAnsi"/>
              </w:rPr>
            </w:pPr>
            <w:r w:rsidRPr="00415135">
              <w:rPr>
                <w:rFonts w:asciiTheme="majorHAnsi" w:hAnsiTheme="majorHAnsi"/>
              </w:rPr>
              <w:t>Gads</w:t>
            </w:r>
          </w:p>
          <w:p w:rsidR="006971C7" w:rsidRPr="00415135" w:rsidRDefault="006971C7" w:rsidP="003F19AE">
            <w:pPr>
              <w:rPr>
                <w:rFonts w:asciiTheme="majorHAnsi" w:hAnsiTheme="majorHAnsi"/>
              </w:rPr>
            </w:pPr>
          </w:p>
        </w:tc>
        <w:tc>
          <w:tcPr>
            <w:tcW w:w="2070" w:type="dxa"/>
          </w:tcPr>
          <w:p w:rsidR="006971C7" w:rsidRPr="00415135" w:rsidRDefault="006971C7" w:rsidP="003F19AE">
            <w:pPr>
              <w:rPr>
                <w:rFonts w:asciiTheme="majorHAnsi" w:hAnsiTheme="majorHAnsi"/>
              </w:rPr>
            </w:pPr>
            <w:r w:rsidRPr="00415135">
              <w:rPr>
                <w:rFonts w:asciiTheme="majorHAnsi" w:hAnsiTheme="majorHAnsi"/>
              </w:rPr>
              <w:t>Kopā</w:t>
            </w:r>
          </w:p>
        </w:tc>
      </w:tr>
      <w:tr w:rsidR="006971C7" w:rsidRPr="00415135" w:rsidTr="003F19AE">
        <w:tc>
          <w:tcPr>
            <w:tcW w:w="2170" w:type="dxa"/>
          </w:tcPr>
          <w:p w:rsidR="006971C7" w:rsidRPr="00415135" w:rsidRDefault="006971C7" w:rsidP="003F19AE">
            <w:pPr>
              <w:rPr>
                <w:rFonts w:asciiTheme="majorHAnsi" w:hAnsiTheme="majorHAnsi"/>
              </w:rPr>
            </w:pPr>
            <w:r w:rsidRPr="00415135">
              <w:rPr>
                <w:rFonts w:asciiTheme="majorHAnsi" w:hAnsiTheme="majorHAnsi"/>
              </w:rPr>
              <w:t>2010</w:t>
            </w:r>
          </w:p>
        </w:tc>
        <w:tc>
          <w:tcPr>
            <w:tcW w:w="2070" w:type="dxa"/>
          </w:tcPr>
          <w:p w:rsidR="006971C7" w:rsidRPr="00415135" w:rsidRDefault="006971C7" w:rsidP="003F19AE">
            <w:pPr>
              <w:rPr>
                <w:rFonts w:asciiTheme="majorHAnsi" w:hAnsiTheme="majorHAnsi"/>
              </w:rPr>
            </w:pPr>
            <w:r w:rsidRPr="00415135">
              <w:rPr>
                <w:rFonts w:asciiTheme="majorHAnsi" w:hAnsiTheme="majorHAnsi"/>
              </w:rPr>
              <w:t>77</w:t>
            </w:r>
          </w:p>
        </w:tc>
      </w:tr>
      <w:tr w:rsidR="006971C7" w:rsidRPr="00415135" w:rsidTr="003F19AE">
        <w:tc>
          <w:tcPr>
            <w:tcW w:w="2170" w:type="dxa"/>
          </w:tcPr>
          <w:p w:rsidR="006971C7" w:rsidRPr="00415135" w:rsidRDefault="006971C7" w:rsidP="003F19AE">
            <w:pPr>
              <w:rPr>
                <w:rFonts w:asciiTheme="majorHAnsi" w:hAnsiTheme="majorHAnsi"/>
              </w:rPr>
            </w:pPr>
            <w:r w:rsidRPr="00415135">
              <w:rPr>
                <w:rFonts w:asciiTheme="majorHAnsi" w:hAnsiTheme="majorHAnsi"/>
              </w:rPr>
              <w:t>2011</w:t>
            </w:r>
          </w:p>
        </w:tc>
        <w:tc>
          <w:tcPr>
            <w:tcW w:w="2070" w:type="dxa"/>
          </w:tcPr>
          <w:p w:rsidR="006971C7" w:rsidRPr="00415135" w:rsidRDefault="006971C7" w:rsidP="003F19AE">
            <w:pPr>
              <w:rPr>
                <w:rFonts w:asciiTheme="majorHAnsi" w:hAnsiTheme="majorHAnsi"/>
              </w:rPr>
            </w:pPr>
            <w:r w:rsidRPr="00415135">
              <w:rPr>
                <w:rFonts w:asciiTheme="majorHAnsi" w:hAnsiTheme="majorHAnsi"/>
              </w:rPr>
              <w:t>66</w:t>
            </w:r>
          </w:p>
        </w:tc>
      </w:tr>
      <w:tr w:rsidR="006971C7" w:rsidRPr="00415135" w:rsidTr="003F19AE">
        <w:tc>
          <w:tcPr>
            <w:tcW w:w="2170" w:type="dxa"/>
          </w:tcPr>
          <w:p w:rsidR="006971C7" w:rsidRPr="00415135" w:rsidRDefault="006971C7" w:rsidP="003F19AE">
            <w:pPr>
              <w:rPr>
                <w:rFonts w:asciiTheme="majorHAnsi" w:hAnsiTheme="majorHAnsi"/>
              </w:rPr>
            </w:pPr>
            <w:r w:rsidRPr="00415135">
              <w:rPr>
                <w:rFonts w:asciiTheme="majorHAnsi" w:hAnsiTheme="majorHAnsi"/>
              </w:rPr>
              <w:t>2012</w:t>
            </w:r>
          </w:p>
        </w:tc>
        <w:tc>
          <w:tcPr>
            <w:tcW w:w="2070" w:type="dxa"/>
          </w:tcPr>
          <w:p w:rsidR="006971C7" w:rsidRPr="00415135" w:rsidRDefault="006971C7" w:rsidP="003F19AE">
            <w:pPr>
              <w:rPr>
                <w:rFonts w:asciiTheme="majorHAnsi" w:hAnsiTheme="majorHAnsi"/>
              </w:rPr>
            </w:pPr>
            <w:r w:rsidRPr="00415135">
              <w:rPr>
                <w:rFonts w:asciiTheme="majorHAnsi" w:hAnsiTheme="majorHAnsi"/>
              </w:rPr>
              <w:t>63</w:t>
            </w:r>
          </w:p>
        </w:tc>
      </w:tr>
      <w:tr w:rsidR="006971C7" w:rsidRPr="00415135" w:rsidTr="003F19AE">
        <w:tc>
          <w:tcPr>
            <w:tcW w:w="2170" w:type="dxa"/>
          </w:tcPr>
          <w:p w:rsidR="006971C7" w:rsidRPr="00415135" w:rsidRDefault="006971C7" w:rsidP="003F19AE">
            <w:pPr>
              <w:rPr>
                <w:rFonts w:asciiTheme="majorHAnsi" w:hAnsiTheme="majorHAnsi"/>
              </w:rPr>
            </w:pPr>
            <w:r w:rsidRPr="00415135">
              <w:rPr>
                <w:rFonts w:asciiTheme="majorHAnsi" w:hAnsiTheme="majorHAnsi"/>
              </w:rPr>
              <w:t>2013</w:t>
            </w:r>
          </w:p>
        </w:tc>
        <w:tc>
          <w:tcPr>
            <w:tcW w:w="2070" w:type="dxa"/>
          </w:tcPr>
          <w:p w:rsidR="006971C7" w:rsidRPr="00415135" w:rsidRDefault="006971C7" w:rsidP="003F19AE">
            <w:pPr>
              <w:rPr>
                <w:rFonts w:asciiTheme="majorHAnsi" w:hAnsiTheme="majorHAnsi"/>
              </w:rPr>
            </w:pPr>
            <w:r w:rsidRPr="00415135">
              <w:rPr>
                <w:rFonts w:asciiTheme="majorHAnsi" w:hAnsiTheme="majorHAnsi"/>
              </w:rPr>
              <w:t>61</w:t>
            </w:r>
          </w:p>
        </w:tc>
      </w:tr>
      <w:tr w:rsidR="006971C7" w:rsidRPr="00415135" w:rsidTr="003F19AE">
        <w:tc>
          <w:tcPr>
            <w:tcW w:w="2170"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 xml:space="preserve">2014 </w:t>
            </w:r>
          </w:p>
        </w:tc>
        <w:tc>
          <w:tcPr>
            <w:tcW w:w="2070"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40</w:t>
            </w:r>
          </w:p>
        </w:tc>
      </w:tr>
      <w:tr w:rsidR="006971C7" w:rsidRPr="00415135" w:rsidTr="003F19AE">
        <w:tc>
          <w:tcPr>
            <w:tcW w:w="2170"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2015</w:t>
            </w:r>
          </w:p>
        </w:tc>
        <w:tc>
          <w:tcPr>
            <w:tcW w:w="2070" w:type="dxa"/>
            <w:shd w:val="clear" w:color="auto" w:fill="auto"/>
          </w:tcPr>
          <w:p w:rsidR="006971C7" w:rsidRPr="00415135" w:rsidRDefault="006971C7" w:rsidP="003F19AE">
            <w:pPr>
              <w:rPr>
                <w:rFonts w:asciiTheme="majorHAnsi" w:hAnsiTheme="majorHAnsi"/>
              </w:rPr>
            </w:pPr>
            <w:r w:rsidRPr="00415135">
              <w:rPr>
                <w:rFonts w:asciiTheme="majorHAnsi" w:hAnsiTheme="majorHAnsi"/>
              </w:rPr>
              <w:t>63</w:t>
            </w:r>
          </w:p>
        </w:tc>
      </w:tr>
      <w:tr w:rsidR="006971C7" w:rsidRPr="00415135" w:rsidTr="003F19AE">
        <w:tc>
          <w:tcPr>
            <w:tcW w:w="2170"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2016</w:t>
            </w:r>
          </w:p>
        </w:tc>
        <w:tc>
          <w:tcPr>
            <w:tcW w:w="2070"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60</w:t>
            </w:r>
          </w:p>
        </w:tc>
      </w:tr>
      <w:tr w:rsidR="006971C7" w:rsidRPr="00415135" w:rsidTr="003F19AE">
        <w:tc>
          <w:tcPr>
            <w:tcW w:w="2170"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2017</w:t>
            </w:r>
          </w:p>
        </w:tc>
        <w:tc>
          <w:tcPr>
            <w:tcW w:w="2070"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47</w:t>
            </w:r>
          </w:p>
        </w:tc>
      </w:tr>
      <w:tr w:rsidR="006971C7" w:rsidRPr="00415135" w:rsidTr="003F19AE">
        <w:tc>
          <w:tcPr>
            <w:tcW w:w="2170"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2018</w:t>
            </w:r>
          </w:p>
        </w:tc>
        <w:tc>
          <w:tcPr>
            <w:tcW w:w="2070" w:type="dxa"/>
            <w:shd w:val="clear" w:color="auto" w:fill="auto"/>
          </w:tcPr>
          <w:p w:rsidR="006971C7" w:rsidRPr="00415135" w:rsidRDefault="006971C7" w:rsidP="003F19AE">
            <w:pPr>
              <w:rPr>
                <w:rFonts w:asciiTheme="majorHAnsi" w:hAnsiTheme="majorHAnsi"/>
                <w:b/>
              </w:rPr>
            </w:pPr>
            <w:r w:rsidRPr="00415135">
              <w:rPr>
                <w:rFonts w:asciiTheme="majorHAnsi" w:hAnsiTheme="majorHAnsi"/>
                <w:b/>
              </w:rPr>
              <w:t>52</w:t>
            </w:r>
          </w:p>
        </w:tc>
      </w:tr>
    </w:tbl>
    <w:p w:rsidR="006971C7" w:rsidRPr="00893D2A" w:rsidRDefault="006971C7" w:rsidP="006971C7">
      <w:pPr>
        <w:rPr>
          <w:rFonts w:asciiTheme="majorHAnsi" w:hAnsiTheme="majorHAnsi"/>
          <w:color w:val="7030A0"/>
        </w:rPr>
      </w:pPr>
    </w:p>
    <w:p w:rsidR="006971C7" w:rsidRDefault="006971C7" w:rsidP="006971C7">
      <w:pPr>
        <w:pStyle w:val="tv2131"/>
        <w:spacing w:line="240" w:lineRule="auto"/>
        <w:ind w:left="-142" w:right="-907" w:firstLine="680"/>
        <w:jc w:val="both"/>
        <w:rPr>
          <w:rFonts w:ascii="Cambria" w:hAnsi="Cambria"/>
          <w:color w:val="auto"/>
          <w:sz w:val="24"/>
          <w:szCs w:val="24"/>
        </w:rPr>
      </w:pPr>
      <w:r w:rsidRPr="00415135">
        <w:rPr>
          <w:rFonts w:ascii="Cambria" w:hAnsi="Cambria"/>
          <w:color w:val="auto"/>
          <w:sz w:val="24"/>
          <w:szCs w:val="24"/>
        </w:rPr>
        <w:t>Pēdējos gados  pēc statistikas datiem  jaundzimušo  skaits īpaši nesamazinās.  Joprojām kā novada ilgtermiņa prioritāte ir novada iedzīvotāju skaita palielināšana. Teritorijas  attīstības plānošanas dokumentos noteiktās rīcības ir vērstas uz mērķi esošajiem Kokneses novada iedzīvotājiem nepamest novadu, un potenciālajiem  iedzīvotājiem – radīt priekšnoteikumus  izvēlēties Kokneses novadu kā savu dzīves un darba vietu.</w:t>
      </w:r>
    </w:p>
    <w:p w:rsidR="006971C7" w:rsidRDefault="006971C7" w:rsidP="006971C7">
      <w:pPr>
        <w:pStyle w:val="tv2131"/>
        <w:spacing w:line="240" w:lineRule="auto"/>
        <w:ind w:left="-142" w:right="-907" w:firstLine="680"/>
        <w:jc w:val="both"/>
        <w:rPr>
          <w:rFonts w:ascii="Cambria" w:hAnsi="Cambria" w:cs="Arial"/>
          <w:color w:val="auto"/>
          <w:sz w:val="24"/>
          <w:szCs w:val="24"/>
        </w:rPr>
      </w:pPr>
      <w:r w:rsidRPr="00D45CA4">
        <w:rPr>
          <w:rFonts w:ascii="Cambria" w:hAnsi="Cambria" w:cs="Arial"/>
          <w:color w:val="auto"/>
          <w:sz w:val="24"/>
          <w:szCs w:val="24"/>
        </w:rPr>
        <w:t>Reģistrētā bezdarba līmenis valstī 2018.gada decembra beigās bija 6,4% (reģistrēto bezdarbnieku īpatsvars darbspējas vecumā ekonomiski aktīvo iedzīvotāju kopskaitā). Atšķirības rādītājā starp reģioniem sasniedz vairāk kā 3 reizes</w:t>
      </w:r>
    </w:p>
    <w:p w:rsidR="006971C7" w:rsidRDefault="006971C7" w:rsidP="006971C7">
      <w:pPr>
        <w:pStyle w:val="tv2131"/>
        <w:spacing w:line="240" w:lineRule="auto"/>
        <w:ind w:left="-142" w:right="-907" w:firstLine="680"/>
        <w:jc w:val="both"/>
        <w:rPr>
          <w:rFonts w:ascii="Cambria" w:hAnsi="Cambria" w:cs="Arial"/>
          <w:color w:val="auto"/>
          <w:sz w:val="24"/>
          <w:szCs w:val="24"/>
        </w:rPr>
      </w:pPr>
      <w:r w:rsidRPr="00D83718">
        <w:rPr>
          <w:rFonts w:ascii="Cambria" w:hAnsi="Cambria" w:cs="Arial"/>
          <w:color w:val="auto"/>
          <w:sz w:val="24"/>
          <w:szCs w:val="24"/>
        </w:rPr>
        <w:t>2018. gada decembra beigās NVA reģistrēti 59588 bezdarbnieki. Mēneša laikā reģistrēto bezdarbnieku skaits valstī ir palielinājies par 2133</w:t>
      </w:r>
      <w:r>
        <w:rPr>
          <w:rFonts w:ascii="Cambria" w:hAnsi="Cambria" w:cs="Arial"/>
          <w:color w:val="auto"/>
          <w:sz w:val="24"/>
          <w:szCs w:val="24"/>
        </w:rPr>
        <w:t xml:space="preserve"> </w:t>
      </w:r>
      <w:r w:rsidRPr="00D83718">
        <w:rPr>
          <w:rFonts w:ascii="Cambria" w:hAnsi="Cambria" w:cs="Arial"/>
          <w:color w:val="auto"/>
          <w:sz w:val="24"/>
          <w:szCs w:val="24"/>
        </w:rPr>
        <w:t>cilvēkiem</w:t>
      </w:r>
      <w:r>
        <w:rPr>
          <w:rFonts w:ascii="Cambria" w:hAnsi="Cambria" w:cs="Arial"/>
          <w:color w:val="auto"/>
          <w:sz w:val="24"/>
          <w:szCs w:val="24"/>
        </w:rPr>
        <w:t xml:space="preserve"> </w:t>
      </w:r>
      <w:r w:rsidRPr="00D83718">
        <w:rPr>
          <w:rFonts w:ascii="Cambria" w:hAnsi="Cambria" w:cs="Arial"/>
          <w:color w:val="auto"/>
          <w:sz w:val="24"/>
          <w:szCs w:val="24"/>
        </w:rPr>
        <w:t>jeb 3,7%.</w:t>
      </w:r>
    </w:p>
    <w:p w:rsidR="006971C7" w:rsidRPr="002126F4" w:rsidRDefault="006971C7" w:rsidP="006971C7">
      <w:pPr>
        <w:ind w:left="-142" w:right="-907" w:firstLine="539"/>
        <w:jc w:val="both"/>
        <w:rPr>
          <w:rFonts w:ascii="Cambria" w:hAnsi="Cambria"/>
        </w:rPr>
      </w:pPr>
      <w:r w:rsidRPr="002126F4">
        <w:rPr>
          <w:rFonts w:ascii="Cambria" w:hAnsi="Cambria"/>
        </w:rPr>
        <w:t xml:space="preserve">Kokneses novadā bezdarba līmenis , kas  ir Nodarbinātības valsts aģentūrā reģistrēto bezdarbnieku (darbspējas vecuma (15 – 61 gads)  īpatsvars ekonomiski aktīvo iedzīvotāju darbspējas vecumā skaitā, procentos,  pēdējā gada laikā ir nedaudz samazinājies. Tas ir mazāks  nekā vidēji valstī un lielāks nekā Zemgales statistiskajā reģionā , kurā ietilpst Kokneses novads. Ja saskaņā ar nodarbinātības  valsts aģentūras  informāciju  reģistrēto bezdarbnieku skaits  2014.gadā  bija aptuveni  5,7 % no darbspējīgajiem iedzīvotājiem, tad 2018.gadā  tas ir tieši tāds pats- 5,7 %. Tomēr ir jāņem  vērā, ka  ne visi  darbspējīgie iedzīvotāji, kuriem nav darba, ir reģistrējušies  nodarbinātības valsts aģentūrā.  </w:t>
      </w:r>
      <w:r w:rsidRPr="002126F4">
        <w:rPr>
          <w:rFonts w:ascii="Cambria" w:hAnsi="Cambria"/>
        </w:rPr>
        <w:lastRenderedPageBreak/>
        <w:t>Bezdarbnieku skaits varētu būt aptuveni  8-10 % no darbspējīgajiem  iedzīvotājiem.  Tātad aptuveni katram  desmitajam novada   iedzīvotājam  2018 .gadā nebija  regulāru  ienākumu.</w:t>
      </w:r>
    </w:p>
    <w:p w:rsidR="006971C7" w:rsidRPr="002126F4" w:rsidRDefault="006971C7" w:rsidP="006971C7">
      <w:pPr>
        <w:pStyle w:val="tv2131"/>
        <w:spacing w:line="240" w:lineRule="auto"/>
        <w:ind w:left="-142" w:right="-907" w:firstLine="680"/>
        <w:jc w:val="both"/>
        <w:rPr>
          <w:rFonts w:ascii="Cambria" w:hAnsi="Cambria"/>
          <w:color w:val="auto"/>
          <w:sz w:val="24"/>
          <w:szCs w:val="24"/>
        </w:rPr>
      </w:pPr>
      <w:r w:rsidRPr="002126F4">
        <w:rPr>
          <w:rFonts w:ascii="Cambria" w:hAnsi="Cambria"/>
          <w:color w:val="auto"/>
          <w:sz w:val="24"/>
          <w:szCs w:val="24"/>
        </w:rPr>
        <w:t xml:space="preserve">Darba iespējas novadā ir, bet  vienu daļu neapmierina diezgan zemais  atalgojums, bet viena daļa vairs nemaz nevēlas strādāt. </w:t>
      </w:r>
    </w:p>
    <w:p w:rsidR="006971C7" w:rsidRPr="002126F4" w:rsidRDefault="006971C7" w:rsidP="006971C7">
      <w:pPr>
        <w:pStyle w:val="tv2131"/>
        <w:spacing w:line="240" w:lineRule="auto"/>
        <w:ind w:left="-142" w:right="-907" w:firstLine="680"/>
        <w:jc w:val="both"/>
        <w:rPr>
          <w:rFonts w:ascii="Cambria" w:hAnsi="Cambria"/>
          <w:color w:val="auto"/>
          <w:sz w:val="24"/>
          <w:szCs w:val="24"/>
        </w:rPr>
      </w:pPr>
    </w:p>
    <w:p w:rsidR="006971C7" w:rsidRPr="002126F4" w:rsidRDefault="006971C7" w:rsidP="006971C7">
      <w:pPr>
        <w:pStyle w:val="tv2131"/>
        <w:spacing w:line="240" w:lineRule="auto"/>
        <w:ind w:left="-142" w:right="-907" w:firstLine="680"/>
        <w:jc w:val="center"/>
        <w:rPr>
          <w:rFonts w:ascii="Cambria" w:hAnsi="Cambria"/>
          <w:color w:val="auto"/>
          <w:sz w:val="28"/>
          <w:szCs w:val="28"/>
        </w:rPr>
      </w:pPr>
      <w:r w:rsidRPr="002126F4">
        <w:rPr>
          <w:rFonts w:ascii="Cambria" w:hAnsi="Cambria"/>
          <w:color w:val="auto"/>
          <w:sz w:val="28"/>
          <w:szCs w:val="28"/>
        </w:rPr>
        <w:t>Bezdarba līmenis</w:t>
      </w:r>
    </w:p>
    <w:p w:rsidR="006971C7" w:rsidRPr="002126F4" w:rsidRDefault="006971C7" w:rsidP="006971C7">
      <w:pPr>
        <w:pStyle w:val="tv2131"/>
        <w:spacing w:line="240" w:lineRule="auto"/>
        <w:ind w:left="-142" w:right="-907" w:firstLine="680"/>
        <w:jc w:val="center"/>
        <w:rPr>
          <w:rFonts w:asciiTheme="majorHAnsi" w:hAnsiTheme="majorHAnsi"/>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664"/>
        <w:gridCol w:w="1649"/>
        <w:gridCol w:w="1701"/>
        <w:gridCol w:w="1637"/>
      </w:tblGrid>
      <w:tr w:rsidR="006971C7" w:rsidRPr="002126F4" w:rsidTr="003F19AE">
        <w:tc>
          <w:tcPr>
            <w:tcW w:w="1537" w:type="dxa"/>
          </w:tcPr>
          <w:p w:rsidR="006971C7" w:rsidRPr="002126F4" w:rsidRDefault="006971C7" w:rsidP="003F19AE">
            <w:pPr>
              <w:ind w:right="-907"/>
            </w:pPr>
            <w:r w:rsidRPr="002126F4">
              <w:t xml:space="preserve">Laika </w:t>
            </w:r>
          </w:p>
          <w:p w:rsidR="006971C7" w:rsidRPr="002126F4" w:rsidRDefault="006971C7" w:rsidP="003F19AE">
            <w:pPr>
              <w:ind w:right="-907"/>
            </w:pPr>
            <w:r w:rsidRPr="002126F4">
              <w:t>periods</w:t>
            </w:r>
          </w:p>
        </w:tc>
        <w:tc>
          <w:tcPr>
            <w:tcW w:w="1664" w:type="dxa"/>
          </w:tcPr>
          <w:p w:rsidR="006971C7" w:rsidRPr="002126F4" w:rsidRDefault="006971C7" w:rsidP="003F19AE">
            <w:pPr>
              <w:ind w:right="-907"/>
              <w:jc w:val="both"/>
            </w:pPr>
            <w:r w:rsidRPr="002126F4">
              <w:t xml:space="preserve">Bezdarbnieku </w:t>
            </w:r>
          </w:p>
          <w:p w:rsidR="006971C7" w:rsidRPr="002126F4" w:rsidRDefault="006971C7" w:rsidP="003F19AE">
            <w:pPr>
              <w:ind w:right="-907"/>
              <w:jc w:val="both"/>
            </w:pPr>
            <w:r w:rsidRPr="002126F4">
              <w:t>skaits novadā</w:t>
            </w:r>
          </w:p>
        </w:tc>
        <w:tc>
          <w:tcPr>
            <w:tcW w:w="1649" w:type="dxa"/>
          </w:tcPr>
          <w:p w:rsidR="006971C7" w:rsidRPr="002126F4" w:rsidRDefault="006971C7" w:rsidP="003F19AE">
            <w:pPr>
              <w:ind w:right="-907" w:firstLine="539"/>
            </w:pPr>
            <w:r w:rsidRPr="002126F4">
              <w:t>% no darbspējīgiem iedzīvotājiem</w:t>
            </w:r>
          </w:p>
          <w:p w:rsidR="006971C7" w:rsidRPr="002126F4" w:rsidRDefault="006971C7" w:rsidP="003F19AE">
            <w:pPr>
              <w:ind w:right="-907"/>
            </w:pPr>
            <w:r w:rsidRPr="002126F4">
              <w:t>novadā</w:t>
            </w:r>
          </w:p>
        </w:tc>
        <w:tc>
          <w:tcPr>
            <w:tcW w:w="1701" w:type="dxa"/>
          </w:tcPr>
          <w:p w:rsidR="006971C7" w:rsidRPr="002126F4" w:rsidRDefault="006971C7" w:rsidP="003F19AE">
            <w:pPr>
              <w:ind w:right="-907"/>
            </w:pPr>
            <w:r w:rsidRPr="002126F4">
              <w:t xml:space="preserve">% no </w:t>
            </w:r>
          </w:p>
          <w:p w:rsidR="006971C7" w:rsidRPr="002126F4" w:rsidRDefault="006971C7" w:rsidP="003F19AE">
            <w:pPr>
              <w:ind w:right="-907"/>
            </w:pPr>
            <w:r w:rsidRPr="002126F4">
              <w:t xml:space="preserve">darbspējīgiem iedzīvotājiem </w:t>
            </w:r>
          </w:p>
          <w:p w:rsidR="006971C7" w:rsidRPr="002126F4" w:rsidRDefault="006971C7" w:rsidP="003F19AE">
            <w:pPr>
              <w:ind w:right="-907"/>
            </w:pPr>
            <w:r w:rsidRPr="002126F4">
              <w:t>Zemgalē</w:t>
            </w:r>
          </w:p>
        </w:tc>
        <w:tc>
          <w:tcPr>
            <w:tcW w:w="1637" w:type="dxa"/>
          </w:tcPr>
          <w:p w:rsidR="006971C7" w:rsidRPr="002126F4" w:rsidRDefault="006971C7" w:rsidP="003F19AE">
            <w:pPr>
              <w:ind w:right="-907"/>
            </w:pPr>
            <w:r w:rsidRPr="002126F4">
              <w:t xml:space="preserve">% no </w:t>
            </w:r>
          </w:p>
          <w:p w:rsidR="006971C7" w:rsidRPr="002126F4" w:rsidRDefault="006971C7" w:rsidP="003F19AE">
            <w:pPr>
              <w:ind w:right="-907"/>
            </w:pPr>
            <w:r w:rsidRPr="002126F4">
              <w:t xml:space="preserve">darbspējīgiem iedzīvotājiem </w:t>
            </w:r>
          </w:p>
          <w:p w:rsidR="006971C7" w:rsidRPr="002126F4" w:rsidRDefault="006971C7" w:rsidP="003F19AE">
            <w:pPr>
              <w:ind w:right="-907"/>
            </w:pPr>
            <w:r w:rsidRPr="002126F4">
              <w:t>valstī</w:t>
            </w:r>
          </w:p>
        </w:tc>
      </w:tr>
      <w:tr w:rsidR="006971C7" w:rsidRPr="002126F4" w:rsidTr="003F19AE">
        <w:tc>
          <w:tcPr>
            <w:tcW w:w="1537" w:type="dxa"/>
          </w:tcPr>
          <w:p w:rsidR="006971C7" w:rsidRPr="002126F4" w:rsidRDefault="006971C7" w:rsidP="003F19AE">
            <w:pPr>
              <w:ind w:right="-907"/>
            </w:pPr>
            <w:r w:rsidRPr="002126F4">
              <w:t>2014.gada 31.decembris</w:t>
            </w:r>
          </w:p>
        </w:tc>
        <w:tc>
          <w:tcPr>
            <w:tcW w:w="1664" w:type="dxa"/>
          </w:tcPr>
          <w:p w:rsidR="006971C7" w:rsidRPr="002126F4" w:rsidRDefault="006971C7" w:rsidP="003F19AE">
            <w:pPr>
              <w:ind w:right="-907"/>
            </w:pPr>
            <w:r w:rsidRPr="002126F4">
              <w:t xml:space="preserve">        192</w:t>
            </w:r>
          </w:p>
        </w:tc>
        <w:tc>
          <w:tcPr>
            <w:tcW w:w="1649" w:type="dxa"/>
          </w:tcPr>
          <w:p w:rsidR="006971C7" w:rsidRPr="002126F4" w:rsidRDefault="006971C7" w:rsidP="003F19AE">
            <w:pPr>
              <w:ind w:right="-907" w:firstLine="539"/>
            </w:pPr>
            <w:r w:rsidRPr="002126F4">
              <w:t>5,7</w:t>
            </w:r>
          </w:p>
        </w:tc>
        <w:tc>
          <w:tcPr>
            <w:tcW w:w="1701" w:type="dxa"/>
          </w:tcPr>
          <w:p w:rsidR="006971C7" w:rsidRPr="002126F4" w:rsidRDefault="006971C7" w:rsidP="003F19AE">
            <w:pPr>
              <w:ind w:right="-907"/>
            </w:pPr>
            <w:r w:rsidRPr="002126F4">
              <w:t xml:space="preserve">        6,5</w:t>
            </w:r>
          </w:p>
        </w:tc>
        <w:tc>
          <w:tcPr>
            <w:tcW w:w="1637" w:type="dxa"/>
          </w:tcPr>
          <w:p w:rsidR="006971C7" w:rsidRPr="002126F4" w:rsidRDefault="006971C7" w:rsidP="003F19AE">
            <w:pPr>
              <w:ind w:right="-907"/>
            </w:pPr>
            <w:r w:rsidRPr="002126F4">
              <w:t xml:space="preserve">         6,6</w:t>
            </w:r>
          </w:p>
        </w:tc>
      </w:tr>
      <w:tr w:rsidR="006971C7" w:rsidRPr="002126F4" w:rsidTr="003F19AE">
        <w:tc>
          <w:tcPr>
            <w:tcW w:w="1537" w:type="dxa"/>
          </w:tcPr>
          <w:p w:rsidR="006971C7" w:rsidRPr="002126F4" w:rsidRDefault="006971C7" w:rsidP="003F19AE">
            <w:pPr>
              <w:ind w:right="-907"/>
            </w:pPr>
            <w:r w:rsidRPr="002126F4">
              <w:t>2015.gada 31.decembris</w:t>
            </w:r>
          </w:p>
        </w:tc>
        <w:tc>
          <w:tcPr>
            <w:tcW w:w="1664" w:type="dxa"/>
          </w:tcPr>
          <w:p w:rsidR="006971C7" w:rsidRPr="002126F4" w:rsidRDefault="006971C7" w:rsidP="003F19AE">
            <w:pPr>
              <w:ind w:right="-907"/>
            </w:pPr>
            <w:r w:rsidRPr="002126F4">
              <w:t xml:space="preserve">         204</w:t>
            </w:r>
          </w:p>
        </w:tc>
        <w:tc>
          <w:tcPr>
            <w:tcW w:w="1649" w:type="dxa"/>
          </w:tcPr>
          <w:p w:rsidR="006971C7" w:rsidRPr="002126F4" w:rsidRDefault="006971C7" w:rsidP="003F19AE">
            <w:pPr>
              <w:ind w:right="-907" w:firstLine="539"/>
            </w:pPr>
            <w:r w:rsidRPr="002126F4">
              <w:t>6,1</w:t>
            </w:r>
          </w:p>
        </w:tc>
        <w:tc>
          <w:tcPr>
            <w:tcW w:w="1701" w:type="dxa"/>
          </w:tcPr>
          <w:p w:rsidR="006971C7" w:rsidRPr="002126F4" w:rsidRDefault="006971C7" w:rsidP="003F19AE">
            <w:pPr>
              <w:ind w:right="-907"/>
            </w:pPr>
            <w:r w:rsidRPr="002126F4">
              <w:t xml:space="preserve">         6,5</w:t>
            </w:r>
          </w:p>
        </w:tc>
        <w:tc>
          <w:tcPr>
            <w:tcW w:w="1637" w:type="dxa"/>
          </w:tcPr>
          <w:p w:rsidR="006971C7" w:rsidRPr="002126F4" w:rsidRDefault="006971C7" w:rsidP="003F19AE">
            <w:pPr>
              <w:ind w:right="-907"/>
            </w:pPr>
            <w:r w:rsidRPr="002126F4">
              <w:t xml:space="preserve">         6,6</w:t>
            </w:r>
          </w:p>
        </w:tc>
      </w:tr>
      <w:tr w:rsidR="006971C7" w:rsidRPr="002126F4" w:rsidTr="003F19AE">
        <w:tc>
          <w:tcPr>
            <w:tcW w:w="1537" w:type="dxa"/>
          </w:tcPr>
          <w:p w:rsidR="006971C7" w:rsidRPr="002126F4" w:rsidRDefault="006971C7" w:rsidP="003F19AE">
            <w:pPr>
              <w:ind w:right="-907"/>
              <w:jc w:val="both"/>
            </w:pPr>
            <w:r w:rsidRPr="002126F4">
              <w:t xml:space="preserve">2016.gada </w:t>
            </w:r>
          </w:p>
          <w:p w:rsidR="006971C7" w:rsidRPr="002126F4" w:rsidRDefault="006971C7" w:rsidP="003F19AE">
            <w:pPr>
              <w:ind w:right="-907"/>
              <w:jc w:val="both"/>
            </w:pPr>
            <w:r w:rsidRPr="002126F4">
              <w:t>31.decembris</w:t>
            </w:r>
          </w:p>
        </w:tc>
        <w:tc>
          <w:tcPr>
            <w:tcW w:w="1664" w:type="dxa"/>
          </w:tcPr>
          <w:p w:rsidR="006971C7" w:rsidRPr="002126F4" w:rsidRDefault="006971C7" w:rsidP="003F19AE">
            <w:pPr>
              <w:ind w:right="-907" w:firstLine="539"/>
            </w:pPr>
            <w:r w:rsidRPr="002126F4">
              <w:t>225</w:t>
            </w:r>
          </w:p>
        </w:tc>
        <w:tc>
          <w:tcPr>
            <w:tcW w:w="1649" w:type="dxa"/>
          </w:tcPr>
          <w:p w:rsidR="006971C7" w:rsidRPr="002126F4" w:rsidRDefault="006971C7" w:rsidP="003F19AE">
            <w:pPr>
              <w:ind w:right="-907" w:firstLine="539"/>
            </w:pPr>
            <w:r w:rsidRPr="002126F4">
              <w:t>6,9</w:t>
            </w:r>
          </w:p>
        </w:tc>
        <w:tc>
          <w:tcPr>
            <w:tcW w:w="1701" w:type="dxa"/>
          </w:tcPr>
          <w:p w:rsidR="006971C7" w:rsidRPr="002126F4" w:rsidRDefault="006971C7" w:rsidP="003F19AE">
            <w:pPr>
              <w:ind w:right="-907" w:firstLine="539"/>
            </w:pPr>
            <w:r w:rsidRPr="002126F4">
              <w:t>6,2</w:t>
            </w:r>
          </w:p>
        </w:tc>
        <w:tc>
          <w:tcPr>
            <w:tcW w:w="1637" w:type="dxa"/>
          </w:tcPr>
          <w:p w:rsidR="006971C7" w:rsidRPr="002126F4" w:rsidRDefault="006971C7" w:rsidP="003F19AE">
            <w:pPr>
              <w:ind w:right="-907" w:firstLine="539"/>
            </w:pPr>
            <w:r w:rsidRPr="002126F4">
              <w:t>8,4</w:t>
            </w:r>
          </w:p>
        </w:tc>
      </w:tr>
      <w:tr w:rsidR="006971C7" w:rsidRPr="002126F4" w:rsidTr="003F19AE">
        <w:tc>
          <w:tcPr>
            <w:tcW w:w="1537" w:type="dxa"/>
          </w:tcPr>
          <w:p w:rsidR="006971C7" w:rsidRPr="002126F4" w:rsidRDefault="006971C7" w:rsidP="003F19AE">
            <w:pPr>
              <w:ind w:right="-907"/>
              <w:jc w:val="both"/>
            </w:pPr>
            <w:r w:rsidRPr="002126F4">
              <w:t>2017.gada 31.decembris</w:t>
            </w:r>
          </w:p>
        </w:tc>
        <w:tc>
          <w:tcPr>
            <w:tcW w:w="1664" w:type="dxa"/>
          </w:tcPr>
          <w:p w:rsidR="006971C7" w:rsidRPr="002126F4" w:rsidRDefault="006971C7" w:rsidP="003F19AE">
            <w:pPr>
              <w:ind w:right="-907" w:firstLine="539"/>
            </w:pPr>
            <w:r w:rsidRPr="002126F4">
              <w:t>194</w:t>
            </w:r>
          </w:p>
        </w:tc>
        <w:tc>
          <w:tcPr>
            <w:tcW w:w="1649" w:type="dxa"/>
          </w:tcPr>
          <w:p w:rsidR="006971C7" w:rsidRPr="002126F4" w:rsidRDefault="006971C7" w:rsidP="003F19AE">
            <w:pPr>
              <w:ind w:right="-907" w:firstLine="539"/>
            </w:pPr>
            <w:r w:rsidRPr="002126F4">
              <w:t>6,0</w:t>
            </w:r>
          </w:p>
        </w:tc>
        <w:tc>
          <w:tcPr>
            <w:tcW w:w="1701" w:type="dxa"/>
          </w:tcPr>
          <w:p w:rsidR="006971C7" w:rsidRPr="002126F4" w:rsidRDefault="006971C7" w:rsidP="003F19AE">
            <w:pPr>
              <w:ind w:right="-907" w:firstLine="539"/>
            </w:pPr>
            <w:r w:rsidRPr="002126F4">
              <w:t>4,9</w:t>
            </w:r>
          </w:p>
        </w:tc>
        <w:tc>
          <w:tcPr>
            <w:tcW w:w="1637" w:type="dxa"/>
          </w:tcPr>
          <w:p w:rsidR="006971C7" w:rsidRPr="002126F4" w:rsidRDefault="006971C7" w:rsidP="003F19AE">
            <w:pPr>
              <w:ind w:right="-907" w:firstLine="539"/>
            </w:pPr>
            <w:r w:rsidRPr="002126F4">
              <w:t>5,2</w:t>
            </w:r>
          </w:p>
        </w:tc>
      </w:tr>
      <w:tr w:rsidR="006971C7" w:rsidRPr="002126F4" w:rsidTr="003F19AE">
        <w:tc>
          <w:tcPr>
            <w:tcW w:w="1537" w:type="dxa"/>
          </w:tcPr>
          <w:p w:rsidR="006971C7" w:rsidRPr="002126F4" w:rsidRDefault="006971C7" w:rsidP="003F19AE">
            <w:pPr>
              <w:ind w:right="-907"/>
              <w:jc w:val="both"/>
            </w:pPr>
            <w:r w:rsidRPr="002126F4">
              <w:t xml:space="preserve">2018.gada </w:t>
            </w:r>
          </w:p>
          <w:p w:rsidR="006971C7" w:rsidRPr="002126F4" w:rsidRDefault="006971C7" w:rsidP="003F19AE">
            <w:pPr>
              <w:ind w:right="-907"/>
              <w:jc w:val="both"/>
            </w:pPr>
            <w:r w:rsidRPr="002126F4">
              <w:t>31.decembris</w:t>
            </w:r>
          </w:p>
        </w:tc>
        <w:tc>
          <w:tcPr>
            <w:tcW w:w="1664" w:type="dxa"/>
          </w:tcPr>
          <w:p w:rsidR="006971C7" w:rsidRPr="002126F4" w:rsidRDefault="006971C7" w:rsidP="003F19AE">
            <w:pPr>
              <w:ind w:right="-907" w:firstLine="539"/>
            </w:pPr>
            <w:r w:rsidRPr="002126F4">
              <w:t>177</w:t>
            </w:r>
          </w:p>
        </w:tc>
        <w:tc>
          <w:tcPr>
            <w:tcW w:w="1649" w:type="dxa"/>
          </w:tcPr>
          <w:p w:rsidR="006971C7" w:rsidRPr="002126F4" w:rsidRDefault="006971C7" w:rsidP="003F19AE">
            <w:pPr>
              <w:ind w:right="-907" w:firstLine="539"/>
            </w:pPr>
            <w:r w:rsidRPr="002126F4">
              <w:t>5,7</w:t>
            </w:r>
          </w:p>
        </w:tc>
        <w:tc>
          <w:tcPr>
            <w:tcW w:w="1701" w:type="dxa"/>
          </w:tcPr>
          <w:p w:rsidR="006971C7" w:rsidRPr="002126F4" w:rsidRDefault="006971C7" w:rsidP="003F19AE">
            <w:pPr>
              <w:ind w:right="-907" w:firstLine="539"/>
            </w:pPr>
            <w:r w:rsidRPr="002126F4">
              <w:t>4,8</w:t>
            </w:r>
          </w:p>
        </w:tc>
        <w:tc>
          <w:tcPr>
            <w:tcW w:w="1637" w:type="dxa"/>
          </w:tcPr>
          <w:p w:rsidR="006971C7" w:rsidRPr="002126F4" w:rsidRDefault="006971C7" w:rsidP="003F19AE">
            <w:pPr>
              <w:ind w:right="-907" w:firstLine="539"/>
            </w:pPr>
            <w:r w:rsidRPr="002126F4">
              <w:t>6,4</w:t>
            </w:r>
          </w:p>
        </w:tc>
      </w:tr>
    </w:tbl>
    <w:p w:rsidR="006971C7" w:rsidRPr="002126F4" w:rsidRDefault="006971C7" w:rsidP="006971C7">
      <w:pPr>
        <w:pStyle w:val="tv2131"/>
        <w:spacing w:line="240" w:lineRule="auto"/>
        <w:ind w:left="-142" w:right="-907" w:firstLine="680"/>
        <w:jc w:val="both"/>
        <w:rPr>
          <w:rFonts w:asciiTheme="majorHAnsi" w:hAnsiTheme="majorHAnsi"/>
          <w:color w:val="auto"/>
          <w:sz w:val="24"/>
          <w:szCs w:val="24"/>
        </w:rPr>
      </w:pPr>
    </w:p>
    <w:tbl>
      <w:tblPr>
        <w:tblW w:w="11723" w:type="dxa"/>
        <w:tblLook w:val="04A0" w:firstRow="1" w:lastRow="0" w:firstColumn="1" w:lastColumn="0" w:noHBand="0" w:noVBand="1"/>
      </w:tblPr>
      <w:tblGrid>
        <w:gridCol w:w="3760"/>
        <w:gridCol w:w="1630"/>
        <w:gridCol w:w="1280"/>
        <w:gridCol w:w="5053"/>
      </w:tblGrid>
      <w:tr w:rsidR="006971C7" w:rsidRPr="002126F4" w:rsidTr="003F19AE">
        <w:trPr>
          <w:trHeight w:val="870"/>
        </w:trPr>
        <w:tc>
          <w:tcPr>
            <w:tcW w:w="11723" w:type="dxa"/>
            <w:gridSpan w:val="4"/>
            <w:tcBorders>
              <w:top w:val="nil"/>
              <w:left w:val="nil"/>
              <w:bottom w:val="nil"/>
              <w:right w:val="nil"/>
            </w:tcBorders>
            <w:shd w:val="clear" w:color="auto" w:fill="auto"/>
            <w:vAlign w:val="bottom"/>
            <w:hideMark/>
          </w:tcPr>
          <w:p w:rsidR="006971C7" w:rsidRPr="002126F4" w:rsidRDefault="006971C7" w:rsidP="003F19AE">
            <w:pPr>
              <w:ind w:right="4099"/>
              <w:jc w:val="center"/>
              <w:rPr>
                <w:rFonts w:ascii="Cambria" w:hAnsi="Cambria"/>
                <w:b/>
                <w:bCs/>
              </w:rPr>
            </w:pPr>
            <w:r w:rsidRPr="002126F4">
              <w:rPr>
                <w:rFonts w:ascii="Cambria" w:hAnsi="Cambria"/>
                <w:b/>
                <w:bCs/>
              </w:rPr>
              <w:t>Reģistrēto bezdarbnieku skaits sadalījumā pa pilsētām un  novadiem</w:t>
            </w:r>
          </w:p>
        </w:tc>
      </w:tr>
      <w:tr w:rsidR="006971C7" w:rsidRPr="002126F4" w:rsidTr="003F19AE">
        <w:trPr>
          <w:trHeight w:val="255"/>
        </w:trPr>
        <w:tc>
          <w:tcPr>
            <w:tcW w:w="11723" w:type="dxa"/>
            <w:gridSpan w:val="4"/>
            <w:tcBorders>
              <w:top w:val="nil"/>
              <w:left w:val="nil"/>
              <w:bottom w:val="nil"/>
              <w:right w:val="nil"/>
            </w:tcBorders>
            <w:shd w:val="clear" w:color="auto" w:fill="auto"/>
            <w:noWrap/>
            <w:vAlign w:val="bottom"/>
            <w:hideMark/>
          </w:tcPr>
          <w:p w:rsidR="006971C7" w:rsidRDefault="006971C7" w:rsidP="003F19AE">
            <w:pPr>
              <w:ind w:right="3248"/>
              <w:jc w:val="center"/>
            </w:pPr>
            <w:r w:rsidRPr="002126F4">
              <w:t>2018.gada 31.decembris</w:t>
            </w:r>
          </w:p>
          <w:p w:rsidR="006971C7" w:rsidRPr="002126F4" w:rsidRDefault="006971C7" w:rsidP="003F19AE">
            <w:pPr>
              <w:ind w:right="3248"/>
              <w:jc w:val="center"/>
            </w:pPr>
          </w:p>
        </w:tc>
      </w:tr>
      <w:tr w:rsidR="006971C7" w:rsidRPr="002126F4" w:rsidTr="003F19AE">
        <w:trPr>
          <w:gridAfter w:val="1"/>
          <w:wAfter w:w="5203" w:type="dxa"/>
          <w:trHeight w:val="1050"/>
        </w:trPr>
        <w:tc>
          <w:tcPr>
            <w:tcW w:w="37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971C7" w:rsidRPr="002126F4" w:rsidRDefault="006971C7" w:rsidP="003F19AE">
            <w:pPr>
              <w:jc w:val="center"/>
              <w:rPr>
                <w:b/>
                <w:bCs/>
              </w:rPr>
            </w:pPr>
            <w:r w:rsidRPr="002126F4">
              <w:rPr>
                <w:b/>
                <w:bCs/>
              </w:rPr>
              <w:t>Pilsētas un novadi</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6971C7" w:rsidRPr="002126F4" w:rsidRDefault="006971C7" w:rsidP="003F19AE">
            <w:pPr>
              <w:jc w:val="center"/>
              <w:rPr>
                <w:b/>
                <w:bCs/>
              </w:rPr>
            </w:pPr>
            <w:r w:rsidRPr="002126F4">
              <w:rPr>
                <w:b/>
                <w:bCs/>
              </w:rPr>
              <w:t>Reģistrēto bezdarbnieku skaits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6971C7" w:rsidRPr="002126F4" w:rsidRDefault="006971C7" w:rsidP="003F19AE">
            <w:pPr>
              <w:jc w:val="center"/>
              <w:rPr>
                <w:b/>
                <w:bCs/>
              </w:rPr>
            </w:pPr>
            <w:r w:rsidRPr="002126F4">
              <w:rPr>
                <w:b/>
                <w:bCs/>
              </w:rPr>
              <w:t>Bezdarba līmenis *) (%)</w:t>
            </w:r>
          </w:p>
        </w:tc>
      </w:tr>
    </w:tbl>
    <w:p w:rsidR="006971C7" w:rsidRPr="002126F4" w:rsidRDefault="006971C7" w:rsidP="006971C7">
      <w:pPr>
        <w:pStyle w:val="tv2131"/>
        <w:spacing w:line="240" w:lineRule="auto"/>
        <w:ind w:left="-142" w:right="-907" w:firstLine="680"/>
        <w:jc w:val="both"/>
        <w:rPr>
          <w:rFonts w:asciiTheme="majorHAnsi" w:hAnsiTheme="majorHAnsi"/>
          <w:color w:val="auto"/>
          <w:sz w:val="24"/>
          <w:szCs w:val="24"/>
        </w:rPr>
      </w:pPr>
    </w:p>
    <w:tbl>
      <w:tblPr>
        <w:tblW w:w="6520" w:type="dxa"/>
        <w:tblLook w:val="04A0" w:firstRow="1" w:lastRow="0" w:firstColumn="1" w:lastColumn="0" w:noHBand="0" w:noVBand="1"/>
      </w:tblPr>
      <w:tblGrid>
        <w:gridCol w:w="3760"/>
        <w:gridCol w:w="1480"/>
        <w:gridCol w:w="1280"/>
      </w:tblGrid>
      <w:tr w:rsidR="006971C7" w:rsidRPr="00D83718" w:rsidTr="003F19AE">
        <w:trPr>
          <w:trHeight w:val="25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D83718" w:rsidRDefault="006971C7" w:rsidP="003F19AE">
            <w:pPr>
              <w:outlineLvl w:val="0"/>
              <w:rPr>
                <w:rFonts w:ascii="Cambria" w:hAnsi="Cambria"/>
              </w:rPr>
            </w:pPr>
            <w:r w:rsidRPr="00D83718">
              <w:rPr>
                <w:rFonts w:ascii="Cambria" w:hAnsi="Cambria"/>
              </w:rPr>
              <w:t>Kokneses novads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177</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5.7</w:t>
            </w:r>
          </w:p>
        </w:tc>
      </w:tr>
      <w:tr w:rsidR="006971C7" w:rsidRPr="002126F4" w:rsidTr="003F19AE">
        <w:trPr>
          <w:trHeight w:val="25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D83718" w:rsidRDefault="006971C7" w:rsidP="003F19AE">
            <w:pPr>
              <w:outlineLvl w:val="0"/>
              <w:rPr>
                <w:rFonts w:ascii="Cambria" w:hAnsi="Cambria"/>
              </w:rPr>
            </w:pPr>
            <w:r w:rsidRPr="00D83718">
              <w:rPr>
                <w:rFonts w:ascii="Cambria" w:hAnsi="Cambria"/>
              </w:rPr>
              <w:t>Aizkraukles novads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297</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5.9</w:t>
            </w:r>
          </w:p>
        </w:tc>
      </w:tr>
      <w:tr w:rsidR="006971C7" w:rsidRPr="002126F4" w:rsidTr="003F19AE">
        <w:trPr>
          <w:trHeight w:val="25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D83718" w:rsidRDefault="006971C7" w:rsidP="003F19AE">
            <w:pPr>
              <w:outlineLvl w:val="0"/>
              <w:rPr>
                <w:rFonts w:ascii="Cambria" w:hAnsi="Cambria"/>
              </w:rPr>
            </w:pPr>
            <w:r w:rsidRPr="00D83718">
              <w:rPr>
                <w:rFonts w:ascii="Cambria" w:hAnsi="Cambria"/>
              </w:rPr>
              <w:t>Pļaviņu novads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166</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5.4</w:t>
            </w:r>
          </w:p>
        </w:tc>
      </w:tr>
      <w:tr w:rsidR="006971C7" w:rsidRPr="002126F4" w:rsidTr="003F19AE">
        <w:trPr>
          <w:trHeight w:val="25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D83718" w:rsidRDefault="006971C7" w:rsidP="003F19AE">
            <w:pPr>
              <w:outlineLvl w:val="0"/>
              <w:rPr>
                <w:rFonts w:ascii="Cambria" w:hAnsi="Cambria"/>
              </w:rPr>
            </w:pPr>
            <w:r w:rsidRPr="00D83718">
              <w:rPr>
                <w:rFonts w:ascii="Cambria" w:hAnsi="Cambria"/>
              </w:rPr>
              <w:t>Skrīveru novads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108</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5.4</w:t>
            </w:r>
          </w:p>
        </w:tc>
      </w:tr>
      <w:tr w:rsidR="006971C7" w:rsidRPr="002126F4" w:rsidTr="003F19AE">
        <w:trPr>
          <w:trHeight w:val="25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D83718" w:rsidRDefault="006971C7" w:rsidP="003F19AE">
            <w:pPr>
              <w:outlineLvl w:val="0"/>
              <w:rPr>
                <w:rFonts w:ascii="Cambria" w:hAnsi="Cambria"/>
              </w:rPr>
            </w:pPr>
            <w:r w:rsidRPr="00D83718">
              <w:rPr>
                <w:rFonts w:ascii="Cambria" w:hAnsi="Cambria"/>
              </w:rPr>
              <w:t>Jaunjelgavas novads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210</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6.4</w:t>
            </w:r>
          </w:p>
        </w:tc>
      </w:tr>
      <w:tr w:rsidR="006971C7" w:rsidRPr="002126F4" w:rsidTr="003F19AE">
        <w:trPr>
          <w:trHeight w:val="255"/>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D83718" w:rsidRDefault="006971C7" w:rsidP="003F19AE">
            <w:pPr>
              <w:outlineLvl w:val="0"/>
              <w:rPr>
                <w:rFonts w:ascii="Cambria" w:hAnsi="Cambria"/>
              </w:rPr>
            </w:pPr>
            <w:r w:rsidRPr="00D83718">
              <w:rPr>
                <w:rFonts w:ascii="Cambria" w:hAnsi="Cambria"/>
              </w:rPr>
              <w:t>Neretas novads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150</w:t>
            </w:r>
          </w:p>
        </w:tc>
        <w:tc>
          <w:tcPr>
            <w:tcW w:w="1280" w:type="dxa"/>
            <w:tcBorders>
              <w:top w:val="single" w:sz="4" w:space="0" w:color="auto"/>
              <w:left w:val="nil"/>
              <w:bottom w:val="single" w:sz="4" w:space="0" w:color="auto"/>
              <w:right w:val="single" w:sz="8" w:space="0" w:color="auto"/>
            </w:tcBorders>
            <w:shd w:val="clear" w:color="auto" w:fill="auto"/>
            <w:noWrap/>
            <w:vAlign w:val="bottom"/>
            <w:hideMark/>
          </w:tcPr>
          <w:p w:rsidR="006971C7" w:rsidRPr="00D83718" w:rsidRDefault="006971C7" w:rsidP="003F19AE">
            <w:pPr>
              <w:jc w:val="right"/>
              <w:outlineLvl w:val="0"/>
              <w:rPr>
                <w:rFonts w:ascii="Cambria" w:hAnsi="Cambria"/>
              </w:rPr>
            </w:pPr>
            <w:r w:rsidRPr="00D83718">
              <w:rPr>
                <w:rFonts w:ascii="Cambria" w:hAnsi="Cambria"/>
              </w:rPr>
              <w:t>6.7</w:t>
            </w:r>
          </w:p>
        </w:tc>
      </w:tr>
    </w:tbl>
    <w:p w:rsidR="006971C7" w:rsidRPr="002126F4" w:rsidRDefault="006971C7" w:rsidP="006971C7">
      <w:pPr>
        <w:pStyle w:val="tv2131"/>
        <w:spacing w:line="240" w:lineRule="auto"/>
        <w:ind w:left="-142" w:right="-907" w:firstLine="680"/>
        <w:jc w:val="both"/>
        <w:rPr>
          <w:rFonts w:asciiTheme="majorHAnsi" w:hAnsiTheme="majorHAnsi"/>
          <w:color w:val="auto"/>
          <w:sz w:val="24"/>
          <w:szCs w:val="24"/>
        </w:rPr>
      </w:pPr>
    </w:p>
    <w:tbl>
      <w:tblPr>
        <w:tblW w:w="11723" w:type="dxa"/>
        <w:tblLook w:val="04A0" w:firstRow="1" w:lastRow="0" w:firstColumn="1" w:lastColumn="0" w:noHBand="0" w:noVBand="1"/>
      </w:tblPr>
      <w:tblGrid>
        <w:gridCol w:w="10"/>
        <w:gridCol w:w="3750"/>
        <w:gridCol w:w="11"/>
        <w:gridCol w:w="1046"/>
        <w:gridCol w:w="573"/>
        <w:gridCol w:w="10"/>
        <w:gridCol w:w="950"/>
        <w:gridCol w:w="320"/>
        <w:gridCol w:w="10"/>
        <w:gridCol w:w="950"/>
        <w:gridCol w:w="3143"/>
        <w:gridCol w:w="236"/>
        <w:gridCol w:w="236"/>
        <w:gridCol w:w="236"/>
        <w:gridCol w:w="242"/>
      </w:tblGrid>
      <w:tr w:rsidR="006971C7" w:rsidRPr="002126F4" w:rsidTr="003F19AE">
        <w:trPr>
          <w:gridAfter w:val="5"/>
          <w:wAfter w:w="4243" w:type="dxa"/>
          <w:trHeight w:val="870"/>
        </w:trPr>
        <w:tc>
          <w:tcPr>
            <w:tcW w:w="7480" w:type="dxa"/>
            <w:gridSpan w:val="10"/>
            <w:tcBorders>
              <w:top w:val="nil"/>
              <w:left w:val="nil"/>
              <w:bottom w:val="nil"/>
              <w:right w:val="nil"/>
            </w:tcBorders>
            <w:shd w:val="clear" w:color="auto" w:fill="auto"/>
            <w:vAlign w:val="bottom"/>
            <w:hideMark/>
          </w:tcPr>
          <w:p w:rsidR="006971C7" w:rsidRPr="002126F4" w:rsidRDefault="006971C7" w:rsidP="003F19AE">
            <w:pPr>
              <w:jc w:val="center"/>
              <w:rPr>
                <w:rFonts w:ascii="Cambria" w:hAnsi="Cambria"/>
                <w:b/>
                <w:bCs/>
              </w:rPr>
            </w:pPr>
            <w:r w:rsidRPr="002126F4">
              <w:rPr>
                <w:rFonts w:ascii="Cambria" w:hAnsi="Cambria"/>
                <w:b/>
                <w:bCs/>
              </w:rPr>
              <w:t>Reģistrēto bezdarbnieku skaits sadalījumā pa pilsētām un  novadiem</w:t>
            </w:r>
          </w:p>
        </w:tc>
      </w:tr>
      <w:tr w:rsidR="006971C7" w:rsidRPr="002126F4" w:rsidTr="003F19AE">
        <w:trPr>
          <w:gridAfter w:val="5"/>
          <w:wAfter w:w="4243" w:type="dxa"/>
          <w:trHeight w:val="255"/>
        </w:trPr>
        <w:tc>
          <w:tcPr>
            <w:tcW w:w="7480" w:type="dxa"/>
            <w:gridSpan w:val="10"/>
            <w:tcBorders>
              <w:top w:val="nil"/>
              <w:left w:val="nil"/>
              <w:bottom w:val="nil"/>
              <w:right w:val="nil"/>
            </w:tcBorders>
            <w:shd w:val="clear" w:color="auto" w:fill="auto"/>
            <w:noWrap/>
            <w:vAlign w:val="bottom"/>
            <w:hideMark/>
          </w:tcPr>
          <w:p w:rsidR="006971C7" w:rsidRPr="002126F4" w:rsidRDefault="006971C7" w:rsidP="003F19AE">
            <w:pPr>
              <w:jc w:val="center"/>
            </w:pPr>
            <w:r w:rsidRPr="002126F4">
              <w:t>2017.gada 31.decembris</w:t>
            </w:r>
          </w:p>
        </w:tc>
      </w:tr>
      <w:tr w:rsidR="006971C7" w:rsidRPr="002126F4" w:rsidTr="003F19AE">
        <w:trPr>
          <w:gridAfter w:val="5"/>
          <w:wAfter w:w="4243" w:type="dxa"/>
          <w:trHeight w:val="270"/>
        </w:trPr>
        <w:tc>
          <w:tcPr>
            <w:tcW w:w="3760" w:type="dxa"/>
            <w:gridSpan w:val="2"/>
            <w:tcBorders>
              <w:top w:val="nil"/>
              <w:left w:val="nil"/>
              <w:bottom w:val="nil"/>
              <w:right w:val="nil"/>
            </w:tcBorders>
            <w:shd w:val="clear" w:color="auto" w:fill="auto"/>
            <w:noWrap/>
            <w:vAlign w:val="center"/>
            <w:hideMark/>
          </w:tcPr>
          <w:p w:rsidR="006971C7" w:rsidRPr="002126F4" w:rsidRDefault="006971C7" w:rsidP="003F19AE">
            <w:pPr>
              <w:jc w:val="center"/>
            </w:pPr>
          </w:p>
        </w:tc>
        <w:tc>
          <w:tcPr>
            <w:tcW w:w="960" w:type="dxa"/>
            <w:gridSpan w:val="2"/>
            <w:tcBorders>
              <w:top w:val="nil"/>
              <w:left w:val="nil"/>
              <w:bottom w:val="nil"/>
              <w:right w:val="nil"/>
            </w:tcBorders>
            <w:shd w:val="clear" w:color="auto" w:fill="auto"/>
            <w:noWrap/>
            <w:vAlign w:val="center"/>
            <w:hideMark/>
          </w:tcPr>
          <w:p w:rsidR="006971C7" w:rsidRPr="002126F4" w:rsidRDefault="006971C7" w:rsidP="003F19AE">
            <w:pPr>
              <w:jc w:val="center"/>
            </w:pPr>
          </w:p>
        </w:tc>
        <w:tc>
          <w:tcPr>
            <w:tcW w:w="1480" w:type="dxa"/>
            <w:gridSpan w:val="3"/>
            <w:tcBorders>
              <w:top w:val="nil"/>
              <w:left w:val="nil"/>
              <w:bottom w:val="nil"/>
              <w:right w:val="nil"/>
            </w:tcBorders>
            <w:shd w:val="clear" w:color="auto" w:fill="auto"/>
            <w:noWrap/>
            <w:vAlign w:val="center"/>
            <w:hideMark/>
          </w:tcPr>
          <w:p w:rsidR="006971C7" w:rsidRPr="002126F4" w:rsidRDefault="006971C7" w:rsidP="003F19AE">
            <w:pPr>
              <w:jc w:val="center"/>
            </w:pPr>
          </w:p>
        </w:tc>
        <w:tc>
          <w:tcPr>
            <w:tcW w:w="1280" w:type="dxa"/>
            <w:gridSpan w:val="3"/>
            <w:tcBorders>
              <w:top w:val="nil"/>
              <w:left w:val="nil"/>
              <w:bottom w:val="nil"/>
              <w:right w:val="nil"/>
            </w:tcBorders>
            <w:shd w:val="clear" w:color="auto" w:fill="auto"/>
            <w:noWrap/>
            <w:vAlign w:val="bottom"/>
            <w:hideMark/>
          </w:tcPr>
          <w:p w:rsidR="006971C7" w:rsidRPr="002126F4" w:rsidRDefault="006971C7" w:rsidP="003F19AE">
            <w:pPr>
              <w:jc w:val="center"/>
            </w:pPr>
          </w:p>
        </w:tc>
      </w:tr>
      <w:tr w:rsidR="006971C7" w:rsidRPr="002126F4" w:rsidTr="003F19AE">
        <w:trPr>
          <w:gridAfter w:val="7"/>
          <w:wAfter w:w="5203" w:type="dxa"/>
          <w:trHeight w:val="1050"/>
        </w:trPr>
        <w:tc>
          <w:tcPr>
            <w:tcW w:w="376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6971C7" w:rsidRPr="002126F4" w:rsidRDefault="006971C7" w:rsidP="003F19AE">
            <w:pPr>
              <w:jc w:val="center"/>
              <w:rPr>
                <w:b/>
                <w:bCs/>
              </w:rPr>
            </w:pPr>
            <w:r w:rsidRPr="002126F4">
              <w:rPr>
                <w:b/>
                <w:bCs/>
              </w:rPr>
              <w:t>Pilsētas un novadi</w:t>
            </w:r>
          </w:p>
        </w:tc>
        <w:tc>
          <w:tcPr>
            <w:tcW w:w="1480" w:type="dxa"/>
            <w:gridSpan w:val="3"/>
            <w:tcBorders>
              <w:top w:val="single" w:sz="8" w:space="0" w:color="auto"/>
              <w:left w:val="nil"/>
              <w:bottom w:val="single" w:sz="8" w:space="0" w:color="auto"/>
              <w:right w:val="single" w:sz="8" w:space="0" w:color="auto"/>
            </w:tcBorders>
            <w:shd w:val="clear" w:color="auto" w:fill="auto"/>
            <w:vAlign w:val="center"/>
            <w:hideMark/>
          </w:tcPr>
          <w:p w:rsidR="006971C7" w:rsidRPr="002126F4" w:rsidRDefault="006971C7" w:rsidP="003F19AE">
            <w:pPr>
              <w:jc w:val="center"/>
              <w:rPr>
                <w:b/>
                <w:bCs/>
              </w:rPr>
            </w:pPr>
            <w:r w:rsidRPr="002126F4">
              <w:rPr>
                <w:b/>
                <w:bCs/>
              </w:rPr>
              <w:t>Reģistrēto bezdarbnieku skaits</w:t>
            </w:r>
          </w:p>
        </w:tc>
        <w:tc>
          <w:tcPr>
            <w:tcW w:w="1280" w:type="dxa"/>
            <w:gridSpan w:val="3"/>
            <w:tcBorders>
              <w:top w:val="single" w:sz="8" w:space="0" w:color="auto"/>
              <w:left w:val="nil"/>
              <w:bottom w:val="single" w:sz="8" w:space="0" w:color="auto"/>
              <w:right w:val="single" w:sz="8" w:space="0" w:color="auto"/>
            </w:tcBorders>
            <w:shd w:val="clear" w:color="auto" w:fill="auto"/>
            <w:vAlign w:val="center"/>
            <w:hideMark/>
          </w:tcPr>
          <w:p w:rsidR="006971C7" w:rsidRPr="002126F4" w:rsidRDefault="006971C7" w:rsidP="003F19AE">
            <w:pPr>
              <w:jc w:val="center"/>
              <w:rPr>
                <w:b/>
                <w:bCs/>
              </w:rPr>
            </w:pPr>
            <w:r w:rsidRPr="002126F4">
              <w:rPr>
                <w:b/>
                <w:bCs/>
              </w:rPr>
              <w:t>Bezdarba līmenis *) (%)</w:t>
            </w:r>
          </w:p>
        </w:tc>
      </w:tr>
      <w:tr w:rsidR="006971C7" w:rsidRPr="002126F4" w:rsidTr="003F19AE">
        <w:trPr>
          <w:gridBefore w:val="1"/>
          <w:gridAfter w:val="6"/>
          <w:wBefore w:w="10" w:type="dxa"/>
          <w:wAfter w:w="5193" w:type="dxa"/>
          <w:trHeight w:val="255"/>
        </w:trPr>
        <w:tc>
          <w:tcPr>
            <w:tcW w:w="37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2126F4" w:rsidRDefault="006971C7" w:rsidP="003F19AE">
            <w:pPr>
              <w:outlineLvl w:val="0"/>
            </w:pPr>
            <w:r w:rsidRPr="002126F4">
              <w:t>Kokneses novads</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971C7" w:rsidRPr="002126F4" w:rsidRDefault="006971C7" w:rsidP="003F19AE">
            <w:pPr>
              <w:jc w:val="center"/>
              <w:outlineLvl w:val="0"/>
            </w:pPr>
            <w:r w:rsidRPr="002126F4">
              <w:t>194</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6971C7" w:rsidRPr="002126F4" w:rsidRDefault="006971C7" w:rsidP="003F19AE">
            <w:pPr>
              <w:jc w:val="center"/>
              <w:outlineLvl w:val="0"/>
            </w:pPr>
            <w:r w:rsidRPr="002126F4">
              <w:t>6.0</w:t>
            </w:r>
          </w:p>
        </w:tc>
      </w:tr>
      <w:tr w:rsidR="006971C7" w:rsidRPr="002126F4" w:rsidTr="003F19AE">
        <w:trPr>
          <w:gridBefore w:val="1"/>
          <w:gridAfter w:val="6"/>
          <w:wBefore w:w="10" w:type="dxa"/>
          <w:wAfter w:w="5193" w:type="dxa"/>
          <w:trHeight w:val="255"/>
        </w:trPr>
        <w:tc>
          <w:tcPr>
            <w:tcW w:w="37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2126F4" w:rsidRDefault="006971C7" w:rsidP="003F19AE">
            <w:pPr>
              <w:outlineLvl w:val="0"/>
            </w:pPr>
            <w:r w:rsidRPr="002126F4">
              <w:t>Pļaviņu novads</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971C7" w:rsidRPr="002126F4" w:rsidRDefault="006971C7" w:rsidP="003F19AE">
            <w:pPr>
              <w:jc w:val="center"/>
              <w:outlineLvl w:val="0"/>
            </w:pPr>
            <w:r w:rsidRPr="002126F4">
              <w:t>180</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6971C7" w:rsidRPr="002126F4" w:rsidRDefault="006971C7" w:rsidP="003F19AE">
            <w:pPr>
              <w:jc w:val="center"/>
              <w:outlineLvl w:val="0"/>
            </w:pPr>
            <w:r w:rsidRPr="002126F4">
              <w:t>5.7</w:t>
            </w:r>
          </w:p>
        </w:tc>
      </w:tr>
      <w:tr w:rsidR="006971C7" w:rsidRPr="002126F4" w:rsidTr="003F19AE">
        <w:trPr>
          <w:gridBefore w:val="1"/>
          <w:gridAfter w:val="6"/>
          <w:wBefore w:w="10" w:type="dxa"/>
          <w:wAfter w:w="5193" w:type="dxa"/>
          <w:trHeight w:val="255"/>
        </w:trPr>
        <w:tc>
          <w:tcPr>
            <w:tcW w:w="37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2126F4" w:rsidRDefault="006971C7" w:rsidP="003F19AE">
            <w:pPr>
              <w:outlineLvl w:val="0"/>
            </w:pPr>
            <w:r w:rsidRPr="002126F4">
              <w:lastRenderedPageBreak/>
              <w:t>Aizkraukles novads</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971C7" w:rsidRPr="002126F4" w:rsidRDefault="006971C7" w:rsidP="003F19AE">
            <w:pPr>
              <w:jc w:val="center"/>
              <w:outlineLvl w:val="0"/>
            </w:pPr>
            <w:r w:rsidRPr="002126F4">
              <w:t>327</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6971C7" w:rsidRPr="002126F4" w:rsidRDefault="006971C7" w:rsidP="003F19AE">
            <w:pPr>
              <w:jc w:val="center"/>
              <w:outlineLvl w:val="0"/>
            </w:pPr>
            <w:r w:rsidRPr="002126F4">
              <w:t>6.3</w:t>
            </w:r>
          </w:p>
        </w:tc>
      </w:tr>
      <w:tr w:rsidR="006971C7" w:rsidRPr="002126F4" w:rsidTr="003F19AE">
        <w:trPr>
          <w:gridBefore w:val="1"/>
          <w:gridAfter w:val="6"/>
          <w:wBefore w:w="10" w:type="dxa"/>
          <w:wAfter w:w="5193" w:type="dxa"/>
          <w:trHeight w:val="255"/>
        </w:trPr>
        <w:tc>
          <w:tcPr>
            <w:tcW w:w="37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2126F4" w:rsidRDefault="006971C7" w:rsidP="003F19AE">
            <w:pPr>
              <w:outlineLvl w:val="0"/>
            </w:pPr>
            <w:r w:rsidRPr="002126F4">
              <w:t>Jaunjelgavas novads</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971C7" w:rsidRPr="002126F4" w:rsidRDefault="006971C7" w:rsidP="003F19AE">
            <w:pPr>
              <w:jc w:val="center"/>
              <w:outlineLvl w:val="0"/>
            </w:pPr>
            <w:r w:rsidRPr="002126F4">
              <w:t>218</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6971C7" w:rsidRPr="002126F4" w:rsidRDefault="006971C7" w:rsidP="003F19AE">
            <w:pPr>
              <w:jc w:val="center"/>
              <w:outlineLvl w:val="0"/>
            </w:pPr>
            <w:r w:rsidRPr="002126F4">
              <w:t>6.5</w:t>
            </w:r>
          </w:p>
        </w:tc>
      </w:tr>
      <w:tr w:rsidR="006971C7" w:rsidRPr="002126F4" w:rsidTr="003F19AE">
        <w:trPr>
          <w:gridBefore w:val="1"/>
          <w:gridAfter w:val="6"/>
          <w:wBefore w:w="10" w:type="dxa"/>
          <w:wAfter w:w="5193" w:type="dxa"/>
          <w:trHeight w:val="255"/>
        </w:trPr>
        <w:tc>
          <w:tcPr>
            <w:tcW w:w="37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2126F4" w:rsidRDefault="006971C7" w:rsidP="003F19AE">
            <w:pPr>
              <w:outlineLvl w:val="0"/>
            </w:pPr>
            <w:r w:rsidRPr="002126F4">
              <w:t>Neretas novads</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971C7" w:rsidRPr="002126F4" w:rsidRDefault="006971C7" w:rsidP="003F19AE">
            <w:pPr>
              <w:jc w:val="center"/>
              <w:outlineLvl w:val="0"/>
            </w:pPr>
            <w:r w:rsidRPr="002126F4">
              <w:t>174</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6971C7" w:rsidRPr="002126F4" w:rsidRDefault="006971C7" w:rsidP="003F19AE">
            <w:pPr>
              <w:jc w:val="center"/>
              <w:outlineLvl w:val="0"/>
            </w:pPr>
            <w:r w:rsidRPr="002126F4">
              <w:t>7.6</w:t>
            </w:r>
          </w:p>
        </w:tc>
      </w:tr>
      <w:tr w:rsidR="006971C7" w:rsidRPr="002126F4" w:rsidTr="003F19AE">
        <w:trPr>
          <w:gridBefore w:val="1"/>
          <w:gridAfter w:val="6"/>
          <w:wBefore w:w="10" w:type="dxa"/>
          <w:wAfter w:w="5193" w:type="dxa"/>
          <w:trHeight w:val="255"/>
        </w:trPr>
        <w:tc>
          <w:tcPr>
            <w:tcW w:w="376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971C7" w:rsidRPr="002126F4" w:rsidRDefault="006971C7" w:rsidP="003F19AE">
            <w:pPr>
              <w:outlineLvl w:val="0"/>
            </w:pPr>
            <w:r w:rsidRPr="002126F4">
              <w:t>Skrīveru novads</w:t>
            </w:r>
          </w:p>
        </w:tc>
        <w:tc>
          <w:tcPr>
            <w:tcW w:w="14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971C7" w:rsidRPr="002126F4" w:rsidRDefault="006971C7" w:rsidP="003F19AE">
            <w:pPr>
              <w:jc w:val="center"/>
              <w:outlineLvl w:val="0"/>
            </w:pPr>
            <w:r w:rsidRPr="002126F4">
              <w:t>100</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6971C7" w:rsidRPr="002126F4" w:rsidRDefault="006971C7" w:rsidP="003F19AE">
            <w:pPr>
              <w:jc w:val="center"/>
              <w:outlineLvl w:val="0"/>
            </w:pPr>
            <w:r w:rsidRPr="002126F4">
              <w:t>4.9</w:t>
            </w:r>
          </w:p>
        </w:tc>
      </w:tr>
      <w:tr w:rsidR="006971C7" w:rsidRPr="00893D2A" w:rsidTr="003F19AE">
        <w:trPr>
          <w:trHeight w:val="375"/>
        </w:trPr>
        <w:tc>
          <w:tcPr>
            <w:tcW w:w="11723" w:type="dxa"/>
            <w:gridSpan w:val="15"/>
            <w:tcBorders>
              <w:top w:val="nil"/>
              <w:left w:val="nil"/>
              <w:bottom w:val="nil"/>
              <w:right w:val="nil"/>
            </w:tcBorders>
            <w:shd w:val="clear" w:color="auto" w:fill="auto"/>
            <w:noWrap/>
            <w:vAlign w:val="bottom"/>
          </w:tcPr>
          <w:p w:rsidR="006971C7" w:rsidRPr="00893D2A" w:rsidRDefault="006971C7" w:rsidP="003F19AE">
            <w:pPr>
              <w:rPr>
                <w:b/>
                <w:bCs/>
                <w:color w:val="7030A0"/>
                <w:sz w:val="28"/>
                <w:szCs w:val="28"/>
              </w:rPr>
            </w:pPr>
          </w:p>
        </w:tc>
      </w:tr>
      <w:tr w:rsidR="006971C7" w:rsidRPr="00893D2A" w:rsidTr="003F19AE">
        <w:trPr>
          <w:trHeight w:val="255"/>
        </w:trPr>
        <w:tc>
          <w:tcPr>
            <w:tcW w:w="10773" w:type="dxa"/>
            <w:gridSpan w:val="11"/>
            <w:tcBorders>
              <w:top w:val="nil"/>
              <w:left w:val="nil"/>
              <w:bottom w:val="nil"/>
              <w:right w:val="nil"/>
            </w:tcBorders>
            <w:shd w:val="clear" w:color="auto" w:fill="auto"/>
            <w:noWrap/>
            <w:vAlign w:val="bottom"/>
          </w:tcPr>
          <w:p w:rsidR="006971C7" w:rsidRPr="00893D2A" w:rsidRDefault="006971C7" w:rsidP="003F19AE">
            <w:pPr>
              <w:ind w:right="8786"/>
              <w:rPr>
                <w:color w:val="7030A0"/>
              </w:rPr>
            </w:pPr>
          </w:p>
        </w:tc>
        <w:tc>
          <w:tcPr>
            <w:tcW w:w="236" w:type="dxa"/>
            <w:tcBorders>
              <w:top w:val="nil"/>
              <w:left w:val="nil"/>
              <w:bottom w:val="nil"/>
              <w:right w:val="nil"/>
            </w:tcBorders>
            <w:shd w:val="clear" w:color="auto" w:fill="auto"/>
            <w:noWrap/>
            <w:vAlign w:val="bottom"/>
          </w:tcPr>
          <w:p w:rsidR="006971C7" w:rsidRPr="00893D2A" w:rsidRDefault="006971C7" w:rsidP="003F19AE">
            <w:pPr>
              <w:ind w:left="-9850"/>
              <w:rPr>
                <w:color w:val="7030A0"/>
              </w:rPr>
            </w:pPr>
          </w:p>
        </w:tc>
        <w:tc>
          <w:tcPr>
            <w:tcW w:w="236" w:type="dxa"/>
            <w:tcBorders>
              <w:top w:val="nil"/>
              <w:left w:val="nil"/>
              <w:bottom w:val="nil"/>
              <w:right w:val="nil"/>
            </w:tcBorders>
            <w:shd w:val="clear" w:color="auto" w:fill="auto"/>
            <w:noWrap/>
            <w:vAlign w:val="bottom"/>
            <w:hideMark/>
          </w:tcPr>
          <w:p w:rsidR="006971C7" w:rsidRPr="00893D2A" w:rsidRDefault="006971C7" w:rsidP="003F19AE">
            <w:pPr>
              <w:rPr>
                <w:color w:val="7030A0"/>
              </w:rPr>
            </w:pPr>
          </w:p>
        </w:tc>
        <w:tc>
          <w:tcPr>
            <w:tcW w:w="236" w:type="dxa"/>
            <w:tcBorders>
              <w:top w:val="nil"/>
              <w:left w:val="nil"/>
              <w:bottom w:val="nil"/>
              <w:right w:val="nil"/>
            </w:tcBorders>
            <w:shd w:val="clear" w:color="auto" w:fill="auto"/>
            <w:noWrap/>
            <w:vAlign w:val="bottom"/>
            <w:hideMark/>
          </w:tcPr>
          <w:p w:rsidR="006971C7" w:rsidRPr="00893D2A" w:rsidRDefault="006971C7" w:rsidP="003F19AE">
            <w:pPr>
              <w:rPr>
                <w:color w:val="7030A0"/>
              </w:rPr>
            </w:pPr>
          </w:p>
        </w:tc>
        <w:tc>
          <w:tcPr>
            <w:tcW w:w="242" w:type="dxa"/>
            <w:tcBorders>
              <w:top w:val="nil"/>
              <w:left w:val="nil"/>
              <w:bottom w:val="nil"/>
              <w:right w:val="nil"/>
            </w:tcBorders>
            <w:shd w:val="clear" w:color="auto" w:fill="auto"/>
            <w:noWrap/>
            <w:vAlign w:val="bottom"/>
            <w:hideMark/>
          </w:tcPr>
          <w:p w:rsidR="006971C7" w:rsidRPr="00893D2A" w:rsidRDefault="006971C7" w:rsidP="003F19AE">
            <w:pPr>
              <w:rPr>
                <w:color w:val="7030A0"/>
              </w:rPr>
            </w:pPr>
          </w:p>
        </w:tc>
      </w:tr>
    </w:tbl>
    <w:p w:rsidR="006971C7" w:rsidRPr="002126F4" w:rsidRDefault="006971C7" w:rsidP="006971C7">
      <w:pPr>
        <w:pStyle w:val="tv2131"/>
        <w:spacing w:line="240" w:lineRule="auto"/>
        <w:ind w:left="-142" w:right="-907" w:firstLine="680"/>
        <w:jc w:val="both"/>
        <w:rPr>
          <w:rFonts w:ascii="Cambria" w:hAnsi="Cambria"/>
          <w:color w:val="auto"/>
          <w:sz w:val="24"/>
          <w:szCs w:val="24"/>
        </w:rPr>
      </w:pPr>
      <w:r w:rsidRPr="002126F4">
        <w:rPr>
          <w:rFonts w:ascii="Cambria" w:hAnsi="Cambria"/>
          <w:color w:val="auto"/>
          <w:sz w:val="24"/>
          <w:szCs w:val="24"/>
        </w:rPr>
        <w:t xml:space="preserve">Bezdarba līmenis novadā, salīdzinoši zemais atalgojuma līmenis, energoresursu sadārdzināšanās atstāj būtisku ietekmi uz iedzīvotāju maksātspēju. Tas, savukārt, tieši ietekmē pašvaldības budžetu - samazinās pašvaldības ieņēmumi. </w:t>
      </w:r>
    </w:p>
    <w:p w:rsidR="006971C7" w:rsidRPr="002126F4" w:rsidRDefault="006971C7" w:rsidP="006971C7">
      <w:pPr>
        <w:pStyle w:val="tv2131"/>
        <w:spacing w:line="240" w:lineRule="auto"/>
        <w:ind w:left="-142" w:right="-907" w:firstLine="680"/>
        <w:jc w:val="both"/>
        <w:rPr>
          <w:rFonts w:ascii="Cambria" w:hAnsi="Cambria"/>
          <w:color w:val="auto"/>
          <w:sz w:val="24"/>
          <w:szCs w:val="24"/>
        </w:rPr>
      </w:pPr>
      <w:r w:rsidRPr="002126F4">
        <w:rPr>
          <w:rFonts w:ascii="Cambria" w:hAnsi="Cambria"/>
          <w:color w:val="auto"/>
          <w:sz w:val="24"/>
          <w:szCs w:val="24"/>
        </w:rPr>
        <w:t>Pieaugot iedzīvotāju maksājumiem par komunālajiem pakalpojumiem un nekustamā īpašuma nodokļa maksājums, pieaug izdevumu apjoms sociālajiem pabalstiem un palīdzībai.</w:t>
      </w:r>
    </w:p>
    <w:p w:rsidR="006971C7" w:rsidRPr="002126F4" w:rsidRDefault="006971C7" w:rsidP="006971C7">
      <w:pPr>
        <w:pStyle w:val="tv2131"/>
        <w:spacing w:line="240" w:lineRule="auto"/>
        <w:ind w:left="-142" w:right="-907" w:firstLine="680"/>
        <w:jc w:val="both"/>
        <w:rPr>
          <w:rFonts w:ascii="Cambria" w:hAnsi="Cambria"/>
          <w:color w:val="auto"/>
          <w:sz w:val="24"/>
          <w:szCs w:val="24"/>
        </w:rPr>
      </w:pPr>
    </w:p>
    <w:tbl>
      <w:tblPr>
        <w:tblW w:w="11466" w:type="dxa"/>
        <w:tblLook w:val="04A0" w:firstRow="1" w:lastRow="0" w:firstColumn="1" w:lastColumn="0" w:noHBand="0" w:noVBand="1"/>
      </w:tblPr>
      <w:tblGrid>
        <w:gridCol w:w="787"/>
        <w:gridCol w:w="2083"/>
        <w:gridCol w:w="1893"/>
        <w:gridCol w:w="1152"/>
        <w:gridCol w:w="115"/>
        <w:gridCol w:w="1180"/>
        <w:gridCol w:w="87"/>
        <w:gridCol w:w="888"/>
        <w:gridCol w:w="172"/>
        <w:gridCol w:w="884"/>
        <w:gridCol w:w="1056"/>
        <w:gridCol w:w="1060"/>
        <w:gridCol w:w="996"/>
      </w:tblGrid>
      <w:tr w:rsidR="00E00A9D" w:rsidRPr="00F13F08" w:rsidTr="003F19AE">
        <w:trPr>
          <w:trHeight w:val="300"/>
        </w:trPr>
        <w:tc>
          <w:tcPr>
            <w:tcW w:w="8354" w:type="dxa"/>
            <w:gridSpan w:val="10"/>
            <w:tcBorders>
              <w:top w:val="nil"/>
              <w:left w:val="nil"/>
              <w:bottom w:val="nil"/>
              <w:right w:val="nil"/>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SOCIĀLAJAI PALĪDZĪBAI PLĀNOTO LĪDZEKĻU IZLIETOJUMS (euro) 2018.gadā</w:t>
            </w:r>
          </w:p>
        </w:tc>
        <w:tc>
          <w:tcPr>
            <w:tcW w:w="1056"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cs="Calibri"/>
                <w:color w:val="000000"/>
              </w:rPr>
            </w:pPr>
          </w:p>
        </w:tc>
        <w:tc>
          <w:tcPr>
            <w:tcW w:w="1060"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996"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r>
      <w:tr w:rsidR="00E00A9D" w:rsidRPr="00F13F08" w:rsidTr="003F19AE">
        <w:trPr>
          <w:trHeight w:val="300"/>
        </w:trPr>
        <w:tc>
          <w:tcPr>
            <w:tcW w:w="741"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1837"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1720"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960"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1080" w:type="dxa"/>
            <w:gridSpan w:val="2"/>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960" w:type="dxa"/>
            <w:gridSpan w:val="2"/>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1056" w:type="dxa"/>
            <w:gridSpan w:val="2"/>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1056"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1060"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c>
          <w:tcPr>
            <w:tcW w:w="996" w:type="dxa"/>
            <w:tcBorders>
              <w:top w:val="nil"/>
              <w:left w:val="nil"/>
              <w:bottom w:val="nil"/>
              <w:right w:val="nil"/>
            </w:tcBorders>
            <w:shd w:val="clear" w:color="auto" w:fill="auto"/>
            <w:noWrap/>
            <w:vAlign w:val="bottom"/>
            <w:hideMark/>
          </w:tcPr>
          <w:p w:rsidR="00E00A9D" w:rsidRPr="00F13F08" w:rsidRDefault="00E00A9D" w:rsidP="003F19AE">
            <w:pPr>
              <w:rPr>
                <w:rFonts w:ascii="Cambria" w:hAnsi="Cambria"/>
                <w:sz w:val="20"/>
                <w:szCs w:val="20"/>
              </w:rPr>
            </w:pPr>
          </w:p>
        </w:tc>
      </w:tr>
      <w:tr w:rsidR="00E00A9D" w:rsidRPr="00F13F08" w:rsidTr="003F19AE">
        <w:trPr>
          <w:gridAfter w:val="4"/>
          <w:wAfter w:w="3996" w:type="dxa"/>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N.p.k.</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Pabalsta mērķis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Pabalsta veids</w:t>
            </w:r>
          </w:p>
        </w:tc>
        <w:tc>
          <w:tcPr>
            <w:tcW w:w="1056" w:type="dxa"/>
            <w:gridSpan w:val="2"/>
            <w:tcBorders>
              <w:top w:val="single" w:sz="4" w:space="0" w:color="auto"/>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Izlietots</w:t>
            </w:r>
          </w:p>
        </w:tc>
        <w:tc>
          <w:tcPr>
            <w:tcW w:w="1056" w:type="dxa"/>
            <w:gridSpan w:val="2"/>
            <w:tcBorders>
              <w:top w:val="single" w:sz="4" w:space="0" w:color="auto"/>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Izlietots kopā</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Izlietots %</w:t>
            </w:r>
          </w:p>
        </w:tc>
      </w:tr>
      <w:tr w:rsidR="00E00A9D" w:rsidRPr="00F13F08" w:rsidTr="003F19AE">
        <w:trPr>
          <w:gridAfter w:val="4"/>
          <w:wAfter w:w="3996" w:type="dxa"/>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1</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GMI līmeņa nodrošināšanai</w:t>
            </w:r>
          </w:p>
        </w:tc>
        <w:tc>
          <w:tcPr>
            <w:tcW w:w="1720" w:type="dxa"/>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 xml:space="preserve">naudā </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27300.97</w:t>
            </w:r>
          </w:p>
        </w:tc>
        <w:tc>
          <w:tcPr>
            <w:tcW w:w="1056"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32926.42</w:t>
            </w:r>
          </w:p>
        </w:tc>
        <w:tc>
          <w:tcPr>
            <w:tcW w:w="106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100</w:t>
            </w:r>
          </w:p>
        </w:tc>
      </w:tr>
      <w:tr w:rsidR="00E00A9D" w:rsidRPr="00F13F08" w:rsidTr="003F19AE">
        <w:trPr>
          <w:gridAfter w:val="4"/>
          <w:wAfter w:w="3996" w:type="dxa"/>
          <w:trHeight w:val="3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natūrā</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5625.45</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dzīvokļa pabalsts</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par komunālajiem maksājumiem dzīvokļos</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17336.53</w:t>
            </w:r>
          </w:p>
        </w:tc>
        <w:tc>
          <w:tcPr>
            <w:tcW w:w="1056"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47411.53</w:t>
            </w:r>
          </w:p>
        </w:tc>
        <w:tc>
          <w:tcPr>
            <w:tcW w:w="106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99</w:t>
            </w:r>
          </w:p>
        </w:tc>
      </w:tr>
      <w:tr w:rsidR="00E00A9D" w:rsidRPr="00F13F08" w:rsidTr="003F19AE">
        <w:trPr>
          <w:gridAfter w:val="4"/>
          <w:wAfter w:w="3996" w:type="dxa"/>
          <w:trHeight w:val="6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par kurināmā iegādi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29645</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3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par remontu</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430</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veselības aprūpei</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par medikamentiem</w:t>
            </w:r>
          </w:p>
        </w:tc>
        <w:tc>
          <w:tcPr>
            <w:tcW w:w="1056"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5144</w:t>
            </w:r>
          </w:p>
        </w:tc>
        <w:tc>
          <w:tcPr>
            <w:tcW w:w="1056"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5144</w:t>
            </w:r>
          </w:p>
        </w:tc>
        <w:tc>
          <w:tcPr>
            <w:tcW w:w="106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94</w:t>
            </w:r>
          </w:p>
        </w:tc>
      </w:tr>
      <w:tr w:rsidR="00E00A9D" w:rsidRPr="00F13F08" w:rsidTr="003F19AE">
        <w:trPr>
          <w:gridAfter w:val="4"/>
          <w:wAfter w:w="3996" w:type="dxa"/>
          <w:trHeight w:val="615"/>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par medicīnas pakalpojumiem</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6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zobu protezēšanai</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315"/>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brilles bērniem</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Pabalsti trūcīgām un maznodrošinātām ģimenēm ar bērniem</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bērnudārza apmaksa trūcīgo un maznodrošināto ģimeņu bērniem</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1089.38</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1089.38</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73</w:t>
            </w:r>
          </w:p>
        </w:tc>
      </w:tr>
      <w:tr w:rsidR="00E00A9D" w:rsidRPr="00F13F08" w:rsidTr="003F19AE">
        <w:trPr>
          <w:gridAfter w:val="4"/>
          <w:wAfter w:w="3996" w:type="dxa"/>
          <w:trHeight w:val="9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brīvpusdienas skolā vidusskolēniem</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236.8</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236.8</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59</w:t>
            </w:r>
          </w:p>
        </w:tc>
      </w:tr>
      <w:tr w:rsidR="00E00A9D" w:rsidRPr="00F13F08" w:rsidTr="003F19AE">
        <w:trPr>
          <w:gridAfter w:val="4"/>
          <w:wAfter w:w="3996" w:type="dxa"/>
          <w:trHeight w:val="6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mācību līdzekļu iegādei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1320</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1320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147</w:t>
            </w:r>
          </w:p>
        </w:tc>
      </w:tr>
      <w:tr w:rsidR="00E00A9D" w:rsidRPr="00F13F08" w:rsidTr="003F19AE">
        <w:trPr>
          <w:gridAfter w:val="4"/>
          <w:wAfter w:w="3996" w:type="dxa"/>
          <w:trHeight w:val="6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 xml:space="preserve">ceļa izdevumu segšanai </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0</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0</w:t>
            </w:r>
          </w:p>
        </w:tc>
      </w:tr>
      <w:tr w:rsidR="00E00A9D" w:rsidRPr="00F13F08" w:rsidTr="003F19AE">
        <w:trPr>
          <w:gridAfter w:val="4"/>
          <w:wAfter w:w="3996" w:type="dxa"/>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lastRenderedPageBreak/>
              <w:t>5</w:t>
            </w:r>
          </w:p>
        </w:tc>
        <w:tc>
          <w:tcPr>
            <w:tcW w:w="1837" w:type="dxa"/>
            <w:tcBorders>
              <w:top w:val="nil"/>
              <w:left w:val="nil"/>
              <w:bottom w:val="single" w:sz="4" w:space="0" w:color="auto"/>
              <w:right w:val="single" w:sz="4" w:space="0" w:color="auto"/>
            </w:tcBorders>
            <w:shd w:val="clear" w:color="auto" w:fill="auto"/>
            <w:vAlign w:val="center"/>
            <w:hideMark/>
          </w:tcPr>
          <w:p w:rsidR="00E00A9D" w:rsidRPr="00F13F08" w:rsidRDefault="00E00A9D" w:rsidP="003F19AE">
            <w:pPr>
              <w:rPr>
                <w:rFonts w:ascii="Cambria" w:hAnsi="Cambria" w:cs="Calibri"/>
                <w:color w:val="000000"/>
              </w:rPr>
            </w:pPr>
            <w:r w:rsidRPr="00F13F08">
              <w:rPr>
                <w:rFonts w:ascii="Cambria" w:hAnsi="Cambria" w:cs="Calibri"/>
                <w:color w:val="000000"/>
              </w:rPr>
              <w:t>Pabalsts daudzbērnu ģimenēm</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 xml:space="preserve">bērnudārza apmaksa </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15045.01</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15045.01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81</w:t>
            </w:r>
          </w:p>
        </w:tc>
      </w:tr>
      <w:tr w:rsidR="00E00A9D" w:rsidRPr="00F13F08" w:rsidTr="003F19AE">
        <w:trPr>
          <w:gridAfter w:val="4"/>
          <w:wAfter w:w="3996" w:type="dxa"/>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6</w:t>
            </w:r>
          </w:p>
        </w:tc>
        <w:tc>
          <w:tcPr>
            <w:tcW w:w="1837" w:type="dxa"/>
            <w:tcBorders>
              <w:top w:val="nil"/>
              <w:left w:val="nil"/>
              <w:bottom w:val="single" w:sz="4" w:space="0" w:color="auto"/>
              <w:right w:val="single" w:sz="4" w:space="0" w:color="auto"/>
            </w:tcBorders>
            <w:shd w:val="clear" w:color="auto" w:fill="auto"/>
            <w:vAlign w:val="center"/>
            <w:hideMark/>
          </w:tcPr>
          <w:p w:rsidR="00E00A9D" w:rsidRPr="00F13F08" w:rsidRDefault="00E00A9D" w:rsidP="003F19AE">
            <w:pPr>
              <w:rPr>
                <w:rFonts w:ascii="Cambria" w:hAnsi="Cambria" w:cs="Calibri"/>
                <w:color w:val="000000"/>
              </w:rPr>
            </w:pPr>
            <w:r w:rsidRPr="00F13F08">
              <w:rPr>
                <w:rFonts w:ascii="Cambria" w:hAnsi="Cambria" w:cs="Calibri"/>
                <w:color w:val="000000"/>
              </w:rPr>
              <w:t>Pabalsts audžuģimenēm</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bērna uzturam</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12634.63</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12634.63</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93</w:t>
            </w:r>
          </w:p>
        </w:tc>
      </w:tr>
      <w:tr w:rsidR="00E00A9D" w:rsidRPr="00F13F08" w:rsidTr="003F19AE">
        <w:trPr>
          <w:gridAfter w:val="4"/>
          <w:wAfter w:w="3996" w:type="dxa"/>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7</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Sociālās garantijas pilngadību sasniegušajiem bez vecāku gādības palikušajiem bērniem</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ikmēneša pabalsts</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3777.77</w:t>
            </w:r>
          </w:p>
        </w:tc>
        <w:tc>
          <w:tcPr>
            <w:tcW w:w="1056" w:type="dxa"/>
            <w:gridSpan w:val="2"/>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color w:val="000000"/>
              </w:rPr>
            </w:pPr>
            <w:r w:rsidRPr="00F13F08">
              <w:rPr>
                <w:rFonts w:ascii="Cambria" w:hAnsi="Cambria" w:cs="Calibri"/>
                <w:color w:val="000000"/>
              </w:rPr>
              <w:t>5148.08</w:t>
            </w:r>
          </w:p>
        </w:tc>
        <w:tc>
          <w:tcPr>
            <w:tcW w:w="1060" w:type="dxa"/>
            <w:gridSpan w:val="2"/>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102</w:t>
            </w:r>
          </w:p>
        </w:tc>
      </w:tr>
      <w:tr w:rsidR="00E00A9D" w:rsidRPr="00F13F08" w:rsidTr="003F19AE">
        <w:trPr>
          <w:gridAfter w:val="4"/>
          <w:wAfter w:w="3996" w:type="dxa"/>
          <w:trHeight w:val="6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patstāvīgas dzīves uzsākšanai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756.12</w:t>
            </w:r>
          </w:p>
        </w:tc>
        <w:tc>
          <w:tcPr>
            <w:tcW w:w="1056" w:type="dxa"/>
            <w:gridSpan w:val="2"/>
            <w:vMerge w:val="restart"/>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val="restart"/>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300"/>
        </w:trPr>
        <w:tc>
          <w:tcPr>
            <w:tcW w:w="741"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837" w:type="dxa"/>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dzīvokļa pabalsts</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614.19</w:t>
            </w:r>
          </w:p>
        </w:tc>
        <w:tc>
          <w:tcPr>
            <w:tcW w:w="1056"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c>
          <w:tcPr>
            <w:tcW w:w="1060" w:type="dxa"/>
            <w:gridSpan w:val="2"/>
            <w:vMerge/>
            <w:tcBorders>
              <w:top w:val="nil"/>
              <w:left w:val="single" w:sz="4" w:space="0" w:color="auto"/>
              <w:bottom w:val="single" w:sz="4" w:space="0" w:color="auto"/>
              <w:right w:val="single" w:sz="4" w:space="0" w:color="auto"/>
            </w:tcBorders>
            <w:vAlign w:val="center"/>
            <w:hideMark/>
          </w:tcPr>
          <w:p w:rsidR="00E00A9D" w:rsidRPr="00F13F08" w:rsidRDefault="00E00A9D" w:rsidP="003F19AE">
            <w:pPr>
              <w:rPr>
                <w:rFonts w:ascii="Cambria" w:hAnsi="Cambria" w:cs="Calibri"/>
                <w:color w:val="000000"/>
              </w:rPr>
            </w:pPr>
          </w:p>
        </w:tc>
      </w:tr>
      <w:tr w:rsidR="00E00A9D" w:rsidRPr="00F13F08" w:rsidTr="003F19AE">
        <w:trPr>
          <w:gridAfter w:val="4"/>
          <w:wAfter w:w="3996" w:type="dxa"/>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8</w:t>
            </w:r>
          </w:p>
        </w:tc>
        <w:tc>
          <w:tcPr>
            <w:tcW w:w="1837" w:type="dxa"/>
            <w:tcBorders>
              <w:top w:val="nil"/>
              <w:left w:val="nil"/>
              <w:bottom w:val="single" w:sz="4" w:space="0" w:color="auto"/>
              <w:right w:val="single" w:sz="4" w:space="0" w:color="auto"/>
            </w:tcBorders>
            <w:shd w:val="clear" w:color="auto" w:fill="auto"/>
            <w:vAlign w:val="center"/>
            <w:hideMark/>
          </w:tcPr>
          <w:p w:rsidR="00E00A9D" w:rsidRPr="00F13F08" w:rsidRDefault="00E00A9D" w:rsidP="003F19AE">
            <w:pPr>
              <w:rPr>
                <w:rFonts w:ascii="Cambria" w:hAnsi="Cambria" w:cs="Calibri"/>
                <w:color w:val="000000"/>
              </w:rPr>
            </w:pPr>
            <w:r w:rsidRPr="00F13F08">
              <w:rPr>
                <w:rFonts w:ascii="Cambria" w:hAnsi="Cambria" w:cs="Calibri"/>
                <w:color w:val="000000"/>
              </w:rPr>
              <w:t>Pabalsts krīzes situācijā</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pamatvajadzību nodrošināšanai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3076</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3076</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75</w:t>
            </w:r>
          </w:p>
        </w:tc>
      </w:tr>
      <w:tr w:rsidR="00E00A9D" w:rsidRPr="00F13F08" w:rsidTr="003F19AE">
        <w:trPr>
          <w:gridAfter w:val="4"/>
          <w:wAfter w:w="3996" w:type="dxa"/>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9</w:t>
            </w:r>
          </w:p>
        </w:tc>
        <w:tc>
          <w:tcPr>
            <w:tcW w:w="1837" w:type="dxa"/>
            <w:tcBorders>
              <w:top w:val="nil"/>
              <w:left w:val="nil"/>
              <w:bottom w:val="single" w:sz="4" w:space="0" w:color="auto"/>
              <w:right w:val="single" w:sz="4" w:space="0" w:color="auto"/>
            </w:tcBorders>
            <w:shd w:val="clear" w:color="auto" w:fill="auto"/>
            <w:vAlign w:val="center"/>
            <w:hideMark/>
          </w:tcPr>
          <w:p w:rsidR="00E00A9D" w:rsidRPr="00F13F08" w:rsidRDefault="00E00A9D" w:rsidP="003F19AE">
            <w:pPr>
              <w:rPr>
                <w:rFonts w:ascii="Cambria" w:hAnsi="Cambria" w:cs="Calibri"/>
                <w:color w:val="000000"/>
              </w:rPr>
            </w:pPr>
            <w:r w:rsidRPr="00F13F08">
              <w:rPr>
                <w:rFonts w:ascii="Cambria" w:hAnsi="Cambria" w:cs="Calibri"/>
                <w:color w:val="000000"/>
              </w:rPr>
              <w:t>Pārējā sociālā palīdzība</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atsevišķu situāciju risināšanai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474.16</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474.16</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36</w:t>
            </w:r>
          </w:p>
        </w:tc>
      </w:tr>
      <w:tr w:rsidR="00E00A9D" w:rsidRPr="00F13F08" w:rsidTr="003F19AE">
        <w:trPr>
          <w:gridAfter w:val="4"/>
          <w:wAfter w:w="3996" w:type="dxa"/>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10</w:t>
            </w:r>
          </w:p>
        </w:tc>
        <w:tc>
          <w:tcPr>
            <w:tcW w:w="1837" w:type="dxa"/>
            <w:tcBorders>
              <w:top w:val="nil"/>
              <w:left w:val="nil"/>
              <w:bottom w:val="single" w:sz="4" w:space="0" w:color="auto"/>
              <w:right w:val="single" w:sz="4" w:space="0" w:color="auto"/>
            </w:tcBorders>
            <w:shd w:val="clear" w:color="auto" w:fill="auto"/>
            <w:vAlign w:val="center"/>
            <w:hideMark/>
          </w:tcPr>
          <w:p w:rsidR="00E00A9D" w:rsidRPr="00F13F08" w:rsidRDefault="00E00A9D" w:rsidP="003F19AE">
            <w:pPr>
              <w:rPr>
                <w:rFonts w:ascii="Cambria" w:hAnsi="Cambria" w:cs="Calibri"/>
                <w:color w:val="000000"/>
              </w:rPr>
            </w:pPr>
            <w:r w:rsidRPr="00F13F08">
              <w:rPr>
                <w:rFonts w:ascii="Cambria" w:hAnsi="Cambria" w:cs="Calibri"/>
                <w:color w:val="000000"/>
              </w:rPr>
              <w:t>Apbedīšanas pabalsts</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apbedīšanas izdevumu segšanai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2553.69</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2553.69</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213</w:t>
            </w:r>
          </w:p>
        </w:tc>
      </w:tr>
      <w:tr w:rsidR="00E00A9D" w:rsidRPr="00F13F08" w:rsidTr="003F19AE">
        <w:trPr>
          <w:gridAfter w:val="4"/>
          <w:wAfter w:w="3996" w:type="dxa"/>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11</w:t>
            </w:r>
          </w:p>
        </w:tc>
        <w:tc>
          <w:tcPr>
            <w:tcW w:w="1837" w:type="dxa"/>
            <w:tcBorders>
              <w:top w:val="nil"/>
              <w:left w:val="nil"/>
              <w:bottom w:val="single" w:sz="4" w:space="0" w:color="auto"/>
              <w:right w:val="single" w:sz="4" w:space="0" w:color="auto"/>
            </w:tcBorders>
            <w:shd w:val="clear" w:color="auto" w:fill="auto"/>
            <w:vAlign w:val="center"/>
            <w:hideMark/>
          </w:tcPr>
          <w:p w:rsidR="00E00A9D" w:rsidRPr="00F13F08" w:rsidRDefault="00E00A9D" w:rsidP="003F19AE">
            <w:pPr>
              <w:rPr>
                <w:rFonts w:ascii="Cambria" w:hAnsi="Cambria" w:cs="Calibri"/>
                <w:color w:val="000000"/>
              </w:rPr>
            </w:pPr>
            <w:r w:rsidRPr="00F13F08">
              <w:rPr>
                <w:rFonts w:ascii="Cambria" w:hAnsi="Cambria" w:cs="Calibri"/>
                <w:color w:val="000000"/>
              </w:rPr>
              <w:t>Pabalsts aprūpes nodrošināšanai</w:t>
            </w:r>
          </w:p>
        </w:tc>
        <w:tc>
          <w:tcPr>
            <w:tcW w:w="1720" w:type="dxa"/>
            <w:tcBorders>
              <w:top w:val="nil"/>
              <w:left w:val="nil"/>
              <w:bottom w:val="single" w:sz="4" w:space="0" w:color="auto"/>
              <w:right w:val="single" w:sz="4" w:space="0" w:color="auto"/>
            </w:tcBorders>
            <w:shd w:val="clear" w:color="auto" w:fill="auto"/>
            <w:vAlign w:val="bottom"/>
            <w:hideMark/>
          </w:tcPr>
          <w:p w:rsidR="00E00A9D" w:rsidRPr="00F13F08" w:rsidRDefault="00E00A9D" w:rsidP="003F19AE">
            <w:pPr>
              <w:rPr>
                <w:rFonts w:ascii="Cambria" w:hAnsi="Cambria" w:cs="Calibri"/>
                <w:color w:val="000000"/>
              </w:rPr>
            </w:pPr>
            <w:r w:rsidRPr="00F13F08">
              <w:rPr>
                <w:rFonts w:ascii="Cambria" w:hAnsi="Cambria" w:cs="Calibri"/>
                <w:color w:val="000000"/>
              </w:rPr>
              <w:t>pensionāra/ invalīda aprūpei</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2120</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2120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color w:val="000000"/>
              </w:rPr>
            </w:pPr>
            <w:r w:rsidRPr="00F13F08">
              <w:rPr>
                <w:rFonts w:ascii="Cambria" w:hAnsi="Cambria" w:cs="Calibri"/>
                <w:color w:val="000000"/>
              </w:rPr>
              <w:t>118</w:t>
            </w:r>
          </w:p>
        </w:tc>
      </w:tr>
      <w:tr w:rsidR="00E00A9D" w:rsidRPr="00F13F08" w:rsidTr="003F19AE">
        <w:trPr>
          <w:gridAfter w:val="4"/>
          <w:wAfter w:w="3996" w:type="dxa"/>
          <w:trHeight w:val="300"/>
        </w:trPr>
        <w:tc>
          <w:tcPr>
            <w:tcW w:w="42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A9D" w:rsidRPr="00F13F08" w:rsidRDefault="00E00A9D" w:rsidP="003F19AE">
            <w:pPr>
              <w:jc w:val="center"/>
              <w:rPr>
                <w:rFonts w:ascii="Cambria" w:hAnsi="Cambria" w:cs="Calibri"/>
                <w:b/>
                <w:bCs/>
                <w:color w:val="000000"/>
              </w:rPr>
            </w:pPr>
            <w:r w:rsidRPr="00F13F08">
              <w:rPr>
                <w:rFonts w:ascii="Cambria" w:hAnsi="Cambria" w:cs="Calibri"/>
                <w:b/>
                <w:bCs/>
                <w:color w:val="000000"/>
              </w:rPr>
              <w:t>KOPĀ</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b/>
                <w:bCs/>
                <w:color w:val="000000"/>
              </w:rPr>
            </w:pPr>
            <w:r w:rsidRPr="00F13F08">
              <w:rPr>
                <w:rFonts w:ascii="Cambria" w:hAnsi="Cambria" w:cs="Calibri"/>
                <w:b/>
                <w:bCs/>
                <w:color w:val="000000"/>
              </w:rPr>
              <w:t>129179.7</w:t>
            </w:r>
          </w:p>
        </w:tc>
        <w:tc>
          <w:tcPr>
            <w:tcW w:w="1056"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b/>
                <w:bCs/>
                <w:color w:val="000000"/>
              </w:rPr>
            </w:pPr>
            <w:r w:rsidRPr="00F13F08">
              <w:rPr>
                <w:rFonts w:ascii="Cambria" w:hAnsi="Cambria" w:cs="Calibri"/>
                <w:b/>
                <w:bCs/>
                <w:color w:val="000000"/>
              </w:rPr>
              <w:t>129179.7</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E00A9D" w:rsidRPr="00F13F08" w:rsidRDefault="00E00A9D" w:rsidP="003F19AE">
            <w:pPr>
              <w:jc w:val="right"/>
              <w:rPr>
                <w:rFonts w:ascii="Cambria" w:hAnsi="Cambria" w:cs="Calibri"/>
                <w:b/>
                <w:bCs/>
                <w:color w:val="000000"/>
              </w:rPr>
            </w:pPr>
            <w:r w:rsidRPr="00F13F08">
              <w:rPr>
                <w:rFonts w:ascii="Cambria" w:hAnsi="Cambria" w:cs="Calibri"/>
                <w:b/>
                <w:bCs/>
                <w:color w:val="000000"/>
              </w:rPr>
              <w:t>96</w:t>
            </w:r>
          </w:p>
        </w:tc>
      </w:tr>
    </w:tbl>
    <w:p w:rsidR="00E00A9D" w:rsidRPr="00F13F08" w:rsidRDefault="00E00A9D" w:rsidP="00E00A9D">
      <w:pPr>
        <w:pStyle w:val="tv2131"/>
        <w:spacing w:line="240" w:lineRule="auto"/>
        <w:ind w:left="-142" w:right="-907" w:firstLine="680"/>
        <w:jc w:val="both"/>
        <w:rPr>
          <w:rFonts w:ascii="Cambria" w:hAnsi="Cambria"/>
          <w:color w:val="auto"/>
          <w:sz w:val="24"/>
          <w:szCs w:val="24"/>
        </w:rPr>
      </w:pPr>
    </w:p>
    <w:p w:rsidR="00E00A9D" w:rsidRDefault="00E00A9D" w:rsidP="00E00A9D">
      <w:pPr>
        <w:rPr>
          <w:color w:val="7030A0"/>
        </w:rPr>
      </w:pPr>
    </w:p>
    <w:p w:rsidR="002505E0" w:rsidRPr="002A6805" w:rsidRDefault="002505E0" w:rsidP="002505E0">
      <w:pPr>
        <w:ind w:right="-874"/>
        <w:jc w:val="center"/>
        <w:rPr>
          <w:rFonts w:ascii="Cambria" w:hAnsi="Cambria"/>
          <w:b/>
          <w:color w:val="00B050"/>
          <w:sz w:val="28"/>
          <w:szCs w:val="28"/>
        </w:rPr>
      </w:pPr>
    </w:p>
    <w:p w:rsidR="002505E0" w:rsidRPr="002A6805" w:rsidRDefault="002505E0" w:rsidP="002505E0">
      <w:pPr>
        <w:ind w:right="-874"/>
        <w:jc w:val="center"/>
        <w:rPr>
          <w:rFonts w:ascii="Cambria" w:hAnsi="Cambria"/>
          <w:b/>
          <w:color w:val="00B050"/>
          <w:sz w:val="28"/>
          <w:szCs w:val="28"/>
        </w:rPr>
      </w:pPr>
      <w:r w:rsidRPr="002A6805">
        <w:rPr>
          <w:rFonts w:ascii="Cambria" w:hAnsi="Cambria"/>
          <w:b/>
          <w:color w:val="00B050"/>
          <w:sz w:val="28"/>
          <w:szCs w:val="28"/>
        </w:rPr>
        <w:t>2. KOKNESES NOVADA DOMES  DIVOS IEPRIEKŠĒJOS GADOS  IZPILDĪTAIS UN KĀRTĒJAM GADAM  PIEŅEMTAIS BUDŽETS, TAI SKAITĀ SAISITĪBU UN GARANTIJU APJOMI</w:t>
      </w:r>
    </w:p>
    <w:p w:rsidR="003F19AE" w:rsidRPr="003F19AE" w:rsidRDefault="003F19AE" w:rsidP="003F19AE">
      <w:pPr>
        <w:pStyle w:val="Virsraksts2"/>
        <w:ind w:right="43"/>
        <w:jc w:val="left"/>
        <w:rPr>
          <w:rFonts w:ascii="Cambria" w:hAnsi="Cambria" w:cs="Tahoma"/>
          <w:sz w:val="24"/>
          <w:szCs w:val="24"/>
          <w:u w:val="single"/>
        </w:rPr>
      </w:pPr>
      <w:r w:rsidRPr="003F19AE">
        <w:rPr>
          <w:rFonts w:ascii="Cambria" w:hAnsi="Cambria" w:cs="Tahoma"/>
          <w:sz w:val="24"/>
          <w:szCs w:val="24"/>
          <w:u w:val="single"/>
        </w:rPr>
        <w:t>PAMATBUDŽETS</w:t>
      </w:r>
    </w:p>
    <w:p w:rsidR="003F19AE" w:rsidRPr="003F19AE" w:rsidRDefault="003F19AE" w:rsidP="003F19AE">
      <w:pPr>
        <w:pStyle w:val="ParastaisWeb"/>
        <w:ind w:right="43"/>
        <w:contextualSpacing/>
        <w:jc w:val="both"/>
        <w:rPr>
          <w:rFonts w:ascii="Cambria" w:hAnsi="Cambria" w:cs="Tahoma"/>
        </w:rPr>
      </w:pPr>
      <w:r w:rsidRPr="003F19AE">
        <w:rPr>
          <w:rFonts w:ascii="Cambria" w:hAnsi="Cambria" w:cs="Tahoma"/>
        </w:rPr>
        <w:t>Pašvaldības pamatbudžets 2019. gadam apstiprināts novada domes sēdē 2018</w:t>
      </w:r>
      <w:r w:rsidRPr="003F19AE">
        <w:rPr>
          <w:rFonts w:ascii="Cambria" w:hAnsi="Cambria" w:cs="Tahoma"/>
          <w:b/>
        </w:rPr>
        <w:t>.</w:t>
      </w:r>
      <w:r w:rsidRPr="003F19AE">
        <w:rPr>
          <w:rFonts w:ascii="Cambria" w:hAnsi="Cambria" w:cs="Tahoma"/>
        </w:rPr>
        <w:t xml:space="preserve"> gada 30.janvārī:</w:t>
      </w:r>
    </w:p>
    <w:p w:rsidR="003F19AE" w:rsidRPr="003F19AE" w:rsidRDefault="003F19AE" w:rsidP="003F19AE">
      <w:pPr>
        <w:pStyle w:val="ParastaisWeb"/>
        <w:ind w:left="426" w:right="43"/>
        <w:contextualSpacing/>
        <w:jc w:val="both"/>
        <w:rPr>
          <w:rFonts w:ascii="Cambria" w:hAnsi="Cambria" w:cstheme="minorHAnsi"/>
        </w:rPr>
      </w:pPr>
      <w:r w:rsidRPr="003F19AE">
        <w:rPr>
          <w:rFonts w:ascii="Cambria" w:hAnsi="Cambria" w:cstheme="minorHAnsi"/>
          <w:u w:val="single"/>
        </w:rPr>
        <w:t>Ieņēmumi</w:t>
      </w:r>
      <w:r w:rsidRPr="003F19AE">
        <w:rPr>
          <w:rFonts w:ascii="Cambria" w:hAnsi="Cambria" w:cstheme="minorHAnsi"/>
        </w:rPr>
        <w:t xml:space="preserve"> EUR 8 912 815,</w:t>
      </w:r>
    </w:p>
    <w:p w:rsidR="003F19AE" w:rsidRPr="003F19AE" w:rsidRDefault="003F19AE" w:rsidP="003F19AE">
      <w:pPr>
        <w:pStyle w:val="ParastaisWeb"/>
        <w:ind w:left="426" w:right="43"/>
        <w:contextualSpacing/>
        <w:jc w:val="both"/>
        <w:rPr>
          <w:rFonts w:ascii="Cambria" w:hAnsi="Cambria" w:cstheme="minorHAnsi"/>
          <w:bCs/>
        </w:rPr>
      </w:pPr>
      <w:r w:rsidRPr="003F19AE">
        <w:rPr>
          <w:rFonts w:ascii="Cambria" w:hAnsi="Cambria" w:cstheme="minorHAnsi"/>
          <w:u w:val="single"/>
        </w:rPr>
        <w:t>Izdevumi</w:t>
      </w:r>
      <w:r w:rsidRPr="003F19AE">
        <w:rPr>
          <w:rFonts w:ascii="Cambria" w:hAnsi="Cambria" w:cstheme="minorHAnsi"/>
        </w:rPr>
        <w:t xml:space="preserve">  EUR 9 050 395</w:t>
      </w:r>
    </w:p>
    <w:p w:rsidR="003F19AE" w:rsidRPr="003F19AE" w:rsidRDefault="003F19AE" w:rsidP="003F19AE">
      <w:pPr>
        <w:pStyle w:val="Parastais"/>
        <w:ind w:left="426" w:right="43"/>
        <w:jc w:val="both"/>
        <w:rPr>
          <w:rFonts w:ascii="Cambria" w:hAnsi="Cambria" w:cstheme="minorHAnsi"/>
          <w:sz w:val="24"/>
          <w:szCs w:val="24"/>
          <w:lang w:val="lv-LV"/>
        </w:rPr>
      </w:pPr>
      <w:r w:rsidRPr="003F19AE">
        <w:rPr>
          <w:rFonts w:ascii="Cambria" w:hAnsi="Cambria" w:cstheme="minorHAnsi"/>
          <w:sz w:val="24"/>
          <w:szCs w:val="24"/>
          <w:u w:val="single"/>
          <w:lang w:val="lv-LV"/>
        </w:rPr>
        <w:t>Finansēšana:</w:t>
      </w:r>
      <w:r w:rsidRPr="003F19AE">
        <w:rPr>
          <w:rFonts w:ascii="Cambria" w:hAnsi="Cambria" w:cstheme="minorHAnsi"/>
          <w:sz w:val="24"/>
          <w:szCs w:val="24"/>
          <w:lang w:val="lv-LV"/>
        </w:rPr>
        <w:t xml:space="preserve"> </w:t>
      </w:r>
    </w:p>
    <w:p w:rsidR="003F19AE" w:rsidRPr="003F19AE" w:rsidRDefault="003F19AE" w:rsidP="003F19AE">
      <w:pPr>
        <w:pStyle w:val="Parastais"/>
        <w:ind w:left="426" w:right="43"/>
        <w:jc w:val="both"/>
        <w:rPr>
          <w:rFonts w:ascii="Cambria" w:hAnsi="Cambria" w:cstheme="minorHAnsi"/>
          <w:sz w:val="24"/>
          <w:szCs w:val="24"/>
          <w:lang w:val="lv-LV"/>
        </w:rPr>
      </w:pPr>
      <w:r w:rsidRPr="003F19AE">
        <w:rPr>
          <w:rFonts w:ascii="Cambria" w:hAnsi="Cambria" w:cstheme="minorHAnsi"/>
          <w:sz w:val="24"/>
          <w:szCs w:val="24"/>
          <w:lang w:val="lv-LV"/>
        </w:rPr>
        <w:t xml:space="preserve">-aizņēmumu pamatsummu atmaksa EUR </w:t>
      </w:r>
      <w:r w:rsidRPr="003F19AE">
        <w:rPr>
          <w:rFonts w:ascii="Cambria" w:hAnsi="Cambria" w:cs="Arial"/>
          <w:sz w:val="24"/>
          <w:szCs w:val="24"/>
        </w:rPr>
        <w:t>348684</w:t>
      </w:r>
      <w:r w:rsidRPr="003F19AE">
        <w:rPr>
          <w:rFonts w:ascii="Cambria" w:hAnsi="Cambria" w:cstheme="minorHAnsi"/>
          <w:sz w:val="24"/>
          <w:szCs w:val="24"/>
          <w:lang w:val="lv-LV"/>
        </w:rPr>
        <w:t>,</w:t>
      </w:r>
    </w:p>
    <w:p w:rsidR="003F19AE" w:rsidRPr="003F19AE" w:rsidRDefault="003F19AE" w:rsidP="003F19AE">
      <w:pPr>
        <w:pStyle w:val="Parastais"/>
        <w:ind w:left="426" w:right="43"/>
        <w:jc w:val="both"/>
        <w:rPr>
          <w:rFonts w:ascii="Cambria" w:hAnsi="Cambria" w:cstheme="minorHAnsi"/>
          <w:sz w:val="24"/>
          <w:szCs w:val="24"/>
          <w:lang w:val="lv-LV"/>
        </w:rPr>
      </w:pPr>
      <w:r w:rsidRPr="003F19AE">
        <w:rPr>
          <w:rFonts w:ascii="Cambria" w:hAnsi="Cambria" w:cstheme="minorHAnsi"/>
          <w:sz w:val="24"/>
          <w:szCs w:val="24"/>
          <w:lang w:val="lv-LV"/>
        </w:rPr>
        <w:t>-aizņēmuma saņemšana EUR 160 000,</w:t>
      </w:r>
    </w:p>
    <w:p w:rsidR="003F19AE" w:rsidRPr="003F19AE" w:rsidRDefault="003F19AE" w:rsidP="003F19AE">
      <w:pPr>
        <w:pStyle w:val="Parastais"/>
        <w:ind w:left="426" w:right="43"/>
        <w:jc w:val="both"/>
        <w:rPr>
          <w:rFonts w:ascii="Cambria" w:hAnsi="Cambria" w:cstheme="minorHAnsi"/>
          <w:sz w:val="24"/>
          <w:szCs w:val="24"/>
          <w:lang w:val="lv-LV"/>
        </w:rPr>
      </w:pPr>
      <w:r w:rsidRPr="003F19AE">
        <w:rPr>
          <w:rFonts w:ascii="Cambria" w:hAnsi="Cambria" w:cstheme="minorHAnsi"/>
          <w:sz w:val="24"/>
          <w:szCs w:val="24"/>
          <w:lang w:val="lv-LV"/>
        </w:rPr>
        <w:lastRenderedPageBreak/>
        <w:t>-līdzekļu atlikums 2018.gada sākumā EUR 532435,</w:t>
      </w:r>
    </w:p>
    <w:p w:rsidR="003F19AE" w:rsidRPr="003F19AE" w:rsidRDefault="003F19AE" w:rsidP="003F19AE">
      <w:pPr>
        <w:pStyle w:val="Parastais"/>
        <w:ind w:left="426" w:right="43"/>
        <w:jc w:val="both"/>
        <w:rPr>
          <w:rFonts w:ascii="Cambria" w:hAnsi="Cambria" w:cstheme="minorHAnsi"/>
          <w:sz w:val="24"/>
          <w:szCs w:val="24"/>
          <w:lang w:val="lv-LV"/>
        </w:rPr>
      </w:pPr>
      <w:r w:rsidRPr="003F19AE">
        <w:rPr>
          <w:rFonts w:ascii="Cambria" w:hAnsi="Cambria" w:cstheme="minorHAnsi"/>
          <w:sz w:val="24"/>
          <w:szCs w:val="24"/>
          <w:lang w:val="lv-LV"/>
        </w:rPr>
        <w:t>-līdzekļu atlikumu 2018.gada beigās  EUR 256545.</w:t>
      </w:r>
    </w:p>
    <w:p w:rsidR="003F19AE" w:rsidRPr="003F19AE" w:rsidRDefault="003F19AE" w:rsidP="003F19AE">
      <w:pPr>
        <w:pStyle w:val="ParastaisWeb"/>
        <w:ind w:right="43"/>
        <w:contextualSpacing/>
        <w:jc w:val="both"/>
        <w:rPr>
          <w:rFonts w:ascii="Cambria" w:hAnsi="Cambria" w:cs="Tahoma"/>
        </w:rPr>
      </w:pPr>
      <w:r w:rsidRPr="003F19AE">
        <w:rPr>
          <w:rFonts w:ascii="Cambria" w:hAnsi="Cambria" w:cs="Tahoma"/>
        </w:rPr>
        <w:t>Kokneses novada domes pamatbudžeta izpilde par  2018</w:t>
      </w:r>
      <w:r w:rsidRPr="003F19AE">
        <w:rPr>
          <w:rFonts w:ascii="Cambria" w:hAnsi="Cambria" w:cs="Tahoma"/>
          <w:b/>
        </w:rPr>
        <w:t>.</w:t>
      </w:r>
      <w:r w:rsidRPr="003F19AE">
        <w:rPr>
          <w:rFonts w:ascii="Cambria" w:hAnsi="Cambria" w:cs="Tahoma"/>
        </w:rPr>
        <w:t>gadu :</w:t>
      </w:r>
    </w:p>
    <w:p w:rsidR="003F19AE" w:rsidRPr="003F19AE" w:rsidRDefault="003F19AE" w:rsidP="003F19AE">
      <w:pPr>
        <w:pStyle w:val="ParastaisWeb"/>
        <w:ind w:left="426" w:right="43"/>
        <w:contextualSpacing/>
        <w:jc w:val="both"/>
        <w:rPr>
          <w:rFonts w:ascii="Cambria" w:hAnsi="Cambria" w:cstheme="minorHAnsi"/>
        </w:rPr>
      </w:pPr>
      <w:r w:rsidRPr="003F19AE">
        <w:rPr>
          <w:rFonts w:ascii="Cambria" w:hAnsi="Cambria" w:cs="Tahoma"/>
          <w:u w:val="single"/>
        </w:rPr>
        <w:t>Ieņēmumi</w:t>
      </w:r>
      <w:r w:rsidRPr="003F19AE">
        <w:rPr>
          <w:rFonts w:ascii="Cambria" w:hAnsi="Cambria" w:cs="Tahoma"/>
        </w:rPr>
        <w:t xml:space="preserve"> EUR </w:t>
      </w:r>
      <w:r w:rsidRPr="003F19AE">
        <w:rPr>
          <w:rFonts w:ascii="Cambria" w:hAnsi="Cambria" w:cstheme="minorHAnsi"/>
          <w:bCs/>
        </w:rPr>
        <w:t>8 329 597</w:t>
      </w:r>
      <w:r w:rsidRPr="003F19AE">
        <w:rPr>
          <w:rFonts w:ascii="Cambria" w:hAnsi="Cambria" w:cstheme="minorHAnsi"/>
        </w:rPr>
        <w:t>,</w:t>
      </w:r>
    </w:p>
    <w:p w:rsidR="003F19AE" w:rsidRPr="003F19AE" w:rsidRDefault="003F19AE" w:rsidP="003F19AE">
      <w:pPr>
        <w:pStyle w:val="ParastaisWeb"/>
        <w:ind w:left="426" w:right="43"/>
        <w:contextualSpacing/>
        <w:jc w:val="both"/>
        <w:rPr>
          <w:rFonts w:ascii="Cambria" w:hAnsi="Cambria" w:cstheme="minorHAnsi"/>
          <w:bCs/>
        </w:rPr>
      </w:pPr>
      <w:r w:rsidRPr="003F19AE">
        <w:rPr>
          <w:rFonts w:ascii="Cambria" w:hAnsi="Cambria" w:cstheme="minorHAnsi"/>
          <w:u w:val="single"/>
        </w:rPr>
        <w:t>Izdevumi</w:t>
      </w:r>
      <w:r w:rsidRPr="003F19AE">
        <w:rPr>
          <w:rFonts w:ascii="Cambria" w:hAnsi="Cambria" w:cstheme="minorHAnsi"/>
        </w:rPr>
        <w:t xml:space="preserve">  EUR </w:t>
      </w:r>
      <w:r w:rsidRPr="003F19AE">
        <w:rPr>
          <w:rFonts w:ascii="Cambria" w:hAnsi="Cambria" w:cstheme="minorHAnsi"/>
          <w:bCs/>
        </w:rPr>
        <w:t>8 450 232</w:t>
      </w:r>
    </w:p>
    <w:p w:rsidR="003F19AE" w:rsidRPr="003F19AE" w:rsidRDefault="003F19AE" w:rsidP="003F19AE">
      <w:pPr>
        <w:pStyle w:val="Parastais"/>
        <w:ind w:left="426" w:right="43"/>
        <w:jc w:val="both"/>
        <w:rPr>
          <w:rFonts w:ascii="Cambria" w:hAnsi="Cambria" w:cs="Tahoma"/>
          <w:sz w:val="24"/>
          <w:szCs w:val="24"/>
          <w:lang w:val="lv-LV"/>
        </w:rPr>
      </w:pPr>
      <w:r w:rsidRPr="003F19AE">
        <w:rPr>
          <w:rFonts w:ascii="Cambria" w:hAnsi="Cambria" w:cs="Tahoma"/>
          <w:sz w:val="24"/>
          <w:szCs w:val="24"/>
          <w:u w:val="single"/>
          <w:lang w:val="lv-LV"/>
        </w:rPr>
        <w:t>Finansēšana:</w:t>
      </w:r>
      <w:r w:rsidRPr="003F19AE">
        <w:rPr>
          <w:rFonts w:ascii="Cambria" w:hAnsi="Cambria" w:cs="Tahoma"/>
          <w:sz w:val="24"/>
          <w:szCs w:val="24"/>
          <w:lang w:val="lv-LV"/>
        </w:rPr>
        <w:t xml:space="preserve"> </w:t>
      </w:r>
    </w:p>
    <w:p w:rsidR="003F19AE" w:rsidRPr="003F19AE" w:rsidRDefault="003F19AE" w:rsidP="003F19AE">
      <w:pPr>
        <w:pStyle w:val="Parastais"/>
        <w:ind w:left="426" w:right="43"/>
        <w:jc w:val="both"/>
        <w:rPr>
          <w:rFonts w:ascii="Cambria" w:hAnsi="Cambria" w:cs="Tahoma"/>
          <w:sz w:val="24"/>
          <w:szCs w:val="24"/>
          <w:lang w:val="lv-LV"/>
        </w:rPr>
      </w:pPr>
      <w:r w:rsidRPr="003F19AE">
        <w:rPr>
          <w:rFonts w:ascii="Cambria" w:hAnsi="Cambria" w:cs="Tahoma"/>
          <w:sz w:val="24"/>
          <w:szCs w:val="24"/>
          <w:lang w:val="lv-LV"/>
        </w:rPr>
        <w:t>-aizņēmumu pamatsummu atmaksa EUR 348 684,</w:t>
      </w:r>
    </w:p>
    <w:p w:rsidR="003F19AE" w:rsidRPr="003F19AE" w:rsidRDefault="003F19AE" w:rsidP="003F19AE">
      <w:pPr>
        <w:pStyle w:val="Parastais"/>
        <w:ind w:left="426" w:right="43"/>
        <w:jc w:val="both"/>
        <w:rPr>
          <w:rFonts w:ascii="Cambria" w:hAnsi="Cambria" w:cs="Tahoma"/>
          <w:sz w:val="24"/>
          <w:szCs w:val="24"/>
          <w:lang w:val="lv-LV"/>
        </w:rPr>
      </w:pPr>
      <w:r w:rsidRPr="003F19AE">
        <w:rPr>
          <w:rFonts w:ascii="Cambria" w:hAnsi="Cambria" w:cs="Tahoma"/>
          <w:sz w:val="24"/>
          <w:szCs w:val="24"/>
          <w:lang w:val="lv-LV"/>
        </w:rPr>
        <w:t>-aizņēmuma saņemšana EUR 470295,</w:t>
      </w:r>
    </w:p>
    <w:p w:rsidR="003F19AE" w:rsidRPr="003F19AE" w:rsidRDefault="003F19AE" w:rsidP="003F19AE">
      <w:pPr>
        <w:pStyle w:val="Parastais"/>
        <w:ind w:left="426" w:right="43"/>
        <w:jc w:val="both"/>
        <w:rPr>
          <w:rFonts w:ascii="Cambria" w:hAnsi="Cambria" w:cs="Tahoma"/>
          <w:sz w:val="24"/>
          <w:szCs w:val="24"/>
          <w:lang w:val="lv-LV"/>
        </w:rPr>
      </w:pPr>
      <w:r w:rsidRPr="003F19AE">
        <w:rPr>
          <w:rFonts w:ascii="Cambria" w:hAnsi="Cambria" w:cstheme="minorHAnsi"/>
          <w:sz w:val="24"/>
          <w:szCs w:val="24"/>
          <w:lang w:val="lv-LV"/>
        </w:rPr>
        <w:t>-kapitāldaļu iegāde radniecīgo komersantu kapitālā EUR 34 000,</w:t>
      </w:r>
    </w:p>
    <w:p w:rsidR="003F19AE" w:rsidRPr="003F19AE" w:rsidRDefault="003F19AE" w:rsidP="003F19AE">
      <w:pPr>
        <w:pStyle w:val="Parastais"/>
        <w:ind w:right="43" w:firstLine="426"/>
        <w:jc w:val="both"/>
        <w:rPr>
          <w:rFonts w:ascii="Cambria" w:hAnsi="Cambria" w:cs="Tahoma"/>
          <w:sz w:val="24"/>
          <w:szCs w:val="24"/>
          <w:lang w:val="lv-LV"/>
        </w:rPr>
      </w:pPr>
      <w:r w:rsidRPr="003F19AE">
        <w:rPr>
          <w:rFonts w:ascii="Cambria" w:hAnsi="Cambria" w:cs="Tahoma"/>
          <w:sz w:val="24"/>
          <w:szCs w:val="24"/>
          <w:lang w:val="lv-LV"/>
        </w:rPr>
        <w:t>-līdzekļu atlikums 2018.gada sākumā EUR 425279,</w:t>
      </w:r>
    </w:p>
    <w:p w:rsidR="003F19AE" w:rsidRPr="003F19AE" w:rsidRDefault="003F19AE" w:rsidP="003F19AE">
      <w:pPr>
        <w:pStyle w:val="Parastais"/>
        <w:ind w:left="426" w:right="43"/>
        <w:jc w:val="both"/>
        <w:rPr>
          <w:rFonts w:ascii="Cambria" w:hAnsi="Cambria" w:cs="Tahoma"/>
          <w:sz w:val="24"/>
          <w:szCs w:val="24"/>
          <w:lang w:val="lv-LV"/>
        </w:rPr>
      </w:pPr>
      <w:r w:rsidRPr="003F19AE">
        <w:rPr>
          <w:rFonts w:ascii="Cambria" w:hAnsi="Cambria" w:cs="Tahoma"/>
          <w:sz w:val="24"/>
          <w:szCs w:val="24"/>
          <w:lang w:val="lv-LV"/>
        </w:rPr>
        <w:t>-līdzekļu atlikumu 2018.gada beigās  EUR 392 066.</w:t>
      </w:r>
    </w:p>
    <w:p w:rsidR="003F19AE" w:rsidRDefault="003F19AE" w:rsidP="003F19AE">
      <w:pPr>
        <w:pStyle w:val="Parastais"/>
        <w:ind w:left="426" w:right="43"/>
        <w:jc w:val="both"/>
        <w:rPr>
          <w:rFonts w:asciiTheme="majorHAnsi" w:hAnsiTheme="majorHAnsi" w:cs="Tahoma"/>
          <w:sz w:val="24"/>
          <w:szCs w:val="24"/>
          <w:lang w:val="lv-LV"/>
        </w:rPr>
      </w:pPr>
      <w:r>
        <w:rPr>
          <w:rFonts w:asciiTheme="majorHAnsi" w:hAnsiTheme="majorHAnsi" w:cs="Tahoma"/>
          <w:noProof/>
          <w:sz w:val="24"/>
          <w:szCs w:val="24"/>
          <w:lang w:val="lv-LV" w:eastAsia="lv-LV"/>
        </w:rPr>
        <w:drawing>
          <wp:inline distT="0" distB="0" distL="0" distR="0" wp14:anchorId="221398A8" wp14:editId="64D43C78">
            <wp:extent cx="4384479" cy="3295816"/>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5685" cy="3304240"/>
                    </a:xfrm>
                    <a:prstGeom prst="rect">
                      <a:avLst/>
                    </a:prstGeom>
                    <a:noFill/>
                  </pic:spPr>
                </pic:pic>
              </a:graphicData>
            </a:graphic>
          </wp:inline>
        </w:drawing>
      </w:r>
    </w:p>
    <w:p w:rsidR="003F19AE" w:rsidRDefault="003F19AE" w:rsidP="003F19AE">
      <w:pPr>
        <w:pStyle w:val="Parastais"/>
        <w:ind w:left="426" w:right="43"/>
        <w:jc w:val="both"/>
        <w:rPr>
          <w:rFonts w:asciiTheme="majorHAnsi" w:hAnsiTheme="majorHAnsi" w:cs="Tahoma"/>
          <w:sz w:val="24"/>
          <w:szCs w:val="24"/>
          <w:lang w:val="lv-LV"/>
        </w:rPr>
      </w:pPr>
    </w:p>
    <w:p w:rsidR="003F19AE" w:rsidRDefault="003F19AE" w:rsidP="003F19AE">
      <w:pPr>
        <w:pStyle w:val="Parastais"/>
        <w:ind w:left="426" w:right="43"/>
        <w:jc w:val="both"/>
        <w:rPr>
          <w:rFonts w:asciiTheme="majorHAnsi" w:hAnsiTheme="majorHAnsi" w:cs="Tahoma"/>
          <w:sz w:val="24"/>
          <w:szCs w:val="24"/>
          <w:lang w:val="lv-LV"/>
        </w:rPr>
      </w:pPr>
    </w:p>
    <w:p w:rsidR="003F19AE" w:rsidRPr="00B860BE" w:rsidRDefault="003F19AE" w:rsidP="003F19AE">
      <w:pPr>
        <w:pStyle w:val="Parastais"/>
        <w:ind w:right="43" w:firstLine="540"/>
        <w:jc w:val="both"/>
        <w:rPr>
          <w:rFonts w:ascii="Cambria" w:hAnsi="Cambria" w:cs="Tahoma"/>
          <w:sz w:val="24"/>
          <w:szCs w:val="24"/>
          <w:lang w:val="lv-LV"/>
        </w:rPr>
      </w:pPr>
      <w:r>
        <w:rPr>
          <w:rFonts w:ascii="Cambria" w:hAnsi="Cambria" w:cs="Tahoma"/>
          <w:sz w:val="24"/>
          <w:szCs w:val="24"/>
          <w:lang w:val="lv-LV"/>
        </w:rPr>
        <w:t>2018.</w:t>
      </w:r>
      <w:r w:rsidRPr="00B860BE">
        <w:rPr>
          <w:rFonts w:ascii="Cambria" w:hAnsi="Cambria" w:cs="Tahoma"/>
          <w:sz w:val="24"/>
          <w:szCs w:val="24"/>
          <w:lang w:val="lv-LV"/>
        </w:rPr>
        <w:t xml:space="preserve"> gadā ieņēmumi, salīdzinot ar </w:t>
      </w:r>
      <w:r>
        <w:rPr>
          <w:rFonts w:ascii="Cambria" w:hAnsi="Cambria" w:cs="Tahoma"/>
          <w:sz w:val="24"/>
          <w:szCs w:val="24"/>
          <w:lang w:val="lv-LV"/>
        </w:rPr>
        <w:t>2017.</w:t>
      </w:r>
      <w:r w:rsidRPr="00B860BE">
        <w:rPr>
          <w:rFonts w:ascii="Cambria" w:hAnsi="Cambria" w:cs="Tahoma"/>
          <w:sz w:val="24"/>
          <w:szCs w:val="24"/>
          <w:lang w:val="lv-LV"/>
        </w:rPr>
        <w:t xml:space="preserve">gadu ir </w:t>
      </w:r>
      <w:r>
        <w:rPr>
          <w:rFonts w:ascii="Cambria" w:hAnsi="Cambria" w:cs="Tahoma"/>
          <w:sz w:val="24"/>
          <w:szCs w:val="24"/>
          <w:lang w:val="lv-LV"/>
        </w:rPr>
        <w:t>samazinājušies</w:t>
      </w:r>
      <w:r w:rsidRPr="00B860BE">
        <w:rPr>
          <w:rFonts w:ascii="Cambria" w:hAnsi="Cambria" w:cs="Tahoma"/>
          <w:sz w:val="24"/>
          <w:szCs w:val="24"/>
          <w:lang w:val="lv-LV"/>
        </w:rPr>
        <w:t xml:space="preserve"> par  </w:t>
      </w:r>
      <w:r>
        <w:rPr>
          <w:rFonts w:ascii="Cambria" w:hAnsi="Cambria" w:cs="Tahoma"/>
          <w:sz w:val="24"/>
          <w:szCs w:val="24"/>
          <w:lang w:val="lv-LV"/>
        </w:rPr>
        <w:t>10.6</w:t>
      </w:r>
      <w:r w:rsidRPr="00B860BE">
        <w:rPr>
          <w:rFonts w:ascii="Cambria" w:hAnsi="Cambria" w:cs="Tahoma"/>
          <w:sz w:val="24"/>
          <w:szCs w:val="24"/>
          <w:lang w:val="lv-LV"/>
        </w:rPr>
        <w:t xml:space="preserve"> % jeb </w:t>
      </w:r>
      <w:r>
        <w:rPr>
          <w:rFonts w:ascii="Cambria" w:hAnsi="Cambria" w:cs="Tahoma"/>
          <w:sz w:val="24"/>
          <w:szCs w:val="24"/>
          <w:lang w:val="lv-LV"/>
        </w:rPr>
        <w:t>985 404</w:t>
      </w:r>
      <w:r w:rsidRPr="00B860BE">
        <w:rPr>
          <w:rFonts w:ascii="Cambria" w:hAnsi="Cambria" w:cs="Tahoma"/>
          <w:sz w:val="24"/>
          <w:szCs w:val="24"/>
          <w:lang w:val="lv-LV"/>
        </w:rPr>
        <w:t xml:space="preserve"> eiro. </w:t>
      </w:r>
      <w:r>
        <w:rPr>
          <w:rFonts w:ascii="Cambria" w:hAnsi="Cambria" w:cs="Tahoma"/>
          <w:sz w:val="24"/>
          <w:szCs w:val="24"/>
          <w:lang w:val="lv-LV"/>
        </w:rPr>
        <w:t>Samazinājums  pamatā ir saistīts projektu finansējuma atšķirībām katru gadu.</w:t>
      </w:r>
    </w:p>
    <w:p w:rsidR="003F19AE" w:rsidRDefault="003F19AE" w:rsidP="003F19AE">
      <w:pPr>
        <w:pStyle w:val="Parastais"/>
        <w:ind w:right="43" w:firstLine="540"/>
        <w:jc w:val="both"/>
        <w:rPr>
          <w:rFonts w:ascii="Cambria" w:hAnsi="Cambria" w:cs="Tahoma"/>
          <w:sz w:val="24"/>
          <w:szCs w:val="24"/>
          <w:lang w:val="lv-LV"/>
        </w:rPr>
      </w:pPr>
      <w:r w:rsidRPr="00B860BE">
        <w:rPr>
          <w:rFonts w:ascii="Cambria" w:hAnsi="Cambria" w:cs="Tahoma"/>
          <w:sz w:val="24"/>
          <w:szCs w:val="24"/>
          <w:lang w:val="lv-LV"/>
        </w:rPr>
        <w:t xml:space="preserve">Izdevumi savukārt </w:t>
      </w:r>
      <w:r>
        <w:rPr>
          <w:rFonts w:ascii="Cambria" w:hAnsi="Cambria" w:cs="Tahoma"/>
          <w:sz w:val="24"/>
          <w:szCs w:val="24"/>
          <w:lang w:val="lv-LV"/>
        </w:rPr>
        <w:t xml:space="preserve">samazinājušies </w:t>
      </w:r>
      <w:r w:rsidRPr="00B860BE">
        <w:rPr>
          <w:rFonts w:ascii="Cambria" w:hAnsi="Cambria" w:cs="Tahoma"/>
          <w:sz w:val="24"/>
          <w:szCs w:val="24"/>
          <w:lang w:val="lv-LV"/>
        </w:rPr>
        <w:t xml:space="preserve"> par </w:t>
      </w:r>
      <w:r>
        <w:rPr>
          <w:rFonts w:ascii="Cambria" w:hAnsi="Cambria" w:cs="Tahoma"/>
          <w:sz w:val="24"/>
          <w:szCs w:val="24"/>
          <w:lang w:val="lv-LV"/>
        </w:rPr>
        <w:t>8.8</w:t>
      </w:r>
      <w:r w:rsidRPr="00B860BE">
        <w:rPr>
          <w:rFonts w:ascii="Cambria" w:hAnsi="Cambria" w:cs="Tahoma"/>
          <w:sz w:val="24"/>
          <w:szCs w:val="24"/>
          <w:lang w:val="lv-LV"/>
        </w:rPr>
        <w:t xml:space="preserve"> % jeb </w:t>
      </w:r>
      <w:r>
        <w:rPr>
          <w:rFonts w:ascii="Cambria" w:hAnsi="Cambria" w:cs="Tahoma"/>
          <w:sz w:val="24"/>
          <w:szCs w:val="24"/>
          <w:lang w:val="lv-LV"/>
        </w:rPr>
        <w:t>811 140</w:t>
      </w:r>
      <w:r w:rsidRPr="00B860BE">
        <w:rPr>
          <w:rFonts w:ascii="Cambria" w:hAnsi="Cambria" w:cs="Tahoma"/>
          <w:sz w:val="24"/>
          <w:szCs w:val="24"/>
          <w:lang w:val="lv-LV"/>
        </w:rPr>
        <w:t xml:space="preserve"> eiro. </w:t>
      </w:r>
    </w:p>
    <w:p w:rsidR="003F19AE" w:rsidRDefault="003F19AE" w:rsidP="003F19AE">
      <w:pPr>
        <w:pStyle w:val="Parastais"/>
        <w:ind w:right="43" w:firstLine="540"/>
        <w:jc w:val="both"/>
        <w:rPr>
          <w:rFonts w:ascii="Cambria" w:hAnsi="Cambria" w:cs="Tahoma"/>
          <w:sz w:val="24"/>
          <w:szCs w:val="24"/>
          <w:lang w:val="lv-LV"/>
        </w:rPr>
      </w:pPr>
    </w:p>
    <w:p w:rsidR="003F19AE" w:rsidRDefault="003F19AE" w:rsidP="003F19AE">
      <w:pPr>
        <w:pStyle w:val="Parastais"/>
        <w:ind w:right="43"/>
        <w:jc w:val="both"/>
        <w:rPr>
          <w:rFonts w:ascii="Cambria" w:hAnsi="Cambria" w:cs="Tahoma"/>
          <w:sz w:val="24"/>
          <w:szCs w:val="24"/>
          <w:lang w:val="lv-LV"/>
        </w:rPr>
      </w:pPr>
      <w:r>
        <w:rPr>
          <w:rFonts w:ascii="Cambria" w:hAnsi="Cambria" w:cs="Tahoma"/>
          <w:noProof/>
          <w:sz w:val="24"/>
          <w:szCs w:val="24"/>
          <w:lang w:val="lv-LV" w:eastAsia="lv-LV"/>
        </w:rPr>
        <w:drawing>
          <wp:inline distT="0" distB="0" distL="0" distR="0" wp14:anchorId="3D20C6D3" wp14:editId="2D785077">
            <wp:extent cx="4603805" cy="1668999"/>
            <wp:effectExtent l="0" t="0" r="6350" b="762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431" cy="1694965"/>
                    </a:xfrm>
                    <a:prstGeom prst="rect">
                      <a:avLst/>
                    </a:prstGeom>
                    <a:noFill/>
                  </pic:spPr>
                </pic:pic>
              </a:graphicData>
            </a:graphic>
          </wp:inline>
        </w:drawing>
      </w:r>
    </w:p>
    <w:p w:rsidR="003F19AE" w:rsidRPr="00D95950" w:rsidRDefault="003F19AE" w:rsidP="003F19AE">
      <w:pPr>
        <w:pStyle w:val="Parastais"/>
        <w:ind w:right="43"/>
        <w:rPr>
          <w:rFonts w:ascii="Cambria" w:hAnsi="Cambria" w:cs="Tahoma"/>
          <w:sz w:val="24"/>
          <w:szCs w:val="24"/>
          <w:lang w:val="lv-LV"/>
        </w:rPr>
      </w:pPr>
    </w:p>
    <w:p w:rsidR="003F19AE" w:rsidRPr="00D95950" w:rsidRDefault="003F19AE" w:rsidP="003F19AE">
      <w:pPr>
        <w:pStyle w:val="Parastais"/>
        <w:ind w:right="43"/>
        <w:rPr>
          <w:rFonts w:ascii="Cambria" w:hAnsi="Cambria" w:cs="Tahoma"/>
          <w:sz w:val="24"/>
          <w:szCs w:val="24"/>
          <w:lang w:val="lv-LV"/>
        </w:rPr>
      </w:pPr>
      <w:r w:rsidRPr="00D95950">
        <w:rPr>
          <w:rFonts w:ascii="Cambria" w:hAnsi="Cambria" w:cs="Tahoma"/>
          <w:sz w:val="24"/>
          <w:szCs w:val="24"/>
          <w:lang w:val="lv-LV"/>
        </w:rPr>
        <w:lastRenderedPageBreak/>
        <w:t>Izdevumu pārsniegumu pār ieņēmumiem sedz naudas līd</w:t>
      </w:r>
      <w:r>
        <w:rPr>
          <w:rFonts w:ascii="Cambria" w:hAnsi="Cambria" w:cs="Tahoma"/>
          <w:sz w:val="24"/>
          <w:szCs w:val="24"/>
          <w:lang w:val="lv-LV"/>
        </w:rPr>
        <w:t>zekļu atlikums uz gada sākumu un aizņēmums no V</w:t>
      </w:r>
      <w:r w:rsidRPr="00D95950">
        <w:rPr>
          <w:rFonts w:ascii="Cambria" w:hAnsi="Cambria" w:cs="Tahoma"/>
          <w:sz w:val="24"/>
          <w:szCs w:val="24"/>
          <w:lang w:val="lv-LV"/>
        </w:rPr>
        <w:t>alsts kases.</w:t>
      </w:r>
    </w:p>
    <w:p w:rsidR="003F19AE" w:rsidRPr="00D95950" w:rsidRDefault="003F19AE" w:rsidP="003F19AE">
      <w:pPr>
        <w:pStyle w:val="Parastais"/>
        <w:ind w:right="43"/>
        <w:rPr>
          <w:rFonts w:ascii="Cambria" w:hAnsi="Cambria" w:cs="Tahoma"/>
          <w:lang w:val="lv-LV"/>
        </w:rPr>
      </w:pPr>
    </w:p>
    <w:p w:rsidR="003F19AE" w:rsidRPr="00D95950" w:rsidRDefault="003F19AE" w:rsidP="003F19AE">
      <w:pPr>
        <w:pStyle w:val="Parastais"/>
        <w:ind w:right="43"/>
        <w:jc w:val="center"/>
        <w:rPr>
          <w:rFonts w:ascii="Cambria" w:hAnsi="Cambria" w:cs="Tahoma"/>
          <w:sz w:val="24"/>
          <w:szCs w:val="24"/>
          <w:lang w:val="lv-LV"/>
        </w:rPr>
      </w:pPr>
      <w:r w:rsidRPr="00D95950">
        <w:rPr>
          <w:rFonts w:ascii="Cambria" w:hAnsi="Cambria" w:cs="Tahoma"/>
          <w:b/>
          <w:sz w:val="24"/>
          <w:szCs w:val="24"/>
          <w:u w:val="single"/>
          <w:lang w:val="lv-LV"/>
        </w:rPr>
        <w:t>Pamatbudžeta ieņēmumi</w:t>
      </w:r>
    </w:p>
    <w:p w:rsidR="003F19AE" w:rsidRPr="00D95950" w:rsidRDefault="003F19AE" w:rsidP="003F19AE">
      <w:pPr>
        <w:pStyle w:val="Parastais"/>
        <w:ind w:right="43"/>
        <w:jc w:val="both"/>
        <w:rPr>
          <w:rFonts w:ascii="Cambria" w:hAnsi="Cambria" w:cs="Tahoma"/>
          <w:sz w:val="24"/>
          <w:szCs w:val="24"/>
          <w:lang w:val="lv-LV"/>
        </w:rPr>
      </w:pPr>
    </w:p>
    <w:p w:rsidR="003F19AE" w:rsidRPr="003F19AE" w:rsidRDefault="003F19AE" w:rsidP="003F19AE">
      <w:pPr>
        <w:ind w:right="43" w:firstLine="851"/>
        <w:jc w:val="both"/>
        <w:rPr>
          <w:rFonts w:ascii="Cambria" w:hAnsi="Cambria" w:cs="Tahoma"/>
        </w:rPr>
      </w:pPr>
      <w:r w:rsidRPr="003F19AE">
        <w:rPr>
          <w:rFonts w:ascii="Cambria" w:hAnsi="Cambria" w:cs="Tahoma"/>
        </w:rPr>
        <w:t>Nodokļu ieņēmumi 2018. gadā palielinājušies par 3.5%, tai skaitā no Valsts kases saņemtais Iedzīvotāju ienākuma nodoklis palielinājies par 94 369 eiro, un  nedaudz palielinājies NĪN par 15678 eiro. Iedzīvotāju ienākuma nodoklis 2018. gadā pildījās tikai par 99.6%, trūkstošo starpību  sedza no valsts līdz 100 %.</w:t>
      </w:r>
    </w:p>
    <w:p w:rsidR="003F19AE" w:rsidRPr="003F19AE" w:rsidRDefault="003F19AE" w:rsidP="003F19AE">
      <w:pPr>
        <w:ind w:right="43" w:firstLine="851"/>
        <w:jc w:val="both"/>
        <w:rPr>
          <w:rFonts w:ascii="Cambria" w:hAnsi="Cambria" w:cs="Tahoma"/>
        </w:rPr>
      </w:pPr>
      <w:r w:rsidRPr="003F19AE">
        <w:rPr>
          <w:rFonts w:ascii="Cambria" w:hAnsi="Cambria" w:cs="Tahoma"/>
        </w:rPr>
        <w:t xml:space="preserve">Nenodokļu ieņēmumi ir palielinājušies par 74.2% jeb 38342 eiro, kas saistīts ar pašvaldības īpašumu pārdošanu. </w:t>
      </w:r>
    </w:p>
    <w:p w:rsidR="003F19AE" w:rsidRPr="003F19AE" w:rsidRDefault="003F19AE" w:rsidP="003F19AE">
      <w:pPr>
        <w:ind w:right="43" w:firstLine="851"/>
        <w:jc w:val="both"/>
        <w:rPr>
          <w:rFonts w:ascii="Cambria" w:hAnsi="Cambria" w:cs="Tahoma"/>
        </w:rPr>
      </w:pPr>
      <w:r w:rsidRPr="003F19AE">
        <w:rPr>
          <w:rFonts w:ascii="Cambria" w:hAnsi="Cambria" w:cs="Tahoma"/>
        </w:rPr>
        <w:t xml:space="preserve">Ieņēmumi no maksas pakalpojumiem samazinājušies par 13.5%  jeb 93623 eiro salīdzinot ar 2017.gadu. Tas saistīt ar </w:t>
      </w:r>
      <w:r w:rsidRPr="003F19AE">
        <w:rPr>
          <w:rStyle w:val="Izclums"/>
          <w:rFonts w:ascii="Cambria" w:hAnsi="Cambria"/>
        </w:rPr>
        <w:t>Vecbebru</w:t>
      </w:r>
      <w:r w:rsidRPr="003F19AE">
        <w:rPr>
          <w:rStyle w:val="st"/>
          <w:rFonts w:ascii="Cambria" w:eastAsiaTheme="majorEastAsia" w:hAnsi="Cambria"/>
        </w:rPr>
        <w:t xml:space="preserve"> Profesionālās un vispārizglītojošās </w:t>
      </w:r>
      <w:r w:rsidRPr="003F19AE">
        <w:rPr>
          <w:rStyle w:val="Izclums"/>
          <w:rFonts w:ascii="Cambria" w:hAnsi="Cambria"/>
        </w:rPr>
        <w:t>internātvidusskolas</w:t>
      </w:r>
      <w:r w:rsidRPr="003F19AE">
        <w:rPr>
          <w:rFonts w:ascii="Cambria" w:hAnsi="Cambria" w:cs="Tahoma"/>
        </w:rPr>
        <w:t xml:space="preserve"> reorganizāciju.  Ieņēmumi no pašvaldību budžeta transfertiem palielinājušies par 38.3%, kur pamatā šis pieaugums ir ieņēmumi par savstarpējiem norēķiniem par izglītības pakalpojumiem. </w:t>
      </w:r>
    </w:p>
    <w:p w:rsidR="003F19AE" w:rsidRDefault="003F19AE" w:rsidP="003F19AE">
      <w:pPr>
        <w:ind w:right="43"/>
        <w:jc w:val="both"/>
        <w:rPr>
          <w:rFonts w:ascii="Cambria" w:hAnsi="Cambria" w:cs="Tahoma"/>
        </w:rPr>
      </w:pPr>
      <w:r>
        <w:rPr>
          <w:rFonts w:ascii="Cambria" w:hAnsi="Cambria" w:cs="Tahoma"/>
          <w:noProof/>
        </w:rPr>
        <w:drawing>
          <wp:inline distT="0" distB="0" distL="0" distR="0" wp14:anchorId="7BB3A777" wp14:editId="362C6FF3">
            <wp:extent cx="4917836" cy="3113197"/>
            <wp:effectExtent l="0" t="0" r="0"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177" cy="3127340"/>
                    </a:xfrm>
                    <a:prstGeom prst="rect">
                      <a:avLst/>
                    </a:prstGeom>
                    <a:noFill/>
                  </pic:spPr>
                </pic:pic>
              </a:graphicData>
            </a:graphic>
          </wp:inline>
        </w:drawing>
      </w:r>
    </w:p>
    <w:p w:rsidR="003F19AE" w:rsidRDefault="003F19AE" w:rsidP="003F19AE">
      <w:pPr>
        <w:ind w:right="43" w:firstLine="851"/>
        <w:jc w:val="both"/>
        <w:rPr>
          <w:rFonts w:ascii="Cambria" w:hAnsi="Cambria" w:cs="Tahoma"/>
        </w:rPr>
      </w:pPr>
    </w:p>
    <w:p w:rsidR="003F19AE" w:rsidRPr="00DF1B51" w:rsidRDefault="003F19AE" w:rsidP="003F19AE">
      <w:pPr>
        <w:ind w:right="43"/>
        <w:jc w:val="both"/>
        <w:rPr>
          <w:rFonts w:ascii="Cambria" w:hAnsi="Cambria" w:cs="Tahoma"/>
        </w:rPr>
      </w:pPr>
      <w:r>
        <w:rPr>
          <w:rFonts w:ascii="Cambria" w:hAnsi="Cambria" w:cs="Tahoma"/>
          <w:noProof/>
        </w:rPr>
        <w:drawing>
          <wp:inline distT="0" distB="0" distL="0" distR="0" wp14:anchorId="61CF9085" wp14:editId="72E836F3">
            <wp:extent cx="3147305" cy="255935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6143" cy="2574674"/>
                    </a:xfrm>
                    <a:prstGeom prst="rect">
                      <a:avLst/>
                    </a:prstGeom>
                    <a:noFill/>
                  </pic:spPr>
                </pic:pic>
              </a:graphicData>
            </a:graphic>
          </wp:inline>
        </w:drawing>
      </w:r>
    </w:p>
    <w:tbl>
      <w:tblPr>
        <w:tblW w:w="9739" w:type="dxa"/>
        <w:tblInd w:w="93" w:type="dxa"/>
        <w:tblLook w:val="04A0" w:firstRow="1" w:lastRow="0" w:firstColumn="1" w:lastColumn="0" w:noHBand="0" w:noVBand="1"/>
      </w:tblPr>
      <w:tblGrid>
        <w:gridCol w:w="9238"/>
        <w:gridCol w:w="501"/>
      </w:tblGrid>
      <w:tr w:rsidR="003F19AE" w:rsidRPr="00522AE0" w:rsidTr="003F19AE">
        <w:trPr>
          <w:gridAfter w:val="1"/>
          <w:wAfter w:w="501" w:type="dxa"/>
          <w:trHeight w:val="600"/>
        </w:trPr>
        <w:tc>
          <w:tcPr>
            <w:tcW w:w="9238" w:type="dxa"/>
            <w:tcBorders>
              <w:top w:val="nil"/>
              <w:left w:val="nil"/>
              <w:bottom w:val="nil"/>
              <w:right w:val="nil"/>
            </w:tcBorders>
            <w:shd w:val="clear" w:color="auto" w:fill="auto"/>
            <w:noWrap/>
            <w:vAlign w:val="bottom"/>
            <w:hideMark/>
          </w:tcPr>
          <w:p w:rsidR="003F19AE" w:rsidRPr="003F19AE" w:rsidRDefault="003F19AE" w:rsidP="003F19AE">
            <w:pPr>
              <w:pStyle w:val="Parastais"/>
              <w:ind w:right="43" w:firstLine="540"/>
              <w:jc w:val="both"/>
              <w:rPr>
                <w:rFonts w:ascii="Cambria" w:hAnsi="Cambria"/>
                <w:sz w:val="24"/>
                <w:szCs w:val="24"/>
                <w:lang w:val="lv-LV"/>
              </w:rPr>
            </w:pPr>
            <w:r w:rsidRPr="003F19AE">
              <w:rPr>
                <w:rFonts w:ascii="Cambria" w:hAnsi="Cambria"/>
                <w:sz w:val="24"/>
                <w:szCs w:val="24"/>
                <w:lang w:val="lv-LV"/>
              </w:rPr>
              <w:lastRenderedPageBreak/>
              <w:t xml:space="preserve">2018. gadā tāpat kā iepriekšējos gados lielākais īpatsvars Kokneses novada pamatbudžeta ieņēmumos ir </w:t>
            </w:r>
            <w:r w:rsidRPr="003F19AE">
              <w:rPr>
                <w:rFonts w:ascii="Cambria" w:hAnsi="Cambria"/>
                <w:b/>
                <w:sz w:val="24"/>
                <w:szCs w:val="24"/>
                <w:lang w:val="lv-LV"/>
              </w:rPr>
              <w:t>valsts budžeta transferti</w:t>
            </w:r>
            <w:r w:rsidRPr="003F19AE">
              <w:rPr>
                <w:rFonts w:ascii="Cambria" w:hAnsi="Cambria"/>
                <w:sz w:val="24"/>
                <w:szCs w:val="24"/>
                <w:lang w:val="lv-LV"/>
              </w:rPr>
              <w:t xml:space="preserve"> EUR 3 815 988, kas ietver:</w:t>
            </w:r>
          </w:p>
          <w:p w:rsidR="003F19AE" w:rsidRPr="003F19AE" w:rsidRDefault="003F19AE" w:rsidP="003F19AE">
            <w:pPr>
              <w:pStyle w:val="Parastais"/>
              <w:ind w:right="43" w:firstLine="540"/>
              <w:jc w:val="both"/>
              <w:rPr>
                <w:rFonts w:ascii="Cambria" w:hAnsi="Cambria"/>
                <w:sz w:val="24"/>
                <w:szCs w:val="24"/>
                <w:lang w:val="lv-LV"/>
              </w:rPr>
            </w:pPr>
            <w:r w:rsidRPr="003F19AE">
              <w:rPr>
                <w:rFonts w:ascii="Cambria" w:hAnsi="Cambria"/>
                <w:sz w:val="24"/>
                <w:szCs w:val="24"/>
                <w:lang w:val="lv-LV"/>
              </w:rPr>
              <w:t>- transferti izglītībai, kultūrai un sociālajai sfērai EUR 2351136;</w:t>
            </w:r>
          </w:p>
          <w:p w:rsidR="003F19AE" w:rsidRPr="003F19AE" w:rsidRDefault="003F19AE" w:rsidP="003F19AE">
            <w:pPr>
              <w:pStyle w:val="Parastais"/>
              <w:ind w:right="43" w:firstLine="540"/>
              <w:jc w:val="both"/>
              <w:rPr>
                <w:rFonts w:ascii="Cambria" w:hAnsi="Cambria"/>
                <w:sz w:val="24"/>
                <w:szCs w:val="24"/>
                <w:lang w:val="lv-LV"/>
              </w:rPr>
            </w:pPr>
            <w:r w:rsidRPr="003F19AE">
              <w:rPr>
                <w:rFonts w:ascii="Cambria" w:hAnsi="Cambria"/>
                <w:sz w:val="24"/>
                <w:szCs w:val="24"/>
                <w:lang w:val="lv-LV"/>
              </w:rPr>
              <w:t>- transferti Eiropas Savienības politiku instrumentu un pārējās ārvalstu finanšu palīdzības līdzfinansētajiem projektiem (pasākumiem) EUR 719 475;</w:t>
            </w:r>
          </w:p>
          <w:p w:rsidR="003F19AE" w:rsidRPr="003F19AE" w:rsidRDefault="003F19AE" w:rsidP="003F19AE">
            <w:pPr>
              <w:pStyle w:val="Parastais"/>
              <w:ind w:right="43" w:firstLine="540"/>
              <w:jc w:val="both"/>
              <w:rPr>
                <w:rFonts w:ascii="Cambria" w:hAnsi="Cambria"/>
                <w:sz w:val="24"/>
                <w:szCs w:val="24"/>
                <w:lang w:val="lv-LV"/>
              </w:rPr>
            </w:pPr>
            <w:r w:rsidRPr="003F19AE">
              <w:rPr>
                <w:rFonts w:ascii="Cambria" w:hAnsi="Cambria"/>
                <w:sz w:val="24"/>
                <w:szCs w:val="24"/>
                <w:lang w:val="lv-LV"/>
              </w:rPr>
              <w:t>- transferti no pašvaldību finanšu izlīdzināšanas fonda (PFIF) EUR 689 755.</w:t>
            </w:r>
          </w:p>
          <w:p w:rsidR="003F19AE" w:rsidRPr="003F19AE" w:rsidRDefault="003F19AE" w:rsidP="003F19AE">
            <w:pPr>
              <w:pStyle w:val="Parastais"/>
              <w:ind w:right="43" w:firstLine="540"/>
              <w:jc w:val="both"/>
              <w:rPr>
                <w:rFonts w:ascii="Cambria" w:hAnsi="Cambria" w:cs="Tahoma"/>
                <w:sz w:val="24"/>
                <w:szCs w:val="24"/>
                <w:lang w:val="lv-LV"/>
              </w:rPr>
            </w:pPr>
            <w:r w:rsidRPr="003F19AE">
              <w:rPr>
                <w:rFonts w:ascii="Cambria" w:hAnsi="Cambria" w:cs="Tahoma"/>
                <w:sz w:val="24"/>
                <w:szCs w:val="24"/>
                <w:lang w:val="lv-LV"/>
              </w:rPr>
              <w:t xml:space="preserve">Tā kā valsts budžeta transferti (izņemt dotāciju no PFIF) ir izlietojami konkrētam mērķim, tad būtiskākie ieņēmumi , kuri nepieciešami pārējo pašvaldības funkciju izpildei, ir </w:t>
            </w:r>
            <w:r w:rsidRPr="003F19AE">
              <w:rPr>
                <w:rFonts w:ascii="Cambria" w:hAnsi="Cambria" w:cs="Tahoma"/>
                <w:b/>
                <w:sz w:val="24"/>
                <w:szCs w:val="24"/>
                <w:lang w:val="lv-LV"/>
              </w:rPr>
              <w:t>nodokļu ieņēmumi</w:t>
            </w:r>
            <w:r w:rsidRPr="003F19AE">
              <w:rPr>
                <w:rFonts w:ascii="Cambria" w:hAnsi="Cambria" w:cs="Tahoma"/>
                <w:sz w:val="24"/>
                <w:szCs w:val="24"/>
                <w:lang w:val="lv-LV"/>
              </w:rPr>
              <w:t xml:space="preserve"> un dotācija no PFIF ,kur  lielākais no tiem ir ieņēmumi no iedzīvotāju ienākuma nodokļa (IIN).</w:t>
            </w:r>
          </w:p>
          <w:p w:rsidR="003F19AE" w:rsidRPr="003F19AE" w:rsidRDefault="003F19AE" w:rsidP="003F19AE">
            <w:pPr>
              <w:pStyle w:val="Parastais"/>
              <w:ind w:right="43" w:firstLine="540"/>
              <w:jc w:val="both"/>
              <w:rPr>
                <w:rFonts w:ascii="Cambria" w:hAnsi="Cambria"/>
                <w:sz w:val="24"/>
                <w:szCs w:val="24"/>
              </w:rPr>
            </w:pPr>
            <w:r w:rsidRPr="003F19AE">
              <w:rPr>
                <w:rFonts w:ascii="Cambria" w:hAnsi="Cambria"/>
                <w:sz w:val="24"/>
                <w:szCs w:val="24"/>
                <w:lang w:val="lv-LV"/>
              </w:rPr>
              <w:t>Ieņēmumi no iedzīvotāju ienākumu nodokļa ieņēmumi 2018.gadā palielinājušies par 3.5 % salīdzinājumā ar 2017.gadu . Nekustamā īpašuma nodokļi (NĪN) ir pieauguši par 5.5% , ieņēmumi no pašvaldību finanšu izlīdzināšanas fonda (PFIF) samazinājušies par 8.0%.</w:t>
            </w:r>
            <w:r w:rsidRPr="003F19AE">
              <w:rPr>
                <w:rFonts w:ascii="Cambria" w:hAnsi="Cambria"/>
                <w:sz w:val="24"/>
                <w:szCs w:val="24"/>
              </w:rPr>
              <w:t xml:space="preserve"> Kopā nodokļu ieņēmumi un  ieņēmumi no PFIF 2018.gadā   pieauguši par 1.3% jeb par  EUR 49677 salīdzinot ar 2017.gadu.</w:t>
            </w:r>
          </w:p>
          <w:p w:rsidR="003F19AE" w:rsidRPr="003F19AE" w:rsidRDefault="003F19AE" w:rsidP="003F19AE">
            <w:pPr>
              <w:pStyle w:val="Parastais"/>
              <w:ind w:right="43" w:firstLine="540"/>
              <w:jc w:val="both"/>
              <w:rPr>
                <w:rFonts w:ascii="Cambria" w:hAnsi="Cambria"/>
                <w:sz w:val="24"/>
                <w:szCs w:val="24"/>
              </w:rPr>
            </w:pPr>
          </w:p>
          <w:tbl>
            <w:tblPr>
              <w:tblW w:w="8202" w:type="dxa"/>
              <w:tblLook w:val="04A0" w:firstRow="1" w:lastRow="0" w:firstColumn="1" w:lastColumn="0" w:noHBand="0" w:noVBand="1"/>
            </w:tblPr>
            <w:tblGrid>
              <w:gridCol w:w="4860"/>
              <w:gridCol w:w="1114"/>
              <w:gridCol w:w="1114"/>
              <w:gridCol w:w="1114"/>
            </w:tblGrid>
            <w:tr w:rsidR="003F19AE" w:rsidRPr="003F19AE" w:rsidTr="003F19AE">
              <w:trPr>
                <w:trHeight w:val="375"/>
              </w:trPr>
              <w:tc>
                <w:tcPr>
                  <w:tcW w:w="7088" w:type="dxa"/>
                  <w:gridSpan w:val="3"/>
                  <w:tcBorders>
                    <w:top w:val="nil"/>
                    <w:left w:val="nil"/>
                    <w:bottom w:val="nil"/>
                    <w:right w:val="nil"/>
                  </w:tcBorders>
                  <w:shd w:val="clear" w:color="auto" w:fill="auto"/>
                  <w:noWrap/>
                  <w:vAlign w:val="bottom"/>
                  <w:hideMark/>
                </w:tcPr>
                <w:p w:rsidR="003F19AE" w:rsidRPr="003F19AE" w:rsidRDefault="003F19AE" w:rsidP="003F19AE">
                  <w:pPr>
                    <w:rPr>
                      <w:rFonts w:ascii="Cambria" w:hAnsi="Cambria" w:cs="Calibri"/>
                      <w:b/>
                      <w:bCs/>
                      <w:color w:val="000000"/>
                    </w:rPr>
                  </w:pPr>
                  <w:r w:rsidRPr="003F19AE">
                    <w:rPr>
                      <w:rFonts w:ascii="Cambria" w:hAnsi="Cambria" w:cs="Calibri"/>
                      <w:b/>
                      <w:bCs/>
                      <w:color w:val="000000"/>
                    </w:rPr>
                    <w:t>Nodokļu ieņēmumu struktūra 2017-2018</w:t>
                  </w:r>
                  <w:r w:rsidRPr="003F19AE">
                    <w:rPr>
                      <w:rFonts w:ascii="Cambria" w:hAnsi="Cambria" w:cs="Calibri"/>
                      <w:color w:val="000000"/>
                    </w:rPr>
                    <w:t xml:space="preserve">.                                      </w:t>
                  </w:r>
                </w:p>
              </w:tc>
              <w:tc>
                <w:tcPr>
                  <w:tcW w:w="1114" w:type="dxa"/>
                  <w:tcBorders>
                    <w:top w:val="nil"/>
                    <w:left w:val="nil"/>
                    <w:bottom w:val="nil"/>
                    <w:right w:val="nil"/>
                  </w:tcBorders>
                  <w:shd w:val="clear" w:color="auto" w:fill="auto"/>
                  <w:noWrap/>
                  <w:vAlign w:val="bottom"/>
                  <w:hideMark/>
                </w:tcPr>
                <w:p w:rsidR="003F19AE" w:rsidRPr="003F19AE" w:rsidRDefault="003F19AE" w:rsidP="003F19AE">
                  <w:pPr>
                    <w:rPr>
                      <w:rFonts w:ascii="Cambria" w:hAnsi="Cambria" w:cs="Calibri"/>
                      <w:color w:val="000000"/>
                    </w:rPr>
                  </w:pPr>
                </w:p>
              </w:tc>
            </w:tr>
            <w:tr w:rsidR="003F19AE" w:rsidRPr="00FC75BF" w:rsidTr="003F19AE">
              <w:trPr>
                <w:gridAfter w:val="1"/>
                <w:wAfter w:w="1114" w:type="dxa"/>
                <w:trHeight w:val="375"/>
              </w:trPr>
              <w:tc>
                <w:tcPr>
                  <w:tcW w:w="4860" w:type="dxa"/>
                  <w:tcBorders>
                    <w:top w:val="single" w:sz="4" w:space="0" w:color="auto"/>
                    <w:left w:val="single" w:sz="4" w:space="0" w:color="auto"/>
                    <w:bottom w:val="nil"/>
                    <w:right w:val="single" w:sz="4" w:space="0" w:color="auto"/>
                  </w:tcBorders>
                  <w:shd w:val="clear" w:color="000000" w:fill="F2F2F2"/>
                  <w:vAlign w:val="center"/>
                  <w:hideMark/>
                </w:tcPr>
                <w:p w:rsidR="003F19AE" w:rsidRPr="00FC75BF" w:rsidRDefault="003F19AE" w:rsidP="003F19AE">
                  <w:pPr>
                    <w:rPr>
                      <w:rFonts w:ascii="Calibri" w:hAnsi="Calibri" w:cs="Calibri"/>
                      <w:color w:val="000000"/>
                      <w:sz w:val="18"/>
                      <w:szCs w:val="18"/>
                    </w:rPr>
                  </w:pPr>
                  <w:r w:rsidRPr="00FC75BF">
                    <w:rPr>
                      <w:rFonts w:ascii="Calibri" w:hAnsi="Calibri" w:cs="Calibri"/>
                      <w:color w:val="000000"/>
                      <w:sz w:val="18"/>
                      <w:szCs w:val="18"/>
                    </w:rPr>
                    <w:t> </w:t>
                  </w:r>
                </w:p>
              </w:tc>
              <w:tc>
                <w:tcPr>
                  <w:tcW w:w="1114" w:type="dxa"/>
                  <w:tcBorders>
                    <w:top w:val="single" w:sz="4" w:space="0" w:color="auto"/>
                    <w:left w:val="nil"/>
                    <w:bottom w:val="single" w:sz="4" w:space="0" w:color="auto"/>
                    <w:right w:val="single" w:sz="4" w:space="0" w:color="auto"/>
                  </w:tcBorders>
                  <w:shd w:val="clear" w:color="000000" w:fill="F2F2F2"/>
                  <w:vAlign w:val="center"/>
                  <w:hideMark/>
                </w:tcPr>
                <w:p w:rsidR="003F19AE" w:rsidRPr="00FC75BF" w:rsidRDefault="003F19AE" w:rsidP="003F19AE">
                  <w:pPr>
                    <w:jc w:val="right"/>
                    <w:rPr>
                      <w:rFonts w:ascii="Calibri" w:hAnsi="Calibri" w:cs="Calibri"/>
                      <w:color w:val="000000"/>
                      <w:sz w:val="18"/>
                      <w:szCs w:val="18"/>
                    </w:rPr>
                  </w:pPr>
                  <w:r w:rsidRPr="00FC75BF">
                    <w:rPr>
                      <w:rFonts w:ascii="Calibri" w:hAnsi="Calibri" w:cs="Calibri"/>
                      <w:color w:val="000000"/>
                      <w:sz w:val="18"/>
                      <w:szCs w:val="18"/>
                    </w:rPr>
                    <w:t>2017</w:t>
                  </w:r>
                </w:p>
              </w:tc>
              <w:tc>
                <w:tcPr>
                  <w:tcW w:w="1114" w:type="dxa"/>
                  <w:tcBorders>
                    <w:top w:val="single" w:sz="4" w:space="0" w:color="auto"/>
                    <w:left w:val="nil"/>
                    <w:bottom w:val="single" w:sz="4" w:space="0" w:color="auto"/>
                    <w:right w:val="single" w:sz="4" w:space="0" w:color="auto"/>
                  </w:tcBorders>
                  <w:shd w:val="clear" w:color="000000" w:fill="F2F2F2"/>
                  <w:vAlign w:val="center"/>
                  <w:hideMark/>
                </w:tcPr>
                <w:p w:rsidR="003F19AE" w:rsidRPr="00FC75BF" w:rsidRDefault="003F19AE" w:rsidP="003F19AE">
                  <w:pPr>
                    <w:jc w:val="right"/>
                    <w:rPr>
                      <w:rFonts w:ascii="Calibri" w:hAnsi="Calibri" w:cs="Calibri"/>
                      <w:color w:val="000000"/>
                      <w:sz w:val="18"/>
                      <w:szCs w:val="18"/>
                    </w:rPr>
                  </w:pPr>
                  <w:r w:rsidRPr="00FC75BF">
                    <w:rPr>
                      <w:rFonts w:ascii="Calibri" w:hAnsi="Calibri" w:cs="Calibri"/>
                      <w:color w:val="000000"/>
                      <w:sz w:val="18"/>
                      <w:szCs w:val="18"/>
                    </w:rPr>
                    <w:t>2018</w:t>
                  </w:r>
                </w:p>
              </w:tc>
            </w:tr>
            <w:tr w:rsidR="003F19AE" w:rsidRPr="00FC75BF" w:rsidTr="003F19AE">
              <w:trPr>
                <w:gridAfter w:val="1"/>
                <w:wAfter w:w="1114" w:type="dxa"/>
                <w:trHeight w:val="600"/>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9AE" w:rsidRPr="00FC75BF" w:rsidRDefault="003F19AE" w:rsidP="003F19AE">
                  <w:pPr>
                    <w:rPr>
                      <w:rFonts w:ascii="Calibri" w:hAnsi="Calibri" w:cs="Calibri"/>
                      <w:b/>
                      <w:bCs/>
                      <w:color w:val="000000"/>
                      <w:sz w:val="18"/>
                      <w:szCs w:val="18"/>
                    </w:rPr>
                  </w:pPr>
                  <w:r w:rsidRPr="00FC75BF">
                    <w:rPr>
                      <w:rFonts w:ascii="Calibri" w:hAnsi="Calibri" w:cs="Calibri"/>
                      <w:b/>
                      <w:bCs/>
                      <w:color w:val="000000"/>
                      <w:sz w:val="18"/>
                      <w:szCs w:val="18"/>
                    </w:rPr>
                    <w:t>Nodokļu ieņēmumi kopā</w:t>
                  </w:r>
                </w:p>
              </w:tc>
              <w:tc>
                <w:tcPr>
                  <w:tcW w:w="1114" w:type="dxa"/>
                  <w:tcBorders>
                    <w:top w:val="nil"/>
                    <w:left w:val="nil"/>
                    <w:bottom w:val="single" w:sz="4" w:space="0" w:color="auto"/>
                    <w:right w:val="single" w:sz="4" w:space="0" w:color="auto"/>
                  </w:tcBorders>
                  <w:shd w:val="clear" w:color="auto" w:fill="auto"/>
                  <w:vAlign w:val="center"/>
                  <w:hideMark/>
                </w:tcPr>
                <w:p w:rsidR="003F19AE" w:rsidRPr="00FC75BF" w:rsidRDefault="003F19AE" w:rsidP="003F19AE">
                  <w:pPr>
                    <w:jc w:val="center"/>
                    <w:rPr>
                      <w:rFonts w:ascii="Calibri" w:hAnsi="Calibri" w:cs="Calibri"/>
                      <w:b/>
                      <w:bCs/>
                      <w:color w:val="000000"/>
                      <w:sz w:val="18"/>
                      <w:szCs w:val="18"/>
                    </w:rPr>
                  </w:pPr>
                  <w:r w:rsidRPr="00FC75BF">
                    <w:rPr>
                      <w:rFonts w:ascii="Calibri" w:hAnsi="Calibri" w:cs="Calibri"/>
                      <w:b/>
                      <w:bCs/>
                      <w:color w:val="000000"/>
                      <w:sz w:val="18"/>
                      <w:szCs w:val="18"/>
                    </w:rPr>
                    <w:t>3932353</w:t>
                  </w:r>
                </w:p>
              </w:tc>
              <w:tc>
                <w:tcPr>
                  <w:tcW w:w="1114" w:type="dxa"/>
                  <w:tcBorders>
                    <w:top w:val="nil"/>
                    <w:left w:val="nil"/>
                    <w:bottom w:val="single" w:sz="4" w:space="0" w:color="auto"/>
                    <w:right w:val="single" w:sz="4" w:space="0" w:color="auto"/>
                  </w:tcBorders>
                  <w:shd w:val="clear" w:color="auto" w:fill="auto"/>
                  <w:vAlign w:val="center"/>
                  <w:hideMark/>
                </w:tcPr>
                <w:p w:rsidR="003F19AE" w:rsidRPr="00FC75BF" w:rsidRDefault="003F19AE" w:rsidP="003F19AE">
                  <w:pPr>
                    <w:jc w:val="center"/>
                    <w:rPr>
                      <w:rFonts w:ascii="Calibri" w:hAnsi="Calibri" w:cs="Calibri"/>
                      <w:b/>
                      <w:bCs/>
                      <w:color w:val="000000"/>
                      <w:sz w:val="18"/>
                      <w:szCs w:val="18"/>
                    </w:rPr>
                  </w:pPr>
                  <w:r w:rsidRPr="00FC75BF">
                    <w:rPr>
                      <w:rFonts w:ascii="Calibri" w:hAnsi="Calibri" w:cs="Calibri"/>
                      <w:b/>
                      <w:bCs/>
                      <w:color w:val="000000"/>
                      <w:sz w:val="18"/>
                      <w:szCs w:val="18"/>
                    </w:rPr>
                    <w:t>4037652</w:t>
                  </w:r>
                </w:p>
              </w:tc>
            </w:tr>
            <w:tr w:rsidR="003F19AE" w:rsidRPr="00FC75BF" w:rsidTr="003F19AE">
              <w:trPr>
                <w:gridAfter w:val="1"/>
                <w:wAfter w:w="1114" w:type="dxa"/>
                <w:trHeight w:val="1125"/>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3F19AE" w:rsidRPr="00FC75BF" w:rsidRDefault="003F19AE" w:rsidP="003F19AE">
                  <w:pPr>
                    <w:rPr>
                      <w:rFonts w:ascii="Calibri" w:hAnsi="Calibri" w:cs="Calibri"/>
                      <w:color w:val="000000"/>
                      <w:sz w:val="18"/>
                      <w:szCs w:val="18"/>
                    </w:rPr>
                  </w:pPr>
                  <w:r w:rsidRPr="00FC75BF">
                    <w:rPr>
                      <w:rFonts w:ascii="Calibri" w:hAnsi="Calibri" w:cs="Calibri"/>
                      <w:color w:val="000000"/>
                      <w:sz w:val="18"/>
                      <w:szCs w:val="18"/>
                    </w:rPr>
                    <w:t>Iedzīvotāju ienākuma nodoklis, speciālā valsts dotācija un dotācija PFIF</w:t>
                  </w:r>
                </w:p>
              </w:tc>
              <w:tc>
                <w:tcPr>
                  <w:tcW w:w="1114" w:type="dxa"/>
                  <w:tcBorders>
                    <w:top w:val="nil"/>
                    <w:left w:val="nil"/>
                    <w:bottom w:val="single" w:sz="4" w:space="0" w:color="auto"/>
                    <w:right w:val="single" w:sz="4" w:space="0" w:color="auto"/>
                  </w:tcBorders>
                  <w:shd w:val="clear" w:color="auto" w:fill="auto"/>
                  <w:vAlign w:val="center"/>
                  <w:hideMark/>
                </w:tcPr>
                <w:p w:rsidR="003F19AE" w:rsidRPr="00FC75BF" w:rsidRDefault="003F19AE" w:rsidP="003F19AE">
                  <w:pPr>
                    <w:jc w:val="right"/>
                    <w:rPr>
                      <w:rFonts w:ascii="Calibri" w:hAnsi="Calibri" w:cs="Calibri"/>
                      <w:color w:val="000000"/>
                      <w:sz w:val="18"/>
                      <w:szCs w:val="18"/>
                    </w:rPr>
                  </w:pPr>
                  <w:r w:rsidRPr="00FC75BF">
                    <w:rPr>
                      <w:rFonts w:ascii="Calibri" w:hAnsi="Calibri" w:cs="Calibri"/>
                      <w:color w:val="000000"/>
                      <w:sz w:val="18"/>
                      <w:szCs w:val="18"/>
                    </w:rPr>
                    <w:t>3648190</w:t>
                  </w:r>
                </w:p>
              </w:tc>
              <w:tc>
                <w:tcPr>
                  <w:tcW w:w="1114" w:type="dxa"/>
                  <w:tcBorders>
                    <w:top w:val="nil"/>
                    <w:left w:val="nil"/>
                    <w:bottom w:val="single" w:sz="4" w:space="0" w:color="auto"/>
                    <w:right w:val="single" w:sz="4" w:space="0" w:color="auto"/>
                  </w:tcBorders>
                  <w:shd w:val="clear" w:color="auto" w:fill="auto"/>
                  <w:vAlign w:val="center"/>
                  <w:hideMark/>
                </w:tcPr>
                <w:p w:rsidR="003F19AE" w:rsidRPr="00FC75BF" w:rsidRDefault="003F19AE" w:rsidP="003F19AE">
                  <w:pPr>
                    <w:jc w:val="right"/>
                    <w:rPr>
                      <w:rFonts w:ascii="Calibri" w:hAnsi="Calibri" w:cs="Calibri"/>
                      <w:color w:val="000000"/>
                      <w:sz w:val="18"/>
                      <w:szCs w:val="18"/>
                    </w:rPr>
                  </w:pPr>
                  <w:r w:rsidRPr="00FC75BF">
                    <w:rPr>
                      <w:rFonts w:ascii="Calibri" w:hAnsi="Calibri" w:cs="Calibri"/>
                      <w:color w:val="000000"/>
                      <w:sz w:val="18"/>
                      <w:szCs w:val="18"/>
                    </w:rPr>
                    <w:t>3737811</w:t>
                  </w:r>
                </w:p>
              </w:tc>
            </w:tr>
            <w:tr w:rsidR="003F19AE" w:rsidRPr="00FC75BF" w:rsidTr="003F19AE">
              <w:trPr>
                <w:gridAfter w:val="1"/>
                <w:wAfter w:w="1114" w:type="dxa"/>
                <w:trHeight w:val="600"/>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3F19AE" w:rsidRPr="00FC75BF" w:rsidRDefault="003F19AE" w:rsidP="003F19AE">
                  <w:pPr>
                    <w:rPr>
                      <w:rFonts w:ascii="Calibri" w:hAnsi="Calibri" w:cs="Calibri"/>
                      <w:color w:val="000000"/>
                      <w:sz w:val="18"/>
                      <w:szCs w:val="18"/>
                    </w:rPr>
                  </w:pPr>
                  <w:r w:rsidRPr="00FC75BF">
                    <w:rPr>
                      <w:rFonts w:ascii="Calibri" w:hAnsi="Calibri" w:cs="Calibri"/>
                      <w:color w:val="000000"/>
                      <w:sz w:val="18"/>
                      <w:szCs w:val="18"/>
                    </w:rPr>
                    <w:t xml:space="preserve">Nekustamā īpašuma nodoklis </w:t>
                  </w:r>
                </w:p>
              </w:tc>
              <w:tc>
                <w:tcPr>
                  <w:tcW w:w="1114" w:type="dxa"/>
                  <w:tcBorders>
                    <w:top w:val="nil"/>
                    <w:left w:val="nil"/>
                    <w:bottom w:val="single" w:sz="4" w:space="0" w:color="auto"/>
                    <w:right w:val="single" w:sz="4" w:space="0" w:color="auto"/>
                  </w:tcBorders>
                  <w:shd w:val="clear" w:color="auto" w:fill="auto"/>
                  <w:vAlign w:val="center"/>
                  <w:hideMark/>
                </w:tcPr>
                <w:p w:rsidR="003F19AE" w:rsidRPr="00FC75BF" w:rsidRDefault="003F19AE" w:rsidP="003F19AE">
                  <w:pPr>
                    <w:jc w:val="right"/>
                    <w:rPr>
                      <w:rFonts w:ascii="Calibri" w:hAnsi="Calibri" w:cs="Calibri"/>
                      <w:color w:val="000000"/>
                      <w:sz w:val="18"/>
                      <w:szCs w:val="18"/>
                    </w:rPr>
                  </w:pPr>
                  <w:r w:rsidRPr="00FC75BF">
                    <w:rPr>
                      <w:rFonts w:ascii="Calibri" w:hAnsi="Calibri" w:cs="Calibri"/>
                      <w:color w:val="000000"/>
                      <w:sz w:val="18"/>
                      <w:szCs w:val="18"/>
                    </w:rPr>
                    <w:t>284163</w:t>
                  </w:r>
                </w:p>
              </w:tc>
              <w:tc>
                <w:tcPr>
                  <w:tcW w:w="1114" w:type="dxa"/>
                  <w:tcBorders>
                    <w:top w:val="nil"/>
                    <w:left w:val="nil"/>
                    <w:bottom w:val="single" w:sz="4" w:space="0" w:color="auto"/>
                    <w:right w:val="single" w:sz="4" w:space="0" w:color="auto"/>
                  </w:tcBorders>
                  <w:shd w:val="clear" w:color="auto" w:fill="auto"/>
                  <w:vAlign w:val="center"/>
                  <w:hideMark/>
                </w:tcPr>
                <w:p w:rsidR="003F19AE" w:rsidRPr="00FC75BF" w:rsidRDefault="003F19AE" w:rsidP="003F19AE">
                  <w:pPr>
                    <w:jc w:val="right"/>
                    <w:rPr>
                      <w:rFonts w:ascii="Calibri" w:hAnsi="Calibri" w:cs="Calibri"/>
                      <w:color w:val="000000"/>
                      <w:sz w:val="18"/>
                      <w:szCs w:val="18"/>
                    </w:rPr>
                  </w:pPr>
                  <w:r w:rsidRPr="00FC75BF">
                    <w:rPr>
                      <w:rFonts w:ascii="Calibri" w:hAnsi="Calibri" w:cs="Calibri"/>
                      <w:color w:val="000000"/>
                      <w:sz w:val="18"/>
                      <w:szCs w:val="18"/>
                    </w:rPr>
                    <w:t>299841</w:t>
                  </w:r>
                </w:p>
              </w:tc>
            </w:tr>
          </w:tbl>
          <w:p w:rsidR="003F19AE" w:rsidRDefault="003F19AE" w:rsidP="003F19AE">
            <w:pPr>
              <w:pStyle w:val="Parastais"/>
              <w:ind w:right="43" w:firstLine="540"/>
              <w:jc w:val="both"/>
              <w:rPr>
                <w:rFonts w:ascii="Cambria" w:hAnsi="Cambria"/>
                <w:sz w:val="24"/>
                <w:szCs w:val="24"/>
              </w:rPr>
            </w:pPr>
          </w:p>
          <w:tbl>
            <w:tblPr>
              <w:tblW w:w="9022" w:type="dxa"/>
              <w:tblLook w:val="04A0" w:firstRow="1" w:lastRow="0" w:firstColumn="1" w:lastColumn="0" w:noHBand="0" w:noVBand="1"/>
            </w:tblPr>
            <w:tblGrid>
              <w:gridCol w:w="8055"/>
              <w:gridCol w:w="379"/>
              <w:gridCol w:w="588"/>
            </w:tblGrid>
            <w:tr w:rsidR="003F19AE" w:rsidRPr="007B46DB" w:rsidTr="003F19AE">
              <w:trPr>
                <w:trHeight w:val="440"/>
              </w:trPr>
              <w:tc>
                <w:tcPr>
                  <w:tcW w:w="8055" w:type="dxa"/>
                  <w:tcBorders>
                    <w:top w:val="nil"/>
                    <w:left w:val="nil"/>
                    <w:bottom w:val="nil"/>
                    <w:right w:val="nil"/>
                  </w:tcBorders>
                  <w:shd w:val="clear" w:color="auto" w:fill="auto"/>
                  <w:noWrap/>
                  <w:vAlign w:val="bottom"/>
                  <w:hideMark/>
                </w:tcPr>
                <w:p w:rsidR="003F19AE" w:rsidRPr="007B46DB" w:rsidRDefault="003F19AE" w:rsidP="003F19AE">
                  <w:pPr>
                    <w:ind w:right="43"/>
                    <w:jc w:val="center"/>
                    <w:rPr>
                      <w:b/>
                      <w:bCs/>
                      <w:color w:val="000000"/>
                    </w:rPr>
                  </w:pPr>
                </w:p>
              </w:tc>
              <w:tc>
                <w:tcPr>
                  <w:tcW w:w="379" w:type="dxa"/>
                  <w:tcBorders>
                    <w:top w:val="nil"/>
                    <w:left w:val="nil"/>
                    <w:bottom w:val="nil"/>
                    <w:right w:val="nil"/>
                  </w:tcBorders>
                  <w:shd w:val="clear" w:color="auto" w:fill="auto"/>
                  <w:noWrap/>
                  <w:vAlign w:val="bottom"/>
                </w:tcPr>
                <w:p w:rsidR="003F19AE" w:rsidRPr="007B46DB" w:rsidRDefault="003F19AE" w:rsidP="003F19AE">
                  <w:pPr>
                    <w:ind w:right="43"/>
                    <w:rPr>
                      <w:color w:val="000000"/>
                    </w:rPr>
                  </w:pPr>
                </w:p>
              </w:tc>
              <w:tc>
                <w:tcPr>
                  <w:tcW w:w="588" w:type="dxa"/>
                  <w:tcBorders>
                    <w:top w:val="nil"/>
                    <w:left w:val="nil"/>
                    <w:bottom w:val="nil"/>
                    <w:right w:val="nil"/>
                  </w:tcBorders>
                  <w:shd w:val="clear" w:color="auto" w:fill="auto"/>
                  <w:noWrap/>
                  <w:vAlign w:val="bottom"/>
                  <w:hideMark/>
                </w:tcPr>
                <w:p w:rsidR="003F19AE" w:rsidRPr="007B46DB" w:rsidRDefault="003F19AE" w:rsidP="003F19AE">
                  <w:pPr>
                    <w:ind w:right="43"/>
                    <w:rPr>
                      <w:color w:val="000000"/>
                    </w:rPr>
                  </w:pPr>
                </w:p>
              </w:tc>
            </w:tr>
          </w:tbl>
          <w:p w:rsidR="003F19AE" w:rsidRDefault="003F19AE" w:rsidP="003F19AE">
            <w:pPr>
              <w:pStyle w:val="Parastais"/>
              <w:ind w:right="43" w:firstLine="49"/>
              <w:rPr>
                <w:rFonts w:ascii="Calibri" w:hAnsi="Calibri"/>
                <w:sz w:val="24"/>
                <w:szCs w:val="24"/>
                <w:lang w:val="lv-LV"/>
              </w:rPr>
            </w:pPr>
            <w:r>
              <w:rPr>
                <w:rFonts w:ascii="Calibri" w:hAnsi="Calibri"/>
                <w:noProof/>
                <w:sz w:val="24"/>
                <w:szCs w:val="24"/>
                <w:lang w:val="lv-LV" w:eastAsia="lv-LV"/>
              </w:rPr>
              <w:drawing>
                <wp:inline distT="0" distB="0" distL="0" distR="0" wp14:anchorId="5190F30D" wp14:editId="40C90D6B">
                  <wp:extent cx="2932981" cy="2705054"/>
                  <wp:effectExtent l="0" t="0" r="1270" b="635"/>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1934" cy="2704088"/>
                          </a:xfrm>
                          <a:prstGeom prst="rect">
                            <a:avLst/>
                          </a:prstGeom>
                          <a:noFill/>
                        </pic:spPr>
                      </pic:pic>
                    </a:graphicData>
                  </a:graphic>
                </wp:inline>
              </w:drawing>
            </w:r>
          </w:p>
          <w:p w:rsidR="003F19AE" w:rsidRPr="007F276F" w:rsidRDefault="003F19AE" w:rsidP="003F19AE">
            <w:pPr>
              <w:pStyle w:val="Parastais"/>
              <w:ind w:right="43" w:firstLine="540"/>
              <w:rPr>
                <w:rFonts w:ascii="Calibri" w:hAnsi="Calibri"/>
                <w:sz w:val="24"/>
                <w:szCs w:val="24"/>
                <w:lang w:val="lv-LV"/>
              </w:rPr>
            </w:pPr>
          </w:p>
          <w:p w:rsidR="003F19AE" w:rsidRDefault="003F19AE" w:rsidP="003F19AE">
            <w:pPr>
              <w:pStyle w:val="Parastais"/>
              <w:ind w:right="43" w:firstLine="540"/>
              <w:jc w:val="both"/>
              <w:rPr>
                <w:rFonts w:ascii="Cambria" w:hAnsi="Cambria"/>
                <w:sz w:val="24"/>
                <w:szCs w:val="24"/>
                <w:lang w:val="lv-LV"/>
              </w:rPr>
            </w:pPr>
            <w:r w:rsidRPr="007F276F">
              <w:rPr>
                <w:rFonts w:ascii="Calibri" w:hAnsi="Calibri"/>
                <w:b/>
                <w:sz w:val="24"/>
                <w:szCs w:val="24"/>
                <w:lang w:val="lv-LV"/>
              </w:rPr>
              <w:tab/>
            </w:r>
            <w:r>
              <w:rPr>
                <w:rFonts w:ascii="Cambria" w:hAnsi="Cambria"/>
                <w:sz w:val="24"/>
                <w:szCs w:val="24"/>
                <w:lang w:val="lv-LV"/>
              </w:rPr>
              <w:t>2018.</w:t>
            </w:r>
            <w:r w:rsidRPr="00D95950">
              <w:rPr>
                <w:rFonts w:ascii="Cambria" w:hAnsi="Cambria"/>
                <w:sz w:val="24"/>
                <w:szCs w:val="24"/>
                <w:lang w:val="lv-LV"/>
              </w:rPr>
              <w:t>gadā</w:t>
            </w:r>
            <w:r w:rsidRPr="00D95950">
              <w:rPr>
                <w:rFonts w:ascii="Cambria" w:hAnsi="Cambria"/>
                <w:b/>
                <w:sz w:val="24"/>
                <w:szCs w:val="24"/>
                <w:lang w:val="lv-LV"/>
              </w:rPr>
              <w:t xml:space="preserve"> </w:t>
            </w:r>
            <w:r w:rsidRPr="00D95950">
              <w:rPr>
                <w:rFonts w:ascii="Cambria" w:hAnsi="Cambria"/>
                <w:sz w:val="24"/>
                <w:szCs w:val="24"/>
                <w:lang w:val="lv-LV"/>
              </w:rPr>
              <w:t xml:space="preserve">ieņēmumi  no citām pašvaldībām  </w:t>
            </w:r>
            <w:r>
              <w:rPr>
                <w:rFonts w:ascii="Cambria" w:hAnsi="Cambria"/>
                <w:sz w:val="24"/>
                <w:szCs w:val="24"/>
                <w:lang w:val="lv-LV"/>
              </w:rPr>
              <w:t>par</w:t>
            </w:r>
            <w:r w:rsidRPr="00D95950">
              <w:rPr>
                <w:rFonts w:ascii="Cambria" w:hAnsi="Cambria"/>
                <w:sz w:val="24"/>
                <w:szCs w:val="24"/>
                <w:lang w:val="lv-LV"/>
              </w:rPr>
              <w:t xml:space="preserve"> </w:t>
            </w:r>
            <w:r w:rsidRPr="00D95950">
              <w:rPr>
                <w:rFonts w:ascii="Cambria" w:hAnsi="Cambria"/>
                <w:b/>
                <w:sz w:val="24"/>
                <w:szCs w:val="24"/>
                <w:lang w:val="lv-LV"/>
              </w:rPr>
              <w:t>savstarpējiem norēķiniem</w:t>
            </w:r>
            <w:r w:rsidRPr="00D95950">
              <w:rPr>
                <w:rFonts w:ascii="Cambria" w:hAnsi="Cambria"/>
                <w:sz w:val="24"/>
                <w:szCs w:val="24"/>
                <w:lang w:val="lv-LV"/>
              </w:rPr>
              <w:t xml:space="preserve"> bija EUR </w:t>
            </w:r>
            <w:r>
              <w:rPr>
                <w:rFonts w:ascii="Cambria" w:hAnsi="Cambria"/>
                <w:sz w:val="24"/>
                <w:szCs w:val="24"/>
                <w:lang w:val="lv-LV"/>
              </w:rPr>
              <w:t>455897</w:t>
            </w:r>
            <w:r w:rsidRPr="00D95950">
              <w:rPr>
                <w:rFonts w:ascii="Cambria" w:hAnsi="Cambria"/>
                <w:sz w:val="24"/>
                <w:szCs w:val="24"/>
                <w:lang w:val="lv-LV"/>
              </w:rPr>
              <w:t xml:space="preserve">, bet izdevumi EUR </w:t>
            </w:r>
            <w:r>
              <w:rPr>
                <w:rFonts w:ascii="Cambria" w:hAnsi="Cambria"/>
                <w:sz w:val="24"/>
                <w:szCs w:val="24"/>
                <w:lang w:val="lv-LV"/>
              </w:rPr>
              <w:t>174911,</w:t>
            </w:r>
            <w:r w:rsidRPr="00D95950">
              <w:rPr>
                <w:rFonts w:ascii="Cambria" w:hAnsi="Cambria"/>
                <w:sz w:val="24"/>
                <w:szCs w:val="24"/>
                <w:lang w:val="lv-LV"/>
              </w:rPr>
              <w:t xml:space="preserve"> </w:t>
            </w:r>
            <w:r>
              <w:rPr>
                <w:rFonts w:ascii="Cambria" w:hAnsi="Cambria"/>
                <w:sz w:val="24"/>
                <w:szCs w:val="24"/>
                <w:lang w:val="lv-LV"/>
              </w:rPr>
              <w:t xml:space="preserve">kas ietver būvvaldes uzturēšanu, izglītības un </w:t>
            </w:r>
            <w:r>
              <w:rPr>
                <w:rFonts w:ascii="Cambria" w:hAnsi="Cambria"/>
                <w:sz w:val="24"/>
                <w:szCs w:val="24"/>
                <w:lang w:val="lv-LV"/>
              </w:rPr>
              <w:lastRenderedPageBreak/>
              <w:t>sociālos pakalpojumus.  Savstarpējos norēķinos par izglītības pakalpojumiem joprojām ieņēmumi ir lielāki par izdevumiem.</w:t>
            </w:r>
          </w:p>
          <w:p w:rsidR="003F19AE" w:rsidRDefault="003F19AE" w:rsidP="003F19AE">
            <w:pPr>
              <w:pStyle w:val="Parastais"/>
              <w:ind w:right="43" w:firstLine="49"/>
              <w:jc w:val="both"/>
              <w:rPr>
                <w:rFonts w:ascii="Cambria" w:hAnsi="Cambria"/>
                <w:sz w:val="24"/>
                <w:szCs w:val="24"/>
                <w:lang w:val="lv-LV"/>
              </w:rPr>
            </w:pPr>
            <w:r>
              <w:rPr>
                <w:rFonts w:ascii="Cambria" w:hAnsi="Cambria"/>
                <w:noProof/>
                <w:sz w:val="24"/>
                <w:szCs w:val="24"/>
                <w:lang w:val="lv-LV" w:eastAsia="lv-LV"/>
              </w:rPr>
              <w:drawing>
                <wp:inline distT="0" distB="0" distL="0" distR="0" wp14:anchorId="7C149796" wp14:editId="3D084DE7">
                  <wp:extent cx="5176483" cy="2277373"/>
                  <wp:effectExtent l="0" t="0" r="5715" b="889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2235" cy="2279904"/>
                          </a:xfrm>
                          <a:prstGeom prst="rect">
                            <a:avLst/>
                          </a:prstGeom>
                          <a:noFill/>
                        </pic:spPr>
                      </pic:pic>
                    </a:graphicData>
                  </a:graphic>
                </wp:inline>
              </w:drawing>
            </w:r>
          </w:p>
          <w:p w:rsidR="003F19AE" w:rsidRPr="00BB1646" w:rsidRDefault="003F19AE" w:rsidP="003F19AE">
            <w:pPr>
              <w:pStyle w:val="Parastais"/>
              <w:ind w:right="43"/>
              <w:jc w:val="center"/>
              <w:rPr>
                <w:sz w:val="22"/>
                <w:szCs w:val="22"/>
                <w:lang w:val="lv-LV"/>
              </w:rPr>
            </w:pPr>
          </w:p>
          <w:tbl>
            <w:tblPr>
              <w:tblW w:w="7200" w:type="dxa"/>
              <w:tblLook w:val="04A0" w:firstRow="1" w:lastRow="0" w:firstColumn="1" w:lastColumn="0" w:noHBand="0" w:noVBand="1"/>
            </w:tblPr>
            <w:tblGrid>
              <w:gridCol w:w="2360"/>
              <w:gridCol w:w="920"/>
              <w:gridCol w:w="820"/>
              <w:gridCol w:w="1020"/>
              <w:gridCol w:w="1000"/>
              <w:gridCol w:w="1080"/>
            </w:tblGrid>
            <w:tr w:rsidR="003F19AE" w:rsidRPr="00BB1646" w:rsidTr="003F19AE">
              <w:trPr>
                <w:trHeight w:val="330"/>
              </w:trPr>
              <w:tc>
                <w:tcPr>
                  <w:tcW w:w="2360" w:type="dxa"/>
                  <w:tcBorders>
                    <w:top w:val="single" w:sz="8" w:space="0" w:color="auto"/>
                    <w:left w:val="single" w:sz="8" w:space="0" w:color="auto"/>
                    <w:bottom w:val="single" w:sz="8" w:space="0" w:color="auto"/>
                    <w:right w:val="nil"/>
                  </w:tcBorders>
                  <w:shd w:val="clear" w:color="auto" w:fill="auto"/>
                  <w:noWrap/>
                  <w:vAlign w:val="bottom"/>
                  <w:hideMark/>
                </w:tcPr>
                <w:p w:rsidR="003F19AE" w:rsidRPr="00BB1646" w:rsidRDefault="003F19AE" w:rsidP="003F19AE">
                  <w:pPr>
                    <w:jc w:val="center"/>
                    <w:rPr>
                      <w:b/>
                      <w:bCs/>
                      <w:color w:val="000000"/>
                      <w:sz w:val="22"/>
                      <w:szCs w:val="22"/>
                    </w:rPr>
                  </w:pPr>
                  <w:r w:rsidRPr="00BB1646">
                    <w:rPr>
                      <w:b/>
                      <w:bCs/>
                      <w:color w:val="000000"/>
                      <w:sz w:val="22"/>
                      <w:szCs w:val="22"/>
                    </w:rPr>
                    <w:t>Savstarpējie norēķini</w:t>
                  </w:r>
                </w:p>
              </w:tc>
              <w:tc>
                <w:tcPr>
                  <w:tcW w:w="920" w:type="dxa"/>
                  <w:tcBorders>
                    <w:top w:val="single" w:sz="8" w:space="0" w:color="auto"/>
                    <w:left w:val="nil"/>
                    <w:bottom w:val="single" w:sz="8" w:space="0" w:color="auto"/>
                    <w:right w:val="single" w:sz="4" w:space="0" w:color="auto"/>
                  </w:tcBorders>
                  <w:shd w:val="clear" w:color="auto" w:fill="auto"/>
                  <w:noWrap/>
                  <w:vAlign w:val="bottom"/>
                  <w:hideMark/>
                </w:tcPr>
                <w:p w:rsidR="003F19AE" w:rsidRPr="00BB1646" w:rsidRDefault="003F19AE" w:rsidP="003F19AE">
                  <w:pPr>
                    <w:jc w:val="center"/>
                    <w:rPr>
                      <w:b/>
                      <w:bCs/>
                      <w:color w:val="000000"/>
                      <w:sz w:val="22"/>
                      <w:szCs w:val="22"/>
                    </w:rPr>
                  </w:pPr>
                  <w:r>
                    <w:rPr>
                      <w:b/>
                      <w:bCs/>
                      <w:noProof/>
                      <w:color w:val="000000"/>
                      <w:sz w:val="22"/>
                      <w:szCs w:val="22"/>
                    </w:rPr>
                    <mc:AlternateContent>
                      <mc:Choice Requires="wps">
                        <w:drawing>
                          <wp:anchor distT="0" distB="0" distL="114300" distR="114300" simplePos="0" relativeHeight="251663360" behindDoc="0" locked="0" layoutInCell="1" allowOverlap="1" wp14:anchorId="02A16CDD" wp14:editId="05DA1AE1">
                            <wp:simplePos x="0" y="0"/>
                            <wp:positionH relativeFrom="column">
                              <wp:posOffset>-58264</wp:posOffset>
                            </wp:positionH>
                            <wp:positionV relativeFrom="paragraph">
                              <wp:posOffset>-10699</wp:posOffset>
                            </wp:positionV>
                            <wp:extent cx="17253" cy="2363638"/>
                            <wp:effectExtent l="0" t="0" r="20955" b="17780"/>
                            <wp:wrapNone/>
                            <wp:docPr id="202" name="Taisns savienotājs 202"/>
                            <wp:cNvGraphicFramePr/>
                            <a:graphic xmlns:a="http://schemas.openxmlformats.org/drawingml/2006/main">
                              <a:graphicData uri="http://schemas.microsoft.com/office/word/2010/wordprocessingShape">
                                <wps:wsp>
                                  <wps:cNvCnPr/>
                                  <wps:spPr>
                                    <a:xfrm>
                                      <a:off x="0" y="0"/>
                                      <a:ext cx="17253" cy="23636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3E93D" id="Taisns savienotājs 20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pt,-.85pt" to="-3.2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" strokecolor="black [3200]" strokeweight=".5pt">
                            <v:stroke joinstyle="miter"/>
                          </v:line>
                        </w:pict>
                      </mc:Fallback>
                    </mc:AlternateContent>
                  </w:r>
                  <w:r w:rsidRPr="00BB1646">
                    <w:rPr>
                      <w:b/>
                      <w:bCs/>
                      <w:color w:val="000000"/>
                      <w:sz w:val="22"/>
                      <w:szCs w:val="22"/>
                    </w:rPr>
                    <w:t>2014</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3F19AE" w:rsidRPr="00BB1646" w:rsidRDefault="003F19AE" w:rsidP="003F19AE">
                  <w:pPr>
                    <w:jc w:val="center"/>
                    <w:rPr>
                      <w:b/>
                      <w:bCs/>
                      <w:color w:val="000000"/>
                      <w:sz w:val="22"/>
                      <w:szCs w:val="22"/>
                    </w:rPr>
                  </w:pPr>
                  <w:r w:rsidRPr="00BB1646">
                    <w:rPr>
                      <w:b/>
                      <w:bCs/>
                      <w:color w:val="000000"/>
                      <w:sz w:val="22"/>
                      <w:szCs w:val="22"/>
                    </w:rPr>
                    <w:t>2015</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rsidR="003F19AE" w:rsidRPr="00BB1646" w:rsidRDefault="003F19AE" w:rsidP="003F19AE">
                  <w:pPr>
                    <w:jc w:val="center"/>
                    <w:rPr>
                      <w:b/>
                      <w:bCs/>
                      <w:color w:val="000000"/>
                      <w:sz w:val="22"/>
                      <w:szCs w:val="22"/>
                    </w:rPr>
                  </w:pPr>
                  <w:r w:rsidRPr="00BB1646">
                    <w:rPr>
                      <w:b/>
                      <w:bCs/>
                      <w:color w:val="000000"/>
                      <w:sz w:val="22"/>
                      <w:szCs w:val="22"/>
                    </w:rPr>
                    <w:t>2016</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3F19AE" w:rsidRPr="00BB1646" w:rsidRDefault="003F19AE" w:rsidP="003F19AE">
                  <w:pPr>
                    <w:jc w:val="center"/>
                    <w:rPr>
                      <w:b/>
                      <w:bCs/>
                      <w:color w:val="000000"/>
                      <w:sz w:val="22"/>
                      <w:szCs w:val="22"/>
                    </w:rPr>
                  </w:pPr>
                  <w:r w:rsidRPr="00BB1646">
                    <w:rPr>
                      <w:b/>
                      <w:bCs/>
                      <w:color w:val="000000"/>
                      <w:sz w:val="22"/>
                      <w:szCs w:val="22"/>
                    </w:rPr>
                    <w:t>2017</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3F19AE" w:rsidRPr="00BB1646" w:rsidRDefault="003F19AE" w:rsidP="003F19AE">
                  <w:pPr>
                    <w:jc w:val="center"/>
                    <w:rPr>
                      <w:b/>
                      <w:bCs/>
                      <w:color w:val="000000"/>
                      <w:sz w:val="22"/>
                      <w:szCs w:val="22"/>
                    </w:rPr>
                  </w:pPr>
                  <w:r w:rsidRPr="00BB1646">
                    <w:rPr>
                      <w:b/>
                      <w:bCs/>
                      <w:color w:val="000000"/>
                      <w:sz w:val="22"/>
                      <w:szCs w:val="22"/>
                    </w:rPr>
                    <w:t>2018</w:t>
                  </w:r>
                </w:p>
              </w:tc>
            </w:tr>
            <w:tr w:rsidR="003F19AE" w:rsidRPr="00BB1646" w:rsidTr="003F19AE">
              <w:trPr>
                <w:trHeight w:val="315"/>
              </w:trPr>
              <w:tc>
                <w:tcPr>
                  <w:tcW w:w="2360" w:type="dxa"/>
                  <w:tcBorders>
                    <w:top w:val="nil"/>
                    <w:left w:val="single" w:sz="8" w:space="0" w:color="auto"/>
                    <w:bottom w:val="single" w:sz="8" w:space="0" w:color="auto"/>
                    <w:right w:val="nil"/>
                  </w:tcBorders>
                  <w:shd w:val="clear" w:color="auto" w:fill="auto"/>
                  <w:noWrap/>
                  <w:vAlign w:val="bottom"/>
                  <w:hideMark/>
                </w:tcPr>
                <w:p w:rsidR="003F19AE" w:rsidRPr="00BB1646" w:rsidRDefault="003F19AE" w:rsidP="003F19AE">
                  <w:pPr>
                    <w:rPr>
                      <w:rFonts w:ascii="Calibri" w:hAnsi="Calibri" w:cs="Calibri"/>
                      <w:b/>
                      <w:bCs/>
                      <w:color w:val="000000"/>
                      <w:sz w:val="22"/>
                      <w:szCs w:val="22"/>
                    </w:rPr>
                  </w:pPr>
                  <w:r w:rsidRPr="00BB1646">
                    <w:rPr>
                      <w:rFonts w:ascii="Calibri" w:hAnsi="Calibri" w:cs="Calibri"/>
                      <w:b/>
                      <w:bCs/>
                      <w:color w:val="000000"/>
                      <w:sz w:val="22"/>
                      <w:szCs w:val="22"/>
                    </w:rPr>
                    <w:t>Ieņēmumi kopā</w:t>
                  </w:r>
                </w:p>
              </w:tc>
              <w:tc>
                <w:tcPr>
                  <w:tcW w:w="920" w:type="dxa"/>
                  <w:tcBorders>
                    <w:top w:val="nil"/>
                    <w:left w:val="nil"/>
                    <w:bottom w:val="single" w:sz="8"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b/>
                      <w:bCs/>
                      <w:color w:val="000000"/>
                      <w:sz w:val="22"/>
                      <w:szCs w:val="22"/>
                    </w:rPr>
                  </w:pPr>
                  <w:r w:rsidRPr="00BB1646">
                    <w:rPr>
                      <w:rFonts w:ascii="Calibri" w:hAnsi="Calibri" w:cs="Calibri"/>
                      <w:b/>
                      <w:bCs/>
                      <w:color w:val="000000"/>
                      <w:sz w:val="22"/>
                      <w:szCs w:val="22"/>
                    </w:rPr>
                    <w:t>354137</w:t>
                  </w:r>
                </w:p>
              </w:tc>
              <w:tc>
                <w:tcPr>
                  <w:tcW w:w="820" w:type="dxa"/>
                  <w:tcBorders>
                    <w:top w:val="nil"/>
                    <w:left w:val="nil"/>
                    <w:bottom w:val="single" w:sz="8" w:space="0" w:color="auto"/>
                    <w:right w:val="single" w:sz="4" w:space="0" w:color="auto"/>
                  </w:tcBorders>
                  <w:shd w:val="clear" w:color="auto" w:fill="auto"/>
                  <w:noWrap/>
                  <w:vAlign w:val="center"/>
                  <w:hideMark/>
                </w:tcPr>
                <w:p w:rsidR="003F19AE" w:rsidRPr="00BB1646" w:rsidRDefault="003F19AE" w:rsidP="003F19AE">
                  <w:pPr>
                    <w:jc w:val="right"/>
                    <w:rPr>
                      <w:b/>
                      <w:bCs/>
                      <w:color w:val="000000"/>
                      <w:sz w:val="18"/>
                      <w:szCs w:val="18"/>
                    </w:rPr>
                  </w:pPr>
                  <w:r w:rsidRPr="00BB1646">
                    <w:rPr>
                      <w:b/>
                      <w:bCs/>
                      <w:color w:val="000000"/>
                      <w:sz w:val="18"/>
                      <w:szCs w:val="18"/>
                    </w:rPr>
                    <w:t>353960</w:t>
                  </w:r>
                </w:p>
              </w:tc>
              <w:tc>
                <w:tcPr>
                  <w:tcW w:w="1020" w:type="dxa"/>
                  <w:tcBorders>
                    <w:top w:val="nil"/>
                    <w:left w:val="nil"/>
                    <w:bottom w:val="single" w:sz="8" w:space="0" w:color="auto"/>
                    <w:right w:val="single" w:sz="4" w:space="0" w:color="auto"/>
                  </w:tcBorders>
                  <w:shd w:val="clear" w:color="auto" w:fill="auto"/>
                  <w:vAlign w:val="center"/>
                  <w:hideMark/>
                </w:tcPr>
                <w:p w:rsidR="003F19AE" w:rsidRPr="00BB1646" w:rsidRDefault="003F19AE" w:rsidP="003F19AE">
                  <w:pPr>
                    <w:jc w:val="right"/>
                    <w:rPr>
                      <w:b/>
                      <w:bCs/>
                      <w:color w:val="000000"/>
                      <w:sz w:val="18"/>
                      <w:szCs w:val="18"/>
                    </w:rPr>
                  </w:pPr>
                  <w:r w:rsidRPr="00BB1646">
                    <w:rPr>
                      <w:b/>
                      <w:bCs/>
                      <w:color w:val="000000"/>
                      <w:sz w:val="18"/>
                      <w:szCs w:val="18"/>
                    </w:rPr>
                    <w:t>308741</w:t>
                  </w:r>
                </w:p>
              </w:tc>
              <w:tc>
                <w:tcPr>
                  <w:tcW w:w="1000" w:type="dxa"/>
                  <w:tcBorders>
                    <w:top w:val="nil"/>
                    <w:left w:val="nil"/>
                    <w:bottom w:val="single" w:sz="8" w:space="0" w:color="auto"/>
                    <w:right w:val="single" w:sz="4" w:space="0" w:color="auto"/>
                  </w:tcBorders>
                  <w:shd w:val="clear" w:color="auto" w:fill="auto"/>
                  <w:vAlign w:val="center"/>
                  <w:hideMark/>
                </w:tcPr>
                <w:p w:rsidR="003F19AE" w:rsidRPr="00BB1646" w:rsidRDefault="003F19AE" w:rsidP="003F19AE">
                  <w:pPr>
                    <w:jc w:val="right"/>
                    <w:rPr>
                      <w:b/>
                      <w:bCs/>
                      <w:color w:val="000000"/>
                      <w:sz w:val="18"/>
                      <w:szCs w:val="18"/>
                    </w:rPr>
                  </w:pPr>
                  <w:r w:rsidRPr="00BB1646">
                    <w:rPr>
                      <w:b/>
                      <w:bCs/>
                      <w:color w:val="000000"/>
                      <w:sz w:val="18"/>
                      <w:szCs w:val="18"/>
                    </w:rPr>
                    <w:t>329586</w:t>
                  </w:r>
                </w:p>
              </w:tc>
              <w:tc>
                <w:tcPr>
                  <w:tcW w:w="1080" w:type="dxa"/>
                  <w:tcBorders>
                    <w:top w:val="nil"/>
                    <w:left w:val="nil"/>
                    <w:bottom w:val="single" w:sz="8" w:space="0" w:color="auto"/>
                    <w:right w:val="single" w:sz="4" w:space="0" w:color="auto"/>
                  </w:tcBorders>
                  <w:shd w:val="clear" w:color="auto" w:fill="auto"/>
                  <w:vAlign w:val="center"/>
                  <w:hideMark/>
                </w:tcPr>
                <w:p w:rsidR="003F19AE" w:rsidRPr="00BB1646" w:rsidRDefault="003F19AE" w:rsidP="003F19AE">
                  <w:pPr>
                    <w:jc w:val="right"/>
                    <w:rPr>
                      <w:b/>
                      <w:bCs/>
                      <w:color w:val="000000"/>
                      <w:sz w:val="18"/>
                      <w:szCs w:val="18"/>
                    </w:rPr>
                  </w:pPr>
                  <w:r w:rsidRPr="00BB1646">
                    <w:rPr>
                      <w:b/>
                      <w:bCs/>
                      <w:color w:val="000000"/>
                      <w:sz w:val="18"/>
                      <w:szCs w:val="18"/>
                    </w:rPr>
                    <w:t>342688</w:t>
                  </w:r>
                </w:p>
              </w:tc>
            </w:tr>
            <w:tr w:rsidR="003F19AE" w:rsidRPr="00BB1646" w:rsidTr="003F19AE">
              <w:trPr>
                <w:trHeight w:val="300"/>
              </w:trPr>
              <w:tc>
                <w:tcPr>
                  <w:tcW w:w="2360" w:type="dxa"/>
                  <w:tcBorders>
                    <w:top w:val="nil"/>
                    <w:left w:val="single" w:sz="8" w:space="0" w:color="auto"/>
                    <w:bottom w:val="single" w:sz="4" w:space="0" w:color="auto"/>
                    <w:right w:val="nil"/>
                  </w:tcBorders>
                  <w:shd w:val="clear" w:color="auto" w:fill="auto"/>
                  <w:noWrap/>
                  <w:vAlign w:val="bottom"/>
                  <w:hideMark/>
                </w:tcPr>
                <w:p w:rsidR="003F19AE" w:rsidRPr="00BB1646" w:rsidRDefault="003F19AE" w:rsidP="003F19AE">
                  <w:pPr>
                    <w:rPr>
                      <w:rFonts w:ascii="Calibri" w:hAnsi="Calibri" w:cs="Calibri"/>
                      <w:color w:val="000000"/>
                      <w:sz w:val="22"/>
                      <w:szCs w:val="22"/>
                    </w:rPr>
                  </w:pPr>
                  <w:r w:rsidRPr="00BB1646">
                    <w:rPr>
                      <w:rFonts w:ascii="Calibri" w:hAnsi="Calibri" w:cs="Calibri"/>
                      <w:color w:val="000000"/>
                      <w:sz w:val="22"/>
                      <w:szCs w:val="22"/>
                    </w:rPr>
                    <w:t>Ieņēmumi ĢKC Dzeguzītei</w:t>
                  </w:r>
                </w:p>
              </w:tc>
              <w:tc>
                <w:tcPr>
                  <w:tcW w:w="92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213092</w:t>
                  </w:r>
                </w:p>
              </w:tc>
              <w:tc>
                <w:tcPr>
                  <w:tcW w:w="820" w:type="dxa"/>
                  <w:tcBorders>
                    <w:top w:val="nil"/>
                    <w:left w:val="nil"/>
                    <w:bottom w:val="single" w:sz="4" w:space="0" w:color="auto"/>
                    <w:right w:val="single" w:sz="4" w:space="0" w:color="auto"/>
                  </w:tcBorders>
                  <w:shd w:val="clear" w:color="auto" w:fill="auto"/>
                  <w:noWrap/>
                  <w:vAlign w:val="center"/>
                  <w:hideMark/>
                </w:tcPr>
                <w:p w:rsidR="003F19AE" w:rsidRPr="00BB1646" w:rsidRDefault="003F19AE" w:rsidP="003F19AE">
                  <w:pPr>
                    <w:jc w:val="right"/>
                    <w:rPr>
                      <w:color w:val="000000"/>
                      <w:sz w:val="18"/>
                      <w:szCs w:val="18"/>
                    </w:rPr>
                  </w:pPr>
                  <w:r w:rsidRPr="00BB1646">
                    <w:rPr>
                      <w:color w:val="000000"/>
                      <w:sz w:val="18"/>
                      <w:szCs w:val="18"/>
                    </w:rPr>
                    <w:t>202460</w:t>
                  </w:r>
                </w:p>
              </w:tc>
              <w:tc>
                <w:tcPr>
                  <w:tcW w:w="102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144480</w:t>
                  </w:r>
                </w:p>
              </w:tc>
              <w:tc>
                <w:tcPr>
                  <w:tcW w:w="100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165636</w:t>
                  </w:r>
                </w:p>
              </w:tc>
              <w:tc>
                <w:tcPr>
                  <w:tcW w:w="108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175297</w:t>
                  </w:r>
                </w:p>
              </w:tc>
            </w:tr>
            <w:tr w:rsidR="003F19AE" w:rsidRPr="00BB1646" w:rsidTr="003F19AE">
              <w:trPr>
                <w:trHeight w:val="300"/>
              </w:trPr>
              <w:tc>
                <w:tcPr>
                  <w:tcW w:w="2360" w:type="dxa"/>
                  <w:tcBorders>
                    <w:top w:val="nil"/>
                    <w:left w:val="single" w:sz="8" w:space="0" w:color="auto"/>
                    <w:bottom w:val="single" w:sz="4" w:space="0" w:color="auto"/>
                    <w:right w:val="nil"/>
                  </w:tcBorders>
                  <w:shd w:val="clear" w:color="auto" w:fill="auto"/>
                  <w:noWrap/>
                  <w:vAlign w:val="bottom"/>
                  <w:hideMark/>
                </w:tcPr>
                <w:p w:rsidR="003F19AE" w:rsidRPr="00BB1646" w:rsidRDefault="003F19AE" w:rsidP="003F19AE">
                  <w:pPr>
                    <w:rPr>
                      <w:rFonts w:ascii="Calibri" w:hAnsi="Calibri" w:cs="Calibri"/>
                      <w:i/>
                      <w:iCs/>
                      <w:color w:val="000000"/>
                      <w:sz w:val="22"/>
                      <w:szCs w:val="22"/>
                    </w:rPr>
                  </w:pPr>
                  <w:r w:rsidRPr="00BB1646">
                    <w:rPr>
                      <w:rFonts w:ascii="Calibri" w:hAnsi="Calibri" w:cs="Calibri"/>
                      <w:i/>
                      <w:iCs/>
                      <w:color w:val="000000"/>
                      <w:sz w:val="22"/>
                      <w:szCs w:val="22"/>
                    </w:rPr>
                    <w:t>Ieņēmumi par izglītību</w:t>
                  </w:r>
                </w:p>
              </w:tc>
              <w:tc>
                <w:tcPr>
                  <w:tcW w:w="92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i/>
                      <w:iCs/>
                      <w:color w:val="000000"/>
                      <w:sz w:val="22"/>
                      <w:szCs w:val="22"/>
                    </w:rPr>
                  </w:pPr>
                  <w:r w:rsidRPr="00BB1646">
                    <w:rPr>
                      <w:rFonts w:ascii="Calibri" w:hAnsi="Calibri" w:cs="Calibri"/>
                      <w:i/>
                      <w:iCs/>
                      <w:color w:val="000000"/>
                      <w:sz w:val="22"/>
                      <w:szCs w:val="22"/>
                    </w:rPr>
                    <w:t>114392</w:t>
                  </w:r>
                </w:p>
              </w:tc>
              <w:tc>
                <w:tcPr>
                  <w:tcW w:w="820" w:type="dxa"/>
                  <w:tcBorders>
                    <w:top w:val="nil"/>
                    <w:left w:val="nil"/>
                    <w:bottom w:val="single" w:sz="4" w:space="0" w:color="auto"/>
                    <w:right w:val="single" w:sz="4" w:space="0" w:color="auto"/>
                  </w:tcBorders>
                  <w:shd w:val="clear" w:color="auto" w:fill="auto"/>
                  <w:noWrap/>
                  <w:vAlign w:val="center"/>
                  <w:hideMark/>
                </w:tcPr>
                <w:p w:rsidR="003F19AE" w:rsidRPr="00BB1646" w:rsidRDefault="003F19AE" w:rsidP="003F19AE">
                  <w:pPr>
                    <w:jc w:val="right"/>
                    <w:rPr>
                      <w:i/>
                      <w:iCs/>
                      <w:color w:val="000000"/>
                      <w:sz w:val="18"/>
                      <w:szCs w:val="18"/>
                    </w:rPr>
                  </w:pPr>
                  <w:r w:rsidRPr="00BB1646">
                    <w:rPr>
                      <w:i/>
                      <w:iCs/>
                      <w:color w:val="000000"/>
                      <w:sz w:val="18"/>
                      <w:szCs w:val="18"/>
                    </w:rPr>
                    <w:t>111655</w:t>
                  </w:r>
                </w:p>
              </w:tc>
              <w:tc>
                <w:tcPr>
                  <w:tcW w:w="102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i/>
                      <w:iCs/>
                      <w:color w:val="000000"/>
                      <w:sz w:val="18"/>
                      <w:szCs w:val="18"/>
                    </w:rPr>
                  </w:pPr>
                  <w:r w:rsidRPr="00BB1646">
                    <w:rPr>
                      <w:i/>
                      <w:iCs/>
                      <w:color w:val="000000"/>
                      <w:sz w:val="18"/>
                      <w:szCs w:val="18"/>
                    </w:rPr>
                    <w:t>113187</w:t>
                  </w:r>
                </w:p>
              </w:tc>
              <w:tc>
                <w:tcPr>
                  <w:tcW w:w="100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i/>
                      <w:iCs/>
                      <w:color w:val="000000"/>
                      <w:sz w:val="18"/>
                      <w:szCs w:val="18"/>
                    </w:rPr>
                  </w:pPr>
                  <w:r w:rsidRPr="00BB1646">
                    <w:rPr>
                      <w:i/>
                      <w:iCs/>
                      <w:color w:val="000000"/>
                      <w:sz w:val="18"/>
                      <w:szCs w:val="18"/>
                    </w:rPr>
                    <w:t>122337</w:t>
                  </w:r>
                </w:p>
              </w:tc>
              <w:tc>
                <w:tcPr>
                  <w:tcW w:w="108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i/>
                      <w:iCs/>
                      <w:color w:val="000000"/>
                      <w:sz w:val="22"/>
                      <w:szCs w:val="22"/>
                    </w:rPr>
                  </w:pPr>
                  <w:r w:rsidRPr="00BB1646">
                    <w:rPr>
                      <w:rFonts w:ascii="Calibri" w:hAnsi="Calibri" w:cs="Calibri"/>
                      <w:i/>
                      <w:iCs/>
                      <w:color w:val="000000"/>
                      <w:sz w:val="22"/>
                      <w:szCs w:val="22"/>
                    </w:rPr>
                    <w:t>124044</w:t>
                  </w:r>
                </w:p>
              </w:tc>
            </w:tr>
            <w:tr w:rsidR="003F19AE" w:rsidRPr="00BB1646" w:rsidTr="003F19AE">
              <w:trPr>
                <w:trHeight w:val="315"/>
              </w:trPr>
              <w:tc>
                <w:tcPr>
                  <w:tcW w:w="2360" w:type="dxa"/>
                  <w:tcBorders>
                    <w:top w:val="nil"/>
                    <w:left w:val="single" w:sz="8" w:space="0" w:color="auto"/>
                    <w:bottom w:val="nil"/>
                    <w:right w:val="nil"/>
                  </w:tcBorders>
                  <w:shd w:val="clear" w:color="auto" w:fill="auto"/>
                  <w:noWrap/>
                  <w:vAlign w:val="bottom"/>
                  <w:hideMark/>
                </w:tcPr>
                <w:p w:rsidR="003F19AE" w:rsidRPr="00BB1646" w:rsidRDefault="003F19AE" w:rsidP="003F19AE">
                  <w:pPr>
                    <w:rPr>
                      <w:rFonts w:ascii="Calibri" w:hAnsi="Calibri" w:cs="Calibri"/>
                      <w:color w:val="000000"/>
                      <w:sz w:val="22"/>
                      <w:szCs w:val="22"/>
                    </w:rPr>
                  </w:pPr>
                  <w:r w:rsidRPr="00BB1646">
                    <w:rPr>
                      <w:rFonts w:ascii="Calibri" w:hAnsi="Calibri" w:cs="Calibri"/>
                      <w:color w:val="000000"/>
                      <w:sz w:val="22"/>
                      <w:szCs w:val="22"/>
                    </w:rPr>
                    <w:t>Ieņēmumi par būvvaldi</w:t>
                  </w:r>
                </w:p>
              </w:tc>
              <w:tc>
                <w:tcPr>
                  <w:tcW w:w="920" w:type="dxa"/>
                  <w:tcBorders>
                    <w:top w:val="nil"/>
                    <w:left w:val="nil"/>
                    <w:bottom w:val="nil"/>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26653</w:t>
                  </w:r>
                </w:p>
              </w:tc>
              <w:tc>
                <w:tcPr>
                  <w:tcW w:w="820" w:type="dxa"/>
                  <w:tcBorders>
                    <w:top w:val="nil"/>
                    <w:left w:val="nil"/>
                    <w:bottom w:val="nil"/>
                    <w:right w:val="single" w:sz="4" w:space="0" w:color="auto"/>
                  </w:tcBorders>
                  <w:shd w:val="clear" w:color="auto" w:fill="auto"/>
                  <w:noWrap/>
                  <w:vAlign w:val="center"/>
                  <w:hideMark/>
                </w:tcPr>
                <w:p w:rsidR="003F19AE" w:rsidRPr="00BB1646" w:rsidRDefault="003F19AE" w:rsidP="003F19AE">
                  <w:pPr>
                    <w:jc w:val="right"/>
                    <w:rPr>
                      <w:color w:val="000000"/>
                      <w:sz w:val="18"/>
                      <w:szCs w:val="18"/>
                    </w:rPr>
                  </w:pPr>
                  <w:r w:rsidRPr="00BB1646">
                    <w:rPr>
                      <w:color w:val="000000"/>
                      <w:sz w:val="18"/>
                      <w:szCs w:val="18"/>
                    </w:rPr>
                    <w:t>39845</w:t>
                  </w:r>
                </w:p>
              </w:tc>
              <w:tc>
                <w:tcPr>
                  <w:tcW w:w="1020" w:type="dxa"/>
                  <w:tcBorders>
                    <w:top w:val="nil"/>
                    <w:left w:val="nil"/>
                    <w:bottom w:val="nil"/>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42989</w:t>
                  </w:r>
                </w:p>
              </w:tc>
              <w:tc>
                <w:tcPr>
                  <w:tcW w:w="1000" w:type="dxa"/>
                  <w:tcBorders>
                    <w:top w:val="nil"/>
                    <w:left w:val="nil"/>
                    <w:bottom w:val="nil"/>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41613</w:t>
                  </w:r>
                </w:p>
              </w:tc>
              <w:tc>
                <w:tcPr>
                  <w:tcW w:w="1080" w:type="dxa"/>
                  <w:tcBorders>
                    <w:top w:val="nil"/>
                    <w:left w:val="nil"/>
                    <w:bottom w:val="nil"/>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43347</w:t>
                  </w:r>
                </w:p>
              </w:tc>
            </w:tr>
            <w:tr w:rsidR="003F19AE" w:rsidRPr="00BB1646" w:rsidTr="003F19AE">
              <w:trPr>
                <w:trHeight w:val="315"/>
              </w:trPr>
              <w:tc>
                <w:tcPr>
                  <w:tcW w:w="2360" w:type="dxa"/>
                  <w:tcBorders>
                    <w:top w:val="single" w:sz="8" w:space="0" w:color="auto"/>
                    <w:left w:val="single" w:sz="8" w:space="0" w:color="auto"/>
                    <w:bottom w:val="single" w:sz="8" w:space="0" w:color="auto"/>
                    <w:right w:val="nil"/>
                  </w:tcBorders>
                  <w:shd w:val="clear" w:color="auto" w:fill="auto"/>
                  <w:noWrap/>
                  <w:vAlign w:val="bottom"/>
                  <w:hideMark/>
                </w:tcPr>
                <w:p w:rsidR="003F19AE" w:rsidRPr="00BB1646" w:rsidRDefault="003F19AE" w:rsidP="003F19AE">
                  <w:pPr>
                    <w:rPr>
                      <w:rFonts w:ascii="Calibri" w:hAnsi="Calibri" w:cs="Calibri"/>
                      <w:b/>
                      <w:bCs/>
                      <w:color w:val="000000"/>
                      <w:sz w:val="22"/>
                      <w:szCs w:val="22"/>
                    </w:rPr>
                  </w:pPr>
                  <w:r w:rsidRPr="00BB1646">
                    <w:rPr>
                      <w:rFonts w:ascii="Calibri" w:hAnsi="Calibri" w:cs="Calibri"/>
                      <w:b/>
                      <w:bCs/>
                      <w:color w:val="000000"/>
                      <w:sz w:val="22"/>
                      <w:szCs w:val="22"/>
                    </w:rPr>
                    <w:t>Izdevumi kopā</w:t>
                  </w:r>
                </w:p>
              </w:tc>
              <w:tc>
                <w:tcPr>
                  <w:tcW w:w="920" w:type="dxa"/>
                  <w:tcBorders>
                    <w:top w:val="single" w:sz="8" w:space="0" w:color="auto"/>
                    <w:left w:val="nil"/>
                    <w:bottom w:val="single" w:sz="8"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b/>
                      <w:bCs/>
                      <w:color w:val="000000"/>
                      <w:sz w:val="22"/>
                      <w:szCs w:val="22"/>
                    </w:rPr>
                  </w:pPr>
                  <w:r w:rsidRPr="00BB1646">
                    <w:rPr>
                      <w:rFonts w:ascii="Calibri" w:hAnsi="Calibri" w:cs="Calibri"/>
                      <w:b/>
                      <w:bCs/>
                      <w:color w:val="000000"/>
                      <w:sz w:val="22"/>
                      <w:szCs w:val="22"/>
                    </w:rPr>
                    <w:t>141008</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3F19AE" w:rsidRPr="00BB1646" w:rsidRDefault="003F19AE" w:rsidP="003F19AE">
                  <w:pPr>
                    <w:jc w:val="right"/>
                    <w:rPr>
                      <w:b/>
                      <w:bCs/>
                      <w:color w:val="000000"/>
                      <w:sz w:val="18"/>
                      <w:szCs w:val="18"/>
                    </w:rPr>
                  </w:pPr>
                  <w:r w:rsidRPr="00BB1646">
                    <w:rPr>
                      <w:b/>
                      <w:bCs/>
                      <w:color w:val="000000"/>
                      <w:sz w:val="18"/>
                      <w:szCs w:val="18"/>
                    </w:rPr>
                    <w:t>134586</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rsidR="003F19AE" w:rsidRPr="00BB1646" w:rsidRDefault="003F19AE" w:rsidP="003F19AE">
                  <w:pPr>
                    <w:jc w:val="right"/>
                    <w:rPr>
                      <w:b/>
                      <w:bCs/>
                      <w:color w:val="000000"/>
                      <w:sz w:val="18"/>
                      <w:szCs w:val="18"/>
                    </w:rPr>
                  </w:pPr>
                  <w:r w:rsidRPr="00BB1646">
                    <w:rPr>
                      <w:b/>
                      <w:bCs/>
                      <w:color w:val="000000"/>
                      <w:sz w:val="18"/>
                      <w:szCs w:val="18"/>
                    </w:rPr>
                    <w:t>134586</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3F19AE" w:rsidRPr="00BB1646" w:rsidRDefault="003F19AE" w:rsidP="003F19AE">
                  <w:pPr>
                    <w:jc w:val="right"/>
                    <w:rPr>
                      <w:b/>
                      <w:bCs/>
                      <w:color w:val="000000"/>
                      <w:sz w:val="18"/>
                      <w:szCs w:val="18"/>
                    </w:rPr>
                  </w:pPr>
                  <w:r w:rsidRPr="00BB1646">
                    <w:rPr>
                      <w:b/>
                      <w:bCs/>
                      <w:color w:val="000000"/>
                      <w:sz w:val="18"/>
                      <w:szCs w:val="18"/>
                    </w:rPr>
                    <w:t>141312</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rsidR="003F19AE" w:rsidRPr="00BB1646" w:rsidRDefault="003F19AE" w:rsidP="003F19AE">
                  <w:pPr>
                    <w:jc w:val="right"/>
                    <w:rPr>
                      <w:b/>
                      <w:bCs/>
                      <w:color w:val="000000"/>
                      <w:sz w:val="18"/>
                      <w:szCs w:val="18"/>
                    </w:rPr>
                  </w:pPr>
                  <w:r w:rsidRPr="00BB1646">
                    <w:rPr>
                      <w:b/>
                      <w:bCs/>
                      <w:color w:val="000000"/>
                      <w:sz w:val="18"/>
                      <w:szCs w:val="18"/>
                    </w:rPr>
                    <w:t>164779</w:t>
                  </w:r>
                </w:p>
              </w:tc>
            </w:tr>
            <w:tr w:rsidR="003F19AE" w:rsidRPr="00BB1646" w:rsidTr="003F19AE">
              <w:trPr>
                <w:trHeight w:val="300"/>
              </w:trPr>
              <w:tc>
                <w:tcPr>
                  <w:tcW w:w="2360" w:type="dxa"/>
                  <w:tcBorders>
                    <w:top w:val="nil"/>
                    <w:left w:val="single" w:sz="8" w:space="0" w:color="auto"/>
                    <w:bottom w:val="single" w:sz="4" w:space="0" w:color="auto"/>
                    <w:right w:val="nil"/>
                  </w:tcBorders>
                  <w:shd w:val="clear" w:color="auto" w:fill="auto"/>
                  <w:noWrap/>
                  <w:vAlign w:val="bottom"/>
                  <w:hideMark/>
                </w:tcPr>
                <w:p w:rsidR="003F19AE" w:rsidRPr="00BB1646" w:rsidRDefault="003F19AE" w:rsidP="003F19AE">
                  <w:pPr>
                    <w:rPr>
                      <w:rFonts w:ascii="Calibri" w:hAnsi="Calibri" w:cs="Calibri"/>
                      <w:color w:val="000000"/>
                      <w:sz w:val="22"/>
                      <w:szCs w:val="22"/>
                    </w:rPr>
                  </w:pPr>
                  <w:r w:rsidRPr="00BB1646">
                    <w:rPr>
                      <w:rFonts w:ascii="Calibri" w:hAnsi="Calibri" w:cs="Calibri"/>
                      <w:color w:val="000000"/>
                      <w:sz w:val="22"/>
                      <w:szCs w:val="22"/>
                    </w:rPr>
                    <w:t>Aizkraukles sporta skolai</w:t>
                  </w:r>
                </w:p>
              </w:tc>
              <w:tc>
                <w:tcPr>
                  <w:tcW w:w="92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13113</w:t>
                  </w:r>
                </w:p>
              </w:tc>
              <w:tc>
                <w:tcPr>
                  <w:tcW w:w="820" w:type="dxa"/>
                  <w:tcBorders>
                    <w:top w:val="nil"/>
                    <w:left w:val="nil"/>
                    <w:bottom w:val="single" w:sz="4" w:space="0" w:color="auto"/>
                    <w:right w:val="single" w:sz="4" w:space="0" w:color="auto"/>
                  </w:tcBorders>
                  <w:shd w:val="clear" w:color="auto" w:fill="auto"/>
                  <w:noWrap/>
                  <w:vAlign w:val="center"/>
                  <w:hideMark/>
                </w:tcPr>
                <w:p w:rsidR="003F19AE" w:rsidRPr="00BB1646" w:rsidRDefault="003F19AE" w:rsidP="003F19AE">
                  <w:pPr>
                    <w:jc w:val="right"/>
                    <w:rPr>
                      <w:color w:val="000000"/>
                      <w:sz w:val="18"/>
                      <w:szCs w:val="18"/>
                    </w:rPr>
                  </w:pPr>
                  <w:r w:rsidRPr="00BB1646">
                    <w:rPr>
                      <w:color w:val="000000"/>
                      <w:sz w:val="18"/>
                      <w:szCs w:val="18"/>
                    </w:rPr>
                    <w:t>12067</w:t>
                  </w:r>
                </w:p>
              </w:tc>
              <w:tc>
                <w:tcPr>
                  <w:tcW w:w="102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14237</w:t>
                  </w:r>
                </w:p>
              </w:tc>
              <w:tc>
                <w:tcPr>
                  <w:tcW w:w="100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12782</w:t>
                  </w:r>
                </w:p>
              </w:tc>
              <w:tc>
                <w:tcPr>
                  <w:tcW w:w="108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14131</w:t>
                  </w:r>
                </w:p>
              </w:tc>
            </w:tr>
            <w:tr w:rsidR="003F19AE" w:rsidRPr="00BB1646" w:rsidTr="003F19AE">
              <w:trPr>
                <w:trHeight w:val="300"/>
              </w:trPr>
              <w:tc>
                <w:tcPr>
                  <w:tcW w:w="2360" w:type="dxa"/>
                  <w:tcBorders>
                    <w:top w:val="nil"/>
                    <w:left w:val="single" w:sz="8" w:space="0" w:color="auto"/>
                    <w:bottom w:val="single" w:sz="4" w:space="0" w:color="auto"/>
                    <w:right w:val="nil"/>
                  </w:tcBorders>
                  <w:shd w:val="clear" w:color="auto" w:fill="auto"/>
                  <w:noWrap/>
                  <w:vAlign w:val="bottom"/>
                  <w:hideMark/>
                </w:tcPr>
                <w:p w:rsidR="003F19AE" w:rsidRPr="00BB1646" w:rsidRDefault="003F19AE" w:rsidP="003F19AE">
                  <w:pPr>
                    <w:rPr>
                      <w:rFonts w:ascii="Calibri" w:hAnsi="Calibri" w:cs="Calibri"/>
                      <w:color w:val="000000"/>
                      <w:sz w:val="22"/>
                      <w:szCs w:val="22"/>
                    </w:rPr>
                  </w:pPr>
                  <w:r w:rsidRPr="00BB1646">
                    <w:rPr>
                      <w:rFonts w:ascii="Calibri" w:hAnsi="Calibri" w:cs="Calibri"/>
                      <w:color w:val="000000"/>
                      <w:sz w:val="22"/>
                      <w:szCs w:val="22"/>
                    </w:rPr>
                    <w:t>Centrālajai bibliotēkai</w:t>
                  </w:r>
                </w:p>
              </w:tc>
              <w:tc>
                <w:tcPr>
                  <w:tcW w:w="92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854</w:t>
                  </w:r>
                </w:p>
              </w:tc>
              <w:tc>
                <w:tcPr>
                  <w:tcW w:w="820" w:type="dxa"/>
                  <w:tcBorders>
                    <w:top w:val="nil"/>
                    <w:left w:val="nil"/>
                    <w:bottom w:val="single" w:sz="4" w:space="0" w:color="auto"/>
                    <w:right w:val="single" w:sz="4" w:space="0" w:color="auto"/>
                  </w:tcBorders>
                  <w:shd w:val="clear" w:color="auto" w:fill="auto"/>
                  <w:noWrap/>
                  <w:vAlign w:val="center"/>
                  <w:hideMark/>
                </w:tcPr>
                <w:p w:rsidR="003F19AE" w:rsidRPr="00BB1646" w:rsidRDefault="003F19AE" w:rsidP="003F19AE">
                  <w:pPr>
                    <w:jc w:val="right"/>
                    <w:rPr>
                      <w:color w:val="000000"/>
                      <w:sz w:val="18"/>
                      <w:szCs w:val="18"/>
                    </w:rPr>
                  </w:pPr>
                  <w:r w:rsidRPr="00BB1646">
                    <w:rPr>
                      <w:color w:val="000000"/>
                      <w:sz w:val="18"/>
                      <w:szCs w:val="18"/>
                    </w:rPr>
                    <w:t>852</w:t>
                  </w:r>
                </w:p>
              </w:tc>
              <w:tc>
                <w:tcPr>
                  <w:tcW w:w="102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684</w:t>
                  </w:r>
                </w:p>
              </w:tc>
              <w:tc>
                <w:tcPr>
                  <w:tcW w:w="100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684</w:t>
                  </w:r>
                </w:p>
              </w:tc>
              <w:tc>
                <w:tcPr>
                  <w:tcW w:w="108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684</w:t>
                  </w:r>
                </w:p>
              </w:tc>
            </w:tr>
            <w:tr w:rsidR="003F19AE" w:rsidRPr="00BB1646" w:rsidTr="003F19AE">
              <w:trPr>
                <w:trHeight w:val="300"/>
              </w:trPr>
              <w:tc>
                <w:tcPr>
                  <w:tcW w:w="2360" w:type="dxa"/>
                  <w:tcBorders>
                    <w:top w:val="nil"/>
                    <w:left w:val="single" w:sz="8" w:space="0" w:color="auto"/>
                    <w:bottom w:val="single" w:sz="4" w:space="0" w:color="auto"/>
                    <w:right w:val="nil"/>
                  </w:tcBorders>
                  <w:shd w:val="clear" w:color="auto" w:fill="auto"/>
                  <w:noWrap/>
                  <w:vAlign w:val="bottom"/>
                  <w:hideMark/>
                </w:tcPr>
                <w:p w:rsidR="003F19AE" w:rsidRPr="00BB1646" w:rsidRDefault="003F19AE" w:rsidP="003F19AE">
                  <w:pPr>
                    <w:rPr>
                      <w:rFonts w:ascii="Calibri" w:hAnsi="Calibri" w:cs="Calibri"/>
                      <w:i/>
                      <w:iCs/>
                      <w:color w:val="000000"/>
                      <w:sz w:val="22"/>
                      <w:szCs w:val="22"/>
                    </w:rPr>
                  </w:pPr>
                  <w:r w:rsidRPr="00BB1646">
                    <w:rPr>
                      <w:rFonts w:ascii="Calibri" w:hAnsi="Calibri" w:cs="Calibri"/>
                      <w:i/>
                      <w:iCs/>
                      <w:color w:val="000000"/>
                      <w:sz w:val="22"/>
                      <w:szCs w:val="22"/>
                    </w:rPr>
                    <w:t>Izglītības iestādēm</w:t>
                  </w:r>
                </w:p>
              </w:tc>
              <w:tc>
                <w:tcPr>
                  <w:tcW w:w="92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i/>
                      <w:iCs/>
                      <w:color w:val="000000"/>
                      <w:sz w:val="22"/>
                      <w:szCs w:val="22"/>
                    </w:rPr>
                  </w:pPr>
                  <w:r w:rsidRPr="00BB1646">
                    <w:rPr>
                      <w:rFonts w:ascii="Calibri" w:hAnsi="Calibri" w:cs="Calibri"/>
                      <w:i/>
                      <w:iCs/>
                      <w:color w:val="000000"/>
                      <w:sz w:val="22"/>
                      <w:szCs w:val="22"/>
                    </w:rPr>
                    <w:t>100097</w:t>
                  </w:r>
                </w:p>
              </w:tc>
              <w:tc>
                <w:tcPr>
                  <w:tcW w:w="820" w:type="dxa"/>
                  <w:tcBorders>
                    <w:top w:val="nil"/>
                    <w:left w:val="nil"/>
                    <w:bottom w:val="single" w:sz="4" w:space="0" w:color="auto"/>
                    <w:right w:val="single" w:sz="4" w:space="0" w:color="auto"/>
                  </w:tcBorders>
                  <w:shd w:val="clear" w:color="auto" w:fill="auto"/>
                  <w:noWrap/>
                  <w:vAlign w:val="center"/>
                  <w:hideMark/>
                </w:tcPr>
                <w:p w:rsidR="003F19AE" w:rsidRPr="00BB1646" w:rsidRDefault="003F19AE" w:rsidP="003F19AE">
                  <w:pPr>
                    <w:jc w:val="right"/>
                    <w:rPr>
                      <w:i/>
                      <w:iCs/>
                      <w:color w:val="000000"/>
                      <w:sz w:val="18"/>
                      <w:szCs w:val="18"/>
                    </w:rPr>
                  </w:pPr>
                  <w:r w:rsidRPr="00BB1646">
                    <w:rPr>
                      <w:i/>
                      <w:iCs/>
                      <w:color w:val="000000"/>
                      <w:sz w:val="18"/>
                      <w:szCs w:val="18"/>
                    </w:rPr>
                    <w:t>98773</w:t>
                  </w:r>
                </w:p>
              </w:tc>
              <w:tc>
                <w:tcPr>
                  <w:tcW w:w="102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i/>
                      <w:iCs/>
                      <w:color w:val="000000"/>
                      <w:sz w:val="18"/>
                      <w:szCs w:val="18"/>
                    </w:rPr>
                  </w:pPr>
                  <w:r w:rsidRPr="00BB1646">
                    <w:rPr>
                      <w:i/>
                      <w:iCs/>
                      <w:color w:val="000000"/>
                      <w:sz w:val="18"/>
                      <w:szCs w:val="18"/>
                    </w:rPr>
                    <w:t>99814</w:t>
                  </w:r>
                </w:p>
              </w:tc>
              <w:tc>
                <w:tcPr>
                  <w:tcW w:w="1000" w:type="dxa"/>
                  <w:tcBorders>
                    <w:top w:val="nil"/>
                    <w:left w:val="nil"/>
                    <w:bottom w:val="single" w:sz="4" w:space="0" w:color="auto"/>
                    <w:right w:val="single" w:sz="4" w:space="0" w:color="auto"/>
                  </w:tcBorders>
                  <w:shd w:val="clear" w:color="auto" w:fill="auto"/>
                  <w:vAlign w:val="center"/>
                  <w:hideMark/>
                </w:tcPr>
                <w:p w:rsidR="003F19AE" w:rsidRPr="00BB1646" w:rsidRDefault="003F19AE" w:rsidP="003F19AE">
                  <w:pPr>
                    <w:jc w:val="right"/>
                    <w:rPr>
                      <w:i/>
                      <w:iCs/>
                      <w:color w:val="000000"/>
                      <w:sz w:val="18"/>
                      <w:szCs w:val="18"/>
                    </w:rPr>
                  </w:pPr>
                  <w:r w:rsidRPr="00BB1646">
                    <w:rPr>
                      <w:i/>
                      <w:iCs/>
                      <w:color w:val="000000"/>
                      <w:sz w:val="18"/>
                      <w:szCs w:val="18"/>
                    </w:rPr>
                    <w:t>110803</w:t>
                  </w:r>
                </w:p>
              </w:tc>
              <w:tc>
                <w:tcPr>
                  <w:tcW w:w="1080" w:type="dxa"/>
                  <w:tcBorders>
                    <w:top w:val="nil"/>
                    <w:left w:val="nil"/>
                    <w:bottom w:val="single" w:sz="4"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i/>
                      <w:iCs/>
                      <w:color w:val="000000"/>
                      <w:sz w:val="22"/>
                      <w:szCs w:val="22"/>
                    </w:rPr>
                  </w:pPr>
                  <w:r w:rsidRPr="00BB1646">
                    <w:rPr>
                      <w:rFonts w:ascii="Calibri" w:hAnsi="Calibri" w:cs="Calibri"/>
                      <w:i/>
                      <w:iCs/>
                      <w:color w:val="000000"/>
                      <w:sz w:val="22"/>
                      <w:szCs w:val="22"/>
                    </w:rPr>
                    <w:t>123978</w:t>
                  </w:r>
                </w:p>
              </w:tc>
            </w:tr>
            <w:tr w:rsidR="003F19AE" w:rsidRPr="00BB1646" w:rsidTr="003F19AE">
              <w:trPr>
                <w:trHeight w:val="315"/>
              </w:trPr>
              <w:tc>
                <w:tcPr>
                  <w:tcW w:w="2360" w:type="dxa"/>
                  <w:tcBorders>
                    <w:top w:val="nil"/>
                    <w:left w:val="single" w:sz="8" w:space="0" w:color="auto"/>
                    <w:bottom w:val="single" w:sz="8" w:space="0" w:color="auto"/>
                    <w:right w:val="nil"/>
                  </w:tcBorders>
                  <w:shd w:val="clear" w:color="auto" w:fill="auto"/>
                  <w:noWrap/>
                  <w:vAlign w:val="bottom"/>
                  <w:hideMark/>
                </w:tcPr>
                <w:p w:rsidR="003F19AE" w:rsidRPr="00BB1646" w:rsidRDefault="003F19AE" w:rsidP="003F19AE">
                  <w:pPr>
                    <w:rPr>
                      <w:rFonts w:ascii="Calibri" w:hAnsi="Calibri" w:cs="Calibri"/>
                      <w:color w:val="000000"/>
                      <w:sz w:val="22"/>
                      <w:szCs w:val="22"/>
                    </w:rPr>
                  </w:pPr>
                  <w:r w:rsidRPr="00BB1646">
                    <w:rPr>
                      <w:rFonts w:ascii="Calibri" w:hAnsi="Calibri" w:cs="Calibri"/>
                      <w:color w:val="000000"/>
                      <w:sz w:val="22"/>
                      <w:szCs w:val="22"/>
                    </w:rPr>
                    <w:t>Sociālajām iestādēm</w:t>
                  </w:r>
                </w:p>
              </w:tc>
              <w:tc>
                <w:tcPr>
                  <w:tcW w:w="920" w:type="dxa"/>
                  <w:tcBorders>
                    <w:top w:val="nil"/>
                    <w:left w:val="nil"/>
                    <w:bottom w:val="single" w:sz="8"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26944</w:t>
                  </w:r>
                </w:p>
              </w:tc>
              <w:tc>
                <w:tcPr>
                  <w:tcW w:w="820" w:type="dxa"/>
                  <w:tcBorders>
                    <w:top w:val="nil"/>
                    <w:left w:val="nil"/>
                    <w:bottom w:val="single" w:sz="8" w:space="0" w:color="auto"/>
                    <w:right w:val="single" w:sz="4" w:space="0" w:color="auto"/>
                  </w:tcBorders>
                  <w:shd w:val="clear" w:color="auto" w:fill="auto"/>
                  <w:noWrap/>
                  <w:vAlign w:val="center"/>
                  <w:hideMark/>
                </w:tcPr>
                <w:p w:rsidR="003F19AE" w:rsidRPr="00BB1646" w:rsidRDefault="003F19AE" w:rsidP="003F19AE">
                  <w:pPr>
                    <w:jc w:val="right"/>
                    <w:rPr>
                      <w:color w:val="000000"/>
                      <w:sz w:val="18"/>
                      <w:szCs w:val="18"/>
                    </w:rPr>
                  </w:pPr>
                  <w:r w:rsidRPr="00BB1646">
                    <w:rPr>
                      <w:color w:val="000000"/>
                      <w:sz w:val="18"/>
                      <w:szCs w:val="18"/>
                    </w:rPr>
                    <w:t>22894</w:t>
                  </w:r>
                </w:p>
              </w:tc>
              <w:tc>
                <w:tcPr>
                  <w:tcW w:w="1020" w:type="dxa"/>
                  <w:tcBorders>
                    <w:top w:val="nil"/>
                    <w:left w:val="nil"/>
                    <w:bottom w:val="single" w:sz="8"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18479</w:t>
                  </w:r>
                </w:p>
              </w:tc>
              <w:tc>
                <w:tcPr>
                  <w:tcW w:w="1000" w:type="dxa"/>
                  <w:tcBorders>
                    <w:top w:val="nil"/>
                    <w:left w:val="nil"/>
                    <w:bottom w:val="single" w:sz="8" w:space="0" w:color="auto"/>
                    <w:right w:val="single" w:sz="4" w:space="0" w:color="auto"/>
                  </w:tcBorders>
                  <w:shd w:val="clear" w:color="auto" w:fill="auto"/>
                  <w:vAlign w:val="center"/>
                  <w:hideMark/>
                </w:tcPr>
                <w:p w:rsidR="003F19AE" w:rsidRPr="00BB1646" w:rsidRDefault="003F19AE" w:rsidP="003F19AE">
                  <w:pPr>
                    <w:jc w:val="right"/>
                    <w:rPr>
                      <w:color w:val="000000"/>
                      <w:sz w:val="18"/>
                      <w:szCs w:val="18"/>
                    </w:rPr>
                  </w:pPr>
                  <w:r w:rsidRPr="00BB1646">
                    <w:rPr>
                      <w:color w:val="000000"/>
                      <w:sz w:val="18"/>
                      <w:szCs w:val="18"/>
                    </w:rPr>
                    <w:t>17043</w:t>
                  </w:r>
                </w:p>
              </w:tc>
              <w:tc>
                <w:tcPr>
                  <w:tcW w:w="1080" w:type="dxa"/>
                  <w:tcBorders>
                    <w:top w:val="nil"/>
                    <w:left w:val="nil"/>
                    <w:bottom w:val="single" w:sz="8" w:space="0" w:color="auto"/>
                    <w:right w:val="single" w:sz="4" w:space="0" w:color="auto"/>
                  </w:tcBorders>
                  <w:shd w:val="clear" w:color="auto" w:fill="auto"/>
                  <w:noWrap/>
                  <w:vAlign w:val="bottom"/>
                  <w:hideMark/>
                </w:tcPr>
                <w:p w:rsidR="003F19AE" w:rsidRPr="00BB1646" w:rsidRDefault="003F19AE" w:rsidP="003F19AE">
                  <w:pPr>
                    <w:jc w:val="right"/>
                    <w:rPr>
                      <w:rFonts w:ascii="Calibri" w:hAnsi="Calibri" w:cs="Calibri"/>
                      <w:color w:val="000000"/>
                      <w:sz w:val="22"/>
                      <w:szCs w:val="22"/>
                    </w:rPr>
                  </w:pPr>
                  <w:r w:rsidRPr="00BB1646">
                    <w:rPr>
                      <w:rFonts w:ascii="Calibri" w:hAnsi="Calibri" w:cs="Calibri"/>
                      <w:color w:val="000000"/>
                      <w:sz w:val="22"/>
                      <w:szCs w:val="22"/>
                    </w:rPr>
                    <w:t>25986</w:t>
                  </w:r>
                </w:p>
              </w:tc>
            </w:tr>
          </w:tbl>
          <w:p w:rsidR="003F19AE" w:rsidRPr="007F276F" w:rsidRDefault="003F19AE" w:rsidP="003F19AE">
            <w:pPr>
              <w:pStyle w:val="Parastais"/>
              <w:ind w:right="43" w:firstLine="540"/>
              <w:jc w:val="both"/>
              <w:rPr>
                <w:rFonts w:ascii="Calibri" w:hAnsi="Calibri" w:cs="Tahoma"/>
                <w:b/>
                <w:bCs/>
                <w:color w:val="000000"/>
                <w:sz w:val="24"/>
                <w:szCs w:val="24"/>
                <w:lang w:val="lv-LV" w:eastAsia="lv-LV"/>
              </w:rPr>
            </w:pPr>
          </w:p>
        </w:tc>
      </w:tr>
      <w:tr w:rsidR="003F19AE" w:rsidRPr="00746625" w:rsidTr="003F19AE">
        <w:trPr>
          <w:trHeight w:val="5103"/>
        </w:trPr>
        <w:tc>
          <w:tcPr>
            <w:tcW w:w="9739" w:type="dxa"/>
            <w:gridSpan w:val="2"/>
            <w:tcBorders>
              <w:top w:val="nil"/>
              <w:left w:val="nil"/>
              <w:bottom w:val="nil"/>
              <w:right w:val="nil"/>
            </w:tcBorders>
            <w:shd w:val="clear" w:color="auto" w:fill="auto"/>
            <w:noWrap/>
            <w:vAlign w:val="bottom"/>
            <w:hideMark/>
          </w:tcPr>
          <w:p w:rsidR="003F19AE" w:rsidRPr="003F19AE" w:rsidRDefault="003F19AE" w:rsidP="003F19AE">
            <w:pPr>
              <w:pStyle w:val="Parastais"/>
              <w:ind w:right="43"/>
              <w:jc w:val="center"/>
              <w:outlineLvl w:val="0"/>
              <w:rPr>
                <w:rFonts w:ascii="Cambria" w:hAnsi="Cambria" w:cs="Tahoma"/>
                <w:b/>
                <w:sz w:val="28"/>
                <w:szCs w:val="28"/>
                <w:u w:val="single"/>
                <w:lang w:val="lv-LV"/>
              </w:rPr>
            </w:pPr>
            <w:bookmarkStart w:id="1" w:name="RANGE!A1:H10"/>
            <w:r w:rsidRPr="003F19AE">
              <w:rPr>
                <w:rFonts w:ascii="Cambria" w:hAnsi="Cambria" w:cs="Tahoma"/>
                <w:b/>
                <w:sz w:val="28"/>
                <w:szCs w:val="28"/>
                <w:u w:val="single"/>
                <w:lang w:val="lv-LV"/>
              </w:rPr>
              <w:lastRenderedPageBreak/>
              <w:t>Pamatbudžeta izdevumi</w:t>
            </w:r>
          </w:p>
          <w:tbl>
            <w:tblPr>
              <w:tblW w:w="8100" w:type="dxa"/>
              <w:tblLook w:val="04A0" w:firstRow="1" w:lastRow="0" w:firstColumn="1" w:lastColumn="0" w:noHBand="0" w:noVBand="1"/>
            </w:tblPr>
            <w:tblGrid>
              <w:gridCol w:w="3800"/>
              <w:gridCol w:w="855"/>
              <w:gridCol w:w="855"/>
              <w:gridCol w:w="855"/>
              <w:gridCol w:w="855"/>
              <w:gridCol w:w="940"/>
            </w:tblGrid>
            <w:tr w:rsidR="003F19AE" w:rsidRPr="003F19AE" w:rsidTr="003F19AE">
              <w:trPr>
                <w:trHeight w:val="315"/>
              </w:trPr>
              <w:tc>
                <w:tcPr>
                  <w:tcW w:w="5480" w:type="dxa"/>
                  <w:gridSpan w:val="3"/>
                  <w:tcBorders>
                    <w:top w:val="nil"/>
                    <w:left w:val="nil"/>
                    <w:bottom w:val="nil"/>
                    <w:right w:val="nil"/>
                  </w:tcBorders>
                  <w:shd w:val="clear" w:color="auto" w:fill="auto"/>
                  <w:noWrap/>
                  <w:vAlign w:val="bottom"/>
                  <w:hideMark/>
                </w:tcPr>
                <w:p w:rsidR="003F19AE" w:rsidRPr="003F19AE" w:rsidRDefault="003F19AE" w:rsidP="003F19AE">
                  <w:pPr>
                    <w:jc w:val="center"/>
                    <w:rPr>
                      <w:rFonts w:ascii="Cambria" w:hAnsi="Cambria" w:cs="Tahoma"/>
                      <w:b/>
                      <w:bCs/>
                      <w:color w:val="000000"/>
                    </w:rPr>
                  </w:pPr>
                  <w:r w:rsidRPr="003F19AE">
                    <w:rPr>
                      <w:rFonts w:ascii="Cambria" w:hAnsi="Cambria" w:cs="Tahoma"/>
                      <w:b/>
                      <w:bCs/>
                      <w:color w:val="000000"/>
                    </w:rPr>
                    <w:t>Izdevumi atbilstoši funkcionālajām kategorijām</w:t>
                  </w:r>
                </w:p>
                <w:p w:rsidR="003F19AE" w:rsidRPr="003F19AE" w:rsidRDefault="003F19AE" w:rsidP="003F19AE">
                  <w:pPr>
                    <w:jc w:val="center"/>
                    <w:rPr>
                      <w:rFonts w:ascii="Cambria" w:hAnsi="Cambria" w:cs="Tahoma"/>
                      <w:b/>
                      <w:bCs/>
                      <w:color w:val="000000"/>
                    </w:rPr>
                  </w:pPr>
                </w:p>
              </w:tc>
              <w:tc>
                <w:tcPr>
                  <w:tcW w:w="840" w:type="dxa"/>
                  <w:tcBorders>
                    <w:top w:val="nil"/>
                    <w:left w:val="nil"/>
                    <w:bottom w:val="nil"/>
                    <w:right w:val="nil"/>
                  </w:tcBorders>
                  <w:shd w:val="clear" w:color="auto" w:fill="auto"/>
                  <w:noWrap/>
                  <w:vAlign w:val="bottom"/>
                  <w:hideMark/>
                </w:tcPr>
                <w:p w:rsidR="003F19AE" w:rsidRPr="003F19AE" w:rsidRDefault="003F19AE" w:rsidP="003F19AE">
                  <w:pPr>
                    <w:rPr>
                      <w:rFonts w:ascii="Cambria" w:hAnsi="Cambria" w:cs="Calibri"/>
                      <w:color w:val="000000"/>
                      <w:sz w:val="22"/>
                      <w:szCs w:val="22"/>
                    </w:rPr>
                  </w:pPr>
                </w:p>
              </w:tc>
              <w:tc>
                <w:tcPr>
                  <w:tcW w:w="840" w:type="dxa"/>
                  <w:tcBorders>
                    <w:top w:val="nil"/>
                    <w:left w:val="nil"/>
                    <w:bottom w:val="nil"/>
                    <w:right w:val="nil"/>
                  </w:tcBorders>
                  <w:shd w:val="clear" w:color="auto" w:fill="auto"/>
                  <w:noWrap/>
                  <w:vAlign w:val="bottom"/>
                  <w:hideMark/>
                </w:tcPr>
                <w:p w:rsidR="003F19AE" w:rsidRPr="003F19AE" w:rsidRDefault="003F19AE" w:rsidP="003F19AE">
                  <w:pPr>
                    <w:rPr>
                      <w:rFonts w:ascii="Cambria" w:hAnsi="Cambria" w:cs="Calibri"/>
                      <w:color w:val="000000"/>
                      <w:sz w:val="22"/>
                      <w:szCs w:val="22"/>
                    </w:rPr>
                  </w:pPr>
                </w:p>
              </w:tc>
              <w:tc>
                <w:tcPr>
                  <w:tcW w:w="940" w:type="dxa"/>
                  <w:tcBorders>
                    <w:top w:val="nil"/>
                    <w:left w:val="nil"/>
                    <w:bottom w:val="nil"/>
                    <w:right w:val="nil"/>
                  </w:tcBorders>
                  <w:shd w:val="clear" w:color="auto" w:fill="auto"/>
                  <w:noWrap/>
                  <w:vAlign w:val="bottom"/>
                  <w:hideMark/>
                </w:tcPr>
                <w:p w:rsidR="003F19AE" w:rsidRPr="003F19AE" w:rsidRDefault="003F19AE" w:rsidP="003F19AE">
                  <w:pPr>
                    <w:rPr>
                      <w:rFonts w:ascii="Cambria" w:hAnsi="Cambria" w:cs="Calibri"/>
                      <w:color w:val="000000"/>
                      <w:sz w:val="22"/>
                      <w:szCs w:val="22"/>
                    </w:rPr>
                  </w:pPr>
                </w:p>
              </w:tc>
            </w:tr>
            <w:tr w:rsidR="003F19AE" w:rsidRPr="00CA72CD" w:rsidTr="003F19AE">
              <w:trPr>
                <w:trHeight w:val="975"/>
              </w:trPr>
              <w:tc>
                <w:tcPr>
                  <w:tcW w:w="38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19AE" w:rsidRPr="00CA72CD" w:rsidRDefault="003F19AE" w:rsidP="003F19AE">
                  <w:pPr>
                    <w:rPr>
                      <w:rFonts w:ascii="Calibri" w:hAnsi="Calibri" w:cs="Calibri"/>
                      <w:b/>
                      <w:bCs/>
                      <w:color w:val="000000"/>
                      <w:sz w:val="18"/>
                      <w:szCs w:val="18"/>
                    </w:rPr>
                  </w:pPr>
                  <w:r w:rsidRPr="00CA72CD">
                    <w:rPr>
                      <w:rFonts w:ascii="Calibri" w:hAnsi="Calibri" w:cs="Calibri"/>
                      <w:b/>
                      <w:bCs/>
                      <w:color w:val="000000"/>
                      <w:sz w:val="18"/>
                      <w:szCs w:val="18"/>
                    </w:rPr>
                    <w:t>Funkcionālās kategorijas</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3F19AE" w:rsidRPr="00CA72CD" w:rsidRDefault="003F19AE" w:rsidP="003F19AE">
                  <w:pPr>
                    <w:jc w:val="center"/>
                    <w:rPr>
                      <w:rFonts w:ascii="Calibri" w:hAnsi="Calibri" w:cs="Calibri"/>
                      <w:b/>
                      <w:bCs/>
                      <w:color w:val="000000"/>
                      <w:sz w:val="22"/>
                      <w:szCs w:val="22"/>
                    </w:rPr>
                  </w:pPr>
                  <w:r w:rsidRPr="00CA72CD">
                    <w:rPr>
                      <w:rFonts w:ascii="Calibri" w:hAnsi="Calibri" w:cs="Calibri"/>
                      <w:b/>
                      <w:bCs/>
                      <w:color w:val="000000"/>
                      <w:sz w:val="22"/>
                      <w:szCs w:val="22"/>
                    </w:rPr>
                    <w:t>2014</w:t>
                  </w:r>
                </w:p>
              </w:tc>
              <w:tc>
                <w:tcPr>
                  <w:tcW w:w="840" w:type="dxa"/>
                  <w:tcBorders>
                    <w:top w:val="single" w:sz="4" w:space="0" w:color="auto"/>
                    <w:left w:val="nil"/>
                    <w:bottom w:val="single" w:sz="4" w:space="0" w:color="auto"/>
                    <w:right w:val="single" w:sz="4" w:space="0" w:color="auto"/>
                  </w:tcBorders>
                  <w:shd w:val="clear" w:color="auto" w:fill="auto"/>
                  <w:vAlign w:val="bottom"/>
                  <w:hideMark/>
                </w:tcPr>
                <w:p w:rsidR="003F19AE" w:rsidRPr="00CA72CD" w:rsidRDefault="003F19AE" w:rsidP="003F19AE">
                  <w:pPr>
                    <w:jc w:val="center"/>
                    <w:rPr>
                      <w:rFonts w:ascii="Calibri" w:hAnsi="Calibri" w:cs="Calibri"/>
                      <w:b/>
                      <w:bCs/>
                      <w:color w:val="000000"/>
                      <w:sz w:val="22"/>
                      <w:szCs w:val="22"/>
                    </w:rPr>
                  </w:pPr>
                  <w:r w:rsidRPr="00CA72CD">
                    <w:rPr>
                      <w:rFonts w:ascii="Calibri" w:hAnsi="Calibri" w:cs="Calibri"/>
                      <w:b/>
                      <w:bCs/>
                      <w:color w:val="000000"/>
                      <w:sz w:val="22"/>
                      <w:szCs w:val="22"/>
                    </w:rPr>
                    <w:t>2015</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22"/>
                      <w:szCs w:val="22"/>
                    </w:rPr>
                  </w:pPr>
                  <w:r w:rsidRPr="00CA72CD">
                    <w:rPr>
                      <w:rFonts w:ascii="Calibri" w:hAnsi="Calibri" w:cs="Calibri"/>
                      <w:b/>
                      <w:bCs/>
                      <w:color w:val="000000"/>
                      <w:sz w:val="22"/>
                      <w:szCs w:val="22"/>
                    </w:rPr>
                    <w:t>2016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22"/>
                      <w:szCs w:val="22"/>
                    </w:rPr>
                  </w:pPr>
                  <w:r w:rsidRPr="00CA72CD">
                    <w:rPr>
                      <w:rFonts w:ascii="Calibri" w:hAnsi="Calibri" w:cs="Calibri"/>
                      <w:b/>
                      <w:bCs/>
                      <w:color w:val="000000"/>
                      <w:sz w:val="22"/>
                      <w:szCs w:val="22"/>
                    </w:rPr>
                    <w:t>2017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22"/>
                      <w:szCs w:val="22"/>
                    </w:rPr>
                  </w:pPr>
                  <w:r w:rsidRPr="00CA72CD">
                    <w:rPr>
                      <w:rFonts w:ascii="Calibri" w:hAnsi="Calibri" w:cs="Calibri"/>
                      <w:b/>
                      <w:bCs/>
                      <w:color w:val="000000"/>
                      <w:sz w:val="22"/>
                      <w:szCs w:val="22"/>
                    </w:rPr>
                    <w:t>2018</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Vispārējie valdības dienesti</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846196</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852514</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790101</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815378</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832446</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Sabiedriskā kārtība un drošība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36934</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34231</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36872</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38855</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40432</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Ekonomiskā darbība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163985</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230417</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321748</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439076</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479764</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Vides aizsardzība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39707</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34348</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51127</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118372</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38899</w:t>
                  </w:r>
                </w:p>
              </w:tc>
            </w:tr>
            <w:tr w:rsidR="003F19AE" w:rsidRPr="00CA72CD" w:rsidTr="003F19AE">
              <w:trPr>
                <w:trHeight w:val="307"/>
              </w:trPr>
              <w:tc>
                <w:tcPr>
                  <w:tcW w:w="3800" w:type="dxa"/>
                  <w:tcBorders>
                    <w:top w:val="nil"/>
                    <w:left w:val="single" w:sz="4" w:space="0" w:color="auto"/>
                    <w:bottom w:val="single" w:sz="4" w:space="0" w:color="auto"/>
                    <w:right w:val="single" w:sz="4" w:space="0" w:color="auto"/>
                  </w:tcBorders>
                  <w:shd w:val="clear" w:color="auto" w:fill="auto"/>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Pašvaldības teritoriju apsaimniekošana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618413</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704115</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903520</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2017014</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1531343</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Atpūta, kultūra un reliģija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562871</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652150</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622281</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659269</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717942</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Izglītība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5789094</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4471449</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4409014</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4229983</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3898934</w:t>
                  </w:r>
                </w:p>
              </w:tc>
            </w:tr>
            <w:tr w:rsidR="003F19AE" w:rsidRPr="00CA72CD" w:rsidTr="003F19AE">
              <w:trPr>
                <w:trHeight w:val="300"/>
              </w:trPr>
              <w:tc>
                <w:tcPr>
                  <w:tcW w:w="3800" w:type="dxa"/>
                  <w:tcBorders>
                    <w:top w:val="nil"/>
                    <w:left w:val="single" w:sz="4" w:space="0" w:color="auto"/>
                    <w:bottom w:val="single" w:sz="4" w:space="0" w:color="auto"/>
                    <w:right w:val="single" w:sz="4" w:space="0" w:color="auto"/>
                  </w:tcBorders>
                  <w:shd w:val="clear" w:color="auto" w:fill="auto"/>
                  <w:noWrap/>
                  <w:vAlign w:val="bottom"/>
                  <w:hideMark/>
                </w:tcPr>
                <w:p w:rsidR="003F19AE" w:rsidRPr="00CA72CD" w:rsidRDefault="003F19AE" w:rsidP="003F19AE">
                  <w:pPr>
                    <w:rPr>
                      <w:rFonts w:ascii="Calibri" w:hAnsi="Calibri" w:cs="Calibri"/>
                      <w:color w:val="000000"/>
                      <w:sz w:val="18"/>
                      <w:szCs w:val="18"/>
                    </w:rPr>
                  </w:pPr>
                  <w:r w:rsidRPr="00CA72CD">
                    <w:rPr>
                      <w:rFonts w:ascii="Calibri" w:hAnsi="Calibri" w:cs="Calibri"/>
                      <w:color w:val="000000"/>
                      <w:sz w:val="18"/>
                      <w:szCs w:val="18"/>
                    </w:rPr>
                    <w:t>Sociālā aizsardzība</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685825</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8"/>
                      <w:szCs w:val="18"/>
                    </w:rPr>
                  </w:pPr>
                  <w:r w:rsidRPr="00CA72CD">
                    <w:rPr>
                      <w:rFonts w:ascii="Calibri" w:hAnsi="Calibri" w:cs="Calibri"/>
                      <w:color w:val="000000"/>
                      <w:sz w:val="18"/>
                      <w:szCs w:val="18"/>
                    </w:rPr>
                    <w:t>694654</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668740</w:t>
                  </w:r>
                </w:p>
              </w:tc>
              <w:tc>
                <w:tcPr>
                  <w:tcW w:w="8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934961</w:t>
                  </w:r>
                </w:p>
              </w:tc>
              <w:tc>
                <w:tcPr>
                  <w:tcW w:w="940" w:type="dxa"/>
                  <w:tcBorders>
                    <w:top w:val="nil"/>
                    <w:left w:val="nil"/>
                    <w:bottom w:val="single" w:sz="4" w:space="0" w:color="auto"/>
                    <w:right w:val="single" w:sz="4" w:space="0" w:color="auto"/>
                  </w:tcBorders>
                  <w:shd w:val="clear" w:color="auto" w:fill="auto"/>
                  <w:noWrap/>
                  <w:vAlign w:val="bottom"/>
                  <w:hideMark/>
                </w:tcPr>
                <w:p w:rsidR="003F19AE" w:rsidRPr="00CA72CD" w:rsidRDefault="003F19AE" w:rsidP="003F19AE">
                  <w:pPr>
                    <w:jc w:val="right"/>
                    <w:rPr>
                      <w:rFonts w:ascii="Calibri" w:hAnsi="Calibri" w:cs="Calibri"/>
                      <w:color w:val="000000"/>
                      <w:sz w:val="16"/>
                      <w:szCs w:val="16"/>
                    </w:rPr>
                  </w:pPr>
                  <w:r w:rsidRPr="00CA72CD">
                    <w:rPr>
                      <w:rFonts w:ascii="Calibri" w:hAnsi="Calibri" w:cs="Calibri"/>
                      <w:color w:val="000000"/>
                      <w:sz w:val="16"/>
                      <w:szCs w:val="16"/>
                    </w:rPr>
                    <w:t>841311</w:t>
                  </w:r>
                </w:p>
              </w:tc>
            </w:tr>
            <w:tr w:rsidR="003F19AE" w:rsidRPr="00CA72CD" w:rsidTr="003F19AE">
              <w:trPr>
                <w:trHeight w:val="660"/>
              </w:trPr>
              <w:tc>
                <w:tcPr>
                  <w:tcW w:w="3800" w:type="dxa"/>
                  <w:tcBorders>
                    <w:top w:val="nil"/>
                    <w:left w:val="single" w:sz="4" w:space="0" w:color="auto"/>
                    <w:bottom w:val="nil"/>
                    <w:right w:val="single" w:sz="4" w:space="0" w:color="auto"/>
                  </w:tcBorders>
                  <w:shd w:val="clear" w:color="000000" w:fill="FFFFFF"/>
                  <w:vAlign w:val="bottom"/>
                  <w:hideMark/>
                </w:tcPr>
                <w:p w:rsidR="003F19AE" w:rsidRPr="00CA72CD" w:rsidRDefault="003F19AE" w:rsidP="003F19AE">
                  <w:pPr>
                    <w:rPr>
                      <w:rFonts w:ascii="Calibri" w:hAnsi="Calibri" w:cs="Calibri"/>
                      <w:b/>
                      <w:bCs/>
                      <w:color w:val="000000"/>
                      <w:sz w:val="18"/>
                      <w:szCs w:val="18"/>
                    </w:rPr>
                  </w:pPr>
                  <w:r w:rsidRPr="00CA72CD">
                    <w:rPr>
                      <w:rFonts w:ascii="Calibri" w:hAnsi="Calibri" w:cs="Calibri"/>
                      <w:b/>
                      <w:bCs/>
                      <w:color w:val="000000"/>
                      <w:sz w:val="18"/>
                      <w:szCs w:val="18"/>
                    </w:rPr>
                    <w:t>KOPĀ izdevumi bez aizņēmumu pamatsummas atmaksas</w:t>
                  </w:r>
                </w:p>
              </w:tc>
              <w:tc>
                <w:tcPr>
                  <w:tcW w:w="840" w:type="dxa"/>
                  <w:tcBorders>
                    <w:top w:val="nil"/>
                    <w:left w:val="nil"/>
                    <w:bottom w:val="nil"/>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18"/>
                      <w:szCs w:val="18"/>
                    </w:rPr>
                  </w:pPr>
                  <w:r w:rsidRPr="00CA72CD">
                    <w:rPr>
                      <w:rFonts w:ascii="Calibri" w:hAnsi="Calibri" w:cs="Calibri"/>
                      <w:b/>
                      <w:bCs/>
                      <w:color w:val="000000"/>
                      <w:sz w:val="18"/>
                      <w:szCs w:val="18"/>
                    </w:rPr>
                    <w:t>8743025</w:t>
                  </w:r>
                </w:p>
              </w:tc>
              <w:tc>
                <w:tcPr>
                  <w:tcW w:w="840" w:type="dxa"/>
                  <w:tcBorders>
                    <w:top w:val="nil"/>
                    <w:left w:val="nil"/>
                    <w:bottom w:val="nil"/>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18"/>
                      <w:szCs w:val="18"/>
                    </w:rPr>
                  </w:pPr>
                  <w:r w:rsidRPr="00CA72CD">
                    <w:rPr>
                      <w:rFonts w:ascii="Calibri" w:hAnsi="Calibri" w:cs="Calibri"/>
                      <w:b/>
                      <w:bCs/>
                      <w:color w:val="000000"/>
                      <w:sz w:val="18"/>
                      <w:szCs w:val="18"/>
                    </w:rPr>
                    <w:t>7673878</w:t>
                  </w:r>
                </w:p>
              </w:tc>
              <w:tc>
                <w:tcPr>
                  <w:tcW w:w="840" w:type="dxa"/>
                  <w:tcBorders>
                    <w:top w:val="nil"/>
                    <w:left w:val="nil"/>
                    <w:bottom w:val="nil"/>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18"/>
                      <w:szCs w:val="18"/>
                    </w:rPr>
                  </w:pPr>
                  <w:r w:rsidRPr="00CA72CD">
                    <w:rPr>
                      <w:rFonts w:ascii="Calibri" w:hAnsi="Calibri" w:cs="Calibri"/>
                      <w:b/>
                      <w:bCs/>
                      <w:color w:val="000000"/>
                      <w:sz w:val="18"/>
                      <w:szCs w:val="18"/>
                    </w:rPr>
                    <w:t>7803403</w:t>
                  </w:r>
                </w:p>
              </w:tc>
              <w:tc>
                <w:tcPr>
                  <w:tcW w:w="840" w:type="dxa"/>
                  <w:tcBorders>
                    <w:top w:val="nil"/>
                    <w:left w:val="nil"/>
                    <w:bottom w:val="nil"/>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18"/>
                      <w:szCs w:val="18"/>
                    </w:rPr>
                  </w:pPr>
                  <w:r w:rsidRPr="00CA72CD">
                    <w:rPr>
                      <w:rFonts w:ascii="Calibri" w:hAnsi="Calibri" w:cs="Calibri"/>
                      <w:b/>
                      <w:bCs/>
                      <w:color w:val="000000"/>
                      <w:sz w:val="18"/>
                      <w:szCs w:val="18"/>
                    </w:rPr>
                    <w:t>9252908</w:t>
                  </w:r>
                </w:p>
              </w:tc>
              <w:tc>
                <w:tcPr>
                  <w:tcW w:w="940" w:type="dxa"/>
                  <w:tcBorders>
                    <w:top w:val="nil"/>
                    <w:left w:val="nil"/>
                    <w:bottom w:val="nil"/>
                    <w:right w:val="single" w:sz="4" w:space="0" w:color="auto"/>
                  </w:tcBorders>
                  <w:shd w:val="clear" w:color="auto" w:fill="auto"/>
                  <w:noWrap/>
                  <w:vAlign w:val="bottom"/>
                  <w:hideMark/>
                </w:tcPr>
                <w:p w:rsidR="003F19AE" w:rsidRPr="00CA72CD" w:rsidRDefault="003F19AE" w:rsidP="003F19AE">
                  <w:pPr>
                    <w:jc w:val="right"/>
                    <w:rPr>
                      <w:rFonts w:ascii="Calibri" w:hAnsi="Calibri" w:cs="Calibri"/>
                      <w:b/>
                      <w:bCs/>
                      <w:color w:val="000000"/>
                      <w:sz w:val="18"/>
                      <w:szCs w:val="18"/>
                    </w:rPr>
                  </w:pPr>
                  <w:r w:rsidRPr="00CA72CD">
                    <w:rPr>
                      <w:rFonts w:ascii="Calibri" w:hAnsi="Calibri" w:cs="Calibri"/>
                      <w:b/>
                      <w:bCs/>
                      <w:color w:val="000000"/>
                      <w:sz w:val="18"/>
                      <w:szCs w:val="18"/>
                    </w:rPr>
                    <w:t>8381071</w:t>
                  </w:r>
                </w:p>
              </w:tc>
            </w:tr>
            <w:tr w:rsidR="003F19AE" w:rsidRPr="00CA72CD" w:rsidTr="003F19AE">
              <w:trPr>
                <w:trHeight w:val="660"/>
              </w:trPr>
              <w:tc>
                <w:tcPr>
                  <w:tcW w:w="3800" w:type="dxa"/>
                  <w:tcBorders>
                    <w:top w:val="nil"/>
                    <w:left w:val="single" w:sz="4" w:space="0" w:color="auto"/>
                    <w:bottom w:val="single" w:sz="4" w:space="0" w:color="auto"/>
                    <w:right w:val="single" w:sz="4" w:space="0" w:color="auto"/>
                  </w:tcBorders>
                  <w:shd w:val="clear" w:color="000000" w:fill="FFFFFF"/>
                  <w:vAlign w:val="bottom"/>
                </w:tcPr>
                <w:p w:rsidR="003F19AE" w:rsidRPr="00CA72CD" w:rsidRDefault="003F19AE" w:rsidP="003F19AE">
                  <w:pPr>
                    <w:rPr>
                      <w:rFonts w:ascii="Calibri" w:hAnsi="Calibri" w:cs="Calibri"/>
                      <w:b/>
                      <w:bCs/>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bottom"/>
                </w:tcPr>
                <w:p w:rsidR="003F19AE" w:rsidRPr="00CA72CD" w:rsidRDefault="003F19AE" w:rsidP="003F19AE">
                  <w:pPr>
                    <w:jc w:val="right"/>
                    <w:rPr>
                      <w:rFonts w:ascii="Calibri" w:hAnsi="Calibri" w:cs="Calibri"/>
                      <w:b/>
                      <w:bCs/>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bottom"/>
                </w:tcPr>
                <w:p w:rsidR="003F19AE" w:rsidRPr="00CA72CD" w:rsidRDefault="003F19AE" w:rsidP="003F19AE">
                  <w:pPr>
                    <w:jc w:val="right"/>
                    <w:rPr>
                      <w:rFonts w:ascii="Calibri" w:hAnsi="Calibri" w:cs="Calibri"/>
                      <w:b/>
                      <w:bCs/>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bottom"/>
                </w:tcPr>
                <w:p w:rsidR="003F19AE" w:rsidRPr="00CA72CD" w:rsidRDefault="003F19AE" w:rsidP="003F19AE">
                  <w:pPr>
                    <w:jc w:val="right"/>
                    <w:rPr>
                      <w:rFonts w:ascii="Calibri" w:hAnsi="Calibri" w:cs="Calibri"/>
                      <w:b/>
                      <w:bCs/>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bottom"/>
                </w:tcPr>
                <w:p w:rsidR="003F19AE" w:rsidRPr="00CA72CD" w:rsidRDefault="003F19AE" w:rsidP="003F19AE">
                  <w:pPr>
                    <w:jc w:val="right"/>
                    <w:rPr>
                      <w:rFonts w:ascii="Calibri" w:hAnsi="Calibri" w:cs="Calibri"/>
                      <w:b/>
                      <w:bCs/>
                      <w:color w:val="000000"/>
                      <w:sz w:val="18"/>
                      <w:szCs w:val="18"/>
                    </w:rPr>
                  </w:pPr>
                </w:p>
              </w:tc>
              <w:tc>
                <w:tcPr>
                  <w:tcW w:w="940" w:type="dxa"/>
                  <w:tcBorders>
                    <w:top w:val="nil"/>
                    <w:left w:val="nil"/>
                    <w:bottom w:val="single" w:sz="4" w:space="0" w:color="auto"/>
                    <w:right w:val="single" w:sz="4" w:space="0" w:color="auto"/>
                  </w:tcBorders>
                  <w:shd w:val="clear" w:color="auto" w:fill="auto"/>
                  <w:noWrap/>
                  <w:vAlign w:val="bottom"/>
                </w:tcPr>
                <w:p w:rsidR="003F19AE" w:rsidRPr="00CA72CD" w:rsidRDefault="003F19AE" w:rsidP="003F19AE">
                  <w:pPr>
                    <w:jc w:val="right"/>
                    <w:rPr>
                      <w:rFonts w:ascii="Calibri" w:hAnsi="Calibri" w:cs="Calibri"/>
                      <w:b/>
                      <w:bCs/>
                      <w:color w:val="000000"/>
                      <w:sz w:val="18"/>
                      <w:szCs w:val="18"/>
                    </w:rPr>
                  </w:pPr>
                </w:p>
              </w:tc>
            </w:tr>
          </w:tbl>
          <w:p w:rsidR="003F19AE" w:rsidRDefault="003F19AE" w:rsidP="003F19AE">
            <w:pPr>
              <w:pStyle w:val="Parastais"/>
              <w:ind w:right="43"/>
              <w:jc w:val="center"/>
              <w:outlineLvl w:val="0"/>
              <w:rPr>
                <w:rFonts w:ascii="Calibri" w:hAnsi="Calibri" w:cs="Tahoma"/>
                <w:b/>
                <w:sz w:val="28"/>
                <w:szCs w:val="28"/>
                <w:u w:val="single"/>
                <w:lang w:val="lv-LV"/>
              </w:rPr>
            </w:pPr>
          </w:p>
          <w:p w:rsidR="003F19AE" w:rsidRDefault="003F19AE" w:rsidP="003F19AE">
            <w:pPr>
              <w:pStyle w:val="Parastais"/>
              <w:ind w:right="43"/>
              <w:jc w:val="center"/>
              <w:outlineLvl w:val="0"/>
              <w:rPr>
                <w:rFonts w:ascii="Calibri" w:hAnsi="Calibri" w:cs="Tahoma"/>
                <w:b/>
                <w:sz w:val="28"/>
                <w:szCs w:val="28"/>
                <w:u w:val="single"/>
                <w:lang w:val="lv-LV"/>
              </w:rPr>
            </w:pPr>
          </w:p>
          <w:p w:rsidR="003F19AE" w:rsidRDefault="003F19AE" w:rsidP="003F19AE">
            <w:pPr>
              <w:pStyle w:val="Parastais"/>
              <w:ind w:right="43"/>
              <w:jc w:val="center"/>
              <w:outlineLvl w:val="0"/>
              <w:rPr>
                <w:rFonts w:ascii="Calibri" w:hAnsi="Calibri" w:cs="Tahoma"/>
                <w:b/>
                <w:sz w:val="28"/>
                <w:szCs w:val="28"/>
                <w:u w:val="single"/>
                <w:lang w:val="lv-LV"/>
              </w:rPr>
            </w:pPr>
            <w:r>
              <w:rPr>
                <w:rFonts w:ascii="Calibri" w:hAnsi="Calibri" w:cs="Tahoma"/>
                <w:b/>
                <w:noProof/>
                <w:sz w:val="28"/>
                <w:szCs w:val="28"/>
                <w:u w:val="single"/>
                <w:lang w:val="lv-LV" w:eastAsia="lv-LV"/>
              </w:rPr>
              <w:drawing>
                <wp:inline distT="0" distB="0" distL="0" distR="0" wp14:anchorId="1B45CCE2" wp14:editId="5FD1CBD6">
                  <wp:extent cx="5244861" cy="4149306"/>
                  <wp:effectExtent l="0" t="0" r="0" b="381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168" cy="4146384"/>
                          </a:xfrm>
                          <a:prstGeom prst="rect">
                            <a:avLst/>
                          </a:prstGeom>
                          <a:noFill/>
                        </pic:spPr>
                      </pic:pic>
                    </a:graphicData>
                  </a:graphic>
                </wp:inline>
              </w:drawing>
            </w:r>
          </w:p>
          <w:bookmarkEnd w:id="1"/>
          <w:p w:rsidR="003F19AE" w:rsidRPr="007F276F" w:rsidRDefault="003F19AE" w:rsidP="003F19AE">
            <w:pPr>
              <w:pStyle w:val="Parastais"/>
              <w:ind w:right="43"/>
              <w:rPr>
                <w:rFonts w:ascii="Calibri" w:hAnsi="Calibri" w:cs="Tahoma"/>
                <w:b/>
                <w:bCs/>
                <w:color w:val="000000"/>
                <w:sz w:val="24"/>
                <w:szCs w:val="24"/>
                <w:lang w:val="lv-LV" w:eastAsia="lv-LV"/>
              </w:rPr>
            </w:pPr>
          </w:p>
        </w:tc>
      </w:tr>
    </w:tbl>
    <w:p w:rsidR="003F19AE" w:rsidRDefault="003F19AE" w:rsidP="003F19AE">
      <w:pPr>
        <w:pStyle w:val="ParastaisWeb"/>
        <w:ind w:right="43"/>
        <w:rPr>
          <w:rFonts w:ascii="Cambria" w:hAnsi="Cambria" w:cs="Tahoma"/>
        </w:rPr>
      </w:pPr>
      <w:r>
        <w:rPr>
          <w:rFonts w:ascii="Cambria" w:hAnsi="Cambria" w:cs="Tahoma"/>
        </w:rPr>
        <w:lastRenderedPageBreak/>
        <w:t>Arī 2018.</w:t>
      </w:r>
      <w:r w:rsidRPr="00D95950">
        <w:rPr>
          <w:rFonts w:ascii="Cambria" w:hAnsi="Cambria" w:cs="Tahoma"/>
        </w:rPr>
        <w:t xml:space="preserve">gadā tāpat kā iepriekšējos gados pamatbudžeta  izdevumu struktūrā lielāko īpatsvaru sastādīja izglītība -  </w:t>
      </w:r>
      <w:r>
        <w:rPr>
          <w:rFonts w:ascii="Cambria" w:hAnsi="Cambria" w:cs="Tahoma"/>
        </w:rPr>
        <w:t>46.5</w:t>
      </w:r>
      <w:r w:rsidRPr="00D95950">
        <w:rPr>
          <w:rFonts w:ascii="Cambria" w:hAnsi="Cambria" w:cs="Tahoma"/>
        </w:rPr>
        <w:t xml:space="preserve"> %. </w:t>
      </w:r>
    </w:p>
    <w:p w:rsidR="003F19AE" w:rsidRDefault="003F19AE" w:rsidP="003F19AE">
      <w:pPr>
        <w:pStyle w:val="ParastaisWeb"/>
        <w:ind w:right="43"/>
        <w:rPr>
          <w:rFonts w:ascii="Cambria" w:hAnsi="Cambria" w:cs="Tahoma"/>
        </w:rPr>
      </w:pPr>
      <w:r>
        <w:rPr>
          <w:rFonts w:ascii="Cambria" w:hAnsi="Cambria" w:cs="Tahoma"/>
          <w:noProof/>
        </w:rPr>
        <w:drawing>
          <wp:inline distT="0" distB="0" distL="0" distR="0" wp14:anchorId="0E85C838" wp14:editId="3D5EC4B1">
            <wp:extent cx="3912930" cy="3150746"/>
            <wp:effectExtent l="0" t="0" r="0"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975" cy="3150782"/>
                    </a:xfrm>
                    <a:prstGeom prst="rect">
                      <a:avLst/>
                    </a:prstGeom>
                    <a:noFill/>
                  </pic:spPr>
                </pic:pic>
              </a:graphicData>
            </a:graphic>
          </wp:inline>
        </w:drawing>
      </w:r>
    </w:p>
    <w:p w:rsidR="003F19AE" w:rsidRPr="003F19AE" w:rsidRDefault="003F19AE" w:rsidP="003F19AE">
      <w:pPr>
        <w:pStyle w:val="ParastaisWeb"/>
        <w:ind w:right="-908" w:firstLine="709"/>
        <w:jc w:val="both"/>
        <w:rPr>
          <w:rFonts w:ascii="Cambria" w:hAnsi="Cambria"/>
          <w:color w:val="auto"/>
        </w:rPr>
      </w:pPr>
      <w:r w:rsidRPr="003F19AE">
        <w:rPr>
          <w:rFonts w:ascii="Cambria" w:hAnsi="Cambria"/>
          <w:color w:val="auto"/>
        </w:rPr>
        <w:lastRenderedPageBreak/>
        <w:t xml:space="preserve">Izdevumi izglītībai ir samazinājušies salīdzinājumā ar iepriekšējiem gadiem , jo vairs nav </w:t>
      </w:r>
      <w:r w:rsidRPr="003F19AE">
        <w:rPr>
          <w:rStyle w:val="Izclums"/>
          <w:rFonts w:ascii="Cambria" w:hAnsi="Cambria"/>
        </w:rPr>
        <w:t>Vecbebru</w:t>
      </w:r>
      <w:r w:rsidRPr="003F19AE">
        <w:rPr>
          <w:rStyle w:val="st"/>
          <w:rFonts w:ascii="Cambria" w:eastAsiaTheme="majorEastAsia" w:hAnsi="Cambria"/>
        </w:rPr>
        <w:t xml:space="preserve"> Profesionālā un vispārizglītojošā </w:t>
      </w:r>
      <w:r w:rsidRPr="003F19AE">
        <w:rPr>
          <w:rStyle w:val="Izclums"/>
          <w:rFonts w:ascii="Cambria" w:hAnsi="Cambria"/>
        </w:rPr>
        <w:t>internātvidusskola</w:t>
      </w:r>
      <w:r w:rsidRPr="003F19AE">
        <w:rPr>
          <w:rFonts w:ascii="Cambria" w:hAnsi="Cambria"/>
          <w:color w:val="auto"/>
        </w:rPr>
        <w:t>. Izdevumu svārstības pa gadiem saistītas ar  ES  līdzfinansēto investīciju projektu realizāciju.</w:t>
      </w:r>
    </w:p>
    <w:p w:rsidR="003F19AE" w:rsidRDefault="003F19AE" w:rsidP="003F19AE">
      <w:pPr>
        <w:pStyle w:val="ParastaisWeb"/>
        <w:ind w:right="43"/>
        <w:jc w:val="both"/>
        <w:rPr>
          <w:rFonts w:ascii="Cambria" w:hAnsi="Cambria"/>
          <w:color w:val="auto"/>
        </w:rPr>
      </w:pPr>
      <w:r>
        <w:rPr>
          <w:rFonts w:ascii="Cambria" w:hAnsi="Cambria"/>
          <w:noProof/>
          <w:color w:val="auto"/>
        </w:rPr>
        <w:drawing>
          <wp:inline distT="0" distB="0" distL="0" distR="0" wp14:anchorId="77AC848D" wp14:editId="306615A7">
            <wp:extent cx="5098211" cy="4012511"/>
            <wp:effectExtent l="0" t="0" r="7620" b="762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279" cy="4010203"/>
                    </a:xfrm>
                    <a:prstGeom prst="rect">
                      <a:avLst/>
                    </a:prstGeom>
                    <a:noFill/>
                  </pic:spPr>
                </pic:pic>
              </a:graphicData>
            </a:graphic>
          </wp:inline>
        </w:drawing>
      </w:r>
    </w:p>
    <w:p w:rsidR="003F19AE" w:rsidRDefault="003F19AE" w:rsidP="003F19AE">
      <w:pPr>
        <w:pStyle w:val="ParastaisWeb"/>
        <w:ind w:right="43"/>
        <w:jc w:val="both"/>
        <w:rPr>
          <w:rFonts w:ascii="Cambria" w:hAnsi="Cambria"/>
          <w:color w:val="auto"/>
        </w:rPr>
      </w:pPr>
      <w:r>
        <w:rPr>
          <w:rFonts w:ascii="Cambria" w:hAnsi="Cambria"/>
          <w:noProof/>
          <w:color w:val="auto"/>
        </w:rPr>
        <w:drawing>
          <wp:inline distT="0" distB="0" distL="0" distR="0" wp14:anchorId="57596808" wp14:editId="1BF8D5DF">
            <wp:extent cx="4865298" cy="3806956"/>
            <wp:effectExtent l="0" t="0" r="0" b="3175"/>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6516" cy="3807909"/>
                    </a:xfrm>
                    <a:prstGeom prst="rect">
                      <a:avLst/>
                    </a:prstGeom>
                    <a:noFill/>
                  </pic:spPr>
                </pic:pic>
              </a:graphicData>
            </a:graphic>
          </wp:inline>
        </w:drawing>
      </w:r>
    </w:p>
    <w:p w:rsidR="003F19AE" w:rsidRDefault="003F19AE" w:rsidP="003F19AE">
      <w:pPr>
        <w:pStyle w:val="ParastaisWeb"/>
        <w:ind w:right="-908" w:firstLine="567"/>
        <w:jc w:val="both"/>
        <w:rPr>
          <w:rFonts w:ascii="Cambria" w:hAnsi="Cambria"/>
          <w:noProof/>
          <w:color w:val="auto"/>
        </w:rPr>
      </w:pPr>
      <w:r>
        <w:rPr>
          <w:rFonts w:ascii="Cambria" w:hAnsi="Cambria"/>
          <w:noProof/>
          <w:color w:val="auto"/>
        </w:rPr>
        <w:lastRenderedPageBreak/>
        <w:t>Izdevumos pēc ekonomiskām kategorijām lielākās izmaiņas kā katru gadu ir pamatkapitāla veidošanā un aizņēmumu pamatsummas atmaksā, jo tas saistīts gan ar Eiropas savienības un Valsts atbalsta finasētiem projektiem gan ar saņemtajiem aizņēmumiem Valsts kasē.</w:t>
      </w:r>
    </w:p>
    <w:p w:rsidR="003F19AE" w:rsidRDefault="003F19AE" w:rsidP="003F19AE">
      <w:pPr>
        <w:pStyle w:val="ParastaisWeb"/>
        <w:ind w:right="43" w:firstLine="567"/>
        <w:jc w:val="both"/>
        <w:rPr>
          <w:rFonts w:ascii="Cambria" w:hAnsi="Cambria"/>
          <w:color w:val="auto"/>
        </w:rPr>
      </w:pPr>
      <w:r>
        <w:rPr>
          <w:rFonts w:ascii="Cambria" w:hAnsi="Cambria"/>
          <w:noProof/>
          <w:color w:val="auto"/>
        </w:rPr>
        <w:drawing>
          <wp:inline distT="0" distB="0" distL="0" distR="0" wp14:anchorId="3431931F" wp14:editId="6CE5CE32">
            <wp:extent cx="4221003" cy="3347049"/>
            <wp:effectExtent l="0" t="0" r="8255" b="635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69" cy="3353525"/>
                    </a:xfrm>
                    <a:prstGeom prst="rect">
                      <a:avLst/>
                    </a:prstGeom>
                    <a:noFill/>
                  </pic:spPr>
                </pic:pic>
              </a:graphicData>
            </a:graphic>
          </wp:inline>
        </w:drawing>
      </w:r>
    </w:p>
    <w:p w:rsidR="003F19AE" w:rsidRPr="003F19AE" w:rsidRDefault="003F19AE" w:rsidP="003F19AE">
      <w:pPr>
        <w:pStyle w:val="Parastais"/>
        <w:ind w:right="-908"/>
        <w:jc w:val="both"/>
        <w:rPr>
          <w:rFonts w:ascii="Cambria" w:hAnsi="Cambria"/>
          <w:sz w:val="24"/>
          <w:szCs w:val="24"/>
          <w:lang w:val="lv-LV"/>
        </w:rPr>
      </w:pPr>
      <w:r w:rsidRPr="003F19AE">
        <w:rPr>
          <w:rFonts w:ascii="Cambria" w:hAnsi="Cambria"/>
          <w:sz w:val="24"/>
          <w:szCs w:val="24"/>
          <w:lang w:val="lv-LV"/>
        </w:rPr>
        <w:t>Lielākā daļa no atlīdzības izdevumiem tiek tērēti izglītības funkcijai( 62% no kopējiem izdevumiem atlīdzībai).</w:t>
      </w:r>
    </w:p>
    <w:p w:rsidR="003F19AE" w:rsidRPr="00D95950" w:rsidRDefault="003F19AE" w:rsidP="003F19AE">
      <w:pPr>
        <w:pStyle w:val="Virsraksts2"/>
        <w:ind w:right="43"/>
        <w:rPr>
          <w:rFonts w:ascii="Cambria" w:hAnsi="Cambria" w:cs="Tahoma"/>
          <w:iCs/>
          <w:sz w:val="24"/>
          <w:szCs w:val="24"/>
          <w:u w:val="single"/>
        </w:rPr>
      </w:pPr>
      <w:r w:rsidRPr="00D95950">
        <w:rPr>
          <w:rFonts w:ascii="Cambria" w:hAnsi="Cambria" w:cs="Tahoma"/>
          <w:iCs/>
          <w:sz w:val="24"/>
          <w:szCs w:val="24"/>
          <w:u w:val="single"/>
        </w:rPr>
        <w:t xml:space="preserve">SPECIĀLAIS BUDŽETS </w:t>
      </w:r>
    </w:p>
    <w:p w:rsidR="003F19AE" w:rsidRDefault="003F19AE" w:rsidP="003F19AE">
      <w:pPr>
        <w:pStyle w:val="ParastaisWeb"/>
        <w:ind w:right="43" w:firstLine="539"/>
        <w:jc w:val="both"/>
        <w:rPr>
          <w:rFonts w:ascii="Cambria" w:hAnsi="Cambria" w:cs="Tahoma"/>
        </w:rPr>
      </w:pPr>
      <w:r w:rsidRPr="00D95950">
        <w:rPr>
          <w:rFonts w:ascii="Cambria" w:hAnsi="Cambria" w:cs="Tahoma"/>
        </w:rPr>
        <w:t xml:space="preserve">Speciālā budžeta ieņēmumu struktūrā </w:t>
      </w:r>
      <w:r>
        <w:rPr>
          <w:rFonts w:ascii="Cambria" w:hAnsi="Cambria" w:cs="Tahoma"/>
        </w:rPr>
        <w:t>2018.</w:t>
      </w:r>
      <w:r w:rsidRPr="00D95950">
        <w:rPr>
          <w:rFonts w:ascii="Cambria" w:hAnsi="Cambria" w:cs="Tahoma"/>
        </w:rPr>
        <w:t>gadā tāpat kā iepriek</w:t>
      </w:r>
      <w:r>
        <w:rPr>
          <w:rFonts w:ascii="Cambria" w:hAnsi="Cambria" w:cs="Tahoma"/>
        </w:rPr>
        <w:t>šējos gados</w:t>
      </w:r>
      <w:r w:rsidRPr="00D95950">
        <w:rPr>
          <w:rFonts w:ascii="Cambria" w:hAnsi="Cambria" w:cs="Tahoma"/>
        </w:rPr>
        <w:t xml:space="preserve"> lielāko īpatsvaru veidoja autoceļu fonds – </w:t>
      </w:r>
      <w:r>
        <w:rPr>
          <w:rFonts w:ascii="Cambria" w:hAnsi="Cambria" w:cs="Tahoma"/>
        </w:rPr>
        <w:t>93</w:t>
      </w:r>
      <w:r w:rsidRPr="00D95950">
        <w:rPr>
          <w:rFonts w:ascii="Cambria" w:hAnsi="Cambria" w:cs="Tahoma"/>
        </w:rPr>
        <w:t xml:space="preserve"> %.</w:t>
      </w:r>
      <w:r>
        <w:rPr>
          <w:rFonts w:ascii="Cambria" w:hAnsi="Cambria" w:cs="Tahoma"/>
        </w:rPr>
        <w:t xml:space="preserve"> Autoceļu fonds izlietots ceļu uzturēšanai un sakārtošanai. Ieņēmumi no dabas resursa nodokļa un valsts mērķdotācija 7455 eiro apmērā izlietoti  dīķu un Daugavas krastu labiekārtošanai.</w:t>
      </w:r>
    </w:p>
    <w:p w:rsidR="003F19AE" w:rsidRDefault="003F19AE" w:rsidP="003F19AE">
      <w:pPr>
        <w:pStyle w:val="ParastaisWeb"/>
        <w:ind w:right="43" w:firstLine="539"/>
        <w:jc w:val="both"/>
        <w:rPr>
          <w:rFonts w:ascii="Cambria" w:hAnsi="Cambria" w:cs="Tahoma"/>
        </w:rPr>
      </w:pPr>
      <w:r>
        <w:rPr>
          <w:rFonts w:ascii="Cambria" w:hAnsi="Cambria" w:cs="Tahoma"/>
          <w:noProof/>
        </w:rPr>
        <w:lastRenderedPageBreak/>
        <w:drawing>
          <wp:inline distT="0" distB="0" distL="0" distR="0" wp14:anchorId="47244E5F" wp14:editId="56DF763D">
            <wp:extent cx="3875985" cy="2930212"/>
            <wp:effectExtent l="0" t="0" r="0" b="381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7745" cy="2939102"/>
                    </a:xfrm>
                    <a:prstGeom prst="rect">
                      <a:avLst/>
                    </a:prstGeom>
                    <a:noFill/>
                  </pic:spPr>
                </pic:pic>
              </a:graphicData>
            </a:graphic>
          </wp:inline>
        </w:drawing>
      </w:r>
    </w:p>
    <w:p w:rsidR="003F19AE" w:rsidRDefault="003F19AE" w:rsidP="003F19AE">
      <w:pPr>
        <w:pStyle w:val="western"/>
        <w:spacing w:after="0"/>
        <w:ind w:right="43"/>
        <w:rPr>
          <w:rFonts w:ascii="Cambria" w:hAnsi="Cambria" w:cs="Tahoma"/>
          <w:bCs/>
          <w:iCs/>
        </w:rPr>
      </w:pPr>
      <w:r w:rsidRPr="00D95950">
        <w:rPr>
          <w:rFonts w:ascii="Cambria" w:hAnsi="Cambria" w:cs="Tahoma"/>
          <w:b/>
          <w:bCs/>
          <w:iCs/>
        </w:rPr>
        <w:t xml:space="preserve">                                     Speciālā budžeta struktūra 201</w:t>
      </w:r>
      <w:r>
        <w:rPr>
          <w:rFonts w:ascii="Cambria" w:hAnsi="Cambria" w:cs="Tahoma"/>
          <w:b/>
          <w:bCs/>
          <w:iCs/>
        </w:rPr>
        <w:t>0</w:t>
      </w:r>
      <w:r w:rsidRPr="00D95950">
        <w:rPr>
          <w:rFonts w:ascii="Cambria" w:hAnsi="Cambria" w:cs="Tahoma"/>
          <w:b/>
          <w:bCs/>
          <w:iCs/>
        </w:rPr>
        <w:t>.-</w:t>
      </w:r>
      <w:r>
        <w:rPr>
          <w:rFonts w:ascii="Cambria" w:hAnsi="Cambria" w:cs="Tahoma"/>
          <w:b/>
          <w:bCs/>
          <w:iCs/>
        </w:rPr>
        <w:t>2018.</w:t>
      </w:r>
      <w:r w:rsidRPr="00D95950">
        <w:rPr>
          <w:rFonts w:ascii="Cambria" w:hAnsi="Cambria" w:cs="Tahoma"/>
          <w:bCs/>
          <w:iCs/>
        </w:rPr>
        <w:t>*        (euro)</w:t>
      </w:r>
    </w:p>
    <w:p w:rsidR="003F19AE" w:rsidRDefault="003F19AE" w:rsidP="003F19AE">
      <w:pPr>
        <w:pStyle w:val="western"/>
        <w:spacing w:after="0"/>
        <w:ind w:right="43"/>
        <w:rPr>
          <w:rFonts w:ascii="Cambria" w:hAnsi="Cambria" w:cs="Tahoma"/>
          <w:bCs/>
          <w:iCs/>
        </w:rPr>
      </w:pPr>
      <w:r w:rsidRPr="00BD6C5B">
        <w:rPr>
          <w:noProof/>
        </w:rPr>
        <w:drawing>
          <wp:inline distT="0" distB="0" distL="0" distR="0" wp14:anchorId="55C7F94C" wp14:editId="73B3AB1A">
            <wp:extent cx="5788025" cy="1651377"/>
            <wp:effectExtent l="0" t="0" r="3175" b="635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8025" cy="1651377"/>
                    </a:xfrm>
                    <a:prstGeom prst="rect">
                      <a:avLst/>
                    </a:prstGeom>
                    <a:noFill/>
                    <a:ln>
                      <a:noFill/>
                    </a:ln>
                  </pic:spPr>
                </pic:pic>
              </a:graphicData>
            </a:graphic>
          </wp:inline>
        </w:drawing>
      </w:r>
    </w:p>
    <w:p w:rsidR="003F19AE" w:rsidRDefault="003F19AE" w:rsidP="003F19AE">
      <w:pPr>
        <w:pStyle w:val="western"/>
        <w:spacing w:after="0"/>
        <w:ind w:right="43"/>
        <w:rPr>
          <w:rFonts w:ascii="Cambria" w:hAnsi="Cambria" w:cs="Tahoma"/>
          <w:bCs/>
          <w:iCs/>
        </w:rPr>
      </w:pPr>
    </w:p>
    <w:p w:rsidR="003F19AE" w:rsidRPr="00D95950" w:rsidRDefault="003F19AE" w:rsidP="003F19AE">
      <w:pPr>
        <w:pStyle w:val="western"/>
        <w:spacing w:after="0"/>
        <w:ind w:right="43"/>
        <w:rPr>
          <w:rFonts w:ascii="Cambria" w:hAnsi="Cambria" w:cs="Tahoma"/>
          <w:bCs/>
          <w:iCs/>
        </w:rPr>
      </w:pPr>
      <w:r w:rsidRPr="00D95950">
        <w:rPr>
          <w:rFonts w:ascii="Cambria" w:hAnsi="Cambria" w:cs="Tahoma"/>
          <w:bCs/>
          <w:iCs/>
        </w:rPr>
        <w:t>*Starpību starp ieņēmumiem un izdevumiem sedz kases atlikumu starpība</w:t>
      </w:r>
    </w:p>
    <w:p w:rsidR="003F19AE" w:rsidRPr="00D95950" w:rsidRDefault="003F19AE" w:rsidP="003F19AE">
      <w:pPr>
        <w:pStyle w:val="western"/>
        <w:spacing w:after="0"/>
        <w:ind w:right="43"/>
        <w:jc w:val="center"/>
        <w:rPr>
          <w:rFonts w:ascii="Cambria" w:hAnsi="Cambria" w:cs="Tahoma"/>
          <w:b/>
          <w:noProof/>
        </w:rPr>
      </w:pPr>
      <w:r w:rsidRPr="00D95950">
        <w:rPr>
          <w:rFonts w:ascii="Cambria" w:hAnsi="Cambria" w:cs="Tahoma"/>
          <w:b/>
          <w:noProof/>
        </w:rPr>
        <w:t>Ziedojumi un dāvinājumi</w:t>
      </w:r>
    </w:p>
    <w:p w:rsidR="003F19AE" w:rsidRDefault="003F19AE" w:rsidP="00BF1CD3">
      <w:pPr>
        <w:pStyle w:val="western"/>
        <w:spacing w:after="0"/>
        <w:ind w:right="-908" w:firstLine="851"/>
        <w:jc w:val="both"/>
        <w:rPr>
          <w:rFonts w:ascii="Cambria" w:hAnsi="Cambria"/>
          <w:b/>
          <w:sz w:val="28"/>
          <w:szCs w:val="28"/>
        </w:rPr>
      </w:pPr>
      <w:r>
        <w:rPr>
          <w:rFonts w:ascii="Cambria" w:hAnsi="Cambria" w:cs="Tahoma"/>
          <w:noProof/>
        </w:rPr>
        <w:t>2018.</w:t>
      </w:r>
      <w:r w:rsidRPr="00D95950">
        <w:rPr>
          <w:rFonts w:ascii="Cambria" w:hAnsi="Cambria" w:cs="Tahoma"/>
          <w:noProof/>
        </w:rPr>
        <w:t xml:space="preserve"> gadā saņemti ziedojumi un dāvinājumi </w:t>
      </w:r>
      <w:r>
        <w:rPr>
          <w:rFonts w:ascii="Cambria" w:hAnsi="Cambria" w:cs="Tahoma"/>
          <w:noProof/>
        </w:rPr>
        <w:t>3000</w:t>
      </w:r>
      <w:r w:rsidRPr="00D95950">
        <w:rPr>
          <w:rFonts w:ascii="Cambria" w:hAnsi="Cambria" w:cs="Tahoma"/>
          <w:noProof/>
        </w:rPr>
        <w:t xml:space="preserve"> euro apmērā. Izdevumi ir </w:t>
      </w:r>
      <w:r>
        <w:rPr>
          <w:rFonts w:ascii="Cambria" w:hAnsi="Cambria" w:cs="Tahoma"/>
          <w:noProof/>
        </w:rPr>
        <w:t>2551 euro</w:t>
      </w:r>
      <w:r w:rsidRPr="00D95950">
        <w:rPr>
          <w:rFonts w:ascii="Cambria" w:hAnsi="Cambria" w:cs="Tahoma"/>
          <w:noProof/>
        </w:rPr>
        <w:t xml:space="preserve"> , kas tērēti atpūtas un kultūras funkcijai.</w:t>
      </w:r>
      <w:r>
        <w:rPr>
          <w:rFonts w:ascii="Cambria" w:hAnsi="Cambria" w:cs="Tahoma"/>
          <w:noProof/>
        </w:rPr>
        <w:t xml:space="preserve"> Ziedojumi izlietoti novada svētkiem, Sama modināšanas svētkiem un citiem pasākumiem.</w:t>
      </w:r>
    </w:p>
    <w:p w:rsidR="003F19AE" w:rsidRDefault="003F19AE" w:rsidP="00BF1CD3">
      <w:pPr>
        <w:ind w:right="-908"/>
        <w:jc w:val="both"/>
        <w:rPr>
          <w:rFonts w:ascii="Cambria" w:hAnsi="Cambria"/>
          <w:b/>
          <w:sz w:val="28"/>
          <w:szCs w:val="28"/>
        </w:rPr>
      </w:pPr>
    </w:p>
    <w:p w:rsidR="00BF1CD3" w:rsidRDefault="00BF1CD3" w:rsidP="00BF1CD3">
      <w:pPr>
        <w:ind w:right="-908"/>
        <w:jc w:val="both"/>
        <w:rPr>
          <w:rFonts w:ascii="Cambria" w:hAnsi="Cambria"/>
          <w:b/>
          <w:sz w:val="28"/>
          <w:szCs w:val="28"/>
        </w:rPr>
      </w:pPr>
    </w:p>
    <w:p w:rsidR="00BF1CD3" w:rsidRPr="00D95950" w:rsidRDefault="00BF1CD3" w:rsidP="00BF1CD3">
      <w:pPr>
        <w:ind w:right="-908"/>
        <w:jc w:val="both"/>
        <w:rPr>
          <w:rFonts w:ascii="Cambria" w:hAnsi="Cambria"/>
          <w:b/>
          <w:sz w:val="28"/>
          <w:szCs w:val="28"/>
        </w:rPr>
      </w:pPr>
    </w:p>
    <w:p w:rsidR="003F19AE" w:rsidRPr="00D95950" w:rsidRDefault="003F19AE" w:rsidP="003F19AE">
      <w:pPr>
        <w:pStyle w:val="western"/>
        <w:spacing w:before="0" w:beforeAutospacing="0" w:after="0"/>
        <w:ind w:right="43"/>
        <w:jc w:val="center"/>
        <w:rPr>
          <w:rFonts w:ascii="Cambria" w:hAnsi="Cambria"/>
          <w:b/>
        </w:rPr>
      </w:pPr>
      <w:r w:rsidRPr="00D95950">
        <w:rPr>
          <w:rFonts w:ascii="Cambria" w:hAnsi="Cambria"/>
          <w:b/>
        </w:rPr>
        <w:t>Pašvaldības saistības</w:t>
      </w:r>
    </w:p>
    <w:p w:rsidR="003F19AE" w:rsidRPr="00D95950" w:rsidRDefault="003F19AE" w:rsidP="003F19AE">
      <w:pPr>
        <w:pStyle w:val="western"/>
        <w:spacing w:before="0" w:beforeAutospacing="0" w:after="0"/>
        <w:ind w:right="43"/>
        <w:jc w:val="both"/>
        <w:rPr>
          <w:rFonts w:ascii="Cambria" w:hAnsi="Cambria"/>
          <w:b/>
        </w:rPr>
      </w:pPr>
      <w:r w:rsidRPr="00D95950">
        <w:rPr>
          <w:rFonts w:ascii="Cambria" w:hAnsi="Cambria"/>
          <w:b/>
        </w:rPr>
        <w:t xml:space="preserve">                                                                                                       </w:t>
      </w:r>
    </w:p>
    <w:p w:rsidR="003F19AE" w:rsidRPr="00D95950" w:rsidRDefault="003F19AE" w:rsidP="003F19AE">
      <w:pPr>
        <w:pStyle w:val="western"/>
        <w:spacing w:before="0" w:beforeAutospacing="0" w:after="0"/>
        <w:ind w:left="360" w:right="43"/>
        <w:jc w:val="center"/>
        <w:rPr>
          <w:rFonts w:ascii="Cambria" w:hAnsi="Cambria"/>
          <w:b/>
        </w:rPr>
      </w:pPr>
      <w:r w:rsidRPr="00D95950">
        <w:rPr>
          <w:rFonts w:ascii="Cambria" w:hAnsi="Cambria"/>
          <w:b/>
        </w:rPr>
        <w:t>1.Aizņēmumi</w:t>
      </w:r>
    </w:p>
    <w:p w:rsidR="003F19AE" w:rsidRPr="00D95950" w:rsidRDefault="003F19AE" w:rsidP="003F19AE">
      <w:pPr>
        <w:pStyle w:val="Default"/>
        <w:ind w:right="43" w:firstLine="720"/>
        <w:jc w:val="both"/>
        <w:rPr>
          <w:rFonts w:ascii="Cambria" w:hAnsi="Cambria"/>
        </w:rPr>
      </w:pPr>
      <w:r>
        <w:rPr>
          <w:rFonts w:ascii="Cambria" w:hAnsi="Cambria"/>
        </w:rPr>
        <w:t>2018.</w:t>
      </w:r>
      <w:r w:rsidRPr="00D95950">
        <w:rPr>
          <w:rFonts w:ascii="Cambria" w:hAnsi="Cambria"/>
        </w:rPr>
        <w:t xml:space="preserve">gadā pašvaldība ir noslēgusi </w:t>
      </w:r>
      <w:r>
        <w:rPr>
          <w:rFonts w:ascii="Cambria" w:hAnsi="Cambria"/>
        </w:rPr>
        <w:t>četrus</w:t>
      </w:r>
      <w:r w:rsidRPr="00D95950">
        <w:rPr>
          <w:rFonts w:ascii="Cambria" w:hAnsi="Cambria"/>
        </w:rPr>
        <w:t xml:space="preserve"> aizņēmuma līgumu</w:t>
      </w:r>
      <w:r>
        <w:rPr>
          <w:rFonts w:ascii="Cambria" w:hAnsi="Cambria"/>
        </w:rPr>
        <w:t>s</w:t>
      </w:r>
      <w:r w:rsidRPr="00D95950">
        <w:rPr>
          <w:rFonts w:ascii="Cambria" w:hAnsi="Cambria"/>
        </w:rPr>
        <w:t xml:space="preserve"> par kopējo summu EUR</w:t>
      </w:r>
      <w:r>
        <w:rPr>
          <w:rFonts w:ascii="Cambria" w:hAnsi="Cambria"/>
        </w:rPr>
        <w:t xml:space="preserve"> 470295  </w:t>
      </w:r>
      <w:r w:rsidRPr="00D95950">
        <w:rPr>
          <w:rFonts w:ascii="Cambria" w:hAnsi="Cambria"/>
        </w:rPr>
        <w:t xml:space="preserve">. </w:t>
      </w:r>
      <w:r w:rsidRPr="001D0505">
        <w:rPr>
          <w:rFonts w:ascii="Cambria" w:hAnsi="Cambria"/>
        </w:rPr>
        <w:t xml:space="preserve">Kopā uz 31.12.2018. pašvaldībai ir parādsaistības par 34 aizņēmumiem un atlikusī neatmaksātā pamatsumma ir EUR </w:t>
      </w:r>
      <w:r>
        <w:rPr>
          <w:rFonts w:ascii="Cambria" w:hAnsi="Cambria"/>
        </w:rPr>
        <w:t>3 557 566</w:t>
      </w:r>
      <w:r w:rsidRPr="001D0505">
        <w:rPr>
          <w:rFonts w:ascii="Cambria" w:hAnsi="Cambria"/>
        </w:rPr>
        <w:t>.</w:t>
      </w:r>
    </w:p>
    <w:p w:rsidR="003F19AE" w:rsidRDefault="003F19AE" w:rsidP="003F19AE">
      <w:pPr>
        <w:pStyle w:val="Default"/>
        <w:ind w:right="43" w:firstLine="720"/>
        <w:jc w:val="both"/>
        <w:rPr>
          <w:rFonts w:ascii="Cambria" w:hAnsi="Cambria"/>
        </w:rPr>
      </w:pPr>
      <w:r>
        <w:rPr>
          <w:rFonts w:ascii="Cambria" w:hAnsi="Cambria"/>
        </w:rPr>
        <w:lastRenderedPageBreak/>
        <w:t>2018.</w:t>
      </w:r>
      <w:r w:rsidRPr="00D95950">
        <w:rPr>
          <w:rFonts w:ascii="Cambria" w:hAnsi="Cambria"/>
        </w:rPr>
        <w:t xml:space="preserve">gadā vidēja un ilgtermiņa aizņēmumu atmaksai izlietoti EUR </w:t>
      </w:r>
      <w:r>
        <w:rPr>
          <w:rFonts w:ascii="Cambria" w:hAnsi="Cambria"/>
        </w:rPr>
        <w:t>351942</w:t>
      </w:r>
      <w:r w:rsidRPr="00D95950">
        <w:rPr>
          <w:rFonts w:ascii="Cambria" w:hAnsi="Cambria"/>
        </w:rPr>
        <w:t xml:space="preserve">  , kas sastādīja </w:t>
      </w:r>
      <w:r>
        <w:rPr>
          <w:rFonts w:ascii="Cambria" w:hAnsi="Cambria"/>
        </w:rPr>
        <w:t xml:space="preserve">4% no pamatbudžeta izdevumiem un 6.7 </w:t>
      </w:r>
      <w:r w:rsidRPr="00D95950">
        <w:rPr>
          <w:rFonts w:ascii="Cambria" w:hAnsi="Cambria"/>
        </w:rPr>
        <w:t>% no pašu ieņēmumiem (pieļaujams līdz 20%).</w:t>
      </w:r>
    </w:p>
    <w:p w:rsidR="00794388" w:rsidRDefault="00794388" w:rsidP="003F19AE">
      <w:pPr>
        <w:pStyle w:val="Default"/>
        <w:ind w:right="43" w:firstLine="720"/>
        <w:jc w:val="both"/>
        <w:rPr>
          <w:rFonts w:ascii="Cambria" w:hAnsi="Cambria"/>
        </w:rPr>
      </w:pPr>
    </w:p>
    <w:p w:rsidR="003F19AE" w:rsidRPr="00D95950" w:rsidRDefault="003F19AE" w:rsidP="003F19AE">
      <w:pPr>
        <w:pStyle w:val="Default"/>
        <w:ind w:right="43"/>
        <w:jc w:val="both"/>
        <w:rPr>
          <w:rFonts w:ascii="Cambria" w:hAnsi="Cambria"/>
        </w:rPr>
      </w:pPr>
      <w:r>
        <w:rPr>
          <w:rFonts w:ascii="Cambria" w:hAnsi="Cambria"/>
          <w:noProof/>
          <w:lang w:eastAsia="lv-LV"/>
        </w:rPr>
        <w:drawing>
          <wp:inline distT="0" distB="0" distL="0" distR="0" wp14:anchorId="4EB8041F" wp14:editId="048306E3">
            <wp:extent cx="4477110" cy="2479309"/>
            <wp:effectExtent l="0" t="0" r="0"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7934" cy="2485303"/>
                    </a:xfrm>
                    <a:prstGeom prst="rect">
                      <a:avLst/>
                    </a:prstGeom>
                    <a:noFill/>
                  </pic:spPr>
                </pic:pic>
              </a:graphicData>
            </a:graphic>
          </wp:inline>
        </w:drawing>
      </w:r>
    </w:p>
    <w:p w:rsidR="003F19AE" w:rsidRDefault="003F19AE" w:rsidP="003F19AE">
      <w:pPr>
        <w:ind w:right="43"/>
        <w:jc w:val="both"/>
        <w:rPr>
          <w:rFonts w:ascii="Cambria" w:hAnsi="Cambria"/>
        </w:rPr>
      </w:pPr>
    </w:p>
    <w:p w:rsidR="003F19AE" w:rsidRPr="00D95950" w:rsidRDefault="003F19AE" w:rsidP="003F19AE">
      <w:pPr>
        <w:pStyle w:val="western"/>
        <w:spacing w:before="0" w:beforeAutospacing="0" w:after="0"/>
        <w:ind w:right="43"/>
        <w:jc w:val="both"/>
        <w:rPr>
          <w:rFonts w:ascii="Cambria" w:hAnsi="Cambria"/>
          <w:b/>
        </w:rPr>
      </w:pPr>
    </w:p>
    <w:p w:rsidR="002505E0" w:rsidRPr="002A6805" w:rsidRDefault="002505E0" w:rsidP="002505E0">
      <w:pPr>
        <w:ind w:right="43"/>
        <w:jc w:val="both"/>
        <w:rPr>
          <w:rFonts w:ascii="Cambria" w:hAnsi="Cambria"/>
          <w:color w:val="00B050"/>
        </w:rPr>
      </w:pPr>
    </w:p>
    <w:p w:rsidR="002505E0" w:rsidRPr="00794388" w:rsidRDefault="002505E0" w:rsidP="002505E0">
      <w:pPr>
        <w:pStyle w:val="Default"/>
        <w:ind w:right="43"/>
        <w:jc w:val="center"/>
        <w:rPr>
          <w:rFonts w:ascii="Cambria" w:hAnsi="Cambria"/>
          <w:b/>
          <w:bCs/>
          <w:color w:val="auto"/>
        </w:rPr>
      </w:pPr>
      <w:r w:rsidRPr="00794388">
        <w:rPr>
          <w:rFonts w:ascii="Cambria" w:hAnsi="Cambria"/>
          <w:b/>
          <w:bCs/>
          <w:color w:val="auto"/>
        </w:rPr>
        <w:t>2.Kokneses pašvaldības sniegtie galvojumi</w:t>
      </w:r>
    </w:p>
    <w:p w:rsidR="002505E0" w:rsidRPr="002A6805" w:rsidRDefault="002505E0" w:rsidP="002505E0">
      <w:pPr>
        <w:pStyle w:val="Default"/>
        <w:ind w:right="43"/>
        <w:jc w:val="center"/>
        <w:rPr>
          <w:rFonts w:ascii="Cambria" w:hAnsi="Cambria"/>
          <w:color w:val="00B050"/>
        </w:rPr>
      </w:pPr>
    </w:p>
    <w:p w:rsidR="00BF1CD3" w:rsidRPr="00D95950" w:rsidRDefault="00BF1CD3" w:rsidP="00BF1CD3">
      <w:pPr>
        <w:pStyle w:val="Default"/>
        <w:ind w:right="43" w:firstLine="720"/>
        <w:jc w:val="both"/>
        <w:rPr>
          <w:rFonts w:ascii="Cambria" w:hAnsi="Cambria"/>
        </w:rPr>
      </w:pPr>
      <w:r w:rsidRPr="00D95950">
        <w:rPr>
          <w:rFonts w:ascii="Cambria" w:hAnsi="Cambria"/>
        </w:rPr>
        <w:t>Kokneses pašvaldība no 2002.-200</w:t>
      </w:r>
      <w:r>
        <w:rPr>
          <w:rFonts w:ascii="Cambria" w:hAnsi="Cambria"/>
        </w:rPr>
        <w:t>3</w:t>
      </w:r>
      <w:r w:rsidRPr="00D95950">
        <w:rPr>
          <w:rFonts w:ascii="Cambria" w:hAnsi="Cambria"/>
        </w:rPr>
        <w:t xml:space="preserve">.gadam ir sniegusi </w:t>
      </w:r>
      <w:r>
        <w:rPr>
          <w:rFonts w:ascii="Cambria" w:hAnsi="Cambria"/>
        </w:rPr>
        <w:t>2</w:t>
      </w:r>
      <w:r w:rsidRPr="00D95950">
        <w:rPr>
          <w:rFonts w:ascii="Cambria" w:hAnsi="Cambria"/>
        </w:rPr>
        <w:t xml:space="preserve"> galvojumus studējošo kredītiem, kopsummā par </w:t>
      </w:r>
      <w:r>
        <w:rPr>
          <w:rFonts w:ascii="Cambria" w:hAnsi="Cambria"/>
        </w:rPr>
        <w:t>6972</w:t>
      </w:r>
      <w:r w:rsidRPr="00D95950">
        <w:rPr>
          <w:rFonts w:ascii="Cambria" w:hAnsi="Cambria"/>
        </w:rPr>
        <w:t xml:space="preserve">.- EUR. Šie galvojumi nav radījuši izdevumus pašvaldības budžetā. </w:t>
      </w:r>
    </w:p>
    <w:p w:rsidR="00BF1CD3" w:rsidRPr="00D95950" w:rsidRDefault="00BF1CD3" w:rsidP="00BF1CD3">
      <w:pPr>
        <w:pStyle w:val="Default"/>
        <w:ind w:right="43" w:firstLine="720"/>
        <w:jc w:val="both"/>
        <w:rPr>
          <w:rFonts w:ascii="Cambria" w:hAnsi="Cambria"/>
        </w:rPr>
      </w:pPr>
      <w:r w:rsidRPr="00D95950">
        <w:rPr>
          <w:rFonts w:ascii="Cambria" w:hAnsi="Cambria"/>
        </w:rPr>
        <w:t xml:space="preserve">2011. gadā ir sniegts galvojums par 17972.- EUR  SIA ”Vidusdaugavas SPAAO” aizņēmumam projekta „Vidusdaugavas reģiona sadzīves atkritumu apsaimniekošanas projekts, SA poligona „Dziļā vāda” būvniecība Mežāres pagasta Krustpils novadā” īstenošanai. </w:t>
      </w:r>
    </w:p>
    <w:p w:rsidR="00BF1CD3" w:rsidRDefault="00BF1CD3" w:rsidP="00BF1CD3">
      <w:pPr>
        <w:ind w:right="43" w:firstLine="720"/>
        <w:jc w:val="both"/>
        <w:rPr>
          <w:rFonts w:ascii="Cambria" w:hAnsi="Cambria"/>
        </w:rPr>
      </w:pPr>
      <w:r>
        <w:rPr>
          <w:rFonts w:ascii="Cambria" w:hAnsi="Cambria"/>
        </w:rPr>
        <w:t>2014.gadā ir sniegts viens galvojums pašvaldības SIA “ Kokneses komunālie pakalpojumi” šķeldas katlu mājas modernizācijai Koknesē par summu 940610.- EUR</w:t>
      </w:r>
    </w:p>
    <w:p w:rsidR="00BF1CD3" w:rsidRPr="00D95950" w:rsidRDefault="00BF1CD3" w:rsidP="00BF1CD3">
      <w:pPr>
        <w:pStyle w:val="Default"/>
        <w:ind w:right="43" w:firstLine="720"/>
        <w:jc w:val="both"/>
        <w:rPr>
          <w:rFonts w:ascii="Cambria" w:hAnsi="Cambria"/>
        </w:rPr>
      </w:pPr>
      <w:r w:rsidRPr="00D95950">
        <w:rPr>
          <w:rFonts w:ascii="Cambria" w:hAnsi="Cambria"/>
        </w:rPr>
        <w:t xml:space="preserve">Šie galvojumi nav radījuši izdevumus pašvaldības budžetā. </w:t>
      </w:r>
    </w:p>
    <w:p w:rsidR="00BF1CD3" w:rsidRPr="00D95950" w:rsidRDefault="00BF1CD3" w:rsidP="00BF1CD3">
      <w:pPr>
        <w:ind w:right="43" w:firstLine="720"/>
        <w:jc w:val="both"/>
        <w:rPr>
          <w:rFonts w:ascii="Cambria" w:hAnsi="Cambria"/>
        </w:rPr>
      </w:pPr>
      <w:r w:rsidRPr="004944B7">
        <w:rPr>
          <w:rFonts w:ascii="Cambria" w:hAnsi="Cambria"/>
        </w:rPr>
        <w:t>Uz 2018. gada sākumu atlikusī galvotā aizņēmuma summa bija EUR 495519, uz gada beigām atlika EUR  444629. Tai skaitā galvojamā summa par pašvaldības galvojumu “SIA “ Kokneses komunālie pakalpojumi” šķeldas katlu mājas modernizācijai Koknesē”” samazinājusies par  EUR 427303.</w:t>
      </w:r>
    </w:p>
    <w:p w:rsidR="002505E0" w:rsidRDefault="002505E0" w:rsidP="002505E0">
      <w:pPr>
        <w:pStyle w:val="Pamattekstsaratkpi"/>
        <w:spacing w:after="0"/>
        <w:ind w:left="0" w:right="-907"/>
        <w:jc w:val="center"/>
        <w:rPr>
          <w:rFonts w:ascii="Cambria" w:hAnsi="Cambria"/>
          <w:b/>
          <w:bCs/>
          <w:iCs/>
          <w:color w:val="00B050"/>
        </w:rPr>
      </w:pPr>
    </w:p>
    <w:p w:rsidR="00BF1CD3" w:rsidRDefault="00BF1CD3" w:rsidP="002505E0">
      <w:pPr>
        <w:pStyle w:val="Pamattekstsaratkpi"/>
        <w:spacing w:after="0"/>
        <w:ind w:left="0" w:right="-907"/>
        <w:jc w:val="center"/>
        <w:rPr>
          <w:rFonts w:ascii="Cambria" w:hAnsi="Cambria"/>
          <w:b/>
          <w:bCs/>
          <w:iCs/>
          <w:color w:val="00B050"/>
        </w:rPr>
      </w:pPr>
    </w:p>
    <w:p w:rsidR="002505E0" w:rsidRPr="00794388" w:rsidRDefault="002505E0" w:rsidP="002505E0">
      <w:pPr>
        <w:pStyle w:val="Pamattekstsaratkpi"/>
        <w:spacing w:after="0"/>
        <w:ind w:left="0" w:right="-907"/>
        <w:jc w:val="center"/>
        <w:rPr>
          <w:rFonts w:ascii="Cambria" w:hAnsi="Cambria"/>
          <w:b/>
          <w:bCs/>
          <w:iCs/>
        </w:rPr>
      </w:pPr>
      <w:r w:rsidRPr="00794388">
        <w:rPr>
          <w:rFonts w:ascii="Cambria" w:hAnsi="Cambria"/>
          <w:b/>
          <w:bCs/>
          <w:iCs/>
        </w:rPr>
        <w:t>3.Ilgtemiņa ieguldījumi</w:t>
      </w:r>
    </w:p>
    <w:p w:rsidR="00741C43" w:rsidRPr="002A6805" w:rsidRDefault="00741C43" w:rsidP="002505E0">
      <w:pPr>
        <w:pStyle w:val="Pamattekstsaratkpi"/>
        <w:spacing w:after="0"/>
        <w:ind w:left="0" w:right="-907"/>
        <w:jc w:val="center"/>
        <w:rPr>
          <w:rFonts w:ascii="Cambria" w:hAnsi="Cambria"/>
          <w:b/>
          <w:bCs/>
          <w:iCs/>
          <w:color w:val="00B050"/>
        </w:rPr>
      </w:pPr>
    </w:p>
    <w:p w:rsidR="000B79B6" w:rsidRPr="00583C52" w:rsidRDefault="000B79B6" w:rsidP="000B79B6">
      <w:pPr>
        <w:pStyle w:val="Pamattekstsaratkpi"/>
        <w:spacing w:line="360" w:lineRule="auto"/>
        <w:ind w:left="357"/>
        <w:rPr>
          <w:rFonts w:ascii="Cambria" w:hAnsi="Cambria"/>
          <w:iCs/>
          <w:sz w:val="22"/>
          <w:szCs w:val="22"/>
        </w:rPr>
      </w:pPr>
      <w:r>
        <w:rPr>
          <w:rFonts w:ascii="Cambria" w:hAnsi="Cambria"/>
          <w:b/>
          <w:bCs/>
          <w:iCs/>
          <w:sz w:val="22"/>
          <w:szCs w:val="22"/>
        </w:rPr>
        <w:t>3</w:t>
      </w:r>
      <w:r w:rsidRPr="00583C52">
        <w:rPr>
          <w:rFonts w:ascii="Cambria" w:hAnsi="Cambria"/>
          <w:b/>
          <w:bCs/>
          <w:iCs/>
          <w:sz w:val="22"/>
          <w:szCs w:val="22"/>
        </w:rPr>
        <w:t>.1.</w:t>
      </w:r>
      <w:r w:rsidRPr="00583C52">
        <w:rPr>
          <w:rFonts w:ascii="Cambria" w:hAnsi="Cambria"/>
          <w:b/>
          <w:iCs/>
          <w:sz w:val="22"/>
          <w:szCs w:val="22"/>
        </w:rPr>
        <w:t xml:space="preserve"> Nemateriālie ieguldījumi</w:t>
      </w:r>
      <w:r w:rsidRPr="00583C52">
        <w:rPr>
          <w:rFonts w:ascii="Cambria" w:hAnsi="Cambria"/>
          <w:iCs/>
          <w:sz w:val="22"/>
          <w:szCs w:val="22"/>
        </w:rPr>
        <w:t xml:space="preserve"> </w:t>
      </w:r>
    </w:p>
    <w:p w:rsidR="000B79B6" w:rsidRPr="000B79B6" w:rsidRDefault="000B79B6" w:rsidP="000B79B6">
      <w:pPr>
        <w:pStyle w:val="Pamattekstsaratkpi"/>
        <w:spacing w:after="0"/>
        <w:ind w:left="0" w:right="-907" w:firstLine="357"/>
        <w:rPr>
          <w:rFonts w:ascii="Cambria" w:hAnsi="Cambria"/>
          <w:iCs/>
        </w:rPr>
      </w:pPr>
      <w:r w:rsidRPr="000B79B6">
        <w:rPr>
          <w:rFonts w:ascii="Cambria" w:hAnsi="Cambria"/>
          <w:iCs/>
        </w:rPr>
        <w:t xml:space="preserve">Nemateriālie ieguldījumi kopsummā salīdzinot ar iepriekšējo pārskata gadu samazinājušies par 4 829 EUR. </w:t>
      </w:r>
    </w:p>
    <w:p w:rsidR="000B79B6" w:rsidRPr="000B79B6" w:rsidRDefault="000B79B6" w:rsidP="000B79B6">
      <w:pPr>
        <w:ind w:right="-907"/>
        <w:jc w:val="both"/>
        <w:rPr>
          <w:rFonts w:ascii="Cambria" w:hAnsi="Cambria"/>
        </w:rPr>
      </w:pPr>
      <w:r w:rsidRPr="000B79B6">
        <w:rPr>
          <w:rFonts w:ascii="Cambria" w:hAnsi="Cambria"/>
        </w:rPr>
        <w:t xml:space="preserve">      Pamatojoties uz Kokneses novada domes 2018.gada 19.oktobra rīkojumu nr. 26 tika veikta nemateriālo ieguldījumu inventarizācija. Nemateriālie ieguldījumi- teritoriālais plānojums un pārējās nemateriālo ieguldījumu tiesības inventarizācija tika veikta </w:t>
      </w:r>
      <w:r w:rsidRPr="000B79B6">
        <w:rPr>
          <w:rFonts w:ascii="Cambria" w:hAnsi="Cambria"/>
        </w:rPr>
        <w:lastRenderedPageBreak/>
        <w:t>salīdzinot grāmatvedības uzskaites dokumentus ar nemateriālo ieguldījumu dokumentāciju. Datorprogrammu inventarizāciju I.Gaiša Kokneses vidusskolā veica atbildīgā persona.</w:t>
      </w:r>
    </w:p>
    <w:tbl>
      <w:tblPr>
        <w:tblW w:w="9607" w:type="dxa"/>
        <w:jc w:val="center"/>
        <w:tblLook w:val="04A0" w:firstRow="1" w:lastRow="0" w:firstColumn="1" w:lastColumn="0" w:noHBand="0" w:noVBand="1"/>
      </w:tblPr>
      <w:tblGrid>
        <w:gridCol w:w="4606"/>
        <w:gridCol w:w="763"/>
        <w:gridCol w:w="1474"/>
        <w:gridCol w:w="1474"/>
        <w:gridCol w:w="1290"/>
      </w:tblGrid>
      <w:tr w:rsidR="000B79B6" w:rsidRPr="00583C52" w:rsidTr="003F5C96">
        <w:trPr>
          <w:trHeight w:val="896"/>
          <w:jc w:val="center"/>
        </w:trPr>
        <w:tc>
          <w:tcPr>
            <w:tcW w:w="4632"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737" w:type="dxa"/>
            <w:tcBorders>
              <w:top w:val="single" w:sz="4" w:space="0" w:color="auto"/>
              <w:left w:val="nil"/>
              <w:bottom w:val="single" w:sz="4" w:space="0" w:color="auto"/>
              <w:right w:val="single" w:sz="4" w:space="0" w:color="auto"/>
            </w:tcBorders>
            <w:textDirection w:val="btLr"/>
            <w:vAlign w:val="center"/>
            <w:hideMark/>
          </w:tcPr>
          <w:p w:rsidR="000B79B6" w:rsidRPr="00583C52" w:rsidRDefault="000B79B6" w:rsidP="003F5C96">
            <w:pPr>
              <w:jc w:val="center"/>
              <w:rPr>
                <w:rFonts w:ascii="Cambria" w:hAnsi="Cambria"/>
              </w:rPr>
            </w:pPr>
            <w:r w:rsidRPr="00583C52">
              <w:rPr>
                <w:rFonts w:ascii="Cambria" w:hAnsi="Cambria"/>
              </w:rPr>
              <w:t xml:space="preserve">Piezīmes Nr. </w:t>
            </w:r>
          </w:p>
        </w:tc>
        <w:tc>
          <w:tcPr>
            <w:tcW w:w="1474" w:type="dxa"/>
            <w:tcBorders>
              <w:top w:val="single" w:sz="4" w:space="0" w:color="auto"/>
              <w:left w:val="nil"/>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74" w:type="dxa"/>
            <w:tcBorders>
              <w:top w:val="single" w:sz="4" w:space="0" w:color="auto"/>
              <w:left w:val="nil"/>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90" w:type="dxa"/>
            <w:tcBorders>
              <w:top w:val="single" w:sz="4" w:space="0" w:color="auto"/>
              <w:left w:val="nil"/>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63"/>
          <w:jc w:val="center"/>
        </w:trPr>
        <w:tc>
          <w:tcPr>
            <w:tcW w:w="4632" w:type="dxa"/>
            <w:tcBorders>
              <w:top w:val="nil"/>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737" w:type="dxa"/>
            <w:tcBorders>
              <w:top w:val="nil"/>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74" w:type="dxa"/>
            <w:tcBorders>
              <w:top w:val="nil"/>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c>
          <w:tcPr>
            <w:tcW w:w="1474" w:type="dxa"/>
            <w:tcBorders>
              <w:top w:val="nil"/>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5</w:t>
            </w:r>
          </w:p>
        </w:tc>
        <w:tc>
          <w:tcPr>
            <w:tcW w:w="1290" w:type="dxa"/>
            <w:tcBorders>
              <w:top w:val="nil"/>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6</w:t>
            </w:r>
          </w:p>
        </w:tc>
      </w:tr>
      <w:tr w:rsidR="000B79B6" w:rsidRPr="00583C52" w:rsidTr="003F5C96">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b/>
                <w:bCs/>
              </w:rPr>
            </w:pPr>
            <w:r w:rsidRPr="00583C52">
              <w:rPr>
                <w:rFonts w:ascii="Cambria" w:hAnsi="Cambria"/>
                <w:b/>
                <w:bCs/>
              </w:rPr>
              <w:t xml:space="preserve">1. Nemateriālie ieguldījumi - kopā </w:t>
            </w:r>
            <w:r w:rsidRPr="00583C52">
              <w:rPr>
                <w:rFonts w:ascii="Cambria" w:hAnsi="Cambria"/>
              </w:rPr>
              <w:t>(020+030+040+050)</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1.1.</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bCs/>
              </w:rPr>
            </w:pPr>
            <w:r w:rsidRPr="00583C52">
              <w:rPr>
                <w:rFonts w:ascii="Cambria" w:hAnsi="Cambria"/>
                <w:b/>
                <w:bCs/>
              </w:rPr>
              <w:t>49 792</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bCs/>
              </w:rPr>
            </w:pPr>
            <w:r w:rsidRPr="00583C52">
              <w:rPr>
                <w:rFonts w:ascii="Cambria" w:hAnsi="Cambria"/>
                <w:b/>
                <w:bCs/>
              </w:rPr>
              <w:t>54 621</w:t>
            </w: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-4 829</w:t>
            </w:r>
          </w:p>
        </w:tc>
      </w:tr>
      <w:tr w:rsidR="000B79B6" w:rsidRPr="00583C52" w:rsidTr="003F5C96">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pStyle w:val="Komentrateksts"/>
              <w:rPr>
                <w:rFonts w:ascii="Cambria" w:hAnsi="Cambria"/>
                <w:sz w:val="22"/>
                <w:szCs w:val="22"/>
              </w:rPr>
            </w:pPr>
            <w:r w:rsidRPr="00583C52">
              <w:rPr>
                <w:rFonts w:ascii="Cambria" w:hAnsi="Cambria"/>
                <w:sz w:val="22"/>
                <w:szCs w:val="22"/>
              </w:rPr>
              <w:t>1. Attīstības pasākumi un programmas</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1.1.1.</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25 179</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29 207</w:t>
            </w: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-4 028</w:t>
            </w:r>
          </w:p>
        </w:tc>
      </w:tr>
      <w:tr w:rsidR="000B79B6" w:rsidRPr="00583C52" w:rsidTr="003F5C96">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pStyle w:val="Komentrateksts"/>
              <w:rPr>
                <w:rFonts w:ascii="Cambria" w:hAnsi="Cambria"/>
                <w:sz w:val="22"/>
                <w:szCs w:val="22"/>
              </w:rPr>
            </w:pPr>
            <w:r w:rsidRPr="00583C52">
              <w:rPr>
                <w:rFonts w:ascii="Cambria" w:hAnsi="Cambria"/>
                <w:sz w:val="22"/>
                <w:szCs w:val="22"/>
              </w:rPr>
              <w:t>2. Licences, koncesijas un patenti, preču zīmes un tamlīdzīgas tiesības</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1.1.2.</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18 864</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23 424</w:t>
            </w: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-4 560</w:t>
            </w:r>
          </w:p>
        </w:tc>
      </w:tr>
      <w:tr w:rsidR="000B79B6" w:rsidRPr="00583C52" w:rsidTr="003F5C96">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3. Pārējie nemateriālie aktīvi (ieguldījumi)</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1.1.3.</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5 749</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1990</w:t>
            </w: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3 759</w:t>
            </w:r>
          </w:p>
        </w:tc>
      </w:tr>
      <w:tr w:rsidR="000B79B6" w:rsidRPr="00583C52" w:rsidTr="003F5C96">
        <w:trPr>
          <w:trHeight w:val="321"/>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4. Nemateriālo ieguldījumu izveidošana</w:t>
            </w:r>
          </w:p>
        </w:tc>
        <w:tc>
          <w:tcPr>
            <w:tcW w:w="737"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center"/>
              <w:rPr>
                <w:rFonts w:ascii="Cambria" w:hAnsi="Cambria"/>
              </w:rPr>
            </w:pP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p>
        </w:tc>
      </w:tr>
      <w:tr w:rsidR="000B79B6" w:rsidRPr="00583C52" w:rsidTr="003F5C96">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8. Avansa maksājumi par nemateriālajiem ieguldījumiem</w:t>
            </w:r>
          </w:p>
        </w:tc>
        <w:tc>
          <w:tcPr>
            <w:tcW w:w="737"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center"/>
              <w:rPr>
                <w:rFonts w:ascii="Cambria" w:hAnsi="Cambria"/>
              </w:rPr>
            </w:pP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p>
        </w:tc>
      </w:tr>
      <w:tr w:rsidR="000B79B6" w:rsidRPr="00583C52" w:rsidTr="003F5C96">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9. Nemateriālo ieguldījumu uzkrātā amortizācija</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1.1.4.</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56 908</w:t>
            </w:r>
          </w:p>
        </w:tc>
        <w:tc>
          <w:tcPr>
            <w:tcW w:w="1474"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47 788</w:t>
            </w:r>
          </w:p>
        </w:tc>
        <w:tc>
          <w:tcPr>
            <w:tcW w:w="129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9120</w:t>
            </w:r>
          </w:p>
        </w:tc>
      </w:tr>
    </w:tbl>
    <w:p w:rsidR="000B79B6" w:rsidRPr="00583C52" w:rsidRDefault="000B79B6" w:rsidP="000B79B6">
      <w:pPr>
        <w:pStyle w:val="Pamattekstsaratkpi"/>
        <w:ind w:left="0"/>
        <w:rPr>
          <w:rFonts w:ascii="Cambria" w:hAnsi="Cambria"/>
          <w:iCs/>
          <w:sz w:val="22"/>
          <w:szCs w:val="22"/>
        </w:rPr>
      </w:pPr>
    </w:p>
    <w:p w:rsidR="000B79B6" w:rsidRPr="000B79B6" w:rsidRDefault="000B79B6" w:rsidP="000B79B6">
      <w:pPr>
        <w:pStyle w:val="Pamattekstsaratkpi"/>
        <w:spacing w:after="0"/>
        <w:ind w:left="0" w:right="-908"/>
        <w:rPr>
          <w:rFonts w:ascii="Cambria" w:hAnsi="Cambria"/>
          <w:bCs/>
        </w:rPr>
      </w:pPr>
      <w:r w:rsidRPr="000B79B6">
        <w:rPr>
          <w:rFonts w:ascii="Cambria" w:hAnsi="Cambria"/>
          <w:b/>
          <w:bCs/>
        </w:rPr>
        <w:t xml:space="preserve">Piezīme Nr. 1.1.1. Konts 1110 </w:t>
      </w:r>
      <w:r w:rsidRPr="000B79B6">
        <w:rPr>
          <w:rFonts w:ascii="Cambria" w:hAnsi="Cambria"/>
          <w:b/>
        </w:rPr>
        <w:t xml:space="preserve">Attīstības pasākumi un programmas  </w:t>
      </w:r>
      <w:r w:rsidRPr="000B79B6">
        <w:rPr>
          <w:rFonts w:ascii="Cambria" w:hAnsi="Cambria"/>
        </w:rPr>
        <w:t xml:space="preserve">bilances postenis būtiski samazinājies (14 %) par 2018.gadā aprēķināto nolietojumu: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-4 028</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-4 028</w:t>
            </w:r>
          </w:p>
        </w:tc>
      </w:tr>
    </w:tbl>
    <w:p w:rsidR="000B79B6" w:rsidRPr="00583C52" w:rsidRDefault="000B79B6" w:rsidP="000B79B6">
      <w:pPr>
        <w:pStyle w:val="Pamattekstsaratkpi"/>
        <w:ind w:left="0"/>
        <w:rPr>
          <w:rFonts w:ascii="Cambria" w:hAnsi="Cambria"/>
          <w:b/>
          <w:bCs/>
          <w:sz w:val="22"/>
          <w:szCs w:val="22"/>
        </w:rPr>
      </w:pPr>
      <w:r w:rsidRPr="00583C52">
        <w:rPr>
          <w:rFonts w:ascii="Cambria" w:hAnsi="Cambria"/>
          <w:b/>
          <w:bCs/>
          <w:sz w:val="22"/>
          <w:szCs w:val="22"/>
        </w:rPr>
        <w:t xml:space="preserve">    </w:t>
      </w:r>
    </w:p>
    <w:p w:rsidR="000B79B6" w:rsidRPr="00583C52" w:rsidRDefault="000B79B6" w:rsidP="000B79B6">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1.1.2.  Konts 1120 </w:t>
      </w:r>
      <w:r w:rsidRPr="00583C52">
        <w:rPr>
          <w:rFonts w:ascii="Cambria" w:hAnsi="Cambria"/>
          <w:b/>
          <w:sz w:val="22"/>
          <w:szCs w:val="22"/>
        </w:rPr>
        <w:t xml:space="preserve">Licences, koncesijas un patenti, preču zīmes un tamlīdzīgas tiesības  </w:t>
      </w:r>
      <w:r w:rsidRPr="00583C52">
        <w:rPr>
          <w:rFonts w:ascii="Cambria" w:hAnsi="Cambria"/>
          <w:sz w:val="22"/>
          <w:szCs w:val="22"/>
        </w:rPr>
        <w:t>bilances postenis samazinājies  par 4 560 EUR, būtiskās izmaiņas (19%)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641"/>
        <w:gridCol w:w="1665"/>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Iegādāta datorprogramma esošajam datoram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260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-4 820</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-4 560</w:t>
            </w:r>
          </w:p>
        </w:tc>
      </w:tr>
    </w:tbl>
    <w:p w:rsidR="000B79B6" w:rsidRDefault="000B79B6" w:rsidP="000B79B6">
      <w:pPr>
        <w:pStyle w:val="Pamattekstsaratkpi"/>
        <w:ind w:left="0"/>
        <w:rPr>
          <w:rFonts w:ascii="Cambria" w:hAnsi="Cambria"/>
          <w:bCs/>
          <w:sz w:val="22"/>
          <w:szCs w:val="22"/>
        </w:rPr>
      </w:pPr>
      <w:r w:rsidRPr="00583C52">
        <w:rPr>
          <w:rFonts w:ascii="Cambria" w:hAnsi="Cambria"/>
          <w:bCs/>
          <w:sz w:val="22"/>
          <w:szCs w:val="22"/>
        </w:rPr>
        <w:t xml:space="preserve">   </w:t>
      </w:r>
    </w:p>
    <w:p w:rsidR="000B79B6" w:rsidRPr="00583C52" w:rsidRDefault="000B79B6" w:rsidP="000B79B6">
      <w:pPr>
        <w:pStyle w:val="Pamattekstsaratkpi"/>
        <w:ind w:left="0"/>
        <w:rPr>
          <w:rFonts w:ascii="Cambria" w:hAnsi="Cambria"/>
          <w:bCs/>
          <w:sz w:val="22"/>
          <w:szCs w:val="22"/>
        </w:rPr>
      </w:pPr>
    </w:p>
    <w:p w:rsidR="000B79B6" w:rsidRPr="00583C52" w:rsidRDefault="000B79B6" w:rsidP="000B79B6">
      <w:pPr>
        <w:pStyle w:val="Pamattekstsaratkpi"/>
        <w:ind w:left="0" w:right="-908"/>
        <w:jc w:val="both"/>
        <w:rPr>
          <w:rFonts w:ascii="Cambria" w:hAnsi="Cambria"/>
          <w:b/>
          <w:bCs/>
          <w:sz w:val="22"/>
          <w:szCs w:val="22"/>
        </w:rPr>
      </w:pPr>
      <w:r w:rsidRPr="00583C52">
        <w:rPr>
          <w:rFonts w:ascii="Cambria" w:hAnsi="Cambria"/>
          <w:b/>
          <w:bCs/>
          <w:color w:val="000000"/>
          <w:sz w:val="22"/>
          <w:szCs w:val="22"/>
        </w:rPr>
        <w:t xml:space="preserve">Piezīme Nr. 1.1.3.  Konts 1130 </w:t>
      </w:r>
      <w:r w:rsidRPr="00583C52">
        <w:rPr>
          <w:rFonts w:ascii="Cambria" w:hAnsi="Cambria"/>
          <w:b/>
          <w:color w:val="000000"/>
          <w:sz w:val="22"/>
          <w:szCs w:val="22"/>
        </w:rPr>
        <w:t>Pārējie nemateriālie ieguldījumi</w:t>
      </w:r>
      <w:r w:rsidRPr="00583C52">
        <w:rPr>
          <w:rFonts w:ascii="Cambria" w:hAnsi="Cambria"/>
          <w:b/>
          <w:sz w:val="22"/>
          <w:szCs w:val="22"/>
        </w:rPr>
        <w:t xml:space="preserve">  </w:t>
      </w:r>
      <w:r w:rsidRPr="00583C52">
        <w:rPr>
          <w:rFonts w:ascii="Cambria" w:hAnsi="Cambria"/>
          <w:sz w:val="22"/>
          <w:szCs w:val="22"/>
        </w:rPr>
        <w:t>bilances postenis palielinājās   par 3 759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Bez atlīdzības saņemti Personu individuālie izvērtējumi, ESF projekts " Atver sirdi Zemgalē" no Zemgales plānošanas reģiona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5 694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-1 935</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lastRenderedPageBreak/>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3 759</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r>
    </w:tbl>
    <w:p w:rsidR="000B79B6" w:rsidRPr="00583C52" w:rsidRDefault="000B79B6" w:rsidP="000B79B6">
      <w:pPr>
        <w:pStyle w:val="Pamattekstsaratkpi"/>
        <w:ind w:left="0"/>
        <w:rPr>
          <w:rFonts w:ascii="Cambria" w:hAnsi="Cambria"/>
          <w:bCs/>
          <w:sz w:val="22"/>
          <w:szCs w:val="22"/>
        </w:rPr>
      </w:pPr>
      <w:r w:rsidRPr="00583C52">
        <w:rPr>
          <w:rFonts w:ascii="Cambria" w:hAnsi="Cambria"/>
          <w:bCs/>
          <w:sz w:val="22"/>
          <w:szCs w:val="22"/>
        </w:rPr>
        <w:t xml:space="preserve"> </w:t>
      </w:r>
    </w:p>
    <w:p w:rsidR="000B79B6" w:rsidRPr="00583C52" w:rsidRDefault="000B79B6" w:rsidP="000B79B6">
      <w:pPr>
        <w:pStyle w:val="Pamattekstsaratkpi"/>
        <w:ind w:left="0" w:right="-908"/>
        <w:jc w:val="both"/>
        <w:rPr>
          <w:rFonts w:ascii="Cambria" w:hAnsi="Cambria"/>
          <w:bCs/>
          <w:sz w:val="22"/>
          <w:szCs w:val="22"/>
        </w:rPr>
      </w:pPr>
      <w:r w:rsidRPr="00583C52">
        <w:rPr>
          <w:rFonts w:ascii="Cambria" w:hAnsi="Cambria"/>
          <w:b/>
          <w:bCs/>
          <w:sz w:val="22"/>
          <w:szCs w:val="22"/>
        </w:rPr>
        <w:t xml:space="preserve">Piezīme Nr. 1.1.5. </w:t>
      </w:r>
      <w:r w:rsidRPr="00583C52">
        <w:rPr>
          <w:rFonts w:ascii="Cambria" w:hAnsi="Cambria"/>
          <w:bCs/>
          <w:sz w:val="22"/>
          <w:szCs w:val="22"/>
        </w:rPr>
        <w:t xml:space="preserve">Nemateriālo vērtību uzkrātais nolietojums  2018.pārskata gadā ir palielinājies par 9 120 EUR.    </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1191 Attīstības pasākumu un programmu uzkrātā amortizācija</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23 160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19132</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4028</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 xml:space="preserve">Konts 1193Pārējo nemateriālo ieguldījumu uzkrātā amortizācija </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14 642</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10057</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4585</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1195 Datorprogrammu uzkrātā amortizācija</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19 106</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18599</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507</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56 908</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47 788</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9120</w:t>
            </w:r>
          </w:p>
        </w:tc>
      </w:tr>
    </w:tbl>
    <w:p w:rsidR="000B79B6" w:rsidRPr="00583C52" w:rsidRDefault="000B79B6" w:rsidP="000B79B6">
      <w:pPr>
        <w:pStyle w:val="Pamattekstsaratkpi"/>
        <w:ind w:left="0"/>
        <w:rPr>
          <w:rFonts w:ascii="Cambria" w:hAnsi="Cambria"/>
          <w:b/>
          <w:bCs/>
          <w:sz w:val="22"/>
          <w:szCs w:val="22"/>
        </w:rPr>
      </w:pPr>
    </w:p>
    <w:p w:rsidR="000B79B6" w:rsidRPr="00583C52" w:rsidRDefault="000B79B6" w:rsidP="000B79B6">
      <w:pPr>
        <w:pStyle w:val="Pamattekstsaratkpi"/>
        <w:ind w:left="0"/>
        <w:rPr>
          <w:rFonts w:ascii="Cambria" w:hAnsi="Cambria"/>
          <w:bCs/>
          <w:sz w:val="22"/>
          <w:szCs w:val="22"/>
        </w:rPr>
      </w:pPr>
      <w:r w:rsidRPr="00583C52">
        <w:rPr>
          <w:rFonts w:ascii="Cambria" w:hAnsi="Cambria"/>
          <w:b/>
          <w:bCs/>
          <w:sz w:val="22"/>
          <w:szCs w:val="22"/>
        </w:rPr>
        <w:t>Konts 1191</w:t>
      </w:r>
      <w:r w:rsidRPr="00583C52">
        <w:rPr>
          <w:rFonts w:ascii="Cambria" w:hAnsi="Cambria"/>
          <w:bCs/>
          <w:sz w:val="22"/>
          <w:szCs w:val="22"/>
        </w:rPr>
        <w:t xml:space="preserve"> Attīstības pasākumu un programmu uzkrātā amortizācija 2018.pārskata gadā palielinājies par 4 028 EUR, būtiskās ( 21 %)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4 028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4 028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r>
    </w:tbl>
    <w:p w:rsidR="000B79B6" w:rsidRPr="00583C52" w:rsidRDefault="000B79B6" w:rsidP="000B79B6">
      <w:pPr>
        <w:pStyle w:val="Pamattekstsaratkpi"/>
        <w:ind w:left="0"/>
        <w:rPr>
          <w:rFonts w:ascii="Cambria" w:hAnsi="Cambria"/>
          <w:b/>
          <w:bCs/>
          <w:sz w:val="22"/>
          <w:szCs w:val="22"/>
        </w:rPr>
      </w:pPr>
    </w:p>
    <w:p w:rsidR="000B79B6" w:rsidRPr="00583C52" w:rsidRDefault="000B79B6" w:rsidP="00ED05BF">
      <w:pPr>
        <w:pStyle w:val="Pamattekstsaratkpi"/>
        <w:ind w:left="0" w:right="-908"/>
        <w:rPr>
          <w:rFonts w:ascii="Cambria" w:hAnsi="Cambria"/>
          <w:bCs/>
          <w:sz w:val="22"/>
          <w:szCs w:val="22"/>
        </w:rPr>
      </w:pPr>
      <w:r w:rsidRPr="00583C52">
        <w:rPr>
          <w:rFonts w:ascii="Cambria" w:hAnsi="Cambria"/>
          <w:b/>
          <w:bCs/>
          <w:sz w:val="22"/>
          <w:szCs w:val="22"/>
        </w:rPr>
        <w:t xml:space="preserve">Konts </w:t>
      </w:r>
      <w:r w:rsidRPr="00583C52">
        <w:rPr>
          <w:rFonts w:ascii="Cambria" w:hAnsi="Cambria"/>
          <w:b/>
          <w:sz w:val="22"/>
          <w:szCs w:val="22"/>
        </w:rPr>
        <w:t>1193</w:t>
      </w:r>
      <w:r w:rsidRPr="00583C52">
        <w:rPr>
          <w:rFonts w:ascii="Cambria" w:hAnsi="Cambria"/>
          <w:sz w:val="22"/>
          <w:szCs w:val="22"/>
        </w:rPr>
        <w:t>Pārējo nemateriālo ieguldījumu uzkrātā amortizācija</w:t>
      </w:r>
      <w:r w:rsidRPr="00583C52">
        <w:rPr>
          <w:rFonts w:ascii="Cambria" w:hAnsi="Cambria"/>
          <w:bCs/>
          <w:sz w:val="22"/>
          <w:szCs w:val="22"/>
        </w:rPr>
        <w:t xml:space="preserve"> 2018.pārskata gadā palielinājies par 4 585 EUR, būtiskās (46 %)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4 585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4 585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r>
    </w:tbl>
    <w:p w:rsidR="000B79B6" w:rsidRPr="00583C52" w:rsidRDefault="000B79B6" w:rsidP="000B79B6">
      <w:pPr>
        <w:pStyle w:val="Pamattekstsaratkpi"/>
        <w:ind w:left="0"/>
        <w:rPr>
          <w:rFonts w:ascii="Cambria" w:hAnsi="Cambria"/>
          <w:bCs/>
          <w:sz w:val="22"/>
          <w:szCs w:val="22"/>
        </w:rPr>
      </w:pPr>
      <w:r w:rsidRPr="00583C52">
        <w:rPr>
          <w:rFonts w:ascii="Cambria" w:hAnsi="Cambria"/>
          <w:b/>
          <w:bCs/>
          <w:sz w:val="22"/>
          <w:szCs w:val="22"/>
        </w:rPr>
        <w:t>Konts 1195</w:t>
      </w:r>
      <w:r w:rsidRPr="00583C52">
        <w:rPr>
          <w:rFonts w:ascii="Cambria" w:hAnsi="Cambria"/>
          <w:bCs/>
          <w:sz w:val="22"/>
          <w:szCs w:val="22"/>
        </w:rPr>
        <w:t xml:space="preserve"> Datorprogrammu uzkrātā amortizācija 2018.pārskata gadā palielinājusies par 507 EUR, izmaiņas (3%)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2170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Izslēgti no uzskaites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-1663</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507</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r>
    </w:tbl>
    <w:p w:rsidR="00076097" w:rsidRDefault="00076097" w:rsidP="000B79B6">
      <w:pPr>
        <w:pStyle w:val="Pamattekstsaratkpi"/>
        <w:ind w:left="0"/>
        <w:rPr>
          <w:rFonts w:ascii="Cambria" w:hAnsi="Cambria"/>
          <w:b/>
          <w:iCs/>
          <w:sz w:val="22"/>
          <w:szCs w:val="22"/>
        </w:rPr>
      </w:pPr>
    </w:p>
    <w:p w:rsidR="000B79B6" w:rsidRPr="00583C52" w:rsidRDefault="000B79B6" w:rsidP="000B79B6">
      <w:pPr>
        <w:pStyle w:val="Pamattekstsaratkpi"/>
        <w:ind w:left="0"/>
        <w:rPr>
          <w:rFonts w:ascii="Cambria" w:hAnsi="Cambria"/>
          <w:bCs/>
          <w:sz w:val="22"/>
          <w:szCs w:val="22"/>
        </w:rPr>
      </w:pPr>
    </w:p>
    <w:p w:rsidR="000B79B6" w:rsidRPr="00583C52" w:rsidRDefault="000B79B6" w:rsidP="00ED05BF">
      <w:pPr>
        <w:pStyle w:val="Pamattekstsaratkpi"/>
        <w:ind w:left="0" w:right="-908" w:firstLine="357"/>
        <w:jc w:val="both"/>
        <w:rPr>
          <w:rFonts w:ascii="Cambria" w:hAnsi="Cambria"/>
          <w:iCs/>
          <w:sz w:val="22"/>
          <w:szCs w:val="22"/>
        </w:rPr>
      </w:pPr>
      <w:r w:rsidRPr="00583C52">
        <w:rPr>
          <w:rFonts w:ascii="Cambria" w:hAnsi="Cambria"/>
          <w:iCs/>
          <w:sz w:val="22"/>
          <w:szCs w:val="22"/>
        </w:rPr>
        <w:t>2018.gadā, salīdzinot ar iepriekšējo periodu, pamatlīdzekļu bilances kopsumma palielinājusies par 1 151 195 EUR.</w:t>
      </w:r>
    </w:p>
    <w:p w:rsidR="000B79B6" w:rsidRPr="00583C52" w:rsidRDefault="000B79B6" w:rsidP="00ED05BF">
      <w:pPr>
        <w:pStyle w:val="Pamattekstsaratkpi"/>
        <w:ind w:left="0" w:right="-908" w:firstLine="357"/>
        <w:jc w:val="both"/>
        <w:rPr>
          <w:rFonts w:ascii="Cambria" w:hAnsi="Cambria"/>
          <w:sz w:val="22"/>
          <w:szCs w:val="22"/>
        </w:rPr>
      </w:pPr>
      <w:r w:rsidRPr="00583C52">
        <w:rPr>
          <w:rFonts w:ascii="Cambria" w:hAnsi="Cambria"/>
          <w:sz w:val="22"/>
          <w:szCs w:val="22"/>
        </w:rPr>
        <w:lastRenderedPageBreak/>
        <w:t xml:space="preserve">      Pamatojoties uz Kokneses novada domes 2018.gada 19.oktobra rīkojumu Nr. 26 tika veikta pamatlīdzekļu inventarizācija. Pamatlīdzekļi –ēkas, būves, zemes gabali, tika apzināti dabā un salīdzināti ar grāmatvedības datiem. Nesakritības netika konstatētas. Grāmatvedības uzskaitē uzskaitītajiem nekustamajiem īpašumiem- zemēm, būvju īpašumiem un dzīvokļu īpašumiem veikta datu salīdzināšana ar Valsts zemes dienesta nekustamā īpašuma valsts kadastrā reģistrētajiem kadastra objektiem- zemēm, būvju īpašumiem, dzīvokļu īpašumiem pēc stāvokļa uz 2018.gada 31.decembri.  Pamatlīdzekļu- tehnoloģisko iekārtu un mašīnu, saimniecisko pamatlīdzekļu, datortehnikas, sakaru un citas biroja tehnikas un pārējo pamatlīdzekļu  inventarizācija veikta salīdzinot materiālās vērtības dabā pēc pamatlīdzekļu inventāra numura. Nesakritības netika konstatētas.  </w:t>
      </w:r>
    </w:p>
    <w:tbl>
      <w:tblPr>
        <w:tblW w:w="9640" w:type="dxa"/>
        <w:tblInd w:w="-34" w:type="dxa"/>
        <w:tblLook w:val="04A0" w:firstRow="1" w:lastRow="0" w:firstColumn="1" w:lastColumn="0" w:noHBand="0" w:noVBand="1"/>
      </w:tblPr>
      <w:tblGrid>
        <w:gridCol w:w="4012"/>
        <w:gridCol w:w="810"/>
        <w:gridCol w:w="1440"/>
        <w:gridCol w:w="1677"/>
        <w:gridCol w:w="1701"/>
      </w:tblGrid>
      <w:tr w:rsidR="000B79B6" w:rsidRPr="00583C52" w:rsidTr="003F5C96">
        <w:trPr>
          <w:trHeight w:val="886"/>
        </w:trPr>
        <w:tc>
          <w:tcPr>
            <w:tcW w:w="4102"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720" w:type="dxa"/>
            <w:tcBorders>
              <w:top w:val="single" w:sz="4" w:space="0" w:color="auto"/>
              <w:left w:val="nil"/>
              <w:bottom w:val="single" w:sz="4" w:space="0" w:color="auto"/>
              <w:right w:val="single" w:sz="4" w:space="0" w:color="auto"/>
            </w:tcBorders>
            <w:noWrap/>
            <w:textDirection w:val="btLr"/>
            <w:vAlign w:val="center"/>
            <w:hideMark/>
          </w:tcPr>
          <w:p w:rsidR="000B79B6" w:rsidRPr="00583C52" w:rsidRDefault="000B79B6" w:rsidP="003F5C96">
            <w:pPr>
              <w:jc w:val="center"/>
              <w:rPr>
                <w:rFonts w:ascii="Cambria" w:hAnsi="Cambria"/>
              </w:rPr>
            </w:pPr>
            <w:r w:rsidRPr="00583C52">
              <w:rPr>
                <w:rFonts w:ascii="Cambria" w:hAnsi="Cambria"/>
              </w:rPr>
              <w:t xml:space="preserve">Piezīmes Nr. </w:t>
            </w:r>
          </w:p>
        </w:tc>
        <w:tc>
          <w:tcPr>
            <w:tcW w:w="1440"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677"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701"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720"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40"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c>
          <w:tcPr>
            <w:tcW w:w="1677"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5</w:t>
            </w:r>
          </w:p>
        </w:tc>
        <w:tc>
          <w:tcPr>
            <w:tcW w:w="1701"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6</w:t>
            </w:r>
          </w:p>
        </w:tc>
      </w:tr>
      <w:tr w:rsidR="000B79B6" w:rsidRPr="00583C52" w:rsidTr="003F5C96">
        <w:trPr>
          <w:trHeight w:val="336"/>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b/>
                <w:bCs/>
              </w:rPr>
            </w:pPr>
            <w:r w:rsidRPr="00583C52">
              <w:rPr>
                <w:rFonts w:ascii="Cambria" w:hAnsi="Cambria"/>
                <w:b/>
                <w:bCs/>
              </w:rPr>
              <w:t xml:space="preserve">2. Pamatlīdzekļi - kopā </w:t>
            </w:r>
            <w:r w:rsidRPr="00583C52">
              <w:rPr>
                <w:rFonts w:ascii="Cambria" w:hAnsi="Cambria"/>
              </w:rPr>
              <w:t>(070+080+090+100+110)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b/>
              </w:rPr>
            </w:pPr>
            <w:r w:rsidRPr="00583C52">
              <w:rPr>
                <w:rFonts w:ascii="Cambria" w:hAnsi="Cambria"/>
                <w:b/>
              </w:rPr>
              <w:t>1.2.</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bCs/>
              </w:rPr>
            </w:pPr>
            <w:r w:rsidRPr="00583C52">
              <w:rPr>
                <w:rFonts w:ascii="Cambria" w:hAnsi="Cambria"/>
                <w:b/>
                <w:bCs/>
              </w:rPr>
              <w:t>18 285 195</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bCs/>
              </w:rPr>
            </w:pPr>
            <w:r w:rsidRPr="00583C52">
              <w:rPr>
                <w:rFonts w:ascii="Cambria" w:hAnsi="Cambria"/>
                <w:b/>
                <w:bCs/>
              </w:rPr>
              <w:t>17 134 000</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1 151 195</w:t>
            </w:r>
          </w:p>
        </w:tc>
      </w:tr>
      <w:tr w:rsidR="000B79B6"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1. Zeme, ēkas, būves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1.2.1.</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15 827 161</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14 458 854</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1 368 307</w:t>
            </w:r>
          </w:p>
        </w:tc>
      </w:tr>
      <w:tr w:rsidR="000B79B6"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2. Tehnoloģiskās iekārtas un mašīnas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1.2.2.</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182 523</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218 670</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-36 147</w:t>
            </w:r>
          </w:p>
        </w:tc>
      </w:tr>
      <w:tr w:rsidR="000B79B6" w:rsidRPr="00583C52" w:rsidTr="003F5C96">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 xml:space="preserve">3. Pārējie pamatlīdzekļi </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1.2.3.</w:t>
            </w:r>
          </w:p>
        </w:tc>
        <w:tc>
          <w:tcPr>
            <w:tcW w:w="1440"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910 600</w:t>
            </w:r>
          </w:p>
        </w:tc>
        <w:tc>
          <w:tcPr>
            <w:tcW w:w="1677"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948 122</w:t>
            </w:r>
          </w:p>
        </w:tc>
        <w:tc>
          <w:tcPr>
            <w:tcW w:w="1701"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-37 522</w:t>
            </w:r>
          </w:p>
        </w:tc>
      </w:tr>
      <w:tr w:rsidR="000B79B6" w:rsidRPr="00583C52" w:rsidTr="003F5C96">
        <w:trPr>
          <w:trHeight w:val="572"/>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4. Pamatlīdzekļu izveidošana un nepabeigto celtniecība</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1.2.4.</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281 910</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391 272</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-109 362</w:t>
            </w:r>
          </w:p>
        </w:tc>
      </w:tr>
      <w:tr w:rsidR="000B79B6" w:rsidRPr="00583C52" w:rsidTr="003F5C96">
        <w:trPr>
          <w:trHeight w:val="572"/>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5.Turējumā nodotie valsts un pašvaldību īpašumi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1.2.5.</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462 915</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470 681</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-7 766</w:t>
            </w:r>
          </w:p>
        </w:tc>
      </w:tr>
      <w:tr w:rsidR="000B79B6" w:rsidRPr="00583C52" w:rsidTr="003F5C96">
        <w:trPr>
          <w:trHeight w:val="366"/>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6. Bioloģiskie un pazemes aktīvi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1.2.6.</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618 276</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634 197</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-15 921</w:t>
            </w:r>
          </w:p>
        </w:tc>
      </w:tr>
      <w:tr w:rsidR="000B79B6" w:rsidRPr="00583C52" w:rsidTr="003F5C96">
        <w:trPr>
          <w:trHeight w:val="572"/>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7. Ilgtermiņa ieguldījumi nomātajos pamatlīdzekļos</w:t>
            </w:r>
          </w:p>
        </w:tc>
        <w:tc>
          <w:tcPr>
            <w:tcW w:w="720"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center"/>
              <w:rPr>
                <w:rFonts w:ascii="Cambria" w:hAnsi="Cambria"/>
              </w:rPr>
            </w:pP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0</w:t>
            </w:r>
          </w:p>
        </w:tc>
      </w:tr>
      <w:tr w:rsidR="000B79B6"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rPr>
            </w:pPr>
            <w:r w:rsidRPr="00583C52">
              <w:rPr>
                <w:rFonts w:ascii="Cambria" w:hAnsi="Cambria"/>
              </w:rPr>
              <w:t>8. Avansa maksājumi par pamatlīdzekļiem</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1.2.8.</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1 810</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12 204</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-10 394</w:t>
            </w:r>
          </w:p>
        </w:tc>
      </w:tr>
      <w:tr w:rsidR="000B79B6"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B79B6" w:rsidRPr="00583C52" w:rsidRDefault="000B79B6" w:rsidP="003F5C96">
            <w:pPr>
              <w:rPr>
                <w:rFonts w:ascii="Cambria" w:hAnsi="Cambria"/>
                <w:b/>
              </w:rPr>
            </w:pPr>
            <w:r w:rsidRPr="00583C52">
              <w:rPr>
                <w:rFonts w:ascii="Cambria" w:hAnsi="Cambria"/>
                <w:b/>
              </w:rPr>
              <w:t>9. Pamatlīdzekļu uzkrātais nolietojums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B79B6" w:rsidRPr="00583C52" w:rsidRDefault="000B79B6" w:rsidP="003F5C96">
            <w:pPr>
              <w:jc w:val="center"/>
              <w:rPr>
                <w:rFonts w:ascii="Cambria" w:hAnsi="Cambria"/>
                <w:b/>
              </w:rPr>
            </w:pPr>
            <w:r w:rsidRPr="00583C52">
              <w:rPr>
                <w:rFonts w:ascii="Cambria" w:hAnsi="Cambria"/>
                <w:b/>
              </w:rPr>
              <w:t>1.2.9.</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11 084 536</w:t>
            </w:r>
          </w:p>
        </w:tc>
        <w:tc>
          <w:tcPr>
            <w:tcW w:w="1677"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9 629 066</w:t>
            </w:r>
          </w:p>
        </w:tc>
        <w:tc>
          <w:tcPr>
            <w:tcW w:w="1701"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1 455 470</w:t>
            </w:r>
          </w:p>
        </w:tc>
      </w:tr>
    </w:tbl>
    <w:p w:rsidR="00794388" w:rsidRDefault="00794388" w:rsidP="000B79B6">
      <w:pPr>
        <w:pStyle w:val="Pamattekstsaratkpi"/>
        <w:ind w:left="0" w:firstLine="357"/>
        <w:rPr>
          <w:rFonts w:ascii="Cambria" w:hAnsi="Cambria"/>
          <w:b/>
          <w:bCs/>
          <w:sz w:val="22"/>
          <w:szCs w:val="22"/>
        </w:rPr>
      </w:pPr>
    </w:p>
    <w:p w:rsidR="000B79B6" w:rsidRPr="00583C52" w:rsidRDefault="000B79B6" w:rsidP="000B79B6">
      <w:pPr>
        <w:pStyle w:val="Pamattekstsaratkpi"/>
        <w:ind w:left="0" w:firstLine="357"/>
        <w:rPr>
          <w:rFonts w:ascii="Cambria" w:hAnsi="Cambria"/>
          <w:b/>
          <w:bCs/>
          <w:sz w:val="22"/>
          <w:szCs w:val="22"/>
        </w:rPr>
      </w:pPr>
      <w:r w:rsidRPr="00583C52">
        <w:rPr>
          <w:rFonts w:ascii="Cambria" w:hAnsi="Cambria"/>
          <w:b/>
          <w:bCs/>
          <w:sz w:val="22"/>
          <w:szCs w:val="22"/>
        </w:rPr>
        <w:t xml:space="preserve">Piezīme Nr. 1.2.1. </w:t>
      </w:r>
    </w:p>
    <w:p w:rsidR="000B79B6" w:rsidRPr="00583C52" w:rsidRDefault="000B79B6" w:rsidP="000B79B6">
      <w:pPr>
        <w:pStyle w:val="Pamattekstsaratkpi"/>
        <w:ind w:left="0"/>
        <w:rPr>
          <w:rFonts w:ascii="Cambria" w:hAnsi="Cambria"/>
          <w:bCs/>
          <w:sz w:val="22"/>
          <w:szCs w:val="22"/>
        </w:rPr>
      </w:pPr>
      <w:r w:rsidRPr="00583C52">
        <w:rPr>
          <w:rFonts w:ascii="Cambria" w:hAnsi="Cambria"/>
          <w:bCs/>
          <w:sz w:val="22"/>
          <w:szCs w:val="22"/>
        </w:rPr>
        <w:t>Bilances postenis „Zeme, ēkas būves”  2018. gadā ir palielinājies  par  1 368 307 EUR.</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1211 Dzīvojamās ēkas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224 304</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243 937</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-19 633</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1212 Nedzīvojamās ēkas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9 305 124</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9 433 514</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-128 390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1213 Transporta būves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3 214 246</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1 862 883</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1 351 363</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1214 Zeme zem ēkām un būvēm</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450 489</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453 200</w:t>
            </w:r>
          </w:p>
        </w:tc>
        <w:tc>
          <w:tcPr>
            <w:tcW w:w="1276" w:type="dxa"/>
            <w:tcBorders>
              <w:top w:val="single" w:sz="4" w:space="0" w:color="auto"/>
              <w:left w:val="single" w:sz="4" w:space="0" w:color="auto"/>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-2 711</w:t>
            </w:r>
          </w:p>
        </w:tc>
      </w:tr>
      <w:tr w:rsidR="000B79B6" w:rsidRPr="00583C52" w:rsidTr="003F5C96">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1215 Kultivētā zeme</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142 805</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142 641</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164</w:t>
            </w:r>
          </w:p>
        </w:tc>
      </w:tr>
      <w:tr w:rsidR="000B79B6" w:rsidRPr="00583C52" w:rsidTr="003F5C96">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1216 Atpūtai un izklaidei izmantojamā zeme</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6 359</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21 686</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-15 327</w:t>
            </w:r>
          </w:p>
        </w:tc>
      </w:tr>
      <w:tr w:rsidR="000B79B6" w:rsidRPr="00583C52" w:rsidTr="003F5C96">
        <w:trPr>
          <w:trHeight w:val="266"/>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1217 Pārējā zeme</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214 450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225 232</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-10 782</w:t>
            </w:r>
          </w:p>
        </w:tc>
      </w:tr>
      <w:tr w:rsidR="000B79B6" w:rsidRPr="00583C52" w:rsidTr="003F5C96">
        <w:trPr>
          <w:trHeight w:val="269"/>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lastRenderedPageBreak/>
              <w:t>Konts 1218 Inženierbūves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1 372 993</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1 104 974</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268 019</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1219 Pārējais nekustamais īpašums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896 391</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970 787</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i/>
              </w:rPr>
            </w:pPr>
            <w:r w:rsidRPr="00583C52">
              <w:rPr>
                <w:rFonts w:ascii="Cambria" w:hAnsi="Cambria"/>
                <w:i/>
              </w:rPr>
              <w:t>-74 396</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15 827 161</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14 458 854</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1 368 307</w:t>
            </w:r>
          </w:p>
        </w:tc>
      </w:tr>
    </w:tbl>
    <w:p w:rsidR="000B79B6" w:rsidRPr="00583C52" w:rsidRDefault="000B79B6" w:rsidP="000B79B6">
      <w:pPr>
        <w:pStyle w:val="Pamattekstsaratkpi"/>
        <w:spacing w:line="360" w:lineRule="auto"/>
        <w:ind w:left="0"/>
        <w:rPr>
          <w:rFonts w:ascii="Cambria" w:hAnsi="Cambria"/>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 xml:space="preserve">Konts 1211 </w:t>
      </w:r>
      <w:r w:rsidRPr="00583C52">
        <w:rPr>
          <w:rFonts w:ascii="Cambria" w:hAnsi="Cambria"/>
          <w:sz w:val="22"/>
          <w:szCs w:val="22"/>
        </w:rPr>
        <w:t xml:space="preserve">Dzīvojamās ēkas bilances postenis 2018.pārskata gadā ir samazinājies  par 19 633 EUR izmaiņas (8%)  zem būtiskuma līmeņa 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Dzīvojamās mājas “Alejas” Iršu pagastā gala sienas siltināšana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14 168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Sākotnējā atdzīšana dzīvoklis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1 193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Dzīvokļu atsavināšana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-2 722</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-32 272</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-19 633</w:t>
            </w:r>
          </w:p>
        </w:tc>
      </w:tr>
    </w:tbl>
    <w:p w:rsidR="000B79B6" w:rsidRPr="00583C52" w:rsidRDefault="000B79B6" w:rsidP="00ED05BF">
      <w:pPr>
        <w:pStyle w:val="Pamattekstsaratkpi"/>
        <w:ind w:left="0" w:right="-908"/>
        <w:jc w:val="both"/>
        <w:rPr>
          <w:rFonts w:ascii="Cambria" w:hAnsi="Cambria"/>
          <w:bCs/>
          <w:sz w:val="22"/>
          <w:szCs w:val="22"/>
        </w:rPr>
      </w:pPr>
      <w:r w:rsidRPr="00583C52">
        <w:rPr>
          <w:rFonts w:ascii="Cambria" w:hAnsi="Cambria"/>
          <w:bCs/>
          <w:sz w:val="22"/>
          <w:szCs w:val="22"/>
        </w:rPr>
        <w:t>No pašvaldības bilancē uzskaitītajām 224 dzīvojamām  ēkām un dzīvokļiem uz 2018.gada beigām  Zemesgrāmatā reģistrēti 227 dzīvojamās ēkas un dzīvokļi.</w:t>
      </w:r>
    </w:p>
    <w:p w:rsidR="000B79B6" w:rsidRPr="00583C52" w:rsidRDefault="000B79B6" w:rsidP="00ED05BF">
      <w:pPr>
        <w:pStyle w:val="Pamattekstsaratkpi"/>
        <w:ind w:left="0" w:right="-908"/>
        <w:jc w:val="both"/>
        <w:rPr>
          <w:rFonts w:ascii="Cambria" w:hAnsi="Cambria"/>
          <w:b/>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Konts 1</w:t>
      </w:r>
      <w:r w:rsidRPr="00583C52">
        <w:rPr>
          <w:rFonts w:ascii="Cambria" w:hAnsi="Cambria"/>
          <w:b/>
          <w:color w:val="000000"/>
          <w:sz w:val="22"/>
          <w:szCs w:val="22"/>
        </w:rPr>
        <w:t>212</w:t>
      </w:r>
      <w:r w:rsidRPr="00583C52">
        <w:rPr>
          <w:rFonts w:ascii="Cambria" w:hAnsi="Cambria"/>
          <w:sz w:val="22"/>
          <w:szCs w:val="22"/>
        </w:rPr>
        <w:t xml:space="preserve"> Nedzīvojamās ēkas bilances postenis 2018.pārskata gadā ir samazinājies par 128 390 EUR(1%),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Jumta nesošo konstrukciju pārbūve un stiprināšana I.Gaiša Kokneses vidusskola ēkai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106 627</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Kapitalizēti atjaunošanas darbi PII Bitīte nojumei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1748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Iegādāta ēka Bebru pagastā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308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Sākotnējā atdzīšana saimniecības ēka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129</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Atsavināšana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-64</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Izslēgtais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56</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-237 194</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-128 390</w:t>
            </w:r>
          </w:p>
        </w:tc>
      </w:tr>
    </w:tbl>
    <w:p w:rsidR="000B79B6" w:rsidRPr="00583C52" w:rsidRDefault="000B79B6" w:rsidP="00ED05BF">
      <w:pPr>
        <w:pStyle w:val="Pamattekstsaratkpi"/>
        <w:ind w:left="0" w:right="-766"/>
        <w:jc w:val="both"/>
        <w:rPr>
          <w:rFonts w:ascii="Cambria" w:hAnsi="Cambria"/>
          <w:bCs/>
          <w:color w:val="000000"/>
          <w:sz w:val="22"/>
          <w:szCs w:val="22"/>
        </w:rPr>
      </w:pPr>
      <w:r w:rsidRPr="00583C52">
        <w:rPr>
          <w:rFonts w:ascii="Cambria" w:hAnsi="Cambria"/>
          <w:bCs/>
          <w:color w:val="000000"/>
          <w:sz w:val="22"/>
          <w:szCs w:val="22"/>
        </w:rPr>
        <w:t>No pašvaldības bilancē uzskaitītajām 148 nedzīvojamajām ēkām uz 2018.gada beigām  Zemesgrāmatā reģistrētas 129.</w:t>
      </w:r>
    </w:p>
    <w:p w:rsidR="000B79B6" w:rsidRPr="00583C52" w:rsidRDefault="000B79B6" w:rsidP="00ED05BF">
      <w:pPr>
        <w:pStyle w:val="Pamattekstsaratkpi"/>
        <w:ind w:left="0" w:right="-766"/>
        <w:jc w:val="both"/>
        <w:rPr>
          <w:rFonts w:ascii="Cambria" w:hAnsi="Cambria"/>
          <w:b/>
          <w:sz w:val="22"/>
          <w:szCs w:val="22"/>
        </w:rPr>
      </w:pPr>
    </w:p>
    <w:p w:rsidR="000B79B6" w:rsidRPr="00583C52" w:rsidRDefault="000B79B6" w:rsidP="00ED05BF">
      <w:pPr>
        <w:pStyle w:val="Pamattekstsaratkpi"/>
        <w:ind w:left="0" w:right="-766"/>
        <w:jc w:val="both"/>
        <w:rPr>
          <w:rFonts w:ascii="Cambria" w:hAnsi="Cambria"/>
          <w:sz w:val="22"/>
          <w:szCs w:val="22"/>
        </w:rPr>
      </w:pPr>
      <w:r w:rsidRPr="00583C52">
        <w:rPr>
          <w:rFonts w:ascii="Cambria" w:hAnsi="Cambria"/>
          <w:b/>
          <w:sz w:val="22"/>
          <w:szCs w:val="22"/>
        </w:rPr>
        <w:t xml:space="preserve">Konts 1213 </w:t>
      </w:r>
      <w:r w:rsidRPr="00583C52">
        <w:rPr>
          <w:rFonts w:ascii="Cambria" w:hAnsi="Cambria"/>
          <w:sz w:val="22"/>
          <w:szCs w:val="22"/>
        </w:rPr>
        <w:t>Transporta būves bilances postenis palielinājies par 1 351 363 EUR būtiskās (73%),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1638"/>
        <w:gridCol w:w="1663"/>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frēzētā asfalta uzklāšana Kokneses pagasta ceļiem un laukumiem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24 192</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lastRenderedPageBreak/>
              <w:t>Projekts Kokneses novada grants ceļu pārbūve un izbūve ELFA un LAP pasākuma “Pamatpakalpojumi un ciematu atjaunošanas lauku apvidos” ietvaros- grants ceļu pārbūves un jaunu izbūves pieņemšana ekspluatācijā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462 008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Parka ielas posma no Lāčplēša ielas līdz Blaumaņa ielai pārbūve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173 064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Gājēju taka ""Gaismas" -"Ziedi"" Bebru pagastā  izbūve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5 001</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Saņemts bez atlīdzības no VAS "Latvijas Valsts ceļi" 1905.gada iela autoceļa Koknese-Ērgļi posms 0 km līdz 3.3 km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1 910 545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ceļu amortizētās aizstāšanas izmaksas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-337 169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337 169</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Saņemtais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-999 309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color w:val="FF0000"/>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color w:val="000000"/>
                <w:sz w:val="22"/>
                <w:szCs w:val="22"/>
              </w:rPr>
            </w:pPr>
            <w:r w:rsidRPr="00583C52">
              <w:rPr>
                <w:rFonts w:ascii="Cambria" w:hAnsi="Cambria"/>
                <w:iCs/>
                <w:color w:val="000000"/>
                <w:sz w:val="22"/>
                <w:szCs w:val="22"/>
              </w:rPr>
              <w:t>-224 138</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color w:val="FF0000"/>
                <w:sz w:val="22"/>
                <w:szCs w:val="22"/>
              </w:rPr>
            </w:pPr>
            <w:r w:rsidRPr="00583C52">
              <w:rPr>
                <w:rFonts w:ascii="Cambria" w:hAnsi="Cambria"/>
                <w:b/>
                <w:iCs/>
                <w:color w:val="000000"/>
                <w:sz w:val="22"/>
                <w:szCs w:val="22"/>
              </w:rPr>
              <w:t>1 351 363</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color w:val="000000"/>
                <w:sz w:val="22"/>
                <w:szCs w:val="22"/>
              </w:rPr>
            </w:pPr>
          </w:p>
        </w:tc>
      </w:tr>
    </w:tbl>
    <w:p w:rsidR="000B79B6" w:rsidRPr="00583C52" w:rsidRDefault="000B79B6" w:rsidP="00ED05BF">
      <w:pPr>
        <w:pStyle w:val="Pamattekstsaratkpi"/>
        <w:ind w:left="0" w:right="-766"/>
        <w:jc w:val="both"/>
        <w:rPr>
          <w:rFonts w:ascii="Cambria" w:hAnsi="Cambria"/>
          <w:sz w:val="22"/>
          <w:szCs w:val="22"/>
        </w:rPr>
      </w:pPr>
      <w:r w:rsidRPr="00583C52">
        <w:rPr>
          <w:rFonts w:ascii="Cambria" w:hAnsi="Cambria"/>
          <w:sz w:val="22"/>
          <w:szCs w:val="22"/>
        </w:rPr>
        <w:t xml:space="preserve">       Grāmatvedības uzskaitē esošo ielu un ceļu dati salīdzināti ar VAS „Latvijas valsts ceļi” datiem pēc stāvokļa uz 31.12.2018.gadu.</w:t>
      </w:r>
    </w:p>
    <w:p w:rsidR="000B79B6" w:rsidRPr="00583C52" w:rsidRDefault="000B79B6" w:rsidP="00ED05BF">
      <w:pPr>
        <w:pStyle w:val="Pamattekstsaratkpi"/>
        <w:ind w:left="0" w:right="-766"/>
        <w:jc w:val="both"/>
        <w:rPr>
          <w:rFonts w:ascii="Cambria" w:hAnsi="Cambria"/>
          <w:sz w:val="22"/>
          <w:szCs w:val="22"/>
        </w:rPr>
      </w:pPr>
    </w:p>
    <w:p w:rsidR="000B79B6" w:rsidRPr="00583C52" w:rsidRDefault="000B79B6" w:rsidP="00ED05BF">
      <w:pPr>
        <w:pStyle w:val="Pamattekstsaratkpi"/>
        <w:ind w:left="0" w:right="-766"/>
        <w:jc w:val="both"/>
        <w:rPr>
          <w:rFonts w:ascii="Cambria" w:hAnsi="Cambria"/>
          <w:sz w:val="22"/>
          <w:szCs w:val="22"/>
        </w:rPr>
      </w:pPr>
      <w:r w:rsidRPr="00583C52">
        <w:rPr>
          <w:rFonts w:ascii="Cambria" w:hAnsi="Cambria"/>
          <w:b/>
          <w:sz w:val="22"/>
          <w:szCs w:val="22"/>
        </w:rPr>
        <w:t>Konts 1214</w:t>
      </w:r>
      <w:r w:rsidRPr="00583C52">
        <w:rPr>
          <w:rFonts w:ascii="Cambria" w:hAnsi="Cambria"/>
          <w:sz w:val="22"/>
          <w:szCs w:val="22"/>
        </w:rPr>
        <w:t xml:space="preserve"> Zeme zem ēkām un būvēm bilances postenis samazinājies par 2 711  EUR, izmaiņas (1%) zem būtiskuma līmeņa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1645"/>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Saņemts bez atlīdzības no VAS "Latvijas Valsts ceļi" 1905.gada iela autoceļa Koknese-Ērgļi posms 0 km līdz 3.3 km zeme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3 640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Zemes iegāde Bebru pagastā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379</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Sākotnējā atdzīšana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136</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Zemes atsavināšana, izslēgšana no uzskaites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-6 866</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-2 711</w:t>
            </w:r>
          </w:p>
        </w:tc>
      </w:tr>
    </w:tbl>
    <w:p w:rsidR="000B79B6" w:rsidRPr="00583C52" w:rsidRDefault="000B79B6" w:rsidP="000B79B6">
      <w:pPr>
        <w:pStyle w:val="Pamattekstsaratkpi"/>
        <w:ind w:left="0"/>
        <w:rPr>
          <w:rFonts w:ascii="Cambria" w:hAnsi="Cambria"/>
          <w:sz w:val="22"/>
          <w:szCs w:val="22"/>
        </w:rPr>
      </w:pPr>
    </w:p>
    <w:p w:rsidR="000B79B6" w:rsidRPr="00583C52" w:rsidRDefault="000B79B6" w:rsidP="00ED05BF">
      <w:pPr>
        <w:pStyle w:val="Pamattekstsaratkpi"/>
        <w:ind w:left="0" w:right="-766"/>
        <w:jc w:val="both"/>
        <w:rPr>
          <w:rFonts w:ascii="Cambria" w:hAnsi="Cambria"/>
          <w:sz w:val="22"/>
          <w:szCs w:val="22"/>
        </w:rPr>
      </w:pPr>
      <w:r w:rsidRPr="00583C52">
        <w:rPr>
          <w:rFonts w:ascii="Cambria" w:hAnsi="Cambria"/>
          <w:b/>
          <w:sz w:val="22"/>
          <w:szCs w:val="22"/>
        </w:rPr>
        <w:t>Konts 1215</w:t>
      </w:r>
      <w:r w:rsidRPr="00583C52">
        <w:rPr>
          <w:rFonts w:ascii="Cambria" w:hAnsi="Cambria"/>
          <w:sz w:val="22"/>
          <w:szCs w:val="22"/>
        </w:rPr>
        <w:t xml:space="preserve"> Kultivētā zeme bilances postenis palielinājies par 164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1649"/>
        <w:gridCol w:w="1670"/>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Sākotnējā atdzīšana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164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164</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r>
    </w:tbl>
    <w:p w:rsidR="000B79B6" w:rsidRPr="00583C52" w:rsidRDefault="000B79B6" w:rsidP="000B79B6">
      <w:pPr>
        <w:pStyle w:val="Pamattekstsaratkpi"/>
        <w:ind w:left="0"/>
        <w:rPr>
          <w:rFonts w:ascii="Cambria" w:hAnsi="Cambria"/>
          <w:sz w:val="22"/>
          <w:szCs w:val="22"/>
        </w:rPr>
      </w:pPr>
    </w:p>
    <w:p w:rsidR="000B79B6" w:rsidRPr="00583C52" w:rsidRDefault="000B79B6" w:rsidP="00ED05BF">
      <w:pPr>
        <w:pStyle w:val="Pamattekstsaratkpi"/>
        <w:ind w:left="0" w:right="-766"/>
        <w:jc w:val="both"/>
        <w:rPr>
          <w:rFonts w:ascii="Cambria" w:hAnsi="Cambria"/>
          <w:sz w:val="22"/>
          <w:szCs w:val="22"/>
        </w:rPr>
      </w:pPr>
      <w:r w:rsidRPr="00583C52">
        <w:rPr>
          <w:rFonts w:ascii="Cambria" w:hAnsi="Cambria"/>
          <w:b/>
          <w:sz w:val="22"/>
          <w:szCs w:val="22"/>
        </w:rPr>
        <w:t>Konts 1216</w:t>
      </w:r>
      <w:r w:rsidRPr="00583C52">
        <w:rPr>
          <w:rFonts w:ascii="Cambria" w:hAnsi="Cambria"/>
          <w:sz w:val="22"/>
          <w:szCs w:val="22"/>
        </w:rPr>
        <w:t xml:space="preserve"> Atpūtai un izklaidei izmantojamā zeme bilances postenis 2018.gadā samazinājies par 15 327 EUR Būtiskās izmaiņas (73%)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645"/>
        <w:gridCol w:w="1667"/>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lastRenderedPageBreak/>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Nodots zemes īpašums “Sala” bez atlīdzības valstij “Likteņdārza” uzturēšanai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-15 327</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-15 327</w:t>
            </w:r>
          </w:p>
        </w:tc>
      </w:tr>
    </w:tbl>
    <w:p w:rsidR="000B79B6" w:rsidRPr="00583C52" w:rsidRDefault="000B79B6" w:rsidP="000B79B6">
      <w:pPr>
        <w:pStyle w:val="Pamattekstsaratkpi"/>
        <w:ind w:left="0"/>
        <w:rPr>
          <w:rFonts w:ascii="Cambria" w:hAnsi="Cambria"/>
          <w:sz w:val="22"/>
          <w:szCs w:val="22"/>
        </w:rPr>
      </w:pPr>
    </w:p>
    <w:p w:rsidR="000B79B6" w:rsidRPr="00583C52" w:rsidRDefault="000B79B6" w:rsidP="000B79B6">
      <w:pPr>
        <w:pStyle w:val="Pamattekstsaratkpi"/>
        <w:ind w:left="0"/>
        <w:rPr>
          <w:rFonts w:ascii="Cambria" w:hAnsi="Cambria"/>
          <w:sz w:val="22"/>
          <w:szCs w:val="22"/>
        </w:rPr>
      </w:pPr>
      <w:r w:rsidRPr="00583C52">
        <w:rPr>
          <w:rFonts w:ascii="Cambria" w:hAnsi="Cambria"/>
          <w:b/>
          <w:sz w:val="22"/>
          <w:szCs w:val="22"/>
        </w:rPr>
        <w:t>Konts 1217</w:t>
      </w:r>
      <w:r w:rsidRPr="00583C52">
        <w:rPr>
          <w:rFonts w:ascii="Cambria" w:hAnsi="Cambria"/>
          <w:sz w:val="22"/>
          <w:szCs w:val="22"/>
        </w:rPr>
        <w:t xml:space="preserve"> Pārējā zeme bilances postenis 2018.pārskata gadā samazinājies  par 10 782 EUR, izmaiņas(5%)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Aprēķināts nolietojums par 2018.gadu, atkritumu izgāztuves rekultivācija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-10 782</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-10 782</w:t>
            </w:r>
          </w:p>
        </w:tc>
      </w:tr>
    </w:tbl>
    <w:p w:rsidR="000B79B6" w:rsidRPr="00583C52" w:rsidRDefault="000B79B6" w:rsidP="000B79B6">
      <w:pPr>
        <w:pStyle w:val="Pamattekstsaratkpi"/>
        <w:ind w:left="0"/>
        <w:rPr>
          <w:rFonts w:ascii="Cambria" w:hAnsi="Cambria"/>
          <w:bCs/>
          <w:color w:val="000000"/>
          <w:sz w:val="22"/>
          <w:szCs w:val="22"/>
        </w:rPr>
      </w:pPr>
    </w:p>
    <w:p w:rsidR="00ED05BF" w:rsidRDefault="000B79B6" w:rsidP="00ED05BF">
      <w:pPr>
        <w:pStyle w:val="Pamattekstsaratkpi"/>
        <w:ind w:left="0" w:right="-908"/>
        <w:jc w:val="both"/>
        <w:rPr>
          <w:rFonts w:ascii="Cambria" w:hAnsi="Cambria"/>
          <w:bCs/>
          <w:sz w:val="22"/>
          <w:szCs w:val="22"/>
        </w:rPr>
      </w:pPr>
      <w:r w:rsidRPr="00583C52">
        <w:rPr>
          <w:rFonts w:ascii="Cambria" w:hAnsi="Cambria"/>
          <w:bCs/>
          <w:sz w:val="22"/>
          <w:szCs w:val="22"/>
        </w:rPr>
        <w:t>No pašvaldības bilancē uzskaitītajiem  850 zemes vienībām uz 2018.gada beigām  Zemesgrāmatā reģistrēti 583 zemes vienības</w:t>
      </w:r>
    </w:p>
    <w:p w:rsidR="000B79B6" w:rsidRPr="00ED05BF" w:rsidRDefault="000B79B6" w:rsidP="00ED05BF">
      <w:pPr>
        <w:pStyle w:val="Pamattekstsaratkpi"/>
        <w:ind w:left="0" w:right="-908"/>
        <w:jc w:val="both"/>
        <w:rPr>
          <w:rFonts w:ascii="Cambria" w:hAnsi="Cambria"/>
          <w:bCs/>
          <w:sz w:val="22"/>
          <w:szCs w:val="22"/>
        </w:rPr>
      </w:pPr>
      <w:r w:rsidRPr="00583C52">
        <w:rPr>
          <w:rFonts w:ascii="Cambria" w:hAnsi="Cambria"/>
          <w:bCs/>
          <w:color w:val="000000"/>
          <w:sz w:val="22"/>
          <w:szCs w:val="22"/>
        </w:rPr>
        <w:t xml:space="preserve"> </w:t>
      </w:r>
      <w:r w:rsidRPr="00583C52">
        <w:rPr>
          <w:rFonts w:ascii="Cambria" w:hAnsi="Cambria"/>
          <w:b/>
          <w:sz w:val="22"/>
          <w:szCs w:val="22"/>
        </w:rPr>
        <w:t>Konts 1218</w:t>
      </w:r>
      <w:r w:rsidRPr="00583C52">
        <w:rPr>
          <w:rFonts w:ascii="Cambria" w:hAnsi="Cambria"/>
          <w:sz w:val="22"/>
          <w:szCs w:val="22"/>
        </w:rPr>
        <w:t xml:space="preserve"> Inženierbūves bilances postenis 2018.pārskata gadā palielinājies par 268 019 EUR, būtiskās (24%)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643"/>
        <w:gridCol w:w="166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Ielu apgaismojuma posma 110 metri izbūve Parka ielā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667</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Ūdenskrituma izbūve Kokneses parka dīķī. Projekts Nr.LLI-313 "Aizraujošs ceļojums muižu parkos četros gadalaikos"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82 633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Estrādes laukums, estrādes solu laukuma un soliņu izbūve Kokneses parkā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178 087</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Kokneses parka apgaismojuma tīkls gājēju celiņam. Projekts "Dabas pieminekļa aizsargājamā dendroloģiskā stādījuma "Kokneses parks" teritorijas labiekārtošana" Nr.1-08/268/2018 ietvaros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57 250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Ūdensvada tīkls Vecbebru ciemā Bebru pagastā. Rekonstruēts posms 521 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43 034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Caurtekas - betona 1905.gada ielā. Saņemts bez atlīdzības no VAS "Latvijas Valsts ceļi" 1905.gada iela autoceļa Koknese-Ērgļi posms 0 km līdz 3.3 km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10444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Saņemts nolietojums bez atlīdzības iegūtajām inženierbūvēm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-6479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-97 617</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268 019</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r>
    </w:tbl>
    <w:p w:rsidR="000B79B6" w:rsidRPr="00583C52" w:rsidRDefault="000B79B6" w:rsidP="00ED05BF">
      <w:pPr>
        <w:pStyle w:val="Pamattekstsaratkpi"/>
        <w:ind w:left="0" w:right="-908"/>
        <w:jc w:val="both"/>
        <w:rPr>
          <w:rFonts w:ascii="Cambria" w:hAnsi="Cambria"/>
          <w:bCs/>
          <w:sz w:val="22"/>
          <w:szCs w:val="22"/>
        </w:rPr>
      </w:pPr>
      <w:r w:rsidRPr="00583C52">
        <w:rPr>
          <w:rFonts w:ascii="Cambria" w:hAnsi="Cambria"/>
          <w:bCs/>
          <w:sz w:val="22"/>
          <w:szCs w:val="22"/>
        </w:rPr>
        <w:lastRenderedPageBreak/>
        <w:t>No pašvaldības bilancē uzskaitītajām  23 inženierbūvēm un pārējām būvēm  kuras ierakstāmas Zemesgrāmatā, ir reģistrētas 12 inženierbūves.</w:t>
      </w: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Konts 1219</w:t>
      </w:r>
      <w:r w:rsidRPr="00583C52">
        <w:rPr>
          <w:rFonts w:ascii="Cambria" w:hAnsi="Cambria"/>
          <w:sz w:val="22"/>
          <w:szCs w:val="22"/>
        </w:rPr>
        <w:t xml:space="preserve"> Pārējais nekustamais īpašums bilances postenis 2018.pārskata gadā ir samazinājies par 74 396 EUR izmaiņas (8%),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647"/>
        <w:gridCol w:w="1669"/>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Bērnu rotaļu laukuma izveide pie Kokneses Ģimenes atbalsta dienas centra, Vērenes ielā 1 . Projekts "Bērnu rotaļu laukuma izveide pie Kokneses Ģimenes atbalsta dienas centra" Nr.17-04-AL08-A019.2201-000004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6217</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Izslēgta pārbūvētā estrāde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-13 923</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Izslēgts basketbola laukuma aprīkojums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-705</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-65 985</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-74 396</w:t>
            </w:r>
          </w:p>
        </w:tc>
      </w:tr>
    </w:tbl>
    <w:p w:rsidR="000B79B6" w:rsidRPr="00583C52" w:rsidRDefault="000B79B6" w:rsidP="000B79B6">
      <w:pPr>
        <w:pStyle w:val="Pamattekstsaratkpi"/>
        <w:ind w:left="0"/>
        <w:rPr>
          <w:rFonts w:ascii="Cambria" w:hAnsi="Cambria"/>
          <w:color w:val="000000"/>
          <w:sz w:val="22"/>
          <w:szCs w:val="22"/>
        </w:rPr>
      </w:pPr>
    </w:p>
    <w:p w:rsidR="000B79B6" w:rsidRPr="00583C52" w:rsidRDefault="000B79B6" w:rsidP="000B79B6">
      <w:pPr>
        <w:pStyle w:val="Pamattekstsaratkpi"/>
        <w:ind w:left="0"/>
        <w:rPr>
          <w:rFonts w:ascii="Cambria" w:hAnsi="Cambria"/>
          <w:b/>
          <w:bCs/>
          <w:sz w:val="22"/>
          <w:szCs w:val="22"/>
        </w:rPr>
      </w:pPr>
      <w:r w:rsidRPr="00583C52">
        <w:rPr>
          <w:rFonts w:ascii="Cambria" w:hAnsi="Cambria"/>
          <w:b/>
          <w:bCs/>
          <w:sz w:val="22"/>
          <w:szCs w:val="22"/>
        </w:rPr>
        <w:t xml:space="preserve">Piezīme Nr. 1.2.2. </w:t>
      </w:r>
    </w:p>
    <w:p w:rsidR="000B79B6" w:rsidRPr="00583C52" w:rsidRDefault="000B79B6" w:rsidP="00ED05BF">
      <w:pPr>
        <w:pStyle w:val="Pamattekstsaratkpi"/>
        <w:ind w:left="0" w:right="-766"/>
        <w:jc w:val="both"/>
        <w:rPr>
          <w:rFonts w:ascii="Cambria" w:hAnsi="Cambria"/>
          <w:bCs/>
          <w:sz w:val="22"/>
          <w:szCs w:val="22"/>
        </w:rPr>
      </w:pPr>
      <w:r w:rsidRPr="00583C52">
        <w:rPr>
          <w:rFonts w:ascii="Cambria" w:hAnsi="Cambria"/>
          <w:bCs/>
          <w:sz w:val="22"/>
          <w:szCs w:val="22"/>
        </w:rPr>
        <w:t xml:space="preserve">         Bilances posteņa „Tehnoloģiskā iekārtas un mašīnas”  bilances vērtība 2018. gada beigās  ir samazinājusies  par 36 147 EUR, būtiskās </w:t>
      </w:r>
      <w:r w:rsidRPr="00583C52">
        <w:rPr>
          <w:rFonts w:ascii="Cambria" w:hAnsi="Cambria"/>
          <w:sz w:val="22"/>
          <w:szCs w:val="22"/>
        </w:rPr>
        <w:t xml:space="preserve">izmaiņas </w:t>
      </w:r>
      <w:r w:rsidRPr="00583C52">
        <w:rPr>
          <w:rFonts w:ascii="Cambria" w:hAnsi="Cambria"/>
          <w:bCs/>
          <w:sz w:val="22"/>
          <w:szCs w:val="22"/>
        </w:rPr>
        <w:t xml:space="preserve">(17%) </w:t>
      </w:r>
      <w:r w:rsidRPr="00583C52">
        <w:rPr>
          <w:rFonts w:ascii="Cambria" w:hAnsi="Cambria"/>
          <w:sz w:val="22"/>
          <w:szCs w:val="22"/>
        </w:rPr>
        <w: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1644"/>
        <w:gridCol w:w="1667"/>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Automātiskā ugunsdrošības signalizācijas sistēmas izbūve I.Gaiša Kokneses vidusskolas jumta konstrukcijai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4 996</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Iekārtas iegāde peldbaseinam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323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Norakstīta peldbaseina iekārta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-191</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Kontu maiņa uz 1232</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-10 861</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Nolietojums uz 1293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8 249</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-38 663</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-36 147</w:t>
            </w:r>
          </w:p>
        </w:tc>
      </w:tr>
    </w:tbl>
    <w:p w:rsidR="00ED05BF" w:rsidRDefault="00ED05BF" w:rsidP="000B79B6">
      <w:pPr>
        <w:pStyle w:val="Pamattekstsaratkpi"/>
        <w:ind w:left="0"/>
        <w:rPr>
          <w:rFonts w:ascii="Cambria" w:hAnsi="Cambria"/>
          <w:b/>
          <w:bCs/>
          <w:sz w:val="22"/>
          <w:szCs w:val="22"/>
        </w:rPr>
      </w:pPr>
    </w:p>
    <w:p w:rsidR="000B79B6" w:rsidRPr="00583C52" w:rsidRDefault="000B79B6" w:rsidP="000B79B6">
      <w:pPr>
        <w:pStyle w:val="Pamattekstsaratkpi"/>
        <w:ind w:left="0"/>
        <w:rPr>
          <w:rFonts w:ascii="Cambria" w:hAnsi="Cambria"/>
          <w:bCs/>
          <w:sz w:val="22"/>
          <w:szCs w:val="22"/>
        </w:rPr>
      </w:pPr>
      <w:r w:rsidRPr="00583C52">
        <w:rPr>
          <w:rFonts w:ascii="Cambria" w:hAnsi="Cambria"/>
          <w:b/>
          <w:bCs/>
          <w:sz w:val="22"/>
          <w:szCs w:val="22"/>
        </w:rPr>
        <w:t xml:space="preserve">Piezīme Nr. 1.2.3. </w:t>
      </w:r>
    </w:p>
    <w:p w:rsidR="000B79B6" w:rsidRPr="00583C52" w:rsidRDefault="000B79B6" w:rsidP="00ED05BF">
      <w:pPr>
        <w:pStyle w:val="Pamattekstsaratkpi"/>
        <w:ind w:left="0" w:right="-908"/>
        <w:jc w:val="both"/>
        <w:rPr>
          <w:rFonts w:ascii="Cambria" w:hAnsi="Cambria"/>
          <w:bCs/>
          <w:sz w:val="22"/>
          <w:szCs w:val="22"/>
        </w:rPr>
      </w:pPr>
      <w:r w:rsidRPr="00583C52">
        <w:rPr>
          <w:rFonts w:ascii="Cambria" w:hAnsi="Cambria"/>
          <w:bCs/>
          <w:sz w:val="22"/>
          <w:szCs w:val="22"/>
        </w:rPr>
        <w:t xml:space="preserve"> Bilances postenis pārējie pamatlīdzekļi 2018.pārskata gadā samazinājies par 37 522 EUR.</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1231 Transportlīdzekļi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164931</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172 931</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-8 000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1232 Saimniecības pamatlīdzekļi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187 439</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194 187</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-6 748</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1233 Bibliotēku fondi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334126</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362 236</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-28 110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lastRenderedPageBreak/>
              <w:t>Konts 1234 Izklaides, literārie un mākslas oriģināldarbi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7982</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7 982</w:t>
            </w:r>
          </w:p>
        </w:tc>
        <w:tc>
          <w:tcPr>
            <w:tcW w:w="1276" w:type="dxa"/>
            <w:tcBorders>
              <w:top w:val="single" w:sz="4" w:space="0" w:color="auto"/>
              <w:left w:val="single" w:sz="4" w:space="0" w:color="auto"/>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1236 Antīkie un citi kultūras un mākslas priekšmeti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4466</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4 461</w:t>
            </w:r>
          </w:p>
        </w:tc>
        <w:tc>
          <w:tcPr>
            <w:tcW w:w="1276" w:type="dxa"/>
            <w:tcBorders>
              <w:top w:val="single" w:sz="4" w:space="0" w:color="auto"/>
              <w:left w:val="single" w:sz="4" w:space="0" w:color="auto"/>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5</w:t>
            </w:r>
          </w:p>
        </w:tc>
      </w:tr>
      <w:tr w:rsidR="000B79B6" w:rsidRPr="00583C52" w:rsidTr="003F5C96">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1238 Datortehnika, sakaru un cita biroja tehnika</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75 729</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93 003</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-17 274</w:t>
            </w:r>
          </w:p>
        </w:tc>
      </w:tr>
      <w:tr w:rsidR="000B79B6" w:rsidRPr="00583C52" w:rsidTr="003F5C96">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1239 iepriekš neklasificētie pārējie pamatlīdzekļi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135 927</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113 322</w:t>
            </w:r>
          </w:p>
        </w:tc>
        <w:tc>
          <w:tcPr>
            <w:tcW w:w="1276" w:type="dxa"/>
            <w:tcBorders>
              <w:top w:val="single" w:sz="4" w:space="0" w:color="auto"/>
              <w:left w:val="nil"/>
              <w:bottom w:val="single" w:sz="4" w:space="0" w:color="auto"/>
              <w:right w:val="single" w:sz="4" w:space="0" w:color="auto"/>
            </w:tcBorders>
            <w:noWrap/>
            <w:vAlign w:val="bottom"/>
          </w:tcPr>
          <w:p w:rsidR="000B79B6" w:rsidRPr="00583C52" w:rsidRDefault="000B79B6" w:rsidP="003F5C96">
            <w:pPr>
              <w:jc w:val="right"/>
              <w:rPr>
                <w:rFonts w:ascii="Cambria" w:hAnsi="Cambria"/>
              </w:rPr>
            </w:pPr>
            <w:r w:rsidRPr="00583C52">
              <w:rPr>
                <w:rFonts w:ascii="Cambria" w:hAnsi="Cambria"/>
              </w:rPr>
              <w:t>22 605</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910 600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948 122</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-37 522</w:t>
            </w:r>
          </w:p>
        </w:tc>
      </w:tr>
    </w:tbl>
    <w:p w:rsidR="000B79B6" w:rsidRPr="00583C52" w:rsidRDefault="000B79B6" w:rsidP="000B79B6">
      <w:pPr>
        <w:pStyle w:val="Pamattekstsaratkpi"/>
        <w:ind w:left="0"/>
        <w:rPr>
          <w:rFonts w:ascii="Cambria" w:hAnsi="Cambria"/>
          <w:b/>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Konts 1231</w:t>
      </w:r>
      <w:r w:rsidRPr="00583C52">
        <w:rPr>
          <w:rFonts w:ascii="Cambria" w:hAnsi="Cambria"/>
          <w:sz w:val="22"/>
          <w:szCs w:val="22"/>
        </w:rPr>
        <w:t xml:space="preserve"> Transportlīdzekļi bilances postenis 2018.pārskata gadā samazinājies par 8 000 EUR, (5%)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Automašīnas  Škoda OCTAVIA iegāde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19 700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Minitraktora iegāde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4 518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-11841</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Izslēgtais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11841</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-32 218</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-8 000</w:t>
            </w:r>
          </w:p>
        </w:tc>
      </w:tr>
    </w:tbl>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sz w:val="22"/>
          <w:szCs w:val="22"/>
        </w:rPr>
        <w:t>Uzskaitē esošie transporta līdzekļi salīdzināti ar Valsts tehniskā uzraudzības aģentūras datiem par īpašumā esošo traktortehniku un ar Ceļu satiksmes drošības direkcijas datiem par autotransportu pēc stāvokļa uz 2018.gada 31.decembri.</w:t>
      </w: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Konts 1232</w:t>
      </w:r>
      <w:r w:rsidRPr="00583C52">
        <w:rPr>
          <w:rFonts w:ascii="Cambria" w:hAnsi="Cambria"/>
          <w:sz w:val="22"/>
          <w:szCs w:val="22"/>
        </w:rPr>
        <w:t xml:space="preserve"> Saimniecības pamatlīdzekļi bilances postenis 2018.pārskata gadā samazinājies par 6 748  EUR (3%)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643"/>
        <w:gridCol w:w="166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Kontu maiņa nolietojums no 1292</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-8 249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Kontu maiņa no konta 1220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10 861</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Iegādāti Kokneses novada teritorijas labiekārtošanas  tehnika un aprīkojums. Tūrisma infrastruktūras pieejamībai informācijas baneri, soliņi, laipas pie Daugavas. Mēbeles, sadzīves tehnika, virtuves aprīkojums.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31 150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Izslēgts no uzskaites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-13 189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no uzskaites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11 923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-39 244</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-6 748</w:t>
            </w:r>
          </w:p>
        </w:tc>
      </w:tr>
    </w:tbl>
    <w:p w:rsidR="000B79B6" w:rsidRPr="00583C52" w:rsidRDefault="000B79B6" w:rsidP="000B79B6">
      <w:pPr>
        <w:pStyle w:val="Pamattekstsaratkpi"/>
        <w:ind w:left="0"/>
        <w:rPr>
          <w:rFonts w:ascii="Cambria" w:hAnsi="Cambria"/>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Konts 1233</w:t>
      </w:r>
      <w:r w:rsidRPr="00583C52">
        <w:rPr>
          <w:rFonts w:ascii="Cambria" w:hAnsi="Cambria"/>
          <w:sz w:val="22"/>
          <w:szCs w:val="22"/>
        </w:rPr>
        <w:t xml:space="preserve"> Bibliotēku fondi bilances postenis 2018. Pārskata gadā samazinājies par  28 110 EUR, (8 %)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lastRenderedPageBreak/>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Iegāde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15 184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Dāvinājumi no fiziskajām personām un juridiskajām personām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591</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Bez atlīdzības no Aizkraukles novada pašvaldības bibliotēkas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313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Nodotas bez atlīdzības citai pašvaldībai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-3 892</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Izslēgtas no uzskaites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-40 306</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-28 110</w:t>
            </w:r>
          </w:p>
        </w:tc>
      </w:tr>
    </w:tbl>
    <w:p w:rsidR="000B79B6" w:rsidRPr="00583C52" w:rsidRDefault="000B79B6" w:rsidP="000B79B6">
      <w:pPr>
        <w:pStyle w:val="Pamattekstsaratkpi"/>
        <w:ind w:left="0"/>
        <w:rPr>
          <w:rFonts w:ascii="Cambria" w:hAnsi="Cambria"/>
          <w:b/>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 xml:space="preserve">Konts 1234 </w:t>
      </w:r>
      <w:r w:rsidRPr="00583C52">
        <w:rPr>
          <w:rFonts w:ascii="Cambria" w:hAnsi="Cambria"/>
          <w:sz w:val="22"/>
          <w:szCs w:val="22"/>
        </w:rPr>
        <w:t>Izklaides, literārie un mākslas oriģināldarbi 2018.gadā bez izmaiņām.</w:t>
      </w:r>
    </w:p>
    <w:p w:rsidR="000B79B6" w:rsidRPr="00583C52" w:rsidRDefault="000B79B6" w:rsidP="00ED05BF">
      <w:pPr>
        <w:pStyle w:val="Pamattekstsaratkpi"/>
        <w:ind w:left="0" w:right="-908"/>
        <w:jc w:val="both"/>
        <w:rPr>
          <w:rFonts w:ascii="Cambria" w:hAnsi="Cambria"/>
          <w:b/>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b/>
          <w:sz w:val="22"/>
          <w:szCs w:val="22"/>
        </w:rPr>
        <w:t>Konts 1236</w:t>
      </w:r>
      <w:r w:rsidRPr="00583C52">
        <w:rPr>
          <w:rFonts w:ascii="Cambria" w:hAnsi="Cambria"/>
          <w:sz w:val="22"/>
          <w:szCs w:val="22"/>
        </w:rPr>
        <w:t xml:space="preserve"> Antīkie un citi kultūras un mākslas priekšmeti bilances postenis 2018.pārskata gadā palielinājies  par 5  EUR,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1647"/>
        <w:gridCol w:w="166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V.Jēkabsona muzejam bez atlīdzības nodotie materiāli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 xml:space="preserve">5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r>
    </w:tbl>
    <w:p w:rsidR="000B79B6" w:rsidRPr="00583C52" w:rsidRDefault="000B79B6" w:rsidP="000B79B6">
      <w:pPr>
        <w:pStyle w:val="Pamattekstsaratkpi"/>
        <w:ind w:left="0"/>
        <w:rPr>
          <w:rFonts w:ascii="Cambria" w:hAnsi="Cambria"/>
          <w:sz w:val="22"/>
          <w:szCs w:val="22"/>
        </w:rPr>
      </w:pP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sz w:val="22"/>
          <w:szCs w:val="22"/>
        </w:rPr>
        <w:t xml:space="preserve">       Bibliotēku fondi un </w:t>
      </w:r>
      <w:r w:rsidRPr="00583C52">
        <w:rPr>
          <w:rFonts w:ascii="Cambria" w:hAnsi="Cambria"/>
          <w:color w:val="000000"/>
          <w:sz w:val="22"/>
          <w:szCs w:val="22"/>
        </w:rPr>
        <w:t>muzeja krājumi inventarizēti, salīdzinot</w:t>
      </w:r>
      <w:r w:rsidRPr="00583C52">
        <w:rPr>
          <w:rFonts w:ascii="Cambria" w:hAnsi="Cambria"/>
          <w:color w:val="FF0000"/>
          <w:sz w:val="22"/>
          <w:szCs w:val="22"/>
        </w:rPr>
        <w:t xml:space="preserve"> </w:t>
      </w:r>
      <w:r w:rsidRPr="00583C52">
        <w:rPr>
          <w:rFonts w:ascii="Cambria" w:hAnsi="Cambria"/>
          <w:sz w:val="22"/>
          <w:szCs w:val="22"/>
        </w:rPr>
        <w:t>grāmatvedības uzskaites datos esošos daudzumu un vērtību ar bibliotēku un muzeja reģistros esošajiem uzskaites datiem.</w:t>
      </w:r>
    </w:p>
    <w:p w:rsidR="000B79B6" w:rsidRPr="00583C52" w:rsidRDefault="000B79B6" w:rsidP="00ED05BF">
      <w:pPr>
        <w:ind w:right="-908"/>
        <w:jc w:val="both"/>
        <w:rPr>
          <w:rFonts w:ascii="Cambria" w:hAnsi="Cambria"/>
        </w:rPr>
      </w:pPr>
      <w:r w:rsidRPr="00583C52">
        <w:rPr>
          <w:rFonts w:ascii="Cambria" w:hAnsi="Cambria"/>
        </w:rPr>
        <w:t xml:space="preserve">       Bibliotēku fondu un muzeja krājumu inventarizācija notiek pēc sastādītā bibliotēku fondu un muzeja krājumu inventarizācijas plāna.</w:t>
      </w:r>
    </w:p>
    <w:p w:rsidR="000B79B6" w:rsidRPr="00583C52" w:rsidRDefault="000B79B6" w:rsidP="00ED05BF">
      <w:pPr>
        <w:pStyle w:val="Pamattekstsaratkpi"/>
        <w:ind w:left="0" w:right="-908"/>
        <w:jc w:val="both"/>
        <w:rPr>
          <w:rFonts w:ascii="Cambria" w:hAnsi="Cambria"/>
          <w:sz w:val="22"/>
          <w:szCs w:val="22"/>
        </w:rPr>
      </w:pPr>
      <w:r w:rsidRPr="00583C52">
        <w:rPr>
          <w:rFonts w:ascii="Cambria" w:hAnsi="Cambria"/>
          <w:sz w:val="22"/>
          <w:szCs w:val="22"/>
        </w:rPr>
        <w:t xml:space="preserve">      Pamatojoties uz Kokneses novada domes 2018.gada 10. decembra rīkojumu Nr. 33, veikta bibliotēku fondu inventarizācija Pērses pamatskolas bibliotēkā, Iršu pagasta bibliotēkā un Bebru pamatskola bibliotēkā, pēc stāvokļa uz 2018.gada 31. decembri.</w:t>
      </w:r>
    </w:p>
    <w:p w:rsidR="000B79B6" w:rsidRPr="00583C52" w:rsidRDefault="000B79B6" w:rsidP="00ED05BF">
      <w:pPr>
        <w:pStyle w:val="Pamattekstsaratkpi"/>
        <w:ind w:left="0" w:right="-908"/>
        <w:jc w:val="both"/>
        <w:rPr>
          <w:rFonts w:ascii="Cambria" w:hAnsi="Cambria"/>
          <w:b/>
          <w:sz w:val="22"/>
          <w:szCs w:val="22"/>
        </w:rPr>
      </w:pPr>
    </w:p>
    <w:p w:rsidR="000B79B6" w:rsidRPr="00583C52" w:rsidRDefault="000B79B6" w:rsidP="00ED05BF">
      <w:pPr>
        <w:pStyle w:val="Pamattekstsaratkpi"/>
        <w:ind w:left="0" w:right="-908"/>
        <w:jc w:val="both"/>
        <w:rPr>
          <w:rFonts w:ascii="Cambria" w:hAnsi="Cambria"/>
          <w:color w:val="000000"/>
          <w:sz w:val="22"/>
          <w:szCs w:val="22"/>
        </w:rPr>
      </w:pPr>
      <w:r w:rsidRPr="00583C52">
        <w:rPr>
          <w:rFonts w:ascii="Cambria" w:hAnsi="Cambria"/>
          <w:b/>
          <w:color w:val="000000"/>
          <w:sz w:val="22"/>
          <w:szCs w:val="22"/>
        </w:rPr>
        <w:t>Konts 1238</w:t>
      </w:r>
      <w:r w:rsidRPr="00583C52">
        <w:rPr>
          <w:rFonts w:ascii="Cambria" w:hAnsi="Cambria"/>
          <w:color w:val="000000"/>
          <w:sz w:val="22"/>
          <w:szCs w:val="22"/>
        </w:rPr>
        <w:t xml:space="preserve">  Datortehnika, sakaru un cita biroja tehnika bilances postenis 2018. gadā samazinājās par 17 274 EUR būtiskās (19%)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645"/>
        <w:gridCol w:w="1667"/>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color w:val="000000"/>
                <w:sz w:val="22"/>
                <w:szCs w:val="22"/>
              </w:rPr>
            </w:pPr>
            <w:r w:rsidRPr="00583C52">
              <w:rPr>
                <w:rFonts w:ascii="Cambria" w:hAnsi="Cambria"/>
                <w:iCs/>
                <w:color w:val="000000"/>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color w:val="000000"/>
                <w:sz w:val="22"/>
                <w:szCs w:val="22"/>
              </w:rPr>
            </w:pPr>
            <w:r w:rsidRPr="00583C52">
              <w:rPr>
                <w:rFonts w:ascii="Cambria" w:hAnsi="Cambria"/>
                <w:iCs/>
                <w:color w:val="000000"/>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color w:val="000000"/>
                <w:sz w:val="22"/>
                <w:szCs w:val="22"/>
              </w:rPr>
            </w:pPr>
            <w:r w:rsidRPr="00583C52">
              <w:rPr>
                <w:rFonts w:ascii="Cambria" w:hAnsi="Cambria"/>
                <w:iCs/>
                <w:color w:val="000000"/>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Datortehnikas un citas biroja tehnikas  iegāde budžeta iestādēm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27 555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Izslēgta nolietojusies datortehnika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-30 381</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datortehnikas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29 848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-44 296</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-17 274</w:t>
            </w:r>
          </w:p>
        </w:tc>
      </w:tr>
    </w:tbl>
    <w:p w:rsidR="000B79B6" w:rsidRPr="00583C52" w:rsidRDefault="000B79B6" w:rsidP="000B79B6">
      <w:pPr>
        <w:pStyle w:val="Pamattekstsaratkpi"/>
        <w:ind w:left="0"/>
        <w:rPr>
          <w:rFonts w:ascii="Cambria" w:hAnsi="Cambria"/>
          <w:b/>
          <w:sz w:val="22"/>
          <w:szCs w:val="22"/>
        </w:rPr>
      </w:pPr>
    </w:p>
    <w:p w:rsidR="000B79B6" w:rsidRPr="00583C52" w:rsidRDefault="000B79B6" w:rsidP="0051526B">
      <w:pPr>
        <w:pStyle w:val="Pamattekstsaratkpi"/>
        <w:ind w:left="0" w:right="-908"/>
        <w:rPr>
          <w:rFonts w:ascii="Cambria" w:hAnsi="Cambria"/>
          <w:sz w:val="22"/>
          <w:szCs w:val="22"/>
        </w:rPr>
      </w:pPr>
      <w:r w:rsidRPr="00583C52">
        <w:rPr>
          <w:rFonts w:ascii="Cambria" w:hAnsi="Cambria"/>
          <w:b/>
          <w:sz w:val="22"/>
          <w:szCs w:val="22"/>
        </w:rPr>
        <w:lastRenderedPageBreak/>
        <w:t>Konts 1239</w:t>
      </w:r>
      <w:r w:rsidRPr="00583C52">
        <w:rPr>
          <w:rFonts w:ascii="Cambria" w:hAnsi="Cambria"/>
          <w:sz w:val="22"/>
          <w:szCs w:val="22"/>
        </w:rPr>
        <w:t xml:space="preserve"> Iepriekš neklasificētie pārējie pamatlīdzekļi bilances postenis 2018.pārskata gadā palielinājies par 22 605 EUR, būtiskās (20%)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643"/>
        <w:gridCol w:w="166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LAD projekts Nr.17-04-AL019,2201-000006 "Tautas tērpu iegāde Kokneses pašdarbības kolektīviem"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15 127</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Projekts "Bērnu rotaļu laukuma izveide pie Kokneses Ģimenes atbalsta dienas centra" Nr.17-04-AL08-A019.2201-000004 aprīkojuma iegāde</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12 174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Projekta Nr.LLI-"Ilgtspējīgu tūrisma infrastruktūras pieejamības uzlabošana" iegādāta audiogida ierīce MP-01 ar audiofailu sešās valodās, virtuālās brilles un to aprīkojums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18 492</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Mācību līdzekļi skolai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2 029</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Sporta centram sporta zāles aprīkojums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1295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Izslēgti no uzskaites nolietojušies pamatlīdzekļi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-4419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no uzskaites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3730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-25 823</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22 605</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r>
    </w:tbl>
    <w:p w:rsidR="0051526B" w:rsidRDefault="000B79B6" w:rsidP="000B79B6">
      <w:pPr>
        <w:pStyle w:val="Pamattekstsaratkpi"/>
        <w:ind w:left="0"/>
        <w:rPr>
          <w:rFonts w:ascii="Cambria" w:hAnsi="Cambria"/>
          <w:sz w:val="22"/>
          <w:szCs w:val="22"/>
        </w:rPr>
      </w:pPr>
      <w:r w:rsidRPr="00583C52">
        <w:rPr>
          <w:rFonts w:ascii="Cambria" w:hAnsi="Cambria"/>
          <w:sz w:val="22"/>
          <w:szCs w:val="22"/>
        </w:rPr>
        <w:t xml:space="preserve">  </w:t>
      </w:r>
    </w:p>
    <w:p w:rsidR="000B79B6" w:rsidRPr="00583C52" w:rsidRDefault="000B79B6" w:rsidP="0051526B">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1.2.4. </w:t>
      </w: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Cs/>
          <w:sz w:val="22"/>
          <w:szCs w:val="22"/>
        </w:rPr>
        <w:t>Pamatlīdzekļu izveidošana un nepabeigto celtniecības bilances postenis samazinājies  par 109 362 EUR, būtiskās (28%) izmaiņas periodā ir:</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both"/>
              <w:rPr>
                <w:rFonts w:ascii="Cambria" w:hAnsi="Cambria"/>
                <w:bCs/>
              </w:rPr>
            </w:pPr>
            <w:r w:rsidRPr="00583C52">
              <w:rPr>
                <w:rFonts w:ascii="Cambria" w:hAnsi="Cambria"/>
                <w:bCs/>
              </w:rPr>
              <w:t xml:space="preserve">Konts 1242 Nepabeigtā celtniecība, </w:t>
            </w:r>
            <w:r w:rsidRPr="00583C52">
              <w:rPr>
                <w:rFonts w:ascii="Cambria" w:hAnsi="Cambria"/>
                <w:iCs/>
              </w:rPr>
              <w:t xml:space="preserve">Valsts nozīmes arhitektūras pieminekļa Kokneses pilsdrupu konservācija. </w:t>
            </w:r>
          </w:p>
          <w:p w:rsidR="000B79B6" w:rsidRPr="00583C52" w:rsidRDefault="000B79B6" w:rsidP="003F5C96">
            <w:pPr>
              <w:jc w:val="both"/>
              <w:rPr>
                <w:rFonts w:ascii="Cambria" w:hAnsi="Cambria"/>
              </w:rPr>
            </w:pPr>
            <w:r w:rsidRPr="00583C52">
              <w:rPr>
                <w:rFonts w:ascii="Cambria" w:hAnsi="Cambria"/>
              </w:rPr>
              <w:t xml:space="preserve">Kokneses pilsdrupu konservācijas darbi tiek veikti saskaņā ar tehnisko projektu, kas izstrādāti pēc pilsdrupu saglabāšanas principiem. Darbus veic par projektu konkursos piešķirtajiem līdzekļiem no Valsts pieminekļu aizsardzības inspekcijas, Kultūras kapitāla fonda un pašvaldības līdzekļiem. Piesaistot ES, Valsts pieminekļu aizsardzības inspekcijas </w:t>
            </w:r>
            <w:r w:rsidRPr="00583C52">
              <w:rPr>
                <w:rFonts w:ascii="Cambria" w:hAnsi="Cambria"/>
              </w:rPr>
              <w:br/>
              <w:t xml:space="preserve">un Kultūras kapitāla fonda līdzekļus. 2017.gadā pabeigti projekta daļa "Priekšpils nocietinājuma sienas fragmenta konservācija" un projekta daļa "Kokneses viduslaiku pilsdrupas "Avārijas situācijas novēršanai"". 2018.gadā tiek turpināti </w:t>
            </w:r>
            <w:r w:rsidRPr="00583C52">
              <w:rPr>
                <w:rFonts w:ascii="Cambria" w:hAnsi="Cambria"/>
              </w:rPr>
              <w:lastRenderedPageBreak/>
              <w:t>pilsdrupu konservācijas darbi. Plānots pabeigt 2019.gada pirmajā pusē.</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lastRenderedPageBreak/>
              <w:t>270 459</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51 089</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219 370</w:t>
            </w:r>
          </w:p>
        </w:tc>
      </w:tr>
      <w:tr w:rsidR="000B79B6" w:rsidRPr="00583C52" w:rsidTr="003F5C96">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spacing w:after="240"/>
              <w:jc w:val="both"/>
              <w:rPr>
                <w:rFonts w:ascii="Cambria" w:hAnsi="Cambria"/>
              </w:rPr>
            </w:pPr>
            <w:r w:rsidRPr="00583C52">
              <w:rPr>
                <w:rFonts w:ascii="Cambria" w:hAnsi="Cambria"/>
              </w:rPr>
              <w:t>Projekts "Kokneses estrādes rekonstrukcija" atbilstoši Kokneses novada attīstības programmas 2013.-2019.gadam Investīciju plāna 2.stratēģiskā mērķa "Uzņēmējdarbībai labvēlīga vide", U.2.3. Sekmēt tūrisma nozares attīstību 41, punktu "Kokneses estrādes rekonstrukcija". Pamatojoties uz Kokneses novada domes 2015.gada 30.septembra lēmumu Nr. 10 punkts 7.11. Par būvprojekta izstrādi    brīvdabas estrādei Kokneses pagastā.</w:t>
            </w:r>
            <w:r w:rsidRPr="00583C52">
              <w:rPr>
                <w:rFonts w:ascii="Cambria" w:hAnsi="Cambria"/>
              </w:rPr>
              <w:br/>
              <w:t>2015.gadā sākta būvprojekta izstrāde, kura pabeigta 2016,gadā. Estrādes projekts iesniegts Latvijas-Lietuvas-Baltkrievijas pārrobežu sadarbības programmā 2014-2020.gads, lai piesaistītu finansējumu Kokneses estrādes rekonstrukcijai. Plānotās izmaksas 230000 EUR. Finansējums piešķirts. Projekta īstenošanas termiņš 2018.gada decembris. Projekts pabeigts.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10 128</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-10128</w:t>
            </w:r>
          </w:p>
        </w:tc>
      </w:tr>
      <w:tr w:rsidR="000B79B6" w:rsidRPr="00583C52" w:rsidTr="003F5C96">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Projekta "Ielu apgaismojuma izbūve Bebru pagastā" turpinājums. Apgaismes ķermeņu uzstādīšana esošajā apgaismojuma sistēmā. Izmaksu summa 5000 EUR. Plānots pabeigt līdz 2019.gada beigām.</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3 344</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2399</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945</w:t>
            </w:r>
          </w:p>
        </w:tc>
      </w:tr>
      <w:tr w:rsidR="000B79B6" w:rsidRPr="00583C52" w:rsidTr="003F5C96">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Projekts "Kokneses novada Bebru pagasta stadiona ēkās un tribīņu pārbūve" 2015.gadā veikta Bebru pagasta stadiona tribīņu pārbūve. Līdz 2019.gada beigām piesaistot projektu līdzekļus plānots pārbūvēt stadiona ēku.</w:t>
            </w:r>
            <w:r w:rsidRPr="00583C52">
              <w:rPr>
                <w:rFonts w:ascii="Cambria" w:hAnsi="Cambria"/>
              </w:rPr>
              <w:br/>
              <w:t>Nepabeigtās celtniecības kontā atlikumā projektēšanas izmaksas stadiona ēkai.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1815</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1815</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 xml:space="preserve">Projekts "Apgaismojuma izveide Parka ielā Kokneses pagastā" </w:t>
            </w:r>
            <w:r w:rsidRPr="00583C52">
              <w:rPr>
                <w:rFonts w:ascii="Cambria" w:hAnsi="Cambria"/>
              </w:rPr>
              <w:br/>
              <w:t>Apgaismojuma izbūve  saimnieciskā kārtā, pašu spēkiem. Darbs pabeigts līdz 2018.gadā.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484</w:t>
            </w:r>
          </w:p>
        </w:tc>
        <w:tc>
          <w:tcPr>
            <w:tcW w:w="1276"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-484</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color w:val="000000"/>
              </w:rPr>
              <w:t>ELFLA projekta "Kokneses novada grants ceļu pārbūve un izbūve" 2016.gadā veikta ceļu pārbūves un izbūves projektēšana</w:t>
            </w:r>
            <w:r w:rsidRPr="00583C52">
              <w:rPr>
                <w:rFonts w:ascii="Cambria" w:hAnsi="Cambria"/>
              </w:rPr>
              <w:t xml:space="preserve"> pašvaldības grantētajiem ceļiem Kokneses pagastā, Iršu pagastā un Bebru pagastā. 2016.gada 15 novembrī sākta pirmās kārtas ceļu pārbūve un izbūve. 2017. gadā sākta otrās kārtas un trešās kārtas ceļu pārbūve un izbūve. Kopējā izmaksu summa 880 000 EUR. 2017.gadā nodoti ekspluatācijā trīs pārbūvēti ceļi 17.998 km garumā - Bebru pagastā un četri ceļi Kokneses pagastā, par kopējo summu 416 983 EUR.  2018.gadā plānots pabeigt ceļu </w:t>
            </w:r>
            <w:r w:rsidRPr="00583C52">
              <w:rPr>
                <w:rFonts w:ascii="Cambria" w:hAnsi="Cambria"/>
              </w:rPr>
              <w:lastRenderedPageBreak/>
              <w:t xml:space="preserve">posmus Bebru pagastā Domēni-Vēži, Riemeri-Vijas, Rožkalni-Birzes, Rudzīši-Jaundzērvēni, Tupiešēni-Kroglejas, Blankas-Mucenieki, Iršu pagastā- Jirjeni-Melderi, Slapsiles-Vilkāres, Vilkāres-Pamati un Kokneses pagastā Mazvecsviļi-Aizekšņi, kopā 12 km. Ceļu pārbūve pabeigta 2018.gada jūlijā. </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lastRenderedPageBreak/>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318 486</w:t>
            </w:r>
          </w:p>
        </w:tc>
        <w:tc>
          <w:tcPr>
            <w:tcW w:w="1276"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i/>
                <w:iCs/>
                <w:highlight w:val="yellow"/>
              </w:rPr>
            </w:pPr>
            <w:r w:rsidRPr="00583C52">
              <w:rPr>
                <w:rFonts w:ascii="Cambria" w:hAnsi="Cambria"/>
                <w:i/>
                <w:iCs/>
              </w:rPr>
              <w:t>-318 486</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Projektā plānota Kokneses parka dīķu tīrīšana ūdenskrituma-strūklakas izbūve vienā no dīķiem, koka skulptūras "Mūžībai” kapitāla atjaunošanas, solu kompleksa nomaiņa, informatīvo stendu, plākšņu uzstādīšana, norādes zīmju uzstādīšana.  Projektu veiks par Latvija-Lietuva pārrobežu sadarbības programmas 2014,-2020,gadam "Piļu un muižu parku saglabāšanas un attīstība" līdzekļiem. Kopējais finansējums 130 000 EUR. 2016.gadā veikta dīķu izpēte. 2017.gadā piešķirts finansējums un 2018.gadā projekts pabeigts.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787</w:t>
            </w:r>
          </w:p>
        </w:tc>
        <w:tc>
          <w:tcPr>
            <w:tcW w:w="1276"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-787</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Pirmskolas izglītības iestādes Bitītes nojumes atjaunošanas darbi tiek veikti saimnieciskā kārtā. Darbi sākti 2016.gada novembrī, pabeigti 2018.gadā.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1748</w:t>
            </w:r>
          </w:p>
        </w:tc>
        <w:tc>
          <w:tcPr>
            <w:tcW w:w="1276"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-1748</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Projekts “Ūdensvada posma atjaunošana no ūdenstorņa līdz lattelecom sakaru konteinerim Vecbebros” 2017.gadā veikta būvprojekta izstrāde. 2018. gadā būvniecība pabeigta.</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3484</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-3484</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 xml:space="preserve">Projekts “Bērnu rotaļu laukuma izveide pie Kokneses Ģimenes atbalsta dienas centra” 2017.gadā veikta projektēšana. Pabeigts 2018.gada jūlijā. </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363</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-363</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cs="Arial"/>
              </w:rPr>
            </w:pPr>
            <w:r w:rsidRPr="00583C52">
              <w:rPr>
                <w:rFonts w:ascii="Cambria" w:hAnsi="Cambria"/>
              </w:rPr>
              <w:t>Projekts " Gājēju taciņas izveidošana Gaismas-Ziedi Bebru pagastā" tiek veikta saimnieciskā kārtā.  Pabeigts 2018.gada augustā</w:t>
            </w:r>
            <w:r w:rsidRPr="00583C52">
              <w:rPr>
                <w:rFonts w:ascii="Cambria" w:hAnsi="Cambria" w:cs="Arial"/>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247</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-247</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cs="Arial"/>
              </w:rPr>
            </w:pPr>
            <w:r w:rsidRPr="00583C52">
              <w:rPr>
                <w:rFonts w:ascii="Cambria" w:hAnsi="Cambria"/>
              </w:rPr>
              <w:t>Projektam " Pirmskolas izglītības iestādes “Gundega” nojumes izbūve Lāčplēša ielā 7 " 2017.gadā veikta nojumes  projektēšana. Plānots turpināt 2019.gadā piesaistot Eiropas savienības projektu līdzekļus</w:t>
            </w:r>
            <w:r w:rsidRPr="00583C52">
              <w:rPr>
                <w:rFonts w:ascii="Cambria" w:hAnsi="Cambria" w:cs="Arial"/>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242</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242</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Projekts –Koka laivu parka komplekss “No varjagiem uz grieķiem” Plānots turpmākos gados izveidot muzeju pie Kokneses parka. 2018.gadā projektēšanas izdevumi, plānots piesaistīt projektu līdzekļus.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6 050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0</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6050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jc w:val="right"/>
              <w:rPr>
                <w:rFonts w:ascii="Cambria" w:hAnsi="Cambria"/>
                <w:b/>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281 910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391 272</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-109 362</w:t>
            </w:r>
          </w:p>
        </w:tc>
      </w:tr>
    </w:tbl>
    <w:p w:rsidR="000B79B6" w:rsidRPr="00583C52" w:rsidRDefault="000B79B6" w:rsidP="000B79B6">
      <w:pPr>
        <w:pStyle w:val="Pamattekstsaratkpi"/>
        <w:ind w:left="0"/>
        <w:rPr>
          <w:rFonts w:ascii="Cambria" w:hAnsi="Cambria"/>
          <w:bCs/>
          <w:sz w:val="22"/>
          <w:szCs w:val="22"/>
        </w:rPr>
      </w:pPr>
    </w:p>
    <w:p w:rsidR="000B79B6" w:rsidRPr="00583C52" w:rsidRDefault="000B79B6" w:rsidP="0051526B">
      <w:pPr>
        <w:pStyle w:val="Pamattekstsaratkpi"/>
        <w:ind w:left="0" w:right="-766"/>
        <w:jc w:val="both"/>
        <w:rPr>
          <w:rFonts w:ascii="Cambria" w:hAnsi="Cambria"/>
          <w:b/>
          <w:bCs/>
          <w:sz w:val="22"/>
          <w:szCs w:val="22"/>
        </w:rPr>
      </w:pPr>
      <w:r w:rsidRPr="00583C52">
        <w:rPr>
          <w:rFonts w:ascii="Cambria" w:hAnsi="Cambria"/>
          <w:b/>
          <w:bCs/>
          <w:sz w:val="22"/>
          <w:szCs w:val="22"/>
        </w:rPr>
        <w:t>Piezīme Nr. 1.2.5.</w:t>
      </w:r>
    </w:p>
    <w:p w:rsidR="000B79B6" w:rsidRPr="00583C52" w:rsidRDefault="000B79B6" w:rsidP="0051526B">
      <w:pPr>
        <w:pStyle w:val="Pamattekstsaratkpi"/>
        <w:ind w:left="0" w:right="-766"/>
        <w:jc w:val="both"/>
        <w:rPr>
          <w:rFonts w:ascii="Cambria" w:hAnsi="Cambria"/>
          <w:bCs/>
          <w:sz w:val="22"/>
          <w:szCs w:val="22"/>
        </w:rPr>
      </w:pPr>
      <w:r w:rsidRPr="00583C52">
        <w:rPr>
          <w:rFonts w:ascii="Cambria" w:hAnsi="Cambria"/>
          <w:bCs/>
          <w:sz w:val="22"/>
          <w:szCs w:val="22"/>
        </w:rPr>
        <w:t>Bilances postenis Turējumā nodotie valsts un pašvaldību īpašumi bilances postenis 2018.pārskata gadā samazinājās par 7 766EUR.</w:t>
      </w:r>
      <w:r w:rsidRPr="00583C52">
        <w:rPr>
          <w:rFonts w:ascii="Cambria" w:hAnsi="Cambria"/>
          <w:sz w:val="22"/>
          <w:szCs w:val="22"/>
        </w:rPr>
        <w:t xml:space="preserve"> </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lastRenderedPageBreak/>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1252 Turējumā nodotās valsts un pašvaldību ēkas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462 915</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470 681</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-7766</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462 915</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470 681</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-7766</w:t>
            </w:r>
          </w:p>
        </w:tc>
      </w:tr>
    </w:tbl>
    <w:p w:rsidR="000B79B6" w:rsidRPr="00583C52" w:rsidRDefault="000B79B6" w:rsidP="000B79B6">
      <w:pPr>
        <w:pStyle w:val="Pamattekstsaratkpi"/>
        <w:ind w:left="0"/>
        <w:rPr>
          <w:rFonts w:ascii="Cambria" w:hAnsi="Cambria"/>
          <w:bCs/>
          <w:sz w:val="22"/>
          <w:szCs w:val="22"/>
        </w:rPr>
      </w:pPr>
      <w:r w:rsidRPr="00583C52">
        <w:rPr>
          <w:rFonts w:ascii="Cambria" w:hAnsi="Cambria"/>
          <w:bCs/>
          <w:sz w:val="22"/>
          <w:szCs w:val="22"/>
        </w:rPr>
        <w:t xml:space="preserve">  </w:t>
      </w: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
          <w:bCs/>
          <w:sz w:val="22"/>
          <w:szCs w:val="22"/>
        </w:rPr>
        <w:t>Konts 1252</w:t>
      </w:r>
      <w:r w:rsidRPr="00583C52">
        <w:rPr>
          <w:rFonts w:ascii="Cambria" w:hAnsi="Cambria"/>
          <w:bCs/>
          <w:sz w:val="22"/>
          <w:szCs w:val="22"/>
        </w:rPr>
        <w:t xml:space="preserve"> Turējumā nodotās valsts un pašvaldību ēkas bilances postenis 2018.pārskata gadā samazinājās par 7 766  EUR,</w:t>
      </w:r>
      <w:r w:rsidRPr="00583C52">
        <w:rPr>
          <w:rFonts w:ascii="Cambria" w:hAnsi="Cambria"/>
          <w:sz w:val="22"/>
          <w:szCs w:val="22"/>
        </w:rPr>
        <w:t xml:space="preserve"> izmaiņas (2 %)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647"/>
        <w:gridCol w:w="1669"/>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 xml:space="preserve">Sākotnējā uzskaite dzīvoklis </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2 516</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Atsavināti dzīvokļi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-25 47</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Izslēgtais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654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-8 389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-7 766</w:t>
            </w:r>
          </w:p>
        </w:tc>
      </w:tr>
    </w:tbl>
    <w:p w:rsidR="000B79B6" w:rsidRPr="00583C52" w:rsidRDefault="000B79B6" w:rsidP="000B79B6">
      <w:pPr>
        <w:pStyle w:val="Pamattekstsaratkpi"/>
        <w:ind w:left="0"/>
        <w:rPr>
          <w:rFonts w:ascii="Cambria" w:hAnsi="Cambria"/>
          <w:bCs/>
          <w:sz w:val="22"/>
          <w:szCs w:val="22"/>
        </w:rPr>
      </w:pPr>
      <w:r w:rsidRPr="00583C52">
        <w:rPr>
          <w:rFonts w:ascii="Cambria" w:hAnsi="Cambria"/>
          <w:bCs/>
          <w:sz w:val="22"/>
          <w:szCs w:val="22"/>
        </w:rPr>
        <w:t xml:space="preserve">      </w:t>
      </w: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Cs/>
          <w:sz w:val="22"/>
          <w:szCs w:val="22"/>
        </w:rPr>
        <w:t>Bilances kontā  1252 „Turējumā nodotās valsts un pašvaldību ēkas un būves” uzskaitīti dzīvokļu un ēku īpašumi, kuru apsaimniekošana ir deleģēta Kokneses novada domes SIA „Kokneses komunālie pakalpojumi”.</w:t>
      </w:r>
    </w:p>
    <w:p w:rsidR="000B79B6" w:rsidRPr="00583C52" w:rsidRDefault="000B79B6" w:rsidP="0051526B">
      <w:pPr>
        <w:pStyle w:val="Pamattekstsaratkpi"/>
        <w:ind w:left="0" w:right="-908"/>
        <w:jc w:val="both"/>
        <w:rPr>
          <w:rFonts w:ascii="Cambria" w:hAnsi="Cambria"/>
          <w:b/>
          <w:sz w:val="22"/>
          <w:szCs w:val="22"/>
        </w:rPr>
      </w:pPr>
    </w:p>
    <w:p w:rsidR="000B79B6" w:rsidRPr="00583C52" w:rsidRDefault="000B79B6" w:rsidP="0051526B">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1.2.6. </w:t>
      </w: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Cs/>
          <w:sz w:val="22"/>
          <w:szCs w:val="22"/>
        </w:rPr>
        <w:t>Bilances postenis Bioloģiskie un pazemes aktīvi  samazinājušies par 15 921 EUR.</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1261 Pazemes aktīvi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497 686</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497 758</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-72</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Konts 1262 Augļu dārzi un citi regulāri ražojošu koku stādījumi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8</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8</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0</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1263 Mežaudzes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120 320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136 155</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-15 835</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Konts 1269 Pārējie bioloģiskie aktīvi</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262</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276</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-14</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618 276</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634 197</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rPr>
            </w:pPr>
            <w:r w:rsidRPr="00583C52">
              <w:rPr>
                <w:rFonts w:ascii="Cambria" w:hAnsi="Cambria"/>
                <w:b/>
                <w:i/>
                <w:iCs/>
              </w:rPr>
              <w:t>-15 921</w:t>
            </w:r>
          </w:p>
        </w:tc>
      </w:tr>
    </w:tbl>
    <w:p w:rsidR="000B79B6" w:rsidRPr="00583C52" w:rsidRDefault="000B79B6" w:rsidP="000B79B6">
      <w:pPr>
        <w:pStyle w:val="Pamattekstsaratkpi"/>
        <w:ind w:left="0"/>
        <w:rPr>
          <w:rFonts w:ascii="Cambria" w:hAnsi="Cambria"/>
          <w:b/>
          <w:bCs/>
          <w:sz w:val="22"/>
          <w:szCs w:val="22"/>
        </w:rPr>
      </w:pPr>
    </w:p>
    <w:p w:rsidR="000B79B6" w:rsidRPr="00583C52" w:rsidRDefault="000B79B6" w:rsidP="0051526B">
      <w:pPr>
        <w:ind w:right="-766"/>
        <w:jc w:val="both"/>
        <w:rPr>
          <w:rFonts w:ascii="Cambria" w:hAnsi="Cambria"/>
        </w:rPr>
      </w:pPr>
      <w:r w:rsidRPr="00583C52">
        <w:rPr>
          <w:rFonts w:ascii="Cambria" w:hAnsi="Cambria"/>
          <w:b/>
          <w:bCs/>
        </w:rPr>
        <w:t>Konta 1261</w:t>
      </w:r>
      <w:r w:rsidRPr="00583C52">
        <w:rPr>
          <w:rFonts w:ascii="Cambria" w:hAnsi="Cambria"/>
          <w:bCs/>
        </w:rPr>
        <w:t xml:space="preserve"> Pazemes aktīvi  2018.gadā  bilances konts samazinājies</w:t>
      </w:r>
      <w:r w:rsidRPr="00583C52">
        <w:rPr>
          <w:rFonts w:ascii="Cambria" w:hAnsi="Cambria"/>
        </w:rPr>
        <w:t xml:space="preserve">  par smilts krājumu izmaiņām.  2018.gadā izņemtās smilts daudzums 107 m</w:t>
      </w:r>
      <w:r w:rsidRPr="00583C52">
        <w:rPr>
          <w:rFonts w:ascii="Cambria" w:hAnsi="Cambria"/>
          <w:vertAlign w:val="superscript"/>
        </w:rPr>
        <w:t>3</w:t>
      </w:r>
      <w:r w:rsidRPr="00583C52">
        <w:rPr>
          <w:rFonts w:ascii="Cambria" w:hAnsi="Cambria"/>
        </w:rPr>
        <w:t>,  krājums pēc izņemtās smilts grāmatvedības uzskaitē uz 31.12.2018. gadu 738020 m</w:t>
      </w:r>
      <w:r w:rsidRPr="00583C52">
        <w:rPr>
          <w:rFonts w:ascii="Cambria" w:hAnsi="Cambria"/>
          <w:vertAlign w:val="superscript"/>
        </w:rPr>
        <w:t>3</w:t>
      </w:r>
      <w:r w:rsidRPr="00583C52">
        <w:rPr>
          <w:rFonts w:ascii="Cambria" w:hAnsi="Cambria"/>
        </w:rPr>
        <w:t xml:space="preserve">. </w:t>
      </w:r>
    </w:p>
    <w:p w:rsidR="000B79B6" w:rsidRPr="00583C52" w:rsidRDefault="000B79B6" w:rsidP="0051526B">
      <w:pPr>
        <w:ind w:right="-766"/>
        <w:jc w:val="both"/>
        <w:rPr>
          <w:rFonts w:ascii="Cambria" w:hAnsi="Cambria"/>
        </w:rPr>
      </w:pPr>
      <w:r w:rsidRPr="00583C52">
        <w:rPr>
          <w:rFonts w:ascii="Cambria" w:hAnsi="Cambria"/>
          <w:bCs/>
        </w:rPr>
        <w:t xml:space="preserve">        </w:t>
      </w:r>
      <w:r w:rsidRPr="00583C52">
        <w:rPr>
          <w:rFonts w:ascii="Cambria" w:hAnsi="Cambria"/>
        </w:rPr>
        <w:t xml:space="preserve">Kokneses novada domei piederošo nekustamā īpašuma </w:t>
      </w:r>
      <w:r w:rsidRPr="00583C52">
        <w:rPr>
          <w:rFonts w:ascii="Cambria" w:hAnsi="Cambria"/>
          <w:bCs/>
        </w:rPr>
        <w:t xml:space="preserve">„Brencēnu smilts karjers” atlikušais smilts daudzums tika salīdzināts ar  </w:t>
      </w:r>
      <w:r w:rsidRPr="00583C52">
        <w:rPr>
          <w:rFonts w:ascii="Cambria" w:hAnsi="Cambria"/>
        </w:rPr>
        <w:t>Latvijas Vides, ģeoloģijas un meteoroloģijas centra derīgo izrakteņu atradnes reģistra  datiem.</w:t>
      </w:r>
      <w:r w:rsidRPr="00583C52">
        <w:rPr>
          <w:rFonts w:ascii="Cambria" w:hAnsi="Cambria"/>
          <w:bCs/>
        </w:rPr>
        <w:t xml:space="preserve"> </w:t>
      </w:r>
      <w:r w:rsidRPr="00583C52">
        <w:rPr>
          <w:rFonts w:ascii="Cambria" w:hAnsi="Cambria"/>
        </w:rPr>
        <w:t xml:space="preserve">Derīgo izrakteņu atradnes reģistrs tika </w:t>
      </w:r>
      <w:r w:rsidRPr="00583C52">
        <w:rPr>
          <w:rFonts w:ascii="Cambria" w:hAnsi="Cambria"/>
        </w:rPr>
        <w:lastRenderedPageBreak/>
        <w:t xml:space="preserve">atrasts mājas lapā </w:t>
      </w:r>
      <w:hyperlink r:id="rId23" w:history="1">
        <w:r w:rsidRPr="00583C52">
          <w:rPr>
            <w:rStyle w:val="Hipersaite"/>
            <w:rFonts w:ascii="Cambria" w:hAnsi="Cambria"/>
          </w:rPr>
          <w:t>www.meteo.lv</w:t>
        </w:r>
      </w:hyperlink>
      <w:r w:rsidRPr="00583C52">
        <w:rPr>
          <w:rFonts w:ascii="Cambria" w:hAnsi="Cambria"/>
        </w:rPr>
        <w:t xml:space="preserve"> . Pēc atradņu reģistra 804.72 t. m3-66,6 t m</w:t>
      </w:r>
      <w:r w:rsidRPr="00583C52">
        <w:rPr>
          <w:rFonts w:ascii="Cambria" w:hAnsi="Cambria"/>
          <w:vertAlign w:val="superscript"/>
        </w:rPr>
        <w:t>3</w:t>
      </w:r>
      <w:r w:rsidRPr="00583C52">
        <w:rPr>
          <w:rFonts w:ascii="Cambria" w:hAnsi="Cambria"/>
        </w:rPr>
        <w:t>(privātā daļa) = 738.12 t. m</w:t>
      </w:r>
      <w:r w:rsidRPr="00583C52">
        <w:rPr>
          <w:rFonts w:ascii="Cambria" w:hAnsi="Cambria"/>
          <w:vertAlign w:val="superscript"/>
        </w:rPr>
        <w:t>3</w:t>
      </w:r>
      <w:r w:rsidRPr="00583C52">
        <w:rPr>
          <w:rFonts w:ascii="Cambria" w:hAnsi="Cambria"/>
        </w:rPr>
        <w:t>-0.107 t. m</w:t>
      </w:r>
      <w:r w:rsidRPr="00583C52">
        <w:rPr>
          <w:rFonts w:ascii="Cambria" w:hAnsi="Cambria"/>
          <w:vertAlign w:val="superscript"/>
        </w:rPr>
        <w:t>3</w:t>
      </w:r>
      <w:r w:rsidRPr="00583C52">
        <w:rPr>
          <w:rFonts w:ascii="Cambria" w:hAnsi="Cambria"/>
        </w:rPr>
        <w:t>= 738,013 t. m</w:t>
      </w:r>
      <w:r w:rsidRPr="00583C52">
        <w:rPr>
          <w:rFonts w:ascii="Cambria" w:hAnsi="Cambria"/>
          <w:vertAlign w:val="superscript"/>
        </w:rPr>
        <w:t>3</w:t>
      </w:r>
    </w:p>
    <w:p w:rsidR="000B79B6" w:rsidRPr="00583C52" w:rsidRDefault="000B79B6" w:rsidP="0051526B">
      <w:pPr>
        <w:pStyle w:val="Pamattekstsaratkpi"/>
        <w:ind w:left="0" w:right="-766"/>
        <w:jc w:val="both"/>
        <w:rPr>
          <w:rFonts w:ascii="Cambria" w:hAnsi="Cambria"/>
          <w:b/>
          <w:bCs/>
          <w:sz w:val="22"/>
          <w:szCs w:val="22"/>
        </w:rPr>
      </w:pPr>
    </w:p>
    <w:p w:rsidR="000B79B6" w:rsidRPr="00583C52" w:rsidRDefault="000B79B6" w:rsidP="0051526B">
      <w:pPr>
        <w:pStyle w:val="Pamattekstsaratkpi"/>
        <w:ind w:left="0" w:right="-766"/>
        <w:jc w:val="both"/>
        <w:rPr>
          <w:rFonts w:ascii="Cambria" w:hAnsi="Cambria"/>
          <w:bCs/>
          <w:sz w:val="22"/>
          <w:szCs w:val="22"/>
        </w:rPr>
      </w:pPr>
      <w:r w:rsidRPr="00583C52">
        <w:rPr>
          <w:rFonts w:ascii="Cambria" w:hAnsi="Cambria"/>
          <w:b/>
          <w:bCs/>
          <w:sz w:val="22"/>
          <w:szCs w:val="22"/>
        </w:rPr>
        <w:t xml:space="preserve">Konta 1262 </w:t>
      </w:r>
      <w:r w:rsidRPr="00583C52">
        <w:rPr>
          <w:rFonts w:ascii="Cambria" w:hAnsi="Cambria"/>
          <w:sz w:val="22"/>
          <w:szCs w:val="22"/>
        </w:rPr>
        <w:t>Augļu dārzi un citi regulāri ražojošu koku stādījumi bez izmaiņām.</w:t>
      </w:r>
    </w:p>
    <w:p w:rsidR="000B79B6" w:rsidRPr="00583C52" w:rsidRDefault="000B79B6" w:rsidP="0051526B">
      <w:pPr>
        <w:pStyle w:val="Pamattekstsaratkpi"/>
        <w:ind w:left="0" w:right="-766"/>
        <w:jc w:val="both"/>
        <w:rPr>
          <w:rFonts w:ascii="Cambria" w:hAnsi="Cambria"/>
          <w:b/>
          <w:bCs/>
          <w:sz w:val="22"/>
          <w:szCs w:val="22"/>
        </w:rPr>
      </w:pPr>
    </w:p>
    <w:p w:rsidR="000B79B6" w:rsidRPr="00583C52" w:rsidRDefault="000B79B6" w:rsidP="0051526B">
      <w:pPr>
        <w:pStyle w:val="Pamattekstsaratkpi"/>
        <w:ind w:left="0" w:right="-766"/>
        <w:jc w:val="both"/>
        <w:rPr>
          <w:rFonts w:ascii="Cambria" w:hAnsi="Cambria"/>
          <w:bCs/>
          <w:sz w:val="22"/>
          <w:szCs w:val="22"/>
        </w:rPr>
      </w:pPr>
      <w:r w:rsidRPr="00583C52">
        <w:rPr>
          <w:rFonts w:ascii="Cambria" w:hAnsi="Cambria"/>
          <w:b/>
          <w:bCs/>
          <w:sz w:val="22"/>
          <w:szCs w:val="22"/>
        </w:rPr>
        <w:t>Kontā 1263</w:t>
      </w:r>
      <w:r w:rsidRPr="00583C52">
        <w:rPr>
          <w:rFonts w:ascii="Cambria" w:hAnsi="Cambria"/>
          <w:bCs/>
          <w:sz w:val="22"/>
          <w:szCs w:val="22"/>
        </w:rPr>
        <w:t xml:space="preserve"> Mežaudzes, uzskaitīts Kokneses novada domes nekustamais  īpašums–mežaudzes. 2018.pārskata gadā  samazinājums par 15 835 EUR , būtiskās (12%)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645"/>
        <w:gridCol w:w="1667"/>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Atsavinātas mežaudzes, domes lēmums par mežaudžu pārdošanu izsolē</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-14832</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Nodots mežaudzes īpašums “Sala” bez atlīdzības valstij “Likteņdārza” uzturēšanai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-1003</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-15 835</w:t>
            </w:r>
          </w:p>
        </w:tc>
      </w:tr>
    </w:tbl>
    <w:p w:rsidR="000B79B6" w:rsidRPr="00583C52" w:rsidRDefault="000B79B6" w:rsidP="000B79B6">
      <w:pPr>
        <w:pStyle w:val="Pamattekstsaratkpi"/>
        <w:ind w:left="0"/>
        <w:rPr>
          <w:rFonts w:ascii="Cambria" w:hAnsi="Cambria"/>
          <w:bCs/>
          <w:sz w:val="22"/>
          <w:szCs w:val="22"/>
        </w:rPr>
      </w:pP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sz w:val="22"/>
          <w:szCs w:val="22"/>
        </w:rPr>
        <w:t>Grāmatvedības uzskaitē uzskaitīto mežaudžu īpašumi salīdzināti ar Valsts meža dienesta reģistra datiem un Valsts Zemes dienesta datiem pēc stāvokļa uz 2018.gada 31.decembri.</w:t>
      </w:r>
    </w:p>
    <w:p w:rsidR="000B79B6" w:rsidRPr="00583C52" w:rsidRDefault="000B79B6" w:rsidP="000B79B6">
      <w:pPr>
        <w:pStyle w:val="Pamattekstsaratkpi"/>
        <w:ind w:left="0"/>
        <w:rPr>
          <w:rFonts w:ascii="Cambria" w:hAnsi="Cambria"/>
          <w:b/>
          <w:bCs/>
          <w:sz w:val="22"/>
          <w:szCs w:val="22"/>
        </w:rPr>
      </w:pPr>
    </w:p>
    <w:p w:rsidR="000B79B6" w:rsidRPr="00583C52" w:rsidRDefault="000B79B6" w:rsidP="0051526B">
      <w:pPr>
        <w:pStyle w:val="Pamattekstsaratkpi"/>
        <w:ind w:left="0" w:right="-908"/>
        <w:jc w:val="both"/>
        <w:rPr>
          <w:rFonts w:ascii="Cambria" w:hAnsi="Cambria"/>
          <w:b/>
          <w:bCs/>
          <w:sz w:val="22"/>
          <w:szCs w:val="22"/>
        </w:rPr>
      </w:pPr>
      <w:r w:rsidRPr="00583C52">
        <w:rPr>
          <w:rFonts w:ascii="Cambria" w:hAnsi="Cambria"/>
          <w:b/>
          <w:bCs/>
          <w:sz w:val="22"/>
          <w:szCs w:val="22"/>
        </w:rPr>
        <w:t xml:space="preserve">Konta 1269 </w:t>
      </w:r>
      <w:r w:rsidRPr="00583C52">
        <w:rPr>
          <w:rFonts w:ascii="Cambria" w:hAnsi="Cambria"/>
          <w:sz w:val="22"/>
          <w:szCs w:val="22"/>
        </w:rPr>
        <w:t xml:space="preserve">Pārējie bioloģiskie aktīvi samazinājušies par 14 EUR,  izslēgti apstādījumi pie Kokneses internātpamatskolas -attīstības centra. </w:t>
      </w:r>
    </w:p>
    <w:p w:rsidR="000B79B6" w:rsidRPr="00583C52" w:rsidRDefault="000B79B6" w:rsidP="0051526B">
      <w:pPr>
        <w:pStyle w:val="Pamattekstsaratkpi"/>
        <w:ind w:left="0" w:right="-908"/>
        <w:jc w:val="both"/>
        <w:rPr>
          <w:rFonts w:ascii="Cambria" w:hAnsi="Cambria"/>
          <w:b/>
          <w:bCs/>
          <w:sz w:val="22"/>
          <w:szCs w:val="22"/>
        </w:rPr>
      </w:pPr>
    </w:p>
    <w:p w:rsidR="000B79B6" w:rsidRPr="00583C52" w:rsidRDefault="000B79B6" w:rsidP="0051526B">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1.2.8. </w:t>
      </w:r>
    </w:p>
    <w:p w:rsidR="000B79B6" w:rsidRPr="00583C52" w:rsidRDefault="000B79B6" w:rsidP="0051526B">
      <w:pPr>
        <w:pStyle w:val="Pamattekstsaratkpi"/>
        <w:ind w:left="0" w:right="-908"/>
        <w:jc w:val="both"/>
        <w:rPr>
          <w:rFonts w:ascii="Cambria" w:hAnsi="Cambria"/>
          <w:b/>
          <w:bCs/>
          <w:sz w:val="22"/>
          <w:szCs w:val="22"/>
        </w:rPr>
      </w:pPr>
      <w:r w:rsidRPr="00583C52">
        <w:rPr>
          <w:rFonts w:ascii="Cambria" w:hAnsi="Cambria"/>
          <w:bCs/>
          <w:sz w:val="22"/>
          <w:szCs w:val="22"/>
        </w:rPr>
        <w:t>Bilances postenis Avansa maksājumi par pamatlīdzekļiem 2018.pārskata gadā samazinājies  par    10 394 EUR, būtiskās (85%) izmaiņas periodā ir:</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Konts 1283 Avansa maksājumi par pārējiem pamatlīdzekļiem</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1 810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12 204</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-10 394</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1 810</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12 204</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-10 394</w:t>
            </w:r>
          </w:p>
        </w:tc>
      </w:tr>
    </w:tbl>
    <w:p w:rsidR="000B79B6" w:rsidRPr="00583C52" w:rsidRDefault="000B79B6" w:rsidP="000B79B6">
      <w:pPr>
        <w:pStyle w:val="Pamattekstsaratkpi"/>
        <w:ind w:left="0"/>
        <w:rPr>
          <w:rFonts w:ascii="Cambria" w:hAnsi="Cambria"/>
          <w:bCs/>
          <w:sz w:val="22"/>
          <w:szCs w:val="22"/>
        </w:rPr>
      </w:pP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
          <w:sz w:val="22"/>
          <w:szCs w:val="22"/>
        </w:rPr>
        <w:t>Konts 1283</w:t>
      </w:r>
      <w:r w:rsidRPr="00583C52">
        <w:rPr>
          <w:rFonts w:ascii="Cambria" w:hAnsi="Cambria"/>
          <w:sz w:val="22"/>
          <w:szCs w:val="22"/>
        </w:rPr>
        <w:t xml:space="preserve"> Avansa maksājumi par pārējiem pamatlīdzekļiem bilances postenis samazinājies par  10 394 EUR,</w:t>
      </w:r>
      <w:r w:rsidRPr="00583C52">
        <w:rPr>
          <w:rFonts w:ascii="Cambria" w:hAnsi="Cambria"/>
          <w:bCs/>
          <w:sz w:val="22"/>
          <w:szCs w:val="22"/>
        </w:rPr>
        <w:t xml:space="preserve">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8"/>
        <w:gridCol w:w="1630"/>
        <w:gridCol w:w="1658"/>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sz w:val="22"/>
                <w:szCs w:val="22"/>
              </w:rPr>
              <w:t>Projekts “Bērnu rotaļu laukuma izveide pie Kokneses Ģimenes atbalsta dienas centra”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-3 306</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Mācību grāmatās I.Gaiša Kokneses vidusskolai</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-2 476</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Projekts "Latviešu tautas tērpu iegāde Kokneses novada kolektīviem "2017-2018</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-3 698</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lastRenderedPageBreak/>
              <w:t>Kokneses sporta centra ventilācijas sistēma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-2 724</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sz w:val="22"/>
                <w:szCs w:val="22"/>
              </w:rPr>
              <w:t>Projekta- Kultūras mantojuma saglabāšana un attīstība Daugavas ceļā,Nr.5.5.1.0/17/I/005, moku rīku izgatavošana</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1 810</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-10 394</w:t>
            </w:r>
          </w:p>
        </w:tc>
      </w:tr>
    </w:tbl>
    <w:p w:rsidR="000B79B6" w:rsidRPr="00583C52" w:rsidRDefault="000B79B6" w:rsidP="000B79B6">
      <w:pPr>
        <w:pStyle w:val="Pamattekstsaratkpi"/>
        <w:ind w:left="0"/>
        <w:rPr>
          <w:rFonts w:ascii="Cambria" w:hAnsi="Cambria"/>
          <w:b/>
          <w:bCs/>
          <w:sz w:val="22"/>
          <w:szCs w:val="22"/>
        </w:rPr>
      </w:pPr>
    </w:p>
    <w:p w:rsidR="000B79B6" w:rsidRPr="00583C52" w:rsidRDefault="000B79B6" w:rsidP="0051526B">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1.2.9. </w:t>
      </w:r>
    </w:p>
    <w:p w:rsidR="000B79B6" w:rsidRPr="00583C52" w:rsidRDefault="000B79B6" w:rsidP="0051526B">
      <w:pPr>
        <w:pStyle w:val="Pamattekstsaratkpi"/>
        <w:ind w:left="0" w:right="-908"/>
        <w:jc w:val="both"/>
        <w:rPr>
          <w:rFonts w:ascii="Cambria" w:hAnsi="Cambria"/>
          <w:sz w:val="22"/>
          <w:szCs w:val="22"/>
        </w:rPr>
      </w:pPr>
      <w:r w:rsidRPr="00583C52">
        <w:rPr>
          <w:rFonts w:ascii="Cambria" w:hAnsi="Cambria"/>
          <w:bCs/>
          <w:sz w:val="22"/>
          <w:szCs w:val="22"/>
        </w:rPr>
        <w:t xml:space="preserve">Pamatlīdzekļu uzkrātais nolietojums 2018.pārskata gadā ir palielinājies par </w:t>
      </w:r>
      <w:r w:rsidRPr="00583C52">
        <w:rPr>
          <w:rFonts w:ascii="Cambria" w:hAnsi="Cambria"/>
          <w:bCs/>
          <w:color w:val="000000"/>
          <w:sz w:val="22"/>
          <w:szCs w:val="22"/>
        </w:rPr>
        <w:t>1 455 470</w:t>
      </w:r>
      <w:r w:rsidRPr="00583C52">
        <w:rPr>
          <w:rFonts w:ascii="Cambria" w:hAnsi="Cambria"/>
          <w:bCs/>
          <w:sz w:val="22"/>
          <w:szCs w:val="22"/>
        </w:rPr>
        <w:t xml:space="preserve"> EUR.    </w:t>
      </w:r>
    </w:p>
    <w:tbl>
      <w:tblPr>
        <w:tblW w:w="9640" w:type="dxa"/>
        <w:tblInd w:w="-34" w:type="dxa"/>
        <w:tblLook w:val="04A0" w:firstRow="1" w:lastRow="0" w:firstColumn="1" w:lastColumn="0" w:noHBand="0" w:noVBand="1"/>
      </w:tblPr>
      <w:tblGrid>
        <w:gridCol w:w="5387"/>
        <w:gridCol w:w="1559"/>
        <w:gridCol w:w="1418"/>
        <w:gridCol w:w="1276"/>
      </w:tblGrid>
      <w:tr w:rsidR="000B79B6"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B79B6" w:rsidRPr="00583C52" w:rsidRDefault="000B79B6" w:rsidP="003F5C96">
            <w:pPr>
              <w:jc w:val="center"/>
              <w:rPr>
                <w:rFonts w:ascii="Cambria" w:hAnsi="Cambria"/>
              </w:rPr>
            </w:pPr>
            <w:r w:rsidRPr="00583C52">
              <w:rPr>
                <w:rFonts w:ascii="Cambria" w:hAnsi="Cambria"/>
              </w:rPr>
              <w:t>4</w:t>
            </w:r>
          </w:p>
        </w:tc>
      </w:tr>
      <w:tr w:rsidR="000B79B6"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1291 Ēku un būvju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9 017 813</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Cs/>
              </w:rPr>
            </w:pPr>
            <w:r w:rsidRPr="00583C52">
              <w:rPr>
                <w:rFonts w:ascii="Cambria" w:hAnsi="Cambria"/>
                <w:bCs/>
              </w:rPr>
              <w:t>7 690 849</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1 326 964</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1292 Tehnoloģisko iekārtu un mašīnu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399 374</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371 091</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28 283</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bCs/>
              </w:rPr>
            </w:pPr>
            <w:r w:rsidRPr="00583C52">
              <w:rPr>
                <w:rFonts w:ascii="Cambria" w:hAnsi="Cambria"/>
                <w:bCs/>
              </w:rPr>
              <w:t>Konts 1293 Pārējo pamatlīdzekļu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1 558 517</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1 466 029</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92 488</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rPr>
                <w:rFonts w:ascii="Cambria" w:hAnsi="Cambria"/>
              </w:rPr>
            </w:pPr>
            <w:r w:rsidRPr="00583C52">
              <w:rPr>
                <w:rFonts w:ascii="Cambria" w:hAnsi="Cambria"/>
              </w:rPr>
              <w:t>Konts 1295</w:t>
            </w:r>
            <w:r w:rsidRPr="00583C52">
              <w:rPr>
                <w:rFonts w:ascii="Cambria" w:hAnsi="Cambria"/>
                <w:bCs/>
              </w:rPr>
              <w:t xml:space="preserve"> Turējumā nodotie valsts un pašvaldību īpašumu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108 832</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101 097</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7 735</w:t>
            </w:r>
          </w:p>
        </w:tc>
      </w:tr>
      <w:tr w:rsidR="000B79B6"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B79B6" w:rsidRPr="00583C52" w:rsidRDefault="000B79B6"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B79B6" w:rsidRPr="00583C52" w:rsidRDefault="000B79B6" w:rsidP="003F5C96">
            <w:pPr>
              <w:jc w:val="right"/>
              <w:rPr>
                <w:rFonts w:ascii="Cambria" w:hAnsi="Cambria"/>
                <w:b/>
                <w:color w:val="000000"/>
              </w:rPr>
            </w:pPr>
            <w:r w:rsidRPr="00583C52">
              <w:rPr>
                <w:rFonts w:ascii="Cambria" w:hAnsi="Cambria"/>
                <w:b/>
                <w:color w:val="000000"/>
              </w:rPr>
              <w:t>11 084 536</w:t>
            </w:r>
          </w:p>
        </w:tc>
        <w:tc>
          <w:tcPr>
            <w:tcW w:w="1418"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rPr>
            </w:pPr>
            <w:r w:rsidRPr="00583C52">
              <w:rPr>
                <w:rFonts w:ascii="Cambria" w:hAnsi="Cambria"/>
                <w:b/>
              </w:rPr>
              <w:t>9 629 066</w:t>
            </w:r>
          </w:p>
        </w:tc>
        <w:tc>
          <w:tcPr>
            <w:tcW w:w="1276"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i/>
                <w:iCs/>
                <w:color w:val="000000"/>
              </w:rPr>
            </w:pPr>
            <w:r w:rsidRPr="00583C52">
              <w:rPr>
                <w:rFonts w:ascii="Cambria" w:hAnsi="Cambria"/>
                <w:b/>
                <w:i/>
                <w:iCs/>
                <w:color w:val="000000"/>
              </w:rPr>
              <w:t>1 455 470</w:t>
            </w:r>
          </w:p>
        </w:tc>
      </w:tr>
    </w:tbl>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
          <w:bCs/>
          <w:sz w:val="22"/>
          <w:szCs w:val="22"/>
        </w:rPr>
        <w:t>Konts 1291</w:t>
      </w:r>
      <w:r w:rsidRPr="00583C52">
        <w:rPr>
          <w:rFonts w:ascii="Cambria" w:hAnsi="Cambria"/>
          <w:bCs/>
          <w:sz w:val="22"/>
          <w:szCs w:val="22"/>
        </w:rPr>
        <w:t xml:space="preserve"> Ēku un būvju uzkrātais nolietojums 2018.pārskata gadā palielinājies par 1 326 964 EUR, (17%) būtiskās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 xml:space="preserve">Palielinājums EUR </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667 988</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Saņemts bez atlīdzības no VAS "Latvijas Valsts ceļi" 1905.gada iela autoceļa Koknese-Ērgļi posms 0 km līdz 3.3 km</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1 005 789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nolietojums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-346 813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1 326 964</w:t>
            </w:r>
          </w:p>
        </w:tc>
      </w:tr>
    </w:tbl>
    <w:p w:rsidR="000B79B6" w:rsidRPr="00583C52" w:rsidRDefault="000B79B6" w:rsidP="000B79B6">
      <w:pPr>
        <w:pStyle w:val="Pamattekstsaratkpi"/>
        <w:ind w:left="0"/>
        <w:rPr>
          <w:rFonts w:ascii="Cambria" w:hAnsi="Cambria"/>
          <w:b/>
          <w:bCs/>
          <w:sz w:val="22"/>
          <w:szCs w:val="22"/>
        </w:rPr>
      </w:pPr>
    </w:p>
    <w:p w:rsidR="000B79B6" w:rsidRPr="00583C52" w:rsidRDefault="000B79B6" w:rsidP="0051526B">
      <w:pPr>
        <w:pStyle w:val="Pamattekstsaratkpi"/>
        <w:ind w:left="0" w:right="-766"/>
        <w:jc w:val="both"/>
        <w:rPr>
          <w:rFonts w:ascii="Cambria" w:hAnsi="Cambria"/>
          <w:bCs/>
          <w:sz w:val="22"/>
          <w:szCs w:val="22"/>
        </w:rPr>
      </w:pPr>
      <w:r w:rsidRPr="00583C52">
        <w:rPr>
          <w:rFonts w:ascii="Cambria" w:hAnsi="Cambria"/>
          <w:b/>
          <w:bCs/>
          <w:sz w:val="22"/>
          <w:szCs w:val="22"/>
        </w:rPr>
        <w:t>Konts 1292</w:t>
      </w:r>
      <w:r w:rsidRPr="00583C52">
        <w:rPr>
          <w:rFonts w:ascii="Cambria" w:hAnsi="Cambria"/>
          <w:bCs/>
          <w:sz w:val="22"/>
          <w:szCs w:val="22"/>
        </w:rPr>
        <w:t xml:space="preserve"> </w:t>
      </w:r>
      <w:r w:rsidRPr="00583C52">
        <w:rPr>
          <w:rFonts w:ascii="Cambria" w:hAnsi="Cambria"/>
          <w:sz w:val="22"/>
          <w:szCs w:val="22"/>
        </w:rPr>
        <w:t>Tehnoloģisko iekārtu un mašīnu uzkrātais nolietojums</w:t>
      </w:r>
      <w:r w:rsidRPr="00583C52">
        <w:rPr>
          <w:rFonts w:ascii="Cambria" w:hAnsi="Cambria"/>
          <w:bCs/>
          <w:sz w:val="22"/>
          <w:szCs w:val="22"/>
        </w:rPr>
        <w:t xml:space="preserve"> 2018.pārskata gadā palielinājies par 28 283  EUR, (8%)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 xml:space="preserve">Samazinājums EUR </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38 663</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-2 131</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Uz kontu 1293</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-8 249</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28 283</w:t>
            </w:r>
          </w:p>
        </w:tc>
      </w:tr>
    </w:tbl>
    <w:p w:rsidR="000B79B6" w:rsidRPr="00583C52" w:rsidRDefault="000B79B6" w:rsidP="000B79B6">
      <w:pPr>
        <w:pStyle w:val="Pamattekstsaratkpi"/>
        <w:ind w:left="0"/>
        <w:rPr>
          <w:rFonts w:ascii="Cambria" w:hAnsi="Cambria"/>
          <w:b/>
          <w:bCs/>
          <w:sz w:val="22"/>
          <w:szCs w:val="22"/>
        </w:rPr>
      </w:pPr>
    </w:p>
    <w:p w:rsidR="000B79B6" w:rsidRPr="00583C52" w:rsidRDefault="000B79B6" w:rsidP="0051526B">
      <w:pPr>
        <w:pStyle w:val="Pamattekstsaratkpi"/>
        <w:ind w:left="0" w:right="-908"/>
        <w:jc w:val="both"/>
        <w:rPr>
          <w:rFonts w:ascii="Cambria" w:hAnsi="Cambria"/>
          <w:bCs/>
          <w:sz w:val="22"/>
          <w:szCs w:val="22"/>
        </w:rPr>
      </w:pPr>
      <w:r w:rsidRPr="00583C52">
        <w:rPr>
          <w:rFonts w:ascii="Cambria" w:hAnsi="Cambria"/>
          <w:b/>
          <w:bCs/>
          <w:sz w:val="22"/>
          <w:szCs w:val="22"/>
        </w:rPr>
        <w:lastRenderedPageBreak/>
        <w:t>Konts 1293</w:t>
      </w:r>
      <w:r w:rsidRPr="00583C52">
        <w:rPr>
          <w:rFonts w:ascii="Cambria" w:hAnsi="Cambria"/>
          <w:bCs/>
          <w:sz w:val="22"/>
          <w:szCs w:val="22"/>
        </w:rPr>
        <w:t xml:space="preserve"> Pārējo pamatlīdzekļu uzkrātais nolietojums 2018.pārskata gadā palielinājies par    92 488 EUR, (6 %)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No konta 1292</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8 249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141 581</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nolietojums 2018.gadā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-57 342</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92 488</w:t>
            </w:r>
          </w:p>
        </w:tc>
      </w:tr>
    </w:tbl>
    <w:p w:rsidR="000B79B6" w:rsidRPr="00583C52" w:rsidRDefault="000B79B6" w:rsidP="000B79B6">
      <w:pPr>
        <w:pStyle w:val="Pamattekstsaratkpi"/>
        <w:ind w:left="0"/>
        <w:rPr>
          <w:rFonts w:ascii="Cambria" w:hAnsi="Cambria"/>
          <w:bCs/>
          <w:color w:val="000000"/>
          <w:sz w:val="22"/>
          <w:szCs w:val="22"/>
        </w:rPr>
      </w:pPr>
    </w:p>
    <w:p w:rsidR="000B79B6" w:rsidRPr="00583C52" w:rsidRDefault="000B79B6" w:rsidP="0051526B">
      <w:pPr>
        <w:pStyle w:val="Pamattekstsaratkpi"/>
        <w:ind w:left="0" w:right="-766"/>
        <w:jc w:val="both"/>
        <w:rPr>
          <w:rFonts w:ascii="Cambria" w:hAnsi="Cambria"/>
          <w:bCs/>
          <w:sz w:val="22"/>
          <w:szCs w:val="22"/>
        </w:rPr>
      </w:pPr>
      <w:r w:rsidRPr="00583C52">
        <w:rPr>
          <w:rFonts w:ascii="Cambria" w:hAnsi="Cambria"/>
          <w:b/>
          <w:bCs/>
          <w:sz w:val="22"/>
          <w:szCs w:val="22"/>
        </w:rPr>
        <w:t>Konts 1295</w:t>
      </w:r>
      <w:r w:rsidRPr="00583C52">
        <w:rPr>
          <w:rFonts w:ascii="Cambria" w:hAnsi="Cambria"/>
          <w:bCs/>
          <w:sz w:val="22"/>
          <w:szCs w:val="22"/>
        </w:rPr>
        <w:t xml:space="preserve"> Turējumā nodotie valsts un pašvaldību īpašumu uzkrātais nolietojums 2018.pārskata gadā palielinājies par 7 735 EUR, zem būtiskuma līmeņa (8%)izmaiņas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8 389</w:t>
            </w: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rPr>
                <w:rFonts w:ascii="Cambria" w:hAnsi="Cambria"/>
                <w:iCs/>
                <w:sz w:val="22"/>
                <w:szCs w:val="22"/>
              </w:rPr>
            </w:pPr>
            <w:r w:rsidRPr="00583C52">
              <w:rPr>
                <w:rFonts w:ascii="Cambria" w:hAnsi="Cambria"/>
                <w:iCs/>
                <w:sz w:val="22"/>
                <w:szCs w:val="22"/>
              </w:rPr>
              <w:t>Izslēgts nolietojums 2018.gadā</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r w:rsidRPr="00583C52">
              <w:rPr>
                <w:rFonts w:ascii="Cambria" w:hAnsi="Cambria"/>
                <w:iCs/>
                <w:sz w:val="22"/>
                <w:szCs w:val="22"/>
              </w:rPr>
              <w:t>-654</w:t>
            </w: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iCs/>
                <w:sz w:val="22"/>
                <w:szCs w:val="22"/>
              </w:rPr>
            </w:pPr>
          </w:p>
        </w:tc>
      </w:tr>
      <w:tr w:rsidR="000B79B6"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iCs/>
                <w:sz w:val="22"/>
                <w:szCs w:val="22"/>
              </w:rPr>
            </w:pPr>
            <w:r w:rsidRPr="00583C52">
              <w:rPr>
                <w:rFonts w:ascii="Cambria" w:hAnsi="Cambria"/>
                <w:b/>
                <w:iCs/>
                <w:sz w:val="22"/>
                <w:szCs w:val="22"/>
              </w:rPr>
              <w:t>7 735</w:t>
            </w:r>
          </w:p>
        </w:tc>
      </w:tr>
    </w:tbl>
    <w:p w:rsidR="000B79B6" w:rsidRPr="00583C52" w:rsidRDefault="000B79B6" w:rsidP="000B79B6">
      <w:pPr>
        <w:pStyle w:val="Pamattekstsaratkpi"/>
        <w:ind w:left="0"/>
        <w:rPr>
          <w:rFonts w:ascii="Cambria" w:hAnsi="Cambria"/>
          <w:bCs/>
          <w:color w:val="000000"/>
          <w:sz w:val="22"/>
          <w:szCs w:val="22"/>
        </w:rPr>
      </w:pPr>
    </w:p>
    <w:p w:rsidR="000B79B6" w:rsidRPr="00583C52" w:rsidRDefault="000B79B6" w:rsidP="000B79B6">
      <w:pPr>
        <w:pStyle w:val="Pamattekstsaratkpi"/>
        <w:ind w:left="0"/>
        <w:jc w:val="center"/>
        <w:rPr>
          <w:rFonts w:ascii="Cambria" w:hAnsi="Cambria"/>
          <w:b/>
          <w:bCs/>
          <w:color w:val="000000"/>
          <w:sz w:val="22"/>
          <w:szCs w:val="22"/>
        </w:rPr>
      </w:pPr>
      <w:r w:rsidRPr="00583C52">
        <w:rPr>
          <w:rFonts w:ascii="Cambria" w:hAnsi="Cambria"/>
          <w:b/>
          <w:bCs/>
          <w:color w:val="000000"/>
          <w:sz w:val="22"/>
          <w:szCs w:val="22"/>
        </w:rPr>
        <w:t>Kokneses novada domes nekustamo īpašumu bilances vērtības dati par ierakstiem Zemesgrāmatā (EUR)</w:t>
      </w:r>
    </w:p>
    <w:p w:rsidR="000B79B6" w:rsidRPr="00583C52" w:rsidRDefault="000B79B6" w:rsidP="000B79B6">
      <w:pPr>
        <w:pStyle w:val="Pamattekstsaratkpi"/>
        <w:ind w:left="0"/>
        <w:rPr>
          <w:rFonts w:ascii="Cambria" w:hAnsi="Cambria"/>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141"/>
        <w:gridCol w:w="2141"/>
        <w:gridCol w:w="2141"/>
      </w:tblGrid>
      <w:tr w:rsidR="000B79B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Cs/>
                <w:color w:val="000000"/>
                <w:sz w:val="22"/>
                <w:szCs w:val="22"/>
              </w:rPr>
            </w:pPr>
            <w:r w:rsidRPr="00583C52">
              <w:rPr>
                <w:rFonts w:ascii="Cambria" w:hAnsi="Cambria"/>
                <w:bCs/>
                <w:color w:val="000000"/>
                <w:sz w:val="22"/>
                <w:szCs w:val="22"/>
              </w:rPr>
              <w:t>Postenis</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jc w:val="center"/>
              <w:rPr>
                <w:rFonts w:ascii="Cambria" w:hAnsi="Cambria"/>
                <w:color w:val="000000"/>
              </w:rPr>
            </w:pPr>
            <w:r w:rsidRPr="00583C52">
              <w:rPr>
                <w:rFonts w:ascii="Cambria" w:hAnsi="Cambria"/>
                <w:color w:val="000000"/>
              </w:rPr>
              <w:t>Bilances (atlikusī) vērtība īpašumiem, kuri jāieraksta zemesgrāmatā</w:t>
            </w:r>
          </w:p>
          <w:p w:rsidR="000B79B6" w:rsidRPr="00583C52" w:rsidRDefault="000B79B6" w:rsidP="003F5C96">
            <w:pPr>
              <w:pStyle w:val="Pamattekstsaratkpi"/>
              <w:ind w:left="0"/>
              <w:jc w:val="center"/>
              <w:rPr>
                <w:rFonts w:ascii="Cambria" w:hAnsi="Cambria"/>
                <w:bCs/>
                <w:color w:val="000000"/>
                <w:sz w:val="22"/>
                <w:szCs w:val="22"/>
              </w:rPr>
            </w:pP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jc w:val="center"/>
              <w:rPr>
                <w:rFonts w:ascii="Cambria" w:hAnsi="Cambria"/>
                <w:color w:val="000000"/>
              </w:rPr>
            </w:pPr>
            <w:r w:rsidRPr="00583C52">
              <w:rPr>
                <w:rFonts w:ascii="Cambria" w:hAnsi="Cambria"/>
                <w:color w:val="000000"/>
              </w:rPr>
              <w:t>Bilances (atlikusī) vērtība īpašumiem, kuri ir ierakstīti zemesgrāmatā</w:t>
            </w:r>
          </w:p>
          <w:p w:rsidR="000B79B6" w:rsidRPr="00583C52" w:rsidRDefault="000B79B6" w:rsidP="003F5C96">
            <w:pPr>
              <w:pStyle w:val="Pamattekstsaratkpi"/>
              <w:ind w:left="0"/>
              <w:jc w:val="center"/>
              <w:rPr>
                <w:rFonts w:ascii="Cambria" w:hAnsi="Cambria"/>
                <w:bCs/>
                <w:color w:val="000000"/>
                <w:sz w:val="22"/>
                <w:szCs w:val="22"/>
              </w:rPr>
            </w:pPr>
          </w:p>
        </w:tc>
        <w:tc>
          <w:tcPr>
            <w:tcW w:w="2406"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jc w:val="center"/>
              <w:rPr>
                <w:rFonts w:ascii="Cambria" w:hAnsi="Cambria"/>
                <w:color w:val="000000"/>
              </w:rPr>
            </w:pPr>
            <w:r w:rsidRPr="00583C52">
              <w:rPr>
                <w:rFonts w:ascii="Cambria" w:hAnsi="Cambria"/>
                <w:color w:val="000000"/>
              </w:rPr>
              <w:t>Bilances (atlikusī) vērtība īpašumiem, kuri nav ierakstīti zemesgrāmatā</w:t>
            </w:r>
          </w:p>
          <w:p w:rsidR="000B79B6" w:rsidRPr="00583C52" w:rsidRDefault="000B79B6" w:rsidP="003F5C96">
            <w:pPr>
              <w:pStyle w:val="Pamattekstsaratkpi"/>
              <w:ind w:left="0"/>
              <w:jc w:val="center"/>
              <w:rPr>
                <w:rFonts w:ascii="Cambria" w:hAnsi="Cambria"/>
                <w:bCs/>
                <w:color w:val="000000"/>
                <w:sz w:val="22"/>
                <w:szCs w:val="22"/>
              </w:rPr>
            </w:pPr>
          </w:p>
        </w:tc>
      </w:tr>
      <w:tr w:rsidR="000B79B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Cs/>
                <w:color w:val="000000"/>
                <w:sz w:val="22"/>
                <w:szCs w:val="22"/>
              </w:rPr>
            </w:pPr>
            <w:r w:rsidRPr="00583C52">
              <w:rPr>
                <w:rFonts w:ascii="Cambria" w:hAnsi="Cambria"/>
                <w:bCs/>
                <w:color w:val="000000"/>
                <w:sz w:val="22"/>
                <w:szCs w:val="22"/>
              </w:rPr>
              <w:t>Zeme</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806 391</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463 093</w:t>
            </w:r>
          </w:p>
        </w:tc>
        <w:tc>
          <w:tcPr>
            <w:tcW w:w="2406"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343 298</w:t>
            </w:r>
          </w:p>
        </w:tc>
      </w:tr>
      <w:tr w:rsidR="000B79B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Cs/>
                <w:color w:val="000000"/>
                <w:sz w:val="22"/>
                <w:szCs w:val="22"/>
              </w:rPr>
            </w:pPr>
            <w:r w:rsidRPr="00583C52">
              <w:rPr>
                <w:rFonts w:ascii="Cambria" w:hAnsi="Cambria"/>
                <w:bCs/>
                <w:color w:val="000000"/>
                <w:sz w:val="22"/>
                <w:szCs w:val="22"/>
              </w:rPr>
              <w:t>Ēkas</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8 533 530</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6 595 362</w:t>
            </w:r>
          </w:p>
        </w:tc>
        <w:tc>
          <w:tcPr>
            <w:tcW w:w="2406"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1 938 168</w:t>
            </w:r>
          </w:p>
        </w:tc>
      </w:tr>
      <w:tr w:rsidR="000B79B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Cs/>
                <w:color w:val="000000"/>
                <w:sz w:val="22"/>
                <w:szCs w:val="22"/>
              </w:rPr>
            </w:pPr>
            <w:r w:rsidRPr="00583C52">
              <w:rPr>
                <w:rFonts w:ascii="Cambria" w:hAnsi="Cambria"/>
                <w:bCs/>
                <w:color w:val="000000"/>
                <w:sz w:val="22"/>
                <w:szCs w:val="22"/>
              </w:rPr>
              <w:t>Būves</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614 396</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518 534</w:t>
            </w:r>
          </w:p>
        </w:tc>
        <w:tc>
          <w:tcPr>
            <w:tcW w:w="2406"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95 862</w:t>
            </w:r>
          </w:p>
        </w:tc>
      </w:tr>
      <w:tr w:rsidR="000B79B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Cs/>
                <w:color w:val="000000"/>
                <w:sz w:val="22"/>
                <w:szCs w:val="22"/>
              </w:rPr>
            </w:pPr>
            <w:r w:rsidRPr="00583C52">
              <w:rPr>
                <w:rFonts w:ascii="Cambria" w:hAnsi="Cambria"/>
                <w:bCs/>
                <w:color w:val="000000"/>
                <w:sz w:val="22"/>
                <w:szCs w:val="22"/>
              </w:rPr>
              <w:t>Dzīvokļi</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636 323</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635 396</w:t>
            </w:r>
          </w:p>
        </w:tc>
        <w:tc>
          <w:tcPr>
            <w:tcW w:w="2406"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927</w:t>
            </w:r>
          </w:p>
        </w:tc>
      </w:tr>
      <w:tr w:rsidR="000B79B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0B79B6" w:rsidRPr="00583C52" w:rsidRDefault="000B79B6" w:rsidP="003F5C96">
            <w:pPr>
              <w:pStyle w:val="Pamattekstsaratkpi"/>
              <w:ind w:left="0"/>
              <w:rPr>
                <w:rFonts w:ascii="Cambria" w:hAnsi="Cambria"/>
                <w:b/>
                <w:bCs/>
                <w:color w:val="000000"/>
                <w:sz w:val="22"/>
                <w:szCs w:val="22"/>
              </w:rPr>
            </w:pPr>
            <w:r w:rsidRPr="00583C52">
              <w:rPr>
                <w:rFonts w:ascii="Cambria" w:hAnsi="Cambria"/>
                <w:b/>
                <w:bCs/>
                <w:color w:val="000000"/>
                <w:sz w:val="22"/>
                <w:szCs w:val="22"/>
              </w:rPr>
              <w:t>Kopā</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bCs/>
                <w:color w:val="000000"/>
                <w:sz w:val="22"/>
                <w:szCs w:val="22"/>
              </w:rPr>
            </w:pPr>
            <w:r w:rsidRPr="00583C52">
              <w:rPr>
                <w:rFonts w:ascii="Cambria" w:hAnsi="Cambria"/>
                <w:b/>
                <w:bCs/>
                <w:color w:val="000000"/>
                <w:sz w:val="22"/>
                <w:szCs w:val="22"/>
              </w:rPr>
              <w:t>10 590 640</w:t>
            </w:r>
          </w:p>
        </w:tc>
        <w:tc>
          <w:tcPr>
            <w:tcW w:w="2405"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bCs/>
                <w:color w:val="000000"/>
                <w:sz w:val="22"/>
                <w:szCs w:val="22"/>
              </w:rPr>
            </w:pPr>
            <w:r w:rsidRPr="00583C52">
              <w:rPr>
                <w:rFonts w:ascii="Cambria" w:hAnsi="Cambria"/>
                <w:b/>
                <w:bCs/>
                <w:color w:val="000000"/>
                <w:sz w:val="22"/>
                <w:szCs w:val="22"/>
              </w:rPr>
              <w:t>8 212 385</w:t>
            </w:r>
          </w:p>
        </w:tc>
        <w:tc>
          <w:tcPr>
            <w:tcW w:w="2406" w:type="dxa"/>
            <w:tcBorders>
              <w:top w:val="single" w:sz="4" w:space="0" w:color="auto"/>
              <w:left w:val="single" w:sz="4" w:space="0" w:color="auto"/>
              <w:bottom w:val="single" w:sz="4" w:space="0" w:color="auto"/>
              <w:right w:val="single" w:sz="4" w:space="0" w:color="auto"/>
            </w:tcBorders>
          </w:tcPr>
          <w:p w:rsidR="000B79B6" w:rsidRPr="00583C52" w:rsidRDefault="000B79B6" w:rsidP="003F5C96">
            <w:pPr>
              <w:pStyle w:val="Pamattekstsaratkpi"/>
              <w:ind w:left="0"/>
              <w:jc w:val="right"/>
              <w:rPr>
                <w:rFonts w:ascii="Cambria" w:hAnsi="Cambria"/>
                <w:b/>
                <w:bCs/>
                <w:color w:val="000000"/>
                <w:sz w:val="22"/>
                <w:szCs w:val="22"/>
              </w:rPr>
            </w:pPr>
            <w:r w:rsidRPr="00583C52">
              <w:rPr>
                <w:rFonts w:ascii="Cambria" w:hAnsi="Cambria"/>
                <w:b/>
                <w:bCs/>
                <w:color w:val="000000"/>
                <w:sz w:val="22"/>
                <w:szCs w:val="22"/>
              </w:rPr>
              <w:t>2 378 255</w:t>
            </w:r>
          </w:p>
        </w:tc>
      </w:tr>
    </w:tbl>
    <w:p w:rsidR="000B79B6" w:rsidRPr="000B79B6" w:rsidRDefault="000B79B6" w:rsidP="000B79B6">
      <w:pPr>
        <w:pStyle w:val="Pamattekstsaratkpi"/>
        <w:spacing w:after="0"/>
        <w:ind w:left="0" w:right="-907"/>
        <w:rPr>
          <w:rFonts w:ascii="Cambria" w:hAnsi="Cambria"/>
          <w:bCs/>
          <w:color w:val="FF0000"/>
        </w:rPr>
      </w:pPr>
    </w:p>
    <w:p w:rsidR="000B79B6" w:rsidRPr="000B79B6" w:rsidRDefault="000B79B6" w:rsidP="00360703">
      <w:pPr>
        <w:pStyle w:val="Pamattekstsaratkpi"/>
        <w:spacing w:after="0"/>
        <w:ind w:left="0" w:right="-907"/>
        <w:jc w:val="both"/>
        <w:rPr>
          <w:rFonts w:ascii="Cambria" w:hAnsi="Cambria"/>
          <w:bCs/>
          <w:color w:val="000000"/>
        </w:rPr>
      </w:pPr>
      <w:r w:rsidRPr="000B79B6">
        <w:rPr>
          <w:rFonts w:ascii="Cambria" w:hAnsi="Cambria"/>
          <w:bCs/>
          <w:color w:val="000000"/>
        </w:rPr>
        <w:t xml:space="preserve">      </w:t>
      </w:r>
      <w:r w:rsidRPr="000B79B6">
        <w:rPr>
          <w:rFonts w:ascii="Cambria" w:hAnsi="Cambria"/>
          <w:color w:val="000000"/>
        </w:rPr>
        <w:t xml:space="preserve"> Kokneses novada domes Zemesgrāmatā ierakstīto nekustamo īpašumu grāmatvedības uzskaitē esošo dati salīdzināti ar Valsts vienotās datorizētās Zemesgrāmatas datiem, pēc stāvokļa uz 2018.gada 31. decembri.</w:t>
      </w:r>
    </w:p>
    <w:p w:rsidR="000B79B6" w:rsidRPr="000B79B6" w:rsidRDefault="000B79B6" w:rsidP="00360703">
      <w:pPr>
        <w:pStyle w:val="Pamattekstsaratkpi"/>
        <w:spacing w:after="0"/>
        <w:ind w:left="0" w:right="-907"/>
        <w:jc w:val="both"/>
        <w:rPr>
          <w:rFonts w:ascii="Cambria" w:hAnsi="Cambria"/>
          <w:bCs/>
          <w:color w:val="000000"/>
        </w:rPr>
      </w:pPr>
      <w:r w:rsidRPr="000B79B6">
        <w:rPr>
          <w:rFonts w:ascii="Cambria" w:hAnsi="Cambria"/>
          <w:bCs/>
          <w:color w:val="FF0000"/>
        </w:rPr>
        <w:t xml:space="preserve">       </w:t>
      </w:r>
      <w:r w:rsidRPr="000B79B6">
        <w:rPr>
          <w:rFonts w:ascii="Cambria" w:hAnsi="Cambria"/>
          <w:bCs/>
          <w:color w:val="000000"/>
        </w:rPr>
        <w:t xml:space="preserve">Kokneses novada bilancē uzskaitītie arhitektūras pieminekļi salīdzināti ar Valsts kultūras pieminekļu aizsardzības inspekcijas datiem pēc stāvokļa uz 2018.gada 31. decembri.  </w:t>
      </w:r>
    </w:p>
    <w:p w:rsidR="000B79B6" w:rsidRPr="000B79B6" w:rsidRDefault="000B79B6" w:rsidP="00360703">
      <w:pPr>
        <w:pStyle w:val="Pamattekstsaratkpi"/>
        <w:spacing w:after="0"/>
        <w:ind w:left="0" w:right="-907"/>
        <w:jc w:val="both"/>
        <w:rPr>
          <w:rFonts w:ascii="Cambria" w:hAnsi="Cambria"/>
          <w:bCs/>
          <w:color w:val="FF0000"/>
        </w:rPr>
      </w:pPr>
    </w:p>
    <w:p w:rsidR="000B79B6" w:rsidRPr="000B79B6" w:rsidRDefault="000B79B6" w:rsidP="00360703">
      <w:pPr>
        <w:pStyle w:val="Pamattekstsaratkpi"/>
        <w:spacing w:after="0"/>
        <w:ind w:left="0" w:right="-907"/>
        <w:jc w:val="both"/>
        <w:rPr>
          <w:rFonts w:ascii="Cambria" w:hAnsi="Cambria"/>
          <w:bCs/>
          <w:color w:val="000000"/>
        </w:rPr>
      </w:pPr>
      <w:r w:rsidRPr="000B79B6">
        <w:rPr>
          <w:rFonts w:ascii="Cambria" w:hAnsi="Cambria"/>
          <w:bCs/>
          <w:color w:val="000000"/>
        </w:rPr>
        <w:t>Kokneses novada domes zemes bilance - pašvaldībai piederošās zemes kopā 1357.22 ha, no tās:</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Lauksaimniecības izmatojamā zeme         </w:t>
      </w:r>
      <w:r>
        <w:rPr>
          <w:rFonts w:ascii="Cambria" w:hAnsi="Cambria"/>
          <w:bCs/>
          <w:color w:val="000000"/>
          <w:sz w:val="22"/>
          <w:szCs w:val="22"/>
        </w:rPr>
        <w:tab/>
      </w:r>
      <w:r w:rsidRPr="00583C52">
        <w:rPr>
          <w:rFonts w:ascii="Cambria" w:hAnsi="Cambria"/>
          <w:bCs/>
          <w:color w:val="000000"/>
          <w:sz w:val="22"/>
          <w:szCs w:val="22"/>
        </w:rPr>
        <w:t>339.70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lastRenderedPageBreak/>
        <w:t xml:space="preserve">Meža zeme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 xml:space="preserve"> 489.70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krūmājiem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20.56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purviem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20.00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ūdeņiem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222.57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ēkām un pagalmiem                  </w:t>
      </w:r>
      <w:r>
        <w:rPr>
          <w:rFonts w:ascii="Cambria" w:hAnsi="Cambria"/>
          <w:bCs/>
          <w:color w:val="000000"/>
          <w:sz w:val="22"/>
          <w:szCs w:val="22"/>
        </w:rPr>
        <w:tab/>
      </w:r>
      <w:r w:rsidRPr="00583C52">
        <w:rPr>
          <w:rFonts w:ascii="Cambria" w:hAnsi="Cambria"/>
          <w:bCs/>
          <w:color w:val="000000"/>
          <w:sz w:val="22"/>
          <w:szCs w:val="22"/>
        </w:rPr>
        <w:t>80.02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ceļiem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125.36 ha</w:t>
      </w:r>
    </w:p>
    <w:p w:rsidR="000B79B6" w:rsidRPr="00583C52" w:rsidRDefault="000B79B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Pārējās zemes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59.31 ha</w:t>
      </w:r>
    </w:p>
    <w:p w:rsidR="000B79B6" w:rsidRPr="00583C52" w:rsidRDefault="000B79B6" w:rsidP="00360703">
      <w:pPr>
        <w:pStyle w:val="Pamattekstsaratkpi"/>
        <w:ind w:left="0" w:right="-907"/>
        <w:jc w:val="both"/>
        <w:rPr>
          <w:rFonts w:ascii="Cambria" w:hAnsi="Cambria"/>
          <w:bCs/>
          <w:sz w:val="22"/>
          <w:szCs w:val="22"/>
        </w:rPr>
      </w:pPr>
    </w:p>
    <w:p w:rsidR="000B79B6" w:rsidRPr="00583C52" w:rsidRDefault="000B79B6" w:rsidP="00360703">
      <w:pPr>
        <w:pStyle w:val="Pamattekstsaratkpi"/>
        <w:spacing w:line="360" w:lineRule="auto"/>
        <w:ind w:left="0" w:right="-907"/>
        <w:jc w:val="both"/>
        <w:rPr>
          <w:rFonts w:ascii="Cambria" w:hAnsi="Cambria"/>
          <w:bCs/>
          <w:sz w:val="22"/>
          <w:szCs w:val="22"/>
        </w:rPr>
      </w:pPr>
      <w:r w:rsidRPr="00583C52">
        <w:rPr>
          <w:rFonts w:ascii="Cambria" w:hAnsi="Cambria"/>
          <w:b/>
          <w:bCs/>
          <w:sz w:val="22"/>
          <w:szCs w:val="22"/>
        </w:rPr>
        <w:t>Ilgtermiņa finanšu ieguldījumi</w:t>
      </w:r>
    </w:p>
    <w:p w:rsidR="000B79B6" w:rsidRPr="00583C52" w:rsidRDefault="000B79B6" w:rsidP="000B79B6">
      <w:pPr>
        <w:pStyle w:val="StyleFirstline063cm"/>
        <w:rPr>
          <w:rFonts w:ascii="Cambria" w:hAnsi="Cambria"/>
          <w:color w:val="000000"/>
          <w:sz w:val="22"/>
          <w:szCs w:val="22"/>
        </w:rPr>
      </w:pPr>
      <w:r w:rsidRPr="00583C52">
        <w:rPr>
          <w:rFonts w:ascii="Cambria" w:hAnsi="Cambria"/>
          <w:sz w:val="22"/>
          <w:szCs w:val="22"/>
        </w:rPr>
        <w:t xml:space="preserve">Salīdzinot ar iepriekšējo pārskata gadu, ilgtermiņa finanšu ieguldījumi </w:t>
      </w:r>
      <w:r w:rsidRPr="00583C52">
        <w:rPr>
          <w:rFonts w:ascii="Cambria" w:hAnsi="Cambria"/>
          <w:iCs/>
          <w:sz w:val="22"/>
          <w:szCs w:val="22"/>
        </w:rPr>
        <w:t>samazinājušies par EUR 37678,-</w:t>
      </w:r>
    </w:p>
    <w:tbl>
      <w:tblPr>
        <w:tblW w:w="8676" w:type="dxa"/>
        <w:jc w:val="center"/>
        <w:tblLook w:val="0000" w:firstRow="0" w:lastRow="0" w:firstColumn="0" w:lastColumn="0" w:noHBand="0" w:noVBand="0"/>
      </w:tblPr>
      <w:tblGrid>
        <w:gridCol w:w="3733"/>
        <w:gridCol w:w="763"/>
        <w:gridCol w:w="1440"/>
        <w:gridCol w:w="1260"/>
        <w:gridCol w:w="1480"/>
      </w:tblGrid>
      <w:tr w:rsidR="000B79B6" w:rsidRPr="00583C52" w:rsidTr="003F5C96">
        <w:trPr>
          <w:trHeight w:val="841"/>
          <w:jc w:val="center"/>
        </w:trPr>
        <w:tc>
          <w:tcPr>
            <w:tcW w:w="3776"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jc w:val="center"/>
              <w:rPr>
                <w:rFonts w:ascii="Cambria" w:hAnsi="Cambria"/>
                <w:b/>
                <w:bCs/>
              </w:rPr>
            </w:pPr>
            <w:r w:rsidRPr="00583C52">
              <w:rPr>
                <w:rFonts w:ascii="Cambria" w:hAnsi="Cambria"/>
                <w:b/>
                <w:bCs/>
              </w:rPr>
              <w:t>AKTĪVS</w:t>
            </w:r>
          </w:p>
        </w:tc>
        <w:tc>
          <w:tcPr>
            <w:tcW w:w="720" w:type="dxa"/>
            <w:tcBorders>
              <w:top w:val="single" w:sz="4" w:space="0" w:color="auto"/>
              <w:left w:val="nil"/>
              <w:bottom w:val="single" w:sz="4" w:space="0" w:color="auto"/>
              <w:right w:val="single" w:sz="4" w:space="0" w:color="auto"/>
            </w:tcBorders>
            <w:noWrap/>
            <w:textDirection w:val="btLr"/>
            <w:vAlign w:val="center"/>
          </w:tcPr>
          <w:p w:rsidR="000B79B6" w:rsidRPr="00583C52" w:rsidRDefault="000B79B6" w:rsidP="003F5C96">
            <w:pPr>
              <w:jc w:val="center"/>
              <w:rPr>
                <w:rFonts w:ascii="Cambria" w:hAnsi="Cambria"/>
              </w:rPr>
            </w:pPr>
            <w:r w:rsidRPr="00583C52">
              <w:rPr>
                <w:rFonts w:ascii="Cambria" w:hAnsi="Cambria"/>
              </w:rPr>
              <w:t xml:space="preserve">Piezīmes Nr. </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Uz pārskata perioda beigām</w:t>
            </w:r>
          </w:p>
        </w:tc>
        <w:tc>
          <w:tcPr>
            <w:tcW w:w="126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Uz pārskata gada sākumu</w:t>
            </w:r>
          </w:p>
        </w:tc>
        <w:tc>
          <w:tcPr>
            <w:tcW w:w="148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Izmaiņas  (+,-)</w:t>
            </w:r>
          </w:p>
        </w:tc>
      </w:tr>
      <w:tr w:rsidR="000B79B6" w:rsidRPr="00583C52" w:rsidTr="003F5C96">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tcPr>
          <w:p w:rsidR="000B79B6" w:rsidRPr="00583C52" w:rsidRDefault="000B79B6" w:rsidP="003F5C96">
            <w:pPr>
              <w:jc w:val="center"/>
              <w:rPr>
                <w:rFonts w:ascii="Cambria" w:hAnsi="Cambria"/>
              </w:rPr>
            </w:pPr>
            <w:r w:rsidRPr="00583C52">
              <w:rPr>
                <w:rFonts w:ascii="Cambria" w:hAnsi="Cambria"/>
              </w:rPr>
              <w:t>1</w:t>
            </w:r>
          </w:p>
        </w:tc>
        <w:tc>
          <w:tcPr>
            <w:tcW w:w="72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2</w:t>
            </w:r>
          </w:p>
        </w:tc>
        <w:tc>
          <w:tcPr>
            <w:tcW w:w="144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4</w:t>
            </w:r>
          </w:p>
        </w:tc>
        <w:tc>
          <w:tcPr>
            <w:tcW w:w="126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5</w:t>
            </w:r>
          </w:p>
        </w:tc>
        <w:tc>
          <w:tcPr>
            <w:tcW w:w="1480" w:type="dxa"/>
            <w:tcBorders>
              <w:top w:val="single" w:sz="4" w:space="0" w:color="auto"/>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6</w:t>
            </w:r>
          </w:p>
        </w:tc>
      </w:tr>
      <w:tr w:rsidR="000B79B6" w:rsidRPr="00583C52" w:rsidTr="003F5C96">
        <w:trPr>
          <w:trHeight w:val="269"/>
          <w:jc w:val="center"/>
        </w:trPr>
        <w:tc>
          <w:tcPr>
            <w:tcW w:w="3776" w:type="dxa"/>
            <w:tcBorders>
              <w:top w:val="nil"/>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b/>
                <w:bCs/>
              </w:rPr>
            </w:pPr>
            <w:r w:rsidRPr="00583C52">
              <w:rPr>
                <w:rFonts w:ascii="Cambria" w:hAnsi="Cambria"/>
                <w:b/>
                <w:bCs/>
              </w:rPr>
              <w:t xml:space="preserve">3. Ilgtermiņa finanšu ieguldījumi - kopā </w:t>
            </w:r>
            <w:r w:rsidRPr="00583C52">
              <w:rPr>
                <w:rFonts w:ascii="Cambria" w:hAnsi="Cambria"/>
              </w:rPr>
              <w:t>(130+140+150+160+170+180)</w:t>
            </w:r>
          </w:p>
        </w:tc>
        <w:tc>
          <w:tcPr>
            <w:tcW w:w="720" w:type="dxa"/>
            <w:tcBorders>
              <w:top w:val="nil"/>
              <w:left w:val="nil"/>
              <w:bottom w:val="single" w:sz="4" w:space="0" w:color="auto"/>
              <w:right w:val="single" w:sz="4" w:space="0" w:color="auto"/>
            </w:tcBorders>
            <w:noWrap/>
            <w:vAlign w:val="center"/>
          </w:tcPr>
          <w:p w:rsidR="000B79B6" w:rsidRPr="00583C52" w:rsidRDefault="000B79B6" w:rsidP="003F5C96">
            <w:pPr>
              <w:jc w:val="center"/>
              <w:rPr>
                <w:rFonts w:ascii="Cambria" w:hAnsi="Cambria"/>
                <w:b/>
              </w:rPr>
            </w:pPr>
            <w:r w:rsidRPr="00583C52">
              <w:rPr>
                <w:rFonts w:ascii="Cambria" w:hAnsi="Cambria"/>
                <w:b/>
              </w:rPr>
              <w:t>1.3.</w:t>
            </w:r>
          </w:p>
        </w:tc>
        <w:tc>
          <w:tcPr>
            <w:tcW w:w="1440" w:type="dxa"/>
            <w:tcBorders>
              <w:top w:val="nil"/>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bCs/>
              </w:rPr>
            </w:pPr>
            <w:r w:rsidRPr="00583C52">
              <w:rPr>
                <w:rFonts w:ascii="Cambria" w:hAnsi="Cambria"/>
                <w:b/>
                <w:bCs/>
              </w:rPr>
              <w:t>801901</w:t>
            </w:r>
          </w:p>
        </w:tc>
        <w:tc>
          <w:tcPr>
            <w:tcW w:w="1260" w:type="dxa"/>
            <w:tcBorders>
              <w:top w:val="nil"/>
              <w:left w:val="nil"/>
              <w:bottom w:val="single" w:sz="4" w:space="0" w:color="auto"/>
              <w:right w:val="single" w:sz="4" w:space="0" w:color="auto"/>
            </w:tcBorders>
            <w:noWrap/>
            <w:vAlign w:val="center"/>
          </w:tcPr>
          <w:p w:rsidR="000B79B6" w:rsidRPr="00583C52" w:rsidRDefault="000B79B6" w:rsidP="003F5C96">
            <w:pPr>
              <w:jc w:val="right"/>
              <w:rPr>
                <w:rFonts w:ascii="Cambria" w:hAnsi="Cambria"/>
                <w:b/>
                <w:bCs/>
              </w:rPr>
            </w:pPr>
            <w:r w:rsidRPr="00583C52">
              <w:rPr>
                <w:rFonts w:ascii="Cambria" w:hAnsi="Cambria"/>
                <w:b/>
                <w:bCs/>
              </w:rPr>
              <w:t>839579</w:t>
            </w:r>
          </w:p>
        </w:tc>
        <w:tc>
          <w:tcPr>
            <w:tcW w:w="1480" w:type="dxa"/>
            <w:tcBorders>
              <w:top w:val="nil"/>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-37678</w:t>
            </w:r>
          </w:p>
        </w:tc>
      </w:tr>
      <w:tr w:rsidR="000B79B6" w:rsidRPr="00583C52" w:rsidTr="003F5C96">
        <w:trPr>
          <w:trHeight w:val="269"/>
          <w:jc w:val="center"/>
        </w:trPr>
        <w:tc>
          <w:tcPr>
            <w:tcW w:w="3776" w:type="dxa"/>
            <w:tcBorders>
              <w:top w:val="nil"/>
              <w:left w:val="single" w:sz="4" w:space="0" w:color="auto"/>
              <w:bottom w:val="single" w:sz="4" w:space="0" w:color="auto"/>
              <w:right w:val="single" w:sz="4" w:space="0" w:color="auto"/>
            </w:tcBorders>
            <w:vAlign w:val="center"/>
          </w:tcPr>
          <w:p w:rsidR="000B79B6" w:rsidRPr="00583C52" w:rsidRDefault="000B79B6" w:rsidP="003F5C96">
            <w:pPr>
              <w:rPr>
                <w:rFonts w:ascii="Cambria" w:hAnsi="Cambria"/>
              </w:rPr>
            </w:pPr>
            <w:r w:rsidRPr="00583C52">
              <w:rPr>
                <w:rFonts w:ascii="Cambria" w:hAnsi="Cambria"/>
              </w:rPr>
              <w:t>1. Līdzdalība radniecīgo kapitālsabiedrību kapitālā</w:t>
            </w:r>
          </w:p>
        </w:tc>
        <w:tc>
          <w:tcPr>
            <w:tcW w:w="720" w:type="dxa"/>
            <w:tcBorders>
              <w:top w:val="nil"/>
              <w:left w:val="nil"/>
              <w:bottom w:val="single" w:sz="4" w:space="0" w:color="auto"/>
              <w:right w:val="single" w:sz="4" w:space="0" w:color="auto"/>
            </w:tcBorders>
            <w:noWrap/>
            <w:vAlign w:val="center"/>
          </w:tcPr>
          <w:p w:rsidR="000B79B6" w:rsidRPr="00583C52" w:rsidRDefault="000B79B6" w:rsidP="003F5C96">
            <w:pPr>
              <w:jc w:val="center"/>
              <w:rPr>
                <w:rFonts w:ascii="Cambria" w:hAnsi="Cambria"/>
              </w:rPr>
            </w:pPr>
            <w:r w:rsidRPr="00583C52">
              <w:rPr>
                <w:rFonts w:ascii="Cambria" w:hAnsi="Cambria"/>
              </w:rPr>
              <w:t>1.3.1.</w:t>
            </w:r>
          </w:p>
        </w:tc>
        <w:tc>
          <w:tcPr>
            <w:tcW w:w="1440" w:type="dxa"/>
            <w:tcBorders>
              <w:top w:val="nil"/>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801901</w:t>
            </w:r>
          </w:p>
        </w:tc>
        <w:tc>
          <w:tcPr>
            <w:tcW w:w="1260" w:type="dxa"/>
            <w:tcBorders>
              <w:top w:val="nil"/>
              <w:left w:val="nil"/>
              <w:bottom w:val="single" w:sz="4" w:space="0" w:color="auto"/>
              <w:right w:val="single" w:sz="4" w:space="0" w:color="auto"/>
            </w:tcBorders>
            <w:noWrap/>
            <w:vAlign w:val="center"/>
          </w:tcPr>
          <w:p w:rsidR="000B79B6" w:rsidRPr="00583C52" w:rsidRDefault="000B79B6" w:rsidP="003F5C96">
            <w:pPr>
              <w:jc w:val="right"/>
              <w:rPr>
                <w:rFonts w:ascii="Cambria" w:hAnsi="Cambria"/>
              </w:rPr>
            </w:pPr>
            <w:r w:rsidRPr="00583C52">
              <w:rPr>
                <w:rFonts w:ascii="Cambria" w:hAnsi="Cambria"/>
              </w:rPr>
              <w:t>839579</w:t>
            </w:r>
          </w:p>
        </w:tc>
        <w:tc>
          <w:tcPr>
            <w:tcW w:w="1480" w:type="dxa"/>
            <w:tcBorders>
              <w:top w:val="nil"/>
              <w:left w:val="nil"/>
              <w:bottom w:val="single" w:sz="4" w:space="0" w:color="auto"/>
              <w:right w:val="single" w:sz="4" w:space="0" w:color="auto"/>
            </w:tcBorders>
            <w:noWrap/>
            <w:vAlign w:val="center"/>
          </w:tcPr>
          <w:p w:rsidR="000B79B6" w:rsidRPr="00583C52" w:rsidRDefault="000B79B6" w:rsidP="003F5C96">
            <w:pPr>
              <w:jc w:val="right"/>
              <w:rPr>
                <w:rFonts w:ascii="Cambria" w:hAnsi="Cambria"/>
                <w:i/>
                <w:iCs/>
              </w:rPr>
            </w:pPr>
            <w:r w:rsidRPr="00583C52">
              <w:rPr>
                <w:rFonts w:ascii="Cambria" w:hAnsi="Cambria"/>
                <w:i/>
                <w:iCs/>
              </w:rPr>
              <w:t>-37678</w:t>
            </w:r>
          </w:p>
        </w:tc>
      </w:tr>
    </w:tbl>
    <w:p w:rsidR="000B79B6" w:rsidRPr="00583C52" w:rsidRDefault="000B79B6" w:rsidP="000B79B6">
      <w:pPr>
        <w:pStyle w:val="Pamattekstsaratkpi"/>
        <w:ind w:left="0" w:firstLine="357"/>
        <w:rPr>
          <w:rFonts w:ascii="Cambria" w:hAnsi="Cambria"/>
          <w:bCs/>
          <w:i/>
          <w:color w:val="FF0000"/>
          <w:sz w:val="22"/>
          <w:szCs w:val="22"/>
        </w:rPr>
      </w:pPr>
    </w:p>
    <w:p w:rsidR="000B79B6" w:rsidRPr="00583C52" w:rsidRDefault="000B79B6" w:rsidP="000B79B6">
      <w:pPr>
        <w:pStyle w:val="Pamattekstsaratkpi"/>
        <w:ind w:left="0" w:firstLine="357"/>
        <w:rPr>
          <w:rFonts w:ascii="Cambria" w:hAnsi="Cambria"/>
          <w:b/>
          <w:bCs/>
          <w:sz w:val="22"/>
          <w:szCs w:val="22"/>
        </w:rPr>
      </w:pPr>
      <w:r w:rsidRPr="00583C52">
        <w:rPr>
          <w:rFonts w:ascii="Cambria" w:hAnsi="Cambria"/>
          <w:b/>
          <w:bCs/>
          <w:sz w:val="22"/>
          <w:szCs w:val="22"/>
        </w:rPr>
        <w:t>Piezīme Nr. 1.3.1.</w:t>
      </w:r>
    </w:p>
    <w:p w:rsidR="000B79B6" w:rsidRPr="00583C52" w:rsidRDefault="000B79B6" w:rsidP="00360703">
      <w:pPr>
        <w:pStyle w:val="Pamattekstsaratkpi"/>
        <w:ind w:left="0" w:right="-766" w:firstLine="357"/>
        <w:jc w:val="both"/>
        <w:rPr>
          <w:rFonts w:ascii="Cambria" w:hAnsi="Cambria"/>
          <w:bCs/>
          <w:sz w:val="22"/>
          <w:szCs w:val="22"/>
        </w:rPr>
      </w:pPr>
      <w:r w:rsidRPr="00583C52">
        <w:rPr>
          <w:rFonts w:ascii="Cambria" w:hAnsi="Cambria"/>
          <w:bCs/>
          <w:sz w:val="22"/>
          <w:szCs w:val="22"/>
        </w:rPr>
        <w:t>Kā līdzdalība radniecīgo kapitālsabiedrību kapitālā uzrādīta 100% līdzdalība SIA „Kokneses komunālie pakalpojumi” pēc pašu kapitāla metodes. 2018.gadā līdzdalība samazinājās par EUR 37678.-, jo sabiedrība 2018.gadu noslēdza ar zaudējumiem 71679.09- EUR. Kokneses novada dome 2018.gadā veica ieguldījumu kapitālsabiedrības  pamatkapitālā par summu 34000.00 EUR .</w:t>
      </w:r>
    </w:p>
    <w:p w:rsidR="000B79B6" w:rsidRPr="00583C52" w:rsidRDefault="000B79B6" w:rsidP="00360703">
      <w:pPr>
        <w:pStyle w:val="Pamattekstsaratkpi"/>
        <w:ind w:left="0" w:right="-766" w:firstLine="357"/>
        <w:jc w:val="both"/>
        <w:rPr>
          <w:rFonts w:ascii="Cambria" w:hAnsi="Cambria"/>
          <w:sz w:val="22"/>
          <w:szCs w:val="22"/>
        </w:rPr>
      </w:pPr>
      <w:r w:rsidRPr="00583C52">
        <w:rPr>
          <w:rFonts w:ascii="Cambria" w:hAnsi="Cambria"/>
          <w:sz w:val="22"/>
          <w:szCs w:val="22"/>
        </w:rPr>
        <w:t>2015.-2016.gados SIA „ Kokneses komunālie pakalpojumi realizēja  Latvijas Investīciju un attīstības aģentūras (LIAA) Eiropas Savienības fonda projektu „Šķeldas katlu mājas modernizācija Koknesē”. Šim nolūkam SIA„ Kokneses komunālie pakalpojumi” 2015.gadā  ņemts aizņēmumu Valsts kasē 940610.00 EUR apmērā. Kokneses novada dome šim aizņēmumam ir galvotāja. Aizņēmums tiek atmaksāts regulāri atbilstoši grafikam.</w:t>
      </w:r>
    </w:p>
    <w:p w:rsidR="000B79B6" w:rsidRPr="00583C52" w:rsidRDefault="000B79B6" w:rsidP="00360703">
      <w:pPr>
        <w:pStyle w:val="Pamattekstsaratkpi"/>
        <w:ind w:left="0" w:right="-766" w:firstLine="357"/>
        <w:jc w:val="both"/>
        <w:rPr>
          <w:rFonts w:ascii="Cambria" w:hAnsi="Cambria"/>
          <w:sz w:val="22"/>
          <w:szCs w:val="22"/>
        </w:rPr>
      </w:pPr>
      <w:r w:rsidRPr="00583C52">
        <w:rPr>
          <w:rFonts w:ascii="Cambria" w:hAnsi="Cambria"/>
          <w:sz w:val="22"/>
          <w:szCs w:val="22"/>
        </w:rPr>
        <w:t xml:space="preserve">Kokneses novada domei  pēc Aizkraukles rajona reorganizācijas tika nodotas SIA „Vidusdaugavas SPAAO” 1465.00 kapitāldaļas ar kopējo vērtību 2084.51 EUR (1 daļas vērtība 1,422873 EUR). Kopā Kokneses novada domei pieder 4.974 % šīs sabiedrības kapitāldaļu. Pēc pamatkapitāla pārreģistrācijas LR Uzņēmumu reģistrā 2015.gada 4.jūnijā , Kokneses novada domei pieder 2084.00 kapitāldaļas  2084.00 EUR vērtībā (vienas daļas vērtība 1.00 EUR). 2018.gadā sabiedrība nostrādāja ar 111911.00 EUR  zaudējumiem. Sabiedrības pašu kapitāls ir negatīvs: -847790.00 EUR, tādēļ izmaiņas līdzdalībai samazinātas līdz nullei, saskaņā ar MK noteikumu Nr.1486 no 15.12.2009.g. 79.2. punktu. </w:t>
      </w:r>
    </w:p>
    <w:p w:rsidR="000B79B6" w:rsidRPr="00583C52" w:rsidRDefault="000B79B6" w:rsidP="00360703">
      <w:pPr>
        <w:pStyle w:val="Pamattekstsaratkpi"/>
        <w:ind w:left="0" w:right="-766" w:firstLine="357"/>
        <w:jc w:val="both"/>
        <w:rPr>
          <w:rFonts w:ascii="Cambria" w:hAnsi="Cambria"/>
          <w:sz w:val="22"/>
          <w:szCs w:val="22"/>
        </w:rPr>
      </w:pPr>
      <w:r w:rsidRPr="00583C52">
        <w:rPr>
          <w:rFonts w:ascii="Cambria" w:hAnsi="Cambria"/>
          <w:sz w:val="22"/>
          <w:szCs w:val="22"/>
        </w:rPr>
        <w:t>Likuma „ Par valsts un pašvaldību kapitāla daļām un kapitālsabiedrībām” 3.pants paredz, ka pašvaldības dome nosaka pašvaldības kapitālsabiedrībām un pašvaldības izšķirošajā ietekmē esošām kapitālsabiedrībām minimālo dividendēs izmaksājamo peļņas daļu.</w:t>
      </w:r>
    </w:p>
    <w:p w:rsidR="000B79B6" w:rsidRPr="00583C52" w:rsidRDefault="000B79B6" w:rsidP="00360703">
      <w:pPr>
        <w:pStyle w:val="Pamattekstsaratkpi"/>
        <w:ind w:left="0" w:right="-766" w:firstLine="357"/>
        <w:jc w:val="both"/>
        <w:rPr>
          <w:rFonts w:ascii="Cambria" w:hAnsi="Cambria"/>
          <w:sz w:val="22"/>
          <w:szCs w:val="22"/>
        </w:rPr>
      </w:pPr>
      <w:r w:rsidRPr="00583C52">
        <w:rPr>
          <w:rFonts w:ascii="Cambria" w:hAnsi="Cambria"/>
          <w:sz w:val="22"/>
          <w:szCs w:val="22"/>
        </w:rPr>
        <w:t xml:space="preserve">Pašvaldībā ir apstiprināta „ Kārtība, kādā tiek noteikta un ieskaitīta pašvaldības budžetā iemaksājamā peļņas daļa par pašvaldības kapitāla izmantošanu”, saskaņā ar kuru minimālā dividendēs izmaksājamā peļņas daļa, kas iemaksājama pašvaldības budžetā ir 27% no attiecīgās </w:t>
      </w:r>
      <w:r w:rsidRPr="00583C52">
        <w:rPr>
          <w:rFonts w:ascii="Cambria" w:hAnsi="Cambria"/>
          <w:sz w:val="22"/>
          <w:szCs w:val="22"/>
        </w:rPr>
        <w:lastRenderedPageBreak/>
        <w:t>kapitālsabiedrības tīrās peļņas, ja pašvaldības saistošajos noteikumos par pašvaldības budžetiem kārtējam gadam nav noteikts citādi. Kokneses novada dome pēc kapitāla daļas turētāja pamatota priekšlikuma pašvaldības kapitālsabiedrībai var noteikt atšķirīgu dividendēs izmaksājamo peļņas daļu par attiecīgo pārskata gadu. Tā kā SIA “Kokneses komunālie pakalpojumi” 2018.gadu noslēdza ar zaudējumiem, nav sadalāmo dividenžu.</w:t>
      </w:r>
    </w:p>
    <w:p w:rsidR="000B79B6" w:rsidRPr="00583C52" w:rsidRDefault="000B79B6" w:rsidP="00360703">
      <w:pPr>
        <w:pStyle w:val="Pamattekstsaratkpi"/>
        <w:ind w:left="0" w:right="-766" w:firstLine="357"/>
        <w:jc w:val="both"/>
        <w:rPr>
          <w:rFonts w:ascii="Cambria" w:hAnsi="Cambria"/>
          <w:b/>
          <w:sz w:val="22"/>
          <w:szCs w:val="22"/>
        </w:rPr>
      </w:pPr>
      <w:r w:rsidRPr="00583C52">
        <w:rPr>
          <w:rFonts w:ascii="Cambria" w:hAnsi="Cambria"/>
          <w:b/>
          <w:sz w:val="22"/>
          <w:szCs w:val="22"/>
        </w:rPr>
        <w:t>Kapitālsabiedrības finansiālās darbības izvērtējums uz budžeta izdevumiem nākotnē.</w:t>
      </w:r>
    </w:p>
    <w:p w:rsidR="000B79B6" w:rsidRPr="00583C52" w:rsidRDefault="000B79B6" w:rsidP="00360703">
      <w:pPr>
        <w:pStyle w:val="Pamattekstsaratkpi"/>
        <w:ind w:left="0" w:right="-766" w:firstLine="357"/>
        <w:jc w:val="both"/>
        <w:rPr>
          <w:rFonts w:ascii="Cambria" w:hAnsi="Cambria"/>
          <w:sz w:val="22"/>
          <w:szCs w:val="22"/>
        </w:rPr>
      </w:pPr>
      <w:r w:rsidRPr="00583C52">
        <w:rPr>
          <w:rFonts w:ascii="Cambria" w:hAnsi="Cambria"/>
          <w:sz w:val="22"/>
          <w:szCs w:val="22"/>
        </w:rPr>
        <w:t>Izvērtējums par kapitālsabiedrības finansiālās darbības ietekmi uz budžeta iestādes izdevumiem tiek veikts saskaņā ar 2012.gada 25.septembra LR MK noteikumu Nr.643 „ Kārtība, kādā ministrijas un centrālās valsts iestādes, kā arī pašvaldības apkopo kapitālsabiedrību finanšu pārskatus un finanšu informāciju” nosacījumiem. Izvērtējuma gaitā par kapitālsabiedrības finansiālās darbības ietekmi uz budžeta iestādes izdevumiem tiek noteikts nepieciešamais finansējums trīs gadiem sadalījumā pa finansējuma avotiem, lai segtu kapitālsabiedrības negatīvo naudas plūsmu vai deleģēto funkciju veikšanai nepieciešamo finansējuma apmēru. Kapitālsabiedrības darbību izvērtē pēc sekojošiem kritērijiem-rentabilitāte, likviditātes rādītāji, dividendes un citi kritēriji atkarībā no izvirzītajiem mērķiem un uzdevumiem. Veicot izvērtējumu par kapitālsabiedrības finansiālās darbības ietekmi uz pašvaldības budžeta izdevumiem nākotnē pēc stāvokļa uz 2018.gada 31.decembri konstatēts, ka pašvaldības budžeta izdevumi nākošajos trijos gados  kapitālsabiedrībai laika posmā no 2019.-2020.gadam paredzēti 2019.gadā EUR 9300.00 pamatkapitāla palielināšanai. Dotācijas īpatsvars kopējos Kokneses novada domes pamatbudžeta izdevumos ir nebūtisks.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8"/>
        <w:gridCol w:w="1886"/>
        <w:gridCol w:w="1040"/>
        <w:gridCol w:w="1886"/>
        <w:gridCol w:w="1495"/>
      </w:tblGrid>
      <w:tr w:rsidR="000B79B6" w:rsidRPr="00583C52" w:rsidTr="00360703">
        <w:trPr>
          <w:trHeight w:val="103"/>
        </w:trPr>
        <w:tc>
          <w:tcPr>
            <w:tcW w:w="721" w:type="dxa"/>
            <w:vMerge w:val="restart"/>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Gads</w:t>
            </w:r>
          </w:p>
        </w:tc>
        <w:tc>
          <w:tcPr>
            <w:tcW w:w="3154" w:type="dxa"/>
            <w:gridSpan w:val="2"/>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SIA Kokneses komunālie pakalpojumi”</w:t>
            </w:r>
          </w:p>
        </w:tc>
        <w:tc>
          <w:tcPr>
            <w:tcW w:w="2926" w:type="dxa"/>
            <w:gridSpan w:val="2"/>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SIA “ Vidusdaugavas SPAAO”</w:t>
            </w:r>
          </w:p>
        </w:tc>
        <w:tc>
          <w:tcPr>
            <w:tcW w:w="1495" w:type="dxa"/>
            <w:vMerge w:val="restart"/>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Kokneses novada domes pamatbudžeta kopējie izdevumi (EUR)</w:t>
            </w:r>
          </w:p>
        </w:tc>
      </w:tr>
      <w:tr w:rsidR="000B79B6" w:rsidRPr="00583C52" w:rsidTr="00360703">
        <w:trPr>
          <w:trHeight w:val="178"/>
        </w:trPr>
        <w:tc>
          <w:tcPr>
            <w:tcW w:w="721" w:type="dxa"/>
            <w:vMerge/>
            <w:shd w:val="clear" w:color="auto" w:fill="auto"/>
          </w:tcPr>
          <w:p w:rsidR="000B79B6" w:rsidRPr="00583C52" w:rsidRDefault="000B79B6" w:rsidP="003F5C96">
            <w:pPr>
              <w:pStyle w:val="Pamattekstsaratkpi"/>
              <w:ind w:left="0"/>
              <w:rPr>
                <w:rFonts w:ascii="Cambria" w:hAnsi="Cambria"/>
                <w:sz w:val="22"/>
                <w:szCs w:val="22"/>
              </w:rPr>
            </w:pPr>
          </w:p>
        </w:tc>
        <w:tc>
          <w:tcPr>
            <w:tcW w:w="1268"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Plānotie dotāciju izdevumi (EUR)</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Kapitālsabiedrības izdevumu īpatsvars no kopējiem iestādes pamatbudžeta izdevumiem%</w:t>
            </w:r>
          </w:p>
        </w:tc>
        <w:tc>
          <w:tcPr>
            <w:tcW w:w="1040"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Plānotie dotāciju izdevumi (EUR)</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Kapitālsabiedrības izdevumu īpatsvars no kopējiem iestādes pamatbudžeta izdevumiem%</w:t>
            </w:r>
          </w:p>
        </w:tc>
        <w:tc>
          <w:tcPr>
            <w:tcW w:w="1495" w:type="dxa"/>
            <w:vMerge/>
            <w:shd w:val="clear" w:color="auto" w:fill="auto"/>
          </w:tcPr>
          <w:p w:rsidR="000B79B6" w:rsidRPr="00583C52" w:rsidRDefault="000B79B6" w:rsidP="003F5C96">
            <w:pPr>
              <w:pStyle w:val="Pamattekstsaratkpi"/>
              <w:ind w:left="0"/>
              <w:rPr>
                <w:rFonts w:ascii="Cambria" w:hAnsi="Cambria"/>
                <w:sz w:val="22"/>
                <w:szCs w:val="22"/>
              </w:rPr>
            </w:pPr>
          </w:p>
        </w:tc>
      </w:tr>
      <w:tr w:rsidR="000B79B6" w:rsidRPr="00583C52" w:rsidTr="00360703">
        <w:tc>
          <w:tcPr>
            <w:tcW w:w="721"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2019.</w:t>
            </w:r>
          </w:p>
        </w:tc>
        <w:tc>
          <w:tcPr>
            <w:tcW w:w="1268"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9300.00</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0.1</w:t>
            </w:r>
          </w:p>
        </w:tc>
        <w:tc>
          <w:tcPr>
            <w:tcW w:w="1040"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w:t>
            </w:r>
          </w:p>
        </w:tc>
        <w:tc>
          <w:tcPr>
            <w:tcW w:w="1495"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8039964.00</w:t>
            </w:r>
          </w:p>
        </w:tc>
      </w:tr>
      <w:tr w:rsidR="000B79B6" w:rsidRPr="00583C52" w:rsidTr="00360703">
        <w:tc>
          <w:tcPr>
            <w:tcW w:w="721"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2020.</w:t>
            </w:r>
          </w:p>
        </w:tc>
        <w:tc>
          <w:tcPr>
            <w:tcW w:w="1268"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Nav pašvaldības lēmuma</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Nav datu</w:t>
            </w:r>
          </w:p>
        </w:tc>
        <w:tc>
          <w:tcPr>
            <w:tcW w:w="1040"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w:t>
            </w:r>
          </w:p>
        </w:tc>
        <w:tc>
          <w:tcPr>
            <w:tcW w:w="1495"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8039964.00</w:t>
            </w:r>
          </w:p>
        </w:tc>
      </w:tr>
      <w:tr w:rsidR="000B79B6" w:rsidRPr="00583C52" w:rsidTr="00360703">
        <w:tc>
          <w:tcPr>
            <w:tcW w:w="721"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2021.</w:t>
            </w:r>
          </w:p>
        </w:tc>
        <w:tc>
          <w:tcPr>
            <w:tcW w:w="1268"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Nav pašvaldības lēmuma</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Nav datu</w:t>
            </w:r>
          </w:p>
        </w:tc>
        <w:tc>
          <w:tcPr>
            <w:tcW w:w="1040"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w:t>
            </w:r>
          </w:p>
        </w:tc>
        <w:tc>
          <w:tcPr>
            <w:tcW w:w="1886"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0</w:t>
            </w:r>
          </w:p>
        </w:tc>
        <w:tc>
          <w:tcPr>
            <w:tcW w:w="1495" w:type="dxa"/>
            <w:shd w:val="clear" w:color="auto" w:fill="auto"/>
          </w:tcPr>
          <w:p w:rsidR="000B79B6" w:rsidRPr="00583C52" w:rsidRDefault="000B79B6" w:rsidP="003F5C96">
            <w:pPr>
              <w:pStyle w:val="Pamattekstsaratkpi"/>
              <w:ind w:left="0"/>
              <w:rPr>
                <w:rFonts w:ascii="Cambria" w:hAnsi="Cambria"/>
                <w:sz w:val="22"/>
                <w:szCs w:val="22"/>
              </w:rPr>
            </w:pPr>
            <w:r w:rsidRPr="00583C52">
              <w:rPr>
                <w:rFonts w:ascii="Cambria" w:hAnsi="Cambria"/>
                <w:sz w:val="22"/>
                <w:szCs w:val="22"/>
              </w:rPr>
              <w:t>8039964.00</w:t>
            </w:r>
          </w:p>
        </w:tc>
      </w:tr>
    </w:tbl>
    <w:p w:rsidR="000B79B6" w:rsidRPr="00583C52" w:rsidRDefault="000B79B6" w:rsidP="000B79B6">
      <w:pPr>
        <w:pStyle w:val="Pamattekstsaratkpi"/>
        <w:ind w:left="0" w:firstLine="357"/>
        <w:rPr>
          <w:rFonts w:ascii="Cambria" w:hAnsi="Cambria"/>
          <w:sz w:val="22"/>
          <w:szCs w:val="22"/>
        </w:rPr>
      </w:pPr>
      <w:r w:rsidRPr="00583C52">
        <w:rPr>
          <w:rFonts w:ascii="Cambria" w:hAnsi="Cambria"/>
          <w:sz w:val="22"/>
          <w:szCs w:val="22"/>
        </w:rPr>
        <w:t>SIA “Vidusdaugavas SPAAO” 2019-2020.gadā pašvaldība neplāno ieguldīt finanšu līdzekļus.</w:t>
      </w:r>
    </w:p>
    <w:p w:rsidR="000B79B6" w:rsidRPr="00ED5BBF" w:rsidRDefault="000B79B6" w:rsidP="000B79B6">
      <w:pPr>
        <w:pStyle w:val="Pamattekstsaratkpi"/>
        <w:ind w:left="0" w:firstLine="357"/>
        <w:rPr>
          <w:rFonts w:ascii="Cambria" w:hAnsi="Cambria"/>
          <w:b/>
          <w:color w:val="FF0000"/>
          <w:sz w:val="22"/>
          <w:szCs w:val="22"/>
        </w:rPr>
      </w:pPr>
    </w:p>
    <w:p w:rsidR="002505E0" w:rsidRPr="00794388" w:rsidRDefault="002505E0" w:rsidP="002505E0">
      <w:pPr>
        <w:pStyle w:val="Pamattekstsaratkpi"/>
        <w:ind w:left="0" w:right="-1050"/>
        <w:jc w:val="both"/>
        <w:rPr>
          <w:iCs/>
          <w:sz w:val="26"/>
          <w:szCs w:val="26"/>
        </w:rPr>
      </w:pPr>
      <w:r w:rsidRPr="00794388">
        <w:rPr>
          <w:b/>
          <w:iCs/>
          <w:sz w:val="26"/>
          <w:szCs w:val="26"/>
        </w:rPr>
        <w:t>3.2. Pamatlīdzekļi</w:t>
      </w:r>
      <w:r w:rsidRPr="00794388">
        <w:rPr>
          <w:iCs/>
          <w:sz w:val="26"/>
          <w:szCs w:val="26"/>
        </w:rPr>
        <w:t xml:space="preserve"> </w:t>
      </w:r>
    </w:p>
    <w:p w:rsidR="00076097" w:rsidRPr="00583C52" w:rsidRDefault="00076097" w:rsidP="00076097">
      <w:pPr>
        <w:pStyle w:val="Pamattekstsaratkpi"/>
        <w:ind w:left="0" w:right="-908" w:firstLine="357"/>
        <w:jc w:val="both"/>
        <w:rPr>
          <w:rFonts w:ascii="Cambria" w:hAnsi="Cambria"/>
          <w:iCs/>
          <w:sz w:val="22"/>
          <w:szCs w:val="22"/>
        </w:rPr>
      </w:pPr>
      <w:r w:rsidRPr="00583C52">
        <w:rPr>
          <w:rFonts w:ascii="Cambria" w:hAnsi="Cambria"/>
          <w:iCs/>
          <w:sz w:val="22"/>
          <w:szCs w:val="22"/>
        </w:rPr>
        <w:t>2018.gadā, salīdzinot ar iepriekšējo periodu, pamatlīdzekļu bilances kopsumma palielinājusies par 1 151 195 EUR.</w:t>
      </w:r>
    </w:p>
    <w:p w:rsidR="00076097" w:rsidRPr="00583C52" w:rsidRDefault="00076097" w:rsidP="00076097">
      <w:pPr>
        <w:pStyle w:val="Pamattekstsaratkpi"/>
        <w:ind w:left="0" w:right="-908" w:firstLine="357"/>
        <w:jc w:val="both"/>
        <w:rPr>
          <w:rFonts w:ascii="Cambria" w:hAnsi="Cambria"/>
          <w:sz w:val="22"/>
          <w:szCs w:val="22"/>
        </w:rPr>
      </w:pPr>
      <w:r w:rsidRPr="00583C52">
        <w:rPr>
          <w:rFonts w:ascii="Cambria" w:hAnsi="Cambria"/>
          <w:sz w:val="22"/>
          <w:szCs w:val="22"/>
        </w:rPr>
        <w:t xml:space="preserve">      Pamatojoties uz Kokneses novada domes 2018.gada 19.oktobra rīkojumu Nr. 26 tika veikta pamatlīdzekļu inventarizācija. Pamatlīdzekļi –ēkas, būves, zemes gabali, tika apzināti dabā un salīdzināti ar grāmatvedības datiem. Nesakritības netika konstatētas. Grāmatvedības uzskaitē uzskaitītajiem nekustamajiem īpašumiem- zemēm, būvju īpašumiem un dzīvokļu īpašumiem veikta datu salīdzināšana ar Valsts zemes dienesta nekustamā īpašuma valsts kadastrā reģistrētajiem </w:t>
      </w:r>
      <w:r w:rsidRPr="00583C52">
        <w:rPr>
          <w:rFonts w:ascii="Cambria" w:hAnsi="Cambria"/>
          <w:sz w:val="22"/>
          <w:szCs w:val="22"/>
        </w:rPr>
        <w:lastRenderedPageBreak/>
        <w:t xml:space="preserve">kadastra objektiem- zemēm, būvju īpašumiem, dzīvokļu īpašumiem pēc stāvokļa uz 2018.gada 31.decembri.  Pamatlīdzekļu- tehnoloģisko iekārtu un mašīnu, saimniecisko pamatlīdzekļu, datortehnikas, sakaru un citas biroja tehnikas un pārējo pamatlīdzekļu  inventarizācija veikta salīdzinot materiālās vērtības dabā pēc pamatlīdzekļu inventāra numura. Nesakritības netika konstatētas.  </w:t>
      </w:r>
    </w:p>
    <w:tbl>
      <w:tblPr>
        <w:tblW w:w="9640" w:type="dxa"/>
        <w:tblInd w:w="-34" w:type="dxa"/>
        <w:tblLook w:val="04A0" w:firstRow="1" w:lastRow="0" w:firstColumn="1" w:lastColumn="0" w:noHBand="0" w:noVBand="1"/>
      </w:tblPr>
      <w:tblGrid>
        <w:gridCol w:w="4012"/>
        <w:gridCol w:w="810"/>
        <w:gridCol w:w="1440"/>
        <w:gridCol w:w="1677"/>
        <w:gridCol w:w="1701"/>
      </w:tblGrid>
      <w:tr w:rsidR="00076097" w:rsidRPr="00583C52" w:rsidTr="003F5C96">
        <w:trPr>
          <w:trHeight w:val="886"/>
        </w:trPr>
        <w:tc>
          <w:tcPr>
            <w:tcW w:w="4102"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720" w:type="dxa"/>
            <w:tcBorders>
              <w:top w:val="single" w:sz="4" w:space="0" w:color="auto"/>
              <w:left w:val="nil"/>
              <w:bottom w:val="single" w:sz="4" w:space="0" w:color="auto"/>
              <w:right w:val="single" w:sz="4" w:space="0" w:color="auto"/>
            </w:tcBorders>
            <w:noWrap/>
            <w:textDirection w:val="btLr"/>
            <w:vAlign w:val="center"/>
            <w:hideMark/>
          </w:tcPr>
          <w:p w:rsidR="00076097" w:rsidRPr="00583C52" w:rsidRDefault="00076097" w:rsidP="003F5C96">
            <w:pPr>
              <w:jc w:val="center"/>
              <w:rPr>
                <w:rFonts w:ascii="Cambria" w:hAnsi="Cambria"/>
              </w:rPr>
            </w:pPr>
            <w:r w:rsidRPr="00583C52">
              <w:rPr>
                <w:rFonts w:ascii="Cambria" w:hAnsi="Cambria"/>
              </w:rPr>
              <w:t xml:space="preserve">Piezīmes Nr. </w:t>
            </w:r>
          </w:p>
        </w:tc>
        <w:tc>
          <w:tcPr>
            <w:tcW w:w="1440"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677"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701"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720"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40"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c>
          <w:tcPr>
            <w:tcW w:w="1677"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5</w:t>
            </w:r>
          </w:p>
        </w:tc>
        <w:tc>
          <w:tcPr>
            <w:tcW w:w="1701"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6</w:t>
            </w:r>
          </w:p>
        </w:tc>
      </w:tr>
      <w:tr w:rsidR="00076097" w:rsidRPr="00583C52" w:rsidTr="003F5C96">
        <w:trPr>
          <w:trHeight w:val="336"/>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b/>
                <w:bCs/>
              </w:rPr>
            </w:pPr>
            <w:r w:rsidRPr="00583C52">
              <w:rPr>
                <w:rFonts w:ascii="Cambria" w:hAnsi="Cambria"/>
                <w:b/>
                <w:bCs/>
              </w:rPr>
              <w:t xml:space="preserve">2. Pamatlīdzekļi - kopā </w:t>
            </w:r>
            <w:r w:rsidRPr="00583C52">
              <w:rPr>
                <w:rFonts w:ascii="Cambria" w:hAnsi="Cambria"/>
              </w:rPr>
              <w:t>(070+080+090+100+110)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b/>
              </w:rPr>
            </w:pPr>
            <w:r w:rsidRPr="00583C52">
              <w:rPr>
                <w:rFonts w:ascii="Cambria" w:hAnsi="Cambria"/>
                <w:b/>
              </w:rPr>
              <w:t>1.2.</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bCs/>
              </w:rPr>
            </w:pPr>
            <w:r w:rsidRPr="00583C52">
              <w:rPr>
                <w:rFonts w:ascii="Cambria" w:hAnsi="Cambria"/>
                <w:b/>
                <w:bCs/>
              </w:rPr>
              <w:t>18 285 195</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bCs/>
              </w:rPr>
            </w:pPr>
            <w:r w:rsidRPr="00583C52">
              <w:rPr>
                <w:rFonts w:ascii="Cambria" w:hAnsi="Cambria"/>
                <w:b/>
                <w:bCs/>
              </w:rPr>
              <w:t>17 134 000</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rPr>
            </w:pPr>
            <w:r w:rsidRPr="00583C52">
              <w:rPr>
                <w:rFonts w:ascii="Cambria" w:hAnsi="Cambria"/>
                <w:b/>
                <w:i/>
                <w:iCs/>
              </w:rPr>
              <w:t>1 151 195</w:t>
            </w:r>
          </w:p>
        </w:tc>
      </w:tr>
      <w:tr w:rsidR="00076097"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1. Zeme, ēkas, būves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1.2.1.</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15 827 161</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14 458 854</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1 368 307</w:t>
            </w:r>
          </w:p>
        </w:tc>
      </w:tr>
      <w:tr w:rsidR="00076097"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2. Tehnoloģiskās iekārtas un mašīnas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1.2.2.</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182 523</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218 670</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-36 147</w:t>
            </w:r>
          </w:p>
        </w:tc>
      </w:tr>
      <w:tr w:rsidR="00076097" w:rsidRPr="00583C52" w:rsidTr="003F5C96">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 xml:space="preserve">3. Pārējie pamatlīdzekļi </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1.2.3.</w:t>
            </w:r>
          </w:p>
        </w:tc>
        <w:tc>
          <w:tcPr>
            <w:tcW w:w="1440"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910 600</w:t>
            </w:r>
          </w:p>
        </w:tc>
        <w:tc>
          <w:tcPr>
            <w:tcW w:w="1677"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948 122</w:t>
            </w:r>
          </w:p>
        </w:tc>
        <w:tc>
          <w:tcPr>
            <w:tcW w:w="1701"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-37 522</w:t>
            </w:r>
          </w:p>
        </w:tc>
      </w:tr>
      <w:tr w:rsidR="00076097" w:rsidRPr="00583C52" w:rsidTr="003F5C96">
        <w:trPr>
          <w:trHeight w:val="572"/>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4. Pamatlīdzekļu izveidošana un nepabeigto celtniecība</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1.2.4.</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281 910</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391 272</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-109 362</w:t>
            </w:r>
          </w:p>
        </w:tc>
      </w:tr>
      <w:tr w:rsidR="00076097" w:rsidRPr="00583C52" w:rsidTr="003F5C96">
        <w:trPr>
          <w:trHeight w:val="572"/>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5.Turējumā nodotie valsts un pašvaldību īpašumi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1.2.5.</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462 915</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470 681</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-7 766</w:t>
            </w:r>
          </w:p>
        </w:tc>
      </w:tr>
      <w:tr w:rsidR="00076097" w:rsidRPr="00583C52" w:rsidTr="003F5C96">
        <w:trPr>
          <w:trHeight w:val="366"/>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6. Bioloģiskie un pazemes aktīvi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1.2.6.</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618 276</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634 197</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-15 921</w:t>
            </w:r>
          </w:p>
        </w:tc>
      </w:tr>
      <w:tr w:rsidR="00076097" w:rsidRPr="00583C52" w:rsidTr="003F5C96">
        <w:trPr>
          <w:trHeight w:val="572"/>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7. Ilgtermiņa ieguldījumi nomātajos pamatlīdzekļos</w:t>
            </w:r>
          </w:p>
        </w:tc>
        <w:tc>
          <w:tcPr>
            <w:tcW w:w="720"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center"/>
              <w:rPr>
                <w:rFonts w:ascii="Cambria" w:hAnsi="Cambria"/>
              </w:rPr>
            </w:pP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0</w:t>
            </w:r>
          </w:p>
        </w:tc>
      </w:tr>
      <w:tr w:rsidR="00076097"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rPr>
            </w:pPr>
            <w:r w:rsidRPr="00583C52">
              <w:rPr>
                <w:rFonts w:ascii="Cambria" w:hAnsi="Cambria"/>
              </w:rPr>
              <w:t>8. Avansa maksājumi par pamatlīdzekļiem</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1.2.8.</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1 810</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12 204</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-10 394</w:t>
            </w:r>
          </w:p>
        </w:tc>
      </w:tr>
      <w:tr w:rsidR="00076097" w:rsidRPr="00583C52" w:rsidTr="003F5C96">
        <w:trPr>
          <w:trHeight w:val="284"/>
        </w:trPr>
        <w:tc>
          <w:tcPr>
            <w:tcW w:w="4102" w:type="dxa"/>
            <w:tcBorders>
              <w:top w:val="single" w:sz="4" w:space="0" w:color="auto"/>
              <w:left w:val="single" w:sz="4" w:space="0" w:color="auto"/>
              <w:bottom w:val="single" w:sz="4" w:space="0" w:color="auto"/>
              <w:right w:val="nil"/>
            </w:tcBorders>
            <w:vAlign w:val="center"/>
            <w:hideMark/>
          </w:tcPr>
          <w:p w:rsidR="00076097" w:rsidRPr="00583C52" w:rsidRDefault="00076097" w:rsidP="003F5C96">
            <w:pPr>
              <w:rPr>
                <w:rFonts w:ascii="Cambria" w:hAnsi="Cambria"/>
                <w:b/>
              </w:rPr>
            </w:pPr>
            <w:r w:rsidRPr="00583C52">
              <w:rPr>
                <w:rFonts w:ascii="Cambria" w:hAnsi="Cambria"/>
                <w:b/>
              </w:rPr>
              <w:t>9. Pamatlīdzekļu uzkrātais nolietojums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076097" w:rsidRPr="00583C52" w:rsidRDefault="00076097" w:rsidP="003F5C96">
            <w:pPr>
              <w:jc w:val="center"/>
              <w:rPr>
                <w:rFonts w:ascii="Cambria" w:hAnsi="Cambria"/>
                <w:b/>
              </w:rPr>
            </w:pPr>
            <w:r w:rsidRPr="00583C52">
              <w:rPr>
                <w:rFonts w:ascii="Cambria" w:hAnsi="Cambria"/>
                <w:b/>
              </w:rPr>
              <w:t>1.2.9.</w:t>
            </w:r>
          </w:p>
        </w:tc>
        <w:tc>
          <w:tcPr>
            <w:tcW w:w="1440"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11 084 536</w:t>
            </w:r>
          </w:p>
        </w:tc>
        <w:tc>
          <w:tcPr>
            <w:tcW w:w="1677"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9 629 066</w:t>
            </w:r>
          </w:p>
        </w:tc>
        <w:tc>
          <w:tcPr>
            <w:tcW w:w="1701"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rPr>
            </w:pPr>
            <w:r w:rsidRPr="00583C52">
              <w:rPr>
                <w:rFonts w:ascii="Cambria" w:hAnsi="Cambria"/>
                <w:b/>
                <w:i/>
                <w:iCs/>
              </w:rPr>
              <w:t>1 455 470</w:t>
            </w:r>
          </w:p>
        </w:tc>
      </w:tr>
    </w:tbl>
    <w:p w:rsidR="00076097" w:rsidRDefault="00076097" w:rsidP="00076097">
      <w:pPr>
        <w:pStyle w:val="Pamattekstsaratkpi"/>
        <w:ind w:left="0"/>
        <w:rPr>
          <w:rFonts w:ascii="Cambria" w:hAnsi="Cambria"/>
          <w:sz w:val="22"/>
          <w:szCs w:val="22"/>
        </w:rPr>
      </w:pPr>
    </w:p>
    <w:p w:rsidR="00076097" w:rsidRPr="00583C52" w:rsidRDefault="00076097" w:rsidP="00076097">
      <w:pPr>
        <w:pStyle w:val="Pamattekstsaratkpi"/>
        <w:ind w:left="0" w:firstLine="357"/>
        <w:rPr>
          <w:rFonts w:ascii="Cambria" w:hAnsi="Cambria"/>
          <w:b/>
          <w:bCs/>
          <w:sz w:val="22"/>
          <w:szCs w:val="22"/>
        </w:rPr>
      </w:pPr>
      <w:r w:rsidRPr="00583C52">
        <w:rPr>
          <w:rFonts w:ascii="Cambria" w:hAnsi="Cambria"/>
          <w:b/>
          <w:bCs/>
          <w:sz w:val="22"/>
          <w:szCs w:val="22"/>
        </w:rPr>
        <w:t xml:space="preserve">Piezīme Nr. 1.2.1. </w:t>
      </w:r>
    </w:p>
    <w:p w:rsidR="00076097" w:rsidRPr="00583C52" w:rsidRDefault="00076097" w:rsidP="00076097">
      <w:pPr>
        <w:pStyle w:val="Pamattekstsaratkpi"/>
        <w:ind w:left="0"/>
        <w:rPr>
          <w:rFonts w:ascii="Cambria" w:hAnsi="Cambria"/>
          <w:bCs/>
          <w:sz w:val="22"/>
          <w:szCs w:val="22"/>
        </w:rPr>
      </w:pPr>
      <w:r w:rsidRPr="00583C52">
        <w:rPr>
          <w:rFonts w:ascii="Cambria" w:hAnsi="Cambria"/>
          <w:bCs/>
          <w:sz w:val="22"/>
          <w:szCs w:val="22"/>
        </w:rPr>
        <w:t>Bilances postenis „Zeme, ēkas būves”  2018. gadā ir palielinājies  par  1 368 307 EUR.</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bCs/>
              </w:rPr>
            </w:pPr>
            <w:r w:rsidRPr="00583C52">
              <w:rPr>
                <w:rFonts w:ascii="Cambria" w:hAnsi="Cambria"/>
                <w:bCs/>
              </w:rPr>
              <w:t>Konts 1211 Dzīvojamās ēkas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224 304</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243 937</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-19 633</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1212 Nedzīvojamās ēkas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9 305 124</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9 433 514</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-128 390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1213 Transporta būves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3 214 246</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1 862 883</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1 351 363</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1214 Zeme zem ēkām un būvēm</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450 489</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453 200</w:t>
            </w:r>
          </w:p>
        </w:tc>
        <w:tc>
          <w:tcPr>
            <w:tcW w:w="1276" w:type="dxa"/>
            <w:tcBorders>
              <w:top w:val="single" w:sz="4" w:space="0" w:color="auto"/>
              <w:left w:val="single" w:sz="4" w:space="0" w:color="auto"/>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-2 711</w:t>
            </w:r>
          </w:p>
        </w:tc>
      </w:tr>
      <w:tr w:rsidR="00076097" w:rsidRPr="00583C52" w:rsidTr="003F5C96">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1215 Kultivētā zeme</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142 805</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142 641</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164</w:t>
            </w:r>
          </w:p>
        </w:tc>
      </w:tr>
      <w:tr w:rsidR="00076097" w:rsidRPr="00583C52" w:rsidTr="003F5C96">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1216 Atpūtai un izklaidei izmantojamā zeme</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6 359</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21 686</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-15 327</w:t>
            </w:r>
          </w:p>
        </w:tc>
      </w:tr>
      <w:tr w:rsidR="00076097" w:rsidRPr="00583C52" w:rsidTr="003F5C96">
        <w:trPr>
          <w:trHeight w:val="266"/>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1217 Pārējā zeme</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214 450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225 232</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-10 782</w:t>
            </w:r>
          </w:p>
        </w:tc>
      </w:tr>
      <w:tr w:rsidR="00076097" w:rsidRPr="00583C52" w:rsidTr="003F5C96">
        <w:trPr>
          <w:trHeight w:val="269"/>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1218 Inženierbūves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1 372 993</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1 104 974</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268 019</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1219 Pārējais nekustamais īpašums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896 391</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970 787</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i/>
              </w:rPr>
            </w:pPr>
            <w:r w:rsidRPr="00583C52">
              <w:rPr>
                <w:rFonts w:ascii="Cambria" w:hAnsi="Cambria"/>
                <w:i/>
              </w:rPr>
              <w:t>-74 396</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15 827 161</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14 458 854</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rPr>
            </w:pPr>
            <w:r w:rsidRPr="00583C52">
              <w:rPr>
                <w:rFonts w:ascii="Cambria" w:hAnsi="Cambria"/>
                <w:b/>
                <w:i/>
                <w:iCs/>
              </w:rPr>
              <w:t>1 368 307</w:t>
            </w:r>
          </w:p>
        </w:tc>
      </w:tr>
    </w:tbl>
    <w:p w:rsidR="00076097" w:rsidRPr="00583C52" w:rsidRDefault="00076097" w:rsidP="00076097">
      <w:pPr>
        <w:pStyle w:val="Pamattekstsaratkpi"/>
        <w:spacing w:line="360" w:lineRule="auto"/>
        <w:ind w:left="0"/>
        <w:rPr>
          <w:rFonts w:ascii="Cambria" w:hAnsi="Cambria"/>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lastRenderedPageBreak/>
        <w:t xml:space="preserve">Konts 1211 </w:t>
      </w:r>
      <w:r w:rsidRPr="00583C52">
        <w:rPr>
          <w:rFonts w:ascii="Cambria" w:hAnsi="Cambria"/>
          <w:sz w:val="22"/>
          <w:szCs w:val="22"/>
        </w:rPr>
        <w:t xml:space="preserve">Dzīvojamās ēkas bilances postenis 2018.pārskata gadā ir samazinājies  par 19 633 EUR izmaiņas (8%)  zem būtiskuma līmeņa 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Dzīvojamās mājas “Alejas” Iršu pagastā gala sienas siltināšana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14 168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Sākotnējā atdzīšana dzīvoklis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1 193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Dzīvokļu atsavināšana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-2 722</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-32 272</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-19 633</w:t>
            </w:r>
          </w:p>
        </w:tc>
      </w:tr>
    </w:tbl>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No pašvaldības bilancē uzskaitītajām 224 dzīvojamām  ēkām un dzīvokļiem uz 2018.gada beigām  Zemesgrāmatā reģistrēti 227 dzīvojamās ēkas un dzīvokļi.</w:t>
      </w:r>
    </w:p>
    <w:p w:rsidR="00076097" w:rsidRPr="00583C52" w:rsidRDefault="00076097" w:rsidP="00076097">
      <w:pPr>
        <w:pStyle w:val="Pamattekstsaratkpi"/>
        <w:ind w:left="0" w:right="-908"/>
        <w:jc w:val="both"/>
        <w:rPr>
          <w:rFonts w:ascii="Cambria" w:hAnsi="Cambria"/>
          <w:b/>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Konts 1</w:t>
      </w:r>
      <w:r w:rsidRPr="00583C52">
        <w:rPr>
          <w:rFonts w:ascii="Cambria" w:hAnsi="Cambria"/>
          <w:b/>
          <w:color w:val="000000"/>
          <w:sz w:val="22"/>
          <w:szCs w:val="22"/>
        </w:rPr>
        <w:t>212</w:t>
      </w:r>
      <w:r w:rsidRPr="00583C52">
        <w:rPr>
          <w:rFonts w:ascii="Cambria" w:hAnsi="Cambria"/>
          <w:sz w:val="22"/>
          <w:szCs w:val="22"/>
        </w:rPr>
        <w:t xml:space="preserve"> Nedzīvojamās ēkas bilances postenis 2018.pārskata gadā ir samazinājies par 128 390 EUR(1%),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Jumta nesošo konstrukciju pārbūve un stiprināšana I.Gaiša Kokneses vidusskola ēkai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106 627</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Kapitalizēti atjaunošanas darbi PII Bitīte nojumei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1748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Iegādāta ēka Bebru pagastā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308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Sākotnējā atdzīšana saimniecības ēka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129</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Atsavināšana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-64</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Izslēgtais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56</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-237 194</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-128 390</w:t>
            </w:r>
          </w:p>
        </w:tc>
      </w:tr>
    </w:tbl>
    <w:p w:rsidR="00076097" w:rsidRPr="00583C52" w:rsidRDefault="00076097" w:rsidP="00076097">
      <w:pPr>
        <w:pStyle w:val="Pamattekstsaratkpi"/>
        <w:ind w:left="0" w:right="-766"/>
        <w:jc w:val="both"/>
        <w:rPr>
          <w:rFonts w:ascii="Cambria" w:hAnsi="Cambria"/>
          <w:bCs/>
          <w:color w:val="000000"/>
          <w:sz w:val="22"/>
          <w:szCs w:val="22"/>
        </w:rPr>
      </w:pPr>
      <w:r w:rsidRPr="00583C52">
        <w:rPr>
          <w:rFonts w:ascii="Cambria" w:hAnsi="Cambria"/>
          <w:bCs/>
          <w:color w:val="000000"/>
          <w:sz w:val="22"/>
          <w:szCs w:val="22"/>
        </w:rPr>
        <w:t>No pašvaldības bilancē uzskaitītajām 148 nedzīvojamajām ēkām uz 2018.gada beigām  Zemesgrāmatā reģistrētas 129.</w:t>
      </w:r>
    </w:p>
    <w:p w:rsidR="00076097" w:rsidRPr="00583C52" w:rsidRDefault="00076097" w:rsidP="00076097">
      <w:pPr>
        <w:pStyle w:val="Pamattekstsaratkpi"/>
        <w:ind w:left="0" w:right="-766"/>
        <w:jc w:val="both"/>
        <w:rPr>
          <w:rFonts w:ascii="Cambria" w:hAnsi="Cambria"/>
          <w:b/>
          <w:sz w:val="22"/>
          <w:szCs w:val="22"/>
        </w:rPr>
      </w:pPr>
    </w:p>
    <w:p w:rsidR="00076097" w:rsidRPr="00583C52" w:rsidRDefault="00076097" w:rsidP="00076097">
      <w:pPr>
        <w:pStyle w:val="Pamattekstsaratkpi"/>
        <w:ind w:left="0" w:right="-766"/>
        <w:jc w:val="both"/>
        <w:rPr>
          <w:rFonts w:ascii="Cambria" w:hAnsi="Cambria"/>
          <w:sz w:val="22"/>
          <w:szCs w:val="22"/>
        </w:rPr>
      </w:pPr>
      <w:r w:rsidRPr="00583C52">
        <w:rPr>
          <w:rFonts w:ascii="Cambria" w:hAnsi="Cambria"/>
          <w:b/>
          <w:sz w:val="22"/>
          <w:szCs w:val="22"/>
        </w:rPr>
        <w:t xml:space="preserve">Konts 1213 </w:t>
      </w:r>
      <w:r w:rsidRPr="00583C52">
        <w:rPr>
          <w:rFonts w:ascii="Cambria" w:hAnsi="Cambria"/>
          <w:sz w:val="22"/>
          <w:szCs w:val="22"/>
        </w:rPr>
        <w:t>Transporta būves bilances postenis palielinājies par 1 351 363 EUR būtiskās (73%),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1638"/>
        <w:gridCol w:w="1663"/>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frēzētā asfalta uzklāšana Kokneses pagasta ceļiem un laukumiem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24 192</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Projekts Kokneses novada grants ceļu pārbūve un izbūve ELFA un LAP pasākuma “Pamatpakalpojumi un ciematu atjaunošanas lauku apvidos” ietvaros- grants ceļu pārbūves un jaunu izbūves pieņemšana ekspluatācijā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462 008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lastRenderedPageBreak/>
              <w:t>Parka ielas posma no Lāčplēša ielas līdz Blaumaņa ielai pārbūve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173 064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Gājēju taka ""Gaismas" -"Ziedi"" Bebru pagastā  izbūve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5 001</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Saņemts bez atlīdzības no VAS "Latvijas Valsts ceļi" 1905.gada iela autoceļa Koknese-Ērgļi posms 0 km līdz 3.3 km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1 910 545</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ceļu amortizētās aizstāšanas izmaksas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-337 169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337 169</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Saņemtais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-999 309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color w:val="FF0000"/>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color w:val="000000"/>
                <w:sz w:val="22"/>
                <w:szCs w:val="22"/>
              </w:rPr>
            </w:pPr>
            <w:r w:rsidRPr="00583C52">
              <w:rPr>
                <w:rFonts w:ascii="Cambria" w:hAnsi="Cambria"/>
                <w:iCs/>
                <w:color w:val="000000"/>
                <w:sz w:val="22"/>
                <w:szCs w:val="22"/>
              </w:rPr>
              <w:t>-224 138</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color w:val="FF0000"/>
                <w:sz w:val="22"/>
                <w:szCs w:val="22"/>
              </w:rPr>
            </w:pPr>
            <w:r w:rsidRPr="00583C52">
              <w:rPr>
                <w:rFonts w:ascii="Cambria" w:hAnsi="Cambria"/>
                <w:b/>
                <w:iCs/>
                <w:color w:val="000000"/>
                <w:sz w:val="22"/>
                <w:szCs w:val="22"/>
              </w:rPr>
              <w:t>1 351 363</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color w:val="000000"/>
                <w:sz w:val="22"/>
                <w:szCs w:val="22"/>
              </w:rPr>
            </w:pPr>
          </w:p>
        </w:tc>
      </w:tr>
    </w:tbl>
    <w:p w:rsidR="00076097" w:rsidRPr="00583C52" w:rsidRDefault="00076097" w:rsidP="00076097">
      <w:pPr>
        <w:pStyle w:val="Pamattekstsaratkpi"/>
        <w:ind w:left="0" w:right="-766"/>
        <w:jc w:val="both"/>
        <w:rPr>
          <w:rFonts w:ascii="Cambria" w:hAnsi="Cambria"/>
          <w:sz w:val="22"/>
          <w:szCs w:val="22"/>
        </w:rPr>
      </w:pPr>
      <w:r w:rsidRPr="00583C52">
        <w:rPr>
          <w:rFonts w:ascii="Cambria" w:hAnsi="Cambria"/>
          <w:sz w:val="22"/>
          <w:szCs w:val="22"/>
        </w:rPr>
        <w:t xml:space="preserve">       Grāmatvedības uzskaitē esošo ielu un ceļu dati salīdzināti ar VAS „Latvijas valsts ceļi” datiem pēc stāvokļa uz 31.12.2018.gadu.</w:t>
      </w:r>
    </w:p>
    <w:p w:rsidR="00076097" w:rsidRPr="00583C52" w:rsidRDefault="00076097" w:rsidP="00076097">
      <w:pPr>
        <w:pStyle w:val="Pamattekstsaratkpi"/>
        <w:ind w:left="0" w:right="-766"/>
        <w:jc w:val="both"/>
        <w:rPr>
          <w:rFonts w:ascii="Cambria" w:hAnsi="Cambria"/>
          <w:sz w:val="22"/>
          <w:szCs w:val="22"/>
        </w:rPr>
      </w:pPr>
    </w:p>
    <w:p w:rsidR="00076097" w:rsidRPr="00583C52" w:rsidRDefault="00076097" w:rsidP="00076097">
      <w:pPr>
        <w:pStyle w:val="Pamattekstsaratkpi"/>
        <w:ind w:left="0" w:right="-766"/>
        <w:jc w:val="both"/>
        <w:rPr>
          <w:rFonts w:ascii="Cambria" w:hAnsi="Cambria"/>
          <w:sz w:val="22"/>
          <w:szCs w:val="22"/>
        </w:rPr>
      </w:pPr>
      <w:r w:rsidRPr="00583C52">
        <w:rPr>
          <w:rFonts w:ascii="Cambria" w:hAnsi="Cambria"/>
          <w:b/>
          <w:sz w:val="22"/>
          <w:szCs w:val="22"/>
        </w:rPr>
        <w:t>Konts 1214</w:t>
      </w:r>
      <w:r w:rsidRPr="00583C52">
        <w:rPr>
          <w:rFonts w:ascii="Cambria" w:hAnsi="Cambria"/>
          <w:sz w:val="22"/>
          <w:szCs w:val="22"/>
        </w:rPr>
        <w:t xml:space="preserve"> Zeme zem ēkām un būvēm bilances postenis samazinājies par 2 711  EUR, izmaiņas (1%) zem būtiskuma līmeņa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1645"/>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Saņemts bez atlīdzības no VAS "Latvijas Valsts ceļi" 1905.gada iela autoceļa Koknese-Ērgļi posms 0 km līdz 3.3 km zeme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3 640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Zemes iegāde Bebru pagastā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379</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Sākotnējā atdzīšana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136</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Zemes atsavināšana, izslēgšana no uzskaites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-6 866</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-2 711</w:t>
            </w:r>
          </w:p>
        </w:tc>
      </w:tr>
    </w:tbl>
    <w:p w:rsidR="00076097" w:rsidRPr="00583C52" w:rsidRDefault="00076097" w:rsidP="00076097">
      <w:pPr>
        <w:pStyle w:val="Pamattekstsaratkpi"/>
        <w:ind w:left="0"/>
        <w:rPr>
          <w:rFonts w:ascii="Cambria" w:hAnsi="Cambria"/>
          <w:sz w:val="22"/>
          <w:szCs w:val="22"/>
        </w:rPr>
      </w:pPr>
    </w:p>
    <w:p w:rsidR="00076097" w:rsidRPr="00583C52" w:rsidRDefault="00076097" w:rsidP="00076097">
      <w:pPr>
        <w:pStyle w:val="Pamattekstsaratkpi"/>
        <w:ind w:left="0" w:right="-766"/>
        <w:jc w:val="both"/>
        <w:rPr>
          <w:rFonts w:ascii="Cambria" w:hAnsi="Cambria"/>
          <w:sz w:val="22"/>
          <w:szCs w:val="22"/>
        </w:rPr>
      </w:pPr>
      <w:r w:rsidRPr="00583C52">
        <w:rPr>
          <w:rFonts w:ascii="Cambria" w:hAnsi="Cambria"/>
          <w:b/>
          <w:sz w:val="22"/>
          <w:szCs w:val="22"/>
        </w:rPr>
        <w:t>Konts 1215</w:t>
      </w:r>
      <w:r w:rsidRPr="00583C52">
        <w:rPr>
          <w:rFonts w:ascii="Cambria" w:hAnsi="Cambria"/>
          <w:sz w:val="22"/>
          <w:szCs w:val="22"/>
        </w:rPr>
        <w:t xml:space="preserve"> Kultivētā zeme bilances postenis palielinājies par 164 EUR,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1649"/>
        <w:gridCol w:w="1670"/>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Sākotnējā atdzīšana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164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164</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r>
    </w:tbl>
    <w:p w:rsidR="00076097" w:rsidRPr="00583C52" w:rsidRDefault="00076097" w:rsidP="00076097">
      <w:pPr>
        <w:pStyle w:val="Pamattekstsaratkpi"/>
        <w:ind w:left="0"/>
        <w:rPr>
          <w:rFonts w:ascii="Cambria" w:hAnsi="Cambria"/>
          <w:sz w:val="22"/>
          <w:szCs w:val="22"/>
        </w:rPr>
      </w:pPr>
    </w:p>
    <w:p w:rsidR="00076097" w:rsidRPr="00583C52" w:rsidRDefault="00076097" w:rsidP="00076097">
      <w:pPr>
        <w:pStyle w:val="Pamattekstsaratkpi"/>
        <w:ind w:left="0" w:right="-766"/>
        <w:jc w:val="both"/>
        <w:rPr>
          <w:rFonts w:ascii="Cambria" w:hAnsi="Cambria"/>
          <w:sz w:val="22"/>
          <w:szCs w:val="22"/>
        </w:rPr>
      </w:pPr>
      <w:r w:rsidRPr="00583C52">
        <w:rPr>
          <w:rFonts w:ascii="Cambria" w:hAnsi="Cambria"/>
          <w:b/>
          <w:sz w:val="22"/>
          <w:szCs w:val="22"/>
        </w:rPr>
        <w:t>Konts 1216</w:t>
      </w:r>
      <w:r w:rsidRPr="00583C52">
        <w:rPr>
          <w:rFonts w:ascii="Cambria" w:hAnsi="Cambria"/>
          <w:sz w:val="22"/>
          <w:szCs w:val="22"/>
        </w:rPr>
        <w:t xml:space="preserve"> Atpūtai un izklaidei izmantojamā zeme bilances postenis 2018.gadā samazinājies par 15 327 EUR Būtiskās izmaiņas (73%)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645"/>
        <w:gridCol w:w="1667"/>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Nodots zemes īpašums “Sala” bez atlīdzības valstij “Likteņdārza” uzturēšanai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-15 327</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lastRenderedPageBreak/>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-15 327</w:t>
            </w:r>
          </w:p>
        </w:tc>
      </w:tr>
    </w:tbl>
    <w:p w:rsidR="00076097" w:rsidRPr="00583C52" w:rsidRDefault="00076097" w:rsidP="00076097">
      <w:pPr>
        <w:pStyle w:val="Pamattekstsaratkpi"/>
        <w:ind w:left="0"/>
        <w:rPr>
          <w:rFonts w:ascii="Cambria" w:hAnsi="Cambria"/>
          <w:sz w:val="22"/>
          <w:szCs w:val="22"/>
        </w:rPr>
      </w:pPr>
    </w:p>
    <w:p w:rsidR="00076097" w:rsidRPr="00583C52" w:rsidRDefault="00076097" w:rsidP="00076097">
      <w:pPr>
        <w:pStyle w:val="Pamattekstsaratkpi"/>
        <w:ind w:left="0"/>
        <w:rPr>
          <w:rFonts w:ascii="Cambria" w:hAnsi="Cambria"/>
          <w:sz w:val="22"/>
          <w:szCs w:val="22"/>
        </w:rPr>
      </w:pPr>
      <w:r w:rsidRPr="00583C52">
        <w:rPr>
          <w:rFonts w:ascii="Cambria" w:hAnsi="Cambria"/>
          <w:b/>
          <w:sz w:val="22"/>
          <w:szCs w:val="22"/>
        </w:rPr>
        <w:t>Konts 1217</w:t>
      </w:r>
      <w:r w:rsidRPr="00583C52">
        <w:rPr>
          <w:rFonts w:ascii="Cambria" w:hAnsi="Cambria"/>
          <w:sz w:val="22"/>
          <w:szCs w:val="22"/>
        </w:rPr>
        <w:t xml:space="preserve"> Pārējā zeme bilances postenis 2018.pārskata gadā samazinājies  par 10 782 EUR, izmaiņas(5%)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Aprēķināts nolietojums par 2018.gadu, atkritumu izgāztuves rekultivācija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-10 782</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-10 782</w:t>
            </w:r>
          </w:p>
        </w:tc>
      </w:tr>
    </w:tbl>
    <w:p w:rsidR="00076097" w:rsidRPr="00583C52" w:rsidRDefault="00076097" w:rsidP="00076097">
      <w:pPr>
        <w:pStyle w:val="Pamattekstsaratkpi"/>
        <w:ind w:left="0"/>
        <w:rPr>
          <w:rFonts w:ascii="Cambria" w:hAnsi="Cambria"/>
          <w:bCs/>
          <w:color w:val="000000"/>
          <w:sz w:val="22"/>
          <w:szCs w:val="22"/>
        </w:rPr>
      </w:pPr>
    </w:p>
    <w:p w:rsidR="00076097"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No pašvaldības bilancē uzskaitītajiem  850 zemes vienībām uz 2018.gada beigām  Zemesgrāmatā reģistrēti 583 zemes vienības</w:t>
      </w:r>
    </w:p>
    <w:p w:rsidR="00076097" w:rsidRPr="00ED05BF" w:rsidRDefault="00076097" w:rsidP="00076097">
      <w:pPr>
        <w:pStyle w:val="Pamattekstsaratkpi"/>
        <w:ind w:left="0" w:right="-908"/>
        <w:jc w:val="both"/>
        <w:rPr>
          <w:rFonts w:ascii="Cambria" w:hAnsi="Cambria"/>
          <w:bCs/>
          <w:sz w:val="22"/>
          <w:szCs w:val="22"/>
        </w:rPr>
      </w:pPr>
      <w:r w:rsidRPr="00583C52">
        <w:rPr>
          <w:rFonts w:ascii="Cambria" w:hAnsi="Cambria"/>
          <w:bCs/>
          <w:color w:val="000000"/>
          <w:sz w:val="22"/>
          <w:szCs w:val="22"/>
        </w:rPr>
        <w:t xml:space="preserve"> </w:t>
      </w:r>
      <w:r w:rsidRPr="00583C52">
        <w:rPr>
          <w:rFonts w:ascii="Cambria" w:hAnsi="Cambria"/>
          <w:b/>
          <w:sz w:val="22"/>
          <w:szCs w:val="22"/>
        </w:rPr>
        <w:t>Konts 1218</w:t>
      </w:r>
      <w:r w:rsidRPr="00583C52">
        <w:rPr>
          <w:rFonts w:ascii="Cambria" w:hAnsi="Cambria"/>
          <w:sz w:val="22"/>
          <w:szCs w:val="22"/>
        </w:rPr>
        <w:t xml:space="preserve"> Inženierbūves bilances postenis 2018.pārskata gadā palielinājies par 268 019 EUR, būtiskās (24%)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643"/>
        <w:gridCol w:w="166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Ielu apgaismojuma posma 110 metri izbūve Parka ielā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667</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Ūdenskrituma izbūve Kokneses parka dīķī. Projekts Nr.LLI-313 "Aizraujošs ceļojums muižu parkos četros gadalaikos"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82 633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Estrādes laukums, estrādes solu laukuma un soliņu izbūve Kokneses parkā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178 087</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Kokneses parka apgaismojuma tīkls gājēju celiņam. Projekts "Dabas pieminekļa aizsargājamā dendroloģiskā stādījuma "Kokneses parks" teritorijas labiekārtošana" Nr.1-08/268/2018 ietvaros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57 250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Ūdensvada tīkls Vecbebru ciemā Bebru pagastā. Rekonstruēts posms 521 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43 034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Caurtekas - betona 1905.gada ielā. Saņemts bez atlīdzības no VAS "Latvijas Valsts ceļi" 1905.gada iela autoceļa Koknese-Ērgļi posms 0 km līdz 3.3 km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10444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Saņemts nolietojums bez atlīdzības iegūtajām inženierbūvēm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-6479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-97 617</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268 019</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r>
    </w:tbl>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No pašvaldības bilancē uzskaitītajām  23 inženierbūvēm un pārējām būvēm  kuras ierakstāmas Zemesgrāmatā, ir reģistrētas 12 inženierbūves.</w:t>
      </w: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Konts 1219</w:t>
      </w:r>
      <w:r w:rsidRPr="00583C52">
        <w:rPr>
          <w:rFonts w:ascii="Cambria" w:hAnsi="Cambria"/>
          <w:sz w:val="22"/>
          <w:szCs w:val="22"/>
        </w:rPr>
        <w:t xml:space="preserve"> Pārējais nekustamais īpašums bilances postenis 2018.pārskata gadā ir samazinājies par 74 396 EUR izmaiņas (8%),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647"/>
        <w:gridCol w:w="1669"/>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lastRenderedPageBreak/>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Bērnu rotaļu laukuma izveide pie Kokneses Ģimenes atbalsta dienas centra, Vērenes ielā 1 . Projekts "Bērnu rotaļu laukuma izveide pie Kokneses Ģimenes atbalsta dienas centra" Nr.17-04-AL08-A019.2201-000004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6217</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Izslēgta pārbūvētā estrāde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-13 923</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Izslēgts basketbola laukuma aprīkojums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-705</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-65 985</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-74 396</w:t>
            </w:r>
          </w:p>
        </w:tc>
      </w:tr>
    </w:tbl>
    <w:p w:rsidR="00076097" w:rsidRDefault="00076097" w:rsidP="00076097">
      <w:pPr>
        <w:pStyle w:val="Pamattekstsaratkpi"/>
        <w:ind w:left="0"/>
        <w:rPr>
          <w:rFonts w:ascii="Cambria" w:hAnsi="Cambria"/>
          <w:color w:val="000000"/>
          <w:sz w:val="22"/>
          <w:szCs w:val="22"/>
        </w:rPr>
      </w:pPr>
    </w:p>
    <w:p w:rsidR="00076097" w:rsidRPr="00583C52" w:rsidRDefault="00076097" w:rsidP="00076097">
      <w:pPr>
        <w:pStyle w:val="Pamattekstsaratkpi"/>
        <w:ind w:left="0"/>
        <w:rPr>
          <w:rFonts w:ascii="Cambria" w:hAnsi="Cambria"/>
          <w:b/>
          <w:bCs/>
          <w:sz w:val="22"/>
          <w:szCs w:val="22"/>
        </w:rPr>
      </w:pPr>
      <w:r w:rsidRPr="00583C52">
        <w:rPr>
          <w:rFonts w:ascii="Cambria" w:hAnsi="Cambria"/>
          <w:b/>
          <w:bCs/>
          <w:sz w:val="22"/>
          <w:szCs w:val="22"/>
        </w:rPr>
        <w:t xml:space="preserve">Piezīme Nr. 1.2.2. </w:t>
      </w:r>
    </w:p>
    <w:p w:rsidR="00076097" w:rsidRPr="00583C52" w:rsidRDefault="00076097" w:rsidP="00076097">
      <w:pPr>
        <w:pStyle w:val="Pamattekstsaratkpi"/>
        <w:ind w:left="0" w:right="-766"/>
        <w:jc w:val="both"/>
        <w:rPr>
          <w:rFonts w:ascii="Cambria" w:hAnsi="Cambria"/>
          <w:bCs/>
          <w:sz w:val="22"/>
          <w:szCs w:val="22"/>
        </w:rPr>
      </w:pPr>
      <w:r w:rsidRPr="00583C52">
        <w:rPr>
          <w:rFonts w:ascii="Cambria" w:hAnsi="Cambria"/>
          <w:bCs/>
          <w:sz w:val="22"/>
          <w:szCs w:val="22"/>
        </w:rPr>
        <w:t xml:space="preserve">         Bilances posteņa „Tehnoloģiskā iekārtas un mašīnas”  bilances vērtība 2018. gada beigās  ir samazinājusies  par 36 147 EUR, būtiskās </w:t>
      </w:r>
      <w:r w:rsidRPr="00583C52">
        <w:rPr>
          <w:rFonts w:ascii="Cambria" w:hAnsi="Cambria"/>
          <w:sz w:val="22"/>
          <w:szCs w:val="22"/>
        </w:rPr>
        <w:t xml:space="preserve">izmaiņas </w:t>
      </w:r>
      <w:r w:rsidRPr="00583C52">
        <w:rPr>
          <w:rFonts w:ascii="Cambria" w:hAnsi="Cambria"/>
          <w:bCs/>
          <w:sz w:val="22"/>
          <w:szCs w:val="22"/>
        </w:rPr>
        <w:t xml:space="preserve">(17%) </w:t>
      </w:r>
      <w:r w:rsidRPr="00583C52">
        <w:rPr>
          <w:rFonts w:ascii="Cambria" w:hAnsi="Cambria"/>
          <w:sz w:val="22"/>
          <w:szCs w:val="22"/>
        </w:rPr>
        <w: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1644"/>
        <w:gridCol w:w="1667"/>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Automātiskā ugunsdrošības signalizācijas sistēmas izbūve I.Gaiša Kokneses vidusskolas jumta konstrukcijai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4 996</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Iekārtas iegāde peldbaseinam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323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Norakstīta peldbaseina iekārta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-191</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Kontu maiņa uz 1232</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-10 861</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Nolietojums uz 1293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8 249</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-38 663</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-36 147</w:t>
            </w:r>
          </w:p>
        </w:tc>
      </w:tr>
    </w:tbl>
    <w:p w:rsidR="00076097" w:rsidRDefault="00076097" w:rsidP="00076097">
      <w:pPr>
        <w:pStyle w:val="Pamattekstsaratkpi"/>
        <w:ind w:left="0"/>
        <w:rPr>
          <w:rFonts w:ascii="Cambria" w:hAnsi="Cambria"/>
          <w:b/>
          <w:bCs/>
          <w:sz w:val="22"/>
          <w:szCs w:val="22"/>
        </w:rPr>
      </w:pPr>
    </w:p>
    <w:p w:rsidR="00076097" w:rsidRPr="00583C52" w:rsidRDefault="00076097" w:rsidP="00076097">
      <w:pPr>
        <w:pStyle w:val="Pamattekstsaratkpi"/>
        <w:ind w:left="0"/>
        <w:rPr>
          <w:rFonts w:ascii="Cambria" w:hAnsi="Cambria"/>
          <w:bCs/>
          <w:sz w:val="22"/>
          <w:szCs w:val="22"/>
        </w:rPr>
      </w:pPr>
      <w:r w:rsidRPr="00583C52">
        <w:rPr>
          <w:rFonts w:ascii="Cambria" w:hAnsi="Cambria"/>
          <w:b/>
          <w:bCs/>
          <w:sz w:val="22"/>
          <w:szCs w:val="22"/>
        </w:rPr>
        <w:t xml:space="preserve">Piezīme Nr. 1.2.3. </w:t>
      </w: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 xml:space="preserve"> Bilances postenis pārējie pamatlīdzekļi 2018.pārskata gadā samazinājies par 37 522 EUR.</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bCs/>
              </w:rPr>
            </w:pPr>
            <w:r w:rsidRPr="00583C52">
              <w:rPr>
                <w:rFonts w:ascii="Cambria" w:hAnsi="Cambria"/>
                <w:bCs/>
              </w:rPr>
              <w:t>Konts 1231 Transportlīdzekļi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164931</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172 931</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-8 000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1232 Saimniecības pamatlīdzekļi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187 439</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194 187</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-6 748</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1233 Bibliotēku fondi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334126</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362 236</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-28 110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1234 Izklaides, literārie un mākslas oriģināldarbi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7982</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7 982</w:t>
            </w:r>
          </w:p>
        </w:tc>
        <w:tc>
          <w:tcPr>
            <w:tcW w:w="1276" w:type="dxa"/>
            <w:tcBorders>
              <w:top w:val="single" w:sz="4" w:space="0" w:color="auto"/>
              <w:left w:val="single" w:sz="4" w:space="0" w:color="auto"/>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1236 Antīkie un citi kultūras un mākslas priekšmeti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4466</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4 461</w:t>
            </w:r>
          </w:p>
        </w:tc>
        <w:tc>
          <w:tcPr>
            <w:tcW w:w="1276" w:type="dxa"/>
            <w:tcBorders>
              <w:top w:val="single" w:sz="4" w:space="0" w:color="auto"/>
              <w:left w:val="single" w:sz="4" w:space="0" w:color="auto"/>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5</w:t>
            </w:r>
          </w:p>
        </w:tc>
      </w:tr>
      <w:tr w:rsidR="00076097" w:rsidRPr="00583C52" w:rsidTr="003F5C96">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lastRenderedPageBreak/>
              <w:t>Konts 1238 Datortehnika, sakaru un cita biroja tehnika</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75 729</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93 003</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-17 274</w:t>
            </w:r>
          </w:p>
        </w:tc>
      </w:tr>
      <w:tr w:rsidR="00076097" w:rsidRPr="00583C52" w:rsidTr="003F5C96">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1239 iepriekš neklasificētie pārējie pamatlīdzekļi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135 927</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113 322</w:t>
            </w:r>
          </w:p>
        </w:tc>
        <w:tc>
          <w:tcPr>
            <w:tcW w:w="1276" w:type="dxa"/>
            <w:tcBorders>
              <w:top w:val="single" w:sz="4" w:space="0" w:color="auto"/>
              <w:left w:val="nil"/>
              <w:bottom w:val="single" w:sz="4" w:space="0" w:color="auto"/>
              <w:right w:val="single" w:sz="4" w:space="0" w:color="auto"/>
            </w:tcBorders>
            <w:noWrap/>
            <w:vAlign w:val="bottom"/>
          </w:tcPr>
          <w:p w:rsidR="00076097" w:rsidRPr="00583C52" w:rsidRDefault="00076097" w:rsidP="003F5C96">
            <w:pPr>
              <w:jc w:val="right"/>
              <w:rPr>
                <w:rFonts w:ascii="Cambria" w:hAnsi="Cambria"/>
              </w:rPr>
            </w:pPr>
            <w:r w:rsidRPr="00583C52">
              <w:rPr>
                <w:rFonts w:ascii="Cambria" w:hAnsi="Cambria"/>
              </w:rPr>
              <w:t>22 605</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910 600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948 122</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-37 522</w:t>
            </w:r>
          </w:p>
        </w:tc>
      </w:tr>
    </w:tbl>
    <w:p w:rsidR="00076097" w:rsidRPr="00583C52" w:rsidRDefault="00076097" w:rsidP="00076097">
      <w:pPr>
        <w:pStyle w:val="Pamattekstsaratkpi"/>
        <w:ind w:left="0"/>
        <w:rPr>
          <w:rFonts w:ascii="Cambria" w:hAnsi="Cambria"/>
          <w:b/>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Konts 1231</w:t>
      </w:r>
      <w:r w:rsidRPr="00583C52">
        <w:rPr>
          <w:rFonts w:ascii="Cambria" w:hAnsi="Cambria"/>
          <w:sz w:val="22"/>
          <w:szCs w:val="22"/>
        </w:rPr>
        <w:t xml:space="preserve"> Transportlīdzekļi bilances postenis 2018.pārskata gadā samazinājies par 8 000 EUR, (5%)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Automašīnas  Škoda OCTAVIA iegāde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19 700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Minitraktora iegāde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4 518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-11841</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Izslēgtais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11841</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-32 218</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-8 000</w:t>
            </w:r>
          </w:p>
        </w:tc>
      </w:tr>
    </w:tbl>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sz w:val="22"/>
          <w:szCs w:val="22"/>
        </w:rPr>
        <w:t>Uzskaitē esošie transporta līdzekļi salīdzināti ar Valsts tehniskā uzraudzības aģentūras datiem par īpašumā esošo traktortehniku un ar Ceļu satiksmes drošības direkcijas datiem par autotransportu pēc stāvokļa uz 2018.gada 31.decembri.</w:t>
      </w: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Konts 1232</w:t>
      </w:r>
      <w:r w:rsidRPr="00583C52">
        <w:rPr>
          <w:rFonts w:ascii="Cambria" w:hAnsi="Cambria"/>
          <w:sz w:val="22"/>
          <w:szCs w:val="22"/>
        </w:rPr>
        <w:t xml:space="preserve"> Saimniecības pamatlīdzekļi bilances postenis 2018.pārskata gadā samazinājies par 6 748  EUR (3%)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643"/>
        <w:gridCol w:w="166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Kontu maiņa nolietojums no 1292</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-8 249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Kontu maiņa no konta 1220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10 861</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Iegādāti Kokneses novada teritorijas labiekārtošanas  tehnika un aprīkojums. Tūrisma infrastruktūras pieejamībai informācijas baneri, soliņi, laipas pie Daugavas. Mēbeles, sadzīves tehnika, virtuves aprīkojums.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31 150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Izslēgts no uzskaites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-13 189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no uzskaites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11 923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-39 244</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-6 748</w:t>
            </w:r>
          </w:p>
        </w:tc>
      </w:tr>
    </w:tbl>
    <w:p w:rsidR="00076097" w:rsidRPr="00583C52" w:rsidRDefault="00076097" w:rsidP="00076097">
      <w:pPr>
        <w:pStyle w:val="Pamattekstsaratkpi"/>
        <w:ind w:left="0"/>
        <w:rPr>
          <w:rFonts w:ascii="Cambria" w:hAnsi="Cambria"/>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Konts 1233</w:t>
      </w:r>
      <w:r w:rsidRPr="00583C52">
        <w:rPr>
          <w:rFonts w:ascii="Cambria" w:hAnsi="Cambria"/>
          <w:sz w:val="22"/>
          <w:szCs w:val="22"/>
        </w:rPr>
        <w:t xml:space="preserve"> Bibliotēku fondi bilances postenis 2018. Pārskata gadā samazinājies par  28 110 EUR, (8 %)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46"/>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Iegāde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15 184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lastRenderedPageBreak/>
              <w:t>Dāvinājumi no fiziskajām personām un juridiskajām personām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591</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Bez atlīdzības no Aizkraukles novada pašvaldības bibliotēkas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313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Nodotas bez atlīdzības citai pašvaldībai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-3 892</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Izslēgtas no uzskaites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-40 306</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-28 110</w:t>
            </w:r>
          </w:p>
        </w:tc>
      </w:tr>
    </w:tbl>
    <w:p w:rsidR="00076097" w:rsidRPr="00583C52" w:rsidRDefault="00076097" w:rsidP="00076097">
      <w:pPr>
        <w:pStyle w:val="Pamattekstsaratkpi"/>
        <w:ind w:left="0"/>
        <w:rPr>
          <w:rFonts w:ascii="Cambria" w:hAnsi="Cambria"/>
          <w:b/>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 xml:space="preserve">Konts 1234 </w:t>
      </w:r>
      <w:r w:rsidRPr="00583C52">
        <w:rPr>
          <w:rFonts w:ascii="Cambria" w:hAnsi="Cambria"/>
          <w:sz w:val="22"/>
          <w:szCs w:val="22"/>
        </w:rPr>
        <w:t>Izklaides, literārie un mākslas oriģināldarbi 2018.gadā bez izmaiņām.</w:t>
      </w:r>
    </w:p>
    <w:p w:rsidR="00076097" w:rsidRPr="00583C52" w:rsidRDefault="00076097" w:rsidP="00076097">
      <w:pPr>
        <w:pStyle w:val="Pamattekstsaratkpi"/>
        <w:ind w:left="0" w:right="-908"/>
        <w:jc w:val="both"/>
        <w:rPr>
          <w:rFonts w:ascii="Cambria" w:hAnsi="Cambria"/>
          <w:b/>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
          <w:sz w:val="22"/>
          <w:szCs w:val="22"/>
        </w:rPr>
        <w:t>Konts 1236</w:t>
      </w:r>
      <w:r w:rsidRPr="00583C52">
        <w:rPr>
          <w:rFonts w:ascii="Cambria" w:hAnsi="Cambria"/>
          <w:sz w:val="22"/>
          <w:szCs w:val="22"/>
        </w:rPr>
        <w:t xml:space="preserve"> Antīkie un citi kultūras un mākslas priekšmeti bilances postenis 2018.pārskata gadā palielinājies  par 5  EUR,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1647"/>
        <w:gridCol w:w="166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V.Jēkabsona muzejam bez atlīdzības nodotie materiāli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 xml:space="preserve">5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r>
    </w:tbl>
    <w:p w:rsidR="00076097" w:rsidRPr="00583C52" w:rsidRDefault="00076097" w:rsidP="00076097">
      <w:pPr>
        <w:pStyle w:val="Pamattekstsaratkpi"/>
        <w:ind w:left="0"/>
        <w:rPr>
          <w:rFonts w:ascii="Cambria" w:hAnsi="Cambria"/>
          <w:sz w:val="22"/>
          <w:szCs w:val="22"/>
        </w:rPr>
      </w:pP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sz w:val="22"/>
          <w:szCs w:val="22"/>
        </w:rPr>
        <w:t xml:space="preserve">       Bibliotēku fondi un </w:t>
      </w:r>
      <w:r w:rsidRPr="00583C52">
        <w:rPr>
          <w:rFonts w:ascii="Cambria" w:hAnsi="Cambria"/>
          <w:color w:val="000000"/>
          <w:sz w:val="22"/>
          <w:szCs w:val="22"/>
        </w:rPr>
        <w:t>muzeja krājumi inventarizēti, salīdzinot</w:t>
      </w:r>
      <w:r w:rsidRPr="00583C52">
        <w:rPr>
          <w:rFonts w:ascii="Cambria" w:hAnsi="Cambria"/>
          <w:color w:val="FF0000"/>
          <w:sz w:val="22"/>
          <w:szCs w:val="22"/>
        </w:rPr>
        <w:t xml:space="preserve"> </w:t>
      </w:r>
      <w:r w:rsidRPr="00583C52">
        <w:rPr>
          <w:rFonts w:ascii="Cambria" w:hAnsi="Cambria"/>
          <w:sz w:val="22"/>
          <w:szCs w:val="22"/>
        </w:rPr>
        <w:t>grāmatvedības uzskaites datos esošos daudzumu un vērtību ar bibliotēku un muzeja reģistros esošajiem uzskaites datiem.</w:t>
      </w:r>
    </w:p>
    <w:p w:rsidR="00076097" w:rsidRPr="00583C52" w:rsidRDefault="00076097" w:rsidP="00076097">
      <w:pPr>
        <w:ind w:right="-908"/>
        <w:jc w:val="both"/>
        <w:rPr>
          <w:rFonts w:ascii="Cambria" w:hAnsi="Cambria"/>
        </w:rPr>
      </w:pPr>
      <w:r w:rsidRPr="00583C52">
        <w:rPr>
          <w:rFonts w:ascii="Cambria" w:hAnsi="Cambria"/>
        </w:rPr>
        <w:t xml:space="preserve">       Bibliotēku fondu un muzeja krājumu inventarizācija notiek pēc sastādītā bibliotēku fondu un muzeja krājumu inventarizācijas plāna.</w:t>
      </w: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sz w:val="22"/>
          <w:szCs w:val="22"/>
        </w:rPr>
        <w:t xml:space="preserve">      Pamatojoties uz Kokneses novada domes 2018.gada 10. decembra rīkojumu Nr. 33, veikta bibliotēku fondu inventarizācija Pērses pamatskolas bibliotēkā, Iršu pagasta bibliotēkā un Bebru pamatskola bibliotēkā, pēc stāvokļa uz 2018.gada 31. decembri.</w:t>
      </w:r>
    </w:p>
    <w:p w:rsidR="00076097" w:rsidRPr="00583C52" w:rsidRDefault="00076097" w:rsidP="00076097">
      <w:pPr>
        <w:pStyle w:val="Pamattekstsaratkpi"/>
        <w:ind w:left="0" w:right="-908"/>
        <w:jc w:val="both"/>
        <w:rPr>
          <w:rFonts w:ascii="Cambria" w:hAnsi="Cambria"/>
          <w:b/>
          <w:sz w:val="22"/>
          <w:szCs w:val="22"/>
        </w:rPr>
      </w:pPr>
    </w:p>
    <w:p w:rsidR="00076097" w:rsidRPr="00583C52" w:rsidRDefault="00076097" w:rsidP="00076097">
      <w:pPr>
        <w:pStyle w:val="Pamattekstsaratkpi"/>
        <w:ind w:left="0" w:right="-908"/>
        <w:jc w:val="both"/>
        <w:rPr>
          <w:rFonts w:ascii="Cambria" w:hAnsi="Cambria"/>
          <w:color w:val="000000"/>
          <w:sz w:val="22"/>
          <w:szCs w:val="22"/>
        </w:rPr>
      </w:pPr>
      <w:r w:rsidRPr="00583C52">
        <w:rPr>
          <w:rFonts w:ascii="Cambria" w:hAnsi="Cambria"/>
          <w:b/>
          <w:color w:val="000000"/>
          <w:sz w:val="22"/>
          <w:szCs w:val="22"/>
        </w:rPr>
        <w:t>Konts 1238</w:t>
      </w:r>
      <w:r w:rsidRPr="00583C52">
        <w:rPr>
          <w:rFonts w:ascii="Cambria" w:hAnsi="Cambria"/>
          <w:color w:val="000000"/>
          <w:sz w:val="22"/>
          <w:szCs w:val="22"/>
        </w:rPr>
        <w:t xml:space="preserve">  Datortehnika, sakaru un cita biroja tehnika bilances postenis 2018. gadā samazinājās par 17 274 EUR būtiskās (19%)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645"/>
        <w:gridCol w:w="1667"/>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color w:val="000000"/>
                <w:sz w:val="22"/>
                <w:szCs w:val="22"/>
              </w:rPr>
            </w:pPr>
            <w:r w:rsidRPr="00583C52">
              <w:rPr>
                <w:rFonts w:ascii="Cambria" w:hAnsi="Cambria"/>
                <w:iCs/>
                <w:color w:val="000000"/>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color w:val="000000"/>
                <w:sz w:val="22"/>
                <w:szCs w:val="22"/>
              </w:rPr>
            </w:pPr>
            <w:r w:rsidRPr="00583C52">
              <w:rPr>
                <w:rFonts w:ascii="Cambria" w:hAnsi="Cambria"/>
                <w:iCs/>
                <w:color w:val="000000"/>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color w:val="000000"/>
                <w:sz w:val="22"/>
                <w:szCs w:val="22"/>
              </w:rPr>
            </w:pPr>
            <w:r w:rsidRPr="00583C52">
              <w:rPr>
                <w:rFonts w:ascii="Cambria" w:hAnsi="Cambria"/>
                <w:iCs/>
                <w:color w:val="000000"/>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Datortehnikas un citas biroja tehnikas  iegāde budžeta iestādēm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27 555</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Izslēgta nolietojusies datortehnika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-30 381</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datortehnikas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29 848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-44 296</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-17 274</w:t>
            </w:r>
          </w:p>
        </w:tc>
      </w:tr>
    </w:tbl>
    <w:p w:rsidR="00076097" w:rsidRPr="00583C52" w:rsidRDefault="00076097" w:rsidP="00076097">
      <w:pPr>
        <w:pStyle w:val="Pamattekstsaratkpi"/>
        <w:ind w:left="0"/>
        <w:rPr>
          <w:rFonts w:ascii="Cambria" w:hAnsi="Cambria"/>
          <w:b/>
          <w:sz w:val="22"/>
          <w:szCs w:val="22"/>
        </w:rPr>
      </w:pPr>
    </w:p>
    <w:p w:rsidR="00076097" w:rsidRPr="00583C52" w:rsidRDefault="00076097" w:rsidP="00076097">
      <w:pPr>
        <w:pStyle w:val="Pamattekstsaratkpi"/>
        <w:ind w:left="0" w:right="-908"/>
        <w:rPr>
          <w:rFonts w:ascii="Cambria" w:hAnsi="Cambria"/>
          <w:sz w:val="22"/>
          <w:szCs w:val="22"/>
        </w:rPr>
      </w:pPr>
      <w:r w:rsidRPr="00583C52">
        <w:rPr>
          <w:rFonts w:ascii="Cambria" w:hAnsi="Cambria"/>
          <w:b/>
          <w:sz w:val="22"/>
          <w:szCs w:val="22"/>
        </w:rPr>
        <w:t>Konts 1239</w:t>
      </w:r>
      <w:r w:rsidRPr="00583C52">
        <w:rPr>
          <w:rFonts w:ascii="Cambria" w:hAnsi="Cambria"/>
          <w:sz w:val="22"/>
          <w:szCs w:val="22"/>
        </w:rPr>
        <w:t xml:space="preserve"> Iepriekš neklasificētie pārējie pamatlīdzekļi bilances postenis 2018.pārskata gadā palielinājies par 22 605 EUR, būtiskās (20%)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1643"/>
        <w:gridCol w:w="166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lastRenderedPageBreak/>
              <w:t>LAD projekts Nr.17-04-AL019,2201-000006 "Tautas tērpu iegāde Kokneses pašdarbības kolektīviem"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15 127</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Projekts "Bērnu rotaļu laukuma izveide pie Kokneses Ģimenes atbalsta dienas centra" Nr.17-04-AL08-A019.2201-000004 aprīkojuma iegāde</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12 174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Projekta Nr.LLI-"Ilgtspējīgu tūrisma infrastruktūras pieejamības uzlabošana" iegādāta audiogida ierīce MP-01 ar audiofailu sešās valodās, virtuālās brilles un to aprīkojums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18 492</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Mācību līdzekļi skolai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2 029</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Sporta centram sporta zāles aprīkojums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1295</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Izslēgti no uzskaites nolietojušies pamatlīdzekļi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-4419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no uzskaites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3730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-25 823</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22 605</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r>
    </w:tbl>
    <w:p w:rsidR="00076097" w:rsidRDefault="00076097" w:rsidP="00076097">
      <w:pPr>
        <w:pStyle w:val="Pamattekstsaratkpi"/>
        <w:ind w:left="0"/>
        <w:rPr>
          <w:rFonts w:ascii="Cambria" w:hAnsi="Cambria"/>
          <w:sz w:val="22"/>
          <w:szCs w:val="22"/>
        </w:rPr>
      </w:pPr>
      <w:r w:rsidRPr="00583C52">
        <w:rPr>
          <w:rFonts w:ascii="Cambria" w:hAnsi="Cambria"/>
          <w:sz w:val="22"/>
          <w:szCs w:val="22"/>
        </w:rPr>
        <w:t xml:space="preserve">  </w:t>
      </w:r>
    </w:p>
    <w:p w:rsidR="00076097" w:rsidRPr="00583C52" w:rsidRDefault="00076097" w:rsidP="00076097">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1.2.4. </w:t>
      </w: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Pamatlīdzekļu izveidošana un nepabeigto celtniecības bilances postenis samazinājies  par 109 362 EUR, būtiskās (28%) izmaiņas periodā ir:</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both"/>
              <w:rPr>
                <w:rFonts w:ascii="Cambria" w:hAnsi="Cambria"/>
                <w:bCs/>
              </w:rPr>
            </w:pPr>
            <w:r w:rsidRPr="00583C52">
              <w:rPr>
                <w:rFonts w:ascii="Cambria" w:hAnsi="Cambria"/>
                <w:bCs/>
              </w:rPr>
              <w:t xml:space="preserve">Konts 1242 Nepabeigtā celtniecība, </w:t>
            </w:r>
            <w:r w:rsidRPr="00583C52">
              <w:rPr>
                <w:rFonts w:ascii="Cambria" w:hAnsi="Cambria"/>
                <w:iCs/>
              </w:rPr>
              <w:t xml:space="preserve">Valsts nozīmes arhitektūras pieminekļa Kokneses pilsdrupu konservācija. </w:t>
            </w:r>
          </w:p>
          <w:p w:rsidR="00076097" w:rsidRPr="00583C52" w:rsidRDefault="00076097" w:rsidP="003F5C96">
            <w:pPr>
              <w:jc w:val="both"/>
              <w:rPr>
                <w:rFonts w:ascii="Cambria" w:hAnsi="Cambria"/>
              </w:rPr>
            </w:pPr>
            <w:r w:rsidRPr="00583C52">
              <w:rPr>
                <w:rFonts w:ascii="Cambria" w:hAnsi="Cambria"/>
              </w:rPr>
              <w:t xml:space="preserve">Kokneses pilsdrupu konservācijas darbi tiek veikti saskaņā ar tehnisko projektu, kas izstrādāti pēc pilsdrupu saglabāšanas principiem. Darbus veic par projektu konkursos piešķirtajiem līdzekļiem no Valsts pieminekļu aizsardzības inspekcijas, Kultūras kapitāla fonda un pašvaldības līdzekļiem. Piesaistot ES, Valsts pieminekļu aizsardzības inspekcijas </w:t>
            </w:r>
            <w:r w:rsidRPr="00583C52">
              <w:rPr>
                <w:rFonts w:ascii="Cambria" w:hAnsi="Cambria"/>
              </w:rPr>
              <w:br/>
              <w:t>un Kultūras kapitāla fonda līdzekļus. 2017.gadā pabeigti projekta daļa "Priekšpils nocietinājuma sienas fragmenta konservācija" un projekta daļa "Kokneses viduslaiku pilsdrupas "Avārijas situācijas novēršanai"". 2018.gadā tiek turpināti pilsdrupu konservācijas darbi. Plānots pabeigt 2019.gada pirmajā pusē.</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270 459</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51 089</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219 370</w:t>
            </w:r>
          </w:p>
        </w:tc>
      </w:tr>
      <w:tr w:rsidR="00076097" w:rsidRPr="00583C52" w:rsidTr="003F5C96">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spacing w:after="240"/>
              <w:jc w:val="both"/>
              <w:rPr>
                <w:rFonts w:ascii="Cambria" w:hAnsi="Cambria"/>
              </w:rPr>
            </w:pPr>
            <w:r w:rsidRPr="00583C52">
              <w:rPr>
                <w:rFonts w:ascii="Cambria" w:hAnsi="Cambria"/>
              </w:rPr>
              <w:lastRenderedPageBreak/>
              <w:t>Projekts "Kokneses estrādes rekonstrukcija" atbilstoši Kokneses novada attīstības programmas 2013.-2019.gadam Investīciju plāna 2.stratēģiskā mērķa "Uzņēmējdarbībai labvēlīga vide", U.2.3. Sekmēt tūrisma nozares attīstību 41, punktu "Kokneses estrādes rekonstrukcija". Pamatojoties uz Kokneses novada domes 2015.gada 30.septembra lēmumu Nr. 10 punkts 7.11. Par būvprojekta izstrādi    brīvdabas estrādei Kokneses pagastā.</w:t>
            </w:r>
            <w:r w:rsidRPr="00583C52">
              <w:rPr>
                <w:rFonts w:ascii="Cambria" w:hAnsi="Cambria"/>
              </w:rPr>
              <w:br/>
              <w:t>2015.gadā sākta būvprojekta izstrāde, kura pabeigta 2016,gadā. Estrādes projekts iesniegts Latvijas-Lietuvas-Baltkrievijas pārrobežu sadarbības programmā 2014-2020.gads, lai piesaistītu finansējumu Kokneses estrādes rekonstrukcijai. Plānotās izmaksas 230000 EUR. Finansējums piešķirts. Projekta īstenošanas termiņš 2018.gada decembris. Projekts pabeigts.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10 128</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-10128</w:t>
            </w:r>
          </w:p>
        </w:tc>
      </w:tr>
      <w:tr w:rsidR="00076097" w:rsidRPr="00583C52" w:rsidTr="003F5C96">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Projekta "Ielu apgaismojuma izbūve Bebru pagastā" turpinājums. Apgaismes ķermeņu uzstādīšana esošajā apgaismojuma sistēmā. Izmaksu summa 5000 EUR. Plānots pabeigt līdz 2019.gada beigām.</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3 344</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2399</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945</w:t>
            </w:r>
          </w:p>
        </w:tc>
      </w:tr>
      <w:tr w:rsidR="00076097" w:rsidRPr="00583C52" w:rsidTr="003F5C96">
        <w:trPr>
          <w:trHeight w:val="958"/>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Projekts "Kokneses novada Bebru pagasta stadiona ēkās un tribīņu pārbūve" 2015.gadā veikta Bebru pagasta stadiona tribīņu pārbūve. Līdz 2019.gada beigām piesaistot projektu līdzekļus plānots pārbūvēt stadiona ēku.</w:t>
            </w:r>
            <w:r w:rsidRPr="00583C52">
              <w:rPr>
                <w:rFonts w:ascii="Cambria" w:hAnsi="Cambria"/>
              </w:rPr>
              <w:br/>
              <w:t>Nepabeigtās celtniecības kontā atlikumā projektēšanas izmaksas stadiona ēkai.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1815</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1815</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 xml:space="preserve">Projekts "Apgaismojuma izveide Parka ielā Kokneses pagastā" </w:t>
            </w:r>
            <w:r w:rsidRPr="00583C52">
              <w:rPr>
                <w:rFonts w:ascii="Cambria" w:hAnsi="Cambria"/>
              </w:rPr>
              <w:br/>
              <w:t>Apgaismojuma izbūve  saimnieciskā kārtā, pašu spēkiem. Darbs pabeigts līdz 2018.gadā.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484</w:t>
            </w:r>
          </w:p>
        </w:tc>
        <w:tc>
          <w:tcPr>
            <w:tcW w:w="1276"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-484</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color w:val="000000"/>
              </w:rPr>
              <w:t>ELFLA projekta "Kokneses novada grants ceļu pārbūve un izbūve" 2016.gadā veikta ceļu pārbūves un izbūves projektēšana</w:t>
            </w:r>
            <w:r w:rsidRPr="00583C52">
              <w:rPr>
                <w:rFonts w:ascii="Cambria" w:hAnsi="Cambria"/>
              </w:rPr>
              <w:t xml:space="preserve"> pašvaldības grantētajiem ceļiem Kokneses pagastā, Iršu pagastā un Bebru pagastā. 2016.gada 15 novembrī sākta pirmās kārtas ceļu pārbūve un izbūve. 2017. gadā sākta otrās kārtas un trešās kārtas ceļu pārbūve un izbūve. Kopējā izmaksu summa 880 000 EUR. 2017.gadā nodoti ekspluatācijā trīs pārbūvēti ceļi 17.998 km garumā - Bebru pagastā un četri ceļi Kokneses pagastā, par kopējo summu 416 983 EUR.  2018.gadā plānots pabeigt ceļu posmus Bebru pagastā Domēni-Vēži, Riemeri-Vijas, Rožkalni-Birzes, Rudzīši-Jaundzērvēni, </w:t>
            </w:r>
            <w:r w:rsidRPr="00583C52">
              <w:rPr>
                <w:rFonts w:ascii="Cambria" w:hAnsi="Cambria"/>
              </w:rPr>
              <w:lastRenderedPageBreak/>
              <w:t xml:space="preserve">Tupiešēni-Kroglejas, Blankas-Mucenieki, Iršu pagastā- Jirjeni-Melderi, Slapsiles-Vilkāres, Vilkāres-Pamati un Kokneses pagastā Mazvecsviļi-Aizekšņi, kopā 12 km. Ceļu pārbūve pabeigta 2018.gada jūlijā. </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lastRenderedPageBreak/>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318 486</w:t>
            </w:r>
          </w:p>
        </w:tc>
        <w:tc>
          <w:tcPr>
            <w:tcW w:w="1276"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i/>
                <w:iCs/>
                <w:highlight w:val="yellow"/>
              </w:rPr>
            </w:pPr>
            <w:r w:rsidRPr="00583C52">
              <w:rPr>
                <w:rFonts w:ascii="Cambria" w:hAnsi="Cambria"/>
                <w:i/>
                <w:iCs/>
              </w:rPr>
              <w:t>-318 486</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Projektā plānota Kokneses parka dīķu tīrīšana ūdenskrituma-strūklakas izbūve vienā no dīķiem, koka skulptūras "Mūžībai” kapitāla atjaunošanas, solu kompleksa nomaiņa, informatīvo stendu, plākšņu uzstādīšana, norādes zīmju uzstādīšana.  Projektu veiks par Latvija-Lietuva pārrobežu sadarbības programmas 2014,-2020,gadam "Piļu un muižu parku saglabāšanas un attīstība" līdzekļiem. Kopējais finansējums 130 000 EUR. 2016.gadā veikta dīķu izpēte. 2017.gadā piešķirts finansējums un 2018.gadā projekts pabeigts.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787</w:t>
            </w:r>
          </w:p>
        </w:tc>
        <w:tc>
          <w:tcPr>
            <w:tcW w:w="1276"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-787</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Pirmskolas izglītības iestādes Bitītes nojumes atjaunošanas darbi tiek veikti saimnieciskā kārtā. Darbi sākti 2016.gada novembrī, pabeigti 2018.gadā.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1748</w:t>
            </w:r>
          </w:p>
        </w:tc>
        <w:tc>
          <w:tcPr>
            <w:tcW w:w="1276"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-1748</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Projekts “Ūdensvada posma atjaunošana no ūdenstorņa līdz lattelecom sakaru konteinerim Vecbebros” 2017.gadā veikta būvprojekta izstrāde. 2018. gadā būvniecība pabeigta.</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3484</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-3484</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 xml:space="preserve">Projekts “Bērnu rotaļu laukuma izveide pie Kokneses Ģimenes atbalsta dienas centra” 2017.gadā veikta projektēšana. Pabeigts 2018.gada jūlijā. </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363</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-363</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cs="Arial"/>
              </w:rPr>
            </w:pPr>
            <w:r w:rsidRPr="00583C52">
              <w:rPr>
                <w:rFonts w:ascii="Cambria" w:hAnsi="Cambria"/>
              </w:rPr>
              <w:t>Projekts " Gājēju taciņas izveidošana Gaismas-Ziedi Bebru pagastā" tiek veikta saimnieciskā kārtā.  Pabeigts 2018.gada augustā</w:t>
            </w:r>
            <w:r w:rsidRPr="00583C52">
              <w:rPr>
                <w:rFonts w:ascii="Cambria" w:hAnsi="Cambria" w:cs="Arial"/>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247</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-247</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cs="Arial"/>
              </w:rPr>
            </w:pPr>
            <w:r w:rsidRPr="00583C52">
              <w:rPr>
                <w:rFonts w:ascii="Cambria" w:hAnsi="Cambria"/>
              </w:rPr>
              <w:t>Projektam " Pirmskolas izglītības iestādes “Gundega” nojumes izbūve Lāčplēša ielā 7 " 2017.gadā veikta nojumes  projektēšana. Plānots turpināt 2019.gadā piesaistot Eiropas savienības projektu līdzekļus</w:t>
            </w:r>
            <w:r w:rsidRPr="00583C52">
              <w:rPr>
                <w:rFonts w:ascii="Cambria" w:hAnsi="Cambria" w:cs="Arial"/>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242</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242</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Projekts –Koka laivu parka komplekss “No varjagiem uz grieķiem” Plānots turpmākos gados izveidot muzeju pie Kokneses parka. 2018.gadā projektēšanas izdevumi, plānots piesaistīt projektu līdzekļus.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6 050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0</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6050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jc w:val="right"/>
              <w:rPr>
                <w:rFonts w:ascii="Cambria" w:hAnsi="Cambria"/>
                <w:b/>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281 910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391 272</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rPr>
            </w:pPr>
            <w:r w:rsidRPr="00583C52">
              <w:rPr>
                <w:rFonts w:ascii="Cambria" w:hAnsi="Cambria"/>
                <w:b/>
                <w:i/>
                <w:iCs/>
              </w:rPr>
              <w:t>-109 362</w:t>
            </w:r>
          </w:p>
        </w:tc>
      </w:tr>
    </w:tbl>
    <w:p w:rsidR="00076097" w:rsidRPr="00583C52" w:rsidRDefault="00076097" w:rsidP="00076097">
      <w:pPr>
        <w:pStyle w:val="Pamattekstsaratkpi"/>
        <w:ind w:left="0"/>
        <w:rPr>
          <w:rFonts w:ascii="Cambria" w:hAnsi="Cambria"/>
          <w:bCs/>
          <w:sz w:val="22"/>
          <w:szCs w:val="22"/>
        </w:rPr>
      </w:pPr>
    </w:p>
    <w:p w:rsidR="00076097" w:rsidRPr="00583C52" w:rsidRDefault="00076097" w:rsidP="00076097">
      <w:pPr>
        <w:pStyle w:val="Pamattekstsaratkpi"/>
        <w:ind w:left="0" w:right="-766"/>
        <w:jc w:val="both"/>
        <w:rPr>
          <w:rFonts w:ascii="Cambria" w:hAnsi="Cambria"/>
          <w:b/>
          <w:bCs/>
          <w:sz w:val="22"/>
          <w:szCs w:val="22"/>
        </w:rPr>
      </w:pPr>
      <w:r w:rsidRPr="00583C52">
        <w:rPr>
          <w:rFonts w:ascii="Cambria" w:hAnsi="Cambria"/>
          <w:b/>
          <w:bCs/>
          <w:sz w:val="22"/>
          <w:szCs w:val="22"/>
        </w:rPr>
        <w:t>Piezīme Nr. 1.2.5.</w:t>
      </w:r>
    </w:p>
    <w:p w:rsidR="00076097" w:rsidRPr="00583C52" w:rsidRDefault="00076097" w:rsidP="00076097">
      <w:pPr>
        <w:pStyle w:val="Pamattekstsaratkpi"/>
        <w:ind w:left="0" w:right="-766"/>
        <w:jc w:val="both"/>
        <w:rPr>
          <w:rFonts w:ascii="Cambria" w:hAnsi="Cambria"/>
          <w:bCs/>
          <w:sz w:val="22"/>
          <w:szCs w:val="22"/>
        </w:rPr>
      </w:pPr>
      <w:r w:rsidRPr="00583C52">
        <w:rPr>
          <w:rFonts w:ascii="Cambria" w:hAnsi="Cambria"/>
          <w:bCs/>
          <w:sz w:val="22"/>
          <w:szCs w:val="22"/>
        </w:rPr>
        <w:t>Bilances postenis Turējumā nodotie valsts un pašvaldību īpašumi bilances postenis 2018.pārskata gadā samazinājās par 7 766EUR.</w:t>
      </w:r>
      <w:r w:rsidRPr="00583C52">
        <w:rPr>
          <w:rFonts w:ascii="Cambria" w:hAnsi="Cambria"/>
          <w:sz w:val="22"/>
          <w:szCs w:val="22"/>
        </w:rPr>
        <w:t xml:space="preserve"> </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lastRenderedPageBreak/>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bCs/>
              </w:rPr>
            </w:pPr>
            <w:r w:rsidRPr="00583C52">
              <w:rPr>
                <w:rFonts w:ascii="Cambria" w:hAnsi="Cambria"/>
                <w:bCs/>
              </w:rPr>
              <w:t>Konts 1252 Turējumā nodotās valsts un pašvaldību ēkas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462 915</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470 681</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-7766</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462 915</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470 681</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rPr>
            </w:pPr>
            <w:r w:rsidRPr="00583C52">
              <w:rPr>
                <w:rFonts w:ascii="Cambria" w:hAnsi="Cambria"/>
                <w:b/>
                <w:i/>
                <w:iCs/>
              </w:rPr>
              <w:t>-7766</w:t>
            </w:r>
          </w:p>
        </w:tc>
      </w:tr>
    </w:tbl>
    <w:p w:rsidR="00076097" w:rsidRPr="00583C52" w:rsidRDefault="00076097" w:rsidP="00076097">
      <w:pPr>
        <w:pStyle w:val="Pamattekstsaratkpi"/>
        <w:ind w:left="0"/>
        <w:rPr>
          <w:rFonts w:ascii="Cambria" w:hAnsi="Cambria"/>
          <w:bCs/>
          <w:sz w:val="22"/>
          <w:szCs w:val="22"/>
        </w:rPr>
      </w:pPr>
      <w:r w:rsidRPr="00583C52">
        <w:rPr>
          <w:rFonts w:ascii="Cambria" w:hAnsi="Cambria"/>
          <w:bCs/>
          <w:sz w:val="22"/>
          <w:szCs w:val="22"/>
        </w:rPr>
        <w:t xml:space="preserve">  </w:t>
      </w: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
          <w:bCs/>
          <w:sz w:val="22"/>
          <w:szCs w:val="22"/>
        </w:rPr>
        <w:t>Konts 1252</w:t>
      </w:r>
      <w:r w:rsidRPr="00583C52">
        <w:rPr>
          <w:rFonts w:ascii="Cambria" w:hAnsi="Cambria"/>
          <w:bCs/>
          <w:sz w:val="22"/>
          <w:szCs w:val="22"/>
        </w:rPr>
        <w:t xml:space="preserve"> Turējumā nodotās valsts un pašvaldību ēkas bilances postenis 2018.pārskata gadā samazinājās par 7 766  EUR,</w:t>
      </w:r>
      <w:r w:rsidRPr="00583C52">
        <w:rPr>
          <w:rFonts w:ascii="Cambria" w:hAnsi="Cambria"/>
          <w:sz w:val="22"/>
          <w:szCs w:val="22"/>
        </w:rPr>
        <w:t xml:space="preserve"> izmaiņas (2 %)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647"/>
        <w:gridCol w:w="1669"/>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 xml:space="preserve">Sākotnējā uzskaite dzīvoklis </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2 516</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Atsavināti dzīvokļi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-25 47</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Izslēgtais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654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b/>
                <w:iCs/>
                <w:sz w:val="22"/>
                <w:szCs w:val="22"/>
              </w:rPr>
            </w:pPr>
            <w:r w:rsidRPr="00583C52">
              <w:rPr>
                <w:rFonts w:ascii="Cambria" w:hAnsi="Cambria"/>
                <w:iCs/>
                <w:sz w:val="22"/>
                <w:szCs w:val="22"/>
              </w:rPr>
              <w:t>Aprēķināts nolietojums par 2018.gadu</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-8 389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-7 766</w:t>
            </w:r>
          </w:p>
        </w:tc>
      </w:tr>
    </w:tbl>
    <w:p w:rsidR="00076097" w:rsidRPr="00583C52" w:rsidRDefault="00076097" w:rsidP="00076097">
      <w:pPr>
        <w:pStyle w:val="Pamattekstsaratkpi"/>
        <w:ind w:left="0"/>
        <w:rPr>
          <w:rFonts w:ascii="Cambria" w:hAnsi="Cambria"/>
          <w:bCs/>
          <w:sz w:val="22"/>
          <w:szCs w:val="22"/>
        </w:rPr>
      </w:pPr>
      <w:r w:rsidRPr="00583C52">
        <w:rPr>
          <w:rFonts w:ascii="Cambria" w:hAnsi="Cambria"/>
          <w:bCs/>
          <w:sz w:val="22"/>
          <w:szCs w:val="22"/>
        </w:rPr>
        <w:t xml:space="preserve">      </w:t>
      </w: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Bilances kontā  1252 „Turējumā nodotās valsts un pašvaldību ēkas un būves” uzskaitīti dzīvokļu un ēku īpašumi, kuru apsaimniekošana ir deleģēta Kokneses novada domes SIA „Kokneses komunālie pakalpojumi”.</w:t>
      </w:r>
    </w:p>
    <w:p w:rsidR="00076097" w:rsidRPr="00583C52" w:rsidRDefault="00076097" w:rsidP="00076097">
      <w:pPr>
        <w:pStyle w:val="Pamattekstsaratkpi"/>
        <w:ind w:left="0" w:right="-908"/>
        <w:jc w:val="both"/>
        <w:rPr>
          <w:rFonts w:ascii="Cambria" w:hAnsi="Cambria"/>
          <w:b/>
          <w:sz w:val="22"/>
          <w:szCs w:val="22"/>
        </w:rPr>
      </w:pPr>
    </w:p>
    <w:p w:rsidR="00076097" w:rsidRPr="00583C52" w:rsidRDefault="00076097" w:rsidP="00076097">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1.2.6. </w:t>
      </w: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Cs/>
          <w:sz w:val="22"/>
          <w:szCs w:val="22"/>
        </w:rPr>
        <w:t>Bilances postenis Bioloģiskie un pazemes aktīvi  samazinājušies par 15 921 EUR.</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bCs/>
              </w:rPr>
            </w:pPr>
            <w:r w:rsidRPr="00583C52">
              <w:rPr>
                <w:rFonts w:ascii="Cambria" w:hAnsi="Cambria"/>
                <w:bCs/>
              </w:rPr>
              <w:t>Konts 1261 Pazemes aktīvi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497 686</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497 758</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-72</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Konts 1262 Augļu dārzi un citi regulāri ražojošu koku stādījumi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8</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8</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0</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1263 Mežaudzes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120 320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136 155</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-15 835</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Konts 1269 Pārējie bioloģiskie aktīvi</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262</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276</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-14</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618 276</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634 197</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rPr>
            </w:pPr>
            <w:r w:rsidRPr="00583C52">
              <w:rPr>
                <w:rFonts w:ascii="Cambria" w:hAnsi="Cambria"/>
                <w:b/>
                <w:i/>
                <w:iCs/>
              </w:rPr>
              <w:t>-15 921</w:t>
            </w:r>
          </w:p>
        </w:tc>
      </w:tr>
    </w:tbl>
    <w:p w:rsidR="00076097" w:rsidRPr="00583C52" w:rsidRDefault="00076097" w:rsidP="00076097">
      <w:pPr>
        <w:pStyle w:val="Pamattekstsaratkpi"/>
        <w:ind w:left="0"/>
        <w:rPr>
          <w:rFonts w:ascii="Cambria" w:hAnsi="Cambria"/>
          <w:b/>
          <w:bCs/>
          <w:sz w:val="22"/>
          <w:szCs w:val="22"/>
        </w:rPr>
      </w:pPr>
    </w:p>
    <w:p w:rsidR="00076097" w:rsidRPr="00583C52" w:rsidRDefault="00076097" w:rsidP="00076097">
      <w:pPr>
        <w:ind w:right="-766"/>
        <w:jc w:val="both"/>
        <w:rPr>
          <w:rFonts w:ascii="Cambria" w:hAnsi="Cambria"/>
        </w:rPr>
      </w:pPr>
      <w:r w:rsidRPr="00583C52">
        <w:rPr>
          <w:rFonts w:ascii="Cambria" w:hAnsi="Cambria"/>
          <w:b/>
          <w:bCs/>
        </w:rPr>
        <w:t>Konta 1261</w:t>
      </w:r>
      <w:r w:rsidRPr="00583C52">
        <w:rPr>
          <w:rFonts w:ascii="Cambria" w:hAnsi="Cambria"/>
          <w:bCs/>
        </w:rPr>
        <w:t xml:space="preserve"> Pazemes aktīvi  2018.gadā  bilances konts samazinājies</w:t>
      </w:r>
      <w:r w:rsidRPr="00583C52">
        <w:rPr>
          <w:rFonts w:ascii="Cambria" w:hAnsi="Cambria"/>
        </w:rPr>
        <w:t xml:space="preserve">  par smilts krājumu izmaiņām.  2018.gadā izņemtās smilts daudzums 107 m</w:t>
      </w:r>
      <w:r w:rsidRPr="00583C52">
        <w:rPr>
          <w:rFonts w:ascii="Cambria" w:hAnsi="Cambria"/>
          <w:vertAlign w:val="superscript"/>
        </w:rPr>
        <w:t>3</w:t>
      </w:r>
      <w:r w:rsidRPr="00583C52">
        <w:rPr>
          <w:rFonts w:ascii="Cambria" w:hAnsi="Cambria"/>
        </w:rPr>
        <w:t>,  krājums pēc izņemtās smilts grāmatvedības uzskaitē uz 31.12.2018. gadu 738020 m</w:t>
      </w:r>
      <w:r w:rsidRPr="00583C52">
        <w:rPr>
          <w:rFonts w:ascii="Cambria" w:hAnsi="Cambria"/>
          <w:vertAlign w:val="superscript"/>
        </w:rPr>
        <w:t>3</w:t>
      </w:r>
      <w:r w:rsidRPr="00583C52">
        <w:rPr>
          <w:rFonts w:ascii="Cambria" w:hAnsi="Cambria"/>
        </w:rPr>
        <w:t xml:space="preserve">. </w:t>
      </w:r>
    </w:p>
    <w:p w:rsidR="00076097" w:rsidRPr="00583C52" w:rsidRDefault="00076097" w:rsidP="00076097">
      <w:pPr>
        <w:ind w:right="-766"/>
        <w:jc w:val="both"/>
        <w:rPr>
          <w:rFonts w:ascii="Cambria" w:hAnsi="Cambria"/>
        </w:rPr>
      </w:pPr>
      <w:r w:rsidRPr="00583C52">
        <w:rPr>
          <w:rFonts w:ascii="Cambria" w:hAnsi="Cambria"/>
          <w:bCs/>
        </w:rPr>
        <w:t xml:space="preserve">        </w:t>
      </w:r>
      <w:r w:rsidRPr="00583C52">
        <w:rPr>
          <w:rFonts w:ascii="Cambria" w:hAnsi="Cambria"/>
        </w:rPr>
        <w:t xml:space="preserve">Kokneses novada domei piederošo nekustamā īpašuma </w:t>
      </w:r>
      <w:r w:rsidRPr="00583C52">
        <w:rPr>
          <w:rFonts w:ascii="Cambria" w:hAnsi="Cambria"/>
          <w:bCs/>
        </w:rPr>
        <w:t xml:space="preserve">„Brencēnu smilts karjers” atlikušais smilts daudzums tika salīdzināts ar  </w:t>
      </w:r>
      <w:r w:rsidRPr="00583C52">
        <w:rPr>
          <w:rFonts w:ascii="Cambria" w:hAnsi="Cambria"/>
        </w:rPr>
        <w:t>Latvijas Vides, ģeoloģijas un meteoroloģijas centra derīgo izrakteņu atradnes reģistra  datiem.</w:t>
      </w:r>
      <w:r w:rsidRPr="00583C52">
        <w:rPr>
          <w:rFonts w:ascii="Cambria" w:hAnsi="Cambria"/>
          <w:bCs/>
        </w:rPr>
        <w:t xml:space="preserve"> </w:t>
      </w:r>
      <w:r w:rsidRPr="00583C52">
        <w:rPr>
          <w:rFonts w:ascii="Cambria" w:hAnsi="Cambria"/>
        </w:rPr>
        <w:t xml:space="preserve">Derīgo izrakteņu atradnes reģistrs tika </w:t>
      </w:r>
      <w:r w:rsidRPr="00583C52">
        <w:rPr>
          <w:rFonts w:ascii="Cambria" w:hAnsi="Cambria"/>
        </w:rPr>
        <w:lastRenderedPageBreak/>
        <w:t xml:space="preserve">atrasts mājas lapā </w:t>
      </w:r>
      <w:hyperlink r:id="rId24" w:history="1">
        <w:r w:rsidRPr="00583C52">
          <w:rPr>
            <w:rStyle w:val="Hipersaite"/>
            <w:rFonts w:ascii="Cambria" w:hAnsi="Cambria"/>
          </w:rPr>
          <w:t>www.meteo.lv</w:t>
        </w:r>
      </w:hyperlink>
      <w:r w:rsidRPr="00583C52">
        <w:rPr>
          <w:rFonts w:ascii="Cambria" w:hAnsi="Cambria"/>
        </w:rPr>
        <w:t xml:space="preserve"> . Pēc atradņu reģistra 804.72 t. m3-66,6 t m</w:t>
      </w:r>
      <w:r w:rsidRPr="00583C52">
        <w:rPr>
          <w:rFonts w:ascii="Cambria" w:hAnsi="Cambria"/>
          <w:vertAlign w:val="superscript"/>
        </w:rPr>
        <w:t>3</w:t>
      </w:r>
      <w:r w:rsidRPr="00583C52">
        <w:rPr>
          <w:rFonts w:ascii="Cambria" w:hAnsi="Cambria"/>
        </w:rPr>
        <w:t>(privātā daļa) = 738.12 t. m</w:t>
      </w:r>
      <w:r w:rsidRPr="00583C52">
        <w:rPr>
          <w:rFonts w:ascii="Cambria" w:hAnsi="Cambria"/>
          <w:vertAlign w:val="superscript"/>
        </w:rPr>
        <w:t>3</w:t>
      </w:r>
      <w:r w:rsidRPr="00583C52">
        <w:rPr>
          <w:rFonts w:ascii="Cambria" w:hAnsi="Cambria"/>
        </w:rPr>
        <w:t>-0.107 t. m</w:t>
      </w:r>
      <w:r w:rsidRPr="00583C52">
        <w:rPr>
          <w:rFonts w:ascii="Cambria" w:hAnsi="Cambria"/>
          <w:vertAlign w:val="superscript"/>
        </w:rPr>
        <w:t>3</w:t>
      </w:r>
      <w:r w:rsidRPr="00583C52">
        <w:rPr>
          <w:rFonts w:ascii="Cambria" w:hAnsi="Cambria"/>
        </w:rPr>
        <w:t>= 738,013 t. m</w:t>
      </w:r>
      <w:r w:rsidRPr="00583C52">
        <w:rPr>
          <w:rFonts w:ascii="Cambria" w:hAnsi="Cambria"/>
          <w:vertAlign w:val="superscript"/>
        </w:rPr>
        <w:t>3</w:t>
      </w:r>
    </w:p>
    <w:p w:rsidR="00076097" w:rsidRPr="00583C52" w:rsidRDefault="00076097" w:rsidP="00076097">
      <w:pPr>
        <w:pStyle w:val="Pamattekstsaratkpi"/>
        <w:ind w:left="0" w:right="-766"/>
        <w:jc w:val="both"/>
        <w:rPr>
          <w:rFonts w:ascii="Cambria" w:hAnsi="Cambria"/>
          <w:b/>
          <w:bCs/>
          <w:sz w:val="22"/>
          <w:szCs w:val="22"/>
        </w:rPr>
      </w:pPr>
    </w:p>
    <w:p w:rsidR="00076097" w:rsidRPr="00583C52" w:rsidRDefault="00076097" w:rsidP="00076097">
      <w:pPr>
        <w:pStyle w:val="Pamattekstsaratkpi"/>
        <w:ind w:left="0" w:right="-766"/>
        <w:jc w:val="both"/>
        <w:rPr>
          <w:rFonts w:ascii="Cambria" w:hAnsi="Cambria"/>
          <w:bCs/>
          <w:sz w:val="22"/>
          <w:szCs w:val="22"/>
        </w:rPr>
      </w:pPr>
      <w:r w:rsidRPr="00583C52">
        <w:rPr>
          <w:rFonts w:ascii="Cambria" w:hAnsi="Cambria"/>
          <w:b/>
          <w:bCs/>
          <w:sz w:val="22"/>
          <w:szCs w:val="22"/>
        </w:rPr>
        <w:t xml:space="preserve">Konta 1262 </w:t>
      </w:r>
      <w:r w:rsidRPr="00583C52">
        <w:rPr>
          <w:rFonts w:ascii="Cambria" w:hAnsi="Cambria"/>
          <w:sz w:val="22"/>
          <w:szCs w:val="22"/>
        </w:rPr>
        <w:t>Augļu dārzi un citi regulāri ražojošu koku stādījumi bez izmaiņām.</w:t>
      </w:r>
    </w:p>
    <w:p w:rsidR="00076097" w:rsidRPr="00583C52" w:rsidRDefault="00076097" w:rsidP="00076097">
      <w:pPr>
        <w:pStyle w:val="Pamattekstsaratkpi"/>
        <w:ind w:left="0" w:right="-766"/>
        <w:jc w:val="both"/>
        <w:rPr>
          <w:rFonts w:ascii="Cambria" w:hAnsi="Cambria"/>
          <w:b/>
          <w:bCs/>
          <w:sz w:val="22"/>
          <w:szCs w:val="22"/>
        </w:rPr>
      </w:pPr>
    </w:p>
    <w:p w:rsidR="00076097" w:rsidRPr="00583C52" w:rsidRDefault="00076097" w:rsidP="00076097">
      <w:pPr>
        <w:pStyle w:val="Pamattekstsaratkpi"/>
        <w:ind w:left="0" w:right="-766"/>
        <w:jc w:val="both"/>
        <w:rPr>
          <w:rFonts w:ascii="Cambria" w:hAnsi="Cambria"/>
          <w:bCs/>
          <w:sz w:val="22"/>
          <w:szCs w:val="22"/>
        </w:rPr>
      </w:pPr>
      <w:r w:rsidRPr="00583C52">
        <w:rPr>
          <w:rFonts w:ascii="Cambria" w:hAnsi="Cambria"/>
          <w:b/>
          <w:bCs/>
          <w:sz w:val="22"/>
          <w:szCs w:val="22"/>
        </w:rPr>
        <w:t>Kontā 1263</w:t>
      </w:r>
      <w:r w:rsidRPr="00583C52">
        <w:rPr>
          <w:rFonts w:ascii="Cambria" w:hAnsi="Cambria"/>
          <w:bCs/>
          <w:sz w:val="22"/>
          <w:szCs w:val="22"/>
        </w:rPr>
        <w:t xml:space="preserve"> Mežaudzes, uzskaitīts Kokneses novada domes nekustamais  īpašums–mežaudzes. 2018.pārskata gadā  samazinājums par 15 835 EUR , būtiskās (12%)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4"/>
        <w:gridCol w:w="1645"/>
        <w:gridCol w:w="1667"/>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Atsavinātas mežaudzes, domes lēmums par mežaudžu pārdošanu izsolē</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-14832</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Nodots mežaudzes īpašums “Sala” bez atlīdzības valstij “Likteņdārza” uzturēšanai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-1003</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-15 835</w:t>
            </w:r>
          </w:p>
        </w:tc>
      </w:tr>
    </w:tbl>
    <w:p w:rsidR="00076097" w:rsidRPr="00583C52" w:rsidRDefault="00076097" w:rsidP="00076097">
      <w:pPr>
        <w:pStyle w:val="Pamattekstsaratkpi"/>
        <w:ind w:left="0"/>
        <w:rPr>
          <w:rFonts w:ascii="Cambria" w:hAnsi="Cambria"/>
          <w:bCs/>
          <w:sz w:val="22"/>
          <w:szCs w:val="22"/>
        </w:rPr>
      </w:pP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sz w:val="22"/>
          <w:szCs w:val="22"/>
        </w:rPr>
        <w:t>Grāmatvedības uzskaitē uzskaitīto mežaudžu īpašumi salīdzināti ar Valsts meža dienesta reģistra datiem un Valsts Zemes dienesta datiem pēc stāvokļa uz 2018.gada 31.decembri.</w:t>
      </w:r>
    </w:p>
    <w:p w:rsidR="00076097" w:rsidRPr="00583C52" w:rsidRDefault="00076097" w:rsidP="00076097">
      <w:pPr>
        <w:pStyle w:val="Pamattekstsaratkpi"/>
        <w:ind w:left="0"/>
        <w:rPr>
          <w:rFonts w:ascii="Cambria" w:hAnsi="Cambria"/>
          <w:b/>
          <w:bCs/>
          <w:sz w:val="22"/>
          <w:szCs w:val="22"/>
        </w:rPr>
      </w:pPr>
    </w:p>
    <w:p w:rsidR="00076097" w:rsidRPr="00583C52" w:rsidRDefault="00076097" w:rsidP="00076097">
      <w:pPr>
        <w:pStyle w:val="Pamattekstsaratkpi"/>
        <w:ind w:left="0" w:right="-908"/>
        <w:jc w:val="both"/>
        <w:rPr>
          <w:rFonts w:ascii="Cambria" w:hAnsi="Cambria"/>
          <w:b/>
          <w:bCs/>
          <w:sz w:val="22"/>
          <w:szCs w:val="22"/>
        </w:rPr>
      </w:pPr>
      <w:r w:rsidRPr="00583C52">
        <w:rPr>
          <w:rFonts w:ascii="Cambria" w:hAnsi="Cambria"/>
          <w:b/>
          <w:bCs/>
          <w:sz w:val="22"/>
          <w:szCs w:val="22"/>
        </w:rPr>
        <w:t xml:space="preserve">Konta 1269 </w:t>
      </w:r>
      <w:r w:rsidRPr="00583C52">
        <w:rPr>
          <w:rFonts w:ascii="Cambria" w:hAnsi="Cambria"/>
          <w:sz w:val="22"/>
          <w:szCs w:val="22"/>
        </w:rPr>
        <w:t xml:space="preserve">Pārējie bioloģiskie aktīvi samazinājušies par 14 EUR,  izslēgti apstādījumi pie Kokneses internātpamatskolas -attīstības centra. </w:t>
      </w:r>
    </w:p>
    <w:p w:rsidR="00076097" w:rsidRPr="00583C52" w:rsidRDefault="00076097" w:rsidP="00076097">
      <w:pPr>
        <w:pStyle w:val="Pamattekstsaratkpi"/>
        <w:ind w:left="0" w:right="-908"/>
        <w:jc w:val="both"/>
        <w:rPr>
          <w:rFonts w:ascii="Cambria" w:hAnsi="Cambria"/>
          <w:b/>
          <w:bCs/>
          <w:sz w:val="22"/>
          <w:szCs w:val="22"/>
        </w:rPr>
      </w:pPr>
    </w:p>
    <w:p w:rsidR="00076097" w:rsidRPr="00583C52" w:rsidRDefault="00076097" w:rsidP="00076097">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1.2.8. </w:t>
      </w:r>
    </w:p>
    <w:p w:rsidR="00076097" w:rsidRPr="00583C52" w:rsidRDefault="00076097" w:rsidP="00076097">
      <w:pPr>
        <w:pStyle w:val="Pamattekstsaratkpi"/>
        <w:ind w:left="0" w:right="-908"/>
        <w:jc w:val="both"/>
        <w:rPr>
          <w:rFonts w:ascii="Cambria" w:hAnsi="Cambria"/>
          <w:b/>
          <w:bCs/>
          <w:sz w:val="22"/>
          <w:szCs w:val="22"/>
        </w:rPr>
      </w:pPr>
      <w:r w:rsidRPr="00583C52">
        <w:rPr>
          <w:rFonts w:ascii="Cambria" w:hAnsi="Cambria"/>
          <w:bCs/>
          <w:sz w:val="22"/>
          <w:szCs w:val="22"/>
        </w:rPr>
        <w:t>Bilances postenis Avansa maksājumi par pamatlīdzekļiem 2018.pārskata gadā samazinājies  par    10 394 EUR, būtiskās (85%) izmaiņas periodā ir:</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tcPr>
          <w:p w:rsidR="00076097" w:rsidRPr="00583C52" w:rsidRDefault="00076097" w:rsidP="003F5C96">
            <w:pPr>
              <w:rPr>
                <w:rFonts w:ascii="Cambria" w:hAnsi="Cambria"/>
              </w:rPr>
            </w:pPr>
            <w:r w:rsidRPr="00583C52">
              <w:rPr>
                <w:rFonts w:ascii="Cambria" w:hAnsi="Cambria"/>
              </w:rPr>
              <w:t>Konts 1283 Avansa maksājumi par pārējiem pamatlīdzekļiem</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1 810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12 204</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-10 394</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1 810</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12 204</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-10 394</w:t>
            </w:r>
          </w:p>
        </w:tc>
      </w:tr>
    </w:tbl>
    <w:p w:rsidR="00076097" w:rsidRPr="00583C52" w:rsidRDefault="00076097" w:rsidP="00076097">
      <w:pPr>
        <w:pStyle w:val="Pamattekstsaratkpi"/>
        <w:ind w:left="0"/>
        <w:rPr>
          <w:rFonts w:ascii="Cambria" w:hAnsi="Cambria"/>
          <w:bCs/>
          <w:sz w:val="22"/>
          <w:szCs w:val="22"/>
        </w:rPr>
      </w:pP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
          <w:sz w:val="22"/>
          <w:szCs w:val="22"/>
        </w:rPr>
        <w:t>Konts 1283</w:t>
      </w:r>
      <w:r w:rsidRPr="00583C52">
        <w:rPr>
          <w:rFonts w:ascii="Cambria" w:hAnsi="Cambria"/>
          <w:sz w:val="22"/>
          <w:szCs w:val="22"/>
        </w:rPr>
        <w:t xml:space="preserve"> Avansa maksājumi par pārējiem pamatlīdzekļiem bilances postenis samazinājies par  10 394 EUR,</w:t>
      </w:r>
      <w:r w:rsidRPr="00583C52">
        <w:rPr>
          <w:rFonts w:ascii="Cambria" w:hAnsi="Cambria"/>
          <w:bCs/>
          <w:sz w:val="22"/>
          <w:szCs w:val="22"/>
        </w:rPr>
        <w:t xml:space="preserve">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8"/>
        <w:gridCol w:w="1630"/>
        <w:gridCol w:w="1658"/>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sz w:val="22"/>
                <w:szCs w:val="22"/>
              </w:rPr>
              <w:t>Projekts “Bērnu rotaļu laukuma izveide pie Kokneses Ģimenes atbalsta dienas centra”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-3 306</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Mācību grāmatās I.Gaiša Kokneses vidusskolai</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-2 476</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Projekts "Latviešu tautas tērpu iegāde Kokneses novada kolektīviem "2017-2018</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-3 698</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sz w:val="22"/>
                <w:szCs w:val="22"/>
              </w:rPr>
            </w:pPr>
            <w:r w:rsidRPr="00583C52">
              <w:rPr>
                <w:rFonts w:ascii="Cambria" w:hAnsi="Cambria"/>
                <w:sz w:val="22"/>
                <w:szCs w:val="22"/>
              </w:rPr>
              <w:lastRenderedPageBreak/>
              <w:t>Kokneses sporta centra ventilācijas sistēma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-2 724</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sz w:val="22"/>
                <w:szCs w:val="22"/>
              </w:rPr>
              <w:t>Projekta- Kultūras mantojuma saglabāšana un attīstība Daugavas ceļā,Nr.5.5.1.0/17/I/005, moku rīku izgatavošana</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1 810</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-10 394</w:t>
            </w:r>
          </w:p>
        </w:tc>
      </w:tr>
    </w:tbl>
    <w:p w:rsidR="00076097" w:rsidRPr="00583C52" w:rsidRDefault="00076097" w:rsidP="00076097">
      <w:pPr>
        <w:pStyle w:val="Pamattekstsaratkpi"/>
        <w:ind w:left="0"/>
        <w:rPr>
          <w:rFonts w:ascii="Cambria" w:hAnsi="Cambria"/>
          <w:b/>
          <w:bCs/>
          <w:sz w:val="22"/>
          <w:szCs w:val="22"/>
        </w:rPr>
      </w:pPr>
    </w:p>
    <w:p w:rsidR="00076097" w:rsidRPr="00583C52" w:rsidRDefault="00076097" w:rsidP="00076097">
      <w:pPr>
        <w:pStyle w:val="Pamattekstsaratkpi"/>
        <w:ind w:left="0" w:right="-908"/>
        <w:jc w:val="both"/>
        <w:rPr>
          <w:rFonts w:ascii="Cambria" w:hAnsi="Cambria"/>
          <w:b/>
          <w:bCs/>
          <w:sz w:val="22"/>
          <w:szCs w:val="22"/>
        </w:rPr>
      </w:pPr>
      <w:r w:rsidRPr="00583C52">
        <w:rPr>
          <w:rFonts w:ascii="Cambria" w:hAnsi="Cambria"/>
          <w:b/>
          <w:bCs/>
          <w:sz w:val="22"/>
          <w:szCs w:val="22"/>
        </w:rPr>
        <w:t xml:space="preserve">Piezīme Nr. 1.2.9. </w:t>
      </w:r>
    </w:p>
    <w:p w:rsidR="00076097" w:rsidRPr="00583C52" w:rsidRDefault="00076097" w:rsidP="00076097">
      <w:pPr>
        <w:pStyle w:val="Pamattekstsaratkpi"/>
        <w:ind w:left="0" w:right="-908"/>
        <w:jc w:val="both"/>
        <w:rPr>
          <w:rFonts w:ascii="Cambria" w:hAnsi="Cambria"/>
          <w:sz w:val="22"/>
          <w:szCs w:val="22"/>
        </w:rPr>
      </w:pPr>
      <w:r w:rsidRPr="00583C52">
        <w:rPr>
          <w:rFonts w:ascii="Cambria" w:hAnsi="Cambria"/>
          <w:bCs/>
          <w:sz w:val="22"/>
          <w:szCs w:val="22"/>
        </w:rPr>
        <w:t xml:space="preserve">Pamatlīdzekļu uzkrātais nolietojums 2018.pārskata gadā ir palielinājies par </w:t>
      </w:r>
      <w:r w:rsidRPr="00583C52">
        <w:rPr>
          <w:rFonts w:ascii="Cambria" w:hAnsi="Cambria"/>
          <w:bCs/>
          <w:color w:val="000000"/>
          <w:sz w:val="22"/>
          <w:szCs w:val="22"/>
        </w:rPr>
        <w:t>1 455 470</w:t>
      </w:r>
      <w:r w:rsidRPr="00583C52">
        <w:rPr>
          <w:rFonts w:ascii="Cambria" w:hAnsi="Cambria"/>
          <w:bCs/>
          <w:sz w:val="22"/>
          <w:szCs w:val="22"/>
        </w:rPr>
        <w:t xml:space="preserve"> EUR.    </w:t>
      </w:r>
    </w:p>
    <w:tbl>
      <w:tblPr>
        <w:tblW w:w="9640" w:type="dxa"/>
        <w:tblInd w:w="-34" w:type="dxa"/>
        <w:tblLook w:val="04A0" w:firstRow="1" w:lastRow="0" w:firstColumn="1" w:lastColumn="0" w:noHBand="0" w:noVBand="1"/>
      </w:tblPr>
      <w:tblGrid>
        <w:gridCol w:w="5387"/>
        <w:gridCol w:w="1559"/>
        <w:gridCol w:w="1418"/>
        <w:gridCol w:w="1276"/>
      </w:tblGrid>
      <w:tr w:rsidR="00076097" w:rsidRPr="00583C52" w:rsidTr="003F5C9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b/>
                <w:bCs/>
              </w:rPr>
            </w:pPr>
            <w:r w:rsidRPr="00583C52">
              <w:rPr>
                <w:rFonts w:ascii="Cambria" w:hAnsi="Cambria"/>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Izmaiņas  (+,-)</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center"/>
              <w:rPr>
                <w:rFonts w:ascii="Cambria" w:hAnsi="Cambria"/>
              </w:rPr>
            </w:pPr>
            <w:r w:rsidRPr="00583C52">
              <w:rPr>
                <w:rFonts w:ascii="Cambria" w:hAnsi="Cambria"/>
              </w:rPr>
              <w:t>1</w:t>
            </w:r>
          </w:p>
        </w:tc>
        <w:tc>
          <w:tcPr>
            <w:tcW w:w="1559"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2</w:t>
            </w:r>
          </w:p>
        </w:tc>
        <w:tc>
          <w:tcPr>
            <w:tcW w:w="1418"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3</w:t>
            </w:r>
          </w:p>
        </w:tc>
        <w:tc>
          <w:tcPr>
            <w:tcW w:w="1276" w:type="dxa"/>
            <w:tcBorders>
              <w:top w:val="single" w:sz="4" w:space="0" w:color="auto"/>
              <w:left w:val="nil"/>
              <w:bottom w:val="single" w:sz="4" w:space="0" w:color="auto"/>
              <w:right w:val="single" w:sz="4" w:space="0" w:color="auto"/>
            </w:tcBorders>
            <w:noWrap/>
            <w:vAlign w:val="center"/>
            <w:hideMark/>
          </w:tcPr>
          <w:p w:rsidR="00076097" w:rsidRPr="00583C52" w:rsidRDefault="00076097" w:rsidP="003F5C96">
            <w:pPr>
              <w:jc w:val="center"/>
              <w:rPr>
                <w:rFonts w:ascii="Cambria" w:hAnsi="Cambria"/>
              </w:rPr>
            </w:pPr>
            <w:r w:rsidRPr="00583C52">
              <w:rPr>
                <w:rFonts w:ascii="Cambria" w:hAnsi="Cambria"/>
              </w:rPr>
              <w:t>4</w:t>
            </w:r>
          </w:p>
        </w:tc>
      </w:tr>
      <w:tr w:rsidR="00076097" w:rsidRPr="00583C52" w:rsidTr="003F5C9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bCs/>
              </w:rPr>
            </w:pPr>
            <w:r w:rsidRPr="00583C52">
              <w:rPr>
                <w:rFonts w:ascii="Cambria" w:hAnsi="Cambria"/>
                <w:bCs/>
              </w:rPr>
              <w:t>Konts 1291 Ēku un būvju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9 017 813</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Cs/>
              </w:rPr>
            </w:pPr>
            <w:r w:rsidRPr="00583C52">
              <w:rPr>
                <w:rFonts w:ascii="Cambria" w:hAnsi="Cambria"/>
                <w:bCs/>
              </w:rPr>
              <w:t>7 690 849</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1 326 964</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1292 Tehnoloģisko iekārtu un mašīnu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399 374</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371 091</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28 283</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bCs/>
              </w:rPr>
            </w:pPr>
            <w:r w:rsidRPr="00583C52">
              <w:rPr>
                <w:rFonts w:ascii="Cambria" w:hAnsi="Cambria"/>
                <w:bCs/>
              </w:rPr>
              <w:t>Konts 1293 Pārējo pamatlīdzekļu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1 558 517</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1 466 029</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92 488</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rPr>
                <w:rFonts w:ascii="Cambria" w:hAnsi="Cambria"/>
              </w:rPr>
            </w:pPr>
            <w:r w:rsidRPr="00583C52">
              <w:rPr>
                <w:rFonts w:ascii="Cambria" w:hAnsi="Cambria"/>
              </w:rPr>
              <w:t>Konts 1295</w:t>
            </w:r>
            <w:r w:rsidRPr="00583C52">
              <w:rPr>
                <w:rFonts w:ascii="Cambria" w:hAnsi="Cambria"/>
                <w:bCs/>
              </w:rPr>
              <w:t xml:space="preserve"> Turējumā nodotie valsts un pašvaldību īpašumu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108 832</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rPr>
            </w:pPr>
            <w:r w:rsidRPr="00583C52">
              <w:rPr>
                <w:rFonts w:ascii="Cambria" w:hAnsi="Cambria"/>
              </w:rPr>
              <w:t>101 097</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i/>
                <w:iCs/>
              </w:rPr>
            </w:pPr>
            <w:r w:rsidRPr="00583C52">
              <w:rPr>
                <w:rFonts w:ascii="Cambria" w:hAnsi="Cambria"/>
                <w:i/>
                <w:iCs/>
              </w:rPr>
              <w:t>7 735</w:t>
            </w:r>
          </w:p>
        </w:tc>
      </w:tr>
      <w:tr w:rsidR="00076097" w:rsidRPr="00583C52" w:rsidTr="003F5C9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076097" w:rsidRPr="00583C52" w:rsidRDefault="00076097" w:rsidP="003F5C96">
            <w:pPr>
              <w:jc w:val="right"/>
              <w:rPr>
                <w:rFonts w:ascii="Cambria" w:hAnsi="Cambria"/>
                <w:b/>
              </w:rPr>
            </w:pPr>
            <w:r w:rsidRPr="00583C52">
              <w:rPr>
                <w:rFonts w:ascii="Cambria" w:hAnsi="Cambria"/>
                <w:b/>
              </w:rPr>
              <w:t>Kopā:</w:t>
            </w:r>
          </w:p>
        </w:tc>
        <w:tc>
          <w:tcPr>
            <w:tcW w:w="1559" w:type="dxa"/>
            <w:tcBorders>
              <w:top w:val="single" w:sz="4" w:space="0" w:color="auto"/>
              <w:left w:val="single" w:sz="4" w:space="0" w:color="auto"/>
              <w:bottom w:val="single" w:sz="4" w:space="0" w:color="auto"/>
              <w:right w:val="single" w:sz="4" w:space="0" w:color="auto"/>
            </w:tcBorders>
            <w:noWrap/>
            <w:vAlign w:val="center"/>
          </w:tcPr>
          <w:p w:rsidR="00076097" w:rsidRPr="00583C52" w:rsidRDefault="00076097" w:rsidP="003F5C96">
            <w:pPr>
              <w:jc w:val="right"/>
              <w:rPr>
                <w:rFonts w:ascii="Cambria" w:hAnsi="Cambria"/>
                <w:b/>
                <w:color w:val="000000"/>
              </w:rPr>
            </w:pPr>
            <w:r w:rsidRPr="00583C52">
              <w:rPr>
                <w:rFonts w:ascii="Cambria" w:hAnsi="Cambria"/>
                <w:b/>
                <w:color w:val="000000"/>
              </w:rPr>
              <w:t>11 084 536</w:t>
            </w:r>
          </w:p>
        </w:tc>
        <w:tc>
          <w:tcPr>
            <w:tcW w:w="1418"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rPr>
            </w:pPr>
            <w:r w:rsidRPr="00583C52">
              <w:rPr>
                <w:rFonts w:ascii="Cambria" w:hAnsi="Cambria"/>
                <w:b/>
              </w:rPr>
              <w:t>9 629 066</w:t>
            </w:r>
          </w:p>
        </w:tc>
        <w:tc>
          <w:tcPr>
            <w:tcW w:w="1276" w:type="dxa"/>
            <w:tcBorders>
              <w:top w:val="single" w:sz="4" w:space="0" w:color="auto"/>
              <w:left w:val="nil"/>
              <w:bottom w:val="single" w:sz="4" w:space="0" w:color="auto"/>
              <w:right w:val="single" w:sz="4" w:space="0" w:color="auto"/>
            </w:tcBorders>
            <w:noWrap/>
            <w:vAlign w:val="center"/>
          </w:tcPr>
          <w:p w:rsidR="00076097" w:rsidRPr="00583C52" w:rsidRDefault="00076097" w:rsidP="003F5C96">
            <w:pPr>
              <w:jc w:val="right"/>
              <w:rPr>
                <w:rFonts w:ascii="Cambria" w:hAnsi="Cambria"/>
                <w:b/>
                <w:i/>
                <w:iCs/>
                <w:color w:val="000000"/>
              </w:rPr>
            </w:pPr>
            <w:r w:rsidRPr="00583C52">
              <w:rPr>
                <w:rFonts w:ascii="Cambria" w:hAnsi="Cambria"/>
                <w:b/>
                <w:i/>
                <w:iCs/>
                <w:color w:val="000000"/>
              </w:rPr>
              <w:t>1 455 470</w:t>
            </w:r>
          </w:p>
        </w:tc>
      </w:tr>
    </w:tbl>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
          <w:bCs/>
          <w:sz w:val="22"/>
          <w:szCs w:val="22"/>
        </w:rPr>
        <w:t>Konts 1291</w:t>
      </w:r>
      <w:r w:rsidRPr="00583C52">
        <w:rPr>
          <w:rFonts w:ascii="Cambria" w:hAnsi="Cambria"/>
          <w:bCs/>
          <w:sz w:val="22"/>
          <w:szCs w:val="22"/>
        </w:rPr>
        <w:t xml:space="preserve"> Ēku un būvju uzkrātais nolietojums 2018.pārskata gadā palielinājies par 1 326 964 EUR, (17%) būtiskās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 xml:space="preserve">Palielinājums EUR </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667 988</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Saņemts bez atlīdzības no VAS "Latvijas Valsts ceļi" 1905.gada iela autoceļa Koknese-Ērgļi posms 0 km līdz 3.3 km</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1 005 789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nolietojums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-346 813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1 326 964</w:t>
            </w:r>
          </w:p>
        </w:tc>
      </w:tr>
    </w:tbl>
    <w:p w:rsidR="00076097" w:rsidRPr="00583C52" w:rsidRDefault="00076097" w:rsidP="00076097">
      <w:pPr>
        <w:pStyle w:val="Pamattekstsaratkpi"/>
        <w:ind w:left="0"/>
        <w:rPr>
          <w:rFonts w:ascii="Cambria" w:hAnsi="Cambria"/>
          <w:b/>
          <w:bCs/>
          <w:sz w:val="22"/>
          <w:szCs w:val="22"/>
        </w:rPr>
      </w:pPr>
    </w:p>
    <w:p w:rsidR="00076097" w:rsidRPr="00583C52" w:rsidRDefault="00076097" w:rsidP="00076097">
      <w:pPr>
        <w:pStyle w:val="Pamattekstsaratkpi"/>
        <w:ind w:left="0" w:right="-766"/>
        <w:jc w:val="both"/>
        <w:rPr>
          <w:rFonts w:ascii="Cambria" w:hAnsi="Cambria"/>
          <w:bCs/>
          <w:sz w:val="22"/>
          <w:szCs w:val="22"/>
        </w:rPr>
      </w:pPr>
      <w:r w:rsidRPr="00583C52">
        <w:rPr>
          <w:rFonts w:ascii="Cambria" w:hAnsi="Cambria"/>
          <w:b/>
          <w:bCs/>
          <w:sz w:val="22"/>
          <w:szCs w:val="22"/>
        </w:rPr>
        <w:t>Konts 1292</w:t>
      </w:r>
      <w:r w:rsidRPr="00583C52">
        <w:rPr>
          <w:rFonts w:ascii="Cambria" w:hAnsi="Cambria"/>
          <w:bCs/>
          <w:sz w:val="22"/>
          <w:szCs w:val="22"/>
        </w:rPr>
        <w:t xml:space="preserve"> </w:t>
      </w:r>
      <w:r w:rsidRPr="00583C52">
        <w:rPr>
          <w:rFonts w:ascii="Cambria" w:hAnsi="Cambria"/>
          <w:sz w:val="22"/>
          <w:szCs w:val="22"/>
        </w:rPr>
        <w:t>Tehnoloģisko iekārtu un mašīnu uzkrātais nolietojums</w:t>
      </w:r>
      <w:r w:rsidRPr="00583C52">
        <w:rPr>
          <w:rFonts w:ascii="Cambria" w:hAnsi="Cambria"/>
          <w:bCs/>
          <w:sz w:val="22"/>
          <w:szCs w:val="22"/>
        </w:rPr>
        <w:t xml:space="preserve"> 2018.pārskata gadā palielinājies par 28 283  EUR, (8%)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 xml:space="preserve">Samazinājums EUR </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38 663</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-2 131</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Uz kontu 1293</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-8 249</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28 283</w:t>
            </w:r>
          </w:p>
        </w:tc>
      </w:tr>
    </w:tbl>
    <w:p w:rsidR="00076097" w:rsidRPr="00583C52" w:rsidRDefault="00076097" w:rsidP="00076097">
      <w:pPr>
        <w:pStyle w:val="Pamattekstsaratkpi"/>
        <w:ind w:left="0"/>
        <w:rPr>
          <w:rFonts w:ascii="Cambria" w:hAnsi="Cambria"/>
          <w:b/>
          <w:bCs/>
          <w:sz w:val="22"/>
          <w:szCs w:val="22"/>
        </w:rPr>
      </w:pPr>
    </w:p>
    <w:p w:rsidR="00076097" w:rsidRPr="00583C52" w:rsidRDefault="00076097" w:rsidP="00076097">
      <w:pPr>
        <w:pStyle w:val="Pamattekstsaratkpi"/>
        <w:ind w:left="0" w:right="-908"/>
        <w:jc w:val="both"/>
        <w:rPr>
          <w:rFonts w:ascii="Cambria" w:hAnsi="Cambria"/>
          <w:bCs/>
          <w:sz w:val="22"/>
          <w:szCs w:val="22"/>
        </w:rPr>
      </w:pPr>
      <w:r w:rsidRPr="00583C52">
        <w:rPr>
          <w:rFonts w:ascii="Cambria" w:hAnsi="Cambria"/>
          <w:b/>
          <w:bCs/>
          <w:sz w:val="22"/>
          <w:szCs w:val="22"/>
        </w:rPr>
        <w:lastRenderedPageBreak/>
        <w:t>Konts 1293</w:t>
      </w:r>
      <w:r w:rsidRPr="00583C52">
        <w:rPr>
          <w:rFonts w:ascii="Cambria" w:hAnsi="Cambria"/>
          <w:bCs/>
          <w:sz w:val="22"/>
          <w:szCs w:val="22"/>
        </w:rPr>
        <w:t xml:space="preserve"> Pārējo pamatlīdzekļu uzkrātais nolietojums 2018.pārskata gadā palielinājies par    92 488 EUR, (6 %)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No konta 1292</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8 249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141 581</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nolietojums 2018.gadā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-57 342</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92 488</w:t>
            </w:r>
          </w:p>
        </w:tc>
      </w:tr>
    </w:tbl>
    <w:p w:rsidR="00076097" w:rsidRPr="00583C52" w:rsidRDefault="00076097" w:rsidP="00076097">
      <w:pPr>
        <w:pStyle w:val="Pamattekstsaratkpi"/>
        <w:ind w:left="0"/>
        <w:rPr>
          <w:rFonts w:ascii="Cambria" w:hAnsi="Cambria"/>
          <w:bCs/>
          <w:color w:val="000000"/>
          <w:sz w:val="22"/>
          <w:szCs w:val="22"/>
        </w:rPr>
      </w:pPr>
    </w:p>
    <w:p w:rsidR="00076097" w:rsidRPr="00583C52" w:rsidRDefault="00076097" w:rsidP="00076097">
      <w:pPr>
        <w:pStyle w:val="Pamattekstsaratkpi"/>
        <w:ind w:left="0" w:right="-766"/>
        <w:jc w:val="both"/>
        <w:rPr>
          <w:rFonts w:ascii="Cambria" w:hAnsi="Cambria"/>
          <w:bCs/>
          <w:sz w:val="22"/>
          <w:szCs w:val="22"/>
        </w:rPr>
      </w:pPr>
      <w:r w:rsidRPr="00583C52">
        <w:rPr>
          <w:rFonts w:ascii="Cambria" w:hAnsi="Cambria"/>
          <w:b/>
          <w:bCs/>
          <w:sz w:val="22"/>
          <w:szCs w:val="22"/>
        </w:rPr>
        <w:t>Konts 1295</w:t>
      </w:r>
      <w:r w:rsidRPr="00583C52">
        <w:rPr>
          <w:rFonts w:ascii="Cambria" w:hAnsi="Cambria"/>
          <w:bCs/>
          <w:sz w:val="22"/>
          <w:szCs w:val="22"/>
        </w:rPr>
        <w:t xml:space="preserve"> Turējumā nodotie valsts un pašvaldību īpašumu uzkrātais nolietojums 2018.pārskata gadā palielinājies par 7 735 EUR, zem būtiskuma līmeņa (8%)izmaiņas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1668"/>
        <w:gridCol w:w="1646"/>
      </w:tblGrid>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Aktīvi</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center"/>
              <w:rPr>
                <w:rFonts w:ascii="Cambria" w:hAnsi="Cambria"/>
                <w:iCs/>
                <w:sz w:val="22"/>
                <w:szCs w:val="22"/>
              </w:rPr>
            </w:pPr>
            <w:r w:rsidRPr="00583C52">
              <w:rPr>
                <w:rFonts w:ascii="Cambria" w:hAnsi="Cambria"/>
                <w:iCs/>
                <w:sz w:val="22"/>
                <w:szCs w:val="22"/>
              </w:rPr>
              <w:t>Palielinājums EUR</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Aprēķinātais nolietojums 2018.gadā</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8 389</w:t>
            </w: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rPr>
                <w:rFonts w:ascii="Cambria" w:hAnsi="Cambria"/>
                <w:iCs/>
                <w:sz w:val="22"/>
                <w:szCs w:val="22"/>
              </w:rPr>
            </w:pPr>
            <w:r w:rsidRPr="00583C52">
              <w:rPr>
                <w:rFonts w:ascii="Cambria" w:hAnsi="Cambria"/>
                <w:iCs/>
                <w:sz w:val="22"/>
                <w:szCs w:val="22"/>
              </w:rPr>
              <w:t>Izslēgts nolietojums 2018.gadā</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r w:rsidRPr="00583C52">
              <w:rPr>
                <w:rFonts w:ascii="Cambria" w:hAnsi="Cambria"/>
                <w:iCs/>
                <w:sz w:val="22"/>
                <w:szCs w:val="22"/>
              </w:rPr>
              <w:t>-654</w:t>
            </w: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iCs/>
                <w:sz w:val="22"/>
                <w:szCs w:val="22"/>
              </w:rPr>
            </w:pPr>
          </w:p>
        </w:tc>
      </w:tr>
      <w:tr w:rsidR="00076097" w:rsidRPr="00583C52" w:rsidTr="003F5C96">
        <w:tc>
          <w:tcPr>
            <w:tcW w:w="6204"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Izmaiņas</w:t>
            </w:r>
          </w:p>
        </w:tc>
        <w:tc>
          <w:tcPr>
            <w:tcW w:w="1701" w:type="dxa"/>
            <w:tcBorders>
              <w:top w:val="single" w:sz="4" w:space="0" w:color="auto"/>
              <w:left w:val="single" w:sz="4" w:space="0" w:color="auto"/>
              <w:bottom w:val="single" w:sz="4" w:space="0" w:color="auto"/>
              <w:right w:val="single" w:sz="4" w:space="0" w:color="auto"/>
            </w:tcBorders>
            <w:hideMark/>
          </w:tcPr>
          <w:p w:rsidR="00076097" w:rsidRPr="00583C52" w:rsidRDefault="00076097" w:rsidP="003F5C96">
            <w:pPr>
              <w:pStyle w:val="Pamattekstsaratkpi"/>
              <w:ind w:left="0"/>
              <w:jc w:val="right"/>
              <w:rPr>
                <w:rFonts w:ascii="Cambria" w:hAnsi="Cambria"/>
                <w:b/>
                <w:iCs/>
                <w:sz w:val="22"/>
                <w:szCs w:val="22"/>
              </w:rPr>
            </w:pPr>
          </w:p>
        </w:tc>
        <w:tc>
          <w:tcPr>
            <w:tcW w:w="1701" w:type="dxa"/>
            <w:tcBorders>
              <w:top w:val="single" w:sz="4" w:space="0" w:color="auto"/>
              <w:left w:val="single" w:sz="4" w:space="0" w:color="auto"/>
              <w:bottom w:val="single" w:sz="4" w:space="0" w:color="auto"/>
              <w:right w:val="single" w:sz="4" w:space="0" w:color="auto"/>
            </w:tcBorders>
          </w:tcPr>
          <w:p w:rsidR="00076097" w:rsidRPr="00583C52" w:rsidRDefault="00076097" w:rsidP="003F5C96">
            <w:pPr>
              <w:pStyle w:val="Pamattekstsaratkpi"/>
              <w:ind w:left="0"/>
              <w:jc w:val="right"/>
              <w:rPr>
                <w:rFonts w:ascii="Cambria" w:hAnsi="Cambria"/>
                <w:b/>
                <w:iCs/>
                <w:sz w:val="22"/>
                <w:szCs w:val="22"/>
              </w:rPr>
            </w:pPr>
            <w:r w:rsidRPr="00583C52">
              <w:rPr>
                <w:rFonts w:ascii="Cambria" w:hAnsi="Cambria"/>
                <w:b/>
                <w:iCs/>
                <w:sz w:val="22"/>
                <w:szCs w:val="22"/>
              </w:rPr>
              <w:t>7 735</w:t>
            </w:r>
          </w:p>
        </w:tc>
      </w:tr>
    </w:tbl>
    <w:p w:rsidR="00076097" w:rsidRPr="00583C52" w:rsidRDefault="00076097" w:rsidP="00076097">
      <w:pPr>
        <w:pStyle w:val="Pamattekstsaratkpi"/>
        <w:ind w:left="0"/>
        <w:rPr>
          <w:rFonts w:ascii="Cambria" w:hAnsi="Cambria"/>
          <w:bCs/>
          <w:color w:val="000000"/>
          <w:sz w:val="22"/>
          <w:szCs w:val="22"/>
        </w:rPr>
      </w:pPr>
    </w:p>
    <w:p w:rsidR="002505E0" w:rsidRDefault="002505E0" w:rsidP="002505E0">
      <w:pPr>
        <w:ind w:right="-6"/>
        <w:jc w:val="center"/>
        <w:rPr>
          <w:rFonts w:ascii="Cambria" w:hAnsi="Cambria"/>
          <w:b/>
          <w:color w:val="00B050"/>
          <w:sz w:val="28"/>
          <w:szCs w:val="28"/>
        </w:rPr>
      </w:pPr>
      <w:r w:rsidRPr="002A6805">
        <w:rPr>
          <w:rFonts w:ascii="Cambria" w:hAnsi="Cambria"/>
          <w:b/>
          <w:color w:val="00B050"/>
          <w:sz w:val="28"/>
          <w:szCs w:val="28"/>
        </w:rPr>
        <w:t>3. PAŠVALDĪBAS NEKUSTAMĀ ĪPAŠUMA  NOVĒRTĒJUMS  DIVOS IEPRIEKŠĒJOS GADOS</w:t>
      </w:r>
    </w:p>
    <w:p w:rsidR="003F5C96" w:rsidRPr="002A6805" w:rsidRDefault="003F5C96" w:rsidP="002505E0">
      <w:pPr>
        <w:ind w:right="-6"/>
        <w:jc w:val="center"/>
        <w:rPr>
          <w:rFonts w:ascii="Cambria" w:hAnsi="Cambria"/>
          <w:b/>
          <w:color w:val="00B050"/>
          <w:sz w:val="28"/>
          <w:szCs w:val="28"/>
        </w:rPr>
      </w:pPr>
    </w:p>
    <w:p w:rsidR="003F5C96" w:rsidRPr="00583C52" w:rsidRDefault="003F5C96" w:rsidP="003F5C96">
      <w:pPr>
        <w:pStyle w:val="Pamattekstsaratkpi"/>
        <w:ind w:left="0"/>
        <w:jc w:val="center"/>
        <w:rPr>
          <w:rFonts w:ascii="Cambria" w:hAnsi="Cambria"/>
          <w:b/>
          <w:bCs/>
          <w:color w:val="000000"/>
          <w:sz w:val="22"/>
          <w:szCs w:val="22"/>
        </w:rPr>
      </w:pPr>
      <w:r w:rsidRPr="00583C52">
        <w:rPr>
          <w:rFonts w:ascii="Cambria" w:hAnsi="Cambria"/>
          <w:b/>
          <w:bCs/>
          <w:color w:val="000000"/>
          <w:sz w:val="22"/>
          <w:szCs w:val="22"/>
        </w:rPr>
        <w:t>Kokneses novada domes nekustamo īpašumu bilances vērtības dati par ierakstiem Zemesgrāmatā (EUR)</w:t>
      </w:r>
    </w:p>
    <w:p w:rsidR="003F5C96" w:rsidRPr="00583C52" w:rsidRDefault="003F5C96" w:rsidP="003F5C96">
      <w:pPr>
        <w:pStyle w:val="Pamattekstsaratkpi"/>
        <w:ind w:left="0"/>
        <w:rPr>
          <w:rFonts w:ascii="Cambria" w:hAnsi="Cambria"/>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141"/>
        <w:gridCol w:w="2141"/>
        <w:gridCol w:w="2141"/>
      </w:tblGrid>
      <w:tr w:rsidR="003F5C9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3F5C96" w:rsidRPr="00583C52" w:rsidRDefault="003F5C96" w:rsidP="003F5C96">
            <w:pPr>
              <w:pStyle w:val="Pamattekstsaratkpi"/>
              <w:ind w:left="0"/>
              <w:rPr>
                <w:rFonts w:ascii="Cambria" w:hAnsi="Cambria"/>
                <w:bCs/>
                <w:color w:val="000000"/>
                <w:sz w:val="22"/>
                <w:szCs w:val="22"/>
              </w:rPr>
            </w:pPr>
            <w:r w:rsidRPr="00583C52">
              <w:rPr>
                <w:rFonts w:ascii="Cambria" w:hAnsi="Cambria"/>
                <w:bCs/>
                <w:color w:val="000000"/>
                <w:sz w:val="22"/>
                <w:szCs w:val="22"/>
              </w:rPr>
              <w:t>Postenis</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jc w:val="center"/>
              <w:rPr>
                <w:rFonts w:ascii="Cambria" w:hAnsi="Cambria"/>
                <w:color w:val="000000"/>
              </w:rPr>
            </w:pPr>
            <w:r w:rsidRPr="00583C52">
              <w:rPr>
                <w:rFonts w:ascii="Cambria" w:hAnsi="Cambria"/>
                <w:color w:val="000000"/>
              </w:rPr>
              <w:t>Bilances (atlikusī) vērtība īpašumiem, kuri jāieraksta zemesgrāmatā</w:t>
            </w:r>
          </w:p>
          <w:p w:rsidR="003F5C96" w:rsidRPr="00583C52" w:rsidRDefault="003F5C96" w:rsidP="003F5C96">
            <w:pPr>
              <w:pStyle w:val="Pamattekstsaratkpi"/>
              <w:ind w:left="0"/>
              <w:jc w:val="center"/>
              <w:rPr>
                <w:rFonts w:ascii="Cambria" w:hAnsi="Cambria"/>
                <w:bCs/>
                <w:color w:val="000000"/>
                <w:sz w:val="22"/>
                <w:szCs w:val="22"/>
              </w:rPr>
            </w:pP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jc w:val="center"/>
              <w:rPr>
                <w:rFonts w:ascii="Cambria" w:hAnsi="Cambria"/>
                <w:color w:val="000000"/>
              </w:rPr>
            </w:pPr>
            <w:r w:rsidRPr="00583C52">
              <w:rPr>
                <w:rFonts w:ascii="Cambria" w:hAnsi="Cambria"/>
                <w:color w:val="000000"/>
              </w:rPr>
              <w:t>Bilances (atlikusī) vērtība īpašumiem, kuri ir ierakstīti zemesgrāmatā</w:t>
            </w:r>
          </w:p>
          <w:p w:rsidR="003F5C96" w:rsidRPr="00583C52" w:rsidRDefault="003F5C96" w:rsidP="003F5C96">
            <w:pPr>
              <w:pStyle w:val="Pamattekstsaratkpi"/>
              <w:ind w:left="0"/>
              <w:jc w:val="center"/>
              <w:rPr>
                <w:rFonts w:ascii="Cambria" w:hAnsi="Cambria"/>
                <w:bCs/>
                <w:color w:val="000000"/>
                <w:sz w:val="22"/>
                <w:szCs w:val="22"/>
              </w:rPr>
            </w:pPr>
          </w:p>
        </w:tc>
        <w:tc>
          <w:tcPr>
            <w:tcW w:w="2406"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jc w:val="center"/>
              <w:rPr>
                <w:rFonts w:ascii="Cambria" w:hAnsi="Cambria"/>
                <w:color w:val="000000"/>
              </w:rPr>
            </w:pPr>
            <w:r w:rsidRPr="00583C52">
              <w:rPr>
                <w:rFonts w:ascii="Cambria" w:hAnsi="Cambria"/>
                <w:color w:val="000000"/>
              </w:rPr>
              <w:t>Bilances (atlikusī) vērtība īpašumiem, kuri nav ierakstīti zemesgrāmatā</w:t>
            </w:r>
          </w:p>
          <w:p w:rsidR="003F5C96" w:rsidRPr="00583C52" w:rsidRDefault="003F5C96" w:rsidP="003F5C96">
            <w:pPr>
              <w:pStyle w:val="Pamattekstsaratkpi"/>
              <w:ind w:left="0"/>
              <w:jc w:val="center"/>
              <w:rPr>
                <w:rFonts w:ascii="Cambria" w:hAnsi="Cambria"/>
                <w:bCs/>
                <w:color w:val="000000"/>
                <w:sz w:val="22"/>
                <w:szCs w:val="22"/>
              </w:rPr>
            </w:pPr>
          </w:p>
        </w:tc>
      </w:tr>
      <w:tr w:rsidR="003F5C9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3F5C96" w:rsidRPr="00583C52" w:rsidRDefault="003F5C96" w:rsidP="003F5C96">
            <w:pPr>
              <w:pStyle w:val="Pamattekstsaratkpi"/>
              <w:ind w:left="0"/>
              <w:rPr>
                <w:rFonts w:ascii="Cambria" w:hAnsi="Cambria"/>
                <w:bCs/>
                <w:color w:val="000000"/>
                <w:sz w:val="22"/>
                <w:szCs w:val="22"/>
              </w:rPr>
            </w:pPr>
            <w:r w:rsidRPr="00583C52">
              <w:rPr>
                <w:rFonts w:ascii="Cambria" w:hAnsi="Cambria"/>
                <w:bCs/>
                <w:color w:val="000000"/>
                <w:sz w:val="22"/>
                <w:szCs w:val="22"/>
              </w:rPr>
              <w:t>Zeme</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806 391</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463 093</w:t>
            </w:r>
          </w:p>
        </w:tc>
        <w:tc>
          <w:tcPr>
            <w:tcW w:w="2406"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343 298</w:t>
            </w:r>
          </w:p>
        </w:tc>
      </w:tr>
      <w:tr w:rsidR="003F5C9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3F5C96" w:rsidRPr="00583C52" w:rsidRDefault="003F5C96" w:rsidP="003F5C96">
            <w:pPr>
              <w:pStyle w:val="Pamattekstsaratkpi"/>
              <w:ind w:left="0"/>
              <w:rPr>
                <w:rFonts w:ascii="Cambria" w:hAnsi="Cambria"/>
                <w:bCs/>
                <w:color w:val="000000"/>
                <w:sz w:val="22"/>
                <w:szCs w:val="22"/>
              </w:rPr>
            </w:pPr>
            <w:r w:rsidRPr="00583C52">
              <w:rPr>
                <w:rFonts w:ascii="Cambria" w:hAnsi="Cambria"/>
                <w:bCs/>
                <w:color w:val="000000"/>
                <w:sz w:val="22"/>
                <w:szCs w:val="22"/>
              </w:rPr>
              <w:t>Ēkas</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8 533 530</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6 595 362</w:t>
            </w:r>
          </w:p>
        </w:tc>
        <w:tc>
          <w:tcPr>
            <w:tcW w:w="2406"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1 938 168</w:t>
            </w:r>
          </w:p>
        </w:tc>
      </w:tr>
      <w:tr w:rsidR="003F5C9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3F5C96" w:rsidRPr="00583C52" w:rsidRDefault="003F5C96" w:rsidP="003F5C96">
            <w:pPr>
              <w:pStyle w:val="Pamattekstsaratkpi"/>
              <w:ind w:left="0"/>
              <w:rPr>
                <w:rFonts w:ascii="Cambria" w:hAnsi="Cambria"/>
                <w:bCs/>
                <w:color w:val="000000"/>
                <w:sz w:val="22"/>
                <w:szCs w:val="22"/>
              </w:rPr>
            </w:pPr>
            <w:r w:rsidRPr="00583C52">
              <w:rPr>
                <w:rFonts w:ascii="Cambria" w:hAnsi="Cambria"/>
                <w:bCs/>
                <w:color w:val="000000"/>
                <w:sz w:val="22"/>
                <w:szCs w:val="22"/>
              </w:rPr>
              <w:t>Būves</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614 396</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518 534</w:t>
            </w:r>
          </w:p>
        </w:tc>
        <w:tc>
          <w:tcPr>
            <w:tcW w:w="2406"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95 862</w:t>
            </w:r>
          </w:p>
        </w:tc>
      </w:tr>
      <w:tr w:rsidR="003F5C9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3F5C96" w:rsidRPr="00583C52" w:rsidRDefault="003F5C96" w:rsidP="003F5C96">
            <w:pPr>
              <w:pStyle w:val="Pamattekstsaratkpi"/>
              <w:ind w:left="0"/>
              <w:rPr>
                <w:rFonts w:ascii="Cambria" w:hAnsi="Cambria"/>
                <w:bCs/>
                <w:color w:val="000000"/>
                <w:sz w:val="22"/>
                <w:szCs w:val="22"/>
              </w:rPr>
            </w:pPr>
            <w:r w:rsidRPr="00583C52">
              <w:rPr>
                <w:rFonts w:ascii="Cambria" w:hAnsi="Cambria"/>
                <w:bCs/>
                <w:color w:val="000000"/>
                <w:sz w:val="22"/>
                <w:szCs w:val="22"/>
              </w:rPr>
              <w:t>Dzīvokļi</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636 323</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635 396</w:t>
            </w:r>
          </w:p>
        </w:tc>
        <w:tc>
          <w:tcPr>
            <w:tcW w:w="2406"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Cs/>
                <w:color w:val="000000"/>
                <w:sz w:val="22"/>
                <w:szCs w:val="22"/>
              </w:rPr>
            </w:pPr>
            <w:r w:rsidRPr="00583C52">
              <w:rPr>
                <w:rFonts w:ascii="Cambria" w:hAnsi="Cambria"/>
                <w:bCs/>
                <w:color w:val="000000"/>
                <w:sz w:val="22"/>
                <w:szCs w:val="22"/>
              </w:rPr>
              <w:t>927</w:t>
            </w:r>
          </w:p>
        </w:tc>
      </w:tr>
      <w:tr w:rsidR="003F5C96" w:rsidRPr="00583C52" w:rsidTr="003F5C96">
        <w:tc>
          <w:tcPr>
            <w:tcW w:w="2405" w:type="dxa"/>
            <w:tcBorders>
              <w:top w:val="single" w:sz="4" w:space="0" w:color="auto"/>
              <w:left w:val="single" w:sz="4" w:space="0" w:color="auto"/>
              <w:bottom w:val="single" w:sz="4" w:space="0" w:color="auto"/>
              <w:right w:val="single" w:sz="4" w:space="0" w:color="auto"/>
            </w:tcBorders>
            <w:hideMark/>
          </w:tcPr>
          <w:p w:rsidR="003F5C96" w:rsidRPr="00583C52" w:rsidRDefault="003F5C96" w:rsidP="003F5C96">
            <w:pPr>
              <w:pStyle w:val="Pamattekstsaratkpi"/>
              <w:ind w:left="0"/>
              <w:rPr>
                <w:rFonts w:ascii="Cambria" w:hAnsi="Cambria"/>
                <w:b/>
                <w:bCs/>
                <w:color w:val="000000"/>
                <w:sz w:val="22"/>
                <w:szCs w:val="22"/>
              </w:rPr>
            </w:pPr>
            <w:r w:rsidRPr="00583C52">
              <w:rPr>
                <w:rFonts w:ascii="Cambria" w:hAnsi="Cambria"/>
                <w:b/>
                <w:bCs/>
                <w:color w:val="000000"/>
                <w:sz w:val="22"/>
                <w:szCs w:val="22"/>
              </w:rPr>
              <w:t>Kopā</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
                <w:bCs/>
                <w:color w:val="000000"/>
                <w:sz w:val="22"/>
                <w:szCs w:val="22"/>
              </w:rPr>
            </w:pPr>
            <w:r w:rsidRPr="00583C52">
              <w:rPr>
                <w:rFonts w:ascii="Cambria" w:hAnsi="Cambria"/>
                <w:b/>
                <w:bCs/>
                <w:color w:val="000000"/>
                <w:sz w:val="22"/>
                <w:szCs w:val="22"/>
              </w:rPr>
              <w:t>10 590 640</w:t>
            </w:r>
          </w:p>
        </w:tc>
        <w:tc>
          <w:tcPr>
            <w:tcW w:w="2405"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
                <w:bCs/>
                <w:color w:val="000000"/>
                <w:sz w:val="22"/>
                <w:szCs w:val="22"/>
              </w:rPr>
            </w:pPr>
            <w:r w:rsidRPr="00583C52">
              <w:rPr>
                <w:rFonts w:ascii="Cambria" w:hAnsi="Cambria"/>
                <w:b/>
                <w:bCs/>
                <w:color w:val="000000"/>
                <w:sz w:val="22"/>
                <w:szCs w:val="22"/>
              </w:rPr>
              <w:t>8 212 385</w:t>
            </w:r>
          </w:p>
        </w:tc>
        <w:tc>
          <w:tcPr>
            <w:tcW w:w="2406" w:type="dxa"/>
            <w:tcBorders>
              <w:top w:val="single" w:sz="4" w:space="0" w:color="auto"/>
              <w:left w:val="single" w:sz="4" w:space="0" w:color="auto"/>
              <w:bottom w:val="single" w:sz="4" w:space="0" w:color="auto"/>
              <w:right w:val="single" w:sz="4" w:space="0" w:color="auto"/>
            </w:tcBorders>
          </w:tcPr>
          <w:p w:rsidR="003F5C96" w:rsidRPr="00583C52" w:rsidRDefault="003F5C96" w:rsidP="003F5C96">
            <w:pPr>
              <w:pStyle w:val="Pamattekstsaratkpi"/>
              <w:ind w:left="0"/>
              <w:jc w:val="right"/>
              <w:rPr>
                <w:rFonts w:ascii="Cambria" w:hAnsi="Cambria"/>
                <w:b/>
                <w:bCs/>
                <w:color w:val="000000"/>
                <w:sz w:val="22"/>
                <w:szCs w:val="22"/>
              </w:rPr>
            </w:pPr>
            <w:r w:rsidRPr="00583C52">
              <w:rPr>
                <w:rFonts w:ascii="Cambria" w:hAnsi="Cambria"/>
                <w:b/>
                <w:bCs/>
                <w:color w:val="000000"/>
                <w:sz w:val="22"/>
                <w:szCs w:val="22"/>
              </w:rPr>
              <w:t>2 378 255</w:t>
            </w:r>
          </w:p>
        </w:tc>
      </w:tr>
    </w:tbl>
    <w:p w:rsidR="003F5C96" w:rsidRPr="000B79B6" w:rsidRDefault="003F5C96" w:rsidP="003F5C96">
      <w:pPr>
        <w:pStyle w:val="Pamattekstsaratkpi"/>
        <w:spacing w:after="0"/>
        <w:ind w:left="0" w:right="-907"/>
        <w:rPr>
          <w:rFonts w:ascii="Cambria" w:hAnsi="Cambria"/>
          <w:bCs/>
          <w:color w:val="FF0000"/>
        </w:rPr>
      </w:pPr>
    </w:p>
    <w:p w:rsidR="003F5C96" w:rsidRPr="000B79B6" w:rsidRDefault="003F5C96" w:rsidP="003F5C96">
      <w:pPr>
        <w:pStyle w:val="Pamattekstsaratkpi"/>
        <w:spacing w:after="0"/>
        <w:ind w:left="0" w:right="-907"/>
        <w:jc w:val="both"/>
        <w:rPr>
          <w:rFonts w:ascii="Cambria" w:hAnsi="Cambria"/>
          <w:bCs/>
          <w:color w:val="000000"/>
        </w:rPr>
      </w:pPr>
      <w:r w:rsidRPr="000B79B6">
        <w:rPr>
          <w:rFonts w:ascii="Cambria" w:hAnsi="Cambria"/>
          <w:bCs/>
          <w:color w:val="000000"/>
        </w:rPr>
        <w:t xml:space="preserve">      </w:t>
      </w:r>
      <w:r w:rsidRPr="000B79B6">
        <w:rPr>
          <w:rFonts w:ascii="Cambria" w:hAnsi="Cambria"/>
          <w:color w:val="000000"/>
        </w:rPr>
        <w:t xml:space="preserve"> Kokneses novada domes Zemesgrāmatā ierakstīto nekustamo īpašumu grāmatvedības uzskaitē esošo dati salīdzināti ar Valsts vienotās datorizētās Zemesgrāmatas datiem, pēc stāvokļa uz 2018.gada 31. decembri.</w:t>
      </w:r>
    </w:p>
    <w:p w:rsidR="003F5C96" w:rsidRPr="000B79B6" w:rsidRDefault="003F5C96" w:rsidP="003F5C96">
      <w:pPr>
        <w:pStyle w:val="Pamattekstsaratkpi"/>
        <w:spacing w:after="0"/>
        <w:ind w:left="0" w:right="-907"/>
        <w:jc w:val="both"/>
        <w:rPr>
          <w:rFonts w:ascii="Cambria" w:hAnsi="Cambria"/>
          <w:bCs/>
          <w:color w:val="000000"/>
        </w:rPr>
      </w:pPr>
      <w:r w:rsidRPr="000B79B6">
        <w:rPr>
          <w:rFonts w:ascii="Cambria" w:hAnsi="Cambria"/>
          <w:bCs/>
          <w:color w:val="FF0000"/>
        </w:rPr>
        <w:t xml:space="preserve">       </w:t>
      </w:r>
      <w:r w:rsidRPr="000B79B6">
        <w:rPr>
          <w:rFonts w:ascii="Cambria" w:hAnsi="Cambria"/>
          <w:bCs/>
          <w:color w:val="000000"/>
        </w:rPr>
        <w:t xml:space="preserve">Kokneses novada bilancē uzskaitītie arhitektūras pieminekļi salīdzināti ar Valsts kultūras pieminekļu aizsardzības inspekcijas datiem pēc stāvokļa uz 2018.gada 31. decembri.  </w:t>
      </w:r>
    </w:p>
    <w:p w:rsidR="003F5C96" w:rsidRPr="000B79B6" w:rsidRDefault="003F5C96" w:rsidP="003F5C96">
      <w:pPr>
        <w:pStyle w:val="Pamattekstsaratkpi"/>
        <w:spacing w:after="0"/>
        <w:ind w:left="0" w:right="-907"/>
        <w:jc w:val="both"/>
        <w:rPr>
          <w:rFonts w:ascii="Cambria" w:hAnsi="Cambria"/>
          <w:bCs/>
          <w:color w:val="FF0000"/>
        </w:rPr>
      </w:pPr>
    </w:p>
    <w:p w:rsidR="003F5C96" w:rsidRPr="000B79B6" w:rsidRDefault="003F5C96" w:rsidP="003F5C96">
      <w:pPr>
        <w:pStyle w:val="Pamattekstsaratkpi"/>
        <w:spacing w:after="0"/>
        <w:ind w:left="0" w:right="-907"/>
        <w:jc w:val="both"/>
        <w:rPr>
          <w:rFonts w:ascii="Cambria" w:hAnsi="Cambria"/>
          <w:bCs/>
          <w:color w:val="000000"/>
        </w:rPr>
      </w:pPr>
      <w:r w:rsidRPr="000B79B6">
        <w:rPr>
          <w:rFonts w:ascii="Cambria" w:hAnsi="Cambria"/>
          <w:bCs/>
          <w:color w:val="000000"/>
        </w:rPr>
        <w:t>Kokneses novada domes zemes bilance - pašvaldībai piederošās zemes kopā 1357.22 ha, no tās:</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Lauksaimniecības izmatojamā zeme         </w:t>
      </w:r>
      <w:r>
        <w:rPr>
          <w:rFonts w:ascii="Cambria" w:hAnsi="Cambria"/>
          <w:bCs/>
          <w:color w:val="000000"/>
          <w:sz w:val="22"/>
          <w:szCs w:val="22"/>
        </w:rPr>
        <w:tab/>
      </w:r>
      <w:r w:rsidRPr="00583C52">
        <w:rPr>
          <w:rFonts w:ascii="Cambria" w:hAnsi="Cambria"/>
          <w:bCs/>
          <w:color w:val="000000"/>
          <w:sz w:val="22"/>
          <w:szCs w:val="22"/>
        </w:rPr>
        <w:t>339.70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Meža zeme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 xml:space="preserve"> 489.70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krūmājiem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20.56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purviem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20.00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ūdeņiem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222.57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ēkām un pagalmiem                  </w:t>
      </w:r>
      <w:r>
        <w:rPr>
          <w:rFonts w:ascii="Cambria" w:hAnsi="Cambria"/>
          <w:bCs/>
          <w:color w:val="000000"/>
          <w:sz w:val="22"/>
          <w:szCs w:val="22"/>
        </w:rPr>
        <w:tab/>
      </w:r>
      <w:r w:rsidRPr="00583C52">
        <w:rPr>
          <w:rFonts w:ascii="Cambria" w:hAnsi="Cambria"/>
          <w:bCs/>
          <w:color w:val="000000"/>
          <w:sz w:val="22"/>
          <w:szCs w:val="22"/>
        </w:rPr>
        <w:t>80.02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Zeme zem ceļiem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125.36 ha</w:t>
      </w:r>
    </w:p>
    <w:p w:rsidR="003F5C96" w:rsidRPr="00583C52" w:rsidRDefault="003F5C96" w:rsidP="003F2504">
      <w:pPr>
        <w:pStyle w:val="Pamattekstsaratkpi"/>
        <w:numPr>
          <w:ilvl w:val="0"/>
          <w:numId w:val="41"/>
        </w:numPr>
        <w:spacing w:after="0"/>
        <w:ind w:right="-907"/>
        <w:jc w:val="both"/>
        <w:rPr>
          <w:rFonts w:ascii="Cambria" w:hAnsi="Cambria"/>
          <w:bCs/>
          <w:color w:val="000000"/>
          <w:sz w:val="22"/>
          <w:szCs w:val="22"/>
        </w:rPr>
      </w:pPr>
      <w:r w:rsidRPr="00583C52">
        <w:rPr>
          <w:rFonts w:ascii="Cambria" w:hAnsi="Cambria"/>
          <w:bCs/>
          <w:color w:val="000000"/>
          <w:sz w:val="22"/>
          <w:szCs w:val="22"/>
        </w:rPr>
        <w:t xml:space="preserve">Pārējās zemes                                            </w:t>
      </w:r>
      <w:r>
        <w:rPr>
          <w:rFonts w:ascii="Cambria" w:hAnsi="Cambria"/>
          <w:bCs/>
          <w:color w:val="000000"/>
          <w:sz w:val="22"/>
          <w:szCs w:val="22"/>
        </w:rPr>
        <w:tab/>
      </w:r>
      <w:r>
        <w:rPr>
          <w:rFonts w:ascii="Cambria" w:hAnsi="Cambria"/>
          <w:bCs/>
          <w:color w:val="000000"/>
          <w:sz w:val="22"/>
          <w:szCs w:val="22"/>
        </w:rPr>
        <w:tab/>
      </w:r>
      <w:r w:rsidRPr="00583C52">
        <w:rPr>
          <w:rFonts w:ascii="Cambria" w:hAnsi="Cambria"/>
          <w:bCs/>
          <w:color w:val="000000"/>
          <w:sz w:val="22"/>
          <w:szCs w:val="22"/>
        </w:rPr>
        <w:t>59.31 ha</w:t>
      </w:r>
    </w:p>
    <w:p w:rsidR="003F5C96" w:rsidRPr="00583C52" w:rsidRDefault="003F5C96" w:rsidP="003F5C96">
      <w:pPr>
        <w:pStyle w:val="Pamattekstsaratkpi"/>
        <w:ind w:left="0" w:right="-907"/>
        <w:jc w:val="both"/>
        <w:rPr>
          <w:rFonts w:ascii="Cambria" w:hAnsi="Cambria"/>
          <w:bCs/>
          <w:sz w:val="22"/>
          <w:szCs w:val="22"/>
        </w:rPr>
      </w:pPr>
    </w:p>
    <w:p w:rsidR="003F5C96" w:rsidRPr="00583C52" w:rsidRDefault="003F5C96" w:rsidP="003F5C96">
      <w:pPr>
        <w:pStyle w:val="Pamattekstsaratkpi"/>
        <w:spacing w:line="360" w:lineRule="auto"/>
        <w:ind w:left="0" w:right="-907"/>
        <w:jc w:val="both"/>
        <w:rPr>
          <w:rFonts w:ascii="Cambria" w:hAnsi="Cambria"/>
          <w:bCs/>
          <w:sz w:val="22"/>
          <w:szCs w:val="22"/>
        </w:rPr>
      </w:pPr>
      <w:r w:rsidRPr="00583C52">
        <w:rPr>
          <w:rFonts w:ascii="Cambria" w:hAnsi="Cambria"/>
          <w:b/>
          <w:bCs/>
          <w:sz w:val="22"/>
          <w:szCs w:val="22"/>
        </w:rPr>
        <w:t>Ilgtermiņa finanšu ieguldījumi</w:t>
      </w:r>
    </w:p>
    <w:p w:rsidR="003F5C96" w:rsidRPr="00583C52" w:rsidRDefault="003F5C96" w:rsidP="003F5C96">
      <w:pPr>
        <w:pStyle w:val="StyleFirstline063cm"/>
        <w:rPr>
          <w:rFonts w:ascii="Cambria" w:hAnsi="Cambria"/>
          <w:color w:val="000000"/>
          <w:sz w:val="22"/>
          <w:szCs w:val="22"/>
        </w:rPr>
      </w:pPr>
      <w:r w:rsidRPr="00583C52">
        <w:rPr>
          <w:rFonts w:ascii="Cambria" w:hAnsi="Cambria"/>
          <w:sz w:val="22"/>
          <w:szCs w:val="22"/>
        </w:rPr>
        <w:t xml:space="preserve">Salīdzinot ar iepriekšējo pārskata gadu, ilgtermiņa finanšu ieguldījumi </w:t>
      </w:r>
      <w:r w:rsidRPr="00583C52">
        <w:rPr>
          <w:rFonts w:ascii="Cambria" w:hAnsi="Cambria"/>
          <w:iCs/>
          <w:sz w:val="22"/>
          <w:szCs w:val="22"/>
        </w:rPr>
        <w:t>samazinājušies par EUR 37678,-</w:t>
      </w:r>
    </w:p>
    <w:tbl>
      <w:tblPr>
        <w:tblW w:w="8676" w:type="dxa"/>
        <w:jc w:val="center"/>
        <w:tblLook w:val="0000" w:firstRow="0" w:lastRow="0" w:firstColumn="0" w:lastColumn="0" w:noHBand="0" w:noVBand="0"/>
      </w:tblPr>
      <w:tblGrid>
        <w:gridCol w:w="3733"/>
        <w:gridCol w:w="763"/>
        <w:gridCol w:w="1440"/>
        <w:gridCol w:w="1260"/>
        <w:gridCol w:w="1480"/>
      </w:tblGrid>
      <w:tr w:rsidR="003F5C96" w:rsidRPr="00583C52" w:rsidTr="003F5C96">
        <w:trPr>
          <w:trHeight w:val="841"/>
          <w:jc w:val="center"/>
        </w:trPr>
        <w:tc>
          <w:tcPr>
            <w:tcW w:w="3776" w:type="dxa"/>
            <w:tcBorders>
              <w:top w:val="single" w:sz="4" w:space="0" w:color="auto"/>
              <w:left w:val="single" w:sz="4" w:space="0" w:color="auto"/>
              <w:bottom w:val="single" w:sz="4" w:space="0" w:color="auto"/>
              <w:right w:val="single" w:sz="4" w:space="0" w:color="auto"/>
            </w:tcBorders>
            <w:vAlign w:val="center"/>
          </w:tcPr>
          <w:p w:rsidR="003F5C96" w:rsidRPr="00583C52" w:rsidRDefault="003F5C96" w:rsidP="003F5C96">
            <w:pPr>
              <w:jc w:val="center"/>
              <w:rPr>
                <w:rFonts w:ascii="Cambria" w:hAnsi="Cambria"/>
                <w:b/>
                <w:bCs/>
              </w:rPr>
            </w:pPr>
            <w:r w:rsidRPr="00583C52">
              <w:rPr>
                <w:rFonts w:ascii="Cambria" w:hAnsi="Cambria"/>
                <w:b/>
                <w:bCs/>
              </w:rPr>
              <w:t>AKTĪVS</w:t>
            </w:r>
          </w:p>
        </w:tc>
        <w:tc>
          <w:tcPr>
            <w:tcW w:w="720" w:type="dxa"/>
            <w:tcBorders>
              <w:top w:val="single" w:sz="4" w:space="0" w:color="auto"/>
              <w:left w:val="nil"/>
              <w:bottom w:val="single" w:sz="4" w:space="0" w:color="auto"/>
              <w:right w:val="single" w:sz="4" w:space="0" w:color="auto"/>
            </w:tcBorders>
            <w:noWrap/>
            <w:textDirection w:val="btLr"/>
            <w:vAlign w:val="center"/>
          </w:tcPr>
          <w:p w:rsidR="003F5C96" w:rsidRPr="00583C52" w:rsidRDefault="003F5C96" w:rsidP="003F5C96">
            <w:pPr>
              <w:jc w:val="center"/>
              <w:rPr>
                <w:rFonts w:ascii="Cambria" w:hAnsi="Cambria"/>
              </w:rPr>
            </w:pPr>
            <w:r w:rsidRPr="00583C52">
              <w:rPr>
                <w:rFonts w:ascii="Cambria" w:hAnsi="Cambria"/>
              </w:rPr>
              <w:t xml:space="preserve">Piezīmes Nr. </w:t>
            </w:r>
          </w:p>
        </w:tc>
        <w:tc>
          <w:tcPr>
            <w:tcW w:w="144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Uz pārskata perioda beigām</w:t>
            </w:r>
          </w:p>
        </w:tc>
        <w:tc>
          <w:tcPr>
            <w:tcW w:w="126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Uz pārskata gada sākumu</w:t>
            </w:r>
          </w:p>
        </w:tc>
        <w:tc>
          <w:tcPr>
            <w:tcW w:w="148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Izmaiņas  (+,-)</w:t>
            </w:r>
          </w:p>
        </w:tc>
      </w:tr>
      <w:tr w:rsidR="003F5C96" w:rsidRPr="00583C52" w:rsidTr="003F5C96">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tcPr>
          <w:p w:rsidR="003F5C96" w:rsidRPr="00583C52" w:rsidRDefault="003F5C96" w:rsidP="003F5C96">
            <w:pPr>
              <w:jc w:val="center"/>
              <w:rPr>
                <w:rFonts w:ascii="Cambria" w:hAnsi="Cambria"/>
              </w:rPr>
            </w:pPr>
            <w:r w:rsidRPr="00583C52">
              <w:rPr>
                <w:rFonts w:ascii="Cambria" w:hAnsi="Cambria"/>
              </w:rPr>
              <w:t>1</w:t>
            </w:r>
          </w:p>
        </w:tc>
        <w:tc>
          <w:tcPr>
            <w:tcW w:w="72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2</w:t>
            </w:r>
          </w:p>
        </w:tc>
        <w:tc>
          <w:tcPr>
            <w:tcW w:w="144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4</w:t>
            </w:r>
          </w:p>
        </w:tc>
        <w:tc>
          <w:tcPr>
            <w:tcW w:w="126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5</w:t>
            </w:r>
          </w:p>
        </w:tc>
        <w:tc>
          <w:tcPr>
            <w:tcW w:w="1480" w:type="dxa"/>
            <w:tcBorders>
              <w:top w:val="single" w:sz="4" w:space="0" w:color="auto"/>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6</w:t>
            </w:r>
          </w:p>
        </w:tc>
      </w:tr>
      <w:tr w:rsidR="003F5C96" w:rsidRPr="00583C52" w:rsidTr="003F5C96">
        <w:trPr>
          <w:trHeight w:val="269"/>
          <w:jc w:val="center"/>
        </w:trPr>
        <w:tc>
          <w:tcPr>
            <w:tcW w:w="3776" w:type="dxa"/>
            <w:tcBorders>
              <w:top w:val="nil"/>
              <w:left w:val="single" w:sz="4" w:space="0" w:color="auto"/>
              <w:bottom w:val="single" w:sz="4" w:space="0" w:color="auto"/>
              <w:right w:val="single" w:sz="4" w:space="0" w:color="auto"/>
            </w:tcBorders>
            <w:vAlign w:val="center"/>
          </w:tcPr>
          <w:p w:rsidR="003F5C96" w:rsidRPr="00583C52" w:rsidRDefault="003F5C96" w:rsidP="003F5C96">
            <w:pPr>
              <w:rPr>
                <w:rFonts w:ascii="Cambria" w:hAnsi="Cambria"/>
                <w:b/>
                <w:bCs/>
              </w:rPr>
            </w:pPr>
            <w:r w:rsidRPr="00583C52">
              <w:rPr>
                <w:rFonts w:ascii="Cambria" w:hAnsi="Cambria"/>
                <w:b/>
                <w:bCs/>
              </w:rPr>
              <w:t xml:space="preserve">3. Ilgtermiņa finanšu ieguldījumi - kopā </w:t>
            </w:r>
            <w:r w:rsidRPr="00583C52">
              <w:rPr>
                <w:rFonts w:ascii="Cambria" w:hAnsi="Cambria"/>
              </w:rPr>
              <w:t>(130+140+150+160+170+180)</w:t>
            </w:r>
          </w:p>
        </w:tc>
        <w:tc>
          <w:tcPr>
            <w:tcW w:w="720" w:type="dxa"/>
            <w:tcBorders>
              <w:top w:val="nil"/>
              <w:left w:val="nil"/>
              <w:bottom w:val="single" w:sz="4" w:space="0" w:color="auto"/>
              <w:right w:val="single" w:sz="4" w:space="0" w:color="auto"/>
            </w:tcBorders>
            <w:noWrap/>
            <w:vAlign w:val="center"/>
          </w:tcPr>
          <w:p w:rsidR="003F5C96" w:rsidRPr="00583C52" w:rsidRDefault="003F5C96" w:rsidP="003F5C96">
            <w:pPr>
              <w:jc w:val="center"/>
              <w:rPr>
                <w:rFonts w:ascii="Cambria" w:hAnsi="Cambria"/>
                <w:b/>
              </w:rPr>
            </w:pPr>
            <w:r w:rsidRPr="00583C52">
              <w:rPr>
                <w:rFonts w:ascii="Cambria" w:hAnsi="Cambria"/>
                <w:b/>
              </w:rPr>
              <w:t>1.3.</w:t>
            </w:r>
          </w:p>
        </w:tc>
        <w:tc>
          <w:tcPr>
            <w:tcW w:w="1440" w:type="dxa"/>
            <w:tcBorders>
              <w:top w:val="nil"/>
              <w:left w:val="nil"/>
              <w:bottom w:val="single" w:sz="4" w:space="0" w:color="auto"/>
              <w:right w:val="single" w:sz="4" w:space="0" w:color="auto"/>
            </w:tcBorders>
            <w:noWrap/>
            <w:vAlign w:val="center"/>
          </w:tcPr>
          <w:p w:rsidR="003F5C96" w:rsidRPr="00583C52" w:rsidRDefault="003F5C96" w:rsidP="003F5C96">
            <w:pPr>
              <w:jc w:val="right"/>
              <w:rPr>
                <w:rFonts w:ascii="Cambria" w:hAnsi="Cambria"/>
                <w:b/>
                <w:bCs/>
              </w:rPr>
            </w:pPr>
            <w:r w:rsidRPr="00583C52">
              <w:rPr>
                <w:rFonts w:ascii="Cambria" w:hAnsi="Cambria"/>
                <w:b/>
                <w:bCs/>
              </w:rPr>
              <w:t>801901</w:t>
            </w:r>
          </w:p>
        </w:tc>
        <w:tc>
          <w:tcPr>
            <w:tcW w:w="1260" w:type="dxa"/>
            <w:tcBorders>
              <w:top w:val="nil"/>
              <w:left w:val="nil"/>
              <w:bottom w:val="single" w:sz="4" w:space="0" w:color="auto"/>
              <w:right w:val="single" w:sz="4" w:space="0" w:color="auto"/>
            </w:tcBorders>
            <w:noWrap/>
            <w:vAlign w:val="center"/>
          </w:tcPr>
          <w:p w:rsidR="003F5C96" w:rsidRPr="00583C52" w:rsidRDefault="003F5C96" w:rsidP="003F5C96">
            <w:pPr>
              <w:jc w:val="right"/>
              <w:rPr>
                <w:rFonts w:ascii="Cambria" w:hAnsi="Cambria"/>
                <w:b/>
                <w:bCs/>
              </w:rPr>
            </w:pPr>
            <w:r w:rsidRPr="00583C52">
              <w:rPr>
                <w:rFonts w:ascii="Cambria" w:hAnsi="Cambria"/>
                <w:b/>
                <w:bCs/>
              </w:rPr>
              <w:t>839579</w:t>
            </w:r>
          </w:p>
        </w:tc>
        <w:tc>
          <w:tcPr>
            <w:tcW w:w="1480" w:type="dxa"/>
            <w:tcBorders>
              <w:top w:val="nil"/>
              <w:left w:val="nil"/>
              <w:bottom w:val="single" w:sz="4" w:space="0" w:color="auto"/>
              <w:right w:val="single" w:sz="4" w:space="0" w:color="auto"/>
            </w:tcBorders>
            <w:noWrap/>
            <w:vAlign w:val="center"/>
          </w:tcPr>
          <w:p w:rsidR="003F5C96" w:rsidRPr="00583C52" w:rsidRDefault="003F5C96" w:rsidP="003F5C96">
            <w:pPr>
              <w:jc w:val="right"/>
              <w:rPr>
                <w:rFonts w:ascii="Cambria" w:hAnsi="Cambria"/>
                <w:i/>
                <w:iCs/>
              </w:rPr>
            </w:pPr>
            <w:r w:rsidRPr="00583C52">
              <w:rPr>
                <w:rFonts w:ascii="Cambria" w:hAnsi="Cambria"/>
                <w:i/>
                <w:iCs/>
              </w:rPr>
              <w:t>-37678</w:t>
            </w:r>
          </w:p>
        </w:tc>
      </w:tr>
      <w:tr w:rsidR="003F5C96" w:rsidRPr="00583C52" w:rsidTr="003F5C96">
        <w:trPr>
          <w:trHeight w:val="269"/>
          <w:jc w:val="center"/>
        </w:trPr>
        <w:tc>
          <w:tcPr>
            <w:tcW w:w="3776" w:type="dxa"/>
            <w:tcBorders>
              <w:top w:val="nil"/>
              <w:left w:val="single" w:sz="4" w:space="0" w:color="auto"/>
              <w:bottom w:val="single" w:sz="4" w:space="0" w:color="auto"/>
              <w:right w:val="single" w:sz="4" w:space="0" w:color="auto"/>
            </w:tcBorders>
            <w:vAlign w:val="center"/>
          </w:tcPr>
          <w:p w:rsidR="003F5C96" w:rsidRPr="00583C52" w:rsidRDefault="003F5C96" w:rsidP="003F5C96">
            <w:pPr>
              <w:rPr>
                <w:rFonts w:ascii="Cambria" w:hAnsi="Cambria"/>
              </w:rPr>
            </w:pPr>
            <w:r w:rsidRPr="00583C52">
              <w:rPr>
                <w:rFonts w:ascii="Cambria" w:hAnsi="Cambria"/>
              </w:rPr>
              <w:t>1. Līdzdalība radniecīgo kapitālsabiedrību kapitālā</w:t>
            </w:r>
          </w:p>
        </w:tc>
        <w:tc>
          <w:tcPr>
            <w:tcW w:w="720" w:type="dxa"/>
            <w:tcBorders>
              <w:top w:val="nil"/>
              <w:left w:val="nil"/>
              <w:bottom w:val="single" w:sz="4" w:space="0" w:color="auto"/>
              <w:right w:val="single" w:sz="4" w:space="0" w:color="auto"/>
            </w:tcBorders>
            <w:noWrap/>
            <w:vAlign w:val="center"/>
          </w:tcPr>
          <w:p w:rsidR="003F5C96" w:rsidRPr="00583C52" w:rsidRDefault="003F5C96" w:rsidP="003F5C96">
            <w:pPr>
              <w:jc w:val="center"/>
              <w:rPr>
                <w:rFonts w:ascii="Cambria" w:hAnsi="Cambria"/>
              </w:rPr>
            </w:pPr>
            <w:r w:rsidRPr="00583C52">
              <w:rPr>
                <w:rFonts w:ascii="Cambria" w:hAnsi="Cambria"/>
              </w:rPr>
              <w:t>1.3.1.</w:t>
            </w:r>
          </w:p>
        </w:tc>
        <w:tc>
          <w:tcPr>
            <w:tcW w:w="1440" w:type="dxa"/>
            <w:tcBorders>
              <w:top w:val="nil"/>
              <w:left w:val="nil"/>
              <w:bottom w:val="single" w:sz="4" w:space="0" w:color="auto"/>
              <w:right w:val="single" w:sz="4" w:space="0" w:color="auto"/>
            </w:tcBorders>
            <w:noWrap/>
            <w:vAlign w:val="center"/>
          </w:tcPr>
          <w:p w:rsidR="003F5C96" w:rsidRPr="00583C52" w:rsidRDefault="003F5C96" w:rsidP="003F5C96">
            <w:pPr>
              <w:jc w:val="right"/>
              <w:rPr>
                <w:rFonts w:ascii="Cambria" w:hAnsi="Cambria"/>
              </w:rPr>
            </w:pPr>
            <w:r w:rsidRPr="00583C52">
              <w:rPr>
                <w:rFonts w:ascii="Cambria" w:hAnsi="Cambria"/>
              </w:rPr>
              <w:t>801901</w:t>
            </w:r>
          </w:p>
        </w:tc>
        <w:tc>
          <w:tcPr>
            <w:tcW w:w="1260" w:type="dxa"/>
            <w:tcBorders>
              <w:top w:val="nil"/>
              <w:left w:val="nil"/>
              <w:bottom w:val="single" w:sz="4" w:space="0" w:color="auto"/>
              <w:right w:val="single" w:sz="4" w:space="0" w:color="auto"/>
            </w:tcBorders>
            <w:noWrap/>
            <w:vAlign w:val="center"/>
          </w:tcPr>
          <w:p w:rsidR="003F5C96" w:rsidRPr="00583C52" w:rsidRDefault="003F5C96" w:rsidP="003F5C96">
            <w:pPr>
              <w:jc w:val="right"/>
              <w:rPr>
                <w:rFonts w:ascii="Cambria" w:hAnsi="Cambria"/>
              </w:rPr>
            </w:pPr>
            <w:r w:rsidRPr="00583C52">
              <w:rPr>
                <w:rFonts w:ascii="Cambria" w:hAnsi="Cambria"/>
              </w:rPr>
              <w:t>839579</w:t>
            </w:r>
          </w:p>
        </w:tc>
        <w:tc>
          <w:tcPr>
            <w:tcW w:w="1480" w:type="dxa"/>
            <w:tcBorders>
              <w:top w:val="nil"/>
              <w:left w:val="nil"/>
              <w:bottom w:val="single" w:sz="4" w:space="0" w:color="auto"/>
              <w:right w:val="single" w:sz="4" w:space="0" w:color="auto"/>
            </w:tcBorders>
            <w:noWrap/>
            <w:vAlign w:val="center"/>
          </w:tcPr>
          <w:p w:rsidR="003F5C96" w:rsidRPr="00583C52" w:rsidRDefault="003F5C96" w:rsidP="003F5C96">
            <w:pPr>
              <w:jc w:val="right"/>
              <w:rPr>
                <w:rFonts w:ascii="Cambria" w:hAnsi="Cambria"/>
                <w:i/>
                <w:iCs/>
              </w:rPr>
            </w:pPr>
            <w:r w:rsidRPr="00583C52">
              <w:rPr>
                <w:rFonts w:ascii="Cambria" w:hAnsi="Cambria"/>
                <w:i/>
                <w:iCs/>
              </w:rPr>
              <w:t>-37678</w:t>
            </w:r>
          </w:p>
        </w:tc>
      </w:tr>
    </w:tbl>
    <w:p w:rsidR="003F5C96" w:rsidRPr="00583C52" w:rsidRDefault="003F5C96" w:rsidP="003F5C96">
      <w:pPr>
        <w:pStyle w:val="Pamattekstsaratkpi"/>
        <w:ind w:left="0" w:firstLine="357"/>
        <w:rPr>
          <w:rFonts w:ascii="Cambria" w:hAnsi="Cambria"/>
          <w:bCs/>
          <w:i/>
          <w:color w:val="FF0000"/>
          <w:sz w:val="22"/>
          <w:szCs w:val="22"/>
        </w:rPr>
      </w:pPr>
    </w:p>
    <w:p w:rsidR="002505E0" w:rsidRPr="002A6805" w:rsidRDefault="002505E0" w:rsidP="002505E0">
      <w:pPr>
        <w:pStyle w:val="Pamattekstsaratkpi"/>
        <w:ind w:left="0" w:right="-908" w:firstLine="357"/>
        <w:jc w:val="both"/>
        <w:rPr>
          <w:rFonts w:ascii="Cambria" w:hAnsi="Cambria"/>
          <w:bCs/>
          <w:color w:val="00B050"/>
        </w:rPr>
      </w:pPr>
    </w:p>
    <w:p w:rsidR="002505E0" w:rsidRPr="002A6805" w:rsidRDefault="002505E0" w:rsidP="002505E0">
      <w:pPr>
        <w:ind w:right="-6"/>
        <w:jc w:val="center"/>
        <w:outlineLvl w:val="0"/>
        <w:rPr>
          <w:rFonts w:ascii="Cambria" w:hAnsi="Cambria"/>
          <w:b/>
          <w:color w:val="00B050"/>
          <w:sz w:val="28"/>
          <w:szCs w:val="28"/>
        </w:rPr>
      </w:pPr>
      <w:r w:rsidRPr="002A6805">
        <w:rPr>
          <w:rFonts w:ascii="Cambria" w:hAnsi="Cambria"/>
          <w:b/>
          <w:color w:val="00B050"/>
          <w:sz w:val="28"/>
          <w:szCs w:val="28"/>
        </w:rPr>
        <w:t>4.PAŠVALDĪBAS KAPITĀLA VĒRTĪBA  UN PAREDZĒTĀS TĀ IZMAIŅAS</w:t>
      </w:r>
    </w:p>
    <w:p w:rsidR="002505E0" w:rsidRPr="002A6805" w:rsidRDefault="002505E0" w:rsidP="002505E0">
      <w:pPr>
        <w:pStyle w:val="Pamattekstsaratkpi"/>
        <w:ind w:left="0" w:right="-908" w:firstLine="357"/>
        <w:jc w:val="both"/>
        <w:rPr>
          <w:rFonts w:ascii="Cambria" w:hAnsi="Cambria"/>
          <w:bCs/>
          <w:color w:val="00B050"/>
        </w:rPr>
      </w:pPr>
    </w:p>
    <w:p w:rsidR="003F5C96" w:rsidRPr="00583C52" w:rsidRDefault="003F5C96" w:rsidP="003F5C96">
      <w:pPr>
        <w:pStyle w:val="Pamattekstsaratkpi"/>
        <w:ind w:left="0" w:firstLine="357"/>
        <w:rPr>
          <w:rFonts w:ascii="Cambria" w:hAnsi="Cambria"/>
          <w:b/>
          <w:bCs/>
          <w:sz w:val="22"/>
          <w:szCs w:val="22"/>
        </w:rPr>
      </w:pPr>
      <w:r w:rsidRPr="00583C52">
        <w:rPr>
          <w:rFonts w:ascii="Cambria" w:hAnsi="Cambria"/>
          <w:b/>
          <w:bCs/>
          <w:sz w:val="22"/>
          <w:szCs w:val="22"/>
        </w:rPr>
        <w:t>Piezīme Nr. 1.3.1.</w:t>
      </w:r>
    </w:p>
    <w:p w:rsidR="003F5C96" w:rsidRPr="00583C52" w:rsidRDefault="003F5C96" w:rsidP="003F5C96">
      <w:pPr>
        <w:pStyle w:val="Pamattekstsaratkpi"/>
        <w:ind w:left="0" w:right="-766" w:firstLine="357"/>
        <w:jc w:val="both"/>
        <w:rPr>
          <w:rFonts w:ascii="Cambria" w:hAnsi="Cambria"/>
          <w:bCs/>
          <w:sz w:val="22"/>
          <w:szCs w:val="22"/>
        </w:rPr>
      </w:pPr>
      <w:r w:rsidRPr="00583C52">
        <w:rPr>
          <w:rFonts w:ascii="Cambria" w:hAnsi="Cambria"/>
          <w:bCs/>
          <w:sz w:val="22"/>
          <w:szCs w:val="22"/>
        </w:rPr>
        <w:t>Kā līdzdalība radniecīgo kapitālsabiedrību kapitālā uzrādīta 100% līdzdalība SIA „Kokneses komunālie pakalpojumi” pēc pašu kapitāla metodes. 2018.gadā līdzdalība samazinājās par EUR 37678.-, jo sabiedrība 2018.gadu noslēdza ar zaudējumiem 71679.09- EUR. Kokneses novada dome 2018.gadā veica ieguldījumu kapitālsabiedrības  pamatkapitālā par summu 34000.00 EUR .</w:t>
      </w:r>
    </w:p>
    <w:p w:rsidR="003F5C96" w:rsidRPr="00583C52" w:rsidRDefault="003F5C96" w:rsidP="003F5C96">
      <w:pPr>
        <w:pStyle w:val="Pamattekstsaratkpi"/>
        <w:ind w:left="0" w:right="-766" w:firstLine="357"/>
        <w:jc w:val="both"/>
        <w:rPr>
          <w:rFonts w:ascii="Cambria" w:hAnsi="Cambria"/>
          <w:sz w:val="22"/>
          <w:szCs w:val="22"/>
        </w:rPr>
      </w:pPr>
      <w:r w:rsidRPr="00583C52">
        <w:rPr>
          <w:rFonts w:ascii="Cambria" w:hAnsi="Cambria"/>
          <w:sz w:val="22"/>
          <w:szCs w:val="22"/>
        </w:rPr>
        <w:t>2015.-2016.gados SIA „ Kokneses komunālie pakalpojumi realizēja  Latvijas Investīciju un attīstības aģentūras (LIAA) Eiropas Savienības fonda projektu „Šķeldas katlu mājas modernizācija Koknesē”. Šim nolūkam SIA„ Kokneses komunālie pakalpojumi” 2015.gadā  ņemts aizņēmumu Valsts kasē 940610.00 EUR apmērā. Kokneses novada dome šim aizņēmumam ir galvotāja. Aizņēmums tiek atmaksāts regulāri atbilstoši grafikam.</w:t>
      </w:r>
    </w:p>
    <w:p w:rsidR="003F5C96" w:rsidRPr="00583C52" w:rsidRDefault="003F5C96" w:rsidP="003F5C96">
      <w:pPr>
        <w:pStyle w:val="Pamattekstsaratkpi"/>
        <w:ind w:left="0" w:right="-766" w:firstLine="357"/>
        <w:jc w:val="both"/>
        <w:rPr>
          <w:rFonts w:ascii="Cambria" w:hAnsi="Cambria"/>
          <w:sz w:val="22"/>
          <w:szCs w:val="22"/>
        </w:rPr>
      </w:pPr>
      <w:r w:rsidRPr="00583C52">
        <w:rPr>
          <w:rFonts w:ascii="Cambria" w:hAnsi="Cambria"/>
          <w:sz w:val="22"/>
          <w:szCs w:val="22"/>
        </w:rPr>
        <w:t xml:space="preserve">Kokneses novada domei  pēc Aizkraukles rajona reorganizācijas tika nodotas SIA „Vidusdaugavas SPAAO” 1465.00 kapitāldaļas ar kopējo vērtību 2084.51 EUR (1 daļas vērtība 1,422873 EUR). Kopā Kokneses novada domei pieder 4.974 % šīs sabiedrības kapitāldaļu. Pēc pamatkapitāla pārreģistrācijas LR Uzņēmumu reģistrā 2015.gada 4.jūnijā , Kokneses novada domei pieder 2084.00 kapitāldaļas  2084.00 EUR vērtībā (vienas daļas vērtība 1.00 EUR). </w:t>
      </w:r>
      <w:r w:rsidRPr="00583C52">
        <w:rPr>
          <w:rFonts w:ascii="Cambria" w:hAnsi="Cambria"/>
          <w:sz w:val="22"/>
          <w:szCs w:val="22"/>
        </w:rPr>
        <w:lastRenderedPageBreak/>
        <w:t xml:space="preserve">2018.gadā sabiedrība nostrādāja ar 111911.00 EUR  zaudējumiem. Sabiedrības pašu kapitāls ir negatīvs: -847790.00 EUR, tādēļ izmaiņas līdzdalībai samazinātas līdz nullei, saskaņā ar MK noteikumu Nr.1486 no 15.12.2009.g. 79.2. punktu. </w:t>
      </w:r>
    </w:p>
    <w:p w:rsidR="003F5C96" w:rsidRPr="00583C52" w:rsidRDefault="003F5C96" w:rsidP="003F5C96">
      <w:pPr>
        <w:pStyle w:val="Pamattekstsaratkpi"/>
        <w:ind w:left="0" w:right="-766" w:firstLine="357"/>
        <w:jc w:val="both"/>
        <w:rPr>
          <w:rFonts w:ascii="Cambria" w:hAnsi="Cambria"/>
          <w:sz w:val="22"/>
          <w:szCs w:val="22"/>
        </w:rPr>
      </w:pPr>
      <w:r w:rsidRPr="00583C52">
        <w:rPr>
          <w:rFonts w:ascii="Cambria" w:hAnsi="Cambria"/>
          <w:sz w:val="22"/>
          <w:szCs w:val="22"/>
        </w:rPr>
        <w:t>Likuma „ Par valsts un pašvaldību kapitāla daļām un kapitālsabiedrībām” 3.pants paredz, ka pašvaldības dome nosaka pašvaldības kapitālsabiedrībām un pašvaldības izšķirošajā ietekmē esošām kapitālsabiedrībām minimālo dividendēs izmaksājamo peļņas daļu.</w:t>
      </w:r>
    </w:p>
    <w:p w:rsidR="003F5C96" w:rsidRPr="00583C52" w:rsidRDefault="003F5C96" w:rsidP="003F5C96">
      <w:pPr>
        <w:pStyle w:val="Pamattekstsaratkpi"/>
        <w:ind w:left="0" w:right="-766" w:firstLine="357"/>
        <w:jc w:val="both"/>
        <w:rPr>
          <w:rFonts w:ascii="Cambria" w:hAnsi="Cambria"/>
          <w:sz w:val="22"/>
          <w:szCs w:val="22"/>
        </w:rPr>
      </w:pPr>
      <w:r w:rsidRPr="00583C52">
        <w:rPr>
          <w:rFonts w:ascii="Cambria" w:hAnsi="Cambria"/>
          <w:sz w:val="22"/>
          <w:szCs w:val="22"/>
        </w:rPr>
        <w:t>Pašvaldībā ir apstiprināta „ Kārtība, kādā tiek noteikta un ieskaitīta pašvaldības budžetā iemaksājamā peļņas daļa par pašvaldības kapitāla izmantošanu”, saskaņā ar kuru minimālā dividendēs izmaksājamā peļņas daļa, kas iemaksājama pašvaldības budžetā ir 27% no attiecīgās kapitālsabiedrības tīrās peļņas, ja pašvaldības saistošajos noteikumos par pašvaldības budžetiem kārtējam gadam nav noteikts citādi. Kokneses novada dome pēc kapitāla daļas turētāja pamatota priekšlikuma pašvaldības kapitālsabiedrībai var noteikt atšķirīgu dividendēs izmaksājamo peļņas daļu par attiecīgo pārskata gadu. Tā kā SIA “Kokneses komunālie pakalpojumi” 2018.gadu noslēdza ar zaudējumiem, nav sadalāmo dividenžu.</w:t>
      </w:r>
    </w:p>
    <w:p w:rsidR="003F5C96" w:rsidRPr="00583C52" w:rsidRDefault="003F5C96" w:rsidP="003F5C96">
      <w:pPr>
        <w:pStyle w:val="Pamattekstsaratkpi"/>
        <w:ind w:left="0" w:right="-766" w:firstLine="357"/>
        <w:jc w:val="both"/>
        <w:rPr>
          <w:rFonts w:ascii="Cambria" w:hAnsi="Cambria"/>
          <w:b/>
          <w:sz w:val="22"/>
          <w:szCs w:val="22"/>
        </w:rPr>
      </w:pPr>
      <w:r w:rsidRPr="00583C52">
        <w:rPr>
          <w:rFonts w:ascii="Cambria" w:hAnsi="Cambria"/>
          <w:b/>
          <w:sz w:val="22"/>
          <w:szCs w:val="22"/>
        </w:rPr>
        <w:t>Kapitālsabiedrības finansiālās darbības izvērtējums uz budžeta izdevumiem nākotnē.</w:t>
      </w:r>
    </w:p>
    <w:p w:rsidR="003F5C96" w:rsidRPr="00583C52" w:rsidRDefault="003F5C96" w:rsidP="003F5C96">
      <w:pPr>
        <w:pStyle w:val="Pamattekstsaratkpi"/>
        <w:ind w:left="0" w:right="-766" w:firstLine="357"/>
        <w:jc w:val="both"/>
        <w:rPr>
          <w:rFonts w:ascii="Cambria" w:hAnsi="Cambria"/>
          <w:sz w:val="22"/>
          <w:szCs w:val="22"/>
        </w:rPr>
      </w:pPr>
      <w:r w:rsidRPr="00583C52">
        <w:rPr>
          <w:rFonts w:ascii="Cambria" w:hAnsi="Cambria"/>
          <w:sz w:val="22"/>
          <w:szCs w:val="22"/>
        </w:rPr>
        <w:t>Izvērtējums par kapitālsabiedrības finansiālās darbības ietekmi uz budžeta iestādes izdevumiem tiek veikts saskaņā ar 2012.gada 25.septembra LR MK noteikumu Nr.643 „ Kārtība, kādā ministrijas un centrālās valsts iestādes, kā arī pašvaldības apkopo kapitālsabiedrību finanšu pārskatus un finanšu informāciju” nosacījumiem. Izvērtējuma gaitā par kapitālsabiedrības finansiālās darbības ietekmi uz budžeta iestādes izdevumiem tiek noteikts nepieciešamais finansējums trīs gadiem sadalījumā pa finansējuma avotiem, lai segtu kapitālsabiedrības negatīvo naudas plūsmu vai deleģēto funkciju veikšanai nepieciešamo finansējuma apmēru. Kapitālsabiedrības darbību izvērtē pēc sekojošiem kritērijiem-rentabilitāte, likviditātes rādītāji, dividendes un citi kritēriji atkarībā no izvirzītajiem mērķiem un uzdevumiem. Veicot izvērtējumu par kapitālsabiedrības finansiālās darbības ietekmi uz pašvaldības budžeta izdevumiem nākotnē pēc stāvokļa uz 2018.gada 31.decembri konstatēts, ka pašvaldības budžeta izdevumi nākošajos trijos gados  kapitālsabiedrībai laika posmā no 2019.-2020.gadam paredzēti 2019.gadā EUR 9300.00 pamatkapitāla palielināšanai. Dotācijas īpatsvars kopējos Kokneses novada domes pamatbudžeta izdevumos ir nebūtisks.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8"/>
        <w:gridCol w:w="1886"/>
        <w:gridCol w:w="1040"/>
        <w:gridCol w:w="1886"/>
        <w:gridCol w:w="1495"/>
      </w:tblGrid>
      <w:tr w:rsidR="003F5C96" w:rsidRPr="00583C52" w:rsidTr="003F5C96">
        <w:trPr>
          <w:trHeight w:val="103"/>
        </w:trPr>
        <w:tc>
          <w:tcPr>
            <w:tcW w:w="721" w:type="dxa"/>
            <w:vMerge w:val="restart"/>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Gads</w:t>
            </w:r>
          </w:p>
        </w:tc>
        <w:tc>
          <w:tcPr>
            <w:tcW w:w="3154" w:type="dxa"/>
            <w:gridSpan w:val="2"/>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SIA Kokneses komunālie pakalpojumi”</w:t>
            </w:r>
          </w:p>
        </w:tc>
        <w:tc>
          <w:tcPr>
            <w:tcW w:w="2926" w:type="dxa"/>
            <w:gridSpan w:val="2"/>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SIA “ Vidusdaugavas SPAAO”</w:t>
            </w:r>
          </w:p>
        </w:tc>
        <w:tc>
          <w:tcPr>
            <w:tcW w:w="1495" w:type="dxa"/>
            <w:vMerge w:val="restart"/>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Kokneses novada domes pamatbudžeta kopējie izdevumi (EUR)</w:t>
            </w:r>
          </w:p>
        </w:tc>
      </w:tr>
      <w:tr w:rsidR="003F5C96" w:rsidRPr="00583C52" w:rsidTr="003F5C96">
        <w:trPr>
          <w:trHeight w:val="178"/>
        </w:trPr>
        <w:tc>
          <w:tcPr>
            <w:tcW w:w="721" w:type="dxa"/>
            <w:vMerge/>
            <w:shd w:val="clear" w:color="auto" w:fill="auto"/>
          </w:tcPr>
          <w:p w:rsidR="003F5C96" w:rsidRPr="00583C52" w:rsidRDefault="003F5C96" w:rsidP="003F5C96">
            <w:pPr>
              <w:pStyle w:val="Pamattekstsaratkpi"/>
              <w:ind w:left="0"/>
              <w:rPr>
                <w:rFonts w:ascii="Cambria" w:hAnsi="Cambria"/>
                <w:sz w:val="22"/>
                <w:szCs w:val="22"/>
              </w:rPr>
            </w:pPr>
          </w:p>
        </w:tc>
        <w:tc>
          <w:tcPr>
            <w:tcW w:w="1268"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Plānotie dotāciju izdevumi (EUR)</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Kapitālsabiedrības izdevumu īpatsvars no kopējiem iestādes pamatbudžeta izdevumiem%</w:t>
            </w:r>
          </w:p>
        </w:tc>
        <w:tc>
          <w:tcPr>
            <w:tcW w:w="1040"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Plānotie dotāciju izdevumi (EUR)</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Kapitālsabiedrības izdevumu īpatsvars no kopējiem iestādes pamatbudžeta izdevumiem%</w:t>
            </w:r>
          </w:p>
        </w:tc>
        <w:tc>
          <w:tcPr>
            <w:tcW w:w="1495" w:type="dxa"/>
            <w:vMerge/>
            <w:shd w:val="clear" w:color="auto" w:fill="auto"/>
          </w:tcPr>
          <w:p w:rsidR="003F5C96" w:rsidRPr="00583C52" w:rsidRDefault="003F5C96" w:rsidP="003F5C96">
            <w:pPr>
              <w:pStyle w:val="Pamattekstsaratkpi"/>
              <w:ind w:left="0"/>
              <w:rPr>
                <w:rFonts w:ascii="Cambria" w:hAnsi="Cambria"/>
                <w:sz w:val="22"/>
                <w:szCs w:val="22"/>
              </w:rPr>
            </w:pPr>
          </w:p>
        </w:tc>
      </w:tr>
      <w:tr w:rsidR="003F5C96" w:rsidRPr="00583C52" w:rsidTr="003F5C96">
        <w:tc>
          <w:tcPr>
            <w:tcW w:w="721"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2019.</w:t>
            </w:r>
          </w:p>
        </w:tc>
        <w:tc>
          <w:tcPr>
            <w:tcW w:w="1268"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9300.00</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0.1</w:t>
            </w:r>
          </w:p>
        </w:tc>
        <w:tc>
          <w:tcPr>
            <w:tcW w:w="1040"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w:t>
            </w:r>
          </w:p>
        </w:tc>
        <w:tc>
          <w:tcPr>
            <w:tcW w:w="1495"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8039964.00</w:t>
            </w:r>
          </w:p>
        </w:tc>
      </w:tr>
      <w:tr w:rsidR="003F5C96" w:rsidRPr="00583C52" w:rsidTr="003F5C96">
        <w:tc>
          <w:tcPr>
            <w:tcW w:w="721"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2020.</w:t>
            </w:r>
          </w:p>
        </w:tc>
        <w:tc>
          <w:tcPr>
            <w:tcW w:w="1268"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Nav pašvaldības lēmuma</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Nav datu</w:t>
            </w:r>
          </w:p>
        </w:tc>
        <w:tc>
          <w:tcPr>
            <w:tcW w:w="1040"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w:t>
            </w:r>
          </w:p>
        </w:tc>
        <w:tc>
          <w:tcPr>
            <w:tcW w:w="1495"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8039964.00</w:t>
            </w:r>
          </w:p>
        </w:tc>
      </w:tr>
      <w:tr w:rsidR="003F5C96" w:rsidRPr="00583C52" w:rsidTr="003F5C96">
        <w:tc>
          <w:tcPr>
            <w:tcW w:w="721"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2021.</w:t>
            </w:r>
          </w:p>
        </w:tc>
        <w:tc>
          <w:tcPr>
            <w:tcW w:w="1268"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Nav pašvaldības lēmuma</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Nav datu</w:t>
            </w:r>
          </w:p>
        </w:tc>
        <w:tc>
          <w:tcPr>
            <w:tcW w:w="1040"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w:t>
            </w:r>
          </w:p>
        </w:tc>
        <w:tc>
          <w:tcPr>
            <w:tcW w:w="1886"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0</w:t>
            </w:r>
          </w:p>
        </w:tc>
        <w:tc>
          <w:tcPr>
            <w:tcW w:w="1495" w:type="dxa"/>
            <w:shd w:val="clear" w:color="auto" w:fill="auto"/>
          </w:tcPr>
          <w:p w:rsidR="003F5C96" w:rsidRPr="00583C52" w:rsidRDefault="003F5C96" w:rsidP="003F5C96">
            <w:pPr>
              <w:pStyle w:val="Pamattekstsaratkpi"/>
              <w:ind w:left="0"/>
              <w:rPr>
                <w:rFonts w:ascii="Cambria" w:hAnsi="Cambria"/>
                <w:sz w:val="22"/>
                <w:szCs w:val="22"/>
              </w:rPr>
            </w:pPr>
            <w:r w:rsidRPr="00583C52">
              <w:rPr>
                <w:rFonts w:ascii="Cambria" w:hAnsi="Cambria"/>
                <w:sz w:val="22"/>
                <w:szCs w:val="22"/>
              </w:rPr>
              <w:t>8039964.00</w:t>
            </w:r>
          </w:p>
        </w:tc>
      </w:tr>
    </w:tbl>
    <w:p w:rsidR="003F5C96" w:rsidRPr="00583C52" w:rsidRDefault="003F5C96" w:rsidP="003F5C96">
      <w:pPr>
        <w:pStyle w:val="Pamattekstsaratkpi"/>
        <w:ind w:left="0" w:firstLine="357"/>
        <w:rPr>
          <w:rFonts w:ascii="Cambria" w:hAnsi="Cambria"/>
          <w:sz w:val="22"/>
          <w:szCs w:val="22"/>
        </w:rPr>
      </w:pPr>
      <w:r w:rsidRPr="00583C52">
        <w:rPr>
          <w:rFonts w:ascii="Cambria" w:hAnsi="Cambria"/>
          <w:sz w:val="22"/>
          <w:szCs w:val="22"/>
        </w:rPr>
        <w:t>SIA “Vidusdaugavas SPAAO” 2019-2020.gadā pašvaldība neplāno ieguldīt finanšu līdzekļus.</w:t>
      </w:r>
    </w:p>
    <w:p w:rsidR="002505E0" w:rsidRPr="002A6805" w:rsidRDefault="002505E0" w:rsidP="002505E0">
      <w:pPr>
        <w:ind w:right="-874"/>
        <w:jc w:val="center"/>
        <w:rPr>
          <w:rFonts w:ascii="Cambria" w:hAnsi="Cambria"/>
          <w:b/>
          <w:color w:val="00B050"/>
          <w:sz w:val="28"/>
          <w:szCs w:val="28"/>
          <w:u w:val="single"/>
        </w:rPr>
      </w:pPr>
      <w:r w:rsidRPr="002A6805">
        <w:rPr>
          <w:rFonts w:ascii="Cambria" w:hAnsi="Cambria"/>
          <w:b/>
          <w:color w:val="00B050"/>
          <w:sz w:val="28"/>
          <w:szCs w:val="28"/>
        </w:rPr>
        <w:lastRenderedPageBreak/>
        <w:t>5. IEPRIEKŠĒJOS DIVOS GADOS VEIKTIE, KĀ ARĪ KĀRTĒJĀ GADĀ PLĀNOTIE PASĀKUMI TERITORIJAS ATTĪSTĪBAS PLĀNA ĪSTENOŠANĀ, TAI SKAITĀ :</w:t>
      </w:r>
    </w:p>
    <w:p w:rsidR="002505E0" w:rsidRPr="002A6805" w:rsidRDefault="002505E0" w:rsidP="002505E0">
      <w:pPr>
        <w:tabs>
          <w:tab w:val="left" w:pos="2133"/>
        </w:tabs>
        <w:jc w:val="center"/>
        <w:rPr>
          <w:rFonts w:asciiTheme="majorHAnsi" w:hAnsiTheme="majorHAnsi"/>
          <w:b/>
          <w:color w:val="00B050"/>
        </w:rPr>
      </w:pPr>
    </w:p>
    <w:p w:rsidR="002505E0" w:rsidRPr="002A6805" w:rsidRDefault="002505E0" w:rsidP="002505E0">
      <w:pPr>
        <w:tabs>
          <w:tab w:val="left" w:pos="2133"/>
        </w:tabs>
        <w:jc w:val="center"/>
        <w:rPr>
          <w:rFonts w:asciiTheme="majorHAnsi" w:hAnsiTheme="majorHAnsi"/>
          <w:b/>
          <w:color w:val="00B050"/>
          <w:sz w:val="28"/>
          <w:szCs w:val="28"/>
        </w:rPr>
      </w:pPr>
      <w:r w:rsidRPr="002A6805">
        <w:rPr>
          <w:rFonts w:ascii="Cambria" w:hAnsi="Cambria"/>
          <w:b/>
          <w:color w:val="00B050"/>
          <w:sz w:val="28"/>
          <w:szCs w:val="28"/>
        </w:rPr>
        <w:t>5.1. investīcijas  pašvaldības administratīvajā teritorijā</w:t>
      </w:r>
    </w:p>
    <w:p w:rsidR="002505E0" w:rsidRPr="002A6805" w:rsidRDefault="002505E0" w:rsidP="002505E0">
      <w:pPr>
        <w:tabs>
          <w:tab w:val="left" w:pos="2133"/>
        </w:tabs>
        <w:jc w:val="center"/>
        <w:rPr>
          <w:rFonts w:asciiTheme="majorHAnsi" w:hAnsiTheme="majorHAnsi"/>
          <w:b/>
          <w:color w:val="00B050"/>
          <w:sz w:val="28"/>
          <w:szCs w:val="28"/>
        </w:rPr>
      </w:pPr>
    </w:p>
    <w:p w:rsidR="002505E0" w:rsidRDefault="002505E0" w:rsidP="002505E0">
      <w:pPr>
        <w:pStyle w:val="tv2131"/>
        <w:spacing w:line="240" w:lineRule="auto"/>
        <w:ind w:right="-907" w:firstLine="238"/>
        <w:jc w:val="center"/>
        <w:rPr>
          <w:rFonts w:ascii="Cambria" w:hAnsi="Cambria"/>
          <w:b/>
          <w:color w:val="00B050"/>
          <w:sz w:val="28"/>
          <w:szCs w:val="28"/>
        </w:rPr>
      </w:pPr>
      <w:r w:rsidRPr="002A6805">
        <w:rPr>
          <w:rFonts w:ascii="Cambria" w:hAnsi="Cambria"/>
          <w:b/>
          <w:color w:val="00B050"/>
          <w:sz w:val="28"/>
          <w:szCs w:val="28"/>
        </w:rPr>
        <w:t>Projekti, kas realizēti 201</w:t>
      </w:r>
      <w:r w:rsidR="00805444">
        <w:rPr>
          <w:rFonts w:ascii="Cambria" w:hAnsi="Cambria"/>
          <w:b/>
          <w:color w:val="00B050"/>
          <w:sz w:val="28"/>
          <w:szCs w:val="28"/>
        </w:rPr>
        <w:t>8</w:t>
      </w:r>
      <w:r w:rsidRPr="002A6805">
        <w:rPr>
          <w:rFonts w:ascii="Cambria" w:hAnsi="Cambria"/>
          <w:b/>
          <w:color w:val="00B050"/>
          <w:sz w:val="28"/>
          <w:szCs w:val="28"/>
        </w:rPr>
        <w:t>.gadā</w:t>
      </w:r>
    </w:p>
    <w:p w:rsidR="00805444" w:rsidRDefault="00805444" w:rsidP="00805444">
      <w:pPr>
        <w:ind w:right="-908" w:firstLine="720"/>
        <w:jc w:val="both"/>
      </w:pPr>
      <w:r>
        <w:t>2018.gadā Kokneses novada domes Attīstības nodaļa ir līdzdarbojusies 28 projektu ieviešanā un 15 projektu sagatavošanā, piesaistot finansējumu no Eiropas Reģionālās attīstības fonda, Latvijas Vides aizsardzības fonda, Eiropas Lauksaimniecības fonda lauku attīstībai, pārrobežu sadarbības programmām un citiem finanšu instrumentiem.</w:t>
      </w:r>
    </w:p>
    <w:p w:rsidR="00805444" w:rsidRDefault="00805444" w:rsidP="00805444">
      <w:pPr>
        <w:ind w:right="-908"/>
        <w:jc w:val="both"/>
      </w:pPr>
      <w:r>
        <w:t>Pašvaldības projekti aptver dažādas nozares – izglītību, tūrismu, sociālo integrāciju, nodarbinātības un uzņēmējdarbības veicināšanu, un vērsti uz novada sakārtošanu, infrastruktūras attīstību, iedzīvotāju labklājības un dzīves līmeņa paaugstināšanu.</w:t>
      </w:r>
    </w:p>
    <w:p w:rsidR="00805444" w:rsidRDefault="00805444" w:rsidP="00805444">
      <w:pPr>
        <w:rPr>
          <w:b/>
        </w:rPr>
      </w:pPr>
      <w:r>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347"/>
        <w:gridCol w:w="1773"/>
        <w:gridCol w:w="1293"/>
        <w:gridCol w:w="1507"/>
        <w:gridCol w:w="1833"/>
      </w:tblGrid>
      <w:tr w:rsidR="00805444" w:rsidTr="0087091F">
        <w:trPr>
          <w:tblHeader/>
          <w:jc w:val="center"/>
        </w:trPr>
        <w:tc>
          <w:tcPr>
            <w:tcW w:w="49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jc w:val="center"/>
              <w:rPr>
                <w:rFonts w:ascii="Calibri" w:hAnsi="Calibri"/>
                <w:b/>
                <w:i/>
              </w:rPr>
            </w:pPr>
            <w:r>
              <w:rPr>
                <w:b/>
                <w:i/>
              </w:rPr>
              <w:t>Nr.</w:t>
            </w:r>
          </w:p>
        </w:tc>
        <w:tc>
          <w:tcPr>
            <w:tcW w:w="112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jc w:val="center"/>
            </w:pPr>
            <w:r>
              <w:rPr>
                <w:b/>
                <w:i/>
              </w:rPr>
              <w:t>Fonds</w:t>
            </w:r>
          </w:p>
        </w:tc>
        <w:tc>
          <w:tcPr>
            <w:tcW w:w="3161"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jc w:val="center"/>
              <w:rPr>
                <w:b/>
                <w:i/>
              </w:rPr>
            </w:pPr>
            <w:r>
              <w:rPr>
                <w:b/>
                <w:i/>
              </w:rPr>
              <w:t>Projekta nosaukums un numurs</w:t>
            </w:r>
          </w:p>
        </w:tc>
        <w:tc>
          <w:tcPr>
            <w:tcW w:w="131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jc w:val="center"/>
              <w:rPr>
                <w:b/>
                <w:i/>
              </w:rPr>
            </w:pPr>
            <w:r>
              <w:rPr>
                <w:b/>
                <w:i/>
              </w:rPr>
              <w:t>Projekta kopējās</w:t>
            </w:r>
          </w:p>
          <w:p w:rsidR="00805444" w:rsidRDefault="00805444" w:rsidP="0087091F">
            <w:pPr>
              <w:jc w:val="center"/>
              <w:rPr>
                <w:b/>
                <w:i/>
              </w:rPr>
            </w:pPr>
            <w:r>
              <w:rPr>
                <w:b/>
                <w:i/>
              </w:rPr>
              <w:t>Izmaksas,</w:t>
            </w:r>
          </w:p>
          <w:p w:rsidR="00805444" w:rsidRDefault="00805444" w:rsidP="0087091F">
            <w:pPr>
              <w:jc w:val="center"/>
            </w:pPr>
            <w:r>
              <w:rPr>
                <w:b/>
                <w:i/>
              </w:rPr>
              <w:t>euro</w:t>
            </w:r>
          </w:p>
        </w:tc>
        <w:tc>
          <w:tcPr>
            <w:tcW w:w="141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jc w:val="center"/>
              <w:rPr>
                <w:b/>
                <w:i/>
              </w:rPr>
            </w:pPr>
            <w:r>
              <w:rPr>
                <w:b/>
                <w:i/>
              </w:rPr>
              <w:t>Publiskais</w:t>
            </w:r>
          </w:p>
          <w:p w:rsidR="00805444" w:rsidRDefault="00805444" w:rsidP="0087091F">
            <w:pPr>
              <w:jc w:val="center"/>
              <w:rPr>
                <w:b/>
                <w:i/>
              </w:rPr>
            </w:pPr>
            <w:r>
              <w:rPr>
                <w:b/>
                <w:i/>
              </w:rPr>
              <w:t>Finansējums</w:t>
            </w:r>
          </w:p>
          <w:p w:rsidR="00805444" w:rsidRDefault="00805444" w:rsidP="0087091F">
            <w:pPr>
              <w:jc w:val="center"/>
            </w:pPr>
            <w:r>
              <w:rPr>
                <w:b/>
                <w:i/>
              </w:rPr>
              <w:t>euro</w:t>
            </w:r>
          </w:p>
        </w:tc>
        <w:tc>
          <w:tcPr>
            <w:tcW w:w="168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jc w:val="center"/>
              <w:rPr>
                <w:b/>
                <w:i/>
              </w:rPr>
            </w:pPr>
            <w:r>
              <w:rPr>
                <w:b/>
                <w:i/>
              </w:rPr>
              <w:t>Pašvaldības</w:t>
            </w:r>
          </w:p>
          <w:p w:rsidR="00805444" w:rsidRDefault="00805444" w:rsidP="0087091F">
            <w:pPr>
              <w:jc w:val="center"/>
              <w:rPr>
                <w:b/>
                <w:i/>
              </w:rPr>
            </w:pPr>
            <w:r>
              <w:rPr>
                <w:b/>
                <w:i/>
              </w:rPr>
              <w:t>līdzfinansējums,</w:t>
            </w:r>
          </w:p>
          <w:p w:rsidR="00805444" w:rsidRDefault="00805444" w:rsidP="0087091F">
            <w:pPr>
              <w:jc w:val="center"/>
            </w:pPr>
            <w:r>
              <w:rPr>
                <w:b/>
                <w:i/>
              </w:rPr>
              <w:t>euro</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1.</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Centrālā Baltijas jūras reģiona programma</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Hanzas vērtības ilgtspējīgai sadarbībai (Hanseatic Approach to New Sustainable Alliances - HANSA), Nr.CB110</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104 883,65</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89 151,11</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15 732,55</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2.</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ELFLA</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bCs/>
                <w:i/>
              </w:rPr>
              <w:t>Kokneses novada grants ceļu pārbūve un izbūve 1.kārta,</w:t>
            </w:r>
          </w:p>
          <w:p w:rsidR="00805444" w:rsidRDefault="00805444" w:rsidP="0087091F">
            <w:pPr>
              <w:jc w:val="center"/>
              <w:rPr>
                <w:b/>
                <w:bCs/>
                <w:i/>
              </w:rPr>
            </w:pPr>
            <w:r>
              <w:rPr>
                <w:b/>
                <w:i/>
              </w:rPr>
              <w:t>Nr.</w:t>
            </w:r>
            <w:r>
              <w:rPr>
                <w:b/>
                <w:bCs/>
                <w:i/>
              </w:rPr>
              <w:t>16-04-A00702-000025</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504 666,43</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454 199,78</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50 466,65</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3.</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ELFLA</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bCs/>
                <w:i/>
              </w:rPr>
              <w:t>Kokneses novada grants ceļu pārbūve un izbūve, 3.kārta,</w:t>
            </w:r>
          </w:p>
          <w:p w:rsidR="00805444" w:rsidRDefault="00805444" w:rsidP="0087091F">
            <w:pPr>
              <w:jc w:val="center"/>
              <w:rPr>
                <w:b/>
                <w:bCs/>
                <w:i/>
              </w:rPr>
            </w:pPr>
            <w:r>
              <w:rPr>
                <w:b/>
                <w:i/>
              </w:rPr>
              <w:t>Nr.</w:t>
            </w:r>
            <w:r>
              <w:rPr>
                <w:b/>
                <w:bCs/>
                <w:i/>
              </w:rPr>
              <w:t>17-04-A00702-000047</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138 916,92</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125 025,23</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13 891,69</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4.</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t>ELFLA</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 xml:space="preserve">Bērnu rotaļu laukuma izveide pie </w:t>
            </w:r>
            <w:r>
              <w:rPr>
                <w:b/>
                <w:bCs/>
                <w:i/>
              </w:rPr>
              <w:lastRenderedPageBreak/>
              <w:t>Kokneses Ģimenes atbalsta dienas centra, Nr.17-04-AL08-A019.2201-000004</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lastRenderedPageBreak/>
              <w:t>17 829,21</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16 046,29</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1 782,92</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5.</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ELFLA</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i/>
              </w:rPr>
              <w:t>„Latviešu tautas tērpu un kora tērpu iegāde Kokneses novada kolektīviem”, Nr. 17-04-AL08-A019.2201-000006</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18 492,33</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14 570,50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3 921,83</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6.</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ELFLA</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i/>
              </w:rPr>
              <w:t>Skaņu aparatūras iegāde Kokneses kultūras namam, Nr.17-04-AL08-A019.2201-000005</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12 027,40</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10 824,66</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1 202,74</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7.</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Meža attīstības fonds</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i/>
              </w:rPr>
              <w:t>“Pašvaldību labie darbi parkos Latvijas simtgadei”</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600,00</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600,00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8.</w:t>
            </w:r>
          </w:p>
        </w:tc>
        <w:tc>
          <w:tcPr>
            <w:tcW w:w="1125" w:type="dxa"/>
            <w:tcBorders>
              <w:top w:val="single" w:sz="4" w:space="0" w:color="auto"/>
              <w:left w:val="single" w:sz="4" w:space="0" w:color="auto"/>
              <w:bottom w:val="single" w:sz="4" w:space="0" w:color="auto"/>
              <w:right w:val="single" w:sz="4" w:space="0" w:color="auto"/>
            </w:tcBorders>
            <w:hideMark/>
          </w:tcPr>
          <w:p w:rsidR="00805444" w:rsidRDefault="00805444" w:rsidP="0087091F">
            <w:pPr>
              <w:jc w:val="center"/>
            </w:pPr>
            <w:r>
              <w:t>Eiropas Sociālais fonds</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i/>
              </w:rPr>
              <w:t xml:space="preserve">Algotie pagaidu sabiedriskie darbi pašvaldībās, </w:t>
            </w:r>
          </w:p>
          <w:p w:rsidR="00805444" w:rsidRDefault="00805444" w:rsidP="0087091F">
            <w:pPr>
              <w:jc w:val="center"/>
              <w:rPr>
                <w:b/>
                <w:i/>
              </w:rPr>
            </w:pPr>
            <w:r>
              <w:rPr>
                <w:b/>
                <w:i/>
              </w:rPr>
              <w:t>Nr.3APSD-15-2018</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14565,71</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14565,71</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9.</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Valsts kase</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Kokneses brīvdabas estrādes pārbūve</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90 637,72</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90 637,72</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10.</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Valsts kase</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Laukuma pārbūve Kokneses parka estrādē</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51 629,10</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51 629,10</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lastRenderedPageBreak/>
              <w:t>11.</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Valsts kase</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Soliņu novietošana Kokneses parka estrādē</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25 585,25</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25 585,25</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12.</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Valsts kase</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Ilmāra Gaiša Kokneses vidusskolas jumta nesošo konstrukciju pārbūve un pastiprināšana</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111 623,07</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111 623,07</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13.</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Pašvaldības budžets</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Iršu ciema daudzīvokļu ēkas daudzdzīvokļu dzīvojamās mājas gala sienas pastiprināšanas darbi</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19 318,67</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19 318,67</w:t>
            </w:r>
          </w:p>
        </w:tc>
      </w:tr>
      <w:tr w:rsidR="00805444" w:rsidTr="0087091F">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r>
              <w:t>14.</w:t>
            </w:r>
          </w:p>
        </w:tc>
        <w:tc>
          <w:tcPr>
            <w:tcW w:w="112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Valsts kase</w:t>
            </w:r>
          </w:p>
        </w:tc>
        <w:tc>
          <w:tcPr>
            <w:tcW w:w="3161"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bCs/>
                <w:i/>
              </w:rPr>
            </w:pPr>
            <w:r>
              <w:rPr>
                <w:b/>
                <w:bCs/>
                <w:i/>
              </w:rPr>
              <w:t>Parka ielas pārbūve posmā no Blaumaņa ielas līdz Lāčplēša ielai, Koknesē</w:t>
            </w:r>
          </w:p>
        </w:tc>
        <w:tc>
          <w:tcPr>
            <w:tcW w:w="131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173 011,44</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0,00</w:t>
            </w:r>
          </w:p>
        </w:tc>
        <w:tc>
          <w:tcPr>
            <w:tcW w:w="168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173 011,44</w:t>
            </w:r>
          </w:p>
        </w:tc>
      </w:tr>
    </w:tbl>
    <w:p w:rsidR="00805444" w:rsidRDefault="00805444" w:rsidP="00805444">
      <w:pPr>
        <w:jc w:val="right"/>
        <w:rPr>
          <w:lang w:eastAsia="en-US"/>
        </w:rPr>
      </w:pPr>
      <w:r>
        <w:t>Informācijas avots: Kokneses novada domes Attīstības nodaļa</w:t>
      </w:r>
    </w:p>
    <w:p w:rsidR="00805444" w:rsidRDefault="00805444" w:rsidP="00805444">
      <w:pPr>
        <w:jc w:val="both"/>
      </w:pPr>
    </w:p>
    <w:p w:rsidR="00805444" w:rsidRDefault="00805444" w:rsidP="00805444">
      <w:pPr>
        <w:ind w:right="-908" w:firstLine="720"/>
        <w:jc w:val="both"/>
      </w:pPr>
      <w:r>
        <w:t xml:space="preserve">Lai atbalstītu un motivētu novada iedzīvotājus jaunu produktu vai pakalpojumu radīšanai un sekmētu saimnieciskās darbības attīstību novadā, no 2017.gada 2.oktobra līdz 2018.gada 15.janvārim Kokneses novada dome organizēja pieteikumu iesniegšanu ceturtajam biznesa ideju konkursam iedzīvotājiem „Esi uzņēmējs Kokneses novadā!’’. Pavisam kopā tika iesniegti </w:t>
      </w:r>
      <w:r>
        <w:rPr>
          <w:color w:val="000000"/>
        </w:rPr>
        <w:t>četri</w:t>
      </w:r>
      <w:r>
        <w:t xml:space="preserve"> pieteikumi. Konkursa pieteikumus izvērtēja vērtēšanas komisija, kuras sastāvā bija Kokneses novada domes pārstāvji, uzņēmēji, domes deputāti un uzņēmējdarbības konsultanti. Pirmo reizi komisijā bija arī finanšu institūcijas „ALTUM” pārstāvis.</w:t>
      </w:r>
    </w:p>
    <w:p w:rsidR="00805444" w:rsidRDefault="00805444" w:rsidP="00805444">
      <w:pPr>
        <w:ind w:right="-908" w:firstLine="720"/>
        <w:jc w:val="both"/>
        <w:rPr>
          <w:color w:val="000000"/>
        </w:rPr>
      </w:pPr>
      <w:r>
        <w:t>Pirmās vietas ieguvējs – Nauris Noreiks - saņēma naudas balvu 1600,00 eiro apmērā par metālapstrā</w:t>
      </w:r>
      <w:r>
        <w:rPr>
          <w:color w:val="000000"/>
        </w:rPr>
        <w:t>des pakalpojumu sniegšanu, 2.vietu nepiešķīra, divas 3.vietas un naudas balvu 800 eiro ieguva divas dalībnieces - Katrīna Šole (par ideju-izveidot kafijas kiosku koprades telpās Koknesē) un Gita Tenisa (garšaugu sāls ražošana). Visiem konkursa dalībniekiem tiek piedāvātas arī apmaksātas individuālas konsultācijas piecu stundu apmērā pie uzņēmējdarbības konsultantes Ievas Kornes, lai rūpīgi izvērtētu savas idejas tālāko attīstību un saņemtu profesionāla speciālista ieteikumus, kas ļautu pilnveidot ideju un labāk attīstīt uzņēmējdarbību.</w:t>
      </w:r>
    </w:p>
    <w:p w:rsidR="00805444" w:rsidRDefault="00805444" w:rsidP="00805444">
      <w:pPr>
        <w:ind w:right="-908" w:firstLine="238"/>
        <w:jc w:val="both"/>
      </w:pPr>
      <w:r>
        <w:t>Kokneses novada dome atbalsta uzņēmējdarbības iniciatīvas Kokneses novadā, lai sekmētu novada ekonomisko izaugsmi .</w:t>
      </w:r>
    </w:p>
    <w:p w:rsidR="00805444" w:rsidRDefault="00805444" w:rsidP="00805444">
      <w:pPr>
        <w:ind w:right="-908" w:firstLine="238"/>
        <w:jc w:val="both"/>
      </w:pPr>
    </w:p>
    <w:p w:rsidR="00BB3E85" w:rsidRDefault="00BB3E85" w:rsidP="00805444">
      <w:pPr>
        <w:ind w:right="-908" w:firstLine="238"/>
        <w:jc w:val="both"/>
      </w:pPr>
    </w:p>
    <w:p w:rsidR="00805444" w:rsidRPr="00A82FF4" w:rsidRDefault="00805444" w:rsidP="00805444">
      <w:pPr>
        <w:ind w:right="-2"/>
        <w:jc w:val="center"/>
        <w:rPr>
          <w:rFonts w:ascii="Cambria" w:eastAsia="Calibri" w:hAnsi="Cambria"/>
          <w:b/>
          <w:sz w:val="28"/>
          <w:szCs w:val="28"/>
        </w:rPr>
      </w:pPr>
      <w:r w:rsidRPr="00A82FF4">
        <w:rPr>
          <w:rFonts w:ascii="Cambria" w:hAnsi="Cambria"/>
          <w:b/>
          <w:sz w:val="28"/>
          <w:szCs w:val="28"/>
        </w:rPr>
        <w:lastRenderedPageBreak/>
        <w:t>Plānotie darbi 2019.gadā</w:t>
      </w:r>
    </w:p>
    <w:p w:rsidR="00805444" w:rsidRDefault="00805444" w:rsidP="00805444">
      <w:pPr>
        <w:ind w:right="-908"/>
        <w:jc w:val="center"/>
        <w:rPr>
          <w:color w:val="FF0000"/>
        </w:rPr>
      </w:pPr>
    </w:p>
    <w:p w:rsidR="00805444" w:rsidRPr="000949A6" w:rsidRDefault="00805444" w:rsidP="00805444">
      <w:pPr>
        <w:pStyle w:val="Paraststmeklis"/>
        <w:spacing w:after="0"/>
        <w:ind w:right="-908"/>
        <w:jc w:val="both"/>
        <w:rPr>
          <w:rFonts w:ascii="Cambria" w:hAnsi="Cambria"/>
          <w:color w:val="000000"/>
        </w:rPr>
      </w:pPr>
      <w:r w:rsidRPr="000949A6">
        <w:rPr>
          <w:rFonts w:ascii="Cambria" w:hAnsi="Cambria"/>
          <w:color w:val="000000"/>
        </w:rPr>
        <w:t>2019.gadā ir plānots darbs pie Kokneses novada attīstības programmā noteikto stratēģisko mērķu sasniegšanas, attīstības programmas aktualizācijas, pārskata par attīstības programmas īstenošanu sagatavošana</w:t>
      </w:r>
      <w:r>
        <w:rPr>
          <w:rFonts w:ascii="Cambria" w:hAnsi="Cambria"/>
          <w:color w:val="000000"/>
        </w:rPr>
        <w:t>s</w:t>
      </w:r>
      <w:r w:rsidRPr="000949A6">
        <w:rPr>
          <w:rFonts w:ascii="Cambria" w:hAnsi="Cambria"/>
          <w:color w:val="000000"/>
        </w:rPr>
        <w:t>.</w:t>
      </w:r>
      <w:r>
        <w:rPr>
          <w:rFonts w:ascii="Cambria" w:hAnsi="Cambria"/>
          <w:color w:val="000000"/>
        </w:rPr>
        <w:t xml:space="preserve"> Nozīmīgāki darbi ir:</w:t>
      </w:r>
    </w:p>
    <w:p w:rsidR="00805444" w:rsidRPr="008B0F1A" w:rsidRDefault="00805444" w:rsidP="00805444">
      <w:pPr>
        <w:pStyle w:val="Paraststmeklis"/>
        <w:spacing w:after="0"/>
        <w:ind w:left="360" w:right="-908"/>
        <w:jc w:val="both"/>
        <w:rPr>
          <w:rFonts w:ascii="Cambria" w:hAnsi="Cambria"/>
          <w:color w:val="000000"/>
        </w:rPr>
      </w:pPr>
      <w:r w:rsidRPr="008B0F1A">
        <w:rPr>
          <w:rFonts w:ascii="Cambria" w:hAnsi="Cambria"/>
          <w:color w:val="000000"/>
        </w:rPr>
        <w:t xml:space="preserve">1. </w:t>
      </w:r>
      <w:r w:rsidRPr="008B0F1A">
        <w:rPr>
          <w:rFonts w:ascii="Cambria" w:hAnsi="Cambria"/>
          <w:color w:val="000000"/>
        </w:rPr>
        <w:tab/>
        <w:t>Kokneses novada Attīstības programmas (2020. - 2026. gadam) izstrāde.</w:t>
      </w:r>
    </w:p>
    <w:p w:rsidR="00805444" w:rsidRPr="008B0F1A" w:rsidRDefault="00805444" w:rsidP="00805444">
      <w:pPr>
        <w:pStyle w:val="Paraststmeklis"/>
        <w:tabs>
          <w:tab w:val="left" w:pos="284"/>
        </w:tabs>
        <w:spacing w:after="0"/>
        <w:ind w:left="360" w:right="-908"/>
        <w:jc w:val="both"/>
        <w:rPr>
          <w:rStyle w:val="Izteiksmgs"/>
          <w:rFonts w:ascii="Cambria" w:hAnsi="Cambria"/>
          <w:b w:val="0"/>
          <w:bCs w:val="0"/>
        </w:rPr>
      </w:pPr>
      <w:r w:rsidRPr="008B0F1A">
        <w:rPr>
          <w:rStyle w:val="Izteiksmgs"/>
          <w:rFonts w:ascii="Cambria" w:hAnsi="Cambria"/>
          <w:b w:val="0"/>
          <w:bCs w:val="0"/>
          <w:color w:val="000000"/>
        </w:rPr>
        <w:t xml:space="preserve">2. </w:t>
      </w:r>
      <w:r w:rsidRPr="008B0F1A">
        <w:rPr>
          <w:rStyle w:val="Izteiksmgs"/>
          <w:rFonts w:ascii="Cambria" w:hAnsi="Cambria"/>
          <w:b w:val="0"/>
          <w:bCs w:val="0"/>
          <w:color w:val="000000"/>
        </w:rPr>
        <w:tab/>
        <w:t>Valsts nozīmes arhitektūras pieminekļa „Kokneses pilsdrupas” konservācijas un labiekārtošanas darbu veikšana, jaunu pakalpojumu izveide.</w:t>
      </w:r>
    </w:p>
    <w:p w:rsidR="00805444" w:rsidRPr="008B0F1A" w:rsidRDefault="00805444" w:rsidP="00805444">
      <w:pPr>
        <w:pStyle w:val="Paraststmeklis"/>
        <w:tabs>
          <w:tab w:val="left" w:pos="284"/>
        </w:tabs>
        <w:spacing w:after="0"/>
        <w:ind w:left="360" w:right="-908"/>
        <w:jc w:val="both"/>
        <w:rPr>
          <w:rStyle w:val="Izteiksmgs"/>
          <w:rFonts w:ascii="Cambria" w:hAnsi="Cambria"/>
          <w:b w:val="0"/>
          <w:bCs w:val="0"/>
          <w:color w:val="000000"/>
        </w:rPr>
      </w:pPr>
      <w:r w:rsidRPr="008B0F1A">
        <w:rPr>
          <w:rStyle w:val="Izteiksmgs"/>
          <w:rFonts w:ascii="Cambria" w:hAnsi="Cambria"/>
          <w:b w:val="0"/>
          <w:bCs w:val="0"/>
          <w:color w:val="000000"/>
        </w:rPr>
        <w:t xml:space="preserve">3. </w:t>
      </w:r>
      <w:r w:rsidRPr="008B0F1A">
        <w:rPr>
          <w:rStyle w:val="Izteiksmgs"/>
          <w:rFonts w:ascii="Cambria" w:hAnsi="Cambria"/>
          <w:b w:val="0"/>
          <w:bCs w:val="0"/>
          <w:color w:val="000000"/>
        </w:rPr>
        <w:tab/>
        <w:t>Pasākumi vietējās sabiedrības veselības veicināšanai un slimību profilaksei projektā “Koknese - veselīgākā vide visiem”.</w:t>
      </w:r>
    </w:p>
    <w:p w:rsidR="00805444" w:rsidRPr="008B0F1A" w:rsidRDefault="00805444" w:rsidP="00805444">
      <w:pPr>
        <w:pStyle w:val="Paraststmeklis"/>
        <w:tabs>
          <w:tab w:val="left" w:pos="284"/>
        </w:tabs>
        <w:spacing w:after="0"/>
        <w:ind w:left="360" w:right="-908"/>
        <w:jc w:val="both"/>
        <w:rPr>
          <w:rStyle w:val="Izteiksmgs"/>
          <w:rFonts w:ascii="Cambria" w:hAnsi="Cambria"/>
          <w:b w:val="0"/>
          <w:bCs w:val="0"/>
          <w:color w:val="000000"/>
        </w:rPr>
      </w:pPr>
      <w:r w:rsidRPr="008B0F1A">
        <w:rPr>
          <w:rStyle w:val="Izteiksmgs"/>
          <w:rFonts w:ascii="Cambria" w:hAnsi="Cambria"/>
          <w:b w:val="0"/>
          <w:bCs w:val="0"/>
          <w:color w:val="000000"/>
        </w:rPr>
        <w:t xml:space="preserve">4. </w:t>
      </w:r>
      <w:r w:rsidRPr="008B0F1A">
        <w:rPr>
          <w:rStyle w:val="Izteiksmgs"/>
          <w:rFonts w:ascii="Cambria" w:hAnsi="Cambria"/>
          <w:b w:val="0"/>
          <w:bCs w:val="0"/>
          <w:color w:val="000000"/>
        </w:rPr>
        <w:tab/>
        <w:t>Sociālo pakalpojumu infrastruktūras attīstība Kokneses novadā (Ģimeniskai videi pietuvināta pakalpojuma izveide Kokneses novada Iršu pagastā)</w:t>
      </w:r>
    </w:p>
    <w:p w:rsidR="00805444" w:rsidRPr="008B0F1A" w:rsidRDefault="00805444" w:rsidP="00805444">
      <w:pPr>
        <w:pStyle w:val="Paraststmeklis"/>
        <w:tabs>
          <w:tab w:val="left" w:pos="284"/>
        </w:tabs>
        <w:spacing w:after="0"/>
        <w:ind w:left="360" w:right="-908"/>
        <w:jc w:val="both"/>
        <w:rPr>
          <w:rFonts w:ascii="Cambria" w:hAnsi="Cambria"/>
        </w:rPr>
      </w:pPr>
      <w:r w:rsidRPr="008B0F1A">
        <w:rPr>
          <w:rFonts w:ascii="Cambria" w:hAnsi="Cambria"/>
          <w:color w:val="000000"/>
        </w:rPr>
        <w:t xml:space="preserve">5. </w:t>
      </w:r>
      <w:r w:rsidRPr="008B0F1A">
        <w:rPr>
          <w:rFonts w:ascii="Cambria" w:hAnsi="Cambria"/>
          <w:color w:val="000000"/>
        </w:rPr>
        <w:tab/>
        <w:t>Ilmāra Gaiša Kokneses vidusskolas pasākumu zāles vienkāršota atjaunošana;</w:t>
      </w:r>
    </w:p>
    <w:p w:rsidR="00805444" w:rsidRPr="008B0F1A" w:rsidRDefault="00805444" w:rsidP="00805444">
      <w:pPr>
        <w:pStyle w:val="Paraststmeklis"/>
        <w:tabs>
          <w:tab w:val="left" w:pos="284"/>
        </w:tabs>
        <w:spacing w:after="0"/>
        <w:ind w:left="360" w:right="-908"/>
        <w:jc w:val="both"/>
        <w:rPr>
          <w:rFonts w:ascii="Cambria" w:hAnsi="Cambria"/>
          <w:color w:val="000000"/>
        </w:rPr>
      </w:pPr>
      <w:r w:rsidRPr="008B0F1A">
        <w:rPr>
          <w:rFonts w:ascii="Cambria" w:hAnsi="Cambria"/>
          <w:color w:val="000000"/>
        </w:rPr>
        <w:t xml:space="preserve">6. </w:t>
      </w:r>
      <w:r w:rsidRPr="008B0F1A">
        <w:rPr>
          <w:rFonts w:ascii="Cambria" w:hAnsi="Cambria"/>
          <w:color w:val="000000"/>
        </w:rPr>
        <w:tab/>
        <w:t>Blaumaņa un Indrānu ielas pārbūve posmā līdz Lāčplēša ielai, Koknesē;</w:t>
      </w:r>
    </w:p>
    <w:p w:rsidR="00805444" w:rsidRPr="008B0F1A" w:rsidRDefault="00805444" w:rsidP="00805444">
      <w:pPr>
        <w:pStyle w:val="Paraststmeklis"/>
        <w:tabs>
          <w:tab w:val="left" w:pos="284"/>
        </w:tabs>
        <w:spacing w:after="0"/>
        <w:ind w:left="360" w:right="-908"/>
        <w:jc w:val="both"/>
        <w:rPr>
          <w:rFonts w:ascii="Cambria" w:hAnsi="Cambria"/>
          <w:color w:val="000000"/>
        </w:rPr>
      </w:pPr>
      <w:r w:rsidRPr="008B0F1A">
        <w:rPr>
          <w:rFonts w:ascii="Cambria" w:hAnsi="Cambria"/>
          <w:color w:val="000000"/>
        </w:rPr>
        <w:t xml:space="preserve">7. </w:t>
      </w:r>
      <w:r w:rsidRPr="008B0F1A">
        <w:rPr>
          <w:rFonts w:ascii="Cambria" w:hAnsi="Cambria"/>
          <w:color w:val="000000"/>
        </w:rPr>
        <w:tab/>
        <w:t>Vecbebru tehnikuma kompleksa dienesta viesnīcas 3.stāva istabiņu remonts;</w:t>
      </w:r>
    </w:p>
    <w:p w:rsidR="00805444" w:rsidRPr="008B0F1A" w:rsidRDefault="00805444" w:rsidP="00805444">
      <w:pPr>
        <w:pStyle w:val="Paraststmeklis"/>
        <w:tabs>
          <w:tab w:val="left" w:pos="284"/>
        </w:tabs>
        <w:spacing w:after="0"/>
        <w:ind w:left="360" w:right="-908"/>
        <w:jc w:val="both"/>
        <w:rPr>
          <w:rFonts w:ascii="Cambria" w:hAnsi="Cambria"/>
          <w:color w:val="000000"/>
        </w:rPr>
      </w:pPr>
      <w:r w:rsidRPr="008B0F1A">
        <w:rPr>
          <w:rFonts w:ascii="Cambria" w:hAnsi="Cambria"/>
          <w:color w:val="000000"/>
        </w:rPr>
        <w:t xml:space="preserve">8. </w:t>
      </w:r>
      <w:r w:rsidRPr="008B0F1A">
        <w:rPr>
          <w:rFonts w:ascii="Cambria" w:hAnsi="Cambria"/>
          <w:color w:val="000000"/>
        </w:rPr>
        <w:tab/>
        <w:t>Internāta telpu kosmētiskais remonts Ilmāra Gaiša Kokneses vidusskolā;</w:t>
      </w:r>
    </w:p>
    <w:p w:rsidR="00805444" w:rsidRPr="008B0F1A" w:rsidRDefault="00805444" w:rsidP="00805444">
      <w:pPr>
        <w:pStyle w:val="Paraststmeklis"/>
        <w:tabs>
          <w:tab w:val="left" w:pos="284"/>
        </w:tabs>
        <w:spacing w:after="0"/>
        <w:ind w:left="360" w:right="-908"/>
        <w:jc w:val="both"/>
        <w:rPr>
          <w:rStyle w:val="Izteiksmgs"/>
          <w:rFonts w:ascii="Cambria" w:hAnsi="Cambria"/>
          <w:b w:val="0"/>
          <w:bCs w:val="0"/>
        </w:rPr>
      </w:pPr>
      <w:r w:rsidRPr="008B0F1A">
        <w:rPr>
          <w:rStyle w:val="Izteiksmgs"/>
          <w:rFonts w:ascii="Cambria" w:hAnsi="Cambria"/>
          <w:b w:val="0"/>
          <w:bCs w:val="0"/>
          <w:color w:val="000000"/>
        </w:rPr>
        <w:t xml:space="preserve">9. </w:t>
      </w:r>
      <w:r w:rsidRPr="008B0F1A">
        <w:rPr>
          <w:rStyle w:val="Izteiksmgs"/>
          <w:rFonts w:ascii="Cambria" w:hAnsi="Cambria"/>
          <w:b w:val="0"/>
          <w:bCs w:val="0"/>
          <w:color w:val="000000"/>
        </w:rPr>
        <w:tab/>
        <w:t xml:space="preserve">Ielas apgaismojuma izbūve1905.gada ielā, Koknesē; </w:t>
      </w:r>
    </w:p>
    <w:p w:rsidR="00805444" w:rsidRPr="008B0F1A" w:rsidRDefault="00805444" w:rsidP="00805444">
      <w:pPr>
        <w:pStyle w:val="Paraststmeklis"/>
        <w:tabs>
          <w:tab w:val="left" w:pos="284"/>
        </w:tabs>
        <w:spacing w:after="0"/>
        <w:ind w:left="360" w:right="-908"/>
        <w:jc w:val="both"/>
        <w:rPr>
          <w:rFonts w:ascii="Cambria" w:hAnsi="Cambria"/>
        </w:rPr>
      </w:pPr>
      <w:r w:rsidRPr="008B0F1A">
        <w:rPr>
          <w:rFonts w:ascii="Cambria" w:hAnsi="Cambria"/>
          <w:color w:val="000000"/>
        </w:rPr>
        <w:t>10. Novada uzņēmēju godināšanas pasākuma un lekcijas organizēšana.</w:t>
      </w:r>
    </w:p>
    <w:p w:rsidR="00805444" w:rsidRPr="008B0F1A" w:rsidRDefault="00805444" w:rsidP="00805444">
      <w:pPr>
        <w:pStyle w:val="Paraststmeklis"/>
        <w:tabs>
          <w:tab w:val="left" w:pos="284"/>
        </w:tabs>
        <w:spacing w:after="0"/>
        <w:ind w:left="360" w:right="-908"/>
        <w:jc w:val="both"/>
        <w:rPr>
          <w:rFonts w:ascii="Cambria" w:hAnsi="Cambria"/>
          <w:color w:val="000000"/>
        </w:rPr>
      </w:pPr>
      <w:r w:rsidRPr="008B0F1A">
        <w:rPr>
          <w:rFonts w:ascii="Cambria" w:hAnsi="Cambria"/>
          <w:color w:val="000000"/>
        </w:rPr>
        <w:t>11.</w:t>
      </w:r>
      <w:r w:rsidRPr="008B0F1A">
        <w:rPr>
          <w:rFonts w:ascii="Cambria" w:hAnsi="Cambria"/>
          <w:color w:val="000000"/>
        </w:rPr>
        <w:tab/>
        <w:t xml:space="preserve"> Biznesa ideju konkursa novada iedzīvotājiem „Esi uzņēmējs Kokneses novadā!” organizēšana.</w:t>
      </w:r>
    </w:p>
    <w:p w:rsidR="00805444" w:rsidRDefault="00805444" w:rsidP="00805444">
      <w:pPr>
        <w:pStyle w:val="Paraststmeklis"/>
        <w:spacing w:after="0"/>
        <w:ind w:right="-2"/>
        <w:jc w:val="center"/>
        <w:rPr>
          <w:b/>
          <w:sz w:val="28"/>
          <w:szCs w:val="28"/>
        </w:rPr>
      </w:pPr>
    </w:p>
    <w:p w:rsidR="00805444" w:rsidRDefault="00805444" w:rsidP="00805444">
      <w:pPr>
        <w:pStyle w:val="Paraststmeklis"/>
        <w:spacing w:after="0"/>
        <w:ind w:right="-2"/>
        <w:jc w:val="center"/>
        <w:rPr>
          <w:b/>
          <w:sz w:val="28"/>
          <w:szCs w:val="28"/>
        </w:rPr>
      </w:pPr>
    </w:p>
    <w:p w:rsidR="00805444" w:rsidRDefault="00805444" w:rsidP="00805444">
      <w:pPr>
        <w:pStyle w:val="Paraststmeklis"/>
        <w:spacing w:after="0"/>
        <w:ind w:right="-2"/>
        <w:jc w:val="center"/>
        <w:rPr>
          <w:b/>
          <w:sz w:val="28"/>
          <w:szCs w:val="28"/>
        </w:rPr>
      </w:pPr>
      <w:r>
        <w:rPr>
          <w:b/>
          <w:sz w:val="28"/>
          <w:szCs w:val="28"/>
        </w:rPr>
        <w:t>Projekti, kuri turpinās 2019.gadā</w:t>
      </w:r>
    </w:p>
    <w:p w:rsidR="00805444" w:rsidRDefault="00805444" w:rsidP="00805444">
      <w:pPr>
        <w:pStyle w:val="Paraststmeklis"/>
        <w:spacing w:after="0"/>
        <w:ind w:right="-2"/>
        <w:jc w:val="center"/>
        <w:rPr>
          <w:b/>
          <w:sz w:val="28"/>
          <w:szCs w:val="2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17"/>
        <w:gridCol w:w="2798"/>
        <w:gridCol w:w="1559"/>
        <w:gridCol w:w="1560"/>
        <w:gridCol w:w="1628"/>
      </w:tblGrid>
      <w:tr w:rsidR="00805444" w:rsidTr="0087091F">
        <w:trPr>
          <w:trHeight w:val="1550"/>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ind w:right="43"/>
              <w:jc w:val="center"/>
              <w:rPr>
                <w:b/>
                <w:i/>
              </w:rPr>
            </w:pPr>
            <w:r>
              <w:rPr>
                <w:b/>
                <w:i/>
              </w:rPr>
              <w:t>Nr</w:t>
            </w:r>
          </w:p>
        </w:tc>
        <w:tc>
          <w:tcPr>
            <w:tcW w:w="141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ind w:right="43"/>
              <w:jc w:val="center"/>
            </w:pPr>
            <w:r>
              <w:rPr>
                <w:b/>
                <w:i/>
              </w:rPr>
              <w:t>Fonds</w:t>
            </w:r>
          </w:p>
        </w:tc>
        <w:tc>
          <w:tcPr>
            <w:tcW w:w="279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ind w:right="43"/>
              <w:jc w:val="center"/>
              <w:rPr>
                <w:b/>
                <w:i/>
              </w:rPr>
            </w:pPr>
            <w:r>
              <w:rPr>
                <w:b/>
                <w:i/>
              </w:rPr>
              <w:t>Projekta nosaukums un numurs</w:t>
            </w:r>
          </w:p>
        </w:tc>
        <w:tc>
          <w:tcPr>
            <w:tcW w:w="1559" w:type="dxa"/>
            <w:tcBorders>
              <w:top w:val="single" w:sz="4" w:space="0" w:color="auto"/>
              <w:left w:val="single" w:sz="4" w:space="0" w:color="auto"/>
              <w:bottom w:val="single" w:sz="4" w:space="0" w:color="auto"/>
              <w:right w:val="single" w:sz="4" w:space="0" w:color="auto"/>
            </w:tcBorders>
            <w:shd w:val="clear" w:color="auto" w:fill="C5E0B3"/>
            <w:vAlign w:val="center"/>
          </w:tcPr>
          <w:p w:rsidR="00805444" w:rsidRDefault="00805444" w:rsidP="0087091F">
            <w:pPr>
              <w:ind w:right="43"/>
              <w:jc w:val="center"/>
              <w:rPr>
                <w:b/>
                <w:i/>
              </w:rPr>
            </w:pPr>
            <w:r>
              <w:rPr>
                <w:b/>
                <w:i/>
              </w:rPr>
              <w:t>Projekta kopējās</w:t>
            </w:r>
          </w:p>
          <w:p w:rsidR="00805444" w:rsidRDefault="00805444" w:rsidP="0087091F">
            <w:pPr>
              <w:ind w:right="43"/>
              <w:jc w:val="center"/>
              <w:rPr>
                <w:b/>
                <w:i/>
              </w:rPr>
            </w:pPr>
            <w:r>
              <w:rPr>
                <w:b/>
                <w:i/>
              </w:rPr>
              <w:t>Izmaksas, euro</w:t>
            </w:r>
          </w:p>
          <w:p w:rsidR="00805444" w:rsidRDefault="00805444" w:rsidP="0087091F">
            <w:pPr>
              <w:ind w:right="43"/>
              <w:jc w:val="center"/>
            </w:pPr>
          </w:p>
        </w:tc>
        <w:tc>
          <w:tcPr>
            <w:tcW w:w="156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805444" w:rsidRDefault="00805444" w:rsidP="0087091F">
            <w:pPr>
              <w:ind w:right="43"/>
              <w:jc w:val="center"/>
              <w:rPr>
                <w:b/>
                <w:i/>
              </w:rPr>
            </w:pPr>
            <w:r>
              <w:rPr>
                <w:b/>
                <w:i/>
              </w:rPr>
              <w:t>Publiskais</w:t>
            </w:r>
          </w:p>
          <w:p w:rsidR="00805444" w:rsidRDefault="00805444" w:rsidP="0087091F">
            <w:pPr>
              <w:ind w:right="43"/>
              <w:jc w:val="center"/>
              <w:rPr>
                <w:b/>
                <w:i/>
              </w:rPr>
            </w:pPr>
            <w:r>
              <w:rPr>
                <w:b/>
                <w:i/>
              </w:rPr>
              <w:t>Finansējums, euro</w:t>
            </w:r>
          </w:p>
        </w:tc>
        <w:tc>
          <w:tcPr>
            <w:tcW w:w="1628" w:type="dxa"/>
            <w:tcBorders>
              <w:top w:val="single" w:sz="4" w:space="0" w:color="auto"/>
              <w:left w:val="single" w:sz="4" w:space="0" w:color="auto"/>
              <w:bottom w:val="single" w:sz="4" w:space="0" w:color="auto"/>
              <w:right w:val="single" w:sz="4" w:space="0" w:color="auto"/>
            </w:tcBorders>
            <w:shd w:val="clear" w:color="auto" w:fill="C5E0B3"/>
            <w:vAlign w:val="center"/>
          </w:tcPr>
          <w:p w:rsidR="00805444" w:rsidRDefault="00805444" w:rsidP="0087091F">
            <w:pPr>
              <w:ind w:right="43"/>
              <w:jc w:val="center"/>
              <w:rPr>
                <w:b/>
                <w:i/>
              </w:rPr>
            </w:pPr>
            <w:r>
              <w:rPr>
                <w:b/>
                <w:i/>
              </w:rPr>
              <w:t>Pašvaldības</w:t>
            </w:r>
          </w:p>
          <w:p w:rsidR="00805444" w:rsidRDefault="00805444" w:rsidP="0087091F">
            <w:pPr>
              <w:ind w:right="43"/>
              <w:jc w:val="center"/>
              <w:rPr>
                <w:b/>
                <w:i/>
              </w:rPr>
            </w:pPr>
            <w:r>
              <w:rPr>
                <w:b/>
                <w:i/>
              </w:rPr>
              <w:t>Finansējums, euro</w:t>
            </w:r>
          </w:p>
          <w:p w:rsidR="00805444" w:rsidRDefault="00805444" w:rsidP="0087091F">
            <w:pPr>
              <w:ind w:right="43"/>
              <w:jc w:val="center"/>
            </w:pPr>
          </w:p>
        </w:tc>
      </w:tr>
      <w:tr w:rsidR="00805444" w:rsidTr="0087091F">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bCs/>
              </w:rPr>
            </w:pPr>
            <w:r>
              <w:rPr>
                <w:bCs/>
              </w:rPr>
              <w:t>Latvijas-Lietuvas programma 2014-2020</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b/>
                <w:bCs/>
                <w:i/>
              </w:rPr>
            </w:pPr>
            <w:r>
              <w:rPr>
                <w:b/>
                <w:bCs/>
                <w:i/>
              </w:rPr>
              <w:t>Ilgtspējīgu tūrisma pakalpojumu attīstība  un tūrisma infrastruktūras pieejamības uzlabošana (AttractiveFORyou)</w:t>
            </w:r>
          </w:p>
          <w:p w:rsidR="00805444" w:rsidRDefault="00805444" w:rsidP="0087091F">
            <w:pPr>
              <w:jc w:val="center"/>
              <w:rPr>
                <w:b/>
                <w:bCs/>
                <w:i/>
              </w:rPr>
            </w:pPr>
            <w:r>
              <w:rPr>
                <w:b/>
                <w:bCs/>
                <w:i/>
              </w:rPr>
              <w:t>LLI-211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color w:val="000000"/>
              </w:rPr>
            </w:pPr>
            <w:r>
              <w:rPr>
                <w:color w:val="000000"/>
              </w:rPr>
              <w:t>134 823,22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114 599,74</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6741,16</w:t>
            </w:r>
          </w:p>
        </w:tc>
      </w:tr>
      <w:tr w:rsidR="00805444" w:rsidTr="0087091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rPr>
                <w:bCs/>
              </w:rPr>
              <w:t>Latvijas-Lietuvas programma 2014-2020</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bCs/>
                <w:i/>
              </w:rPr>
            </w:pPr>
            <w:r>
              <w:rPr>
                <w:b/>
                <w:bCs/>
                <w:i/>
              </w:rPr>
              <w:t xml:space="preserve">Aizraujošais ceļojums muižu parkos četros gadalaikos </w:t>
            </w:r>
          </w:p>
          <w:p w:rsidR="00805444" w:rsidRDefault="00805444" w:rsidP="0087091F">
            <w:pPr>
              <w:ind w:right="43"/>
              <w:jc w:val="center"/>
              <w:rPr>
                <w:b/>
                <w:bCs/>
                <w:i/>
              </w:rPr>
            </w:pPr>
            <w:r>
              <w:rPr>
                <w:b/>
                <w:bCs/>
                <w:i/>
              </w:rPr>
              <w:t>(Four Seasons Exciting Journey in Manor Parks)</w:t>
            </w:r>
          </w:p>
          <w:p w:rsidR="00805444" w:rsidRDefault="00805444" w:rsidP="0087091F">
            <w:pPr>
              <w:ind w:right="43"/>
              <w:jc w:val="center"/>
              <w:rPr>
                <w:b/>
                <w:bCs/>
                <w:i/>
              </w:rPr>
            </w:pPr>
            <w:r>
              <w:rPr>
                <w:b/>
                <w:bCs/>
                <w:i/>
              </w:rPr>
              <w:t>LLI-313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color w:val="000000"/>
              </w:rPr>
            </w:pPr>
            <w:r>
              <w:rPr>
                <w:color w:val="000000"/>
              </w:rPr>
              <w:t>103 844,79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88 268,06</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15 576,72</w:t>
            </w:r>
          </w:p>
        </w:tc>
      </w:tr>
      <w:tr w:rsidR="00805444" w:rsidTr="0087091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rFonts w:eastAsia="Calibri"/>
                <w:lang w:eastAsia="en-US"/>
              </w:rPr>
            </w:pPr>
            <w:r>
              <w:t>ELFLA</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b/>
                <w:i/>
              </w:rPr>
            </w:pPr>
            <w:r>
              <w:rPr>
                <w:b/>
                <w:i/>
              </w:rPr>
              <w:t>Kultūrvēsturiskā mantojuma saglabāšana Kokneses novadā, Nr.2018/AL08/4/A019.22.01/8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9 885,70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8 897,13</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988,57</w:t>
            </w:r>
          </w:p>
        </w:tc>
      </w:tr>
      <w:tr w:rsidR="00805444" w:rsidTr="0087091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rFonts w:eastAsia="Calibri"/>
                <w:lang w:eastAsia="en-US"/>
              </w:rPr>
            </w:pPr>
            <w:r>
              <w:t xml:space="preserve">Latvijas Vides </w:t>
            </w:r>
            <w:r>
              <w:lastRenderedPageBreak/>
              <w:t>aizsardzības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b/>
                <w:i/>
              </w:rPr>
            </w:pPr>
            <w:r>
              <w:rPr>
                <w:b/>
                <w:i/>
              </w:rPr>
              <w:lastRenderedPageBreak/>
              <w:t xml:space="preserve">Dabas pieminekļa aizsargājamā </w:t>
            </w:r>
            <w:r>
              <w:rPr>
                <w:b/>
                <w:i/>
              </w:rPr>
              <w:lastRenderedPageBreak/>
              <w:t>dendroloģiskā stādījuma „Kokneses parks” teritorijas labiekārtošana (apgaismojuma ierīkošana parkā)</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lastRenderedPageBreak/>
              <w:t>57 603,82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48 963,25</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8 640,57</w:t>
            </w:r>
          </w:p>
        </w:tc>
      </w:tr>
      <w:tr w:rsidR="00805444" w:rsidTr="0087091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bCs/>
                <w:i/>
              </w:rPr>
            </w:pPr>
            <w:r>
              <w:rPr>
                <w:b/>
                <w:bCs/>
                <w:i/>
              </w:rPr>
              <w:t>Koknese - veselīgākā vide visiem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color w:val="000000"/>
              </w:rPr>
            </w:pPr>
            <w:r>
              <w:rPr>
                <w:color w:val="000000"/>
              </w:rPr>
              <w:t>68 597,00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 xml:space="preserve">68 597,00 </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0,00</w:t>
            </w:r>
          </w:p>
        </w:tc>
      </w:tr>
      <w:tr w:rsidR="00805444" w:rsidTr="0087091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Meža attīstības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firstLine="96"/>
              <w:jc w:val="center"/>
              <w:rPr>
                <w:b/>
                <w:i/>
              </w:rPr>
            </w:pPr>
            <w:r>
              <w:rPr>
                <w:b/>
                <w:i/>
              </w:rPr>
              <w:t>Meža dienas 2019</w:t>
            </w:r>
          </w:p>
          <w:p w:rsidR="00805444" w:rsidRDefault="00805444" w:rsidP="0087091F">
            <w:pPr>
              <w:ind w:right="43"/>
              <w:jc w:val="center"/>
              <w:rPr>
                <w:b/>
                <w:bCs/>
                <w:i/>
              </w:rPr>
            </w:pPr>
            <w:r>
              <w:rPr>
                <w:b/>
                <w:i/>
              </w:rPr>
              <w:t>Kokneses novadā</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color w:val="000000"/>
              </w:rPr>
            </w:pPr>
            <w:r>
              <w:rPr>
                <w:color w:val="000000"/>
              </w:rPr>
              <w:t>1500,00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1500,00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„PROTI un DARI” (atbalsts jauniešiem vecumā no 15-29 gadiem, kuri nemācās, nestrādā un neapgūst arodu)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color w:val="000000"/>
              </w:rPr>
            </w:pPr>
            <w:r>
              <w:rPr>
                <w:color w:val="000000"/>
              </w:rPr>
              <w:t>79 093,92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rPr>
                <w:color w:val="000000"/>
              </w:rPr>
            </w:pPr>
            <w:r>
              <w:rPr>
                <w:color w:val="000000"/>
              </w:rPr>
              <w:t>79 093,92</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rPr>
                <w:color w:val="000000"/>
              </w:rPr>
            </w:pPr>
            <w:r>
              <w:rPr>
                <w:color w:val="000000"/>
              </w:rP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ERAF</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b/>
                <w:i/>
              </w:rPr>
            </w:pPr>
            <w:r>
              <w:rPr>
                <w:b/>
                <w:i/>
              </w:rPr>
              <w:t xml:space="preserve">Kultūras mantojuma saglabāšana un attīstība Daugavas ceļā, Nr.5.5.1.0/17/I/005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294 117,65</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250 000,00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44 117,65</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ESF/ERAF</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Atver sirdi Zemgalē (Deinstitucionalizācija)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Finansējums izvērtētajām personām</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5444" w:rsidRDefault="00805444" w:rsidP="0087091F">
            <w:pPr>
              <w:jc w:val="center"/>
            </w:pPr>
            <w: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Algotie pagaidu sabiedriskie darbi pašvaldībās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18 036,34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18 036,34</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rPr>
                <w:color w:val="000000"/>
              </w:rPr>
            </w:pPr>
            <w:r>
              <w:rPr>
                <w:color w:val="000000"/>
              </w:rP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5444" w:rsidRDefault="00805444" w:rsidP="0087091F">
            <w:pPr>
              <w:jc w:val="center"/>
            </w:pPr>
            <w: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 xml:space="preserve"> Atbalsts izglītojamo individuālo kompetenču attīstībai, Nr.8.3.2.2./16/I/001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39 568,10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39 568,10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5444" w:rsidRDefault="00805444" w:rsidP="0087091F">
            <w:pPr>
              <w:jc w:val="center"/>
            </w:pPr>
            <w: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 xml:space="preserve"> Karjeras atbalsts vispārējās un profesionālās izglītības iestādēs, Nr.8.3.5.0/16/I/001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34 431,42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34 431,42</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5444" w:rsidRDefault="00805444" w:rsidP="0087091F">
            <w:pPr>
              <w:jc w:val="center"/>
              <w:rPr>
                <w:color w:val="000000"/>
              </w:rPr>
            </w:pPr>
            <w:r>
              <w:rPr>
                <w:color w:val="000000"/>
              </w:rP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color w:val="000000"/>
              </w:rPr>
            </w:pPr>
            <w:r>
              <w:rPr>
                <w:b/>
                <w:i/>
                <w:color w:val="000000"/>
              </w:rPr>
              <w:t>Kompetenču pieeja mācību saturā, Nr.8.3.1.1/16/I/002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 xml:space="preserve">0,00                                                                                                                                                                                                                </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5444" w:rsidRDefault="00805444" w:rsidP="0087091F">
            <w:pPr>
              <w:jc w:val="center"/>
              <w:rPr>
                <w:color w:val="000000"/>
              </w:rPr>
            </w:pPr>
            <w:r>
              <w:rPr>
                <w:color w:val="000000"/>
              </w:rPr>
              <w:t>Eiropas Sociālais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Pilnveidot nodarbināto personu profesionālo kompetenci, Nr.8.4.1.0/16/I/001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lastRenderedPageBreak/>
              <w:t>15.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5444" w:rsidRDefault="00805444" w:rsidP="0087091F">
            <w:pPr>
              <w:jc w:val="center"/>
              <w:rPr>
                <w:color w:val="000000"/>
              </w:rPr>
            </w:pPr>
            <w:r>
              <w:rPr>
                <w:color w:val="000000"/>
              </w:rPr>
              <w:t>LR Kultūras ministrija</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pStyle w:val="Paraststmeklis"/>
              <w:spacing w:after="0"/>
              <w:jc w:val="center"/>
              <w:textAlignment w:val="baseline"/>
              <w:rPr>
                <w:rFonts w:ascii="Helvetica" w:hAnsi="Helvetica"/>
                <w:b/>
                <w:color w:val="222222"/>
              </w:rPr>
            </w:pPr>
            <w:r>
              <w:rPr>
                <w:b/>
                <w:bCs/>
                <w:i/>
              </w:rPr>
              <w:t>Latvijas skolas soma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4 880.00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4 880.00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0,00</w:t>
            </w:r>
          </w:p>
        </w:tc>
      </w:tr>
      <w:tr w:rsidR="00805444" w:rsidTr="0087091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ERAF</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Sociālo pakalpojumu infrastruktūras attīstība Kokneses novadā</w:t>
            </w:r>
            <w:r>
              <w:t xml:space="preserve"> (Ģimeniskai videi pietuvināta pakalpojuma izveide Kokneses novada Iršu pagastā)</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285 915,49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243 028,17</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42 887,33</w:t>
            </w:r>
          </w:p>
        </w:tc>
      </w:tr>
      <w:tr w:rsidR="00805444" w:rsidTr="0087091F">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Cs/>
              </w:rPr>
            </w:pPr>
            <w:r>
              <w:rPr>
                <w:bCs/>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ERASMUS+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rPr>
                <w:b/>
                <w:i/>
              </w:rPr>
            </w:pPr>
            <w:r>
              <w:rPr>
                <w:b/>
                <w:i/>
              </w:rPr>
              <w:t>Jauniešu apmaiņas projekts “Culture goes through the stomach”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ind w:right="43"/>
              <w:jc w:val="center"/>
            </w:pPr>
            <w:r>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100%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0,00</w:t>
            </w:r>
          </w:p>
        </w:tc>
      </w:tr>
      <w:tr w:rsidR="00805444" w:rsidTr="0087091F">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rFonts w:eastAsia="Calibri"/>
                <w:lang w:eastAsia="en-US"/>
              </w:rPr>
            </w:pPr>
            <w:r>
              <w:t>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Valsts Kultūrkapitāla fonds</w:t>
            </w:r>
          </w:p>
        </w:tc>
        <w:tc>
          <w:tcPr>
            <w:tcW w:w="2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rPr>
                <w:b/>
                <w:i/>
                <w:lang w:val="en-US"/>
              </w:rPr>
            </w:pPr>
            <w:r>
              <w:rPr>
                <w:b/>
                <w:i/>
                <w:lang w:val="en-US"/>
              </w:rPr>
              <w:t>Kokneses mūzikas skolas materiāltehniskās bāzes uzlabošana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5444" w:rsidRDefault="00805444" w:rsidP="0087091F">
            <w:pPr>
              <w:jc w:val="center"/>
            </w:pPr>
            <w:r>
              <w:t>5547,85</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4993,07</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554,78</w:t>
            </w:r>
          </w:p>
        </w:tc>
      </w:tr>
      <w:tr w:rsidR="00805444" w:rsidTr="0087091F">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ERAF</w:t>
            </w:r>
          </w:p>
        </w:tc>
        <w:tc>
          <w:tcPr>
            <w:tcW w:w="2799"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rPr>
                <w:b/>
                <w:i/>
              </w:rPr>
            </w:pPr>
            <w:r>
              <w:rPr>
                <w:b/>
                <w:i/>
              </w:rPr>
              <w:t>Sociālo pakalpojumu infrastruktūras attīstība Kokneses novadā</w:t>
            </w:r>
            <w:r>
              <w:t xml:space="preserve"> (Ģimeniskai videi pietuvināta pakalpojuma izveide Kokneses novada Iršu pagastā)</w:t>
            </w:r>
          </w:p>
        </w:tc>
        <w:tc>
          <w:tcPr>
            <w:tcW w:w="1559"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285 915,49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ind w:right="43"/>
              <w:jc w:val="center"/>
            </w:pPr>
            <w:r>
              <w:t>243 028,17</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color w:val="000000"/>
              </w:rPr>
            </w:pPr>
            <w:r>
              <w:rPr>
                <w:color w:val="000000"/>
              </w:rPr>
              <w:t>42 887,33</w:t>
            </w:r>
          </w:p>
        </w:tc>
      </w:tr>
      <w:tr w:rsidR="00805444" w:rsidTr="0087091F">
        <w:trPr>
          <w:trHeight w:val="806"/>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rFonts w:eastAsia="Calibri"/>
                <w:lang w:eastAsia="en-US"/>
              </w:rPr>
            </w:pPr>
            <w: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Daugavas Savienība</w:t>
            </w:r>
          </w:p>
        </w:tc>
        <w:tc>
          <w:tcPr>
            <w:tcW w:w="2799"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rPr>
                <w:b/>
                <w:i/>
              </w:rPr>
            </w:pPr>
            <w:r>
              <w:rPr>
                <w:b/>
                <w:i/>
              </w:rPr>
              <w:t>Apaļkoku soliņi Kokneses parkā</w:t>
            </w:r>
          </w:p>
        </w:tc>
        <w:tc>
          <w:tcPr>
            <w:tcW w:w="1559"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880,93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700,00</w:t>
            </w:r>
          </w:p>
        </w:tc>
        <w:tc>
          <w:tcPr>
            <w:tcW w:w="1628" w:type="dxa"/>
            <w:tcBorders>
              <w:top w:val="single" w:sz="4" w:space="0" w:color="auto"/>
              <w:left w:val="single" w:sz="4" w:space="0" w:color="auto"/>
              <w:bottom w:val="single" w:sz="4" w:space="0" w:color="auto"/>
              <w:right w:val="single" w:sz="4" w:space="0" w:color="auto"/>
            </w:tcBorders>
            <w:vAlign w:val="center"/>
            <w:hideMark/>
          </w:tcPr>
          <w:p w:rsidR="00805444" w:rsidRDefault="00805444" w:rsidP="0087091F">
            <w:pPr>
              <w:jc w:val="center"/>
            </w:pPr>
            <w:r>
              <w:t>180,93</w:t>
            </w:r>
          </w:p>
        </w:tc>
      </w:tr>
    </w:tbl>
    <w:p w:rsidR="002505E0" w:rsidRPr="002A6805" w:rsidRDefault="002505E0" w:rsidP="002505E0">
      <w:pPr>
        <w:pStyle w:val="Paraststmeklis"/>
        <w:spacing w:after="0"/>
        <w:ind w:right="-2"/>
        <w:jc w:val="center"/>
        <w:rPr>
          <w:b/>
          <w:color w:val="00B050"/>
          <w:sz w:val="28"/>
          <w:szCs w:val="28"/>
        </w:rPr>
      </w:pPr>
    </w:p>
    <w:p w:rsidR="002505E0" w:rsidRPr="002A6805" w:rsidRDefault="002505E0" w:rsidP="002505E0">
      <w:pPr>
        <w:ind w:right="-908"/>
        <w:jc w:val="center"/>
        <w:rPr>
          <w:rFonts w:ascii="Cambria" w:hAnsi="Cambria"/>
          <w:color w:val="00B050"/>
        </w:rPr>
      </w:pPr>
    </w:p>
    <w:p w:rsidR="00805444" w:rsidRPr="002A6805" w:rsidRDefault="00805444" w:rsidP="002505E0">
      <w:pPr>
        <w:jc w:val="center"/>
        <w:rPr>
          <w:rFonts w:ascii="Cambria" w:hAnsi="Cambria"/>
          <w:color w:val="00B050"/>
        </w:rPr>
      </w:pPr>
    </w:p>
    <w:p w:rsidR="002505E0" w:rsidRPr="002A6805" w:rsidRDefault="002505E0" w:rsidP="002505E0">
      <w:pPr>
        <w:ind w:right="-874"/>
        <w:jc w:val="center"/>
        <w:rPr>
          <w:rFonts w:ascii="Cambria" w:hAnsi="Cambria"/>
          <w:b/>
          <w:color w:val="00B050"/>
          <w:sz w:val="28"/>
          <w:szCs w:val="28"/>
        </w:rPr>
      </w:pPr>
      <w:r w:rsidRPr="002A6805">
        <w:rPr>
          <w:rFonts w:ascii="Cambria" w:hAnsi="Cambria"/>
          <w:b/>
          <w:color w:val="00B050"/>
          <w:sz w:val="28"/>
          <w:szCs w:val="28"/>
        </w:rPr>
        <w:t>5.2.  Iedzīvotāju un juridisko personu  līdzdalība  pašvaldības teritorijas  attīstības programmas un teritorijas plānojuma  apspriešanā un pilnveidošanā</w:t>
      </w:r>
    </w:p>
    <w:p w:rsidR="002505E0" w:rsidRDefault="002505E0" w:rsidP="002505E0">
      <w:pPr>
        <w:ind w:right="-874"/>
        <w:jc w:val="both"/>
        <w:rPr>
          <w:rFonts w:asciiTheme="majorHAnsi" w:hAnsiTheme="majorHAnsi"/>
          <w:b/>
          <w:color w:val="00B050"/>
        </w:rPr>
      </w:pPr>
    </w:p>
    <w:p w:rsidR="00F47DC0" w:rsidRPr="002A6805" w:rsidRDefault="00F47DC0" w:rsidP="005C7A76">
      <w:pPr>
        <w:tabs>
          <w:tab w:val="left" w:pos="709"/>
        </w:tabs>
        <w:snapToGrid w:val="0"/>
        <w:ind w:right="-907"/>
        <w:jc w:val="both"/>
        <w:rPr>
          <w:rFonts w:asciiTheme="majorHAnsi" w:hAnsiTheme="majorHAnsi"/>
          <w:b/>
          <w:color w:val="00B050"/>
        </w:rPr>
      </w:pPr>
      <w:r>
        <w:rPr>
          <w:rFonts w:ascii="Cambria" w:eastAsia="Lucida Sans Unicode" w:hAnsi="Cambria"/>
          <w:noProof/>
        </w:rPr>
        <w:tab/>
        <w:t>Sagatavot</w:t>
      </w:r>
      <w:r w:rsidR="005C7A76">
        <w:rPr>
          <w:rFonts w:ascii="Cambria" w:eastAsia="Lucida Sans Unicode" w:hAnsi="Cambria"/>
          <w:noProof/>
        </w:rPr>
        <w:t>a</w:t>
      </w:r>
      <w:r>
        <w:rPr>
          <w:rFonts w:ascii="Cambria" w:eastAsia="Lucida Sans Unicode" w:hAnsi="Cambria"/>
          <w:noProof/>
        </w:rPr>
        <w:t xml:space="preserve"> un 2018.gada janvāra domes sēdē apstiprināta </w:t>
      </w:r>
      <w:r w:rsidRPr="00A8649D">
        <w:rPr>
          <w:rFonts w:ascii="Cambria" w:eastAsia="Lucida Sans Unicode" w:hAnsi="Cambria"/>
          <w:noProof/>
        </w:rPr>
        <w:t xml:space="preserve"> aktualizēt</w:t>
      </w:r>
      <w:r>
        <w:rPr>
          <w:rFonts w:ascii="Cambria" w:eastAsia="Lucida Sans Unicode" w:hAnsi="Cambria"/>
          <w:noProof/>
        </w:rPr>
        <w:t>a</w:t>
      </w:r>
      <w:r w:rsidRPr="00A8649D">
        <w:rPr>
          <w:rFonts w:ascii="Cambria" w:eastAsia="Lucida Sans Unicode" w:hAnsi="Cambria"/>
          <w:noProof/>
        </w:rPr>
        <w:t xml:space="preserve"> </w:t>
      </w:r>
      <w:r w:rsidRPr="00A8649D">
        <w:rPr>
          <w:rFonts w:ascii="Cambria" w:hAnsi="Cambria"/>
          <w:bCs/>
        </w:rPr>
        <w:t>Kokneses novada attīstības programmas 2013.-2019.gadam II daļas 2.2.nodaļ</w:t>
      </w:r>
      <w:r>
        <w:rPr>
          <w:rFonts w:ascii="Cambria" w:hAnsi="Cambria"/>
          <w:bCs/>
        </w:rPr>
        <w:t>a</w:t>
      </w:r>
      <w:r w:rsidRPr="00A8649D">
        <w:rPr>
          <w:rFonts w:ascii="Cambria" w:hAnsi="Cambria"/>
          <w:bCs/>
        </w:rPr>
        <w:t xml:space="preserve"> „Rīcības plāns stratēģisko mērķu sasniegšanai turpmākajiem 7 gadiem” un III daļu „Investīciju plāns stratēģisko mērķu sasniegšanai turpmākajiem 3 gadiem”.</w:t>
      </w:r>
      <w:r w:rsidR="005C7A76">
        <w:rPr>
          <w:rFonts w:ascii="Cambria" w:hAnsi="Cambria"/>
          <w:bCs/>
        </w:rPr>
        <w:t xml:space="preserve"> Ar iepriekš minēto informāciju var iepazīties </w:t>
      </w:r>
      <w:r w:rsidR="005C7A76" w:rsidRPr="00A8649D">
        <w:rPr>
          <w:rFonts w:ascii="Cambria" w:hAnsi="Cambria"/>
        </w:rPr>
        <w:t xml:space="preserve">Kokneses novada domes tīmekļa vietnē </w:t>
      </w:r>
      <w:hyperlink r:id="rId25" w:history="1">
        <w:r w:rsidR="005C7A76" w:rsidRPr="00A8649D">
          <w:rPr>
            <w:rStyle w:val="Hipersaite"/>
            <w:rFonts w:ascii="Cambria" w:hAnsi="Cambria"/>
          </w:rPr>
          <w:t>www.koknese.lv</w:t>
        </w:r>
      </w:hyperlink>
    </w:p>
    <w:p w:rsidR="00B74630" w:rsidRPr="001A5D99" w:rsidRDefault="00B74630" w:rsidP="00B74630">
      <w:pPr>
        <w:ind w:right="-908" w:firstLine="720"/>
        <w:jc w:val="both"/>
        <w:rPr>
          <w:rFonts w:ascii="Cambria" w:eastAsia="Calibri" w:hAnsi="Cambria"/>
        </w:rPr>
      </w:pPr>
      <w:r w:rsidRPr="001A5D99">
        <w:rPr>
          <w:rFonts w:ascii="Cambria" w:hAnsi="Cambria"/>
        </w:rPr>
        <w:t>Kokneses novada dome no 2018.gada 14.septembra līdz 14.oktobrim organizēja novada iedzīvotāju aptauju par pašvaldības darbu, sniegto pakalpojumu kvalitātes un pieejamības novērtējumu, par ieteikumiem pašvaldības darba uzlabošanā, novada svētku organizēšanā u.c. Kopā tika saņemtas 90 aizpildītas anketas.</w:t>
      </w:r>
    </w:p>
    <w:p w:rsidR="00B74630" w:rsidRPr="001A5D99" w:rsidRDefault="00B74630" w:rsidP="00B74630">
      <w:pPr>
        <w:ind w:right="-908"/>
        <w:jc w:val="both"/>
        <w:rPr>
          <w:rFonts w:ascii="Cambria" w:hAnsi="Cambria"/>
          <w:color w:val="000000"/>
        </w:rPr>
      </w:pPr>
      <w:r w:rsidRPr="001A5D99">
        <w:rPr>
          <w:rFonts w:ascii="Cambria" w:hAnsi="Cambria"/>
          <w:color w:val="000000"/>
        </w:rPr>
        <w:t>Novada iedzīvotāji pašvaldības darbu pēdējos divos gados novērtējuši ar vērtējumu 7,06 balles no 10 iespējamām.</w:t>
      </w:r>
    </w:p>
    <w:p w:rsidR="00B74630" w:rsidRPr="001A5D99" w:rsidRDefault="00B74630" w:rsidP="00B74630">
      <w:pPr>
        <w:ind w:right="-908" w:firstLine="720"/>
        <w:jc w:val="both"/>
        <w:rPr>
          <w:rFonts w:ascii="Cambria" w:hAnsi="Cambria"/>
          <w:color w:val="000000"/>
        </w:rPr>
      </w:pPr>
      <w:r w:rsidRPr="001A5D99">
        <w:rPr>
          <w:rFonts w:ascii="Cambria" w:hAnsi="Cambria"/>
          <w:color w:val="000000"/>
        </w:rPr>
        <w:lastRenderedPageBreak/>
        <w:t>Diagrammās apkopota informācija par steidzamākajiem darbiem pašvaldībā un iedzīvotāju izteiktie ieteikumi pašvaldības darba uzlabošanai. Apkopoto informāciju ir būtiski ņemt vērā visām novada iestādēm, lai uzlabotu pakalpojumu kvalitāti, pieejamību un risinātu aktuālākos iedzīvotāju jautājumus un problēmas.</w:t>
      </w:r>
    </w:p>
    <w:p w:rsidR="00B74630" w:rsidRPr="00916DD9" w:rsidRDefault="00B74630" w:rsidP="00B74630">
      <w:pPr>
        <w:ind w:right="-908" w:firstLine="720"/>
        <w:jc w:val="both"/>
      </w:pPr>
      <w:r w:rsidRPr="00916DD9">
        <w:rPr>
          <w:rFonts w:ascii="Cambria" w:hAnsi="Cambria"/>
        </w:rPr>
        <w:t>Domājot</w:t>
      </w:r>
      <w:r w:rsidRPr="00916DD9">
        <w:t xml:space="preserve"> par novada turpmāko attīstību, ar aptaujas anketas palīdzību aktuāli bija uzzināt iedzīvotāju viedokli par to, kādi, pakalpojumi vai iespējas visvairāk pietrūkst Kokneses novadā.</w:t>
      </w:r>
    </w:p>
    <w:p w:rsidR="00B74630" w:rsidRDefault="00B74630" w:rsidP="00B74630">
      <w:pPr>
        <w:tabs>
          <w:tab w:val="left" w:pos="1855"/>
        </w:tabs>
        <w:rPr>
          <w:color w:val="000000"/>
        </w:rPr>
      </w:pPr>
    </w:p>
    <w:p w:rsidR="005C7A76" w:rsidRDefault="005C7A76" w:rsidP="00B74630">
      <w:pPr>
        <w:tabs>
          <w:tab w:val="left" w:pos="1855"/>
        </w:tabs>
        <w:rPr>
          <w:color w:val="000000"/>
        </w:rPr>
      </w:pPr>
    </w:p>
    <w:p w:rsidR="005C7A76" w:rsidRDefault="005C7A76" w:rsidP="00B74630">
      <w:pPr>
        <w:tabs>
          <w:tab w:val="left" w:pos="1855"/>
        </w:tabs>
        <w:rPr>
          <w:color w:val="000000"/>
        </w:rPr>
      </w:pPr>
    </w:p>
    <w:p w:rsidR="005C7A76" w:rsidRDefault="005C7A76" w:rsidP="00B74630">
      <w:pPr>
        <w:tabs>
          <w:tab w:val="left" w:pos="1855"/>
        </w:tabs>
        <w:rPr>
          <w:color w:val="000000"/>
        </w:rPr>
      </w:pPr>
      <w:r w:rsidRPr="001A5D99">
        <w:rPr>
          <w:rFonts w:ascii="Cambria" w:hAnsi="Cambria"/>
          <w:noProof/>
        </w:rPr>
        <w:drawing>
          <wp:anchor distT="0" distB="0" distL="114300" distR="114300" simplePos="0" relativeHeight="251667456" behindDoc="0" locked="0" layoutInCell="1" allowOverlap="1" wp14:anchorId="14A42582" wp14:editId="783FA877">
            <wp:simplePos x="0" y="0"/>
            <wp:positionH relativeFrom="margin">
              <wp:posOffset>0</wp:posOffset>
            </wp:positionH>
            <wp:positionV relativeFrom="margin">
              <wp:posOffset>173990</wp:posOffset>
            </wp:positionV>
            <wp:extent cx="5248275" cy="3538220"/>
            <wp:effectExtent l="0" t="0" r="9525" b="5080"/>
            <wp:wrapSquare wrapText="bothSides"/>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8275" cy="3538220"/>
                    </a:xfrm>
                    <a:prstGeom prst="rect">
                      <a:avLst/>
                    </a:prstGeom>
                    <a:noFill/>
                  </pic:spPr>
                </pic:pic>
              </a:graphicData>
            </a:graphic>
            <wp14:sizeRelH relativeFrom="page">
              <wp14:pctWidth>0</wp14:pctWidth>
            </wp14:sizeRelH>
            <wp14:sizeRelV relativeFrom="page">
              <wp14:pctHeight>0</wp14:pctHeight>
            </wp14:sizeRelV>
          </wp:anchor>
        </w:drawing>
      </w:r>
    </w:p>
    <w:p w:rsidR="005C7A76" w:rsidRDefault="005C7A76" w:rsidP="00B74630">
      <w:pPr>
        <w:tabs>
          <w:tab w:val="left" w:pos="1855"/>
        </w:tabs>
        <w:rPr>
          <w:color w:val="000000"/>
        </w:rPr>
      </w:pPr>
    </w:p>
    <w:p w:rsidR="00EB4B6E" w:rsidRDefault="00EB4B6E" w:rsidP="00EB4B6E">
      <w:pPr>
        <w:tabs>
          <w:tab w:val="left" w:pos="1855"/>
        </w:tabs>
        <w:rPr>
          <w:color w:val="000000"/>
        </w:rPr>
      </w:pPr>
      <w:r>
        <w:rPr>
          <w:color w:val="000000"/>
        </w:rPr>
        <w:t xml:space="preserve">Izvērsts anketas kopsavilkums pieejams šeit – </w:t>
      </w:r>
    </w:p>
    <w:p w:rsidR="00EB4B6E" w:rsidRDefault="00BB3E85" w:rsidP="00EB4B6E">
      <w:pPr>
        <w:tabs>
          <w:tab w:val="left" w:pos="1855"/>
        </w:tabs>
        <w:rPr>
          <w:color w:val="FF0000"/>
        </w:rPr>
      </w:pPr>
      <w:hyperlink r:id="rId27" w:history="1">
        <w:r w:rsidR="00EB4B6E">
          <w:rPr>
            <w:rStyle w:val="Hipersaite"/>
          </w:rPr>
          <w:t>http://www.viss.lv/dati/koknese/doc/Iedzivotaju_aptauja_2018.pdf</w:t>
        </w:r>
      </w:hyperlink>
      <w:r w:rsidR="00EB4B6E">
        <w:rPr>
          <w:color w:val="FF0000"/>
        </w:rPr>
        <w:t xml:space="preserve"> </w:t>
      </w:r>
    </w:p>
    <w:p w:rsidR="00EB4B6E" w:rsidRDefault="00EB4B6E" w:rsidP="00EB4B6E">
      <w:pPr>
        <w:ind w:right="-908"/>
        <w:jc w:val="center"/>
        <w:rPr>
          <w:rFonts w:ascii="Cambria" w:hAnsi="Cambria"/>
          <w:b/>
          <w:sz w:val="28"/>
          <w:szCs w:val="28"/>
        </w:rPr>
      </w:pPr>
      <w:r>
        <w:rPr>
          <w:rFonts w:eastAsia="Calibri"/>
          <w:noProof/>
        </w:rPr>
        <w:drawing>
          <wp:anchor distT="0" distB="0" distL="114300" distR="114300" simplePos="0" relativeHeight="251669504" behindDoc="0" locked="0" layoutInCell="1" allowOverlap="1" wp14:anchorId="489981AB" wp14:editId="441059F5">
            <wp:simplePos x="0" y="0"/>
            <wp:positionH relativeFrom="margin">
              <wp:align>right</wp:align>
            </wp:positionH>
            <wp:positionV relativeFrom="paragraph">
              <wp:posOffset>534670</wp:posOffset>
            </wp:positionV>
            <wp:extent cx="5274310" cy="927735"/>
            <wp:effectExtent l="0" t="0" r="2540" b="5715"/>
            <wp:wrapSquare wrapText="bothSides"/>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927735"/>
                    </a:xfrm>
                    <a:prstGeom prst="rect">
                      <a:avLst/>
                    </a:prstGeom>
                    <a:noFill/>
                  </pic:spPr>
                </pic:pic>
              </a:graphicData>
            </a:graphic>
            <wp14:sizeRelH relativeFrom="page">
              <wp14:pctWidth>0</wp14:pctWidth>
            </wp14:sizeRelH>
            <wp14:sizeRelV relativeFrom="page">
              <wp14:pctHeight>0</wp14:pctHeight>
            </wp14:sizeRelV>
          </wp:anchor>
        </w:drawing>
      </w:r>
    </w:p>
    <w:p w:rsidR="00EB4B6E" w:rsidRDefault="00EB4B6E" w:rsidP="00EB4B6E">
      <w:pPr>
        <w:ind w:right="-908"/>
        <w:jc w:val="center"/>
        <w:rPr>
          <w:rFonts w:ascii="Cambria" w:hAnsi="Cambria"/>
          <w:b/>
          <w:sz w:val="28"/>
          <w:szCs w:val="28"/>
        </w:rPr>
      </w:pPr>
    </w:p>
    <w:p w:rsidR="005C7A76" w:rsidRDefault="005C7A76" w:rsidP="00B74630">
      <w:pPr>
        <w:tabs>
          <w:tab w:val="left" w:pos="1855"/>
        </w:tabs>
        <w:rPr>
          <w:color w:val="000000"/>
        </w:rPr>
      </w:pPr>
    </w:p>
    <w:p w:rsidR="005C7A76" w:rsidRDefault="005C7A76" w:rsidP="00B74630">
      <w:pPr>
        <w:tabs>
          <w:tab w:val="left" w:pos="1855"/>
        </w:tabs>
        <w:rPr>
          <w:color w:val="000000"/>
        </w:rPr>
      </w:pPr>
    </w:p>
    <w:p w:rsidR="005C7A76" w:rsidRDefault="005C7A76" w:rsidP="00B74630">
      <w:pPr>
        <w:tabs>
          <w:tab w:val="left" w:pos="1855"/>
        </w:tabs>
        <w:rPr>
          <w:color w:val="000000"/>
        </w:rPr>
      </w:pPr>
    </w:p>
    <w:p w:rsidR="00BB3E85" w:rsidRDefault="00BB3E85" w:rsidP="00B74630">
      <w:pPr>
        <w:tabs>
          <w:tab w:val="left" w:pos="1855"/>
        </w:tabs>
        <w:rPr>
          <w:color w:val="000000"/>
        </w:rPr>
      </w:pPr>
    </w:p>
    <w:p w:rsidR="00BB3E85" w:rsidRDefault="00BB3E85" w:rsidP="00B74630">
      <w:pPr>
        <w:tabs>
          <w:tab w:val="left" w:pos="1855"/>
        </w:tabs>
        <w:rPr>
          <w:color w:val="000000"/>
        </w:rPr>
      </w:pPr>
    </w:p>
    <w:p w:rsidR="002505E0" w:rsidRPr="002A6805" w:rsidRDefault="002505E0" w:rsidP="005C7A76">
      <w:pPr>
        <w:rPr>
          <w:rFonts w:ascii="Cambria" w:hAnsi="Cambria"/>
          <w:b/>
          <w:color w:val="00B050"/>
          <w:sz w:val="28"/>
          <w:szCs w:val="28"/>
        </w:rPr>
      </w:pPr>
      <w:r w:rsidRPr="002A6805">
        <w:rPr>
          <w:rFonts w:asciiTheme="majorHAnsi" w:hAnsiTheme="majorHAnsi"/>
          <w:b/>
          <w:color w:val="00B050"/>
          <w:sz w:val="28"/>
          <w:szCs w:val="28"/>
        </w:rPr>
        <w:lastRenderedPageBreak/>
        <w:t xml:space="preserve">6.  </w:t>
      </w:r>
      <w:r w:rsidRPr="002A6805">
        <w:rPr>
          <w:rFonts w:ascii="Cambria" w:hAnsi="Cambria"/>
          <w:b/>
          <w:color w:val="00B050"/>
          <w:sz w:val="28"/>
          <w:szCs w:val="28"/>
        </w:rPr>
        <w:t>ZVĒRINĀTA REVIDENTA ATZINUMS  PAR PAŠVALDĪBAS SAIMNIECISKO DARBĪBU, KĀ ARĪ PAŠVALDĪBAS  IEPRIEKŠĒJĀ GADA  SAIMNIECISKO PĀRSKATU</w:t>
      </w:r>
    </w:p>
    <w:p w:rsidR="002505E0" w:rsidRPr="002A6805" w:rsidRDefault="002505E0" w:rsidP="002505E0">
      <w:pPr>
        <w:rPr>
          <w:rFonts w:ascii="Cambria" w:hAnsi="Cambria"/>
          <w:color w:val="00B050"/>
        </w:rPr>
      </w:pPr>
    </w:p>
    <w:p w:rsidR="002505E0" w:rsidRPr="002A6805" w:rsidRDefault="002505E0" w:rsidP="002505E0">
      <w:pPr>
        <w:rPr>
          <w:rFonts w:ascii="Cambria" w:hAnsi="Cambria"/>
          <w:color w:val="00B050"/>
        </w:rPr>
      </w:pPr>
    </w:p>
    <w:p w:rsidR="002505E0" w:rsidRPr="002A6805" w:rsidRDefault="002505E0" w:rsidP="002505E0">
      <w:pPr>
        <w:rPr>
          <w:rFonts w:ascii="Cambria" w:hAnsi="Cambria"/>
          <w:color w:val="00B050"/>
        </w:rPr>
      </w:pPr>
      <w:r w:rsidRPr="002A6805">
        <w:rPr>
          <w:rFonts w:ascii="Cambria" w:hAnsi="Cambria"/>
          <w:noProof/>
          <w:color w:val="00B050"/>
        </w:rPr>
        <w:drawing>
          <wp:inline distT="0" distB="0" distL="0" distR="0" wp14:anchorId="5E1A290A" wp14:editId="2CA54943">
            <wp:extent cx="2952305" cy="1660342"/>
            <wp:effectExtent l="0" t="0" r="63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8748" cy="1686461"/>
                    </a:xfrm>
                    <a:prstGeom prst="rect">
                      <a:avLst/>
                    </a:prstGeom>
                    <a:noFill/>
                    <a:ln>
                      <a:noFill/>
                    </a:ln>
                  </pic:spPr>
                </pic:pic>
              </a:graphicData>
            </a:graphic>
          </wp:inline>
        </w:drawing>
      </w:r>
    </w:p>
    <w:p w:rsidR="002505E0" w:rsidRPr="002A6805" w:rsidRDefault="002505E0" w:rsidP="002505E0">
      <w:pPr>
        <w:rPr>
          <w:rFonts w:ascii="Cambria" w:hAnsi="Cambria"/>
          <w:color w:val="00B050"/>
        </w:rPr>
      </w:pPr>
    </w:p>
    <w:p w:rsidR="002505E0" w:rsidRPr="002A6805" w:rsidRDefault="002505E0" w:rsidP="002505E0">
      <w:pPr>
        <w:rPr>
          <w:rFonts w:ascii="Cambria" w:hAnsi="Cambria"/>
          <w:color w:val="00B050"/>
        </w:rPr>
      </w:pPr>
    </w:p>
    <w:p w:rsidR="002505E0" w:rsidRPr="009C614D" w:rsidRDefault="002505E0" w:rsidP="002505E0">
      <w:pPr>
        <w:autoSpaceDE w:val="0"/>
        <w:autoSpaceDN w:val="0"/>
        <w:adjustRightInd w:val="0"/>
        <w:rPr>
          <w:rFonts w:ascii="ArialNarrow" w:eastAsiaTheme="minorHAnsi" w:hAnsi="ArialNarrow" w:cs="ArialNarrow"/>
          <w:lang w:eastAsia="en-US"/>
        </w:rPr>
      </w:pPr>
      <w:r w:rsidRPr="009C614D">
        <w:rPr>
          <w:rFonts w:ascii="ArialNarrow" w:eastAsiaTheme="minorHAnsi" w:hAnsi="ArialNarrow" w:cs="ArialNarrow"/>
          <w:lang w:eastAsia="en-US"/>
        </w:rPr>
        <w:t>Merķeļa ielā 11, Rīga, LV – 1050; tel.:67503066; info@rrb.lv</w:t>
      </w:r>
    </w:p>
    <w:p w:rsidR="002505E0" w:rsidRPr="009C614D" w:rsidRDefault="002505E0" w:rsidP="002505E0">
      <w:pPr>
        <w:autoSpaceDE w:val="0"/>
        <w:autoSpaceDN w:val="0"/>
        <w:adjustRightInd w:val="0"/>
        <w:rPr>
          <w:rFonts w:ascii="ArialNarrow" w:eastAsiaTheme="minorHAnsi" w:hAnsi="ArialNarrow" w:cs="ArialNarrow"/>
          <w:lang w:eastAsia="en-US"/>
        </w:rPr>
      </w:pPr>
      <w:r w:rsidRPr="009C614D">
        <w:rPr>
          <w:rFonts w:ascii="ArialNarrow" w:eastAsiaTheme="minorHAnsi" w:hAnsi="ArialNarrow" w:cs="ArialNarrow"/>
          <w:lang w:eastAsia="en-US"/>
        </w:rPr>
        <w:t>Reģ. Nr. 50003229711</w:t>
      </w:r>
    </w:p>
    <w:p w:rsidR="0087091F" w:rsidRDefault="0087091F" w:rsidP="0087091F">
      <w:pPr>
        <w:autoSpaceDE w:val="0"/>
        <w:autoSpaceDN w:val="0"/>
        <w:adjustRightInd w:val="0"/>
        <w:rPr>
          <w:rFonts w:ascii="ArialNarrow" w:eastAsiaTheme="minorHAnsi" w:hAnsi="ArialNarrow" w:cs="ArialNarrow"/>
          <w:lang w:eastAsia="en-US"/>
        </w:rPr>
      </w:pPr>
    </w:p>
    <w:p w:rsidR="0087091F" w:rsidRDefault="0087091F" w:rsidP="0087091F">
      <w:pPr>
        <w:autoSpaceDE w:val="0"/>
        <w:autoSpaceDN w:val="0"/>
        <w:adjustRightInd w:val="0"/>
        <w:rPr>
          <w:rFonts w:ascii="ArialNarrow" w:eastAsiaTheme="minorHAnsi" w:hAnsi="ArialNarrow" w:cs="ArialNarrow"/>
          <w:lang w:eastAsia="en-US"/>
        </w:rPr>
      </w:pPr>
      <w:r>
        <w:rPr>
          <w:rFonts w:ascii="ArialNarrow" w:eastAsiaTheme="minorHAnsi" w:hAnsi="ArialNarrow" w:cs="ArialNarrow"/>
          <w:lang w:eastAsia="en-US"/>
        </w:rPr>
        <w:t>Rīgā, 2019.gada 16.aprīlī.</w:t>
      </w:r>
    </w:p>
    <w:p w:rsidR="0087091F" w:rsidRDefault="0087091F" w:rsidP="0087091F">
      <w:pPr>
        <w:autoSpaceDE w:val="0"/>
        <w:autoSpaceDN w:val="0"/>
        <w:adjustRightInd w:val="0"/>
        <w:rPr>
          <w:rFonts w:ascii="ArialNarrow" w:eastAsiaTheme="minorHAnsi" w:hAnsi="ArialNarrow" w:cs="ArialNarrow"/>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6"/>
          <w:szCs w:val="26"/>
          <w:lang w:eastAsia="en-US"/>
        </w:rPr>
      </w:pPr>
      <w:r>
        <w:rPr>
          <w:rFonts w:ascii="ArialNarrow-Bold" w:eastAsiaTheme="minorHAnsi" w:hAnsi="ArialNarrow-Bold" w:cs="ArialNarrow-Bold"/>
          <w:b/>
          <w:bCs/>
          <w:sz w:val="26"/>
          <w:szCs w:val="26"/>
          <w:lang w:eastAsia="en-US"/>
        </w:rPr>
        <w:t>NEATKARĪGU REVIDENTU ZIŅOJUMS</w:t>
      </w:r>
    </w:p>
    <w:p w:rsidR="0087091F" w:rsidRDefault="0087091F" w:rsidP="0087091F">
      <w:pPr>
        <w:autoSpaceDE w:val="0"/>
        <w:autoSpaceDN w:val="0"/>
        <w:adjustRightInd w:val="0"/>
        <w:ind w:right="-908"/>
        <w:jc w:val="both"/>
        <w:rPr>
          <w:rFonts w:ascii="ArialNarrow-Bold" w:eastAsiaTheme="minorHAnsi" w:hAnsi="ArialNarrow-Bold" w:cs="ArialNarrow-Bold"/>
          <w:b/>
          <w:bCs/>
          <w:sz w:val="26"/>
          <w:szCs w:val="26"/>
          <w:lang w:eastAsia="en-US"/>
        </w:rPr>
      </w:pPr>
      <w:r>
        <w:rPr>
          <w:rFonts w:ascii="ArialNarrow-Bold" w:eastAsiaTheme="minorHAnsi" w:hAnsi="ArialNarrow-Bold" w:cs="ArialNarrow-Bold"/>
          <w:b/>
          <w:bCs/>
          <w:sz w:val="26"/>
          <w:szCs w:val="26"/>
          <w:lang w:eastAsia="en-US"/>
        </w:rPr>
        <w:t>Kokneses novada domei</w:t>
      </w:r>
    </w:p>
    <w:p w:rsidR="009C614D" w:rsidRDefault="009C614D" w:rsidP="0087091F">
      <w:pPr>
        <w:autoSpaceDE w:val="0"/>
        <w:autoSpaceDN w:val="0"/>
        <w:adjustRightInd w:val="0"/>
        <w:ind w:right="-908"/>
        <w:jc w:val="both"/>
        <w:rPr>
          <w:rFonts w:ascii="ArialNarrow-Bold" w:eastAsiaTheme="minorHAnsi" w:hAnsi="ArialNarrow-Bold" w:cs="ArialNarrow-Bold"/>
          <w:b/>
          <w:bCs/>
          <w:sz w:val="26"/>
          <w:szCs w:val="26"/>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Mūsu atzinums par konsolidēto finanšu pārskatu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Esam veikuši Kokneses novada domes (turpmāk tekstā “pašvaldība”) 2018.gada pārskatā ietvertā konsolidētā finanšu pārskata revīziju. Pievienotais finanšu pārskats ietver:</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2018. gada 31. decembra konsolidēto pārskatu par pašvaldības finansiālo stāvokli – veidlapa Nr.1 "Bilance",</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2018.gada konsolidēto pārskatu par pašvaldības darbības finansiālajiem rezultātiem – veidlapa Nr.4-3,</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pašvaldības konsolidēto pašu kapitāla (neto aktīva) izmaiņu pārskatu par 2018.gadu – veidlapa Nr.4-1,</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Pašvaldības konsolidēto naudas plūsmas pārskatu par 2016. gadu – veidlapa Nr.2-NP,</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Konsolidētā finanšu pārskata pielikumus, kas noteikti Latvijas Republikas (LR) Ministru kabineta 2013.gada</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15.oktobra noteikumu Nr. 1115 „Gada pārskata sagatavošanas kārtība” 4.5. punktā,</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grāmatvedības uzskaites pamatprincipu aprakstu,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konsolidētā finanšu pārskata skaidrojumu.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Šis konsolidētais finanšu pārskats ir sagatavots, apvienojot pašvaldības iestāžu finanšu pārskatus, kā norādīts konsolidētā finanšu pārskata pielikumā. Kapitālsabiedrības, kurās pašvaldība ir kapitāldaļu turētājs, nav konsolidētas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šajā konsolidētajā finanšu pārskatā.</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 xml:space="preserve">Mūsuprāt, pievienotais </w:t>
      </w:r>
      <w:r>
        <w:rPr>
          <w:rFonts w:ascii="ArialNarrow-Bold" w:eastAsiaTheme="minorHAnsi" w:hAnsi="ArialNarrow-Bold" w:cs="ArialNarrow-Bold"/>
          <w:b/>
          <w:bCs/>
          <w:sz w:val="22"/>
          <w:szCs w:val="22"/>
          <w:lang w:eastAsia="en-US"/>
        </w:rPr>
        <w:t xml:space="preserve">konsolidētais finanšu pārskats sniedz patiesu un skaidru priekšstatu par Kokneses novada domes konsolidēto finanšu stāvokli 2018.gada 31.decembrī </w:t>
      </w:r>
      <w:r>
        <w:rPr>
          <w:rFonts w:ascii="ArialNarrow" w:eastAsiaTheme="minorHAnsi" w:hAnsi="ArialNarrow" w:cs="ArialNarrow"/>
          <w:sz w:val="22"/>
          <w:szCs w:val="22"/>
          <w:lang w:eastAsia="en-US"/>
        </w:rPr>
        <w:t>un par tās konsolidētajiem darbības finanšu rezultātiem un konsolidēto naudas plūsmu gadā, kas noslēdzās 2018.gada 31.decembrī, saskaņā ar LR Ministru kabineta 2013.gada 15.oktobra noteikumiem Nr.1115 „Gada pārskata sagatavošanas kārtība”.</w:t>
      </w:r>
    </w:p>
    <w:p w:rsidR="009C614D" w:rsidRDefault="009C614D" w:rsidP="0087091F">
      <w:pPr>
        <w:autoSpaceDE w:val="0"/>
        <w:autoSpaceDN w:val="0"/>
        <w:adjustRightInd w:val="0"/>
        <w:ind w:right="-908"/>
        <w:jc w:val="both"/>
        <w:rPr>
          <w:rFonts w:ascii="ArialNarrow-Bold" w:eastAsiaTheme="minorHAnsi" w:hAnsi="ArialNarrow-Bold" w:cs="ArialNarrow-Bold"/>
          <w:b/>
          <w:bCs/>
          <w:sz w:val="22"/>
          <w:szCs w:val="22"/>
          <w:lang w:eastAsia="en-US"/>
        </w:rPr>
      </w:pPr>
    </w:p>
    <w:p w:rsidR="009C614D" w:rsidRDefault="009C614D" w:rsidP="0087091F">
      <w:pPr>
        <w:autoSpaceDE w:val="0"/>
        <w:autoSpaceDN w:val="0"/>
        <w:adjustRightInd w:val="0"/>
        <w:ind w:right="-908"/>
        <w:jc w:val="both"/>
        <w:rPr>
          <w:rFonts w:ascii="ArialNarrow-Bold" w:eastAsiaTheme="minorHAnsi" w:hAnsi="ArialNarrow-Bold" w:cs="ArialNarrow-Bold"/>
          <w:b/>
          <w:bCs/>
          <w:sz w:val="22"/>
          <w:szCs w:val="22"/>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lastRenderedPageBreak/>
        <w:t>Atzinuma pamatojums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Atbilstoši LR Revīzijas pakalpojumu likumam (“Revīzijas pakalpojumu likums”) mēs veicām revīziju saskaņā ar LR atzītiem finanšu revīzijām piemērojamiem Starptautiskajiem Augstāko revīzijas iestāžu standartiem (turpmāk- ISSAI).</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 pienākumi, kas noteikti šajos standartos, ir turpmāk aprakstīti mūsu ziņojuma sadaļā “Revidenta atbildība” par konsolidētā finanšu pārskata revīziju.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esam neatkarīgi no pašvaldības saskaņā ar Starptautiskās Grāmatvežu ētikas standartu padomes izstrādātā Profesionālu grāmatvežu ētikas kodeksa (SGĒSP kodekss) prasībām un Revīzijas pakalpojumu likumā iekļautajām neatkarības prasībām, kas ir piemērojamas mūsu veiktajai konsolidētā finanšu pārskata revīzijai Latvijas Republikā. Mēs esam ievērojuši arī SGĒSP kodeksā un LR Revīzijas pakalpojumu likumā noteiktos pārējos profesionālās ētikas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principus un objektivitātes prasības.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uzskatām, ka mūsu iegūtie revīzijas pierādījumi dod pietiekamu un atbilstošu pamatojumu mūsu atzinumam.</w:t>
      </w:r>
    </w:p>
    <w:p w:rsidR="009C614D" w:rsidRDefault="009C614D" w:rsidP="0087091F">
      <w:pPr>
        <w:autoSpaceDE w:val="0"/>
        <w:autoSpaceDN w:val="0"/>
        <w:adjustRightInd w:val="0"/>
        <w:ind w:right="-908"/>
        <w:jc w:val="both"/>
        <w:rPr>
          <w:rFonts w:ascii="ArialNarrow" w:eastAsiaTheme="minorHAnsi" w:hAnsi="ArialNarrow" w:cs="ArialNarrow"/>
          <w:sz w:val="22"/>
          <w:szCs w:val="22"/>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ZIŅOŠANA PAR CITU INFORMĀCIJU, IESKAITOT VADĪBAS ZIŅOJUMU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Par citu informāciju atbild pašvaldības vadība. Citu informāciju veido Vadības ziņojums, kas atspoguļots gada pārskata</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sadaļā “Vadības ziņojums” – ZINO.</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 atzinums par konsolidēto finanšu pārskatu neattiecas uz gada pārskatā ietverto citu informāciju, un mēs nesniedzam par to nekāda veida apliecinājumu, izņemot to kā norādīts mūsu ziņojuma sadaļā “Citas ziņošanas prasības saskaņā ar LR tiesību aktu prasībām.”</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Saistībā ar konsolidētā finanšu pārskata revīziju mūsu pienākums ir iepazīties ar citu informāciju un, to darot, izvērtēt, vai šī cita informācija būtiski neatšķiras no konsolidētā finanšu pārskata informācijas vai no mūsu zināšanām, kuras mēs ieguvām revīzijas gaitā, un vai tā nesatur cita veida būtiskas neatbilstības.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Ja, balstoties uz veikto darbu un ņemot vērā revīzijas laikā gūtās ziņas un izpratni par pašvaldību un tās darbības vidi, mēs secinām, ka citā informācijā ir būtiskas neatbilstības, mūsu pienākums ir ziņot par šādiem apstākļiem. Mūsu uzmanības lokā nav nākuši apstākļi, par kuriem būtu jāziņo.</w:t>
      </w:r>
    </w:p>
    <w:p w:rsidR="009C614D" w:rsidRDefault="009C614D" w:rsidP="0087091F">
      <w:pPr>
        <w:autoSpaceDE w:val="0"/>
        <w:autoSpaceDN w:val="0"/>
        <w:adjustRightInd w:val="0"/>
        <w:ind w:right="-908"/>
        <w:jc w:val="both"/>
        <w:rPr>
          <w:rFonts w:ascii="ArialNarrow" w:eastAsiaTheme="minorHAnsi" w:hAnsi="ArialNarrow" w:cs="ArialNarrow"/>
          <w:sz w:val="22"/>
          <w:szCs w:val="22"/>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CITAS ZIŅOŠANAS PRASĪBAS SASKAŅĀ AR LR TIESĪBU AKTU PRASĪBĀM</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Papildus tam, saskaņā ar LR Revīzijas pakalpojumu likumu, mūsu pienākums ir sniegt viedokli, vai Vadības ziņojums ir sagatavots saskaņā ar LR Ministru kabineta 2013.gada 15.oktobra noteikumu Nr.1115 „Gada pārskata sagatavošanas kārtība” prasībām.</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Pamatojoties vienīgi uz mūsu revīzijas ietvaros veiktajām procedūrām, mūsuprāt:</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Vadības ziņojumā par pārskata gadu, par kuru ir sagatavots konsolidētais finanšu pārskats, sniegtā informācija atbilst finanšu pārskatam, un</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Vadības ziņojums ir sagatavots saskaņā ar LR Ministru kabineta 2013.gada 15.oktobra noteikumu Nr.1115 ”Gada pārskata sagatavošanas kārtība” prasībām.</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Turklāt, ņemot vērā revīzijas laikā gūtās zināšanas un izpratni par pašvaldību un tās vidi, mūsu pienākums ir ziņot, ja mēs vadības ziņojumā esam identificējuši būtiskas neatbilstības. Mūsu uzmanības lokā nav nonācis nekas, par ko šajā sakarā būtu jāziņo.</w:t>
      </w:r>
    </w:p>
    <w:p w:rsidR="009C614D" w:rsidRDefault="009C614D" w:rsidP="0087091F">
      <w:pPr>
        <w:autoSpaceDE w:val="0"/>
        <w:autoSpaceDN w:val="0"/>
        <w:adjustRightInd w:val="0"/>
        <w:ind w:right="-908"/>
        <w:jc w:val="both"/>
        <w:rPr>
          <w:rFonts w:ascii="ArialNarrow" w:eastAsiaTheme="minorHAnsi" w:hAnsi="ArialNarrow" w:cs="ArialNarrow"/>
          <w:sz w:val="22"/>
          <w:szCs w:val="22"/>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VADĪBAS UN PERSONU, KURĀM UZTICĒTA PAŠVALDĪBAS</w:t>
      </w: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PĀRRAUDZĪBA, ATBILDĪBA PAR KONSOLIDĒTO FINANŠU PĀRSKATU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Vadība ir atbildīga par tāda konsolidētā finanšu pārskata, kas sniedz patiesu un skaidru priekšstatu, sagatavošanu saskaņā ar LR Ministru kabineta 2013.gada 15.oktobra noteikumiem Nr.1115 “Gada pārskata sagatavošanas kārtība”, kā arī par tādas iekšējās kontroles sistēmas uzturēšanu, kāda saskaņā ar vadības viedokli ir nepieciešama, lai būtu iespējams sagatavot konsolidēto finanšu pārskatu, kas nesatur ne krāpšanas, ne kļūdas dēļ izraisītas būtiskas neatbilstības.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 xml:space="preserve">Sagatavojot konsolidēto finanšu pārskatu, vadības pienākums ir izvērtēt pašvaldības spēju turpināt darbību, pēc nepieciešamības sniedzot informāciju par apstākļiem, kas saistīti ar pašvaldības spēju turpināt darbību un darbības turpināšanas principa piemērošanu, ja vien </w:t>
      </w:r>
      <w:r>
        <w:rPr>
          <w:rFonts w:ascii="ArialNarrow" w:eastAsiaTheme="minorHAnsi" w:hAnsi="ArialNarrow" w:cs="ArialNarrow"/>
          <w:sz w:val="22"/>
          <w:szCs w:val="22"/>
          <w:lang w:eastAsia="en-US"/>
        </w:rPr>
        <w:lastRenderedPageBreak/>
        <w:t>vadība neplāno pašvaldības likvidāciju vai tās darbības izbeigšanu, vai arī tai nav citas reālas alternatīvas kā pašvaldības likvidācija vai darbības izbeigšana.</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Personas, kurām uzticēta pašvaldības pārraudzība, ir atbildīgas par pašvaldības konsolidētā finanšu pārskata</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sagatavošanas procesa uzraudzību.</w:t>
      </w:r>
    </w:p>
    <w:p w:rsidR="009C614D" w:rsidRDefault="009C614D" w:rsidP="0087091F">
      <w:pPr>
        <w:autoSpaceDE w:val="0"/>
        <w:autoSpaceDN w:val="0"/>
        <w:adjustRightInd w:val="0"/>
        <w:ind w:right="-908"/>
        <w:jc w:val="both"/>
        <w:rPr>
          <w:rFonts w:ascii="ArialNarrow" w:eastAsiaTheme="minorHAnsi" w:hAnsi="ArialNarrow" w:cs="ArialNarrow"/>
          <w:sz w:val="22"/>
          <w:szCs w:val="22"/>
          <w:lang w:eastAsia="en-US"/>
        </w:rPr>
      </w:pPr>
    </w:p>
    <w:p w:rsidR="0087091F" w:rsidRDefault="0087091F" w:rsidP="0087091F">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REVIDENTA ATBILDĪBA PAR KONSOLIDĒTĀ FINANŠU PĀRSKATA REVĪZIJU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 mērķis ir iegūt pietiekamu pārliecību par to, ka konsolidētais finanšu pārskats kopumā nesatur kļūdas vai</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krāpšanas dēļ izraisītas būtiskas neatbilstības, un sniegt revidentu ziņojumu, kurā izteikts atzinums. Pietiekama</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pārliecība ir augsta līmeņa pārliecība, bet tā negarantē, ka revīzijā, kas veikta saskaņā ar ISSAI, vienmēr tiks atklāta</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būtiska neatbilstība, ja tāda pastāv. Neatbilstības var rasties krāpšanas vai kļūdas dēļ, un tās ir uzskatāmas par būtiskām,</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ja var pamatoti uzskatīt, ka tās katra atsevišķi vai visas kopā varētu ietekmēt saimnieciskos lēmumus, ko lietotāji pieņem,</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balstoties uz šo konsolidēto finanšu pārskatu.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Veicot revīziju saskaņā ar ISSAI, visa revīzijas procesa gaitā mēs izdarām profesionālus spriedumus un saglabājam</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profesionālo skepticismu. Mēs arī:</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identificējam un izvērtējam riskus, ka konsolidētajā finanšu pārskatā varētu būt krāpšanas vai kļūdas dēļ izraisītās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būtiskas neatbilstības, izstrādājam un veicam revīzijas procedūras šo risku mazināšanai, kā arī iegūstam revīzijas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pierādījumus, kas sniedz pietiekamu un atbilstošu pamatojumu mūsu atzinumam. Risks, ka netiks atklātas būtiskas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neatbilstības krāpšanas dēļ, ir augstāks nekā risks, ka netiks atklātas kļūdas izraisītas neatbilstības, jo krāpšana var</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ietvert slepenas norunas, dokumentu viltošanu, informācijas neuzrādīšanu ar nodomu, informācijas nepatiesu</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atspoguļošanu vai iekšējās kontroles pārkāpumus;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iegūstam izpratni par iekšējo kontroli, kas ir būtiska revīzijas veikšanai, lai izstrādātu konkrētajiem apstākļiem</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atbilstošas revīzijas procedūras, bet nevis, lai sniegtu atzinumu par pašvaldības iekšējās kontroles efektivitāti;</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izvērtējam pielietoto grāmatvedības politiku atbilstību un grāmatvedības aplēšu un attiecīgās vadības uzrādītās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informācijas pamatotību;</w:t>
      </w:r>
    </w:p>
    <w:p w:rsidR="0087091F" w:rsidRDefault="0087091F" w:rsidP="0087091F">
      <w:pPr>
        <w:autoSpaceDE w:val="0"/>
        <w:autoSpaceDN w:val="0"/>
        <w:adjustRightInd w:val="0"/>
        <w:ind w:right="-908"/>
        <w:jc w:val="both"/>
        <w:rPr>
          <w:rFonts w:ascii="ArialNarrow" w:eastAsiaTheme="minorHAnsi" w:hAnsi="ArialNarrow" w:cs="ArialNarrow"/>
          <w:sz w:val="20"/>
          <w:szCs w:val="20"/>
          <w:lang w:eastAsia="en-US"/>
        </w:rPr>
      </w:pPr>
      <w:r>
        <w:rPr>
          <w:rFonts w:ascii="ArialNarrow" w:eastAsiaTheme="minorHAnsi" w:hAnsi="ArialNarrow" w:cs="ArialNarrow"/>
          <w:sz w:val="20"/>
          <w:szCs w:val="20"/>
          <w:lang w:eastAsia="en-US"/>
        </w:rPr>
        <w:t>Neatkarīgu revidentu ziņojums Kokneses novada domei</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izdarām secinājumu par vadības piemērotā darbības turpināšanas principa atbilstību, un, pamatojoties uz iegūtajiem</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revīzijas pierādījumiem, par to, vai pastāv būtiska nenoteiktība attiecībā uz notikumiem vai apstākļiem, kas var radīt</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nozīmīgas šaubas par pašvaldības spēju turpināt darbību. Ja mēs secinām, ka būtiska nenoteiktība pastāv, revidentu</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ziņojumā tiek vērsta uzmanība uz finanšu pārskatā sniegto informāciju par šiem apstākļiem, vai, ja šāda informācija</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nav sniegta, mēs sniedzam modificētu atzinumu. Mūsu secinājumi ir pamatoti ar revīzijas pierādījumiem, kas iegūti</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līdz revidentu ziņojuma datumam. Tomēr nākotnes notikumu vai apstākļu ietekmē pašvaldība savu darbību var</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pārtraukt;</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izvērtējam vispārēju konsolidētā finanšu pārskata struktūru un saturu, ieskaitot atklāto informāciju un skaidrojumus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pielikumā, un to, vai konsolidētais finanšu pārskats patiesi atspoguļo pārskata pamatā esošos darījumus un</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notikumus;</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SymbolMT" w:eastAsia="SymbolMT" w:hAnsi="ArialNarrow" w:cs="SymbolMT"/>
          <w:sz w:val="22"/>
          <w:szCs w:val="22"/>
          <w:lang w:eastAsia="en-US"/>
        </w:rPr>
        <w:t xml:space="preserve">- </w:t>
      </w:r>
      <w:r>
        <w:rPr>
          <w:rFonts w:ascii="ArialNarrow" w:eastAsiaTheme="minorHAnsi" w:hAnsi="ArialNarrow" w:cs="ArialNarrow"/>
          <w:sz w:val="22"/>
          <w:szCs w:val="22"/>
          <w:lang w:eastAsia="en-US"/>
        </w:rPr>
        <w:t>iegūstam pietiekamus un atbilstošus revīzijas pierādījumus par Pašvaldības konsolidācijā iesaistīto iestāžu finanšu</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informāciju ar mērķi sniegt atzinumu par konsolidēto finanšu pārskatu. Mēs esam atbildīgi par pašvaldības revīzijas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vadību, pārraudzību un veikšanu. Mēs paliekam pilnībā atbildīgi par mūsu revidentu atzinumu.</w:t>
      </w: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sazināmies ar personām, kurām uzticēta pašvaldības pārraudzība, un, cita starpā, sniedzam informāciju par plānoto</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revīzijas apjomu un laiku, kā arī par svarīgiem revīzijas novērojumiem, tajā skaitā par būtiskiem iekšējās kontroles</w:t>
      </w:r>
      <w:r w:rsidR="009C614D">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trūkumiem, kādus mēs identificējam revīzijas laikā.</w:t>
      </w:r>
    </w:p>
    <w:p w:rsidR="009C614D" w:rsidRDefault="009C614D" w:rsidP="0087091F">
      <w:pPr>
        <w:autoSpaceDE w:val="0"/>
        <w:autoSpaceDN w:val="0"/>
        <w:adjustRightInd w:val="0"/>
        <w:ind w:right="-908"/>
        <w:jc w:val="both"/>
        <w:rPr>
          <w:rFonts w:ascii="ArialNarrow" w:eastAsiaTheme="minorHAnsi" w:hAnsi="ArialNarrow" w:cs="ArialNarrow"/>
          <w:sz w:val="22"/>
          <w:szCs w:val="22"/>
          <w:lang w:eastAsia="en-US"/>
        </w:rPr>
      </w:pPr>
    </w:p>
    <w:p w:rsidR="0087091F" w:rsidRDefault="0087091F" w:rsidP="0087091F">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SIA „Rīgas Revidentu birojs” valdes locekle (LZRA licence nr.34),</w:t>
      </w:r>
    </w:p>
    <w:p w:rsidR="002505E0" w:rsidRPr="002A6805" w:rsidRDefault="0087091F" w:rsidP="0087091F">
      <w:pPr>
        <w:autoSpaceDE w:val="0"/>
        <w:autoSpaceDN w:val="0"/>
        <w:adjustRightInd w:val="0"/>
        <w:ind w:right="-908"/>
        <w:jc w:val="both"/>
        <w:rPr>
          <w:rFonts w:ascii="ArialNarrow" w:eastAsiaTheme="minorHAnsi" w:hAnsi="ArialNarrow" w:cs="ArialNarrow"/>
          <w:color w:val="00B050"/>
          <w:lang w:eastAsia="en-US"/>
        </w:rPr>
      </w:pPr>
      <w:r>
        <w:rPr>
          <w:rFonts w:ascii="ArialNarrow" w:eastAsiaTheme="minorHAnsi" w:hAnsi="ArialNarrow" w:cs="ArialNarrow"/>
          <w:sz w:val="22"/>
          <w:szCs w:val="22"/>
          <w:lang w:eastAsia="en-US"/>
        </w:rPr>
        <w:t>sertificēta zvērināta revidente (LZRA sertifikāts nr.15) Ināra Bula</w:t>
      </w:r>
    </w:p>
    <w:p w:rsidR="002505E0" w:rsidRPr="002A6805" w:rsidRDefault="002505E0" w:rsidP="002505E0">
      <w:pPr>
        <w:ind w:right="-908"/>
        <w:jc w:val="both"/>
        <w:rPr>
          <w:rFonts w:ascii="Cambria" w:hAnsi="Cambria"/>
          <w:color w:val="00B050"/>
        </w:rPr>
      </w:pPr>
    </w:p>
    <w:p w:rsidR="002505E0" w:rsidRPr="002A6805" w:rsidRDefault="002505E0" w:rsidP="002505E0">
      <w:pPr>
        <w:ind w:right="-908"/>
        <w:jc w:val="both"/>
        <w:rPr>
          <w:rFonts w:ascii="Cambria" w:hAnsi="Cambria"/>
          <w:color w:val="00B050"/>
        </w:rPr>
      </w:pPr>
    </w:p>
    <w:p w:rsidR="002505E0" w:rsidRPr="002A6805" w:rsidRDefault="002505E0" w:rsidP="002505E0">
      <w:pPr>
        <w:ind w:right="-908"/>
        <w:jc w:val="both"/>
        <w:rPr>
          <w:rFonts w:ascii="Cambria" w:hAnsi="Cambria"/>
          <w:color w:val="00B050"/>
        </w:rPr>
      </w:pPr>
    </w:p>
    <w:p w:rsidR="002505E0" w:rsidRPr="002A6805" w:rsidRDefault="002505E0" w:rsidP="002505E0">
      <w:pPr>
        <w:ind w:right="-874"/>
        <w:jc w:val="center"/>
        <w:rPr>
          <w:rFonts w:ascii="Cambria" w:hAnsi="Cambria"/>
          <w:b/>
          <w:color w:val="00B050"/>
          <w:sz w:val="28"/>
          <w:szCs w:val="28"/>
        </w:rPr>
      </w:pPr>
      <w:r w:rsidRPr="002A6805">
        <w:rPr>
          <w:rFonts w:ascii="Cambria" w:hAnsi="Cambria"/>
          <w:b/>
          <w:color w:val="00B050"/>
          <w:sz w:val="28"/>
          <w:szCs w:val="28"/>
        </w:rPr>
        <w:lastRenderedPageBreak/>
        <w:t>7. KOKNESES NOVADA DOMES LĒMUMS PAR IEPRIEKŠĒJĀ SAIMNIECISKĀ GADA PĀRSKATU</w:t>
      </w:r>
    </w:p>
    <w:p w:rsidR="002505E0" w:rsidRPr="002A6805" w:rsidRDefault="002505E0" w:rsidP="002505E0">
      <w:pPr>
        <w:tabs>
          <w:tab w:val="left" w:pos="7551"/>
        </w:tabs>
        <w:rPr>
          <w:rFonts w:ascii="Cambria" w:hAnsi="Cambria"/>
          <w:color w:val="00B050"/>
        </w:rPr>
      </w:pPr>
      <w:r w:rsidRPr="002A6805">
        <w:rPr>
          <w:rFonts w:ascii="Cambria" w:hAnsi="Cambria"/>
          <w:color w:val="00B050"/>
        </w:rPr>
        <w:tab/>
      </w:r>
    </w:p>
    <w:p w:rsidR="002505E0" w:rsidRPr="002A6805" w:rsidRDefault="002505E0" w:rsidP="002505E0">
      <w:pPr>
        <w:jc w:val="center"/>
        <w:rPr>
          <w:rFonts w:ascii="Cambria" w:hAnsi="Cambria"/>
          <w:color w:val="00B050"/>
        </w:rPr>
      </w:pPr>
    </w:p>
    <w:p w:rsidR="002505E0" w:rsidRPr="002A6805" w:rsidRDefault="002505E0" w:rsidP="002505E0">
      <w:pPr>
        <w:rPr>
          <w:rFonts w:ascii="Cambria" w:hAnsi="Cambria"/>
          <w:color w:val="00B050"/>
        </w:rPr>
      </w:pPr>
    </w:p>
    <w:p w:rsidR="002505E0" w:rsidRPr="002A6805" w:rsidRDefault="002505E0" w:rsidP="002505E0">
      <w:pPr>
        <w:rPr>
          <w:rFonts w:ascii="Cambria" w:hAnsi="Cambria"/>
          <w:color w:val="00B050"/>
        </w:rPr>
      </w:pPr>
      <w:r w:rsidRPr="002A6805">
        <w:rPr>
          <w:noProof/>
          <w:color w:val="00B050"/>
        </w:rPr>
        <w:drawing>
          <wp:anchor distT="0" distB="0" distL="114300" distR="114300" simplePos="0" relativeHeight="251661312" behindDoc="1" locked="1" layoutInCell="1" allowOverlap="1" wp14:anchorId="5BF86701" wp14:editId="63947F22">
            <wp:simplePos x="0" y="0"/>
            <wp:positionH relativeFrom="page">
              <wp:posOffset>-150495</wp:posOffset>
            </wp:positionH>
            <wp:positionV relativeFrom="margin">
              <wp:align>top</wp:align>
            </wp:positionV>
            <wp:extent cx="7568565" cy="1588770"/>
            <wp:effectExtent l="0" t="0" r="0" b="0"/>
            <wp:wrapNone/>
            <wp:docPr id="198"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30" cstate="print"/>
                    <a:srcRect b="86472"/>
                    <a:stretch>
                      <a:fillRect/>
                    </a:stretch>
                  </pic:blipFill>
                  <pic:spPr bwMode="auto">
                    <a:xfrm>
                      <a:off x="0" y="0"/>
                      <a:ext cx="7568565" cy="1588770"/>
                    </a:xfrm>
                    <a:prstGeom prst="rect">
                      <a:avLst/>
                    </a:prstGeom>
                    <a:noFill/>
                    <a:ln w="9525">
                      <a:noFill/>
                      <a:miter lim="800000"/>
                      <a:headEnd/>
                      <a:tailEnd/>
                    </a:ln>
                  </pic:spPr>
                </pic:pic>
              </a:graphicData>
            </a:graphic>
            <wp14:sizeRelV relativeFrom="margin">
              <wp14:pctHeight>0</wp14:pctHeight>
            </wp14:sizeRelV>
          </wp:anchor>
        </w:drawing>
      </w:r>
    </w:p>
    <w:p w:rsidR="002505E0" w:rsidRPr="002A6805" w:rsidRDefault="002505E0" w:rsidP="002505E0">
      <w:pPr>
        <w:jc w:val="center"/>
        <w:rPr>
          <w:rFonts w:ascii="Cambria" w:hAnsi="Cambria"/>
          <w:color w:val="00B050"/>
        </w:rPr>
      </w:pPr>
    </w:p>
    <w:p w:rsidR="002505E0" w:rsidRPr="002A6805" w:rsidRDefault="002505E0" w:rsidP="002505E0">
      <w:pPr>
        <w:rPr>
          <w:rFonts w:ascii="Cambria" w:hAnsi="Cambria"/>
          <w:color w:val="00B050"/>
        </w:rPr>
      </w:pPr>
    </w:p>
    <w:p w:rsidR="002505E0" w:rsidRPr="002A6805" w:rsidRDefault="002505E0" w:rsidP="002505E0">
      <w:pPr>
        <w:ind w:right="-907"/>
        <w:jc w:val="center"/>
        <w:rPr>
          <w:rFonts w:ascii="Cambria" w:hAnsi="Cambria"/>
          <w:b/>
          <w:color w:val="00B050"/>
        </w:rPr>
      </w:pPr>
      <w:bookmarkStart w:id="2" w:name="_Hlk481057325"/>
      <w:bookmarkEnd w:id="2"/>
    </w:p>
    <w:p w:rsidR="0052257C" w:rsidRDefault="0052257C" w:rsidP="0052257C">
      <w:pPr>
        <w:ind w:right="-908"/>
        <w:jc w:val="center"/>
        <w:rPr>
          <w:rFonts w:ascii="Cambria" w:hAnsi="Cambria"/>
          <w:b/>
          <w:sz w:val="32"/>
          <w:szCs w:val="32"/>
        </w:rPr>
      </w:pPr>
      <w:r>
        <w:rPr>
          <w:rFonts w:ascii="Cambria" w:hAnsi="Cambria"/>
          <w:b/>
          <w:sz w:val="32"/>
          <w:szCs w:val="32"/>
        </w:rPr>
        <w:t>SĒDES PROTOKOLA IZRAKSTS</w:t>
      </w:r>
    </w:p>
    <w:p w:rsidR="0052257C" w:rsidRDefault="0052257C" w:rsidP="0052257C">
      <w:pPr>
        <w:ind w:right="-908"/>
        <w:jc w:val="center"/>
        <w:rPr>
          <w:rFonts w:ascii="Cambria" w:hAnsi="Cambria"/>
          <w:i/>
        </w:rPr>
      </w:pPr>
      <w:r>
        <w:rPr>
          <w:rFonts w:ascii="Cambria" w:hAnsi="Cambria"/>
          <w:i/>
        </w:rPr>
        <w:t>Kokneses novada Kokneses pagastā</w:t>
      </w:r>
    </w:p>
    <w:p w:rsidR="0052257C" w:rsidRDefault="0052257C" w:rsidP="0052257C">
      <w:pPr>
        <w:ind w:right="-908"/>
        <w:jc w:val="center"/>
        <w:rPr>
          <w:rFonts w:ascii="Cambria" w:hAnsi="Cambria"/>
          <w:i/>
        </w:rPr>
      </w:pPr>
    </w:p>
    <w:p w:rsidR="0052257C" w:rsidRDefault="0052257C" w:rsidP="0052257C">
      <w:pPr>
        <w:ind w:right="-908"/>
        <w:jc w:val="both"/>
        <w:rPr>
          <w:rFonts w:ascii="Cambria" w:hAnsi="Cambria"/>
        </w:rPr>
      </w:pPr>
      <w:r>
        <w:rPr>
          <w:rFonts w:ascii="Cambria" w:hAnsi="Cambria"/>
        </w:rPr>
        <w:t>2019.gada 24.aprīlī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Nr.6</w:t>
      </w:r>
    </w:p>
    <w:p w:rsidR="0052257C" w:rsidRPr="00700015" w:rsidRDefault="0052257C" w:rsidP="0052257C">
      <w:pPr>
        <w:ind w:right="-908"/>
        <w:jc w:val="both"/>
        <w:rPr>
          <w:rFonts w:ascii="Cambria" w:hAnsi="Cambria"/>
        </w:rPr>
      </w:pPr>
    </w:p>
    <w:p w:rsidR="0052257C" w:rsidRDefault="0052257C" w:rsidP="0052257C">
      <w:pPr>
        <w:ind w:right="-908"/>
        <w:jc w:val="center"/>
        <w:rPr>
          <w:rFonts w:ascii="Cambria" w:hAnsi="Cambria"/>
          <w:b/>
        </w:rPr>
      </w:pPr>
      <w:r>
        <w:rPr>
          <w:rFonts w:ascii="Cambria" w:hAnsi="Cambria"/>
          <w:b/>
        </w:rPr>
        <w:t>2</w:t>
      </w:r>
      <w:r w:rsidRPr="004C3E44">
        <w:rPr>
          <w:rFonts w:ascii="Cambria" w:hAnsi="Cambria"/>
          <w:b/>
        </w:rPr>
        <w:t xml:space="preserve">. </w:t>
      </w:r>
    </w:p>
    <w:p w:rsidR="0052257C" w:rsidRDefault="0052257C" w:rsidP="0052257C">
      <w:pPr>
        <w:ind w:right="-908"/>
        <w:jc w:val="center"/>
        <w:rPr>
          <w:rFonts w:ascii="Cambria" w:hAnsi="Cambria"/>
          <w:b/>
        </w:rPr>
      </w:pPr>
      <w:r w:rsidRPr="004C3E44">
        <w:rPr>
          <w:rFonts w:ascii="Cambria" w:hAnsi="Cambria"/>
          <w:b/>
        </w:rPr>
        <w:t>Par pašvaldības Gada pārskatu</w:t>
      </w:r>
    </w:p>
    <w:p w:rsidR="0052257C" w:rsidRDefault="0052257C" w:rsidP="0052257C">
      <w:pPr>
        <w:ind w:right="-908"/>
        <w:jc w:val="center"/>
        <w:rPr>
          <w:rFonts w:ascii="Cambria" w:hAnsi="Cambria"/>
        </w:rPr>
      </w:pPr>
      <w:r>
        <w:rPr>
          <w:rFonts w:ascii="Cambria" w:hAnsi="Cambria"/>
        </w:rPr>
        <w:t xml:space="preserve">_______________________________________________________________________________________________________ </w:t>
      </w:r>
    </w:p>
    <w:p w:rsidR="0052257C" w:rsidRDefault="0052257C" w:rsidP="0052257C">
      <w:pPr>
        <w:ind w:right="-908"/>
        <w:jc w:val="center"/>
        <w:rPr>
          <w:rFonts w:ascii="Cambria" w:hAnsi="Cambria"/>
        </w:rPr>
      </w:pPr>
    </w:p>
    <w:p w:rsidR="0052257C" w:rsidRDefault="0052257C" w:rsidP="0052257C">
      <w:pPr>
        <w:jc w:val="both"/>
        <w:rPr>
          <w:rFonts w:ascii="Cambria" w:hAnsi="Cambria"/>
        </w:rPr>
      </w:pPr>
      <w:r>
        <w:rPr>
          <w:rFonts w:ascii="Cambria" w:hAnsi="Cambria"/>
        </w:rPr>
        <w:t>ZIŅO: Dainis Vingris</w:t>
      </w:r>
    </w:p>
    <w:p w:rsidR="0052257C" w:rsidRDefault="0052257C" w:rsidP="0052257C">
      <w:pPr>
        <w:ind w:right="-908"/>
        <w:jc w:val="center"/>
        <w:rPr>
          <w:rFonts w:ascii="Cambria" w:hAnsi="Cambria"/>
        </w:rPr>
      </w:pPr>
    </w:p>
    <w:p w:rsidR="0052257C" w:rsidRDefault="0052257C" w:rsidP="0052257C">
      <w:pPr>
        <w:ind w:right="-766"/>
        <w:jc w:val="both"/>
        <w:rPr>
          <w:rFonts w:ascii="Cambria" w:hAnsi="Cambria"/>
        </w:rPr>
      </w:pPr>
      <w:r>
        <w:rPr>
          <w:rFonts w:ascii="Cambria" w:hAnsi="Cambria"/>
        </w:rPr>
        <w:t xml:space="preserve">Iepazinusies ar sagatavoto  Gada pārskatu par 2018.gadu, noklausījusies galvenās grāmatvedes Ivetas Mikālas  informāciju, pamatojoties uz Likuma par budžetu un finanšu vadību 30.panta pirmo daļu un 15.10.2013. Ministru kabineta  noteikumiem Nr.115 „Gada pārskata sagatavošanas kārtība” </w:t>
      </w:r>
      <w:r>
        <w:rPr>
          <w:rFonts w:ascii="Cambria" w:hAnsi="Cambria"/>
          <w:bCs/>
        </w:rPr>
        <w:t xml:space="preserve"> , ņemot vērā  Finanšu un attīstības pastāvīgās komitejas  17.04.2019. ieteikumu, </w:t>
      </w:r>
      <w:r>
        <w:rPr>
          <w:rFonts w:ascii="Cambria" w:hAnsi="Cambria"/>
        </w:rPr>
        <w:t>atklāti balsojot, PAR -11 (Ilgonis Grunšteins,  Aigars Kalniņš, Dāvis Kalniņš,  Pēteris Keišs , Rihards Krauklis, Jānis Krūmiņš  Jānis Liepiņš,  Henriks Ločmelis,  Edgars Mikāls ,Valdis Silovs, Dainis Vingris), PRET-nav, ATTURAS-nav, Kokneses  novada dome  NOLEMJ:</w:t>
      </w:r>
    </w:p>
    <w:p w:rsidR="0052257C" w:rsidRDefault="0052257C" w:rsidP="0052257C">
      <w:pPr>
        <w:tabs>
          <w:tab w:val="left" w:pos="0"/>
        </w:tabs>
        <w:ind w:right="-874"/>
        <w:jc w:val="both"/>
        <w:rPr>
          <w:rFonts w:ascii="Cambria" w:hAnsi="Cambria"/>
        </w:rPr>
      </w:pPr>
    </w:p>
    <w:p w:rsidR="0052257C" w:rsidRDefault="0052257C" w:rsidP="0052257C">
      <w:pPr>
        <w:ind w:right="-908" w:firstLine="720"/>
        <w:jc w:val="both"/>
        <w:rPr>
          <w:rFonts w:ascii="Cambria" w:hAnsi="Cambria"/>
          <w:b/>
        </w:rPr>
      </w:pPr>
      <w:r>
        <w:rPr>
          <w:rFonts w:ascii="Cambria" w:hAnsi="Cambria"/>
          <w:b/>
        </w:rPr>
        <w:t>1.Apstiprināt  Kokneses  novada domes   2018.gada  pārskatu.</w:t>
      </w:r>
    </w:p>
    <w:p w:rsidR="0052257C" w:rsidRDefault="0052257C" w:rsidP="0052257C">
      <w:pPr>
        <w:ind w:right="-907" w:firstLine="720"/>
        <w:jc w:val="both"/>
        <w:rPr>
          <w:rFonts w:ascii="Cambria" w:hAnsi="Cambria"/>
          <w:b/>
        </w:rPr>
      </w:pPr>
      <w:r>
        <w:rPr>
          <w:rFonts w:ascii="Cambria" w:hAnsi="Cambria"/>
          <w:b/>
        </w:rPr>
        <w:t>2.Apstiprināt  Kokneses  novada domes  konsolidēto 2018.gada  pārskatu,  kurā konsolidēti:</w:t>
      </w:r>
    </w:p>
    <w:p w:rsidR="0052257C" w:rsidRDefault="0052257C" w:rsidP="0052257C">
      <w:pPr>
        <w:ind w:right="-907"/>
        <w:jc w:val="both"/>
        <w:rPr>
          <w:rFonts w:ascii="Cambria" w:hAnsi="Cambria"/>
        </w:rPr>
      </w:pPr>
      <w:r>
        <w:rPr>
          <w:rFonts w:ascii="Cambria" w:hAnsi="Cambria"/>
        </w:rPr>
        <w:t>- Kokneses novada domes kopsavilkuma pārskats;</w:t>
      </w:r>
    </w:p>
    <w:p w:rsidR="0052257C" w:rsidRDefault="0052257C" w:rsidP="0052257C">
      <w:pPr>
        <w:ind w:right="-907"/>
        <w:jc w:val="both"/>
        <w:rPr>
          <w:rFonts w:ascii="Cambria" w:hAnsi="Cambria"/>
        </w:rPr>
      </w:pPr>
      <w:r>
        <w:rPr>
          <w:rFonts w:ascii="Cambria" w:hAnsi="Cambria"/>
        </w:rPr>
        <w:t>- pašvaldības aģentūras” Kokneses Sporta centrs” pārskats;</w:t>
      </w:r>
    </w:p>
    <w:p w:rsidR="0052257C" w:rsidRDefault="0052257C" w:rsidP="0052257C">
      <w:pPr>
        <w:ind w:right="-907"/>
        <w:jc w:val="both"/>
        <w:rPr>
          <w:rFonts w:ascii="Cambria" w:hAnsi="Cambria"/>
        </w:rPr>
      </w:pPr>
      <w:r>
        <w:rPr>
          <w:rFonts w:ascii="Cambria" w:hAnsi="Cambria"/>
        </w:rPr>
        <w:t>- Kokneses   internātpamatskolas- attīstības centra pārskats;</w:t>
      </w:r>
    </w:p>
    <w:p w:rsidR="0052257C" w:rsidRDefault="0052257C" w:rsidP="0052257C">
      <w:pPr>
        <w:ind w:right="-907"/>
        <w:jc w:val="both"/>
        <w:rPr>
          <w:rFonts w:ascii="Cambria" w:hAnsi="Cambria"/>
        </w:rPr>
      </w:pPr>
      <w:r>
        <w:rPr>
          <w:rFonts w:ascii="Cambria" w:hAnsi="Cambria"/>
        </w:rPr>
        <w:t xml:space="preserve">- ģimenes atbalsta  centra  „ Dzeguzīte” pārskats.  </w:t>
      </w:r>
    </w:p>
    <w:p w:rsidR="0052257C" w:rsidRDefault="0052257C" w:rsidP="0052257C">
      <w:pPr>
        <w:ind w:right="-907"/>
        <w:jc w:val="both"/>
        <w:rPr>
          <w:rFonts w:ascii="Cambria" w:hAnsi="Cambria"/>
          <w:i/>
        </w:rPr>
      </w:pPr>
    </w:p>
    <w:p w:rsidR="0052257C" w:rsidRDefault="0052257C" w:rsidP="0052257C">
      <w:pPr>
        <w:ind w:right="-908"/>
        <w:jc w:val="center"/>
        <w:rPr>
          <w:rFonts w:ascii="Cambria" w:hAnsi="Cambria"/>
          <w:b/>
        </w:rPr>
      </w:pPr>
    </w:p>
    <w:p w:rsidR="0052257C" w:rsidRDefault="0052257C" w:rsidP="0052257C">
      <w:pPr>
        <w:ind w:right="-908"/>
        <w:jc w:val="center"/>
        <w:rPr>
          <w:rFonts w:ascii="Cambria" w:hAnsi="Cambria"/>
        </w:rPr>
      </w:pPr>
    </w:p>
    <w:p w:rsidR="0052257C" w:rsidRPr="008A1EE9" w:rsidRDefault="0052257C" w:rsidP="0052257C">
      <w:pPr>
        <w:ind w:right="-908"/>
        <w:jc w:val="both"/>
        <w:rPr>
          <w:rFonts w:ascii="Cambria" w:hAnsi="Cambria"/>
        </w:rPr>
      </w:pPr>
      <w:r w:rsidRPr="008A1EE9">
        <w:rPr>
          <w:rFonts w:ascii="Cambria" w:hAnsi="Cambria"/>
        </w:rPr>
        <w:t>Sēdes vadītājs, domes priekš</w:t>
      </w:r>
      <w:r>
        <w:rPr>
          <w:rFonts w:ascii="Cambria" w:hAnsi="Cambria"/>
        </w:rPr>
        <w:t>sēdētājs</w:t>
      </w:r>
      <w:r w:rsidRPr="008A1EE9">
        <w:rPr>
          <w:rFonts w:ascii="Cambria" w:hAnsi="Cambria"/>
        </w:rPr>
        <w:t xml:space="preserve">   </w:t>
      </w:r>
      <w:r w:rsidRPr="008A1EE9">
        <w:rPr>
          <w:rFonts w:ascii="Cambria" w:hAnsi="Cambria"/>
          <w:i/>
        </w:rPr>
        <w:t>( personiskais paraksts</w:t>
      </w:r>
      <w:r w:rsidRPr="008A1EE9">
        <w:rPr>
          <w:rFonts w:ascii="Cambria" w:hAnsi="Cambria"/>
        </w:rPr>
        <w:t xml:space="preserve"> </w:t>
      </w:r>
      <w:r>
        <w:rPr>
          <w:rFonts w:ascii="Cambria" w:hAnsi="Cambria"/>
        </w:rPr>
        <w:t>)</w:t>
      </w:r>
      <w:r w:rsidRPr="008A1EE9">
        <w:rPr>
          <w:rFonts w:ascii="Cambria" w:hAnsi="Cambria"/>
        </w:rPr>
        <w:tab/>
      </w:r>
      <w:r>
        <w:rPr>
          <w:rFonts w:ascii="Cambria" w:hAnsi="Cambria"/>
        </w:rPr>
        <w:t xml:space="preserve">         </w:t>
      </w:r>
      <w:r w:rsidRPr="008A1EE9">
        <w:rPr>
          <w:rFonts w:ascii="Cambria" w:hAnsi="Cambria"/>
        </w:rPr>
        <w:t>D.Vingris</w:t>
      </w:r>
    </w:p>
    <w:p w:rsidR="0052257C" w:rsidRPr="008A1EE9" w:rsidRDefault="0052257C" w:rsidP="0052257C">
      <w:pPr>
        <w:ind w:right="-908"/>
        <w:jc w:val="both"/>
        <w:rPr>
          <w:rFonts w:ascii="Cambria" w:hAnsi="Cambria"/>
        </w:rPr>
      </w:pPr>
    </w:p>
    <w:p w:rsidR="0052257C" w:rsidRPr="004C3E44" w:rsidRDefault="0052257C" w:rsidP="0052257C">
      <w:pPr>
        <w:ind w:right="-908"/>
        <w:jc w:val="center"/>
        <w:rPr>
          <w:rFonts w:ascii="Cambria" w:hAnsi="Cambria"/>
          <w:b/>
        </w:rPr>
      </w:pPr>
    </w:p>
    <w:p w:rsidR="0052257C" w:rsidRDefault="0052257C" w:rsidP="0052257C">
      <w:pPr>
        <w:tabs>
          <w:tab w:val="left" w:pos="2856"/>
        </w:tabs>
        <w:ind w:right="-874"/>
        <w:jc w:val="center"/>
        <w:rPr>
          <w:rFonts w:ascii="Cambria" w:hAnsi="Cambria"/>
          <w:b/>
        </w:rPr>
      </w:pPr>
    </w:p>
    <w:p w:rsidR="0052257C" w:rsidRDefault="0052257C" w:rsidP="0052257C">
      <w:pPr>
        <w:tabs>
          <w:tab w:val="left" w:pos="2856"/>
        </w:tabs>
        <w:ind w:right="-874"/>
        <w:jc w:val="center"/>
        <w:rPr>
          <w:rFonts w:ascii="Cambria" w:hAnsi="Cambria"/>
          <w:b/>
        </w:rPr>
      </w:pPr>
    </w:p>
    <w:p w:rsidR="0052257C" w:rsidRDefault="0052257C" w:rsidP="0052257C">
      <w:pPr>
        <w:tabs>
          <w:tab w:val="left" w:pos="2856"/>
        </w:tabs>
        <w:ind w:right="-874"/>
        <w:jc w:val="center"/>
        <w:rPr>
          <w:rFonts w:ascii="Cambria" w:hAnsi="Cambria"/>
          <w:b/>
        </w:rPr>
      </w:pPr>
    </w:p>
    <w:p w:rsidR="0052257C" w:rsidRDefault="0052257C" w:rsidP="0052257C">
      <w:pPr>
        <w:tabs>
          <w:tab w:val="left" w:pos="2856"/>
        </w:tabs>
        <w:ind w:right="-874"/>
        <w:jc w:val="center"/>
        <w:rPr>
          <w:rFonts w:ascii="Cambria" w:hAnsi="Cambria"/>
          <w:b/>
        </w:rPr>
      </w:pPr>
    </w:p>
    <w:p w:rsidR="0052257C" w:rsidRDefault="0052257C" w:rsidP="0052257C">
      <w:pPr>
        <w:tabs>
          <w:tab w:val="left" w:pos="2856"/>
        </w:tabs>
        <w:ind w:right="-874"/>
        <w:jc w:val="center"/>
        <w:rPr>
          <w:rFonts w:ascii="Cambria" w:hAnsi="Cambria"/>
          <w:b/>
        </w:rPr>
      </w:pPr>
    </w:p>
    <w:p w:rsidR="0052257C" w:rsidRDefault="0052257C" w:rsidP="0052257C">
      <w:pPr>
        <w:tabs>
          <w:tab w:val="left" w:pos="2856"/>
        </w:tabs>
        <w:ind w:right="-874"/>
        <w:jc w:val="center"/>
        <w:rPr>
          <w:rFonts w:ascii="Cambria" w:hAnsi="Cambria"/>
          <w:b/>
        </w:rPr>
      </w:pPr>
    </w:p>
    <w:p w:rsidR="002505E0" w:rsidRPr="002A6805" w:rsidRDefault="002505E0" w:rsidP="002505E0">
      <w:pPr>
        <w:jc w:val="center"/>
        <w:rPr>
          <w:rFonts w:ascii="Cambria" w:hAnsi="Cambria"/>
          <w:b/>
          <w:color w:val="00B050"/>
          <w:sz w:val="28"/>
          <w:szCs w:val="28"/>
        </w:rPr>
      </w:pPr>
      <w:r w:rsidRPr="002A6805">
        <w:rPr>
          <w:rFonts w:ascii="Cambria" w:hAnsi="Cambria"/>
          <w:b/>
          <w:color w:val="00B050"/>
          <w:sz w:val="28"/>
          <w:szCs w:val="28"/>
        </w:rPr>
        <w:lastRenderedPageBreak/>
        <w:t>8. PAŠVALDĪBAS LĪDZDARBĪBA  SADARBĪBAS PROJEKTOS</w:t>
      </w:r>
    </w:p>
    <w:p w:rsidR="002505E0" w:rsidRPr="002A6805" w:rsidRDefault="002505E0" w:rsidP="002505E0">
      <w:pPr>
        <w:ind w:firstLine="720"/>
        <w:jc w:val="both"/>
        <w:rPr>
          <w:rFonts w:ascii="Cambria" w:hAnsi="Cambria"/>
          <w:b/>
          <w:color w:val="00B050"/>
          <w:sz w:val="28"/>
          <w:szCs w:val="28"/>
        </w:rPr>
      </w:pPr>
    </w:p>
    <w:p w:rsidR="002505E0" w:rsidRPr="00836D78" w:rsidRDefault="002505E0" w:rsidP="002505E0">
      <w:pPr>
        <w:ind w:right="-874" w:firstLine="720"/>
        <w:jc w:val="both"/>
        <w:rPr>
          <w:rFonts w:ascii="Cambria" w:hAnsi="Cambria"/>
        </w:rPr>
      </w:pPr>
      <w:r w:rsidRPr="00836D78">
        <w:rPr>
          <w:rFonts w:ascii="Cambria" w:hAnsi="Cambria"/>
        </w:rPr>
        <w:t>201</w:t>
      </w:r>
      <w:r w:rsidR="00836D78" w:rsidRPr="00836D78">
        <w:rPr>
          <w:rFonts w:ascii="Cambria" w:hAnsi="Cambria"/>
        </w:rPr>
        <w:t>8</w:t>
      </w:r>
      <w:r w:rsidRPr="00836D78">
        <w:rPr>
          <w:rFonts w:ascii="Cambria" w:hAnsi="Cambria"/>
        </w:rPr>
        <w:t>.gadā   viens  no galvenajiem uzdevumiem ir  finanšu līdzekļu piesaistīšana, projektu  vadīšana  un investoru piesaiste  Kokneses novadam.</w:t>
      </w:r>
    </w:p>
    <w:p w:rsidR="002505E0" w:rsidRPr="00836D78" w:rsidRDefault="002505E0" w:rsidP="002505E0">
      <w:pPr>
        <w:ind w:right="-874"/>
        <w:jc w:val="both"/>
        <w:rPr>
          <w:rFonts w:ascii="Cambria" w:hAnsi="Cambria"/>
        </w:rPr>
      </w:pPr>
      <w:r w:rsidRPr="00836D78">
        <w:rPr>
          <w:rFonts w:ascii="Cambria" w:hAnsi="Cambria"/>
        </w:rPr>
        <w:tab/>
        <w:t>Kokneses novada pašvaldība  ir dalībnieks šādās biedrībās (nodibinājumos): biedrībā „Latvijas Pašvaldību savienība” , biedrībā  “Izpilddirektoru  asociācija” ,  nodibinājumā “Kokneses fonds” un sabiedriskā organizācijā – biedrībā “ Daugavas savienība” .</w:t>
      </w:r>
    </w:p>
    <w:p w:rsidR="002505E0" w:rsidRPr="00836D78" w:rsidRDefault="002505E0" w:rsidP="00836D78">
      <w:pPr>
        <w:ind w:right="-874"/>
        <w:jc w:val="both"/>
        <w:rPr>
          <w:rFonts w:ascii="Cambria" w:hAnsi="Cambria"/>
        </w:rPr>
      </w:pPr>
      <w:r w:rsidRPr="00836D78">
        <w:rPr>
          <w:rFonts w:ascii="Cambria" w:hAnsi="Cambria"/>
        </w:rPr>
        <w:tab/>
      </w:r>
      <w:r w:rsidR="00836D78" w:rsidRPr="00836D78">
        <w:rPr>
          <w:rFonts w:ascii="Cambria" w:hAnsi="Cambria"/>
          <w:bCs/>
        </w:rPr>
        <w:t>21. gadsimta piemineklis mūsu tautas gara spēkam ir Likteņdārzs, kura vārds Latvijā un pasaulē izskan kopā ar Kokneses un Daugavas vārdu. Likteņdārzs ir visas tautas dāvana Latvijai. Tas a</w:t>
      </w:r>
      <w:r w:rsidRPr="00836D78">
        <w:rPr>
          <w:rFonts w:ascii="Cambria" w:hAnsi="Cambria"/>
        </w:rPr>
        <w:t xml:space="preserve">r nodibinājuma “ Kokneses Fonds”  iniciatīvu  tiek veidots </w:t>
      </w:r>
      <w:r w:rsidR="00836D78" w:rsidRPr="00836D78">
        <w:rPr>
          <w:rFonts w:ascii="Cambria" w:hAnsi="Cambria"/>
        </w:rPr>
        <w:t xml:space="preserve"> kā </w:t>
      </w:r>
      <w:r w:rsidRPr="00836D78">
        <w:rPr>
          <w:rFonts w:ascii="Cambria" w:hAnsi="Cambria"/>
        </w:rPr>
        <w:t>nacionālas nozīmes  kultūrvēsturisks piemineklis 20.gadsimtā  no dažādām politiskajām varām  cietušajiem latviešiem . Projekts top par iedzīvotāju un uzņēmēju  saziedotajiem līdzekļiem. Nākotnē tas kļūs  par īpaši  iecienītu objektu, ko  apmeklēs tūristi  un citas personas un tas dos  nozīmīgu pienesumu Kokneses attīstībā un atpazīstamībā.</w:t>
      </w:r>
    </w:p>
    <w:p w:rsidR="00836D78" w:rsidRDefault="00836D78" w:rsidP="002505E0">
      <w:pPr>
        <w:ind w:right="-874"/>
        <w:jc w:val="center"/>
        <w:rPr>
          <w:rFonts w:ascii="Cambria" w:hAnsi="Cambria"/>
          <w:b/>
          <w:color w:val="00B050"/>
          <w:sz w:val="28"/>
          <w:szCs w:val="28"/>
        </w:rPr>
      </w:pPr>
    </w:p>
    <w:p w:rsidR="00836D78" w:rsidRDefault="00836D78" w:rsidP="002505E0">
      <w:pPr>
        <w:ind w:right="-874"/>
        <w:jc w:val="center"/>
        <w:rPr>
          <w:rFonts w:ascii="Cambria" w:hAnsi="Cambria"/>
          <w:b/>
          <w:color w:val="00B050"/>
          <w:sz w:val="28"/>
          <w:szCs w:val="28"/>
        </w:rPr>
      </w:pPr>
    </w:p>
    <w:p w:rsidR="002505E0" w:rsidRPr="002A6805" w:rsidRDefault="002505E0" w:rsidP="002505E0">
      <w:pPr>
        <w:ind w:right="-874"/>
        <w:jc w:val="center"/>
        <w:rPr>
          <w:rFonts w:ascii="Cambria" w:hAnsi="Cambria"/>
          <w:b/>
          <w:color w:val="00B050"/>
          <w:sz w:val="28"/>
          <w:szCs w:val="28"/>
        </w:rPr>
      </w:pPr>
      <w:r w:rsidRPr="002A6805">
        <w:rPr>
          <w:rFonts w:ascii="Cambria" w:hAnsi="Cambria"/>
          <w:b/>
          <w:color w:val="00B050"/>
          <w:sz w:val="28"/>
          <w:szCs w:val="28"/>
        </w:rPr>
        <w:t>9. VEIKTIE PASĀKUMI PAŠVALDĪBAS VADĪBAS PILNVEIDOŠANĀ</w:t>
      </w:r>
    </w:p>
    <w:p w:rsidR="002505E0" w:rsidRPr="002A6805" w:rsidRDefault="002505E0" w:rsidP="002505E0">
      <w:pPr>
        <w:ind w:right="-874"/>
        <w:jc w:val="center"/>
        <w:rPr>
          <w:rFonts w:ascii="Cambria" w:hAnsi="Cambria"/>
          <w:b/>
          <w:color w:val="00B050"/>
        </w:rPr>
      </w:pPr>
    </w:p>
    <w:p w:rsidR="002505E0" w:rsidRPr="00836D78" w:rsidRDefault="002505E0" w:rsidP="002505E0">
      <w:pPr>
        <w:ind w:right="-874" w:firstLine="720"/>
        <w:jc w:val="both"/>
        <w:rPr>
          <w:rFonts w:ascii="Cambria" w:hAnsi="Cambria"/>
        </w:rPr>
      </w:pPr>
      <w:r w:rsidRPr="00836D78">
        <w:rPr>
          <w:rFonts w:ascii="Cambria" w:hAnsi="Cambria"/>
        </w:rPr>
        <w:t>Pašvaldības administrācijas darbs ir orientēts uz profesionāļiem, jo pašvaldībai  tiek nodotas aizvien jaunas funkcijas  un  to izpildes nodrošināšanai  nepieciešami zinoši un izglītoti darbinieki. Administrācijā pamatā strādā darbinieki ar augstāko izglītību. Neskatoties uz to,  viņiem tiek dota iespēja regulāri apmeklēt kursus un seminārus. Pašvaldība sedz kursu un ceļa izdevumus .</w:t>
      </w:r>
    </w:p>
    <w:p w:rsidR="002505E0" w:rsidRPr="00836D78" w:rsidRDefault="002505E0" w:rsidP="002505E0">
      <w:pPr>
        <w:ind w:right="-874" w:firstLine="720"/>
        <w:jc w:val="both"/>
        <w:rPr>
          <w:rFonts w:ascii="Cambria" w:hAnsi="Cambria"/>
        </w:rPr>
      </w:pPr>
      <w:r w:rsidRPr="00836D78">
        <w:rPr>
          <w:rFonts w:ascii="Cambria" w:hAnsi="Cambria"/>
        </w:rPr>
        <w:t>Lai  uzlabotu pašvaldības sagatavoto un izdoto normatīvo aktu kvalitāti , domē strādā  jurists, ar kuru ir jāsaskaņo līgumu projekti, saistošo noteikumu projekti, lēmumu projekti u.c.  Jurista konsultāciju un palīdzību  dokumentu sagatavošanā  var saņemt   arī  pašvaldības iestādes.</w:t>
      </w:r>
    </w:p>
    <w:p w:rsidR="002505E0" w:rsidRPr="00836D78" w:rsidRDefault="002505E0" w:rsidP="002505E0">
      <w:pPr>
        <w:ind w:right="-874" w:firstLine="720"/>
        <w:jc w:val="both"/>
        <w:rPr>
          <w:rFonts w:ascii="Cambria" w:hAnsi="Cambria"/>
        </w:rPr>
      </w:pPr>
      <w:r w:rsidRPr="00836D78">
        <w:rPr>
          <w:rFonts w:ascii="Cambria" w:hAnsi="Cambria"/>
        </w:rPr>
        <w:t>Gan domes priekšsēdētājs, gan izpilddirektors  regulāri piedalās Latvijas Pašvaldību savienības, Zemgales plānošanas reģiona  u.c.   rīkotajos semināros, diskusijās, konferencēs.</w:t>
      </w:r>
    </w:p>
    <w:p w:rsidR="002505E0" w:rsidRPr="00836D78" w:rsidRDefault="002505E0" w:rsidP="002505E0">
      <w:pPr>
        <w:pStyle w:val="Paraststmeklis"/>
        <w:spacing w:after="0"/>
        <w:ind w:right="-874"/>
        <w:jc w:val="both"/>
        <w:rPr>
          <w:rFonts w:ascii="Cambria" w:hAnsi="Cambria"/>
        </w:rPr>
      </w:pPr>
      <w:r w:rsidRPr="00836D78">
        <w:rPr>
          <w:rFonts w:ascii="Cambria" w:hAnsi="Cambria"/>
        </w:rPr>
        <w:tab/>
        <w:t>Plānojot  kārtējā gada budžetu, visas iestādes un struktūrvienības ir paredzējušas līdzekļus  kursu un semināru apmeklēšanai.</w:t>
      </w:r>
    </w:p>
    <w:p w:rsidR="002505E0" w:rsidRPr="00836D78" w:rsidRDefault="002505E0" w:rsidP="002505E0">
      <w:pPr>
        <w:tabs>
          <w:tab w:val="left" w:pos="2133"/>
        </w:tabs>
        <w:rPr>
          <w:rFonts w:ascii="Cambria" w:hAnsi="Cambria"/>
        </w:rPr>
      </w:pPr>
    </w:p>
    <w:p w:rsidR="002505E0" w:rsidRPr="002A6805" w:rsidRDefault="002505E0" w:rsidP="002505E0">
      <w:pPr>
        <w:ind w:right="-874"/>
        <w:jc w:val="center"/>
        <w:rPr>
          <w:rFonts w:asciiTheme="majorHAnsi" w:hAnsiTheme="majorHAnsi"/>
          <w:b/>
          <w:color w:val="00B050"/>
          <w:sz w:val="28"/>
          <w:szCs w:val="28"/>
        </w:rPr>
      </w:pPr>
    </w:p>
    <w:p w:rsidR="002505E0" w:rsidRPr="002A6805" w:rsidRDefault="002505E0" w:rsidP="002505E0">
      <w:pPr>
        <w:ind w:right="-874"/>
        <w:jc w:val="center"/>
        <w:rPr>
          <w:rFonts w:ascii="Cambria" w:hAnsi="Cambria"/>
          <w:b/>
          <w:color w:val="00B050"/>
          <w:sz w:val="28"/>
          <w:szCs w:val="28"/>
        </w:rPr>
      </w:pPr>
      <w:r w:rsidRPr="002A6805">
        <w:rPr>
          <w:rFonts w:ascii="Cambria" w:hAnsi="Cambria"/>
          <w:b/>
          <w:color w:val="00B050"/>
          <w:sz w:val="28"/>
          <w:szCs w:val="28"/>
        </w:rPr>
        <w:t>10.PASĀKUMI, LAI VEICINĀTU IEDZĪVOTĀJU  INFORMĒTĪBU  PAR PAŠVALDĪBAS DARBĪBU UN VIŅU IESPĒJĀM PIEDALĪTIES LĒMUMU APSPRIEŠANĀ</w:t>
      </w:r>
    </w:p>
    <w:p w:rsidR="002505E0" w:rsidRPr="002A6805" w:rsidRDefault="002505E0" w:rsidP="002505E0">
      <w:pPr>
        <w:ind w:right="-874"/>
        <w:jc w:val="center"/>
        <w:rPr>
          <w:rFonts w:asciiTheme="majorHAnsi" w:hAnsiTheme="majorHAnsi"/>
          <w:b/>
          <w:color w:val="00B050"/>
          <w:sz w:val="28"/>
          <w:szCs w:val="28"/>
        </w:rPr>
      </w:pPr>
    </w:p>
    <w:p w:rsidR="002505E0" w:rsidRPr="00836D78" w:rsidRDefault="002505E0" w:rsidP="002505E0">
      <w:pPr>
        <w:ind w:right="-874" w:firstLine="720"/>
        <w:jc w:val="both"/>
        <w:rPr>
          <w:rFonts w:ascii="Cambria" w:hAnsi="Cambria"/>
        </w:rPr>
      </w:pPr>
      <w:r w:rsidRPr="00836D78">
        <w:rPr>
          <w:rFonts w:ascii="Cambria" w:hAnsi="Cambria"/>
        </w:rPr>
        <w:t xml:space="preserve">Iedzīvotāju informētību  par pašvaldības pieņemtajiem lēmumiem nodrošina Kokneses novada domes informatīvais izdevums “Kokneses Novada Vēstis” , kas iznāk vienu reizi mēnesī. Bez maksas to var saņemt  Kokneses novada iedzīvotāji.  </w:t>
      </w:r>
    </w:p>
    <w:p w:rsidR="002505E0" w:rsidRPr="00836D78" w:rsidRDefault="002505E0" w:rsidP="002505E0">
      <w:pPr>
        <w:ind w:right="-1050" w:firstLine="720"/>
        <w:jc w:val="both"/>
        <w:rPr>
          <w:rFonts w:ascii="Cambria" w:hAnsi="Cambria"/>
        </w:rPr>
      </w:pPr>
      <w:r w:rsidRPr="00836D78">
        <w:rPr>
          <w:rFonts w:ascii="Cambria" w:hAnsi="Cambria"/>
        </w:rPr>
        <w:t xml:space="preserve">Informatīvajā izdevumā tiek publicēti Kokneses novada domes lēmumi, saistošie noteikumi, projektu aktualitātes un speciālistu sagatavota informācija par iestāžu darbu, kā arī aktuālākā informācija izglītības, sporta un kultūras jomā, plašas intervijas ar novada iedzīvotājiem un novadā rīkoto pasākumu apraksti. Sakarā ar radušos situāciju -  reģionālās </w:t>
      </w:r>
      <w:r w:rsidRPr="00836D78">
        <w:rPr>
          <w:rFonts w:ascii="Cambria" w:hAnsi="Cambria"/>
        </w:rPr>
        <w:lastRenderedPageBreak/>
        <w:t xml:space="preserve">preses mediju pretenzijām pret pašvaldību laikrakstu darbību, pašvaldība izdevumā nepublicē sludinājumus un komercreklāmas . </w:t>
      </w:r>
    </w:p>
    <w:p w:rsidR="002505E0" w:rsidRPr="00836D78" w:rsidRDefault="002505E0" w:rsidP="002505E0">
      <w:pPr>
        <w:ind w:right="-907" w:firstLine="720"/>
        <w:jc w:val="both"/>
        <w:rPr>
          <w:rFonts w:ascii="Cambria" w:hAnsi="Cambria"/>
        </w:rPr>
      </w:pPr>
      <w:r w:rsidRPr="00836D78">
        <w:rPr>
          <w:rFonts w:ascii="Cambria" w:hAnsi="Cambria"/>
        </w:rPr>
        <w:t xml:space="preserve">Sākot ar 2016.gada janvāri, ņemot vērā pausto iedzīvotāju aptaujā un izplatīšanas punktos saņemto informāciju par eksemplāru nepietiekamību,  par 500 eksemplāriem tika  palielināta informatīvā izdevuma tirāža un tagad tas </w:t>
      </w:r>
      <w:r w:rsidRPr="00836D78">
        <w:rPr>
          <w:rFonts w:ascii="Cambria" w:hAnsi="Cambria"/>
          <w:bCs/>
        </w:rPr>
        <w:t>tiek izdots vienu reizi mēnesī 2000 eksemplāros. Tāpat kā iepriekšējos gados informatīvais izdevums</w:t>
      </w:r>
      <w:r w:rsidRPr="00836D78">
        <w:rPr>
          <w:rFonts w:ascii="Cambria" w:hAnsi="Cambria"/>
        </w:rPr>
        <w:t xml:space="preserve"> </w:t>
      </w:r>
      <w:r w:rsidRPr="00836D78">
        <w:rPr>
          <w:rFonts w:ascii="Cambria" w:hAnsi="Cambria"/>
          <w:bCs/>
        </w:rPr>
        <w:t>bez maksas</w:t>
      </w:r>
      <w:r w:rsidRPr="00836D78">
        <w:rPr>
          <w:rFonts w:ascii="Cambria" w:hAnsi="Cambria"/>
        </w:rPr>
        <w:t xml:space="preserve"> ir pieejams Kokneses novada domē, pagastu pārvaldēs, iestādēs, kā arī veikalos un citās iedzīvotāju apmeklētākajās vietās. </w:t>
      </w:r>
    </w:p>
    <w:p w:rsidR="002505E0" w:rsidRPr="00836D78" w:rsidRDefault="002505E0" w:rsidP="002505E0">
      <w:pPr>
        <w:ind w:right="-907" w:firstLine="720"/>
        <w:jc w:val="both"/>
        <w:rPr>
          <w:rFonts w:ascii="Cambria" w:hAnsi="Cambria"/>
        </w:rPr>
      </w:pPr>
      <w:r w:rsidRPr="00836D78">
        <w:rPr>
          <w:rFonts w:ascii="Cambria" w:hAnsi="Cambria"/>
          <w:bCs/>
        </w:rPr>
        <w:t>Iedzīvotājiem izdevums ir pieejams arī elektroniski.</w:t>
      </w:r>
      <w:r w:rsidRPr="00836D78">
        <w:rPr>
          <w:rFonts w:ascii="Cambria" w:hAnsi="Cambria"/>
        </w:rPr>
        <w:t xml:space="preserve"> Visi informatīvā izdevuma numuri tiek ievietoti pašvaldības mājas lapā </w:t>
      </w:r>
      <w:hyperlink r:id="rId31" w:history="1">
        <w:r w:rsidRPr="00836D78">
          <w:rPr>
            <w:rStyle w:val="Hipersaite"/>
            <w:rFonts w:ascii="Cambria" w:hAnsi="Cambria"/>
            <w:color w:val="auto"/>
          </w:rPr>
          <w:t>http://www.koknese.lv</w:t>
        </w:r>
      </w:hyperlink>
    </w:p>
    <w:p w:rsidR="002505E0" w:rsidRPr="00836D78" w:rsidRDefault="002505E0" w:rsidP="002505E0">
      <w:pPr>
        <w:ind w:right="-908" w:firstLine="720"/>
        <w:jc w:val="both"/>
        <w:rPr>
          <w:rFonts w:ascii="Cambria" w:hAnsi="Cambria"/>
        </w:rPr>
      </w:pPr>
      <w:r w:rsidRPr="00836D78">
        <w:rPr>
          <w:rFonts w:ascii="Cambria" w:hAnsi="Cambria"/>
        </w:rPr>
        <w:t>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w:t>
      </w:r>
    </w:p>
    <w:p w:rsidR="002505E0" w:rsidRPr="00836D78" w:rsidRDefault="002505E0" w:rsidP="002505E0">
      <w:pPr>
        <w:ind w:right="-907" w:firstLine="720"/>
        <w:jc w:val="both"/>
        <w:rPr>
          <w:rFonts w:ascii="Cambria" w:hAnsi="Cambria"/>
        </w:rPr>
      </w:pPr>
      <w:r w:rsidRPr="00836D78">
        <w:rPr>
          <w:rFonts w:ascii="Cambria" w:hAnsi="Cambria"/>
        </w:rPr>
        <w:t>Par informācijas saturu un aktuālās informācijas iesniegšanu aktualizēšanai atbild attiecīgās nozares speciālisti, kuriem ir jāiesniedz sagatavota informācija.</w:t>
      </w:r>
    </w:p>
    <w:p w:rsidR="002505E0" w:rsidRPr="00836D78" w:rsidRDefault="002505E0" w:rsidP="002505E0">
      <w:pPr>
        <w:ind w:right="-907" w:firstLine="720"/>
        <w:jc w:val="both"/>
        <w:rPr>
          <w:rFonts w:ascii="Cambria" w:hAnsi="Cambria"/>
        </w:rPr>
      </w:pPr>
      <w:r w:rsidRPr="00836D78">
        <w:rPr>
          <w:rFonts w:ascii="Cambria" w:hAnsi="Cambria"/>
        </w:rPr>
        <w:t xml:space="preserve">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 </w:t>
      </w:r>
    </w:p>
    <w:p w:rsidR="002505E0" w:rsidRPr="00836D78" w:rsidRDefault="002505E0" w:rsidP="002505E0">
      <w:pPr>
        <w:ind w:right="-907" w:firstLine="720"/>
        <w:jc w:val="both"/>
        <w:rPr>
          <w:rFonts w:ascii="Cambria" w:hAnsi="Cambria"/>
        </w:rPr>
      </w:pPr>
      <w:r w:rsidRPr="00836D78">
        <w:rPr>
          <w:rFonts w:ascii="Cambria" w:hAnsi="Cambria"/>
        </w:rPr>
        <w:t xml:space="preserve">Mājas lapā tiek ievietotas reklāmas, afišas un baneri, ko lielākoties izstrādā un maketē sabiedrisko attiecību speciālisti. </w:t>
      </w:r>
    </w:p>
    <w:p w:rsidR="002505E0" w:rsidRPr="00836D78" w:rsidRDefault="002505E0" w:rsidP="002505E0">
      <w:pPr>
        <w:ind w:right="-907" w:firstLine="720"/>
        <w:jc w:val="both"/>
        <w:rPr>
          <w:rFonts w:ascii="Cambria" w:hAnsi="Cambria"/>
        </w:rPr>
      </w:pPr>
      <w:r w:rsidRPr="00836D78">
        <w:rPr>
          <w:rFonts w:ascii="Cambria" w:hAnsi="Cambria"/>
        </w:rPr>
        <w:t xml:space="preserve">Mājas lapas apmeklētājiem atsauksmes, ierosinājumus vai citu informāciju, kuru vēlas nodot domes vadībai vai darbiniekiem, iespējams iesūtīt caur sadaļu </w:t>
      </w:r>
      <w:hyperlink r:id="rId32" w:history="1">
        <w:r w:rsidRPr="00836D78">
          <w:rPr>
            <w:rStyle w:val="Hipersaite"/>
            <w:rFonts w:ascii="Cambria" w:hAnsi="Cambria"/>
            <w:i/>
            <w:iCs/>
            <w:color w:val="auto"/>
          </w:rPr>
          <w:t>Sazinieties ar mums</w:t>
        </w:r>
      </w:hyperlink>
      <w:r w:rsidRPr="00836D78">
        <w:rPr>
          <w:rFonts w:ascii="Cambria" w:hAnsi="Cambria"/>
        </w:rPr>
        <w:t xml:space="preserve">, ko iedzīvotāji arī regulāri izmanto. Ievietotos rakstus ir iespējams nodot tālāk Sociālajos portālos – </w:t>
      </w:r>
      <w:r w:rsidRPr="00836D78">
        <w:rPr>
          <w:rFonts w:ascii="Cambria" w:hAnsi="Cambria"/>
          <w:i/>
          <w:iCs/>
        </w:rPr>
        <w:t xml:space="preserve">draugiem.lv. facebook, twitter, </w:t>
      </w:r>
      <w:r w:rsidRPr="00836D78">
        <w:rPr>
          <w:rFonts w:ascii="Cambria" w:hAnsi="Cambria"/>
          <w:iCs/>
        </w:rPr>
        <w:t>kas veicina</w:t>
      </w:r>
      <w:r w:rsidRPr="00836D78">
        <w:rPr>
          <w:rFonts w:ascii="Cambria" w:hAnsi="Cambria"/>
          <w:i/>
          <w:iCs/>
        </w:rPr>
        <w:t xml:space="preserve"> </w:t>
      </w:r>
      <w:r w:rsidRPr="00836D78">
        <w:rPr>
          <w:rFonts w:ascii="Cambria" w:hAnsi="Cambria"/>
        </w:rPr>
        <w:t>mājas lapas apmeklētības pieaugumu un iedzīvotāju informētību par novada aktualitātēm.</w:t>
      </w:r>
    </w:p>
    <w:p w:rsidR="002505E0" w:rsidRPr="00836D78" w:rsidRDefault="002505E0" w:rsidP="002505E0">
      <w:pPr>
        <w:ind w:right="-907" w:firstLine="720"/>
        <w:jc w:val="both"/>
        <w:rPr>
          <w:rFonts w:ascii="Cambria" w:hAnsi="Cambria"/>
        </w:rPr>
      </w:pPr>
      <w:r w:rsidRPr="00836D78">
        <w:rPr>
          <w:rFonts w:ascii="Cambria" w:hAnsi="Cambria"/>
        </w:rPr>
        <w:t>No 2015. gada jūlija mājas lapā tiek ievietoti Kokneses novada domes sēžu audio ieraksti. Tas ir sarežģīts un laikietilpīgs process.</w:t>
      </w:r>
    </w:p>
    <w:p w:rsidR="002505E0" w:rsidRPr="00836D78" w:rsidRDefault="002505E0" w:rsidP="002505E0">
      <w:pPr>
        <w:ind w:right="-907" w:firstLine="720"/>
        <w:jc w:val="both"/>
        <w:rPr>
          <w:rFonts w:ascii="Cambria" w:hAnsi="Cambria"/>
        </w:rPr>
      </w:pPr>
      <w:r w:rsidRPr="00836D78">
        <w:rPr>
          <w:rFonts w:ascii="Cambria" w:hAnsi="Cambria"/>
        </w:rPr>
        <w:t xml:space="preserve">Sadarbojoties ar nozaru speciālistiem, joprojām tiek pilnveidotas mājas lapas sadaļas, lai apmeklētājiem tās būtu ērtāk atrodamas un lietojamas. Kopā ar Attīstības nodaļu ir ieguldīts daudz darba, papildinot un uzlabojot Uzņēmējdarbības sadaļu. Ļoti aktīva sadarbība ir ar Kokneses sporta centru - Sporta sadaļā, vienmēr pieejama jaunākā informācija par aktualitātēm un sasniegumiem dažādos sporta veidos. </w:t>
      </w:r>
    </w:p>
    <w:p w:rsidR="002505E0" w:rsidRPr="00836D78" w:rsidRDefault="002505E0" w:rsidP="002505E0">
      <w:pPr>
        <w:ind w:right="-907"/>
        <w:jc w:val="both"/>
        <w:rPr>
          <w:rFonts w:ascii="Cambria" w:hAnsi="Cambria"/>
        </w:rPr>
      </w:pPr>
      <w:r w:rsidRPr="00836D78">
        <w:rPr>
          <w:rFonts w:ascii="Cambria" w:hAnsi="Cambria"/>
        </w:rPr>
        <w:t>Ātro informācijas ievietošanu mājas lapā pēc aktuāliem pasākumiem ir novērtējuši gan novada iedzīvotāji, gan preses pārstāvji no reģionālajiem un nacionālajiem medijiem, kuri labprāt šo informāciju pārpublicē.</w:t>
      </w:r>
    </w:p>
    <w:p w:rsidR="002505E0" w:rsidRPr="00836D78" w:rsidRDefault="002505E0" w:rsidP="002505E0">
      <w:pPr>
        <w:ind w:right="-907" w:firstLine="720"/>
        <w:jc w:val="both"/>
        <w:rPr>
          <w:rFonts w:ascii="Cambria" w:hAnsi="Cambria"/>
        </w:rPr>
      </w:pPr>
      <w:r w:rsidRPr="00836D78">
        <w:rPr>
          <w:rFonts w:ascii="Cambria" w:hAnsi="Cambria"/>
        </w:rPr>
        <w:t xml:space="preserve">Mājas lapā tiek ievietoti dažādi video sižeti. Kokneses novada domes </w:t>
      </w:r>
      <w:r w:rsidRPr="00836D78">
        <w:rPr>
          <w:rFonts w:ascii="Cambria" w:hAnsi="Cambria"/>
          <w:i/>
          <w:iCs/>
        </w:rPr>
        <w:t>twitter</w:t>
      </w:r>
      <w:r w:rsidRPr="00836D78">
        <w:rPr>
          <w:rFonts w:ascii="Cambria" w:hAnsi="Cambria"/>
        </w:rPr>
        <w:t xml:space="preserve"> kontam </w:t>
      </w:r>
      <w:hyperlink r:id="rId33" w:history="1">
        <w:r w:rsidRPr="00836D78">
          <w:rPr>
            <w:rStyle w:val="Hipersaite"/>
            <w:rFonts w:ascii="Cambria" w:hAnsi="Cambria"/>
            <w:color w:val="auto"/>
          </w:rPr>
          <w:t>@kokneses_dome</w:t>
        </w:r>
      </w:hyperlink>
      <w:r w:rsidRPr="00836D78">
        <w:rPr>
          <w:rFonts w:ascii="Cambria" w:hAnsi="Cambria"/>
        </w:rPr>
        <w:t>, ir aktīvi sekotāji, kuru skaits gadu laikā ir dubultojies Aktīvākie sekotāji un informācijas lietotāji twiterī ir novada jaunieši un vidēja vecuma iedzīvotāji.</w:t>
      </w:r>
    </w:p>
    <w:p w:rsidR="002505E0" w:rsidRPr="002A6805" w:rsidRDefault="002505E0" w:rsidP="002505E0">
      <w:pPr>
        <w:jc w:val="center"/>
        <w:rPr>
          <w:rFonts w:ascii="Cambria" w:hAnsi="Cambria"/>
          <w:b/>
          <w:color w:val="00B050"/>
          <w:sz w:val="28"/>
          <w:szCs w:val="28"/>
        </w:rPr>
      </w:pPr>
    </w:p>
    <w:p w:rsidR="002505E0" w:rsidRPr="002A6805" w:rsidRDefault="002505E0" w:rsidP="002505E0">
      <w:pPr>
        <w:jc w:val="center"/>
        <w:rPr>
          <w:rFonts w:ascii="Cambria" w:hAnsi="Cambria"/>
          <w:b/>
          <w:color w:val="00B050"/>
          <w:sz w:val="28"/>
          <w:szCs w:val="28"/>
        </w:rPr>
      </w:pPr>
    </w:p>
    <w:p w:rsidR="002505E0" w:rsidRPr="002A6805" w:rsidRDefault="002505E0" w:rsidP="002505E0">
      <w:pPr>
        <w:jc w:val="center"/>
        <w:rPr>
          <w:rFonts w:ascii="Cambria" w:hAnsi="Cambria"/>
          <w:b/>
          <w:color w:val="00B050"/>
          <w:sz w:val="28"/>
          <w:szCs w:val="28"/>
        </w:rPr>
      </w:pPr>
      <w:r w:rsidRPr="002A6805">
        <w:rPr>
          <w:rFonts w:ascii="Cambria" w:hAnsi="Cambria"/>
          <w:b/>
          <w:color w:val="00B050"/>
          <w:sz w:val="28"/>
          <w:szCs w:val="28"/>
        </w:rPr>
        <w:t>11.KOKNESES NOVADA DOME</w:t>
      </w:r>
    </w:p>
    <w:p w:rsidR="002505E0" w:rsidRPr="002A6805" w:rsidRDefault="002505E0" w:rsidP="002505E0">
      <w:pPr>
        <w:jc w:val="center"/>
        <w:rPr>
          <w:rFonts w:asciiTheme="majorHAnsi" w:hAnsiTheme="majorHAnsi"/>
          <w:b/>
          <w:color w:val="00B050"/>
        </w:rPr>
      </w:pPr>
    </w:p>
    <w:p w:rsidR="002505E0" w:rsidRPr="00404482" w:rsidRDefault="002505E0" w:rsidP="002505E0">
      <w:pPr>
        <w:ind w:right="-874" w:firstLine="720"/>
        <w:jc w:val="both"/>
        <w:rPr>
          <w:rFonts w:ascii="Cambria" w:hAnsi="Cambria"/>
        </w:rPr>
      </w:pPr>
      <w:r w:rsidRPr="00404482">
        <w:rPr>
          <w:rFonts w:ascii="Cambria" w:hAnsi="Cambria"/>
        </w:rPr>
        <w:t>Pašvaldība –Kokneses  novada dome ir vietējā pārvalde, kas ar pilsoņu vēlētas pārstāvniecības – Kokneses novada domes un tās izveidoto institūciju  un iestāžu starpniecību  nodrošina likumos noteikto funkciju un pašvaldības brīvprātīgo  iniciatīvu  izpildi, ievērojot  valsts un  Kokneses novada iedzīvotāju intereses.</w:t>
      </w:r>
    </w:p>
    <w:p w:rsidR="002505E0" w:rsidRPr="00404482" w:rsidRDefault="002505E0" w:rsidP="002505E0">
      <w:pPr>
        <w:ind w:right="-874" w:firstLine="720"/>
        <w:jc w:val="both"/>
        <w:rPr>
          <w:rFonts w:ascii="Cambria" w:hAnsi="Cambria"/>
        </w:rPr>
      </w:pPr>
      <w:r w:rsidRPr="00404482">
        <w:rPr>
          <w:rFonts w:ascii="Cambria" w:hAnsi="Cambria"/>
        </w:rPr>
        <w:lastRenderedPageBreak/>
        <w:t xml:space="preserve">Pašvaldības iedzīvotāju pārstāvību nodrošina to ievēlēts pašvaldības lēmējorgāns –  novada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w:t>
      </w:r>
    </w:p>
    <w:p w:rsidR="002505E0" w:rsidRPr="00404482" w:rsidRDefault="002505E0" w:rsidP="002505E0">
      <w:pPr>
        <w:ind w:right="-874" w:firstLine="720"/>
        <w:jc w:val="both"/>
        <w:rPr>
          <w:rFonts w:ascii="Cambria" w:hAnsi="Cambria"/>
        </w:rPr>
      </w:pPr>
      <w:r w:rsidRPr="00404482">
        <w:rPr>
          <w:rFonts w:ascii="Cambria" w:hAnsi="Cambria"/>
          <w:b/>
          <w:i/>
        </w:rPr>
        <w:t> </w:t>
      </w:r>
      <w:r w:rsidRPr="00404482">
        <w:rPr>
          <w:rFonts w:ascii="Cambria" w:hAnsi="Cambria"/>
        </w:rPr>
        <w:t xml:space="preserve">Dome  atbilstoši Republikas pilsētas domes un novada domes vēlēšanu likumam sastāv no  piecpadsmit deputātiem.  </w:t>
      </w:r>
    </w:p>
    <w:p w:rsidR="002505E0" w:rsidRPr="00404482" w:rsidRDefault="002505E0" w:rsidP="002505E0">
      <w:pPr>
        <w:ind w:right="-874" w:firstLine="720"/>
        <w:jc w:val="both"/>
        <w:rPr>
          <w:rFonts w:ascii="Cambria" w:hAnsi="Cambria"/>
        </w:rPr>
      </w:pPr>
      <w:r w:rsidRPr="00404482">
        <w:rPr>
          <w:rFonts w:ascii="Cambria" w:hAnsi="Cambria"/>
        </w:rPr>
        <w:t>Novada domes sēdes notiek katra mēneša pēdējā trešdienā.  201</w:t>
      </w:r>
      <w:r w:rsidR="00660CE6" w:rsidRPr="00404482">
        <w:rPr>
          <w:rFonts w:ascii="Cambria" w:hAnsi="Cambria"/>
        </w:rPr>
        <w:t>8</w:t>
      </w:r>
      <w:r w:rsidRPr="00404482">
        <w:rPr>
          <w:rFonts w:ascii="Cambria" w:hAnsi="Cambria"/>
        </w:rPr>
        <w:t xml:space="preserve">.gada laikā ir  notikušas  </w:t>
      </w:r>
      <w:r w:rsidR="00660CE6" w:rsidRPr="00404482">
        <w:rPr>
          <w:rFonts w:ascii="Cambria" w:hAnsi="Cambria"/>
        </w:rPr>
        <w:t>četrpadsmit</w:t>
      </w:r>
      <w:r w:rsidRPr="00404482">
        <w:rPr>
          <w:rFonts w:ascii="Cambria" w:hAnsi="Cambria"/>
        </w:rPr>
        <w:t xml:space="preserve"> domes sēdes , kurās izskatīti  vairāk nekā divi simti  jautājumu un apstiprināti  septiņpadsmit  saistošie noteikumi, kuru ievērošana ir obligāta ne tikai novada iedzīvotājiem, bet arī visām  personām, kuras  uzturas  novada administratīvajā teritorijā.</w:t>
      </w:r>
    </w:p>
    <w:p w:rsidR="002505E0" w:rsidRPr="00404482" w:rsidRDefault="002505E0" w:rsidP="002505E0">
      <w:pPr>
        <w:ind w:right="-874" w:firstLine="720"/>
        <w:jc w:val="both"/>
        <w:rPr>
          <w:rFonts w:ascii="Cambria" w:hAnsi="Cambria"/>
        </w:rPr>
      </w:pPr>
      <w:r w:rsidRPr="00404482">
        <w:rPr>
          <w:rFonts w:ascii="Cambria" w:hAnsi="Cambria"/>
        </w:rPr>
        <w:t xml:space="preserve">Ar novada domes pieņemtajiem lēmumiem  var iepazīties pašvaldības mājas lapā </w:t>
      </w:r>
      <w:hyperlink r:id="rId34" w:history="1">
        <w:r w:rsidRPr="00404482">
          <w:rPr>
            <w:rStyle w:val="Hipersaite"/>
            <w:rFonts w:ascii="Cambria" w:hAnsi="Cambria"/>
            <w:color w:val="auto"/>
          </w:rPr>
          <w:t>www.koknese.lv</w:t>
        </w:r>
      </w:hyperlink>
      <w:r w:rsidRPr="00404482">
        <w:rPr>
          <w:rStyle w:val="Hipersaite"/>
          <w:rFonts w:ascii="Cambria" w:hAnsi="Cambria"/>
          <w:color w:val="auto"/>
        </w:rPr>
        <w:t xml:space="preserve"> </w:t>
      </w:r>
      <w:r w:rsidRPr="00404482">
        <w:rPr>
          <w:rFonts w:ascii="Cambria" w:hAnsi="Cambria"/>
        </w:rPr>
        <w:t xml:space="preserve">  , Kokneses novada domes informatīvajā izdevumā “Kokneses Novada Vēstis” un  mājas lapā var dzirdēt arī domes sēžu audio ierakstus.</w:t>
      </w:r>
    </w:p>
    <w:p w:rsidR="002505E0" w:rsidRPr="00404482" w:rsidRDefault="002505E0" w:rsidP="002505E0">
      <w:pPr>
        <w:ind w:right="-874" w:firstLine="720"/>
        <w:jc w:val="both"/>
        <w:rPr>
          <w:rFonts w:ascii="Cambria" w:hAnsi="Cambria"/>
        </w:rPr>
      </w:pPr>
      <w:r w:rsidRPr="00404482">
        <w:rPr>
          <w:rFonts w:ascii="Cambria" w:hAnsi="Cambria"/>
        </w:rPr>
        <w:t xml:space="preserve">Lai nodrošinātu savu darbību un izstrādātu domes lēmumprojektus, dome no pašvaldības deputātiem ievēlējusi:  </w:t>
      </w:r>
    </w:p>
    <w:p w:rsidR="002505E0" w:rsidRPr="00404482" w:rsidRDefault="002505E0" w:rsidP="002505E0">
      <w:pPr>
        <w:ind w:right="-874" w:firstLine="720"/>
        <w:jc w:val="both"/>
        <w:rPr>
          <w:rFonts w:ascii="Cambria" w:hAnsi="Cambria"/>
        </w:rPr>
      </w:pPr>
      <w:r w:rsidRPr="00404482">
        <w:rPr>
          <w:rFonts w:ascii="Cambria" w:hAnsi="Cambria"/>
        </w:rPr>
        <w:t>1) Finanšu un attīstības  pastāvīgo komiteju, ko vada domes priekšsēdētājs Dainis Vingris;</w:t>
      </w:r>
    </w:p>
    <w:p w:rsidR="002505E0" w:rsidRPr="00404482" w:rsidRDefault="002505E0" w:rsidP="002505E0">
      <w:pPr>
        <w:ind w:right="-874" w:firstLine="720"/>
        <w:jc w:val="both"/>
        <w:rPr>
          <w:rFonts w:ascii="Cambria" w:hAnsi="Cambria"/>
        </w:rPr>
      </w:pPr>
      <w:r w:rsidRPr="00404482">
        <w:rPr>
          <w:rFonts w:ascii="Cambria" w:hAnsi="Cambria"/>
        </w:rPr>
        <w:t>2) Kultūras, izglītības, sporta   un sabiedrisko  lietu pastāvīgo komiteju, ko vada domes deputāts Ivars Māliņš;</w:t>
      </w:r>
    </w:p>
    <w:p w:rsidR="002505E0" w:rsidRPr="00404482" w:rsidRDefault="002505E0" w:rsidP="002505E0">
      <w:pPr>
        <w:ind w:right="-874" w:firstLine="720"/>
        <w:jc w:val="both"/>
        <w:rPr>
          <w:rFonts w:ascii="Cambria" w:hAnsi="Cambria"/>
        </w:rPr>
      </w:pPr>
      <w:r w:rsidRPr="00404482">
        <w:rPr>
          <w:rFonts w:ascii="Cambria" w:hAnsi="Cambria"/>
        </w:rPr>
        <w:t>3) Sociālo  jautājumu un veselības aprūpes  pastāvīgo komiteju, ko vada domes deputāts Pēteris Keišs .</w:t>
      </w:r>
    </w:p>
    <w:p w:rsidR="002505E0" w:rsidRPr="00404482" w:rsidRDefault="002505E0" w:rsidP="002505E0">
      <w:pPr>
        <w:ind w:right="-874" w:firstLine="720"/>
        <w:jc w:val="both"/>
        <w:rPr>
          <w:rFonts w:ascii="Cambria" w:hAnsi="Cambria"/>
        </w:rPr>
      </w:pPr>
      <w:r w:rsidRPr="00404482">
        <w:rPr>
          <w:rFonts w:ascii="Cambria" w:hAnsi="Cambria"/>
        </w:rPr>
        <w:t xml:space="preserve">Komiteju sēdes notiek ne retāk kā vienu reizi mēnesī. Komiteju sēdes ir atklātas.  Tajās var piedalīties ikviens domes deputāts un Kokneses novada iedzīvotājs. </w:t>
      </w:r>
    </w:p>
    <w:p w:rsidR="002505E0" w:rsidRPr="00404482" w:rsidRDefault="002505E0" w:rsidP="002505E0">
      <w:pPr>
        <w:ind w:right="-874"/>
        <w:jc w:val="center"/>
        <w:rPr>
          <w:rFonts w:ascii="Cambria" w:hAnsi="Cambria" w:cs="Tahoma"/>
        </w:rPr>
      </w:pPr>
    </w:p>
    <w:p w:rsidR="002505E0" w:rsidRPr="002A6805" w:rsidRDefault="002505E0" w:rsidP="002505E0">
      <w:pPr>
        <w:jc w:val="center"/>
        <w:rPr>
          <w:rFonts w:asciiTheme="majorHAnsi" w:hAnsiTheme="majorHAnsi"/>
          <w:b/>
          <w:color w:val="00B050"/>
          <w:sz w:val="28"/>
          <w:szCs w:val="28"/>
        </w:rPr>
      </w:pPr>
    </w:p>
    <w:p w:rsidR="002505E0" w:rsidRDefault="002505E0" w:rsidP="002505E0">
      <w:pPr>
        <w:jc w:val="center"/>
        <w:rPr>
          <w:rFonts w:ascii="Cambria" w:hAnsi="Cambria"/>
          <w:b/>
          <w:color w:val="00B050"/>
          <w:sz w:val="28"/>
          <w:szCs w:val="28"/>
        </w:rPr>
      </w:pPr>
      <w:r w:rsidRPr="002A6805">
        <w:rPr>
          <w:rFonts w:ascii="Cambria" w:hAnsi="Cambria"/>
          <w:b/>
          <w:color w:val="00B050"/>
          <w:sz w:val="28"/>
          <w:szCs w:val="28"/>
        </w:rPr>
        <w:t>12. KOKNESES NOVADA DOMES ADMINISTRĀCIJAS, NOVADA DOMES  IESTĀŽU, STATŪTSABIEDRĪBAS  UN AĢENTŪRU DARBĪBA</w:t>
      </w:r>
    </w:p>
    <w:p w:rsidR="00BD23F4" w:rsidRPr="0038680E" w:rsidRDefault="00BD23F4" w:rsidP="00BD23F4">
      <w:pPr>
        <w:pStyle w:val="Default"/>
        <w:ind w:right="-907" w:firstLine="720"/>
        <w:jc w:val="both"/>
        <w:rPr>
          <w:rFonts w:ascii="Cambria" w:hAnsi="Cambria"/>
          <w:color w:val="auto"/>
        </w:rPr>
      </w:pPr>
      <w:r w:rsidRPr="0038680E">
        <w:rPr>
          <w:rFonts w:ascii="Cambria" w:hAnsi="Cambria"/>
          <w:color w:val="auto"/>
        </w:rPr>
        <w:t xml:space="preserve">Kokneses novada pašvaldības darbības vispārīgos noteikumus, ekonomisko pamatu un kompetenci reglamentē likums „Par pašvaldībām”. Kokneses novada Dome atbilstoši kompetencei ir atbildīga par pašvaldības institūciju tiesisku darbību un finanšu līdzekļu izlietojumu. </w:t>
      </w:r>
    </w:p>
    <w:p w:rsidR="00BD23F4" w:rsidRPr="0038680E" w:rsidRDefault="00BD23F4" w:rsidP="00BD23F4">
      <w:pPr>
        <w:ind w:right="-907" w:firstLine="720"/>
        <w:jc w:val="both"/>
        <w:rPr>
          <w:rFonts w:ascii="Cambria" w:hAnsi="Cambria"/>
        </w:rPr>
      </w:pPr>
      <w:r w:rsidRPr="0038680E">
        <w:rPr>
          <w:rFonts w:ascii="Cambria" w:hAnsi="Cambria"/>
        </w:rPr>
        <w:t>Kokneses novada domes administratīvā iestāde – “Kokneses novada dome” ir pašvaldības iestāde, kas nodrošina domes pieņemto lēmumu izpildi, kā arī tās darba organizatorisko un tehnisko apkalpošanu un tā sastāv no  Komunālā nodaļas,  Grāmatvedības un finanšu nodaļas,  Dzimtsarakstu nodaļas,  Pašvaldības policijas,  Kancelejas,   Attīstības nodaļas, ”, Izglītības darba speciālista un  Jurista.</w:t>
      </w:r>
    </w:p>
    <w:p w:rsidR="00BD23F4" w:rsidRPr="0038680E" w:rsidRDefault="00BD23F4" w:rsidP="00BD23F4">
      <w:pPr>
        <w:ind w:right="-907" w:firstLine="539"/>
        <w:jc w:val="both"/>
        <w:rPr>
          <w:rFonts w:ascii="Cambria" w:hAnsi="Cambria"/>
        </w:rPr>
      </w:pPr>
      <w:r w:rsidRPr="0038680E">
        <w:rPr>
          <w:rFonts w:ascii="Cambria" w:hAnsi="Cambria"/>
        </w:rPr>
        <w:t xml:space="preserve"> </w:t>
      </w:r>
      <w:r>
        <w:rPr>
          <w:rFonts w:ascii="Cambria" w:hAnsi="Cambria"/>
        </w:rPr>
        <w:tab/>
        <w:t>Ir</w:t>
      </w:r>
      <w:r w:rsidRPr="0038680E">
        <w:rPr>
          <w:rFonts w:ascii="Cambria" w:hAnsi="Cambria"/>
        </w:rPr>
        <w:t xml:space="preserve"> izveidota Tūrisma un sabiedrisko attiecību nodaļa (Kokneses novada domes  25.10.2017. lēmums Nr.8.11),  reorganizējot  pašvaldības aģentūru “Kokneses Tūrisma centrs</w:t>
      </w:r>
    </w:p>
    <w:p w:rsidR="00BD23F4" w:rsidRPr="0038680E" w:rsidRDefault="00BD23F4" w:rsidP="00BD23F4">
      <w:pPr>
        <w:ind w:right="-908" w:firstLine="720"/>
        <w:jc w:val="both"/>
        <w:rPr>
          <w:rFonts w:asciiTheme="majorHAnsi" w:hAnsiTheme="majorHAnsi"/>
        </w:rPr>
      </w:pPr>
      <w:r w:rsidRPr="0038680E">
        <w:rPr>
          <w:rFonts w:ascii="Cambria" w:hAnsi="Cambria"/>
        </w:rPr>
        <w:t xml:space="preserve">Dome ir izveidojusi šādas iestādes: I. Gaiša Kokneses vidusskola, Bebru pamatskola, Pērses sākumskola, kura tika izveidota  reorganizējot Pērses pamatskolu un tagad  tajā mācās bērni no pirmās līdz  sestajai klasei (ieskaitot), Kokneses  internātpamatskola – attīstības centrs, Kokneses </w:t>
      </w:r>
      <w:r>
        <w:rPr>
          <w:rFonts w:ascii="Cambria" w:hAnsi="Cambria"/>
        </w:rPr>
        <w:t>M</w:t>
      </w:r>
      <w:r w:rsidRPr="0038680E">
        <w:rPr>
          <w:rFonts w:ascii="Cambria" w:hAnsi="Cambria"/>
        </w:rPr>
        <w:t xml:space="preserve">ūzikas skola, pirmsskolas izglītības iestādes “Gundega” un “Bitīte”, Kokneses kultūras nams, Kokneses pagasta bibliotēka ar bērnu nodaļu, Ratnicēnu </w:t>
      </w:r>
      <w:r w:rsidRPr="0038680E">
        <w:rPr>
          <w:rFonts w:ascii="Cambria" w:hAnsi="Cambria"/>
        </w:rPr>
        <w:lastRenderedPageBreak/>
        <w:t xml:space="preserve">bibliotēka, Bebru </w:t>
      </w:r>
      <w:r>
        <w:rPr>
          <w:rFonts w:ascii="Cambria" w:hAnsi="Cambria"/>
        </w:rPr>
        <w:t xml:space="preserve">pagasta </w:t>
      </w:r>
      <w:r w:rsidRPr="0038680E">
        <w:rPr>
          <w:rFonts w:ascii="Cambria" w:hAnsi="Cambria"/>
        </w:rPr>
        <w:t xml:space="preserve">bibliotēka, Iršu </w:t>
      </w:r>
      <w:r>
        <w:rPr>
          <w:rFonts w:ascii="Cambria" w:hAnsi="Cambria"/>
        </w:rPr>
        <w:t xml:space="preserve">pagasta </w:t>
      </w:r>
      <w:r w:rsidRPr="0038680E">
        <w:rPr>
          <w:rFonts w:ascii="Cambria" w:hAnsi="Cambria"/>
        </w:rPr>
        <w:t>bibliotēka, Kokneses novada domes Sociālais dienests, Kokneses novada bāriņtiesa, Kokneses apvienotā pašvaldību būvvalde.</w:t>
      </w:r>
      <w:r w:rsidRPr="0038680E">
        <w:rPr>
          <w:rFonts w:asciiTheme="majorHAnsi" w:hAnsiTheme="majorHAnsi"/>
        </w:rPr>
        <w:t xml:space="preserve"> </w:t>
      </w:r>
    </w:p>
    <w:p w:rsidR="00BD23F4" w:rsidRPr="00BB08A7" w:rsidRDefault="00BD23F4" w:rsidP="00BD23F4">
      <w:pPr>
        <w:ind w:right="-908" w:firstLine="720"/>
        <w:jc w:val="both"/>
        <w:rPr>
          <w:rFonts w:ascii="Cambria" w:hAnsi="Cambria"/>
        </w:rPr>
      </w:pPr>
      <w:r w:rsidRPr="00BB08A7">
        <w:rPr>
          <w:rFonts w:ascii="Cambria" w:hAnsi="Cambria"/>
        </w:rPr>
        <w:t>2017. gada 22. februārī Kokneses novada dome pieņēma lēmumu Nr. 13. ‘Par Vecbebru Profesionālo un vispārizglītojošos internātvidusskolu”, kurā paredzēja ar 2017. gada 31. augustu reorganizēt Vecbebru Profesionālo un vispārizglītojošo internātvidusskolu un nodot  Izglītības un zinātnes ministrijas  pakļautības Profesionālās izglītības kompetences centram-  Ogres tehnikumam  (turpmāk - Ogres tehnikums) 2017./2018. mācību gadā Vecbebru Profesionālās un vispārizglītojošās internātvidusskolas:</w:t>
      </w:r>
    </w:p>
    <w:p w:rsidR="00BD23F4" w:rsidRPr="00BB08A7" w:rsidRDefault="00BD23F4" w:rsidP="00BD23F4">
      <w:pPr>
        <w:ind w:right="-908" w:firstLine="720"/>
        <w:jc w:val="both"/>
        <w:rPr>
          <w:rFonts w:ascii="Cambria" w:hAnsi="Cambria"/>
        </w:rPr>
      </w:pPr>
      <w:r w:rsidRPr="00BB08A7">
        <w:rPr>
          <w:rFonts w:ascii="Cambria" w:hAnsi="Cambria"/>
        </w:rPr>
        <w:t>- profesionālās vidējās izglītības programmu “Ēdināšanas pakalpojumi” ar profesionālo kvalifikāciju “Ēdināšanas pakalpojumu speciālists” (kods 33811021);</w:t>
      </w:r>
    </w:p>
    <w:p w:rsidR="00BD23F4" w:rsidRPr="00BB08A7" w:rsidRDefault="00BD23F4" w:rsidP="00BD23F4">
      <w:pPr>
        <w:ind w:right="-908" w:firstLine="720"/>
        <w:jc w:val="both"/>
        <w:rPr>
          <w:rFonts w:ascii="Cambria" w:hAnsi="Cambria"/>
        </w:rPr>
      </w:pPr>
      <w:r w:rsidRPr="00BB08A7">
        <w:rPr>
          <w:rFonts w:ascii="Cambria" w:hAnsi="Cambria"/>
        </w:rPr>
        <w:t>-  profesionālās tālākizglītības programmu (ieguves veids – tālmācība) “Biškopība” ar iegūstamo profesionālo kvalifikāciju “Biškopis” (kods 30T621053);</w:t>
      </w:r>
    </w:p>
    <w:p w:rsidR="00BD23F4" w:rsidRPr="00BB08A7" w:rsidRDefault="00BD23F4" w:rsidP="00BD23F4">
      <w:pPr>
        <w:ind w:right="-908" w:firstLine="720"/>
        <w:jc w:val="both"/>
        <w:rPr>
          <w:rFonts w:ascii="Cambria" w:hAnsi="Cambria"/>
        </w:rPr>
      </w:pPr>
      <w:r w:rsidRPr="00BB08A7">
        <w:rPr>
          <w:rFonts w:ascii="Cambria" w:hAnsi="Cambria"/>
        </w:rPr>
        <w:t>- profesionālās tālākizglītības programmu (ieguves veids – tālmācība) “Lauksaimniecība” ar iegūstamo profesionālo kvalifikāciju “Lauku īpašuma apsaimniekotājs” (kods 30T621003).</w:t>
      </w:r>
    </w:p>
    <w:p w:rsidR="00BD23F4" w:rsidRPr="00BB08A7" w:rsidRDefault="00BD23F4" w:rsidP="00BD23F4">
      <w:pPr>
        <w:ind w:right="-908" w:firstLine="720"/>
        <w:jc w:val="both"/>
        <w:rPr>
          <w:rFonts w:ascii="Cambria" w:hAnsi="Cambria"/>
        </w:rPr>
      </w:pPr>
      <w:r w:rsidRPr="00BB08A7">
        <w:rPr>
          <w:rFonts w:ascii="Cambria" w:hAnsi="Cambria"/>
        </w:rPr>
        <w:t>Saistībā ar iepriekšminēto situāciju un ņemot vērā faktu, ka Skola ir piedalījusies vairāku 2007.-2013.gada ES fondu finansējuma apguves perioda projektu īstenošanā, Kokneses novada dome ir veikusi darbības realizēto projektu ilgtspējas nodrošināšanai.</w:t>
      </w:r>
    </w:p>
    <w:p w:rsidR="00BD23F4" w:rsidRPr="00BB08A7" w:rsidRDefault="00BD23F4" w:rsidP="00BD23F4">
      <w:pPr>
        <w:tabs>
          <w:tab w:val="left" w:pos="0"/>
        </w:tabs>
        <w:ind w:right="-908"/>
        <w:jc w:val="both"/>
        <w:rPr>
          <w:rFonts w:ascii="Cambria" w:hAnsi="Cambria"/>
        </w:rPr>
      </w:pPr>
      <w:r>
        <w:rPr>
          <w:rFonts w:ascii="Cambria" w:hAnsi="Cambria" w:cstheme="minorHAnsi"/>
          <w:b/>
        </w:rPr>
        <w:tab/>
      </w:r>
      <w:r w:rsidRPr="006F6F99">
        <w:rPr>
          <w:rFonts w:ascii="Cambria" w:hAnsi="Cambria" w:cstheme="minorHAnsi"/>
        </w:rPr>
        <w:t>I</w:t>
      </w:r>
      <w:r w:rsidRPr="00BB08A7">
        <w:rPr>
          <w:rFonts w:ascii="Cambria" w:hAnsi="Cambria" w:cstheme="minorHAnsi"/>
        </w:rPr>
        <w:t>r izveidota Kokneses novada domes Bebru pagasta pārvaldes struktūrvienība  “Vecbebru tehnikuma komplekss”.</w:t>
      </w:r>
    </w:p>
    <w:p w:rsidR="00BD23F4" w:rsidRPr="00BB08A7" w:rsidRDefault="00BD23F4" w:rsidP="00BD23F4">
      <w:pPr>
        <w:ind w:right="-907" w:firstLine="720"/>
        <w:jc w:val="both"/>
        <w:rPr>
          <w:rFonts w:ascii="Cambria" w:hAnsi="Cambria"/>
        </w:rPr>
      </w:pPr>
      <w:r w:rsidRPr="00BB08A7">
        <w:rPr>
          <w:rFonts w:ascii="Cambria" w:hAnsi="Cambria"/>
        </w:rPr>
        <w:t>Ar 2018.gada 2.janvāri ir reorganizēts  Tēlnieka Voldemāra Jākabsona  memoriālā māja-muzejs,  izveidojot to par Bebru pagasta pārvaldes struktūrvienību – “Tēlnieka Voldemāra Jākobsona memoriālā māja”, atsakoties  no  muzeja statusa un nosaukuma  un uzturēt  to kā kultūrizglītojošu objektu un vietējās kultūras dzīves norišu vietu.</w:t>
      </w:r>
    </w:p>
    <w:p w:rsidR="00BD23F4" w:rsidRPr="00BB08A7" w:rsidRDefault="00BD23F4" w:rsidP="00BD23F4">
      <w:pPr>
        <w:ind w:right="-908" w:firstLine="539"/>
        <w:jc w:val="both"/>
        <w:rPr>
          <w:rFonts w:ascii="Cambria" w:hAnsi="Cambria"/>
        </w:rPr>
      </w:pPr>
      <w:r w:rsidRPr="00BB08A7">
        <w:rPr>
          <w:rFonts w:ascii="Cambria" w:hAnsi="Cambria"/>
        </w:rPr>
        <w:t xml:space="preserve">Domes padotībā </w:t>
      </w:r>
      <w:r>
        <w:rPr>
          <w:rFonts w:ascii="Cambria" w:hAnsi="Cambria"/>
        </w:rPr>
        <w:t xml:space="preserve">, </w:t>
      </w:r>
      <w:r w:rsidRPr="00BB08A7">
        <w:rPr>
          <w:rFonts w:ascii="Cambria" w:hAnsi="Cambria"/>
        </w:rPr>
        <w:t xml:space="preserve">atbilstoši tās apstiprinātajam nolikumam </w:t>
      </w:r>
      <w:r>
        <w:rPr>
          <w:rFonts w:ascii="Cambria" w:hAnsi="Cambria"/>
        </w:rPr>
        <w:t>,</w:t>
      </w:r>
      <w:r w:rsidRPr="00BB08A7">
        <w:rPr>
          <w:rFonts w:ascii="Cambria" w:hAnsi="Cambria"/>
        </w:rPr>
        <w:t>ir  pašvaldības aģentūra „Kokneses Sporta centrs”  .</w:t>
      </w:r>
    </w:p>
    <w:p w:rsidR="00BD23F4" w:rsidRPr="00BB08A7" w:rsidRDefault="00BD23F4" w:rsidP="00BD23F4">
      <w:pPr>
        <w:ind w:right="-908" w:firstLine="539"/>
        <w:jc w:val="both"/>
        <w:rPr>
          <w:rFonts w:ascii="Cambria" w:hAnsi="Cambria"/>
        </w:rPr>
      </w:pPr>
      <w:r w:rsidRPr="00BB08A7">
        <w:rPr>
          <w:rFonts w:ascii="Cambria" w:hAnsi="Cambria"/>
        </w:rPr>
        <w:t> Dome ir kapitāldaļu turētāja divās  kapitālsabiedrībās :  SIA „Kokneses komunālie pakalpojumi” un  SIA “Vidusdaugavas SPAAO”.</w:t>
      </w:r>
    </w:p>
    <w:p w:rsidR="00BD23F4" w:rsidRPr="00BB08A7" w:rsidRDefault="00BD23F4" w:rsidP="00BD23F4">
      <w:pPr>
        <w:ind w:right="-908" w:firstLine="539"/>
        <w:jc w:val="both"/>
        <w:rPr>
          <w:rFonts w:ascii="Cambria" w:hAnsi="Cambria"/>
        </w:rPr>
      </w:pPr>
      <w:r w:rsidRPr="00BB08A7">
        <w:rPr>
          <w:rFonts w:ascii="Cambria" w:hAnsi="Cambria"/>
        </w:rPr>
        <w:t xml:space="preserve"> Domes sniegto pakalpojumu pieejamību pašvaldības teritoriālajās vienībās nodrošina Bebru pagasta pārvalde un  Iršu pagasta pārvalde.</w:t>
      </w:r>
    </w:p>
    <w:p w:rsidR="00BD23F4" w:rsidRPr="00BB08A7" w:rsidRDefault="00BD23F4" w:rsidP="00BD23F4">
      <w:pPr>
        <w:ind w:right="-908" w:firstLine="539"/>
        <w:jc w:val="both"/>
        <w:rPr>
          <w:rFonts w:ascii="Cambria" w:hAnsi="Cambria"/>
        </w:rPr>
      </w:pPr>
      <w:r w:rsidRPr="00BB08A7">
        <w:rPr>
          <w:rFonts w:ascii="Cambria" w:hAnsi="Cambria"/>
        </w:rPr>
        <w:t>Konsolidācijā  iesaistītās iestādes: Kokneses novada dome,  pašvaldības aģentūra „Kokneses Sporta centrs”,  Kokneses internātpamatskola- attīstības centrs, ģimenes atbalsta centrs „Dzeguzīte”.</w:t>
      </w:r>
    </w:p>
    <w:p w:rsidR="00BD23F4" w:rsidRPr="00BB08A7" w:rsidRDefault="00BD23F4" w:rsidP="00BD23F4">
      <w:pPr>
        <w:ind w:right="-907" w:firstLine="539"/>
        <w:jc w:val="both"/>
        <w:rPr>
          <w:rFonts w:asciiTheme="majorHAnsi" w:hAnsiTheme="majorHAnsi"/>
        </w:rPr>
      </w:pPr>
    </w:p>
    <w:p w:rsidR="002505E0" w:rsidRPr="002A6805" w:rsidRDefault="002505E0" w:rsidP="002505E0">
      <w:pPr>
        <w:jc w:val="both"/>
        <w:rPr>
          <w:rFonts w:ascii="Cambria" w:hAnsi="Cambria"/>
          <w:b/>
          <w:color w:val="00B050"/>
          <w:sz w:val="28"/>
          <w:szCs w:val="28"/>
        </w:rPr>
      </w:pPr>
      <w:r w:rsidRPr="002A6805">
        <w:rPr>
          <w:rFonts w:ascii="Cambria" w:hAnsi="Cambria"/>
          <w:b/>
          <w:color w:val="00B050"/>
          <w:sz w:val="28"/>
          <w:szCs w:val="28"/>
        </w:rPr>
        <w:t xml:space="preserve">Attīstības nodaļa </w:t>
      </w:r>
    </w:p>
    <w:p w:rsidR="002505E0" w:rsidRPr="002A6805" w:rsidRDefault="002505E0" w:rsidP="002505E0">
      <w:pPr>
        <w:jc w:val="both"/>
        <w:rPr>
          <w:rFonts w:ascii="Cambria" w:hAnsi="Cambria"/>
          <w:b/>
          <w:color w:val="00B050"/>
          <w:sz w:val="28"/>
          <w:szCs w:val="28"/>
        </w:rPr>
      </w:pPr>
    </w:p>
    <w:p w:rsidR="00760036" w:rsidRDefault="00760036" w:rsidP="00760036">
      <w:pPr>
        <w:pStyle w:val="Paraststmeklis"/>
        <w:spacing w:after="0"/>
        <w:ind w:right="-1050" w:firstLine="720"/>
        <w:jc w:val="both"/>
        <w:rPr>
          <w:rFonts w:ascii="Cambria" w:hAnsi="Cambria"/>
        </w:rPr>
      </w:pPr>
      <w:r>
        <w:rPr>
          <w:rFonts w:ascii="Cambria" w:hAnsi="Cambria"/>
        </w:rPr>
        <w:t xml:space="preserve">Kokneses novada domes Attīstības nodaļā strādā četras speciālistes – Attīstības nodaļas vadītāja </w:t>
      </w:r>
      <w:r>
        <w:rPr>
          <w:rFonts w:ascii="Cambria" w:hAnsi="Cambria"/>
          <w:b/>
        </w:rPr>
        <w:t>Anda Mikāla</w:t>
      </w:r>
      <w:r>
        <w:rPr>
          <w:rFonts w:ascii="Cambria" w:hAnsi="Cambria"/>
        </w:rPr>
        <w:t xml:space="preserve">, Attīstības nodaļas vadītājas vietniece </w:t>
      </w:r>
      <w:r>
        <w:rPr>
          <w:rFonts w:ascii="Cambria" w:hAnsi="Cambria"/>
          <w:b/>
        </w:rPr>
        <w:t>Māra Bitāne</w:t>
      </w:r>
      <w:r>
        <w:rPr>
          <w:rFonts w:ascii="Cambria" w:hAnsi="Cambria"/>
        </w:rPr>
        <w:t xml:space="preserve">, projektu vadītāja </w:t>
      </w:r>
      <w:r>
        <w:rPr>
          <w:rFonts w:ascii="Cambria" w:hAnsi="Cambria"/>
          <w:b/>
        </w:rPr>
        <w:t xml:space="preserve">Ieva Rusiņa </w:t>
      </w:r>
      <w:r>
        <w:rPr>
          <w:rFonts w:ascii="Cambria" w:hAnsi="Cambria"/>
        </w:rPr>
        <w:t xml:space="preserve">un nekustamā īpašuma speciāliste </w:t>
      </w:r>
      <w:r>
        <w:rPr>
          <w:rFonts w:ascii="Cambria" w:hAnsi="Cambria"/>
          <w:b/>
        </w:rPr>
        <w:t>Indra Zilgalve.</w:t>
      </w:r>
    </w:p>
    <w:p w:rsidR="00760036" w:rsidRDefault="00760036" w:rsidP="00760036">
      <w:pPr>
        <w:pStyle w:val="Pamatteksts"/>
        <w:tabs>
          <w:tab w:val="left" w:pos="0"/>
          <w:tab w:val="left" w:pos="540"/>
        </w:tabs>
        <w:ind w:right="-1050"/>
        <w:jc w:val="both"/>
        <w:rPr>
          <w:rFonts w:ascii="Cambria" w:hAnsi="Cambria"/>
          <w:bCs/>
        </w:rPr>
      </w:pPr>
      <w:r>
        <w:rPr>
          <w:rFonts w:ascii="Cambria" w:hAnsi="Cambria"/>
          <w:bCs/>
        </w:rPr>
        <w:tab/>
        <w:t xml:space="preserve">Nodaļas darbības </w:t>
      </w:r>
      <w:r>
        <w:rPr>
          <w:rFonts w:ascii="Cambria" w:hAnsi="Cambria"/>
          <w:b/>
          <w:bCs/>
        </w:rPr>
        <w:t>mērķis</w:t>
      </w:r>
      <w:r>
        <w:rPr>
          <w:rFonts w:ascii="Cambria" w:hAnsi="Cambria"/>
          <w:bCs/>
        </w:rPr>
        <w:t xml:space="preserve"> – </w:t>
      </w:r>
      <w:r>
        <w:rPr>
          <w:rFonts w:ascii="Cambria" w:hAnsi="Cambria"/>
        </w:rPr>
        <w:t>ar profesionālu, mērķtiecīgu un kompleksu darbību risināt jautājumus, kas saistīti ar Kokneses novada attīstību.</w:t>
      </w:r>
    </w:p>
    <w:p w:rsidR="00760036" w:rsidRDefault="00760036" w:rsidP="00760036">
      <w:pPr>
        <w:ind w:right="-1050"/>
        <w:jc w:val="both"/>
        <w:rPr>
          <w:rFonts w:ascii="Cambria" w:hAnsi="Cambria"/>
          <w:b/>
          <w:u w:val="single"/>
        </w:rPr>
      </w:pPr>
    </w:p>
    <w:p w:rsidR="00760036" w:rsidRDefault="00760036" w:rsidP="00760036">
      <w:pPr>
        <w:ind w:right="-1050"/>
        <w:rPr>
          <w:rFonts w:ascii="Cambria" w:hAnsi="Cambria"/>
          <w:b/>
          <w:i/>
          <w:color w:val="262626"/>
        </w:rPr>
      </w:pPr>
      <w:r>
        <w:rPr>
          <w:rFonts w:ascii="Cambria" w:hAnsi="Cambria"/>
          <w:b/>
          <w:i/>
          <w:color w:val="262626"/>
        </w:rPr>
        <w:t>Attīstības nodaļas galvenie uzdevumi</w:t>
      </w:r>
    </w:p>
    <w:p w:rsidR="00760036" w:rsidRDefault="00760036" w:rsidP="003F2504">
      <w:pPr>
        <w:numPr>
          <w:ilvl w:val="0"/>
          <w:numId w:val="3"/>
        </w:numPr>
        <w:ind w:right="-1050"/>
        <w:jc w:val="both"/>
        <w:rPr>
          <w:rFonts w:ascii="Cambria" w:hAnsi="Cambria"/>
        </w:rPr>
      </w:pPr>
      <w:r>
        <w:rPr>
          <w:rFonts w:ascii="Cambria" w:hAnsi="Cambria"/>
          <w:bCs/>
        </w:rPr>
        <w:t xml:space="preserve">Koordinēt novada </w:t>
      </w:r>
      <w:r>
        <w:rPr>
          <w:rFonts w:ascii="Cambria" w:hAnsi="Cambria"/>
        </w:rPr>
        <w:t xml:space="preserve">teritorijas attīstības plānošanas dokumentu </w:t>
      </w:r>
      <w:r>
        <w:rPr>
          <w:rFonts w:ascii="Cambria" w:hAnsi="Cambria"/>
          <w:bCs/>
        </w:rPr>
        <w:t>ieviešanu;</w:t>
      </w:r>
    </w:p>
    <w:p w:rsidR="00760036" w:rsidRDefault="00760036" w:rsidP="003F2504">
      <w:pPr>
        <w:numPr>
          <w:ilvl w:val="0"/>
          <w:numId w:val="3"/>
        </w:numPr>
        <w:ind w:right="-1050"/>
        <w:jc w:val="both"/>
        <w:rPr>
          <w:rFonts w:ascii="Cambria" w:hAnsi="Cambria"/>
        </w:rPr>
      </w:pPr>
      <w:r>
        <w:rPr>
          <w:rFonts w:ascii="Cambria" w:eastAsia="Lucida Sans Unicode" w:hAnsi="Cambria"/>
        </w:rPr>
        <w:t xml:space="preserve">izstrādāt projektu iesniegumus, kas saistīti ar novada attīstību, vai organizēt to sagatavošanu finanšu institūcijām, sadarbojoties ar pašvaldības struktūrvienībām; </w:t>
      </w:r>
    </w:p>
    <w:p w:rsidR="00760036" w:rsidRDefault="00760036" w:rsidP="003F2504">
      <w:pPr>
        <w:numPr>
          <w:ilvl w:val="0"/>
          <w:numId w:val="3"/>
        </w:numPr>
        <w:ind w:right="-1050"/>
        <w:jc w:val="both"/>
        <w:rPr>
          <w:rFonts w:ascii="Cambria" w:hAnsi="Cambria"/>
        </w:rPr>
      </w:pPr>
      <w:r>
        <w:rPr>
          <w:rFonts w:ascii="Cambria" w:hAnsi="Cambria"/>
          <w:bCs/>
        </w:rPr>
        <w:lastRenderedPageBreak/>
        <w:t xml:space="preserve">koordinēt </w:t>
      </w:r>
      <w:r>
        <w:rPr>
          <w:rFonts w:ascii="Cambria" w:eastAsia="Lucida Sans Unicode" w:hAnsi="Cambria"/>
        </w:rPr>
        <w:t>un uzraudzīt apstiprināto projektu ieviešanu saskaņā ar attiecīgajiem programmu un finansēšanas līgumu nosacījumiem;</w:t>
      </w:r>
    </w:p>
    <w:p w:rsidR="00760036" w:rsidRDefault="00760036" w:rsidP="003F2504">
      <w:pPr>
        <w:numPr>
          <w:ilvl w:val="0"/>
          <w:numId w:val="3"/>
        </w:numPr>
        <w:ind w:right="-1050"/>
        <w:jc w:val="both"/>
        <w:rPr>
          <w:rFonts w:ascii="Cambria" w:hAnsi="Cambria"/>
        </w:rPr>
      </w:pPr>
      <w:r>
        <w:rPr>
          <w:rFonts w:ascii="Cambria" w:eastAsia="Lucida Sans Unicode" w:hAnsi="Cambria"/>
        </w:rPr>
        <w:t>sagatavot grozījumus projektos, projektu progresa dokumentāciju, organizēt projektu publicitātes pasākumus;</w:t>
      </w:r>
    </w:p>
    <w:p w:rsidR="00760036" w:rsidRDefault="00760036" w:rsidP="003F2504">
      <w:pPr>
        <w:numPr>
          <w:ilvl w:val="0"/>
          <w:numId w:val="3"/>
        </w:numPr>
        <w:ind w:right="-1050"/>
        <w:jc w:val="both"/>
        <w:rPr>
          <w:rFonts w:ascii="Cambria" w:hAnsi="Cambria"/>
        </w:rPr>
      </w:pPr>
      <w:r>
        <w:rPr>
          <w:rFonts w:ascii="Cambria" w:eastAsia="Lucida Sans Unicode" w:hAnsi="Cambria"/>
        </w:rPr>
        <w:t>apkopot informāciju par esošajiem un plānotajiem pašvaldības projektiem, kā arī par finansējuma avotiem to īstenošanai;</w:t>
      </w:r>
    </w:p>
    <w:p w:rsidR="00760036" w:rsidRDefault="00760036" w:rsidP="003F2504">
      <w:pPr>
        <w:numPr>
          <w:ilvl w:val="0"/>
          <w:numId w:val="3"/>
        </w:numPr>
        <w:ind w:right="-1050"/>
        <w:rPr>
          <w:rFonts w:ascii="Cambria" w:hAnsi="Cambria"/>
        </w:rPr>
      </w:pPr>
      <w:r>
        <w:rPr>
          <w:rFonts w:ascii="Cambria" w:hAnsi="Cambria"/>
        </w:rPr>
        <w:t>piedalīties nacionālā, reģionālā un cita veida attīstības plānu izstrādē un ieviešanā un līdzdarboties Zemgales plānošanas reģiona un citu institūciju rīkotajās aktivitātēs un izveidotajās darba grupās, pārstāvot novada intereses;</w:t>
      </w:r>
    </w:p>
    <w:p w:rsidR="00760036" w:rsidRDefault="00760036" w:rsidP="003F2504">
      <w:pPr>
        <w:numPr>
          <w:ilvl w:val="0"/>
          <w:numId w:val="3"/>
        </w:numPr>
        <w:ind w:right="-1050"/>
        <w:jc w:val="both"/>
        <w:rPr>
          <w:rFonts w:ascii="Cambria" w:hAnsi="Cambria"/>
        </w:rPr>
      </w:pPr>
      <w:r>
        <w:rPr>
          <w:rFonts w:ascii="Cambria" w:hAnsi="Cambria"/>
        </w:rPr>
        <w:t>atbalstīt uzņēmējdarbību;</w:t>
      </w:r>
    </w:p>
    <w:p w:rsidR="00760036" w:rsidRDefault="00760036" w:rsidP="003F2504">
      <w:pPr>
        <w:numPr>
          <w:ilvl w:val="0"/>
          <w:numId w:val="3"/>
        </w:numPr>
        <w:ind w:right="-1050"/>
        <w:jc w:val="both"/>
        <w:rPr>
          <w:rFonts w:ascii="Cambria" w:hAnsi="Cambria"/>
          <w:b/>
          <w:u w:val="single"/>
        </w:rPr>
      </w:pPr>
      <w:r>
        <w:rPr>
          <w:rFonts w:ascii="Cambria" w:hAnsi="Cambria"/>
        </w:rPr>
        <w:t>risināt nekustamā īpašuma jautājumus – sagatavot domes lēmumu projektus, kas saistīti ar nekustamajiem īpašumiem, dokumentus pašvaldības īpašumu reģistrācijai Zemesgrāmatā, ierādīt dabā zemi pašvaldības zemes nomniekiem, sagatavot un reģistrēt zemes nomas līgumus, izziņas, kas saistītas ar zemes jautājumiem un atzinumus par pašvaldības atteikumiem no pirmpirkuma tiesībām, sniegt konsultācijas klientiem par nekustamā īpašuma formēšanu un darījumiem ar nekustamo īpašumu, veikt datu uzturēšanu un to izmaiņas nekustamā īpašuma nodokļa administrēšanas programmā NINO.</w:t>
      </w:r>
    </w:p>
    <w:p w:rsidR="00760036" w:rsidRDefault="00760036" w:rsidP="00760036">
      <w:pPr>
        <w:ind w:right="-1050"/>
        <w:jc w:val="both"/>
        <w:rPr>
          <w:rFonts w:ascii="Cambria" w:hAnsi="Cambria"/>
          <w:b/>
          <w:u w:val="single"/>
        </w:rPr>
      </w:pPr>
    </w:p>
    <w:p w:rsidR="00760036" w:rsidRDefault="00760036" w:rsidP="00760036">
      <w:pPr>
        <w:ind w:right="-1050"/>
        <w:rPr>
          <w:rFonts w:ascii="Cambria" w:hAnsi="Cambria"/>
          <w:b/>
          <w:i/>
          <w:color w:val="262626"/>
        </w:rPr>
      </w:pPr>
      <w:r>
        <w:rPr>
          <w:rFonts w:ascii="Cambria" w:hAnsi="Cambria"/>
          <w:b/>
          <w:i/>
          <w:color w:val="262626"/>
        </w:rPr>
        <w:t>Prioritātes</w:t>
      </w:r>
    </w:p>
    <w:p w:rsidR="00760036" w:rsidRDefault="00760036" w:rsidP="003F2504">
      <w:pPr>
        <w:numPr>
          <w:ilvl w:val="0"/>
          <w:numId w:val="2"/>
        </w:numPr>
        <w:ind w:right="-1050"/>
        <w:jc w:val="both"/>
        <w:rPr>
          <w:rFonts w:ascii="Cambria" w:hAnsi="Cambria"/>
        </w:rPr>
      </w:pPr>
      <w:r>
        <w:rPr>
          <w:rFonts w:ascii="Cambria" w:hAnsi="Cambria"/>
          <w:color w:val="000000"/>
        </w:rPr>
        <w:t>Eiropas Savienības struktūrfondu apguve finansējuma piesaistei novada attīstībai;</w:t>
      </w:r>
    </w:p>
    <w:p w:rsidR="00760036" w:rsidRDefault="00760036" w:rsidP="003F2504">
      <w:pPr>
        <w:numPr>
          <w:ilvl w:val="0"/>
          <w:numId w:val="2"/>
        </w:numPr>
        <w:ind w:right="-1050"/>
        <w:jc w:val="both"/>
        <w:rPr>
          <w:rFonts w:ascii="Cambria" w:hAnsi="Cambria"/>
        </w:rPr>
      </w:pPr>
      <w:r>
        <w:rPr>
          <w:rFonts w:ascii="Cambria" w:hAnsi="Cambria"/>
        </w:rPr>
        <w:t>Kokneses novada attīstības programmas 2013.-2019.gadam īstenošana;</w:t>
      </w:r>
    </w:p>
    <w:p w:rsidR="00760036" w:rsidRDefault="00760036" w:rsidP="003F2504">
      <w:pPr>
        <w:numPr>
          <w:ilvl w:val="0"/>
          <w:numId w:val="2"/>
        </w:numPr>
        <w:ind w:right="-1050"/>
        <w:jc w:val="both"/>
        <w:rPr>
          <w:rFonts w:ascii="Cambria" w:hAnsi="Cambria"/>
        </w:rPr>
      </w:pPr>
      <w:r>
        <w:rPr>
          <w:rFonts w:ascii="Cambria" w:hAnsi="Cambria"/>
        </w:rPr>
        <w:t>Kokneses novada teritorijas plānojuma 2013.-2024.gadam ieviešana;</w:t>
      </w:r>
    </w:p>
    <w:p w:rsidR="00760036" w:rsidRDefault="00760036" w:rsidP="003F2504">
      <w:pPr>
        <w:numPr>
          <w:ilvl w:val="0"/>
          <w:numId w:val="2"/>
        </w:numPr>
        <w:ind w:right="-1050"/>
        <w:jc w:val="both"/>
        <w:rPr>
          <w:rFonts w:ascii="Cambria" w:hAnsi="Cambria"/>
        </w:rPr>
      </w:pPr>
      <w:r>
        <w:rPr>
          <w:rFonts w:ascii="Cambria" w:hAnsi="Cambria"/>
          <w:color w:val="000000"/>
        </w:rPr>
        <w:t>aktivitātes uzņēmējdarbības veicināšanai;</w:t>
      </w:r>
    </w:p>
    <w:p w:rsidR="00760036" w:rsidRDefault="00760036" w:rsidP="003F2504">
      <w:pPr>
        <w:numPr>
          <w:ilvl w:val="0"/>
          <w:numId w:val="2"/>
        </w:numPr>
        <w:ind w:right="-1050"/>
        <w:jc w:val="both"/>
        <w:rPr>
          <w:rFonts w:ascii="Cambria" w:hAnsi="Cambria"/>
        </w:rPr>
      </w:pPr>
      <w:r>
        <w:rPr>
          <w:rFonts w:ascii="Cambria" w:hAnsi="Cambria"/>
          <w:color w:val="000000"/>
        </w:rPr>
        <w:t>nekustamā īpašuma jautājumu risināšana.</w:t>
      </w:r>
    </w:p>
    <w:p w:rsidR="00760036" w:rsidRDefault="00760036" w:rsidP="00760036">
      <w:pPr>
        <w:ind w:left="720" w:right="-1050"/>
        <w:jc w:val="both"/>
        <w:rPr>
          <w:rFonts w:ascii="Cambria" w:hAnsi="Cambria"/>
        </w:rPr>
      </w:pPr>
    </w:p>
    <w:p w:rsidR="00760036" w:rsidRDefault="00760036" w:rsidP="00760036">
      <w:pPr>
        <w:ind w:right="-1050"/>
        <w:rPr>
          <w:rFonts w:ascii="Cambria" w:hAnsi="Cambria"/>
          <w:b/>
          <w:i/>
          <w:color w:val="262626"/>
        </w:rPr>
      </w:pPr>
      <w:r>
        <w:rPr>
          <w:rFonts w:ascii="Cambria" w:hAnsi="Cambria"/>
          <w:b/>
          <w:i/>
          <w:color w:val="262626"/>
        </w:rPr>
        <w:t>Darbības rezultāti</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u w:val="single"/>
        </w:rPr>
      </w:pPr>
      <w:r>
        <w:rPr>
          <w:rFonts w:ascii="Cambria" w:hAnsi="Cambria"/>
          <w:sz w:val="24"/>
          <w:szCs w:val="24"/>
        </w:rPr>
        <w:t>2018.gadā Kokneses novada domes Attīstības nodaļa ir strādājusi pie 32</w:t>
      </w:r>
      <w:r>
        <w:rPr>
          <w:rFonts w:ascii="Cambria" w:hAnsi="Cambria"/>
          <w:b/>
          <w:i/>
          <w:sz w:val="24"/>
          <w:szCs w:val="24"/>
        </w:rPr>
        <w:t xml:space="preserve"> </w:t>
      </w:r>
      <w:r>
        <w:rPr>
          <w:rFonts w:ascii="Cambria" w:hAnsi="Cambria"/>
          <w:sz w:val="24"/>
          <w:szCs w:val="24"/>
        </w:rPr>
        <w:t xml:space="preserve">dažādu ES fondu un valsts finansētu projektu īstenošanas un projektu iesniegumu sagatavošanas. No tiem pilnībā 2018.gada ietvaros </w:t>
      </w:r>
      <w:r>
        <w:rPr>
          <w:rFonts w:ascii="Cambria" w:hAnsi="Cambria"/>
          <w:b/>
          <w:i/>
          <w:sz w:val="24"/>
          <w:szCs w:val="24"/>
        </w:rPr>
        <w:t>īstenoti 13 projekti.</w:t>
      </w:r>
      <w:r>
        <w:rPr>
          <w:rFonts w:ascii="Cambria" w:hAnsi="Cambria"/>
          <w:b/>
          <w:sz w:val="24"/>
          <w:szCs w:val="24"/>
          <w:u w:val="single"/>
        </w:rPr>
        <w:t xml:space="preserve"> </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u w:val="single"/>
        </w:rPr>
      </w:pPr>
      <w:r>
        <w:rPr>
          <w:rFonts w:ascii="Cambria" w:hAnsi="Cambria"/>
          <w:sz w:val="24"/>
          <w:szCs w:val="24"/>
        </w:rPr>
        <w:t>2018.gadā Attīstības nodaļā saņemtas 88 vēstules un sagatavotas 138 oficiālas vēstules, elektroniskā sarakste ar sadarbības iestādēm par projektu īstenošanu netiek uzskaitīta.</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u w:val="single"/>
        </w:rPr>
      </w:pPr>
      <w:r>
        <w:rPr>
          <w:rFonts w:ascii="Cambria" w:hAnsi="Cambria"/>
          <w:sz w:val="24"/>
          <w:szCs w:val="24"/>
        </w:rPr>
        <w:t xml:space="preserve">Turpinās projekta </w:t>
      </w:r>
      <w:r>
        <w:rPr>
          <w:rFonts w:ascii="Cambria" w:hAnsi="Cambria"/>
          <w:b/>
          <w:i/>
          <w:sz w:val="24"/>
          <w:szCs w:val="24"/>
        </w:rPr>
        <w:t>“Koknese – veselīgākā vide visiem!”</w:t>
      </w:r>
      <w:r>
        <w:rPr>
          <w:rFonts w:ascii="Cambria" w:hAnsi="Cambria"/>
          <w:b/>
          <w:sz w:val="24"/>
          <w:szCs w:val="24"/>
          <w:u w:val="single"/>
        </w:rPr>
        <w:t xml:space="preserve"> </w:t>
      </w:r>
      <w:r>
        <w:rPr>
          <w:rFonts w:ascii="Cambria" w:hAnsi="Cambria"/>
          <w:sz w:val="24"/>
          <w:szCs w:val="24"/>
        </w:rPr>
        <w:t>pasākumi vietējās sabiedrības veselības uzlabošanai (lekcijas, konsultācijas, praktiskas nodarbības, sporta aktivitātes, garīgās veselības uzlabošanas praktikumus, meistarklases u.c. aktivitātes.  Projektā veselības veicināšanas un slimību profilakses pasākumos trīs gadu laikā plānots iesaistīt 1130 iedzīvotājus, organizējot ap 540 bezmaksas aktivitātes visos trijos pagastos). SAM 9.2.4.</w:t>
      </w:r>
    </w:p>
    <w:p w:rsidR="00760036" w:rsidRDefault="00760036" w:rsidP="00760036">
      <w:pPr>
        <w:pStyle w:val="Sarakstarindkopa"/>
        <w:spacing w:after="0" w:line="240" w:lineRule="auto"/>
        <w:ind w:left="425" w:right="-1050"/>
        <w:jc w:val="both"/>
        <w:rPr>
          <w:rFonts w:ascii="Cambria" w:hAnsi="Cambria"/>
          <w:sz w:val="24"/>
          <w:szCs w:val="24"/>
          <w:u w:val="single"/>
        </w:rPr>
      </w:pPr>
      <w:r>
        <w:rPr>
          <w:rFonts w:ascii="Cambria" w:hAnsi="Cambria"/>
          <w:sz w:val="24"/>
          <w:szCs w:val="24"/>
          <w:u w:val="single"/>
        </w:rPr>
        <w:t>2018.gadā:</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sagatavotas 25 cenu aptaujas (katrā no aptaujām uzaicināti 3 pretendenti), </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izstrādātas 25 tehniskās specifikācijas, </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sagatavoti un noslēgti 25 līgumi.</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katram pasākumam izstrādātas afišas, veikti publicitātes pasākumi. </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tiek uzturēta un aktualizēta vietne:</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xml:space="preserve">  </w:t>
      </w:r>
      <w:hyperlink r:id="rId35" w:history="1">
        <w:r>
          <w:rPr>
            <w:rStyle w:val="Hipersaite"/>
            <w:rFonts w:ascii="Cambria" w:hAnsi="Cambria"/>
          </w:rPr>
          <w:t>https://www.facebook.com/veseligikoknesesnovada/</w:t>
        </w:r>
      </w:hyperlink>
      <w:r>
        <w:rPr>
          <w:rFonts w:ascii="Cambria" w:hAnsi="Cambria"/>
          <w:sz w:val="24"/>
          <w:szCs w:val="24"/>
        </w:rPr>
        <w:t xml:space="preserve"> ,265 sekotāji. (Afišai “Peldbaseins iedzīvotājiem” bijuši 7835 skatījumi).</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sagatavoti  3 maksājuma pieprasījumi.</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 sistēmā savadītas 692 anketas.</w:t>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lastRenderedPageBreak/>
        <w:t xml:space="preserve">- īstenoti </w:t>
      </w:r>
      <w:r>
        <w:rPr>
          <w:rFonts w:ascii="Cambria" w:hAnsi="Cambria"/>
          <w:sz w:val="24"/>
          <w:szCs w:val="24"/>
          <w:u w:val="single"/>
        </w:rPr>
        <w:t>230 pasākumi</w:t>
      </w:r>
      <w:r>
        <w:rPr>
          <w:rFonts w:ascii="Cambria" w:hAnsi="Cambria"/>
          <w:sz w:val="24"/>
          <w:szCs w:val="24"/>
        </w:rPr>
        <w:t xml:space="preserve"> (36 – lekcijas (novada izglītības iestādēs, Kokneses tūrisma informācijas centrā, Kokneses novada domē), 181 – nodarbība (Kokneses sporta centrā, I.G. Kokneses vidusskolas sporta zālē, Bebru pamatskolas sporta zālē, Iršu sporta hallē), 13 – pasākumi (Koknesē - Kokneses parkā, I.G. Kokneses vidusskolas stadionā, Kokneses kultūras namā, Vecbebros - Mežaparkā, pie Ornicānu dīķa, Iršos – Pērses sākumskolas pagalmā, Bulandu pilskalnā).  </w:t>
      </w:r>
    </w:p>
    <w:p w:rsidR="00760036" w:rsidRDefault="00760036" w:rsidP="00760036">
      <w:pPr>
        <w:pStyle w:val="Sarakstarindkopa"/>
        <w:spacing w:after="0" w:line="240" w:lineRule="auto"/>
        <w:ind w:left="425" w:right="-1050"/>
        <w:jc w:val="both"/>
        <w:rPr>
          <w:rFonts w:ascii="Cambria" w:hAnsi="Cambria"/>
          <w:sz w:val="24"/>
          <w:szCs w:val="24"/>
          <w:u w:val="single"/>
        </w:rPr>
      </w:pPr>
      <w:r>
        <w:rPr>
          <w:rFonts w:ascii="Cambria" w:hAnsi="Cambria"/>
          <w:sz w:val="24"/>
          <w:szCs w:val="24"/>
        </w:rPr>
        <w:t xml:space="preserve">- </w:t>
      </w:r>
      <w:r>
        <w:rPr>
          <w:rFonts w:ascii="Cambria" w:hAnsi="Cambria"/>
          <w:b/>
          <w:sz w:val="24"/>
          <w:szCs w:val="24"/>
          <w:u w:val="single"/>
        </w:rPr>
        <w:t>Kopā iesaistīti 3825 apmeklētāji.</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Lauku atbalsta dienesta programmas “Pamatpakalpojumi un ciematu atjaunošana lauku apvidos” ietvaros apgūti 98% no Kokneses novada domei iezīmētās kvotas  </w:t>
      </w:r>
      <w:r>
        <w:rPr>
          <w:rFonts w:ascii="Cambria" w:hAnsi="Cambria"/>
          <w:b/>
          <w:i/>
          <w:sz w:val="24"/>
          <w:szCs w:val="24"/>
        </w:rPr>
        <w:t>grants ceļu pārbūvei</w:t>
      </w:r>
      <w:r>
        <w:rPr>
          <w:rFonts w:ascii="Cambria" w:hAnsi="Cambria"/>
          <w:sz w:val="24"/>
          <w:szCs w:val="24"/>
        </w:rPr>
        <w:t xml:space="preserve"> - apgūts 787 258,00 eiro (pieejamā kvota 800 000,00 eiro). </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Aktīvi norit darba pie projekta “Kultūras mantojuma saglabāšana un attīstība Daugavas ceļā” īstenošanas sadarbojoties Jēkabpils pilsētas un Ogres novada pašvaldībām. Projekta ietvaros veikti konservācijas darbi būvprojekta “Valsts kultūras pieminekļa “Kokneses pilsdrupas” konservācijas darbi un labiekārtošanas darbi”  I, II, IIIa un IV kārtām, par kopējo summu 214 616.90 euro.</w:t>
      </w:r>
      <w:r>
        <w:rPr>
          <w:rFonts w:ascii="Cambria" w:hAnsi="Cambria"/>
          <w:sz w:val="24"/>
          <w:szCs w:val="24"/>
        </w:rPr>
        <w:tab/>
      </w:r>
    </w:p>
    <w:p w:rsidR="00760036" w:rsidRDefault="00760036" w:rsidP="00760036">
      <w:pPr>
        <w:pStyle w:val="Sarakstarindkopa"/>
        <w:spacing w:after="0" w:line="240" w:lineRule="auto"/>
        <w:ind w:left="425" w:right="-1050"/>
        <w:jc w:val="both"/>
        <w:rPr>
          <w:rFonts w:ascii="Cambria" w:hAnsi="Cambria"/>
          <w:sz w:val="24"/>
          <w:szCs w:val="24"/>
        </w:rPr>
      </w:pPr>
      <w:r>
        <w:rPr>
          <w:rFonts w:ascii="Cambria" w:hAnsi="Cambria"/>
          <w:sz w:val="24"/>
          <w:szCs w:val="24"/>
        </w:rPr>
        <w:t>Sagatavota tehniskā specifikācija, veikta cenu aptauja un noslēgts līgums par viduslaiku moku rīku izgatavošanu par kopējo summu 9 050,00 euro. (Moku krēsls, sieksta, 10 važas, stiepšanas galds, moku grozs un 4 ķēdes).</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2018.gadā projekta </w:t>
      </w:r>
      <w:r>
        <w:rPr>
          <w:rFonts w:ascii="Cambria" w:hAnsi="Cambria"/>
          <w:i/>
          <w:sz w:val="24"/>
          <w:szCs w:val="24"/>
        </w:rPr>
        <w:t>"Karjeras atbalsts izglītojamiem vispārējās un profesionālās izglītības iestādēs"</w:t>
      </w:r>
      <w:r>
        <w:rPr>
          <w:rFonts w:ascii="Cambria" w:hAnsi="Cambria"/>
          <w:sz w:val="24"/>
          <w:szCs w:val="24"/>
        </w:rPr>
        <w:t xml:space="preserve"> ietvaros veiktas 8 cenu aptaujas, noorganizēti 20 KAA pasākumi Kokneses novada izglītības iestāžu audzēkņiem. Sagatavoti un noslēgti 8 līgumi. Sagatavoti 5 maksājumu pieprasījumi. Par katru pasākumu sagatavota publicitāte. Apgūti -  34 431.42 euro.</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Ilmāra Gaiša Kokneses vidusskolā un Bebru pamatskolā tika uzsākts projekts </w:t>
      </w:r>
      <w:r>
        <w:rPr>
          <w:rFonts w:ascii="Cambria" w:hAnsi="Cambria"/>
          <w:i/>
          <w:sz w:val="24"/>
          <w:szCs w:val="24"/>
        </w:rPr>
        <w:t>“Atbalsts izglītojamo individuālo kompetenču attīstībai”,</w:t>
      </w:r>
      <w:r>
        <w:rPr>
          <w:rFonts w:ascii="Cambria" w:hAnsi="Cambria"/>
          <w:sz w:val="24"/>
          <w:szCs w:val="24"/>
        </w:rPr>
        <w:t xml:space="preserve"> kura ietvaros tiek finansētas aktivitātes, kas sniedz atbalstu skolēniem mācībās, ņemot vērā viņu intereses, spējas, talantus, arī grūtības un individuālu nodarbību nepieciešamību. Lielākā finansējuma daļa tiks atvēlēta mūsdienās augstu vērtētajai STEM jomai (matemātika, dabaszinātnes, tehnoloģijas), pievēršot īpašu uzmanību praktiskai pieejai un skolēnu intereses veicināšanai.</w:t>
      </w:r>
    </w:p>
    <w:p w:rsidR="00760036" w:rsidRDefault="00760036" w:rsidP="00760036">
      <w:pPr>
        <w:pStyle w:val="Sarakstarindkopa"/>
        <w:spacing w:after="0" w:line="240" w:lineRule="auto"/>
        <w:ind w:left="425" w:right="-1050"/>
        <w:jc w:val="both"/>
        <w:rPr>
          <w:rFonts w:ascii="Cambria" w:hAnsi="Cambria"/>
          <w:b/>
          <w:sz w:val="24"/>
          <w:szCs w:val="24"/>
        </w:rPr>
      </w:pPr>
      <w:r>
        <w:rPr>
          <w:rFonts w:ascii="Cambria" w:hAnsi="Cambria"/>
          <w:b/>
          <w:sz w:val="24"/>
          <w:szCs w:val="24"/>
        </w:rPr>
        <w:t>Bebru pamatskolā:</w:t>
      </w:r>
    </w:p>
    <w:p w:rsidR="00760036" w:rsidRDefault="00760036" w:rsidP="00760036">
      <w:pPr>
        <w:pStyle w:val="Sarakstarindkopa"/>
        <w:spacing w:after="0" w:line="240" w:lineRule="auto"/>
        <w:ind w:left="425" w:right="-1050"/>
        <w:jc w:val="both"/>
        <w:rPr>
          <w:rFonts w:ascii="Cambria" w:hAnsi="Cambria"/>
          <w:i/>
          <w:sz w:val="24"/>
          <w:szCs w:val="24"/>
        </w:rPr>
      </w:pPr>
      <w:r>
        <w:rPr>
          <w:rFonts w:ascii="Cambria" w:hAnsi="Cambria"/>
          <w:i/>
          <w:sz w:val="24"/>
          <w:szCs w:val="24"/>
        </w:rPr>
        <w:t>Mācību saturs:</w:t>
      </w:r>
    </w:p>
    <w:p w:rsidR="00760036" w:rsidRDefault="00760036" w:rsidP="003F2504">
      <w:pPr>
        <w:pStyle w:val="Sarakstarindkopa"/>
        <w:numPr>
          <w:ilvl w:val="0"/>
          <w:numId w:val="43"/>
        </w:numPr>
        <w:spacing w:after="0" w:line="240" w:lineRule="auto"/>
        <w:ind w:right="-1050"/>
        <w:jc w:val="both"/>
        <w:rPr>
          <w:rFonts w:ascii="Cambria" w:hAnsi="Cambria"/>
          <w:sz w:val="24"/>
          <w:szCs w:val="24"/>
        </w:rPr>
      </w:pPr>
      <w:r>
        <w:rPr>
          <w:rFonts w:ascii="Cambria" w:hAnsi="Cambria"/>
          <w:sz w:val="24"/>
          <w:szCs w:val="24"/>
        </w:rPr>
        <w:t>Logopēda konsultācijas ārpus mācību stundām 1.-4. Klasēm</w:t>
      </w:r>
    </w:p>
    <w:p w:rsidR="00760036" w:rsidRDefault="00760036" w:rsidP="00760036">
      <w:pPr>
        <w:pStyle w:val="Sarakstarindkopa"/>
        <w:spacing w:after="0" w:line="240" w:lineRule="auto"/>
        <w:ind w:left="0" w:right="-1050" w:firstLine="426"/>
        <w:jc w:val="both"/>
        <w:rPr>
          <w:rFonts w:ascii="Cambria" w:hAnsi="Cambria"/>
          <w:i/>
          <w:sz w:val="24"/>
          <w:szCs w:val="24"/>
        </w:rPr>
      </w:pPr>
      <w:r>
        <w:rPr>
          <w:rFonts w:ascii="Cambria" w:hAnsi="Cambria"/>
          <w:i/>
          <w:sz w:val="24"/>
          <w:szCs w:val="24"/>
        </w:rPr>
        <w:t>Ārpus stundu pasākumi:</w:t>
      </w:r>
    </w:p>
    <w:p w:rsidR="00760036" w:rsidRDefault="00760036" w:rsidP="003F2504">
      <w:pPr>
        <w:pStyle w:val="Sarakstarindkopa"/>
        <w:numPr>
          <w:ilvl w:val="0"/>
          <w:numId w:val="43"/>
        </w:numPr>
        <w:spacing w:after="0" w:line="240" w:lineRule="auto"/>
        <w:ind w:right="-1050"/>
        <w:jc w:val="both"/>
        <w:rPr>
          <w:rFonts w:ascii="Cambria" w:hAnsi="Cambria"/>
          <w:sz w:val="24"/>
          <w:szCs w:val="24"/>
        </w:rPr>
      </w:pPr>
      <w:r>
        <w:rPr>
          <w:rFonts w:ascii="Cambria" w:hAnsi="Cambria"/>
          <w:sz w:val="24"/>
          <w:szCs w:val="24"/>
        </w:rPr>
        <w:t>Pulciņš “Jaunais ķīmiķis” 5.-9.klasēm</w:t>
      </w:r>
    </w:p>
    <w:p w:rsidR="00760036" w:rsidRDefault="00760036" w:rsidP="003F2504">
      <w:pPr>
        <w:pStyle w:val="Sarakstarindkopa"/>
        <w:numPr>
          <w:ilvl w:val="0"/>
          <w:numId w:val="43"/>
        </w:numPr>
        <w:spacing w:after="0" w:line="240" w:lineRule="auto"/>
        <w:ind w:right="-1050"/>
        <w:jc w:val="both"/>
        <w:rPr>
          <w:rFonts w:ascii="Cambria" w:hAnsi="Cambria"/>
          <w:sz w:val="24"/>
          <w:szCs w:val="24"/>
        </w:rPr>
      </w:pPr>
      <w:r>
        <w:rPr>
          <w:rFonts w:ascii="Cambria" w:hAnsi="Cambria"/>
          <w:sz w:val="24"/>
          <w:szCs w:val="24"/>
        </w:rPr>
        <w:t>Robotikas pulciņš 1-6.klasēm</w:t>
      </w:r>
    </w:p>
    <w:p w:rsidR="00760036" w:rsidRDefault="00760036" w:rsidP="00760036">
      <w:pPr>
        <w:pStyle w:val="Sarakstarindkopa"/>
        <w:spacing w:after="0" w:line="240" w:lineRule="auto"/>
        <w:ind w:left="425" w:right="-1050"/>
        <w:jc w:val="both"/>
        <w:rPr>
          <w:rFonts w:ascii="Cambria" w:hAnsi="Cambria"/>
          <w:b/>
          <w:sz w:val="24"/>
          <w:szCs w:val="24"/>
        </w:rPr>
      </w:pPr>
      <w:r>
        <w:rPr>
          <w:rFonts w:ascii="Cambria" w:hAnsi="Cambria"/>
          <w:b/>
          <w:sz w:val="24"/>
          <w:szCs w:val="24"/>
        </w:rPr>
        <w:t>Ilmāra Gaiša Kokneses vidusskolā:</w:t>
      </w:r>
    </w:p>
    <w:p w:rsidR="00760036" w:rsidRDefault="00760036" w:rsidP="00760036">
      <w:pPr>
        <w:pStyle w:val="Sarakstarindkopa"/>
        <w:spacing w:after="0" w:line="240" w:lineRule="auto"/>
        <w:ind w:left="425" w:right="-1050"/>
        <w:jc w:val="both"/>
        <w:rPr>
          <w:rFonts w:ascii="Cambria" w:hAnsi="Cambria"/>
          <w:i/>
          <w:sz w:val="24"/>
          <w:szCs w:val="24"/>
        </w:rPr>
      </w:pPr>
      <w:r>
        <w:rPr>
          <w:rFonts w:ascii="Cambria" w:hAnsi="Cambria"/>
          <w:i/>
          <w:sz w:val="24"/>
          <w:szCs w:val="24"/>
        </w:rPr>
        <w:t>Mācību saturs:</w:t>
      </w:r>
    </w:p>
    <w:p w:rsidR="00760036" w:rsidRDefault="00760036" w:rsidP="003F2504">
      <w:pPr>
        <w:pStyle w:val="Sarakstarindkopa"/>
        <w:numPr>
          <w:ilvl w:val="0"/>
          <w:numId w:val="44"/>
        </w:numPr>
        <w:spacing w:after="0" w:line="240" w:lineRule="auto"/>
        <w:ind w:right="-1050"/>
        <w:jc w:val="both"/>
        <w:rPr>
          <w:rFonts w:ascii="Cambria" w:hAnsi="Cambria"/>
          <w:sz w:val="24"/>
          <w:szCs w:val="24"/>
        </w:rPr>
      </w:pPr>
      <w:r>
        <w:rPr>
          <w:rFonts w:ascii="Cambria" w:hAnsi="Cambria"/>
          <w:sz w:val="24"/>
          <w:szCs w:val="24"/>
        </w:rPr>
        <w:t>Logopēda konsultācijas ārpus mācību stundām 5.-6.klasēm</w:t>
      </w:r>
    </w:p>
    <w:p w:rsidR="00760036" w:rsidRDefault="00760036" w:rsidP="003F2504">
      <w:pPr>
        <w:pStyle w:val="Sarakstarindkopa"/>
        <w:numPr>
          <w:ilvl w:val="0"/>
          <w:numId w:val="44"/>
        </w:numPr>
        <w:spacing w:after="0" w:line="240" w:lineRule="auto"/>
        <w:ind w:right="-1050"/>
        <w:jc w:val="both"/>
        <w:rPr>
          <w:rFonts w:ascii="Cambria" w:hAnsi="Cambria"/>
          <w:sz w:val="24"/>
          <w:szCs w:val="24"/>
        </w:rPr>
      </w:pPr>
      <w:r>
        <w:rPr>
          <w:rFonts w:ascii="Cambria" w:hAnsi="Cambria"/>
          <w:sz w:val="24"/>
          <w:szCs w:val="24"/>
        </w:rPr>
        <w:t>Diskusiju klubs “Prezentēšanas māksla” 10.-12.klasēm</w:t>
      </w:r>
    </w:p>
    <w:p w:rsidR="00760036" w:rsidRDefault="00760036" w:rsidP="00760036">
      <w:pPr>
        <w:pStyle w:val="Sarakstarindkopa"/>
        <w:spacing w:after="0" w:line="240" w:lineRule="auto"/>
        <w:ind w:left="425" w:right="-1050"/>
        <w:jc w:val="both"/>
        <w:rPr>
          <w:rFonts w:ascii="Cambria" w:hAnsi="Cambria"/>
          <w:i/>
          <w:sz w:val="24"/>
          <w:szCs w:val="24"/>
        </w:rPr>
      </w:pPr>
      <w:r>
        <w:rPr>
          <w:rFonts w:ascii="Cambria" w:hAnsi="Cambria"/>
          <w:i/>
          <w:sz w:val="24"/>
          <w:szCs w:val="24"/>
        </w:rPr>
        <w:t>Ārpus stundu pasākumi:</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Radošā darbnīca “Mazie ķīmiķi 2.-4.klasēm” Ķīmiķu radošā darbnīca 5-6.klasēm</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Pulciņš “Saistošā ķīmija 7.-9.klasēm”</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Robotikas pulciņš 1.-.4.klasēm</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Robotikas pulciņš 5.-.6.klasēm</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Radošās darbnīcas “Modolēšana 8.-.9.klasēm”</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Radošās darbnīcas “Tradīcijas un mode 7.-.9 klasēm”</w:t>
      </w:r>
    </w:p>
    <w:p w:rsidR="00760036" w:rsidRDefault="00760036" w:rsidP="003F2504">
      <w:pPr>
        <w:pStyle w:val="Sarakstarindkopa"/>
        <w:numPr>
          <w:ilvl w:val="0"/>
          <w:numId w:val="45"/>
        </w:numPr>
        <w:spacing w:after="0" w:line="240" w:lineRule="auto"/>
        <w:ind w:right="-1050"/>
        <w:jc w:val="both"/>
        <w:rPr>
          <w:rFonts w:ascii="Cambria" w:hAnsi="Cambria"/>
          <w:sz w:val="24"/>
          <w:szCs w:val="24"/>
        </w:rPr>
      </w:pPr>
      <w:r>
        <w:rPr>
          <w:rFonts w:ascii="Cambria" w:hAnsi="Cambria"/>
          <w:sz w:val="24"/>
          <w:szCs w:val="24"/>
        </w:rPr>
        <w:t>Radošās darbnīcas “Vide un tēlotājmāksla 6.-.9 klasēm””</w:t>
      </w:r>
    </w:p>
    <w:p w:rsidR="00760036" w:rsidRDefault="00760036" w:rsidP="003F2504">
      <w:pPr>
        <w:pStyle w:val="Sarakstarindkopa"/>
        <w:numPr>
          <w:ilvl w:val="0"/>
          <w:numId w:val="46"/>
        </w:numPr>
        <w:spacing w:after="0" w:line="240" w:lineRule="auto"/>
        <w:ind w:right="-1050"/>
        <w:jc w:val="both"/>
        <w:rPr>
          <w:rFonts w:ascii="Cambria" w:hAnsi="Cambria"/>
          <w:sz w:val="24"/>
          <w:szCs w:val="24"/>
        </w:rPr>
      </w:pPr>
      <w:r>
        <w:rPr>
          <w:rFonts w:ascii="Cambria" w:hAnsi="Cambria"/>
          <w:sz w:val="24"/>
          <w:szCs w:val="24"/>
        </w:rPr>
        <w:lastRenderedPageBreak/>
        <w:t>Projekta ietvaros noorganizētas 4 mācību vizītes uz Zinātkāres centru “ZINOO Rīga” 5.-9.klasēm un Izziņas un eksperimentu centru “Lielvārdi” 5.-9.klasēm.</w:t>
      </w:r>
    </w:p>
    <w:p w:rsidR="00760036" w:rsidRDefault="00760036" w:rsidP="003F2504">
      <w:pPr>
        <w:pStyle w:val="Sarakstarindkopa"/>
        <w:numPr>
          <w:ilvl w:val="0"/>
          <w:numId w:val="46"/>
        </w:numPr>
        <w:spacing w:after="0" w:line="240" w:lineRule="auto"/>
        <w:ind w:right="-1050"/>
        <w:jc w:val="both"/>
        <w:rPr>
          <w:rFonts w:ascii="Cambria" w:hAnsi="Cambria"/>
          <w:sz w:val="24"/>
          <w:szCs w:val="24"/>
        </w:rPr>
      </w:pPr>
      <w:r>
        <w:rPr>
          <w:rFonts w:ascii="Cambria" w:hAnsi="Cambria"/>
          <w:sz w:val="24"/>
          <w:szCs w:val="24"/>
        </w:rPr>
        <w:t>Veiktas 3 cenu aptaujas, sagatavoti 10 līgumi, t sk. pedagogiem vienošanās pie darba līgumiem.</w:t>
      </w:r>
    </w:p>
    <w:p w:rsidR="00760036" w:rsidRDefault="00760036" w:rsidP="00760036">
      <w:pPr>
        <w:pStyle w:val="Sarakstarindkopa"/>
        <w:spacing w:after="0" w:line="240" w:lineRule="auto"/>
        <w:ind w:left="0" w:right="-1050"/>
        <w:jc w:val="both"/>
        <w:rPr>
          <w:rFonts w:ascii="Cambria" w:hAnsi="Cambria"/>
          <w:sz w:val="24"/>
          <w:szCs w:val="24"/>
        </w:rPr>
      </w:pP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Sagatavoti četri pieteikumi LEADER programmai – par tautas tērpu iegādi novada kolektīviem, par skaņu aparatūras iegādi Kokneses kultūras namam, par bērnu rotaļu laukuma izveidi Vērenes ielā 1, Koknesē un par novada kapsētu digitalizāciju. Visi iesniegtie projekti tika apstiprināti un realizēti.</w:t>
      </w:r>
    </w:p>
    <w:p w:rsidR="00760036" w:rsidRDefault="00760036" w:rsidP="003F2504">
      <w:pPr>
        <w:pStyle w:val="Sarakstarindkopa"/>
        <w:numPr>
          <w:ilvl w:val="0"/>
          <w:numId w:val="42"/>
        </w:numPr>
        <w:spacing w:after="0" w:line="240" w:lineRule="auto"/>
        <w:ind w:left="425" w:right="-1050" w:hanging="357"/>
        <w:jc w:val="both"/>
        <w:rPr>
          <w:rFonts w:ascii="Cambria" w:hAnsi="Cambria"/>
          <w:b/>
          <w:sz w:val="24"/>
          <w:szCs w:val="24"/>
          <w:u w:val="single"/>
        </w:rPr>
      </w:pPr>
      <w:r>
        <w:rPr>
          <w:rFonts w:ascii="Cambria" w:hAnsi="Cambria"/>
          <w:sz w:val="24"/>
          <w:szCs w:val="24"/>
        </w:rPr>
        <w:t>Projekta "Hanzas vērtības ilgtspējīgai sadarbībai" ietvaros sadarbojoties ar Cēsu, Valmieras, Pārgaujas, Limbažu, Kuldīgas pašvaldībām, Pērnavu, Vīlandi, Vidzemes plānošanas reģionu, Gotlandes tūrisma attīstības aģentūru „</w:t>
      </w:r>
      <w:r>
        <w:rPr>
          <w:rFonts w:ascii="Cambria" w:hAnsi="Cambria"/>
          <w:i/>
          <w:sz w:val="24"/>
          <w:szCs w:val="24"/>
        </w:rPr>
        <w:t>Inspiration Gotland</w:t>
      </w:r>
      <w:r>
        <w:rPr>
          <w:rFonts w:ascii="Cambria" w:hAnsi="Cambria"/>
          <w:sz w:val="24"/>
          <w:szCs w:val="24"/>
        </w:rPr>
        <w:t>” un Gotlandes plānošanas reģionu „</w:t>
      </w:r>
      <w:r>
        <w:rPr>
          <w:rFonts w:ascii="Cambria" w:hAnsi="Cambria"/>
          <w:i/>
          <w:sz w:val="24"/>
          <w:szCs w:val="24"/>
        </w:rPr>
        <w:t>Region Gotland</w:t>
      </w:r>
      <w:r>
        <w:rPr>
          <w:rFonts w:ascii="Cambria" w:hAnsi="Cambria"/>
          <w:sz w:val="24"/>
          <w:szCs w:val="24"/>
        </w:rPr>
        <w:t>”. 2018.gadā Hanzas projekta ietvaros paveiktais:</w:t>
      </w:r>
    </w:p>
    <w:p w:rsidR="00760036" w:rsidRDefault="00760036" w:rsidP="003F2504">
      <w:pPr>
        <w:pStyle w:val="Sarakstarindkopa"/>
        <w:numPr>
          <w:ilvl w:val="1"/>
          <w:numId w:val="42"/>
        </w:numPr>
        <w:spacing w:after="0" w:line="240" w:lineRule="auto"/>
        <w:ind w:right="-1050"/>
        <w:jc w:val="both"/>
        <w:rPr>
          <w:rFonts w:ascii="Cambria" w:hAnsi="Cambria"/>
          <w:b/>
          <w:sz w:val="24"/>
          <w:szCs w:val="24"/>
          <w:u w:val="single"/>
        </w:rPr>
      </w:pPr>
      <w:r>
        <w:rPr>
          <w:rFonts w:ascii="Cambria" w:hAnsi="Cambria"/>
          <w:sz w:val="24"/>
          <w:szCs w:val="24"/>
        </w:rPr>
        <w:t xml:space="preserve">dalība projekta stendā Hanzas dienās Rostokā, Vācijā, starptautiskajās tūrisma izstādēs </w:t>
      </w:r>
      <w:r>
        <w:rPr>
          <w:rFonts w:ascii="Cambria" w:hAnsi="Cambria"/>
          <w:i/>
          <w:sz w:val="24"/>
          <w:szCs w:val="24"/>
        </w:rPr>
        <w:t>Balttour</w:t>
      </w:r>
      <w:r>
        <w:rPr>
          <w:rFonts w:ascii="Cambria" w:hAnsi="Cambria"/>
          <w:sz w:val="24"/>
          <w:szCs w:val="24"/>
        </w:rPr>
        <w:t xml:space="preserve"> Rīgā un </w:t>
      </w:r>
      <w:r>
        <w:rPr>
          <w:rFonts w:ascii="Cambria" w:hAnsi="Cambria"/>
          <w:i/>
          <w:sz w:val="24"/>
          <w:szCs w:val="24"/>
        </w:rPr>
        <w:t>Tourest</w:t>
      </w:r>
      <w:r>
        <w:rPr>
          <w:rFonts w:ascii="Cambria" w:hAnsi="Cambria"/>
          <w:sz w:val="24"/>
          <w:szCs w:val="24"/>
        </w:rPr>
        <w:t xml:space="preserve"> Tallinā;</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īstenots pieredzes apmaiņas brauciens novada tūrisma speciālistiem un uzņēmējiem uz Raunu un Smilteni;</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izdoti Kokneses novada tūrisma un reprezentācijas bukleti;</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piesaistīts viduslaiku klubs “Rodenpoys” viduslaiku noskaņas radīšanai Sama modināšanas svētkos;</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uzstādīts lielformāta āra baneris “Koknese-Hanzas pilsēta” A6 šosejas malā Kokneses centrā.</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2018.gadā projektā “</w:t>
      </w:r>
      <w:r>
        <w:rPr>
          <w:rFonts w:ascii="Cambria" w:hAnsi="Cambria"/>
          <w:b/>
          <w:bCs/>
          <w:i/>
          <w:sz w:val="24"/>
          <w:szCs w:val="24"/>
          <w:lang w:eastAsia="lv-LV"/>
        </w:rPr>
        <w:t>Aizraujošais ceļojums muižu parkos četros gadalaikos</w:t>
      </w:r>
      <w:r>
        <w:rPr>
          <w:rFonts w:ascii="Cambria" w:hAnsi="Cambria"/>
          <w:b/>
          <w:i/>
          <w:sz w:val="24"/>
          <w:szCs w:val="24"/>
        </w:rPr>
        <w:t>”</w:t>
      </w:r>
      <w:r>
        <w:rPr>
          <w:rFonts w:ascii="Cambria" w:hAnsi="Cambria"/>
          <w:sz w:val="24"/>
          <w:szCs w:val="24"/>
        </w:rPr>
        <w:t xml:space="preserve"> </w:t>
      </w:r>
    </w:p>
    <w:p w:rsidR="00760036" w:rsidRDefault="00760036" w:rsidP="003F2504">
      <w:pPr>
        <w:pStyle w:val="Sarakstarindkopa"/>
        <w:numPr>
          <w:ilvl w:val="0"/>
          <w:numId w:val="47"/>
        </w:numPr>
        <w:spacing w:after="0" w:line="240" w:lineRule="auto"/>
        <w:ind w:right="-1050"/>
        <w:jc w:val="both"/>
        <w:rPr>
          <w:rFonts w:ascii="Cambria" w:hAnsi="Cambria"/>
          <w:sz w:val="24"/>
          <w:szCs w:val="24"/>
        </w:rPr>
      </w:pPr>
      <w:r>
        <w:rPr>
          <w:rFonts w:ascii="Cambria" w:hAnsi="Cambria"/>
          <w:sz w:val="24"/>
          <w:szCs w:val="24"/>
        </w:rPr>
        <w:t xml:space="preserve">īstenota simboliskā Pērses ūdenskrituma – strūklakas izbūve Kokneses parka dīķī. </w:t>
      </w:r>
    </w:p>
    <w:p w:rsidR="00760036" w:rsidRDefault="00760036" w:rsidP="003F2504">
      <w:pPr>
        <w:pStyle w:val="Sarakstarindkopa"/>
        <w:numPr>
          <w:ilvl w:val="0"/>
          <w:numId w:val="47"/>
        </w:numPr>
        <w:spacing w:after="0" w:line="240" w:lineRule="auto"/>
        <w:ind w:right="-1050"/>
        <w:jc w:val="both"/>
        <w:rPr>
          <w:rFonts w:ascii="Cambria" w:hAnsi="Cambria"/>
          <w:sz w:val="24"/>
          <w:szCs w:val="24"/>
        </w:rPr>
      </w:pPr>
      <w:r>
        <w:rPr>
          <w:rFonts w:ascii="Cambria" w:hAnsi="Cambria"/>
          <w:sz w:val="24"/>
          <w:szCs w:val="24"/>
        </w:rPr>
        <w:t xml:space="preserve">uzsākts darbs pie 7 informatīvo stendu, 12 norāžu zīmju un 3 parka shēmu, kā arī koka šūpoļu izgatavošanas Kokneses parkam. </w:t>
      </w:r>
    </w:p>
    <w:p w:rsidR="00760036" w:rsidRDefault="00760036" w:rsidP="003F2504">
      <w:pPr>
        <w:pStyle w:val="Sarakstarindkopa"/>
        <w:numPr>
          <w:ilvl w:val="0"/>
          <w:numId w:val="47"/>
        </w:numPr>
        <w:spacing w:after="0" w:line="240" w:lineRule="auto"/>
        <w:ind w:right="-1050"/>
        <w:jc w:val="both"/>
        <w:rPr>
          <w:rFonts w:ascii="Cambria" w:hAnsi="Cambria"/>
          <w:sz w:val="24"/>
          <w:szCs w:val="24"/>
        </w:rPr>
      </w:pPr>
      <w:r>
        <w:rPr>
          <w:rFonts w:ascii="Cambria" w:hAnsi="Cambria"/>
          <w:sz w:val="24"/>
          <w:szCs w:val="24"/>
        </w:rPr>
        <w:t xml:space="preserve">Apmācības parku kopšanā - 5 darbiniekiem. </w:t>
      </w:r>
    </w:p>
    <w:p w:rsidR="00760036" w:rsidRDefault="00760036" w:rsidP="003F2504">
      <w:pPr>
        <w:pStyle w:val="Sarakstarindkopa"/>
        <w:numPr>
          <w:ilvl w:val="0"/>
          <w:numId w:val="47"/>
        </w:numPr>
        <w:spacing w:after="0" w:line="240" w:lineRule="auto"/>
        <w:ind w:right="-1050"/>
        <w:jc w:val="both"/>
        <w:rPr>
          <w:rFonts w:ascii="Cambria" w:hAnsi="Cambria"/>
          <w:sz w:val="24"/>
          <w:szCs w:val="24"/>
        </w:rPr>
      </w:pPr>
      <w:r>
        <w:rPr>
          <w:rFonts w:ascii="Cambria" w:hAnsi="Cambria"/>
          <w:sz w:val="24"/>
          <w:szCs w:val="24"/>
        </w:rPr>
        <w:t>2 projektu sanāksmes (Jelgavā un Lieuvā).</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Projektā </w:t>
      </w:r>
      <w:r>
        <w:rPr>
          <w:rFonts w:ascii="Cambria" w:hAnsi="Cambria"/>
          <w:b/>
          <w:bCs/>
          <w:i/>
          <w:sz w:val="24"/>
          <w:szCs w:val="24"/>
          <w:lang w:eastAsia="lv-LV"/>
        </w:rPr>
        <w:t xml:space="preserve">Ilgtspējīgu tūrisma pakalpojumu attīstība  un tūrisma infrastruktūras pieejamības uzlabošana </w:t>
      </w:r>
      <w:r>
        <w:rPr>
          <w:rFonts w:ascii="Cambria" w:hAnsi="Cambria"/>
          <w:bCs/>
          <w:sz w:val="24"/>
          <w:szCs w:val="24"/>
          <w:lang w:eastAsia="lv-LV"/>
        </w:rPr>
        <w:t>īstenotas šādas aktivitātes sadarbībā ar Kokneses Tūrisma centru:</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Izgatavotas lielformāta spēles tūristiem un pasākumu apmeklētājiem – cirks, domino, puzle;</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Izgatavots oriģināla dizaina Kokneses novada stends tūrisma izstādēm un pasākumiem;</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Organizētas 3 lekcijas vietējiem tūrisma uzņēmējiem par tūrisma mārketingu (Andris Klepers), tūrisma produktu un dabas maršrutu veidošanu (Juris  Smaļinskis), novada vēsturi un zviedru skanstīm (Juris Urtāns);</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Audiogida izstrāde sešās valodās Kokneses pilsdrupām;</w:t>
      </w:r>
    </w:p>
    <w:p w:rsidR="00760036" w:rsidRDefault="00760036" w:rsidP="003F2504">
      <w:pPr>
        <w:pStyle w:val="Sarakstarindkopa"/>
        <w:numPr>
          <w:ilvl w:val="1"/>
          <w:numId w:val="42"/>
        </w:numPr>
        <w:spacing w:after="0" w:line="240" w:lineRule="auto"/>
        <w:ind w:right="-1050"/>
        <w:jc w:val="both"/>
        <w:rPr>
          <w:rFonts w:ascii="Cambria" w:hAnsi="Cambria"/>
          <w:sz w:val="24"/>
          <w:szCs w:val="24"/>
        </w:rPr>
      </w:pPr>
      <w:r>
        <w:rPr>
          <w:rFonts w:ascii="Cambria" w:hAnsi="Cambria"/>
          <w:sz w:val="24"/>
          <w:szCs w:val="24"/>
        </w:rPr>
        <w:t>Virtuālās realitātes tūres izstrāde par novada apskates objektiem.</w:t>
      </w:r>
    </w:p>
    <w:p w:rsidR="00760036" w:rsidRDefault="00760036" w:rsidP="003F2504">
      <w:pPr>
        <w:pStyle w:val="Sarakstarindkopa"/>
        <w:numPr>
          <w:ilvl w:val="0"/>
          <w:numId w:val="42"/>
        </w:numPr>
        <w:spacing w:after="0" w:line="240" w:lineRule="auto"/>
        <w:ind w:left="426" w:right="-1050"/>
        <w:jc w:val="both"/>
        <w:rPr>
          <w:rFonts w:ascii="Cambria" w:hAnsi="Cambria"/>
          <w:sz w:val="24"/>
          <w:szCs w:val="24"/>
        </w:rPr>
      </w:pPr>
      <w:r>
        <w:rPr>
          <w:rFonts w:ascii="Cambria" w:hAnsi="Cambria"/>
          <w:sz w:val="24"/>
          <w:szCs w:val="24"/>
        </w:rPr>
        <w:t xml:space="preserve">Projekta „Dabas pieminekļa aizsargājamā dendroloģiskā stādījuma „Kokneses parks” teritorijas labiekārtošana” ietvaros uzstādīti 23 gaismekļi un izveidots apgaismojums 770 m garumā Kokneses parka teritorijā. </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Koordinēta </w:t>
      </w:r>
      <w:r>
        <w:rPr>
          <w:rFonts w:ascii="Cambria" w:hAnsi="Cambria"/>
          <w:b/>
          <w:i/>
          <w:sz w:val="24"/>
          <w:szCs w:val="24"/>
        </w:rPr>
        <w:t>tehnisko projektu, apliecinājuma karšu izstrāde</w:t>
      </w:r>
      <w:r>
        <w:rPr>
          <w:rFonts w:ascii="Cambria" w:hAnsi="Cambria"/>
          <w:sz w:val="24"/>
          <w:szCs w:val="24"/>
        </w:rPr>
        <w:t xml:space="preserve"> -</w:t>
      </w:r>
      <w:r>
        <w:rPr>
          <w:rFonts w:ascii="Cambria" w:hAnsi="Cambria"/>
          <w:b/>
          <w:i/>
          <w:sz w:val="24"/>
          <w:szCs w:val="24"/>
        </w:rPr>
        <w:t xml:space="preserve"> </w:t>
      </w:r>
      <w:r>
        <w:rPr>
          <w:rFonts w:ascii="Cambria" w:hAnsi="Cambria"/>
          <w:sz w:val="24"/>
          <w:szCs w:val="24"/>
        </w:rPr>
        <w:t xml:space="preserve"> Parka ielas pārbūvei, Iršu ciema daudzdzīvokļu dzīvojamās mājas gala sienas pastiprināšanas darbiem, I.Gaiša Kokneses vidusskolas jumta nesošo konstrukciju pārbūvei un pastiprināšanai, Kokneses </w:t>
      </w:r>
      <w:r>
        <w:rPr>
          <w:rFonts w:ascii="Cambria" w:hAnsi="Cambria"/>
          <w:sz w:val="24"/>
          <w:szCs w:val="24"/>
        </w:rPr>
        <w:lastRenderedPageBreak/>
        <w:t xml:space="preserve">brīvdabas estrādes pārbūvei, Laukuma pārbūvei Kokneses parka estrādē, Soliņu novietošana Kokneses parka estrādē. </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Pieprasīti tehniskie noteikumi no Madonas reģionāla vides pārvaldes, Latvijas valsts ceļiem, Sadales tīkliem, Valsts Kultūras pieminekļu aizsardzības inspekcijas. Pieprasīti atzinumi par būvju gatavību ekspluatācijai. Risināti jautājumi ar Būvniecības valsts kontroles biroju.</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Saskaņoti dati ar mežsargiem par mežaudžu vecumu un sastāvu, noslēgts līgums par  cirsmu stigošana un dastošanu. Sagatavoti iesniegumi koku ciršanai, saņemti apliecinājumi, apkopoti datu cirsmu izsolei. 2018.gadā cirsmas pārdotas par 43 328,00 euro.</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Iesniegti pārskati par koku ciršanu un jaunaudžu kopšanu Kokneses novada domes meža īpašumos.</w:t>
      </w:r>
    </w:p>
    <w:p w:rsidR="00760036" w:rsidRDefault="00760036" w:rsidP="003F2504">
      <w:pPr>
        <w:pStyle w:val="Sarakstarindkopa"/>
        <w:numPr>
          <w:ilvl w:val="0"/>
          <w:numId w:val="42"/>
        </w:numPr>
        <w:spacing w:after="0" w:line="240" w:lineRule="auto"/>
        <w:ind w:left="425" w:right="-1050" w:hanging="357"/>
        <w:jc w:val="both"/>
        <w:rPr>
          <w:rFonts w:ascii="Cambria" w:hAnsi="Cambria"/>
          <w:b/>
          <w:sz w:val="24"/>
          <w:szCs w:val="24"/>
          <w:u w:val="single"/>
        </w:rPr>
      </w:pPr>
      <w:r>
        <w:rPr>
          <w:rFonts w:ascii="Cambria" w:hAnsi="Cambria"/>
          <w:sz w:val="24"/>
          <w:szCs w:val="24"/>
        </w:rPr>
        <w:t xml:space="preserve">Septembrī organizēta Kokneses novada </w:t>
      </w:r>
      <w:r>
        <w:rPr>
          <w:rFonts w:ascii="Cambria" w:hAnsi="Cambria"/>
          <w:b/>
          <w:i/>
          <w:sz w:val="24"/>
          <w:szCs w:val="24"/>
        </w:rPr>
        <w:t>iedzīvotāju aptauja,</w:t>
      </w:r>
      <w:r>
        <w:rPr>
          <w:rFonts w:ascii="Cambria" w:hAnsi="Cambria"/>
          <w:sz w:val="24"/>
          <w:szCs w:val="24"/>
        </w:rPr>
        <w:t xml:space="preserve"> kopā tika saņemtas 155 elektroniski aizpildītas anketas. Apkopoti un publicēti aptaujas rezultāti: </w:t>
      </w:r>
    </w:p>
    <w:p w:rsidR="00760036" w:rsidRDefault="00BB3E85" w:rsidP="00760036">
      <w:pPr>
        <w:pStyle w:val="Sarakstarindkopa"/>
        <w:spacing w:after="0" w:line="240" w:lineRule="auto"/>
        <w:ind w:left="425" w:right="-1050"/>
        <w:jc w:val="both"/>
        <w:rPr>
          <w:rFonts w:ascii="Cambria" w:hAnsi="Cambria"/>
          <w:b/>
          <w:sz w:val="24"/>
          <w:szCs w:val="24"/>
          <w:highlight w:val="yellow"/>
          <w:u w:val="single"/>
        </w:rPr>
      </w:pPr>
      <w:hyperlink r:id="rId36" w:history="1">
        <w:r w:rsidR="00760036">
          <w:rPr>
            <w:rStyle w:val="Hipersaite"/>
            <w:rFonts w:ascii="Cambria" w:hAnsi="Cambria"/>
          </w:rPr>
          <w:t>http://www.viss.lv/dati/koknese/doc/Iedzivotaju_aptauja_2018.pdf</w:t>
        </w:r>
      </w:hyperlink>
      <w:r w:rsidR="00760036">
        <w:rPr>
          <w:rFonts w:ascii="Cambria" w:hAnsi="Cambria"/>
          <w:b/>
          <w:sz w:val="24"/>
          <w:szCs w:val="24"/>
          <w:u w:val="single"/>
        </w:rPr>
        <w:t xml:space="preserve"> </w:t>
      </w:r>
    </w:p>
    <w:p w:rsidR="00760036" w:rsidRDefault="00760036" w:rsidP="003F2504">
      <w:pPr>
        <w:pStyle w:val="Sarakstarindkopa"/>
        <w:numPr>
          <w:ilvl w:val="0"/>
          <w:numId w:val="42"/>
        </w:numPr>
        <w:spacing w:after="0" w:line="240" w:lineRule="auto"/>
        <w:ind w:left="425" w:right="-1050" w:hanging="357"/>
        <w:jc w:val="both"/>
        <w:rPr>
          <w:rFonts w:ascii="Cambria" w:hAnsi="Cambria"/>
          <w:b/>
          <w:sz w:val="24"/>
          <w:szCs w:val="24"/>
          <w:u w:val="single"/>
        </w:rPr>
      </w:pPr>
      <w:r>
        <w:rPr>
          <w:rFonts w:ascii="Cambria" w:hAnsi="Cambria"/>
          <w:sz w:val="24"/>
          <w:szCs w:val="24"/>
        </w:rPr>
        <w:t xml:space="preserve">Decembrī uzsākts Kokneses novada Attīstības programmas 2013.-2019. gadam daļu -  Rīcības plāna un </w:t>
      </w:r>
      <w:r>
        <w:rPr>
          <w:rFonts w:ascii="Cambria" w:hAnsi="Cambria"/>
          <w:b/>
          <w:i/>
          <w:sz w:val="24"/>
          <w:szCs w:val="24"/>
        </w:rPr>
        <w:t>Investīciju plāna aktualizācijas process</w:t>
      </w:r>
      <w:r>
        <w:rPr>
          <w:rFonts w:ascii="Cambria" w:hAnsi="Cambria"/>
          <w:i/>
          <w:sz w:val="24"/>
          <w:szCs w:val="24"/>
        </w:rPr>
        <w:t>.</w:t>
      </w:r>
      <w:r>
        <w:rPr>
          <w:rFonts w:ascii="Cambria" w:hAnsi="Cambria"/>
          <w:sz w:val="24"/>
          <w:szCs w:val="24"/>
        </w:rPr>
        <w:t xml:space="preserve"> Aktualizētie  dokumenti pieejami šeit:  </w:t>
      </w:r>
      <w:hyperlink r:id="rId37" w:history="1">
        <w:r>
          <w:rPr>
            <w:rStyle w:val="Hipersaite"/>
            <w:rFonts w:ascii="Cambria" w:hAnsi="Cambria"/>
          </w:rPr>
          <w:t>http://www.viss.lv/dati/koknese/doc/Kokneses_AP_investiciju_plans_2018.pdf</w:t>
        </w:r>
      </w:hyperlink>
      <w:r>
        <w:rPr>
          <w:rFonts w:ascii="Cambria" w:hAnsi="Cambria"/>
          <w:sz w:val="24"/>
          <w:szCs w:val="24"/>
        </w:rPr>
        <w:t xml:space="preserve">   </w:t>
      </w:r>
    </w:p>
    <w:p w:rsidR="00760036" w:rsidRDefault="00760036" w:rsidP="003F2504">
      <w:pPr>
        <w:pStyle w:val="Sarakstarindkopa"/>
        <w:numPr>
          <w:ilvl w:val="0"/>
          <w:numId w:val="42"/>
        </w:numPr>
        <w:spacing w:after="0" w:line="240" w:lineRule="auto"/>
        <w:ind w:left="425" w:right="-1050" w:hanging="357"/>
        <w:jc w:val="both"/>
        <w:rPr>
          <w:rFonts w:ascii="Cambria" w:hAnsi="Cambria"/>
          <w:b/>
          <w:sz w:val="24"/>
          <w:szCs w:val="24"/>
          <w:u w:val="single"/>
        </w:rPr>
      </w:pPr>
      <w:r>
        <w:rPr>
          <w:rFonts w:ascii="Cambria" w:hAnsi="Cambria"/>
          <w:sz w:val="24"/>
          <w:szCs w:val="24"/>
        </w:rPr>
        <w:t xml:space="preserve">Regulāri tiek papildināta aktuālo un realizēto projektu sadaļa Kokneses novada mājas lapā. </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Sagatavotas vairāk kā 40 preses relīzes par projektiem un uzņēmējiem nozīmīgu informāciju vietējai avīzei „Kokneses Novada Vēstis”, pašvaldības mājas lapai un pēc pieprasījuma – reģionālajiem laikrakstiem.</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u w:val="single"/>
        </w:rPr>
      </w:pPr>
      <w:r>
        <w:rPr>
          <w:rFonts w:ascii="Cambria" w:hAnsi="Cambria"/>
          <w:sz w:val="24"/>
          <w:szCs w:val="24"/>
        </w:rPr>
        <w:t>Apmeklētāju pieņemšana. Telefoniska komunikācija. Elektroniskā komunikācija, sadarbojoties ar dažādām institūcijām nodaļas kompetencē esošajos jautājumos.</w:t>
      </w:r>
    </w:p>
    <w:p w:rsidR="00760036" w:rsidRDefault="00760036" w:rsidP="003F2504">
      <w:pPr>
        <w:pStyle w:val="Sarakstarindkopa"/>
        <w:numPr>
          <w:ilvl w:val="0"/>
          <w:numId w:val="42"/>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Darbs ar anketām – Attīstības nodaļa no dažādām institūcijām regulāri saņem aptaujas anketas, kuru aizpildīšanai bieži ir nepieciešams iegūt un apkopot ievērojamu informācijas apjomu.</w:t>
      </w:r>
    </w:p>
    <w:p w:rsidR="00760036" w:rsidRDefault="00760036" w:rsidP="003F2504">
      <w:pPr>
        <w:pStyle w:val="Sarakstarindkopa"/>
        <w:numPr>
          <w:ilvl w:val="0"/>
          <w:numId w:val="42"/>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Veikta statistiskās informācijas vākšana, apkopošana, apstrāde un analīze.</w:t>
      </w:r>
    </w:p>
    <w:p w:rsidR="00760036" w:rsidRDefault="00760036" w:rsidP="003F2504">
      <w:pPr>
        <w:pStyle w:val="Sarakstarindkopa"/>
        <w:numPr>
          <w:ilvl w:val="0"/>
          <w:numId w:val="42"/>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Darbs pie īstenoto projektu pēcuzraudzības piecu gadu perioda monitoringa pārskatu sagatavošanas (LEADER projekti, KPFI projekti u.c.)</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Sagatavoti lēmumu projekti domes sēdēm, sniegti ziņojumi Finanšu un attīstības komitejas un domes sēdēs. </w:t>
      </w:r>
    </w:p>
    <w:p w:rsidR="00760036" w:rsidRDefault="00760036" w:rsidP="003F2504">
      <w:pPr>
        <w:pStyle w:val="Sarakstarindkopa"/>
        <w:numPr>
          <w:ilvl w:val="0"/>
          <w:numId w:val="42"/>
        </w:numPr>
        <w:spacing w:after="0" w:line="240" w:lineRule="auto"/>
        <w:ind w:left="425" w:right="-1050" w:hanging="357"/>
        <w:jc w:val="both"/>
        <w:rPr>
          <w:rFonts w:ascii="Cambria" w:hAnsi="Cambria"/>
          <w:sz w:val="24"/>
          <w:szCs w:val="24"/>
        </w:rPr>
      </w:pPr>
      <w:r>
        <w:rPr>
          <w:rFonts w:ascii="Cambria" w:hAnsi="Cambria"/>
          <w:sz w:val="24"/>
          <w:szCs w:val="24"/>
        </w:rPr>
        <w:t xml:space="preserve">Sagatavota dokumentācija tehnisko noteikumu, būvatļauju saņemšanai. </w:t>
      </w:r>
    </w:p>
    <w:p w:rsidR="00760036" w:rsidRDefault="00760036" w:rsidP="003F2504">
      <w:pPr>
        <w:pStyle w:val="Sarakstarindkopa"/>
        <w:numPr>
          <w:ilvl w:val="0"/>
          <w:numId w:val="42"/>
        </w:numPr>
        <w:spacing w:after="0" w:line="240" w:lineRule="auto"/>
        <w:ind w:left="425" w:right="-1050" w:hanging="357"/>
        <w:jc w:val="both"/>
        <w:rPr>
          <w:rFonts w:ascii="Cambria" w:hAnsi="Cambria"/>
          <w:color w:val="000000"/>
          <w:sz w:val="24"/>
          <w:szCs w:val="24"/>
        </w:rPr>
      </w:pPr>
      <w:r>
        <w:rPr>
          <w:rFonts w:ascii="Cambria" w:hAnsi="Cambria"/>
          <w:sz w:val="24"/>
          <w:szCs w:val="24"/>
        </w:rPr>
        <w:t>Apmeklēti semināri saistībā ar 2014.-2020.gada ES fondu plānošanas perioda aktualitātēm, projektu iesniegumu sagatavošanu, projektu īstenošanu, kapacitātes stiprināšanas semināri.</w:t>
      </w:r>
      <w:r>
        <w:rPr>
          <w:rFonts w:ascii="Cambria" w:hAnsi="Cambria"/>
          <w:color w:val="000000"/>
          <w:sz w:val="24"/>
          <w:szCs w:val="24"/>
        </w:rPr>
        <w:t xml:space="preserve"> Dalība Zemgales plānošanas reģiona, Vides aizsardzības un reģionālās attīstības ministrijas un citu institūciju rīkotajās sanāksmēs, semināros, apmācību ciklos, konferencēs, darba grupās un aptaujās, pārstāvot novada intereses.</w:t>
      </w:r>
    </w:p>
    <w:p w:rsidR="00760036" w:rsidRDefault="00760036" w:rsidP="003F2504">
      <w:pPr>
        <w:pStyle w:val="Sarakstarindkopa"/>
        <w:numPr>
          <w:ilvl w:val="0"/>
          <w:numId w:val="42"/>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Ikdienas darba procesā notiek regulāra sadarbība ar domes struktūrvienībām, Bebru pagasta pārvaldi un Iršu pagasta pārvaldi, pašvaldības iestādēm un aģentūrām.</w:t>
      </w:r>
    </w:p>
    <w:p w:rsidR="00760036" w:rsidRDefault="00760036" w:rsidP="003F2504">
      <w:pPr>
        <w:pStyle w:val="Sarakstarindkopa"/>
        <w:numPr>
          <w:ilvl w:val="0"/>
          <w:numId w:val="42"/>
        </w:numPr>
        <w:spacing w:after="0" w:line="240" w:lineRule="auto"/>
        <w:ind w:left="425" w:right="-1050" w:hanging="357"/>
        <w:jc w:val="both"/>
        <w:rPr>
          <w:rFonts w:ascii="Cambria" w:hAnsi="Cambria"/>
          <w:color w:val="000000"/>
          <w:sz w:val="24"/>
          <w:szCs w:val="24"/>
        </w:rPr>
      </w:pPr>
      <w:r>
        <w:rPr>
          <w:rFonts w:ascii="Cambria" w:hAnsi="Cambria"/>
          <w:color w:val="000000"/>
          <w:sz w:val="24"/>
          <w:szCs w:val="24"/>
        </w:rPr>
        <w:t xml:space="preserve">Īstenota sadarbība ar Vides aizsardzības un reģionālās attīstības ministriju, Kultūras ministriju, Izglītības un zinātnes ministriju, Valsts izglītības attīstības aģentūru, Valsts reģionālās attīstības aģentūru, Centrālo finanšu un līgumu aģentūru, Valsts Kultūrkapitāla fondu, Valsts kultūras pieminekļu aizsardzības inspekciju, Zemgales plānošanas reģionu, Lauku atbalsta dienesta Lielrīgas reģionālo lauksaimniecības pārvaldi, Vides pārraudzības valsts biroju, Aizkraukles rajona partnerību, Valsts ieņēmumu dienestu, Nodarbinātības valsts aģentūru, Latvijas Pašvaldību savienību, </w:t>
      </w:r>
      <w:r>
        <w:rPr>
          <w:rFonts w:ascii="Cambria" w:hAnsi="Cambria"/>
          <w:color w:val="000000"/>
          <w:sz w:val="24"/>
          <w:szCs w:val="24"/>
        </w:rPr>
        <w:lastRenderedPageBreak/>
        <w:t>Valsts zemes dienesta Zemgales reģionālās nodaļas Aizkraukles klientu apkalpošanas centru, Aizkraukles zemesgrāmatu nodaļu, Zemgales plānošanas reģiona ES struktūrfondu informācijas centru.</w:t>
      </w:r>
    </w:p>
    <w:p w:rsidR="00760036" w:rsidRDefault="00760036" w:rsidP="00760036">
      <w:pPr>
        <w:ind w:right="-1050"/>
        <w:rPr>
          <w:rFonts w:ascii="Cambria" w:hAnsi="Cambria"/>
          <w:b/>
          <w:i/>
          <w:color w:val="262626"/>
        </w:rPr>
      </w:pPr>
      <w:r>
        <w:rPr>
          <w:rFonts w:ascii="Cambria" w:hAnsi="Cambria"/>
          <w:b/>
          <w:i/>
          <w:color w:val="262626"/>
        </w:rPr>
        <w:t>Darbs ar uzņēmējiem</w:t>
      </w:r>
    </w:p>
    <w:p w:rsidR="00760036" w:rsidRDefault="00760036" w:rsidP="003F2504">
      <w:pPr>
        <w:numPr>
          <w:ilvl w:val="0"/>
          <w:numId w:val="48"/>
        </w:numPr>
        <w:ind w:right="-1050"/>
        <w:jc w:val="both"/>
        <w:rPr>
          <w:rFonts w:ascii="Cambria" w:hAnsi="Cambria"/>
          <w:b/>
          <w:u w:val="single"/>
        </w:rPr>
      </w:pPr>
      <w:r>
        <w:rPr>
          <w:rFonts w:ascii="Cambria" w:hAnsi="Cambria"/>
        </w:rPr>
        <w:t xml:space="preserve">Regulāri tiek papildināta </w:t>
      </w:r>
      <w:r>
        <w:rPr>
          <w:rFonts w:ascii="Cambria" w:hAnsi="Cambria"/>
          <w:b/>
          <w:u w:val="single"/>
        </w:rPr>
        <w:t>uzņēmējdarbības sadaļa</w:t>
      </w:r>
      <w:r>
        <w:rPr>
          <w:rFonts w:ascii="Cambria" w:hAnsi="Cambria"/>
        </w:rPr>
        <w:t xml:space="preserve"> Kokneses novada mājas lapā, ievietojot informāciju par novadā pieejamajiem pakalpojumiem, produktiem, ražojumiem.</w:t>
      </w:r>
    </w:p>
    <w:p w:rsidR="00760036" w:rsidRDefault="00760036" w:rsidP="003F2504">
      <w:pPr>
        <w:numPr>
          <w:ilvl w:val="0"/>
          <w:numId w:val="48"/>
        </w:numPr>
        <w:ind w:right="-1050"/>
        <w:jc w:val="both"/>
        <w:rPr>
          <w:rFonts w:ascii="Cambria" w:hAnsi="Cambria"/>
          <w:b/>
          <w:u w:val="single"/>
        </w:rPr>
      </w:pPr>
      <w:r>
        <w:rPr>
          <w:rFonts w:ascii="Cambria" w:hAnsi="Cambria"/>
        </w:rPr>
        <w:t xml:space="preserve">Piekto  gadu pēc kārtas organizēts biznesa ideju konkurss </w:t>
      </w:r>
      <w:r>
        <w:rPr>
          <w:rFonts w:ascii="Cambria" w:hAnsi="Cambria"/>
          <w:b/>
          <w:u w:val="single"/>
        </w:rPr>
        <w:t xml:space="preserve">“Esi uzņēmējs Kokneses novadā!” </w:t>
      </w:r>
      <w:r>
        <w:rPr>
          <w:rFonts w:ascii="Cambria" w:hAnsi="Cambria"/>
        </w:rPr>
        <w:t>novada iedzīvotājiem, kurā trijiem labāko ideju autoriem pašvaldība piešķīra naudas balvu idejas īstenošanai. Tika iesniegts rekordliels pieteikumu skaits – 10. Pirmās vietas ieguvēja Lauma Rudzone saņēma naudas balvu 1500,00 eiro apmērā par ideju organizēt bērnu vasaras nometnes Kokneses novadā</w:t>
      </w:r>
      <w:r>
        <w:rPr>
          <w:rFonts w:ascii="Cambria" w:hAnsi="Cambria"/>
          <w:color w:val="000000"/>
        </w:rPr>
        <w:t>, naudas balvu 850 eiro katram  komisija piešķīra Elmāram Stāmuram (aveņu audzēšana un realizācija) un Ilzei Kašai (dabiskās kosmētikas izgatavošana un izplatīšana).</w:t>
      </w:r>
    </w:p>
    <w:p w:rsidR="00760036" w:rsidRDefault="00760036" w:rsidP="003F2504">
      <w:pPr>
        <w:numPr>
          <w:ilvl w:val="0"/>
          <w:numId w:val="48"/>
        </w:numPr>
        <w:ind w:right="-1050"/>
        <w:jc w:val="both"/>
        <w:rPr>
          <w:rFonts w:ascii="Cambria" w:hAnsi="Cambria"/>
          <w:color w:val="000000"/>
        </w:rPr>
      </w:pPr>
      <w:r>
        <w:rPr>
          <w:rFonts w:ascii="Cambria" w:hAnsi="Cambria"/>
          <w:color w:val="000000"/>
        </w:rPr>
        <w:t xml:space="preserve">Turpinās </w:t>
      </w:r>
      <w:r>
        <w:rPr>
          <w:rFonts w:ascii="Cambria" w:hAnsi="Cambria"/>
          <w:b/>
          <w:color w:val="000000"/>
          <w:u w:val="single"/>
        </w:rPr>
        <w:t>sadarbība ar Jēkabpils biznesa inkubatoru, Aizkraukles uzņēmējdarbības atbalsta centru, Zemgales uzņēmējdarbības centru</w:t>
      </w:r>
      <w:r>
        <w:rPr>
          <w:rFonts w:ascii="Cambria" w:hAnsi="Cambria"/>
          <w:color w:val="000000"/>
        </w:rPr>
        <w:t xml:space="preserve"> uzņēmējdarbības atbalstam Kokneses novadā.</w:t>
      </w:r>
    </w:p>
    <w:p w:rsidR="00760036" w:rsidRDefault="00760036" w:rsidP="003F2504">
      <w:pPr>
        <w:numPr>
          <w:ilvl w:val="0"/>
          <w:numId w:val="48"/>
        </w:numPr>
        <w:ind w:right="-1050"/>
        <w:jc w:val="both"/>
        <w:rPr>
          <w:rFonts w:ascii="Cambria" w:hAnsi="Cambria"/>
          <w:color w:val="000000"/>
        </w:rPr>
      </w:pPr>
      <w:r>
        <w:rPr>
          <w:rFonts w:ascii="Cambria" w:hAnsi="Cambria"/>
          <w:color w:val="000000"/>
        </w:rPr>
        <w:t xml:space="preserve">Novada uzņēmējiem regulāri tiek izsūtīta informācija par uzņēmējdarbības aktualitātēm, ES fondu atbalstu, semināriem u.c. noderīga informācija. </w:t>
      </w:r>
    </w:p>
    <w:p w:rsidR="00760036" w:rsidRDefault="00760036" w:rsidP="00760036">
      <w:pPr>
        <w:ind w:right="-1050"/>
        <w:rPr>
          <w:rFonts w:ascii="Cambria" w:hAnsi="Cambria"/>
          <w:b/>
          <w:i/>
          <w:color w:val="262626"/>
        </w:rPr>
      </w:pPr>
      <w:r>
        <w:rPr>
          <w:rFonts w:ascii="Cambria" w:hAnsi="Cambria"/>
          <w:b/>
          <w:i/>
          <w:color w:val="262626"/>
        </w:rPr>
        <w:t>Nekustamā īpašuma speciālistes atskaite</w:t>
      </w:r>
    </w:p>
    <w:p w:rsidR="00760036" w:rsidRDefault="00760036" w:rsidP="00760036">
      <w:pPr>
        <w:ind w:left="360" w:right="-1050" w:firstLine="360"/>
        <w:jc w:val="both"/>
        <w:rPr>
          <w:rFonts w:ascii="Cambria" w:hAnsi="Cambria"/>
          <w:color w:val="000000"/>
        </w:rPr>
      </w:pPr>
      <w:r>
        <w:rPr>
          <w:rFonts w:ascii="Cambria" w:hAnsi="Cambria"/>
          <w:color w:val="000000"/>
        </w:rPr>
        <w:t>1. Risināju dažādus nekustamā īpašuma jautājumus – sagatavoju 54 novada domes lēmumu projektus, 69 atzinumus par pašvaldības atteikumiem no pirmpirkuma tiesībām, ierādīju dabā 17 zemes nomas gabalus un sagatavoju tiem nomas līgumus, sagatavoju dokumentus un reģistrēju Aizkraukles rajona tiesas zemesgrāmatu nodaļā 14 pašvaldības nekustamos īpašumus, sagatavoju 63 izziņas un atbildes uz fizisko un juridisko personu sūdzībām, dažādiem dokumentiem un vēstulēm, Kokneses novada domes zemes nomas reģistrā iereģistrēju 20 personu savstarpējos zemes nomas līgumus, saņēmu un izskatīju 99 dažāda rakstura fizisko un juridisko personu iesniegumus.</w:t>
      </w:r>
    </w:p>
    <w:p w:rsidR="00760036" w:rsidRDefault="00760036" w:rsidP="00760036">
      <w:pPr>
        <w:ind w:left="360" w:right="-1050" w:firstLine="360"/>
        <w:jc w:val="both"/>
        <w:rPr>
          <w:rFonts w:ascii="Cambria" w:hAnsi="Cambria"/>
          <w:color w:val="000000"/>
        </w:rPr>
      </w:pPr>
      <w:r>
        <w:rPr>
          <w:rFonts w:ascii="Cambria" w:hAnsi="Cambria"/>
          <w:color w:val="000000"/>
        </w:rPr>
        <w:t>2. Sniedzu regulāras konsultācijas novada iedzīvotājiem nekustamā īpašuma formēšanas un darījumu ar nekustamo īpašumu jautājumos.</w:t>
      </w:r>
    </w:p>
    <w:p w:rsidR="00760036" w:rsidRDefault="00760036" w:rsidP="00760036">
      <w:pPr>
        <w:ind w:left="360" w:right="-1050"/>
        <w:jc w:val="both"/>
        <w:rPr>
          <w:rFonts w:ascii="Cambria" w:hAnsi="Cambria"/>
          <w:color w:val="000000"/>
        </w:rPr>
      </w:pPr>
      <w:r>
        <w:rPr>
          <w:rFonts w:ascii="Cambria" w:hAnsi="Cambria"/>
          <w:color w:val="000000"/>
        </w:rPr>
        <w:tab/>
        <w:t>3. Regulāri (katru dienu) veicu aktuālu datu uzturēšanu un to izmaiņu reģistrēšanu nekustamā īpašuma nodokļa administrēšanas programmā NINO.</w:t>
      </w:r>
    </w:p>
    <w:p w:rsidR="00760036" w:rsidRDefault="00760036" w:rsidP="00760036">
      <w:pPr>
        <w:ind w:left="360" w:right="-1050" w:firstLine="360"/>
        <w:jc w:val="both"/>
        <w:rPr>
          <w:rFonts w:ascii="Cambria" w:hAnsi="Cambria"/>
          <w:color w:val="000000"/>
        </w:rPr>
      </w:pPr>
      <w:r>
        <w:rPr>
          <w:rFonts w:ascii="Cambria" w:hAnsi="Cambria"/>
          <w:color w:val="000000"/>
        </w:rPr>
        <w:t xml:space="preserve">4. Organizēju un piedalījos 3 pašvaldības nekustamo īpašumu vērtēšanā un dokumentu noformēšanā objektiem, kuri  tika atsavināti 2018.gadā. </w:t>
      </w:r>
    </w:p>
    <w:p w:rsidR="00760036" w:rsidRDefault="00760036" w:rsidP="00760036">
      <w:pPr>
        <w:ind w:left="360" w:right="-1050" w:firstLine="360"/>
        <w:jc w:val="both"/>
        <w:rPr>
          <w:rFonts w:ascii="Cambria" w:hAnsi="Cambria"/>
          <w:color w:val="000000"/>
        </w:rPr>
      </w:pPr>
      <w:r>
        <w:rPr>
          <w:rFonts w:ascii="Cambria" w:hAnsi="Cambria"/>
          <w:color w:val="000000"/>
        </w:rPr>
        <w:t>5. Sniedzu informāciju un piedalījos dažādu novada domes projektu sagatavošanā.</w:t>
      </w:r>
    </w:p>
    <w:p w:rsidR="00760036" w:rsidRDefault="00760036" w:rsidP="00760036">
      <w:pPr>
        <w:ind w:left="360" w:right="-1050" w:firstLine="360"/>
        <w:jc w:val="both"/>
        <w:rPr>
          <w:rFonts w:ascii="Cambria" w:hAnsi="Cambria"/>
          <w:color w:val="000000"/>
        </w:rPr>
      </w:pPr>
      <w:r>
        <w:rPr>
          <w:rFonts w:ascii="Cambria" w:hAnsi="Cambria"/>
          <w:color w:val="000000"/>
        </w:rPr>
        <w:t>6. Regulāri kārtoju Kokneses novada adrešu reģistra datus saskaņā ar Valsts zemes  dienesta iesniegtajām datu atlasēm.</w:t>
      </w:r>
    </w:p>
    <w:p w:rsidR="00760036" w:rsidRDefault="00760036" w:rsidP="00760036">
      <w:pPr>
        <w:ind w:left="426" w:right="-1050" w:hanging="426"/>
        <w:jc w:val="both"/>
        <w:rPr>
          <w:rFonts w:ascii="Cambria" w:hAnsi="Cambria"/>
          <w:color w:val="000000"/>
        </w:rPr>
      </w:pPr>
      <w:r>
        <w:rPr>
          <w:rFonts w:ascii="Cambria" w:hAnsi="Cambria"/>
          <w:color w:val="000000"/>
        </w:rPr>
        <w:t xml:space="preserve">      </w:t>
      </w:r>
      <w:r>
        <w:rPr>
          <w:rFonts w:ascii="Cambria" w:hAnsi="Cambria"/>
          <w:color w:val="000000"/>
        </w:rPr>
        <w:tab/>
      </w:r>
      <w:r>
        <w:rPr>
          <w:rFonts w:ascii="Cambria" w:hAnsi="Cambria"/>
          <w:color w:val="000000"/>
        </w:rPr>
        <w:tab/>
        <w:t>7. Organizēju un piedalījos pašvaldības zemes gabalu uzmērīšanā Kokneses pagastā.</w:t>
      </w:r>
    </w:p>
    <w:p w:rsidR="00760036" w:rsidRDefault="00760036" w:rsidP="00760036">
      <w:pPr>
        <w:ind w:left="426" w:right="-1050" w:firstLine="283"/>
        <w:jc w:val="both"/>
        <w:rPr>
          <w:rFonts w:ascii="Cambria" w:hAnsi="Cambria"/>
          <w:color w:val="000000"/>
        </w:rPr>
      </w:pPr>
      <w:r>
        <w:rPr>
          <w:rFonts w:ascii="Cambria" w:hAnsi="Cambria"/>
          <w:color w:val="000000"/>
        </w:rPr>
        <w:t>8. Piedalījos mācībās un semināros par jaunumiem likumdošanā un citiem ar darba vajadzībām nepieciešamos semināros.</w:t>
      </w:r>
    </w:p>
    <w:p w:rsidR="00760036" w:rsidRDefault="00760036" w:rsidP="00760036">
      <w:pPr>
        <w:ind w:left="426" w:right="-1050" w:firstLine="283"/>
        <w:jc w:val="both"/>
        <w:rPr>
          <w:rFonts w:ascii="Cambria" w:hAnsi="Cambria"/>
          <w:color w:val="000000"/>
        </w:rPr>
      </w:pPr>
      <w:r>
        <w:rPr>
          <w:rFonts w:ascii="Cambria" w:hAnsi="Cambria"/>
          <w:color w:val="000000"/>
        </w:rPr>
        <w:t xml:space="preserve">9. Darbojos Kokneses novada domes izsoles komisijā un mantas vērtēšanas un objektu apsekošanas komisijā. Esmu komisijas lēmumu pieņemšanai par lauksaimniecības zemes iegūšanu īpašumā priekšsēdētāja. 2018.gadā notika 11 lauksaimniecības komisijas sēdes, tika izskatīti 25 lauksaimniecības zemes atsavināšanas iesniegumi un pieņemti labvēlīgi lēmumi par tiesībām izpirkt lauksaimniecības zemes Kokneses novadā. </w:t>
      </w:r>
    </w:p>
    <w:p w:rsidR="00760036" w:rsidRDefault="00760036" w:rsidP="00760036">
      <w:pPr>
        <w:ind w:right="-1050"/>
        <w:jc w:val="both"/>
        <w:rPr>
          <w:rFonts w:ascii="Cambria" w:hAnsi="Cambria"/>
          <w:color w:val="000000"/>
        </w:rPr>
      </w:pPr>
    </w:p>
    <w:p w:rsidR="00760036" w:rsidRDefault="00760036" w:rsidP="00760036">
      <w:pPr>
        <w:ind w:right="-1050"/>
        <w:jc w:val="both"/>
        <w:rPr>
          <w:rFonts w:ascii="Cambria" w:hAnsi="Cambria"/>
        </w:rPr>
      </w:pPr>
    </w:p>
    <w:p w:rsidR="00AE1514" w:rsidRDefault="00AE1514" w:rsidP="00760036">
      <w:pPr>
        <w:ind w:right="-1050"/>
        <w:jc w:val="both"/>
        <w:rPr>
          <w:rFonts w:ascii="Cambria" w:hAnsi="Cambria"/>
        </w:rPr>
      </w:pPr>
    </w:p>
    <w:p w:rsidR="00760036" w:rsidRDefault="00760036" w:rsidP="00760036">
      <w:pPr>
        <w:ind w:right="-1050"/>
        <w:jc w:val="both"/>
        <w:rPr>
          <w:rFonts w:ascii="Cambria" w:hAnsi="Cambria"/>
          <w:color w:val="000000"/>
        </w:rPr>
      </w:pPr>
      <w:r>
        <w:rPr>
          <w:rFonts w:ascii="Cambria" w:hAnsi="Cambria"/>
          <w:b/>
          <w:i/>
          <w:color w:val="262626"/>
        </w:rPr>
        <w:lastRenderedPageBreak/>
        <w:t>Plānotie darbi 2019.gadā</w:t>
      </w:r>
    </w:p>
    <w:p w:rsidR="00760036" w:rsidRDefault="00760036" w:rsidP="00760036">
      <w:pPr>
        <w:ind w:right="-1050"/>
        <w:jc w:val="both"/>
        <w:rPr>
          <w:rFonts w:ascii="Cambria" w:hAnsi="Cambria"/>
          <w:b/>
          <w:u w:val="single"/>
        </w:rPr>
      </w:pPr>
    </w:p>
    <w:p w:rsidR="00760036" w:rsidRDefault="00760036" w:rsidP="003F2504">
      <w:pPr>
        <w:numPr>
          <w:ilvl w:val="0"/>
          <w:numId w:val="13"/>
        </w:numPr>
        <w:tabs>
          <w:tab w:val="left" w:pos="284"/>
          <w:tab w:val="left" w:pos="567"/>
          <w:tab w:val="left" w:pos="709"/>
        </w:tabs>
        <w:ind w:left="0" w:right="-1050" w:firstLine="0"/>
        <w:jc w:val="both"/>
        <w:rPr>
          <w:rFonts w:ascii="Cambria" w:hAnsi="Cambria"/>
        </w:rPr>
      </w:pPr>
      <w:r>
        <w:rPr>
          <w:rFonts w:ascii="Cambria" w:hAnsi="Cambria"/>
        </w:rPr>
        <w:t>Izstrādāt jaunu Kokneses novada Attīstības programmu 2020-2026.gadam.</w:t>
      </w:r>
    </w:p>
    <w:p w:rsidR="00760036" w:rsidRDefault="00760036" w:rsidP="003F2504">
      <w:pPr>
        <w:numPr>
          <w:ilvl w:val="0"/>
          <w:numId w:val="13"/>
        </w:numPr>
        <w:tabs>
          <w:tab w:val="left" w:pos="284"/>
          <w:tab w:val="left" w:pos="567"/>
          <w:tab w:val="left" w:pos="709"/>
        </w:tabs>
        <w:ind w:left="0" w:right="-1050" w:firstLine="0"/>
        <w:jc w:val="both"/>
        <w:rPr>
          <w:rFonts w:ascii="Cambria" w:hAnsi="Cambria"/>
        </w:rPr>
      </w:pPr>
      <w:r>
        <w:rPr>
          <w:rFonts w:ascii="Cambria" w:hAnsi="Cambria"/>
        </w:rPr>
        <w:t xml:space="preserve">Veikt aktīvu darbu saistībā </w:t>
      </w:r>
      <w:r>
        <w:rPr>
          <w:rFonts w:ascii="Cambria" w:hAnsi="Cambria"/>
          <w:bCs/>
        </w:rPr>
        <w:t>ar nekustamā īpašuma jautājumu risināšanu.</w:t>
      </w:r>
    </w:p>
    <w:p w:rsidR="00760036" w:rsidRDefault="00760036" w:rsidP="003F2504">
      <w:pPr>
        <w:numPr>
          <w:ilvl w:val="0"/>
          <w:numId w:val="13"/>
        </w:numPr>
        <w:tabs>
          <w:tab w:val="left" w:pos="284"/>
          <w:tab w:val="left" w:pos="567"/>
          <w:tab w:val="left" w:pos="709"/>
        </w:tabs>
        <w:ind w:left="0" w:right="-1050" w:firstLine="0"/>
        <w:jc w:val="both"/>
        <w:rPr>
          <w:rFonts w:ascii="Cambria" w:hAnsi="Cambria"/>
        </w:rPr>
      </w:pPr>
      <w:r>
        <w:rPr>
          <w:rFonts w:ascii="Cambria" w:hAnsi="Cambria"/>
        </w:rPr>
        <w:t>Koordinēt infrastruktūras u.c. darbus ES fondu projektos.</w:t>
      </w:r>
    </w:p>
    <w:p w:rsidR="00760036" w:rsidRDefault="00760036" w:rsidP="003F2504">
      <w:pPr>
        <w:numPr>
          <w:ilvl w:val="0"/>
          <w:numId w:val="13"/>
        </w:numPr>
        <w:tabs>
          <w:tab w:val="left" w:pos="284"/>
          <w:tab w:val="left" w:pos="567"/>
          <w:tab w:val="left" w:pos="709"/>
        </w:tabs>
        <w:ind w:left="0" w:right="-1050" w:firstLine="0"/>
        <w:jc w:val="both"/>
        <w:rPr>
          <w:rFonts w:ascii="Cambria" w:hAnsi="Cambria"/>
        </w:rPr>
      </w:pPr>
      <w:r>
        <w:rPr>
          <w:rFonts w:ascii="Cambria" w:hAnsi="Cambria"/>
          <w:bCs/>
        </w:rPr>
        <w:t>Darbs pie esošo projektu ieviešanas un citu plānoto projektu sagatavošanas, ņemot vērā aktuālo konkursu izsludināšanas termiņus.</w:t>
      </w:r>
    </w:p>
    <w:p w:rsidR="00760036" w:rsidRDefault="00760036" w:rsidP="003F2504">
      <w:pPr>
        <w:numPr>
          <w:ilvl w:val="0"/>
          <w:numId w:val="13"/>
        </w:numPr>
        <w:tabs>
          <w:tab w:val="left" w:pos="284"/>
          <w:tab w:val="left" w:pos="567"/>
          <w:tab w:val="left" w:pos="709"/>
        </w:tabs>
        <w:ind w:left="709" w:right="-1050" w:hanging="709"/>
        <w:jc w:val="both"/>
        <w:rPr>
          <w:rFonts w:ascii="Cambria" w:hAnsi="Cambria"/>
          <w:bCs/>
        </w:rPr>
      </w:pPr>
      <w:r>
        <w:rPr>
          <w:rFonts w:ascii="Cambria" w:hAnsi="Cambria"/>
          <w:bCs/>
        </w:rPr>
        <w:t xml:space="preserve">Biznesa ideju konkursa novada iedzīvotājiem „Esi uzņēmējs Kokneses novadā!” organizēšana. </w:t>
      </w:r>
    </w:p>
    <w:p w:rsidR="00760036" w:rsidRDefault="00760036" w:rsidP="003F2504">
      <w:pPr>
        <w:numPr>
          <w:ilvl w:val="0"/>
          <w:numId w:val="13"/>
        </w:numPr>
        <w:tabs>
          <w:tab w:val="left" w:pos="284"/>
          <w:tab w:val="left" w:pos="567"/>
          <w:tab w:val="left" w:pos="709"/>
        </w:tabs>
        <w:ind w:left="709" w:right="-1050" w:hanging="709"/>
        <w:jc w:val="both"/>
        <w:rPr>
          <w:rFonts w:ascii="Cambria" w:hAnsi="Cambria"/>
          <w:bCs/>
        </w:rPr>
      </w:pPr>
      <w:r>
        <w:rPr>
          <w:rFonts w:ascii="Cambria" w:hAnsi="Cambria"/>
          <w:bCs/>
        </w:rPr>
        <w:t>Pašvaldības iedzīvotāju aptaujas organizēšana.</w:t>
      </w:r>
    </w:p>
    <w:p w:rsidR="00760036" w:rsidRDefault="00760036" w:rsidP="003F2504">
      <w:pPr>
        <w:numPr>
          <w:ilvl w:val="0"/>
          <w:numId w:val="13"/>
        </w:numPr>
        <w:tabs>
          <w:tab w:val="left" w:pos="284"/>
          <w:tab w:val="left" w:pos="567"/>
          <w:tab w:val="left" w:pos="709"/>
        </w:tabs>
        <w:ind w:left="709" w:right="-1050" w:hanging="709"/>
        <w:jc w:val="both"/>
        <w:rPr>
          <w:rFonts w:ascii="Cambria" w:hAnsi="Cambria"/>
          <w:bCs/>
        </w:rPr>
      </w:pPr>
      <w:r>
        <w:rPr>
          <w:rFonts w:ascii="Cambria" w:hAnsi="Cambria"/>
          <w:bCs/>
        </w:rPr>
        <w:t>Ikgadējā pārskata sagatavošana par Kokneses novada ilgtspējīgas attīstības stratēģijas 2013.-2037.gadam un attīstības programmas 2013.-2019.gadam īstenošanu 2018. gadā.</w:t>
      </w:r>
    </w:p>
    <w:p w:rsidR="00760036" w:rsidRDefault="00760036" w:rsidP="003F2504">
      <w:pPr>
        <w:numPr>
          <w:ilvl w:val="0"/>
          <w:numId w:val="13"/>
        </w:numPr>
        <w:tabs>
          <w:tab w:val="left" w:pos="284"/>
          <w:tab w:val="left" w:pos="567"/>
          <w:tab w:val="left" w:pos="709"/>
        </w:tabs>
        <w:ind w:left="709" w:right="-1050" w:hanging="709"/>
        <w:jc w:val="both"/>
        <w:rPr>
          <w:rFonts w:ascii="Cambria" w:hAnsi="Cambria"/>
          <w:bCs/>
        </w:rPr>
      </w:pPr>
      <w:r>
        <w:rPr>
          <w:rFonts w:ascii="Cambria" w:hAnsi="Cambria"/>
          <w:bCs/>
        </w:rPr>
        <w:t>Koordinēt energoefektivitātes pasākumu īstenošanu daudzdzīvokļu mājās Kokneses novadā izmantojot pieejamo ES fondu atbalstu.</w:t>
      </w:r>
    </w:p>
    <w:p w:rsidR="00760036" w:rsidRDefault="00760036" w:rsidP="003F2504">
      <w:pPr>
        <w:numPr>
          <w:ilvl w:val="0"/>
          <w:numId w:val="13"/>
        </w:numPr>
        <w:tabs>
          <w:tab w:val="left" w:pos="284"/>
          <w:tab w:val="left" w:pos="567"/>
          <w:tab w:val="left" w:pos="709"/>
        </w:tabs>
        <w:ind w:left="709" w:right="-1050" w:hanging="709"/>
        <w:jc w:val="both"/>
        <w:rPr>
          <w:rFonts w:ascii="Cambria" w:hAnsi="Cambria"/>
          <w:bCs/>
        </w:rPr>
      </w:pPr>
      <w:r>
        <w:rPr>
          <w:rFonts w:ascii="Cambria" w:hAnsi="Cambria"/>
          <w:bCs/>
        </w:rPr>
        <w:t>Meža apsaimniekošanas plānu aktualizēšana pašvaldības meža īpašumiem.</w:t>
      </w:r>
    </w:p>
    <w:p w:rsidR="00760036" w:rsidRDefault="00760036" w:rsidP="003F2504">
      <w:pPr>
        <w:numPr>
          <w:ilvl w:val="0"/>
          <w:numId w:val="13"/>
        </w:numPr>
        <w:ind w:left="0" w:right="-1050" w:firstLine="0"/>
        <w:jc w:val="both"/>
        <w:rPr>
          <w:rFonts w:ascii="Cambria" w:hAnsi="Cambria"/>
          <w:bCs/>
        </w:rPr>
      </w:pPr>
      <w:r>
        <w:rPr>
          <w:rFonts w:ascii="Cambria" w:hAnsi="Cambria"/>
          <w:bCs/>
        </w:rPr>
        <w:t xml:space="preserve">Ņemot vērā to, ka pašreizējā situācijā Eiropas Savienības struktūrfondi pamatā ir galvenā iespēja finansējuma piesaistei novada attīstībai, tad 2019.gadā Attīstības nodaļa turpinās darbu pie jaunu projektu apzināšanas un sagatavošanas. </w:t>
      </w:r>
    </w:p>
    <w:p w:rsidR="00760036" w:rsidRDefault="00760036" w:rsidP="00760036">
      <w:pPr>
        <w:ind w:right="-1050"/>
        <w:rPr>
          <w:rFonts w:ascii="Cambria" w:hAnsi="Cambria"/>
          <w:i/>
        </w:rPr>
      </w:pPr>
    </w:p>
    <w:p w:rsidR="00760036" w:rsidRDefault="00760036" w:rsidP="00760036">
      <w:pPr>
        <w:ind w:right="-1050"/>
        <w:rPr>
          <w:rFonts w:ascii="Cambria" w:hAnsi="Cambria"/>
          <w:i/>
        </w:rPr>
      </w:pPr>
    </w:p>
    <w:p w:rsidR="00760036" w:rsidRDefault="00760036" w:rsidP="00760036">
      <w:pPr>
        <w:ind w:right="-1050"/>
        <w:rPr>
          <w:rFonts w:ascii="Cambria" w:hAnsi="Cambria"/>
          <w:i/>
        </w:rPr>
      </w:pPr>
      <w:r>
        <w:rPr>
          <w:rFonts w:ascii="Cambria" w:hAnsi="Cambria"/>
          <w:i/>
        </w:rPr>
        <w:t>Sagatavoja:   Attīstības nodaļas vadītāja Anda Mikāla</w:t>
      </w:r>
    </w:p>
    <w:p w:rsidR="00760036" w:rsidRDefault="00760036" w:rsidP="00760036">
      <w:pPr>
        <w:ind w:right="-1050"/>
        <w:rPr>
          <w:rFonts w:ascii="Cambria" w:hAnsi="Cambria"/>
          <w:i/>
        </w:rPr>
      </w:pPr>
      <w:r>
        <w:rPr>
          <w:rFonts w:ascii="Cambria" w:hAnsi="Cambria"/>
          <w:i/>
        </w:rPr>
        <w:t>2019.gada 12.aprīlī</w:t>
      </w:r>
    </w:p>
    <w:p w:rsidR="00760036" w:rsidRDefault="00760036" w:rsidP="00760036">
      <w:pPr>
        <w:tabs>
          <w:tab w:val="left" w:pos="2856"/>
        </w:tabs>
        <w:ind w:right="-1050"/>
        <w:jc w:val="both"/>
        <w:rPr>
          <w:rFonts w:ascii="Cambria" w:hAnsi="Cambria"/>
        </w:rPr>
      </w:pPr>
    </w:p>
    <w:p w:rsidR="00AE1514" w:rsidRDefault="00AE1514" w:rsidP="00760036">
      <w:pPr>
        <w:tabs>
          <w:tab w:val="left" w:pos="2856"/>
        </w:tabs>
        <w:ind w:right="-1050"/>
        <w:jc w:val="both"/>
        <w:rPr>
          <w:rFonts w:ascii="Cambria" w:hAnsi="Cambria"/>
        </w:rPr>
      </w:pPr>
    </w:p>
    <w:p w:rsidR="00760036" w:rsidRDefault="00AE1514" w:rsidP="00760036">
      <w:pPr>
        <w:tabs>
          <w:tab w:val="left" w:pos="2856"/>
        </w:tabs>
        <w:ind w:right="-1050"/>
        <w:jc w:val="both"/>
        <w:rPr>
          <w:rFonts w:ascii="Cambria" w:hAnsi="Cambria"/>
          <w:b/>
          <w:bCs/>
          <w:color w:val="00B050"/>
          <w:sz w:val="28"/>
          <w:szCs w:val="28"/>
        </w:rPr>
      </w:pPr>
      <w:r w:rsidRPr="00AE1514">
        <w:rPr>
          <w:rFonts w:ascii="Cambria" w:hAnsi="Cambria"/>
          <w:b/>
          <w:bCs/>
          <w:color w:val="00B050"/>
          <w:sz w:val="28"/>
          <w:szCs w:val="28"/>
        </w:rPr>
        <w:t>Tūrisma un sabiedrisko attiecību nodaļa</w:t>
      </w:r>
    </w:p>
    <w:p w:rsidR="00AE1514" w:rsidRPr="00AE1514" w:rsidRDefault="00AE1514" w:rsidP="00760036">
      <w:pPr>
        <w:tabs>
          <w:tab w:val="left" w:pos="2856"/>
        </w:tabs>
        <w:ind w:right="-1050"/>
        <w:jc w:val="both"/>
        <w:rPr>
          <w:rFonts w:ascii="Cambria" w:hAnsi="Cambria"/>
          <w:b/>
          <w:bCs/>
          <w:color w:val="00B050"/>
          <w:sz w:val="28"/>
          <w:szCs w:val="28"/>
        </w:rPr>
      </w:pPr>
    </w:p>
    <w:p w:rsidR="00AE1514" w:rsidRDefault="00AE1514" w:rsidP="00AE1514">
      <w:pPr>
        <w:ind w:right="-908"/>
        <w:jc w:val="both"/>
      </w:pPr>
      <w:r>
        <w:t xml:space="preserve">Agri silts pavasaris, sen nepiedzīvots vasaras karstums un zeltaini krāsains rudens ir bijis skaists apliecinājums ražīgai tūrisma sezonai Koknesē. Bet viss sākās jau ziemā vēl pirms sezonas, gatavojot tūrisma materiālus un piedaloties izstādēs Viļņā, Tallinā, Rīgā, aicinot potenciālos tūristus apmeklēt Koknesi. Un tam bija jūtami rezultāti, jo līdztekus apceļotājiem no Latvijas, šogad izteikti daudz tūristi no Lietuvas un Igaunijas iepazina Kokneses un apkārtnes skaistumu. </w:t>
      </w:r>
    </w:p>
    <w:p w:rsidR="00AE1514" w:rsidRDefault="00AE1514" w:rsidP="00AE1514">
      <w:pPr>
        <w:ind w:right="-908"/>
        <w:jc w:val="both"/>
      </w:pPr>
      <w:r>
        <w:t>Kokneses viduslaiku pilsdrupas un Likteņdārzs ir apmeklētākie tūrisma objekti Koknesē. Šis gads bija ļoti atšķirīgs pilsdrupās, sauciens „Rūgts” un kāzu viesi, bija sastopamai retāk, lielie Sama modināšanas un novada svētku pasākumi norisinājās parkā un Blaumaņa pagalmā, jo  pilsdrupu teritorijā notika  konservācijas darbi projekta “Kultūras mantojuma saglabāšana un attīstība Daugavas ceļā” ietvaros.  Ik dienas varēja redzēt būvniekus, veicot pilsdrupu mūru ārējās sienas  konservācijas un nostiprināšanas darbus.  Tika veidots arī jauns pakalpojums - viduslaiku moku kambaris un atklāts bruģa fragments. Apmeklētāju drošības nodrošināšanai, gar Daugavas krastu priekšpils teritorijā, ir izveidots nožogojums. Celtniecības darbi nedaudz ietekmēja kopējo pilsdrupu apmeklētāju skaitu salīdzinājumā ar iepriekšējo gadu, kopējais apmeklētāju skaits šogad ir bijis aptuveni piecus procentus mazāks. Kopumā pilsdrupas apmeklējis 21 231 interesents, no tiem 1814 bijuši ārzemju viesi. Neraugoties uz karsto vasaru, visvairāk tūristi pilsdrupas apmeklējuši jūlijā un augustā, kā arī vērojuši skaisto rudens lapu zeltu koku zaros septembra mēnesī. Jūlijā, kad Latvijā notika Dziesmu un deju svētki, Koknesē skanēja dažādas valodas, daudzi ārzemju viesi iepazina Latvijas skaistumu. Te, līdztekus jau pieminēto kaimiņzemju apmeklētājiem, varēja sastapt viesus no Vācijas, Norvēģijas, Krievijas, Austrālijas, Amerikas un vēl daudzām valstīm.</w:t>
      </w:r>
    </w:p>
    <w:p w:rsidR="00AE1514" w:rsidRDefault="00AE1514" w:rsidP="00AE1514">
      <w:pPr>
        <w:ind w:right="-908"/>
        <w:jc w:val="both"/>
      </w:pPr>
      <w:r>
        <w:lastRenderedPageBreak/>
        <w:t>Arvien vairāk tūristi, īpaši ārzemju, iegriežas Tūrisma informācijas centrā, apmeklējot izstādes par Koknesi un aplūkojot pils maketus, un iegādājoties vietējo ražotāju produkciju un suvenīrus.  Kokneses novada skolēni un pedagogi kompetenču balstītā pieejā mācību stundas organizē centrā, kur ir gan Kokneses vēstures stāsti, gan aplūkojamas izstādes. Organizējot tikšanās, centra telpas izmanto vietējie uzņēmēji, šeit notiek lekcijas un cita veida pasākumi.</w:t>
      </w:r>
    </w:p>
    <w:p w:rsidR="00AE1514" w:rsidRDefault="00AE1514" w:rsidP="00AE1514">
      <w:pPr>
        <w:ind w:right="-908"/>
        <w:rPr>
          <w:rStyle w:val="Izteiksmgs"/>
          <w:b w:val="0"/>
        </w:rPr>
      </w:pPr>
      <w:r>
        <w:t>Visa gada garumā raita rosība norisēja projekta „</w:t>
      </w:r>
      <w:r>
        <w:rPr>
          <w:rStyle w:val="Izteiksmgs"/>
          <w:b w:val="0"/>
        </w:rPr>
        <w:t>Ilgtspējīgu tūrisma pakalpojumu attīstība un tūrisma infrastruktūras pieejamības uzlabošana” (Development of sustainable tourism services through joint solutions - AttractiveFORyou)  Nr.LLI-211 ietvaros. Kopīga Kokneses, Jēkabpils, Pluņģes un Rokišķu dalība tūrisma izstādēs, vietējo uzņēmēju pieredzes apmaiņas braucieni, tūrisma speciālistu vizītes, Latvijas un Lietuvas žurnālistu viesošanās visās projekta dalībpilsētās, savstarpēja dalība pilsētu svētkos bija šīs sezonas aktualitāte.</w:t>
      </w:r>
    </w:p>
    <w:p w:rsidR="00AE1514" w:rsidRDefault="00AE1514" w:rsidP="00AE1514">
      <w:pPr>
        <w:ind w:right="-908"/>
        <w:jc w:val="both"/>
      </w:pPr>
      <w:r>
        <w:rPr>
          <w:rStyle w:val="Izteiksmgs"/>
          <w:b w:val="0"/>
        </w:rPr>
        <w:t>Līdztekus norisēja aktīvs darbs p</w:t>
      </w:r>
      <w:r>
        <w:t xml:space="preserve">rojektā HANSA: Hanzas vērtības ilgtspējīgai sadarbībai (Nr.CB110), kura ietvaros Koknese savu Hanzas vārdu nesa </w:t>
      </w:r>
      <w:r>
        <w:rPr>
          <w:rStyle w:val="Izteiksmgs"/>
          <w:b w:val="0"/>
        </w:rPr>
        <w:t>38. starptautiskās Hanzas dienas Vācijas pilsētā Rostokā. Projekta ietvaros Koknesi apmeklēja un informēja savus lasītājus</w:t>
      </w:r>
      <w:r>
        <w:t xml:space="preserve"> mediju pārstāvji un ceļojumu blogeri no Vācijas, Lielbritānijas, Igaunijas un Latvijas. Projekta ietvaros koknesieši piedalījās Rīgas pilsētas svētkos. </w:t>
      </w:r>
    </w:p>
    <w:p w:rsidR="00AE1514" w:rsidRDefault="00AE1514" w:rsidP="00AE1514">
      <w:pPr>
        <w:ind w:right="-908"/>
        <w:jc w:val="both"/>
      </w:pPr>
      <w:r>
        <w:t xml:space="preserve">Šogad projekta "Daugav’Abas Malas" ekspedīcijas komanda ar plostiem, pētot Daugavas tūrisma ceļu, piestāja arī Koknesē. </w:t>
      </w:r>
    </w:p>
    <w:p w:rsidR="00AE1514" w:rsidRDefault="00AE1514" w:rsidP="00AE1514">
      <w:pPr>
        <w:ind w:right="-908"/>
        <w:jc w:val="both"/>
      </w:pPr>
      <w:r>
        <w:t>Koknesi apmeklēja Vidzemes plānošanas reģiona tūrisma speciālisti. Kokneses vārds augustā izskanēja „Latvijas Radio” veidotā raidījumā par jaunākajām norisēm Koknesē. Savukārt par teikām apvītajām Kokneses pilsdrupām veidoto raidījumu varēja vērot „ReTV”.</w:t>
      </w:r>
    </w:p>
    <w:p w:rsidR="00AE1514" w:rsidRDefault="00AE1514" w:rsidP="00AE1514">
      <w:pPr>
        <w:ind w:right="-908"/>
        <w:jc w:val="both"/>
      </w:pPr>
      <w:r>
        <w:t>Ilglaicīgā Kokneses un Vitingenas sadarbība jau iesoļojusi trīsdesmitajā gadu desmitā, un šogad Kokneses svētku laikā pašā vasaras vidū Vitingenas delegācija iepazina Kokneses novadu un notika pārrunas par sadraudzību nākotnē.</w:t>
      </w:r>
    </w:p>
    <w:p w:rsidR="00AE1514" w:rsidRDefault="00AE1514" w:rsidP="00AE1514">
      <w:pPr>
        <w:ind w:right="-908"/>
        <w:jc w:val="both"/>
      </w:pPr>
      <w:r>
        <w:t xml:space="preserve"> Sama modināšanas svētki ar Tvīda braucienu, plašu gadatirgu un viduslaiku aktivitātēm, rudens velobrauciens pa Kokneses un Pļaviņu novadu daudziem koknesiešiem un tūristiem no visas Latvijas ir kļuvuši par Kokneses atpazīšanas zīmi.</w:t>
      </w:r>
    </w:p>
    <w:p w:rsidR="00AE1514" w:rsidRDefault="00AE1514" w:rsidP="00AE1514">
      <w:pPr>
        <w:ind w:right="-908"/>
        <w:jc w:val="both"/>
      </w:pPr>
      <w:r>
        <w:t>Lai gan aktīvā tūrisma sezona ir noslēgusies, tūrisma informācijas centrā līdz gada nogalei notiks daudzveidīgi pasākumi, uz kuriem aicināts ikviens interesents:</w:t>
      </w:r>
    </w:p>
    <w:p w:rsidR="00AE1514" w:rsidRDefault="00AE1514" w:rsidP="00AE1514">
      <w:pPr>
        <w:ind w:right="-908"/>
        <w:jc w:val="both"/>
      </w:pPr>
      <w:r>
        <w:t>16. novembrī plkst.13.00 Olgas Bundzenieces grāmatas „Vasaras Koknesē” atvēršanas svētki;</w:t>
      </w:r>
    </w:p>
    <w:p w:rsidR="00AE1514" w:rsidRDefault="00AE1514" w:rsidP="00AE1514">
      <w:pPr>
        <w:ind w:right="-908"/>
        <w:jc w:val="both"/>
      </w:pPr>
      <w:r>
        <w:t>26. novembrī plkst. 17.00 lekcija par bērna attīstību pirmajos dzīves gados no 3 mēnešu vecuma līdz 7 gadiem;</w:t>
      </w:r>
    </w:p>
    <w:p w:rsidR="00AE1514" w:rsidRDefault="00AE1514" w:rsidP="00AE1514">
      <w:pPr>
        <w:ind w:right="-908"/>
        <w:jc w:val="both"/>
      </w:pPr>
      <w:r>
        <w:t>27. novembrī plkst. 9.30 - 17.30 (domes sēžu zālē) tūrisma uzņēmējiem un speciālistiem J. Smaļinska</w:t>
      </w:r>
      <w:r>
        <w:rPr>
          <w:b/>
          <w:sz w:val="36"/>
          <w:szCs w:val="36"/>
        </w:rPr>
        <w:t xml:space="preserve"> </w:t>
      </w:r>
      <w:r>
        <w:t xml:space="preserve">lekcija  "Kā dabas un kultūras mantojumu izmantot tūrisma produkta veidošanā un mārketingā” (iepriekšēja pieteikšanās); </w:t>
      </w:r>
    </w:p>
    <w:p w:rsidR="00AE1514" w:rsidRDefault="00AE1514" w:rsidP="00AE1514">
      <w:pPr>
        <w:ind w:right="-908"/>
        <w:jc w:val="both"/>
      </w:pPr>
      <w:r>
        <w:t>1.decembrī plkst. Piparkūku mājiņu darināšanas darbnīca (iepriekšēja pieteikšanās);</w:t>
      </w:r>
    </w:p>
    <w:p w:rsidR="00AE1514" w:rsidRDefault="00AE1514" w:rsidP="00AE1514">
      <w:pPr>
        <w:ind w:right="-908"/>
        <w:jc w:val="both"/>
      </w:pPr>
      <w:r>
        <w:t>3. decembrī plkst. 10.00 prof. Jura Urtāna lekcija ar piemēriem dabā “Kokneses cietokšņa priekšnocietinājumi senatnē un mūsdienās”;</w:t>
      </w:r>
    </w:p>
    <w:p w:rsidR="00AE1514" w:rsidRDefault="00AE1514" w:rsidP="00AE1514">
      <w:pPr>
        <w:ind w:right="-908"/>
      </w:pPr>
      <w:r>
        <w:t>6.decembrī plkst.</w:t>
      </w:r>
      <w:r>
        <w:rPr>
          <w:rFonts w:ascii="Century Gothic" w:hAnsi="Century Gothic"/>
          <w:sz w:val="40"/>
          <w:szCs w:val="40"/>
        </w:rPr>
        <w:t xml:space="preserve"> </w:t>
      </w:r>
      <w:r>
        <w:t>18.00 Kokneses skolēnu darbu izstādes „RokuRokā” atklāšana;</w:t>
      </w:r>
    </w:p>
    <w:p w:rsidR="00AE1514" w:rsidRDefault="00AE1514" w:rsidP="00AE1514">
      <w:pPr>
        <w:ind w:right="-908"/>
      </w:pPr>
      <w:r>
        <w:t>7.decembrī plkst.15.00 Ziemassvētku tirdziņš;</w:t>
      </w:r>
    </w:p>
    <w:p w:rsidR="00AE1514" w:rsidRDefault="00AE1514" w:rsidP="00AE1514">
      <w:pPr>
        <w:ind w:right="-908"/>
      </w:pPr>
      <w:r>
        <w:t>11. decembrī Andra Klepera lekcija “Kokneses novada konkurētspēja tūrismā: pašvaldības un uzņēmēju stratēģijas”.</w:t>
      </w:r>
    </w:p>
    <w:p w:rsidR="00AE1514" w:rsidRDefault="00AE1514" w:rsidP="00AE1514">
      <w:pPr>
        <w:ind w:right="-908"/>
      </w:pPr>
      <w:r>
        <w:t>13. decembrī plkst 17.00 Kokneses Mūzikas skolas ansambļu koncerts.</w:t>
      </w:r>
    </w:p>
    <w:p w:rsidR="00AE1514" w:rsidRDefault="00AE1514" w:rsidP="00AE1514">
      <w:pPr>
        <w:ind w:right="-908"/>
      </w:pPr>
      <w:r>
        <w:t>14. decembrī plkst. 15.30 lekcija “Stress, izdegšanas sindroms. Kā to mazināt, risināt, vadīt?”;</w:t>
      </w:r>
    </w:p>
    <w:p w:rsidR="00AE1514" w:rsidRDefault="00AE1514" w:rsidP="00AE1514">
      <w:pPr>
        <w:ind w:right="-908"/>
      </w:pPr>
      <w:r>
        <w:t>18. decembrī plkst. 17.30 lekcija “Bērnu pozitīva disciplinēšana”.</w:t>
      </w:r>
    </w:p>
    <w:p w:rsidR="00AE1514" w:rsidRDefault="00AE1514" w:rsidP="00AE1514">
      <w:pPr>
        <w:ind w:right="-908"/>
        <w:rPr>
          <w:rStyle w:val="Hipersaite"/>
        </w:rPr>
      </w:pPr>
      <w:r>
        <w:t xml:space="preserve">Vairāk informācijas:: </w:t>
      </w:r>
      <w:hyperlink r:id="rId38" w:history="1">
        <w:r>
          <w:rPr>
            <w:rStyle w:val="Hipersaite"/>
          </w:rPr>
          <w:t>www.visitkoknese.lv</w:t>
        </w:r>
      </w:hyperlink>
      <w:r>
        <w:t xml:space="preserve">, </w:t>
      </w:r>
      <w:hyperlink r:id="rId39" w:history="1">
        <w:r>
          <w:rPr>
            <w:rStyle w:val="Hipersaite"/>
          </w:rPr>
          <w:t>https://www.facebook.com/KoknesesTIC/</w:t>
        </w:r>
      </w:hyperlink>
    </w:p>
    <w:p w:rsidR="00AE1514" w:rsidRDefault="00AE1514" w:rsidP="00AE1514">
      <w:pPr>
        <w:rPr>
          <w:rStyle w:val="Hipersaite"/>
        </w:rPr>
      </w:pPr>
    </w:p>
    <w:p w:rsidR="00AE1514" w:rsidRDefault="00AE1514" w:rsidP="00AE1514">
      <w:pPr>
        <w:rPr>
          <w:rStyle w:val="Hipersaite"/>
        </w:rPr>
      </w:pPr>
    </w:p>
    <w:p w:rsidR="00AE1514" w:rsidRDefault="00AE1514" w:rsidP="00AE1514">
      <w:pPr>
        <w:rPr>
          <w:rStyle w:val="Hipersaite"/>
        </w:rPr>
      </w:pPr>
    </w:p>
    <w:tbl>
      <w:tblPr>
        <w:tblW w:w="8475" w:type="dxa"/>
        <w:tblLook w:val="04A0" w:firstRow="1" w:lastRow="0" w:firstColumn="1" w:lastColumn="0" w:noHBand="0" w:noVBand="1"/>
      </w:tblPr>
      <w:tblGrid>
        <w:gridCol w:w="2881"/>
        <w:gridCol w:w="2266"/>
        <w:gridCol w:w="2275"/>
        <w:gridCol w:w="831"/>
        <w:gridCol w:w="222"/>
      </w:tblGrid>
      <w:tr w:rsidR="00AE1514" w:rsidTr="00F32044">
        <w:trPr>
          <w:trHeight w:val="512"/>
        </w:trPr>
        <w:tc>
          <w:tcPr>
            <w:tcW w:w="2881" w:type="dxa"/>
            <w:noWrap/>
            <w:vAlign w:val="bottom"/>
          </w:tcPr>
          <w:p w:rsidR="00AE1514" w:rsidRDefault="00AE1514" w:rsidP="00F32044"/>
        </w:tc>
        <w:tc>
          <w:tcPr>
            <w:tcW w:w="5594" w:type="dxa"/>
            <w:gridSpan w:val="4"/>
            <w:noWrap/>
            <w:vAlign w:val="bottom"/>
            <w:hideMark/>
          </w:tcPr>
          <w:p w:rsidR="00AE1514" w:rsidRPr="00AE1514" w:rsidRDefault="00AE1514" w:rsidP="00F32044">
            <w:pPr>
              <w:rPr>
                <w:rFonts w:ascii="Calibri" w:hAnsi="Calibri" w:cs="Calibri"/>
                <w:b/>
                <w:bCs/>
                <w:color w:val="538DD5"/>
                <w:sz w:val="28"/>
                <w:szCs w:val="28"/>
              </w:rPr>
            </w:pPr>
            <w:r w:rsidRPr="00AE1514">
              <w:rPr>
                <w:rFonts w:ascii="Calibri" w:hAnsi="Calibri" w:cs="Calibri"/>
                <w:b/>
                <w:bCs/>
                <w:color w:val="538DD5"/>
                <w:sz w:val="28"/>
                <w:szCs w:val="28"/>
              </w:rPr>
              <w:t xml:space="preserve">Statistikas dati </w:t>
            </w:r>
          </w:p>
        </w:tc>
      </w:tr>
      <w:tr w:rsidR="00AE1514" w:rsidTr="00F32044">
        <w:trPr>
          <w:trHeight w:val="243"/>
        </w:trPr>
        <w:tc>
          <w:tcPr>
            <w:tcW w:w="2881" w:type="dxa"/>
            <w:noWrap/>
            <w:vAlign w:val="bottom"/>
            <w:hideMark/>
          </w:tcPr>
          <w:p w:rsidR="00AE1514" w:rsidRDefault="00AE1514" w:rsidP="00F32044">
            <w:pPr>
              <w:rPr>
                <w:rFonts w:ascii="Calibri" w:hAnsi="Calibri" w:cs="Calibri"/>
                <w:color w:val="538DD5"/>
                <w:sz w:val="48"/>
                <w:szCs w:val="48"/>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56"/>
        </w:trPr>
        <w:tc>
          <w:tcPr>
            <w:tcW w:w="7422" w:type="dxa"/>
            <w:gridSpan w:val="3"/>
            <w:noWrap/>
            <w:vAlign w:val="bottom"/>
            <w:hideMark/>
          </w:tcPr>
          <w:p w:rsidR="00AE1514" w:rsidRDefault="00AE1514" w:rsidP="00F32044">
            <w:pPr>
              <w:rPr>
                <w:rFonts w:ascii="Calibri" w:hAnsi="Calibri" w:cs="Calibri"/>
                <w:color w:val="000000"/>
              </w:rPr>
            </w:pPr>
            <w:r>
              <w:rPr>
                <w:rFonts w:ascii="Calibri" w:hAnsi="Calibri" w:cs="Calibri"/>
                <w:color w:val="000000"/>
              </w:rPr>
              <w:t xml:space="preserve">Apmeklētāju statistikas kopsavilkums  </w:t>
            </w:r>
            <w:r>
              <w:rPr>
                <w:rFonts w:ascii="Calibri" w:hAnsi="Calibri" w:cs="Calibri"/>
                <w:color w:val="538DD5"/>
              </w:rPr>
              <w:t>aprīlis - oktobris</w:t>
            </w:r>
            <w:r>
              <w:rPr>
                <w:rFonts w:ascii="Calibri" w:hAnsi="Calibri" w:cs="Calibri"/>
                <w:color w:val="000000"/>
              </w:rPr>
              <w:t>( ieskaitot)</w:t>
            </w:r>
          </w:p>
        </w:tc>
        <w:tc>
          <w:tcPr>
            <w:tcW w:w="831" w:type="dxa"/>
            <w:noWrap/>
            <w:vAlign w:val="bottom"/>
            <w:hideMark/>
          </w:tcPr>
          <w:p w:rsidR="00AE1514" w:rsidRDefault="00AE1514" w:rsidP="00F32044">
            <w:pPr>
              <w:rPr>
                <w:rFonts w:ascii="Calibri" w:hAnsi="Calibri" w:cs="Calibri"/>
                <w:color w:val="00000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tcBorders>
              <w:top w:val="single" w:sz="8" w:space="0" w:color="auto"/>
              <w:left w:val="single" w:sz="8" w:space="0" w:color="auto"/>
              <w:bottom w:val="single" w:sz="4"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 </w:t>
            </w:r>
          </w:p>
        </w:tc>
        <w:tc>
          <w:tcPr>
            <w:tcW w:w="2266" w:type="dxa"/>
            <w:tcBorders>
              <w:top w:val="single" w:sz="8" w:space="0" w:color="auto"/>
              <w:left w:val="nil"/>
              <w:bottom w:val="single" w:sz="4"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Pilsdrupas 2017</w:t>
            </w:r>
          </w:p>
        </w:tc>
        <w:tc>
          <w:tcPr>
            <w:tcW w:w="2275" w:type="dxa"/>
            <w:tcBorders>
              <w:top w:val="single" w:sz="8" w:space="0" w:color="auto"/>
              <w:left w:val="single" w:sz="8" w:space="0" w:color="auto"/>
              <w:bottom w:val="single" w:sz="4" w:space="0" w:color="auto"/>
              <w:right w:val="single" w:sz="8"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Pilsdrupas 2018</w:t>
            </w:r>
          </w:p>
        </w:tc>
        <w:tc>
          <w:tcPr>
            <w:tcW w:w="831" w:type="dxa"/>
            <w:noWrap/>
            <w:vAlign w:val="bottom"/>
            <w:hideMark/>
          </w:tcPr>
          <w:p w:rsidR="00AE1514" w:rsidRDefault="00AE1514" w:rsidP="00F32044">
            <w:pPr>
              <w:rPr>
                <w:rFonts w:ascii="Calibri" w:hAnsi="Calibri" w:cs="Calibri"/>
                <w:color w:val="00000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tcBorders>
              <w:top w:val="nil"/>
              <w:left w:val="single" w:sz="8" w:space="0" w:color="auto"/>
              <w:bottom w:val="single" w:sz="4"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Pirmsskolas vecuma bērni</w:t>
            </w:r>
          </w:p>
        </w:tc>
        <w:tc>
          <w:tcPr>
            <w:tcW w:w="2266" w:type="dxa"/>
            <w:tcBorders>
              <w:top w:val="nil"/>
              <w:left w:val="nil"/>
              <w:bottom w:val="single" w:sz="4" w:space="0" w:color="auto"/>
              <w:right w:val="single" w:sz="4"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2093</w:t>
            </w:r>
          </w:p>
        </w:tc>
        <w:tc>
          <w:tcPr>
            <w:tcW w:w="2275" w:type="dxa"/>
            <w:tcBorders>
              <w:top w:val="nil"/>
              <w:left w:val="single" w:sz="8" w:space="0" w:color="auto"/>
              <w:bottom w:val="single" w:sz="4" w:space="0" w:color="auto"/>
              <w:right w:val="single" w:sz="8"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1930</w:t>
            </w:r>
          </w:p>
        </w:tc>
        <w:tc>
          <w:tcPr>
            <w:tcW w:w="831" w:type="dxa"/>
            <w:noWrap/>
            <w:vAlign w:val="bottom"/>
            <w:hideMark/>
          </w:tcPr>
          <w:p w:rsidR="00AE1514" w:rsidRDefault="00AE1514" w:rsidP="00F32044">
            <w:pPr>
              <w:rPr>
                <w:rFonts w:ascii="Calibri" w:hAnsi="Calibri" w:cs="Calibri"/>
                <w:color w:val="00000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tcBorders>
              <w:top w:val="nil"/>
              <w:left w:val="single" w:sz="8" w:space="0" w:color="auto"/>
              <w:bottom w:val="single" w:sz="4"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Skolēni</w:t>
            </w:r>
          </w:p>
        </w:tc>
        <w:tc>
          <w:tcPr>
            <w:tcW w:w="2266" w:type="dxa"/>
            <w:tcBorders>
              <w:top w:val="nil"/>
              <w:left w:val="nil"/>
              <w:bottom w:val="single" w:sz="4" w:space="0" w:color="auto"/>
              <w:right w:val="single" w:sz="4"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5448</w:t>
            </w:r>
          </w:p>
        </w:tc>
        <w:tc>
          <w:tcPr>
            <w:tcW w:w="2275" w:type="dxa"/>
            <w:tcBorders>
              <w:top w:val="nil"/>
              <w:left w:val="single" w:sz="8" w:space="0" w:color="auto"/>
              <w:bottom w:val="single" w:sz="4" w:space="0" w:color="auto"/>
              <w:right w:val="single" w:sz="8"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5401</w:t>
            </w:r>
          </w:p>
        </w:tc>
        <w:tc>
          <w:tcPr>
            <w:tcW w:w="831" w:type="dxa"/>
            <w:noWrap/>
            <w:vAlign w:val="bottom"/>
            <w:hideMark/>
          </w:tcPr>
          <w:p w:rsidR="00AE1514" w:rsidRDefault="00AE1514" w:rsidP="00F32044">
            <w:pPr>
              <w:rPr>
                <w:rFonts w:ascii="Calibri" w:hAnsi="Calibri" w:cs="Calibri"/>
                <w:color w:val="00000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tcBorders>
              <w:top w:val="nil"/>
              <w:left w:val="single" w:sz="8" w:space="0" w:color="auto"/>
              <w:bottom w:val="single" w:sz="4"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Pieaugušie</w:t>
            </w:r>
          </w:p>
        </w:tc>
        <w:tc>
          <w:tcPr>
            <w:tcW w:w="2266" w:type="dxa"/>
            <w:tcBorders>
              <w:top w:val="nil"/>
              <w:left w:val="nil"/>
              <w:bottom w:val="single" w:sz="4" w:space="0" w:color="auto"/>
              <w:right w:val="single" w:sz="4"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14904</w:t>
            </w:r>
          </w:p>
        </w:tc>
        <w:tc>
          <w:tcPr>
            <w:tcW w:w="2275" w:type="dxa"/>
            <w:tcBorders>
              <w:top w:val="nil"/>
              <w:left w:val="single" w:sz="8" w:space="0" w:color="auto"/>
              <w:bottom w:val="single" w:sz="4" w:space="0" w:color="auto"/>
              <w:right w:val="single" w:sz="8"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13900</w:t>
            </w:r>
          </w:p>
        </w:tc>
        <w:tc>
          <w:tcPr>
            <w:tcW w:w="831" w:type="dxa"/>
            <w:noWrap/>
            <w:vAlign w:val="bottom"/>
            <w:hideMark/>
          </w:tcPr>
          <w:p w:rsidR="00AE1514" w:rsidRDefault="00AE1514" w:rsidP="00F32044">
            <w:pPr>
              <w:rPr>
                <w:rFonts w:ascii="Calibri" w:hAnsi="Calibri" w:cs="Calibri"/>
                <w:color w:val="00000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tcBorders>
              <w:top w:val="nil"/>
              <w:left w:val="single" w:sz="8" w:space="0" w:color="auto"/>
              <w:bottom w:val="single" w:sz="4"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No tiem Ārzemnieki</w:t>
            </w:r>
          </w:p>
        </w:tc>
        <w:tc>
          <w:tcPr>
            <w:tcW w:w="2266" w:type="dxa"/>
            <w:tcBorders>
              <w:top w:val="nil"/>
              <w:left w:val="nil"/>
              <w:bottom w:val="single" w:sz="4" w:space="0" w:color="auto"/>
              <w:right w:val="single" w:sz="4"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2075</w:t>
            </w:r>
          </w:p>
        </w:tc>
        <w:tc>
          <w:tcPr>
            <w:tcW w:w="2275" w:type="dxa"/>
            <w:tcBorders>
              <w:top w:val="nil"/>
              <w:left w:val="single" w:sz="8" w:space="0" w:color="auto"/>
              <w:bottom w:val="single" w:sz="4" w:space="0" w:color="auto"/>
              <w:right w:val="single" w:sz="8"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1814</w:t>
            </w:r>
          </w:p>
        </w:tc>
        <w:tc>
          <w:tcPr>
            <w:tcW w:w="831" w:type="dxa"/>
            <w:noWrap/>
            <w:vAlign w:val="bottom"/>
            <w:hideMark/>
          </w:tcPr>
          <w:p w:rsidR="00AE1514" w:rsidRDefault="00AE1514" w:rsidP="00F32044">
            <w:pPr>
              <w:rPr>
                <w:rFonts w:ascii="Calibri" w:hAnsi="Calibri" w:cs="Calibri"/>
                <w:color w:val="000000"/>
              </w:rPr>
            </w:pPr>
          </w:p>
        </w:tc>
        <w:tc>
          <w:tcPr>
            <w:tcW w:w="222" w:type="dxa"/>
            <w:noWrap/>
            <w:vAlign w:val="bottom"/>
            <w:hideMark/>
          </w:tcPr>
          <w:p w:rsidR="00AE1514" w:rsidRDefault="00AE1514" w:rsidP="00F32044">
            <w:pPr>
              <w:rPr>
                <w:sz w:val="20"/>
                <w:szCs w:val="20"/>
              </w:rPr>
            </w:pPr>
          </w:p>
        </w:tc>
      </w:tr>
      <w:tr w:rsidR="00AE1514" w:rsidTr="00F32044">
        <w:trPr>
          <w:trHeight w:val="256"/>
        </w:trPr>
        <w:tc>
          <w:tcPr>
            <w:tcW w:w="2881" w:type="dxa"/>
            <w:tcBorders>
              <w:top w:val="nil"/>
              <w:left w:val="single" w:sz="8" w:space="0" w:color="auto"/>
              <w:bottom w:val="single" w:sz="8" w:space="0" w:color="auto"/>
              <w:right w:val="single" w:sz="4" w:space="0" w:color="auto"/>
            </w:tcBorders>
            <w:noWrap/>
            <w:vAlign w:val="bottom"/>
            <w:hideMark/>
          </w:tcPr>
          <w:p w:rsidR="00AE1514" w:rsidRDefault="00AE1514" w:rsidP="00F32044">
            <w:pPr>
              <w:rPr>
                <w:rFonts w:ascii="Calibri" w:hAnsi="Calibri" w:cs="Calibri"/>
                <w:color w:val="000000"/>
              </w:rPr>
            </w:pPr>
            <w:r>
              <w:rPr>
                <w:rFonts w:ascii="Calibri" w:hAnsi="Calibri" w:cs="Calibri"/>
                <w:color w:val="000000"/>
              </w:rPr>
              <w:t>KOPĀ</w:t>
            </w:r>
          </w:p>
        </w:tc>
        <w:tc>
          <w:tcPr>
            <w:tcW w:w="2266" w:type="dxa"/>
            <w:tcBorders>
              <w:top w:val="nil"/>
              <w:left w:val="nil"/>
              <w:bottom w:val="single" w:sz="8" w:space="0" w:color="auto"/>
              <w:right w:val="single" w:sz="4"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22445</w:t>
            </w:r>
          </w:p>
        </w:tc>
        <w:tc>
          <w:tcPr>
            <w:tcW w:w="2275" w:type="dxa"/>
            <w:tcBorders>
              <w:top w:val="nil"/>
              <w:left w:val="single" w:sz="8" w:space="0" w:color="auto"/>
              <w:bottom w:val="single" w:sz="8" w:space="0" w:color="auto"/>
              <w:right w:val="single" w:sz="8" w:space="0" w:color="auto"/>
            </w:tcBorders>
            <w:noWrap/>
            <w:vAlign w:val="bottom"/>
            <w:hideMark/>
          </w:tcPr>
          <w:p w:rsidR="00AE1514" w:rsidRDefault="00AE1514" w:rsidP="00F32044">
            <w:pPr>
              <w:jc w:val="right"/>
              <w:rPr>
                <w:rFonts w:ascii="Calibri" w:hAnsi="Calibri" w:cs="Calibri"/>
                <w:color w:val="000000"/>
              </w:rPr>
            </w:pPr>
            <w:r>
              <w:rPr>
                <w:rFonts w:ascii="Calibri" w:hAnsi="Calibri" w:cs="Calibri"/>
                <w:color w:val="000000"/>
              </w:rPr>
              <w:t>21231</w:t>
            </w:r>
          </w:p>
        </w:tc>
        <w:tc>
          <w:tcPr>
            <w:tcW w:w="831" w:type="dxa"/>
            <w:noWrap/>
            <w:vAlign w:val="bottom"/>
            <w:hideMark/>
          </w:tcPr>
          <w:p w:rsidR="00AE1514" w:rsidRDefault="00AE1514" w:rsidP="00F32044">
            <w:pPr>
              <w:jc w:val="right"/>
              <w:rPr>
                <w:rFonts w:ascii="Calibri" w:hAnsi="Calibri" w:cs="Calibri"/>
                <w:b/>
                <w:color w:val="000000"/>
              </w:rPr>
            </w:pPr>
            <w:r>
              <w:rPr>
                <w:rFonts w:ascii="Calibri" w:hAnsi="Calibri" w:cs="Calibri"/>
                <w:b/>
                <w:color w:val="000000"/>
              </w:rPr>
              <w:t>-1214 jeb 5%</w:t>
            </w:r>
          </w:p>
        </w:tc>
        <w:tc>
          <w:tcPr>
            <w:tcW w:w="222" w:type="dxa"/>
            <w:noWrap/>
            <w:vAlign w:val="bottom"/>
            <w:hideMark/>
          </w:tcPr>
          <w:p w:rsidR="00AE1514" w:rsidRDefault="00AE1514" w:rsidP="00F32044">
            <w:pPr>
              <w:rPr>
                <w:rFonts w:ascii="Calibri" w:hAnsi="Calibri" w:cs="Calibri"/>
                <w:b/>
                <w:color w:val="00000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tcPr>
          <w:p w:rsidR="00AE1514" w:rsidRDefault="00AE1514" w:rsidP="00F32044">
            <w:pPr>
              <w:rPr>
                <w:rFonts w:ascii="Calibri" w:hAnsi="Calibri" w:cs="Calibri"/>
                <w:color w:val="000000"/>
              </w:rPr>
            </w:pPr>
          </w:p>
          <w:tbl>
            <w:tblPr>
              <w:tblW w:w="2665" w:type="dxa"/>
              <w:tblCellSpacing w:w="0" w:type="dxa"/>
              <w:tblCellMar>
                <w:left w:w="0" w:type="dxa"/>
                <w:right w:w="0" w:type="dxa"/>
              </w:tblCellMar>
              <w:tblLook w:val="04A0" w:firstRow="1" w:lastRow="0" w:firstColumn="1" w:lastColumn="0" w:noHBand="0" w:noVBand="1"/>
            </w:tblPr>
            <w:tblGrid>
              <w:gridCol w:w="2665"/>
            </w:tblGrid>
            <w:tr w:rsidR="00AE1514" w:rsidTr="00F32044">
              <w:trPr>
                <w:trHeight w:val="243"/>
                <w:tblCellSpacing w:w="0" w:type="dxa"/>
              </w:trPr>
              <w:tc>
                <w:tcPr>
                  <w:tcW w:w="2665" w:type="dxa"/>
                  <w:noWrap/>
                  <w:vAlign w:val="bottom"/>
                  <w:hideMark/>
                </w:tcPr>
                <w:p w:rsidR="00AE1514" w:rsidRDefault="00AE1514" w:rsidP="00F32044">
                  <w:pPr>
                    <w:rPr>
                      <w:rFonts w:ascii="Calibri" w:hAnsi="Calibri" w:cs="Calibri"/>
                      <w:color w:val="000000"/>
                    </w:rPr>
                  </w:pPr>
                </w:p>
              </w:tc>
            </w:tr>
          </w:tbl>
          <w:p w:rsidR="00AE1514" w:rsidRDefault="00AE1514" w:rsidP="00F32044"/>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tcPr>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r>
              <w:rPr>
                <w:noProof/>
              </w:rPr>
              <w:drawing>
                <wp:anchor distT="0" distB="0" distL="114300" distR="114300" simplePos="0" relativeHeight="251671552" behindDoc="0" locked="0" layoutInCell="1" allowOverlap="1" wp14:anchorId="7999930B" wp14:editId="13AB149F">
                  <wp:simplePos x="0" y="0"/>
                  <wp:positionH relativeFrom="column">
                    <wp:posOffset>-2316480</wp:posOffset>
                  </wp:positionH>
                  <wp:positionV relativeFrom="paragraph">
                    <wp:posOffset>-4754245</wp:posOffset>
                  </wp:positionV>
                  <wp:extent cx="3482340" cy="2801620"/>
                  <wp:effectExtent l="0" t="0" r="3810" b="17780"/>
                  <wp:wrapNone/>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170"/>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tcPr>
          <w:p w:rsidR="00AE1514" w:rsidRDefault="00AE1514" w:rsidP="00F32044">
            <w:pPr>
              <w:rPr>
                <w:sz w:val="20"/>
                <w:szCs w:val="20"/>
              </w:rPr>
            </w:pPr>
          </w:p>
        </w:tc>
        <w:tc>
          <w:tcPr>
            <w:tcW w:w="2266" w:type="dxa"/>
            <w:noWrap/>
            <w:vAlign w:val="bottom"/>
          </w:tcPr>
          <w:p w:rsidR="00AE1514" w:rsidRDefault="00AE1514" w:rsidP="00F32044">
            <w:pPr>
              <w:rPr>
                <w:sz w:val="20"/>
                <w:szCs w:val="20"/>
              </w:rPr>
            </w:pPr>
          </w:p>
        </w:tc>
        <w:tc>
          <w:tcPr>
            <w:tcW w:w="2275" w:type="dxa"/>
            <w:noWrap/>
            <w:vAlign w:val="bottom"/>
          </w:tcPr>
          <w:p w:rsidR="00AE1514" w:rsidRDefault="00AE1514" w:rsidP="00F32044">
            <w:pPr>
              <w:rPr>
                <w:sz w:val="20"/>
                <w:szCs w:val="20"/>
              </w:rPr>
            </w:pPr>
          </w:p>
        </w:tc>
        <w:tc>
          <w:tcPr>
            <w:tcW w:w="831" w:type="dxa"/>
            <w:noWrap/>
            <w:vAlign w:val="bottom"/>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tcPr>
          <w:p w:rsidR="00AE1514" w:rsidRDefault="00AE1514" w:rsidP="00F32044">
            <w:pPr>
              <w:rPr>
                <w:rFonts w:ascii="Calibri" w:hAnsi="Calibri" w:cs="Calibri"/>
                <w:color w:val="000000"/>
              </w:rPr>
            </w:pPr>
          </w:p>
          <w:tbl>
            <w:tblPr>
              <w:tblW w:w="2665" w:type="dxa"/>
              <w:tblCellSpacing w:w="0" w:type="dxa"/>
              <w:tblCellMar>
                <w:left w:w="0" w:type="dxa"/>
                <w:right w:w="0" w:type="dxa"/>
              </w:tblCellMar>
              <w:tblLook w:val="04A0" w:firstRow="1" w:lastRow="0" w:firstColumn="1" w:lastColumn="0" w:noHBand="0" w:noVBand="1"/>
            </w:tblPr>
            <w:tblGrid>
              <w:gridCol w:w="2665"/>
            </w:tblGrid>
            <w:tr w:rsidR="00AE1514" w:rsidTr="00F32044">
              <w:trPr>
                <w:trHeight w:val="243"/>
                <w:tblCellSpacing w:w="0" w:type="dxa"/>
              </w:trPr>
              <w:tc>
                <w:tcPr>
                  <w:tcW w:w="2665" w:type="dxa"/>
                  <w:noWrap/>
                  <w:vAlign w:val="bottom"/>
                  <w:hideMark/>
                </w:tcPr>
                <w:p w:rsidR="00AE1514" w:rsidRDefault="00AE1514" w:rsidP="00F32044">
                  <w:pPr>
                    <w:rPr>
                      <w:rFonts w:ascii="Calibri" w:hAnsi="Calibri" w:cs="Calibri"/>
                      <w:color w:val="000000"/>
                    </w:rPr>
                  </w:pPr>
                </w:p>
              </w:tc>
            </w:tr>
          </w:tbl>
          <w:p w:rsidR="00AE1514" w:rsidRDefault="00AE1514" w:rsidP="00F32044"/>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r w:rsidR="00AE1514" w:rsidTr="00F32044">
        <w:trPr>
          <w:trHeight w:val="243"/>
        </w:trPr>
        <w:tc>
          <w:tcPr>
            <w:tcW w:w="2881" w:type="dxa"/>
            <w:noWrap/>
            <w:vAlign w:val="bottom"/>
            <w:hideMark/>
          </w:tcPr>
          <w:p w:rsidR="00AE1514" w:rsidRDefault="00AE1514" w:rsidP="00F32044">
            <w:pPr>
              <w:rPr>
                <w:sz w:val="20"/>
                <w:szCs w:val="20"/>
              </w:rPr>
            </w:pPr>
          </w:p>
        </w:tc>
        <w:tc>
          <w:tcPr>
            <w:tcW w:w="2266" w:type="dxa"/>
            <w:noWrap/>
            <w:vAlign w:val="bottom"/>
            <w:hideMark/>
          </w:tcPr>
          <w:p w:rsidR="00AE1514" w:rsidRDefault="00AE1514" w:rsidP="00F32044">
            <w:pPr>
              <w:rPr>
                <w:sz w:val="20"/>
                <w:szCs w:val="20"/>
              </w:rPr>
            </w:pPr>
          </w:p>
        </w:tc>
        <w:tc>
          <w:tcPr>
            <w:tcW w:w="2275" w:type="dxa"/>
            <w:noWrap/>
            <w:vAlign w:val="bottom"/>
            <w:hideMark/>
          </w:tcPr>
          <w:p w:rsidR="00AE1514" w:rsidRDefault="00AE1514" w:rsidP="00F32044">
            <w:pPr>
              <w:rPr>
                <w:sz w:val="20"/>
                <w:szCs w:val="20"/>
              </w:rPr>
            </w:pPr>
          </w:p>
        </w:tc>
        <w:tc>
          <w:tcPr>
            <w:tcW w:w="831" w:type="dxa"/>
            <w:noWrap/>
            <w:vAlign w:val="bottom"/>
            <w:hideMark/>
          </w:tcPr>
          <w:p w:rsidR="00AE1514" w:rsidRDefault="00AE1514" w:rsidP="00F32044">
            <w:pPr>
              <w:rPr>
                <w:sz w:val="20"/>
                <w:szCs w:val="20"/>
              </w:rPr>
            </w:pPr>
          </w:p>
        </w:tc>
        <w:tc>
          <w:tcPr>
            <w:tcW w:w="222" w:type="dxa"/>
            <w:noWrap/>
            <w:vAlign w:val="bottom"/>
            <w:hideMark/>
          </w:tcPr>
          <w:p w:rsidR="00AE1514" w:rsidRDefault="00AE1514" w:rsidP="00F32044">
            <w:pPr>
              <w:rPr>
                <w:sz w:val="20"/>
                <w:szCs w:val="20"/>
              </w:rPr>
            </w:pPr>
          </w:p>
        </w:tc>
      </w:tr>
    </w:tbl>
    <w:p w:rsidR="00AE1514" w:rsidRDefault="00AE1514" w:rsidP="00AE1514">
      <w:pPr>
        <w:jc w:val="center"/>
        <w:rPr>
          <w:b/>
          <w:sz w:val="32"/>
          <w:szCs w:val="32"/>
        </w:rPr>
      </w:pPr>
      <w:r>
        <w:rPr>
          <w:noProof/>
        </w:rPr>
        <w:drawing>
          <wp:anchor distT="0" distB="0" distL="114300" distR="114300" simplePos="0" relativeHeight="251672576" behindDoc="0" locked="0" layoutInCell="1" allowOverlap="1" wp14:anchorId="2542CDF0" wp14:editId="0EE3302E">
            <wp:simplePos x="0" y="0"/>
            <wp:positionH relativeFrom="column">
              <wp:posOffset>930747</wp:posOffset>
            </wp:positionH>
            <wp:positionV relativeFrom="paragraph">
              <wp:posOffset>-3119875</wp:posOffset>
            </wp:positionV>
            <wp:extent cx="3665026" cy="3314976"/>
            <wp:effectExtent l="0" t="0" r="12065" b="0"/>
            <wp:wrapNone/>
            <wp:docPr id="12"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AE1514" w:rsidRDefault="00AE1514" w:rsidP="00AE1514">
      <w:pPr>
        <w:jc w:val="center"/>
        <w:rPr>
          <w:b/>
          <w:sz w:val="32"/>
          <w:szCs w:val="32"/>
        </w:rPr>
      </w:pPr>
    </w:p>
    <w:p w:rsidR="00AE1514" w:rsidRPr="00AE1514" w:rsidRDefault="00AE1514" w:rsidP="00AE1514">
      <w:pPr>
        <w:jc w:val="center"/>
        <w:rPr>
          <w:b/>
          <w:sz w:val="28"/>
          <w:szCs w:val="28"/>
        </w:rPr>
      </w:pPr>
      <w:r w:rsidRPr="00AE1514">
        <w:rPr>
          <w:b/>
          <w:sz w:val="28"/>
          <w:szCs w:val="28"/>
        </w:rPr>
        <w:t>2018. gada Tūrisma un sabiedrisko attiecību aktivitāšu pārskats</w:t>
      </w:r>
    </w:p>
    <w:p w:rsidR="00AE1514" w:rsidRDefault="00AE1514" w:rsidP="00AE1514">
      <w:pPr>
        <w:rPr>
          <w:b/>
          <w:color w:val="0070C0"/>
        </w:rPr>
      </w:pPr>
    </w:p>
    <w:p w:rsidR="00AE1514" w:rsidRDefault="00AE1514" w:rsidP="00AE1514">
      <w:pPr>
        <w:ind w:right="-908"/>
        <w:rPr>
          <w:b/>
          <w:color w:val="0070C0"/>
        </w:rPr>
      </w:pPr>
      <w:r>
        <w:rPr>
          <w:b/>
          <w:color w:val="0070C0"/>
        </w:rPr>
        <w:t>Tūrisma izstādes un gadatirgi:</w:t>
      </w:r>
    </w:p>
    <w:p w:rsidR="00AE1514" w:rsidRDefault="00AE1514" w:rsidP="00AE1514">
      <w:pPr>
        <w:numPr>
          <w:ilvl w:val="0"/>
          <w:numId w:val="125"/>
        </w:numPr>
        <w:spacing w:line="276" w:lineRule="auto"/>
        <w:ind w:right="-908"/>
        <w:contextualSpacing/>
        <w:jc w:val="both"/>
      </w:pPr>
      <w:r>
        <w:t>26. - 28. janvāris,  starptautiska izstāde ADVENTUR 2018 Viļņā:</w:t>
      </w:r>
    </w:p>
    <w:p w:rsidR="00AE1514" w:rsidRDefault="00AE1514" w:rsidP="00AE1514">
      <w:pPr>
        <w:ind w:right="-908" w:firstLine="720"/>
        <w:jc w:val="both"/>
      </w:pPr>
      <w:r>
        <w:t>- stends Magnetic Latvia;</w:t>
      </w:r>
    </w:p>
    <w:p w:rsidR="00AE1514" w:rsidRDefault="00AE1514" w:rsidP="00AE1514">
      <w:pPr>
        <w:ind w:right="-908" w:firstLine="720"/>
        <w:jc w:val="both"/>
      </w:pPr>
      <w:r>
        <w:t>- LatLit projekta „AtractiveFORyou” stends.</w:t>
      </w:r>
    </w:p>
    <w:p w:rsidR="00AE1514" w:rsidRDefault="00AE1514" w:rsidP="00AE1514">
      <w:pPr>
        <w:numPr>
          <w:ilvl w:val="0"/>
          <w:numId w:val="126"/>
        </w:numPr>
        <w:spacing w:line="276" w:lineRule="auto"/>
        <w:ind w:right="-908"/>
        <w:contextualSpacing/>
        <w:jc w:val="both"/>
      </w:pPr>
      <w:r>
        <w:t>2. - 4. februāris, starptautiska izstāde BALTTOUR 2018 Rīgā:</w:t>
      </w:r>
    </w:p>
    <w:p w:rsidR="00AE1514" w:rsidRDefault="00AE1514" w:rsidP="00AE1514">
      <w:pPr>
        <w:ind w:left="720" w:right="-908"/>
        <w:contextualSpacing/>
        <w:jc w:val="both"/>
      </w:pPr>
      <w:r>
        <w:t>- LatLit projekta „AtractiveFORyou” stends;</w:t>
      </w:r>
    </w:p>
    <w:p w:rsidR="00AE1514" w:rsidRDefault="00AE1514" w:rsidP="00AE1514">
      <w:pPr>
        <w:ind w:left="720" w:right="-908"/>
        <w:contextualSpacing/>
        <w:jc w:val="both"/>
      </w:pPr>
      <w:r>
        <w:t>- Zemgales plānošanas reģiona stends;</w:t>
      </w:r>
    </w:p>
    <w:p w:rsidR="00AE1514" w:rsidRDefault="00AE1514" w:rsidP="00AE1514">
      <w:pPr>
        <w:ind w:left="720" w:right="-908"/>
        <w:contextualSpacing/>
        <w:jc w:val="both"/>
      </w:pPr>
      <w:r>
        <w:t>- Hanzas pilsētu stends „Explore Hansa”.</w:t>
      </w:r>
    </w:p>
    <w:p w:rsidR="00AE1514" w:rsidRDefault="00AE1514" w:rsidP="00AE1514">
      <w:pPr>
        <w:ind w:left="720" w:right="-908"/>
        <w:contextualSpacing/>
        <w:jc w:val="both"/>
      </w:pPr>
      <w:r>
        <w:t>Vietējie uzņēmēji: „ Mazā Kāpa” , biedrība „Baltaine”, ZS „Janavas”.</w:t>
      </w:r>
    </w:p>
    <w:p w:rsidR="00AE1514" w:rsidRDefault="00AE1514" w:rsidP="00AE1514">
      <w:pPr>
        <w:numPr>
          <w:ilvl w:val="0"/>
          <w:numId w:val="126"/>
        </w:numPr>
        <w:spacing w:line="276" w:lineRule="auto"/>
        <w:ind w:right="-908"/>
        <w:contextualSpacing/>
        <w:jc w:val="both"/>
      </w:pPr>
      <w:r>
        <w:t>9.-11. februāris,  starptautiska izstāde TOUREST 2018 Tallinā:</w:t>
      </w:r>
    </w:p>
    <w:p w:rsidR="00AE1514" w:rsidRDefault="00AE1514" w:rsidP="00AE1514">
      <w:pPr>
        <w:ind w:left="720" w:right="-908"/>
        <w:contextualSpacing/>
        <w:jc w:val="both"/>
      </w:pPr>
      <w:r>
        <w:t>- stends Magnetic Latvia;</w:t>
      </w:r>
    </w:p>
    <w:p w:rsidR="00AE1514" w:rsidRDefault="00AE1514" w:rsidP="00AE1514">
      <w:pPr>
        <w:ind w:left="720" w:right="-908"/>
        <w:contextualSpacing/>
        <w:jc w:val="both"/>
      </w:pPr>
      <w:r>
        <w:t>- Hanzas pilsētu stends „Explore Hansa”.</w:t>
      </w:r>
    </w:p>
    <w:p w:rsidR="00AE1514" w:rsidRDefault="00AE1514" w:rsidP="00AE1514">
      <w:pPr>
        <w:numPr>
          <w:ilvl w:val="0"/>
          <w:numId w:val="126"/>
        </w:numPr>
        <w:spacing w:line="276" w:lineRule="auto"/>
        <w:ind w:right="-908"/>
        <w:contextualSpacing/>
        <w:jc w:val="both"/>
      </w:pPr>
      <w:r>
        <w:t>17.marts, uzņēmēju dienas  Aizkrauklē, TIC informatīvais stends.</w:t>
      </w:r>
    </w:p>
    <w:p w:rsidR="00AE1514" w:rsidRDefault="00AE1514" w:rsidP="00AE1514">
      <w:pPr>
        <w:numPr>
          <w:ilvl w:val="0"/>
          <w:numId w:val="126"/>
        </w:numPr>
        <w:spacing w:line="276" w:lineRule="auto"/>
        <w:ind w:right="-908"/>
        <w:contextualSpacing/>
        <w:jc w:val="both"/>
      </w:pPr>
      <w:r>
        <w:t>18.augusts, Rīgas pilsētas svētki, Hanzas pilsētu stends Vērmanes dārzā.</w:t>
      </w:r>
    </w:p>
    <w:p w:rsidR="00AE1514" w:rsidRDefault="00AE1514" w:rsidP="00AE1514">
      <w:pPr>
        <w:ind w:left="720" w:right="-908"/>
        <w:contextualSpacing/>
        <w:jc w:val="both"/>
      </w:pPr>
      <w:r>
        <w:t>Vietējie uzņēmēji: „Aizezeres kapela”, „Mazā Kāpa”, ZS „Janavas”, „Ievas siers” , TIC informatīvais stends.</w:t>
      </w:r>
    </w:p>
    <w:p w:rsidR="00AE1514" w:rsidRDefault="00AE1514" w:rsidP="00AE1514">
      <w:pPr>
        <w:ind w:right="-908"/>
        <w:jc w:val="both"/>
      </w:pPr>
    </w:p>
    <w:p w:rsidR="00AE1514" w:rsidRDefault="00AE1514" w:rsidP="00AE1514">
      <w:pPr>
        <w:ind w:right="-908"/>
        <w:jc w:val="both"/>
        <w:rPr>
          <w:b/>
          <w:color w:val="0070C0"/>
        </w:rPr>
      </w:pPr>
      <w:r>
        <w:rPr>
          <w:b/>
          <w:color w:val="0070C0"/>
        </w:rPr>
        <w:t>Izstādes TIC lielajā zālē:</w:t>
      </w:r>
    </w:p>
    <w:p w:rsidR="00AE1514" w:rsidRDefault="00AE1514" w:rsidP="00AE1514">
      <w:pPr>
        <w:numPr>
          <w:ilvl w:val="0"/>
          <w:numId w:val="127"/>
        </w:numPr>
        <w:spacing w:line="276" w:lineRule="auto"/>
        <w:ind w:right="-908"/>
        <w:contextualSpacing/>
        <w:jc w:val="both"/>
      </w:pPr>
      <w:r>
        <w:t>1. janvāris - 20. aprīlis, Alda Dobenberga gleznu izstāde;</w:t>
      </w:r>
    </w:p>
    <w:p w:rsidR="00AE1514" w:rsidRDefault="00AE1514" w:rsidP="00AE1514">
      <w:pPr>
        <w:numPr>
          <w:ilvl w:val="0"/>
          <w:numId w:val="127"/>
        </w:numPr>
        <w:spacing w:line="276" w:lineRule="auto"/>
        <w:ind w:right="-908"/>
        <w:contextualSpacing/>
        <w:jc w:val="both"/>
      </w:pPr>
      <w:r>
        <w:t>20.aprīlis – 13. jūnijs, Elīnas Kursītes fotogrāfiju izstāde „Latvijas zelta pods”;</w:t>
      </w:r>
    </w:p>
    <w:p w:rsidR="00AE1514" w:rsidRDefault="00AE1514" w:rsidP="00AE1514">
      <w:pPr>
        <w:numPr>
          <w:ilvl w:val="0"/>
          <w:numId w:val="127"/>
        </w:numPr>
        <w:spacing w:line="276" w:lineRule="auto"/>
        <w:ind w:right="-908"/>
        <w:contextualSpacing/>
        <w:jc w:val="both"/>
      </w:pPr>
      <w:r>
        <w:t>23.aprīlis – 12. maijs, Gunta Niedoliņa darināto kokļu izstāde;</w:t>
      </w:r>
    </w:p>
    <w:p w:rsidR="00AE1514" w:rsidRDefault="00AE1514" w:rsidP="00AE1514">
      <w:pPr>
        <w:numPr>
          <w:ilvl w:val="0"/>
          <w:numId w:val="127"/>
        </w:numPr>
        <w:spacing w:line="276" w:lineRule="auto"/>
        <w:ind w:right="-908"/>
        <w:contextualSpacing/>
        <w:jc w:val="both"/>
      </w:pPr>
      <w:r>
        <w:t>5.maijs – 3. jūnijs, sadarbībā ar Likteņdārzu izstāde „Latvijas lauki gadsimtu griežos”;</w:t>
      </w:r>
    </w:p>
    <w:p w:rsidR="00AE1514" w:rsidRDefault="00AE1514" w:rsidP="00AE1514">
      <w:pPr>
        <w:numPr>
          <w:ilvl w:val="0"/>
          <w:numId w:val="127"/>
        </w:numPr>
        <w:spacing w:line="276" w:lineRule="auto"/>
        <w:ind w:right="-908"/>
        <w:contextualSpacing/>
        <w:jc w:val="both"/>
      </w:pPr>
      <w:r>
        <w:t>13.jūnijs – 5.decembris, Pāvila Karpa gleznu izstāde „Koknese- senāk un tagad”;</w:t>
      </w:r>
    </w:p>
    <w:p w:rsidR="00AE1514" w:rsidRDefault="00AE1514" w:rsidP="00AE1514">
      <w:pPr>
        <w:numPr>
          <w:ilvl w:val="0"/>
          <w:numId w:val="127"/>
        </w:numPr>
        <w:spacing w:line="276" w:lineRule="auto"/>
        <w:ind w:right="-908"/>
        <w:contextualSpacing/>
        <w:jc w:val="both"/>
      </w:pPr>
      <w:r>
        <w:t>23.oktobris – 1.decembris, keramiķa Haralda Mārcēna – Ancāna izstāde;</w:t>
      </w:r>
    </w:p>
    <w:p w:rsidR="00AE1514" w:rsidRDefault="00AE1514" w:rsidP="00AE1514">
      <w:pPr>
        <w:numPr>
          <w:ilvl w:val="0"/>
          <w:numId w:val="127"/>
        </w:numPr>
        <w:spacing w:line="276" w:lineRule="auto"/>
        <w:ind w:right="-908"/>
        <w:contextualSpacing/>
        <w:jc w:val="both"/>
      </w:pPr>
      <w:r>
        <w:t>6.decembris – janvāris, Kokneses skolēnu darbu izstāde „RokuRokā”, pedagogs Gita Tenisa.</w:t>
      </w:r>
    </w:p>
    <w:p w:rsidR="00AE1514" w:rsidRDefault="00AE1514" w:rsidP="00AE1514">
      <w:pPr>
        <w:ind w:right="-908"/>
        <w:jc w:val="both"/>
      </w:pPr>
    </w:p>
    <w:p w:rsidR="00AE1514" w:rsidRDefault="00AE1514" w:rsidP="00AE1514">
      <w:pPr>
        <w:ind w:right="-908"/>
        <w:jc w:val="both"/>
        <w:rPr>
          <w:b/>
          <w:color w:val="0070C0"/>
        </w:rPr>
      </w:pPr>
      <w:r>
        <w:rPr>
          <w:b/>
          <w:color w:val="0070C0"/>
        </w:rPr>
        <w:lastRenderedPageBreak/>
        <w:t>Pasākumi TIC:</w:t>
      </w:r>
    </w:p>
    <w:p w:rsidR="00AE1514" w:rsidRDefault="00AE1514" w:rsidP="00AE1514">
      <w:pPr>
        <w:numPr>
          <w:ilvl w:val="0"/>
          <w:numId w:val="128"/>
        </w:numPr>
        <w:spacing w:line="276" w:lineRule="auto"/>
        <w:ind w:right="-908"/>
        <w:contextualSpacing/>
        <w:jc w:val="both"/>
      </w:pPr>
      <w:r>
        <w:t>11. janvāris,  tikšanās</w:t>
      </w:r>
      <w:r>
        <w:rPr>
          <w:color w:val="000000"/>
        </w:rPr>
        <w:t xml:space="preserve"> ar Kokneses tūrisma jomas uzņēmējiem;</w:t>
      </w:r>
    </w:p>
    <w:p w:rsidR="00AE1514" w:rsidRDefault="00AE1514" w:rsidP="00AE1514">
      <w:pPr>
        <w:numPr>
          <w:ilvl w:val="0"/>
          <w:numId w:val="128"/>
        </w:numPr>
        <w:spacing w:line="276" w:lineRule="auto"/>
        <w:ind w:right="-908"/>
        <w:contextualSpacing/>
        <w:jc w:val="both"/>
      </w:pPr>
      <w:r>
        <w:rPr>
          <w:color w:val="000000"/>
        </w:rPr>
        <w:t>25. janvāris, Arta Pabrika grāmatas ”Hiršenhofas stāsts. Kultūrvēsturiska eseja” atklāšana;</w:t>
      </w:r>
    </w:p>
    <w:p w:rsidR="00AE1514" w:rsidRDefault="00AE1514" w:rsidP="00AE1514">
      <w:pPr>
        <w:numPr>
          <w:ilvl w:val="0"/>
          <w:numId w:val="128"/>
        </w:numPr>
        <w:spacing w:line="276" w:lineRule="auto"/>
        <w:ind w:right="-908"/>
        <w:contextualSpacing/>
        <w:jc w:val="both"/>
      </w:pPr>
      <w:r>
        <w:t>11.aprīlis, „Eidz transports” tikšanās par tūrismu;</w:t>
      </w:r>
    </w:p>
    <w:p w:rsidR="00AE1514" w:rsidRDefault="00AE1514" w:rsidP="00AE1514">
      <w:pPr>
        <w:numPr>
          <w:ilvl w:val="0"/>
          <w:numId w:val="128"/>
        </w:numPr>
        <w:spacing w:line="276" w:lineRule="auto"/>
        <w:ind w:right="-908"/>
        <w:contextualSpacing/>
        <w:jc w:val="both"/>
      </w:pPr>
      <w:r>
        <w:t>12. aprīlis, tikšanās ar Olgas Bundzenieces radiniekiem par grāmatu „Vasaras Koknesē”;</w:t>
      </w:r>
    </w:p>
    <w:p w:rsidR="00AE1514" w:rsidRDefault="00AE1514" w:rsidP="00AE1514">
      <w:pPr>
        <w:numPr>
          <w:ilvl w:val="0"/>
          <w:numId w:val="128"/>
        </w:numPr>
        <w:spacing w:line="276" w:lineRule="auto"/>
        <w:ind w:right="-908"/>
        <w:contextualSpacing/>
        <w:jc w:val="both"/>
      </w:pPr>
      <w:r>
        <w:t>12.aprīlis, Veselības projekta lekcija;</w:t>
      </w:r>
    </w:p>
    <w:p w:rsidR="00AE1514" w:rsidRDefault="00AE1514" w:rsidP="00AE1514">
      <w:pPr>
        <w:numPr>
          <w:ilvl w:val="0"/>
          <w:numId w:val="128"/>
        </w:numPr>
        <w:spacing w:line="276" w:lineRule="auto"/>
        <w:ind w:right="-908"/>
        <w:contextualSpacing/>
        <w:jc w:val="both"/>
      </w:pPr>
      <w:r>
        <w:t>13.aprīlis, Itas Lejiņas tikšanās ar Kokneses jauniešiem;</w:t>
      </w:r>
    </w:p>
    <w:p w:rsidR="00AE1514" w:rsidRDefault="00AE1514" w:rsidP="00AE1514">
      <w:pPr>
        <w:numPr>
          <w:ilvl w:val="0"/>
          <w:numId w:val="128"/>
        </w:numPr>
        <w:spacing w:line="276" w:lineRule="auto"/>
        <w:ind w:right="-908"/>
        <w:contextualSpacing/>
        <w:jc w:val="both"/>
      </w:pPr>
      <w:r>
        <w:t>19.aprīlis, Kokneses bibliotēkas 95.gadu jubilejas pasākums ar Guntara Rača piedalīšanos;</w:t>
      </w:r>
    </w:p>
    <w:p w:rsidR="00AE1514" w:rsidRDefault="00AE1514" w:rsidP="00AE1514">
      <w:pPr>
        <w:numPr>
          <w:ilvl w:val="0"/>
          <w:numId w:val="128"/>
        </w:numPr>
        <w:spacing w:line="276" w:lineRule="auto"/>
        <w:ind w:right="-908"/>
        <w:contextualSpacing/>
        <w:jc w:val="both"/>
      </w:pPr>
      <w:r>
        <w:t>18. maijs, Likteņdārzam veltītas pastmarkas izdošana un zīmogošana;</w:t>
      </w:r>
    </w:p>
    <w:p w:rsidR="00AE1514" w:rsidRDefault="00AE1514" w:rsidP="00AE1514">
      <w:pPr>
        <w:numPr>
          <w:ilvl w:val="0"/>
          <w:numId w:val="128"/>
        </w:numPr>
        <w:spacing w:line="276" w:lineRule="auto"/>
        <w:ind w:right="-908"/>
        <w:contextualSpacing/>
        <w:jc w:val="both"/>
      </w:pPr>
      <w:r>
        <w:t>22. jūnijs, Likteņdārza monētas atklāšana;</w:t>
      </w:r>
    </w:p>
    <w:p w:rsidR="00AE1514" w:rsidRDefault="00AE1514" w:rsidP="00AE1514">
      <w:pPr>
        <w:numPr>
          <w:ilvl w:val="0"/>
          <w:numId w:val="128"/>
        </w:numPr>
        <w:spacing w:line="276" w:lineRule="auto"/>
        <w:ind w:right="-908"/>
        <w:contextualSpacing/>
        <w:jc w:val="both"/>
      </w:pPr>
      <w:r>
        <w:t>22. jūnijs, O.Bundzenieces grāmatas manuskripta "Vasaras Koknesē" prezentācija;</w:t>
      </w:r>
    </w:p>
    <w:p w:rsidR="00AE1514" w:rsidRDefault="00AE1514" w:rsidP="00AE1514">
      <w:pPr>
        <w:numPr>
          <w:ilvl w:val="0"/>
          <w:numId w:val="128"/>
        </w:numPr>
        <w:spacing w:line="276" w:lineRule="auto"/>
        <w:ind w:right="-908"/>
        <w:contextualSpacing/>
        <w:jc w:val="both"/>
      </w:pPr>
      <w:r>
        <w:t>22. septembris, dzejas dienu pasākums ar dzejnieces Annas Rancānes piedalīšanos;</w:t>
      </w:r>
    </w:p>
    <w:p w:rsidR="00AE1514" w:rsidRDefault="00AE1514" w:rsidP="00AE1514">
      <w:pPr>
        <w:numPr>
          <w:ilvl w:val="0"/>
          <w:numId w:val="128"/>
        </w:numPr>
        <w:spacing w:line="276" w:lineRule="auto"/>
        <w:ind w:right="-908"/>
        <w:contextualSpacing/>
        <w:jc w:val="both"/>
      </w:pPr>
      <w:r>
        <w:t>27.oktobris, biedrības „Pērses krasts” tikšanās ar koknesiešiem par Daugavas senlejas un Pērses gravas izpēt;</w:t>
      </w:r>
    </w:p>
    <w:p w:rsidR="00AE1514" w:rsidRDefault="00AE1514" w:rsidP="00AE1514">
      <w:pPr>
        <w:numPr>
          <w:ilvl w:val="0"/>
          <w:numId w:val="128"/>
        </w:numPr>
        <w:spacing w:line="276" w:lineRule="auto"/>
        <w:ind w:right="-908"/>
        <w:contextualSpacing/>
        <w:jc w:val="both"/>
      </w:pPr>
      <w:r>
        <w:t>12. novembris, veselības projekta lekcija par svarīgiem mazuļu uztura jautājumiem līdz 3 gadu vecumam. Vadītāja uztura speciāliste Ilze Začeste;</w:t>
      </w:r>
    </w:p>
    <w:p w:rsidR="00AE1514" w:rsidRDefault="00AE1514" w:rsidP="00AE1514">
      <w:pPr>
        <w:numPr>
          <w:ilvl w:val="0"/>
          <w:numId w:val="128"/>
        </w:numPr>
        <w:spacing w:line="276" w:lineRule="auto"/>
        <w:ind w:right="-908"/>
        <w:contextualSpacing/>
        <w:jc w:val="both"/>
      </w:pPr>
      <w:r>
        <w:t>16.novembris, O.Bundzenieces grāmatas "Vasaras Koknesē" atvēršana;</w:t>
      </w:r>
    </w:p>
    <w:p w:rsidR="00AE1514" w:rsidRDefault="00AE1514" w:rsidP="00AE1514">
      <w:pPr>
        <w:numPr>
          <w:ilvl w:val="0"/>
          <w:numId w:val="128"/>
        </w:numPr>
        <w:spacing w:line="276" w:lineRule="auto"/>
        <w:ind w:right="-908"/>
        <w:contextualSpacing/>
        <w:jc w:val="both"/>
      </w:pPr>
      <w:r>
        <w:t>26.novembris, veselības projekta lekcija par bērna attīstību pirmajos dzīves gados no 3 mēnešu vecuma (t.sk. velšanos, rāpošanu, sēdēšanu, staigāšanu) līdz 7 gadiem. Lekcijas vadītāja sertificēta fizioterapeite Žanete Vingre;</w:t>
      </w:r>
    </w:p>
    <w:p w:rsidR="00AE1514" w:rsidRDefault="00AE1514" w:rsidP="00AE1514">
      <w:pPr>
        <w:numPr>
          <w:ilvl w:val="0"/>
          <w:numId w:val="128"/>
        </w:numPr>
        <w:spacing w:line="276" w:lineRule="auto"/>
        <w:ind w:right="-908"/>
        <w:contextualSpacing/>
        <w:jc w:val="both"/>
      </w:pPr>
      <w:r>
        <w:t>27.novembris, Jura Smaļinska lekcija „Kā dabas un kultūras mantojumu izmantot tūrisma produkta veidošanā un mārketingā?;</w:t>
      </w:r>
    </w:p>
    <w:p w:rsidR="00AE1514" w:rsidRDefault="00AE1514" w:rsidP="00AE1514">
      <w:pPr>
        <w:numPr>
          <w:ilvl w:val="0"/>
          <w:numId w:val="128"/>
        </w:numPr>
        <w:spacing w:line="276" w:lineRule="auto"/>
        <w:ind w:right="-908"/>
        <w:contextualSpacing/>
        <w:jc w:val="both"/>
      </w:pPr>
      <w:r>
        <w:t>1.decembris, piparkūku mājiņu veidošanas darbnīca;</w:t>
      </w:r>
    </w:p>
    <w:p w:rsidR="00AE1514" w:rsidRDefault="00AE1514" w:rsidP="00AE1514">
      <w:pPr>
        <w:numPr>
          <w:ilvl w:val="0"/>
          <w:numId w:val="128"/>
        </w:numPr>
        <w:spacing w:line="276" w:lineRule="auto"/>
        <w:ind w:right="-908"/>
        <w:contextualSpacing/>
        <w:jc w:val="both"/>
      </w:pPr>
      <w:r>
        <w:t>6.decembris, izstādes "RokuRokā" atklāšana;</w:t>
      </w:r>
    </w:p>
    <w:p w:rsidR="00AE1514" w:rsidRDefault="00AE1514" w:rsidP="00AE1514">
      <w:pPr>
        <w:numPr>
          <w:ilvl w:val="0"/>
          <w:numId w:val="128"/>
        </w:numPr>
        <w:spacing w:line="276" w:lineRule="auto"/>
        <w:ind w:right="-908"/>
        <w:contextualSpacing/>
        <w:jc w:val="both"/>
      </w:pPr>
      <w:r>
        <w:t>7.decembris, Ziemassvētku tirdziņš;</w:t>
      </w:r>
    </w:p>
    <w:p w:rsidR="00AE1514" w:rsidRDefault="00AE1514" w:rsidP="00AE1514">
      <w:pPr>
        <w:numPr>
          <w:ilvl w:val="0"/>
          <w:numId w:val="128"/>
        </w:numPr>
        <w:spacing w:line="276" w:lineRule="auto"/>
        <w:ind w:right="-908"/>
        <w:contextualSpacing/>
        <w:jc w:val="both"/>
      </w:pPr>
      <w:r>
        <w:t xml:space="preserve">11.decembris, Andra Klepera lekcija </w:t>
      </w:r>
      <w:r>
        <w:rPr>
          <w:rFonts w:eastAsia="Calibri"/>
        </w:rPr>
        <w:t>"Kokneses novada konkurētspēja tūrismā: pašvaldības un uzņēmēju stratēģijas";</w:t>
      </w:r>
    </w:p>
    <w:p w:rsidR="00AE1514" w:rsidRDefault="00AE1514" w:rsidP="00AE1514">
      <w:pPr>
        <w:numPr>
          <w:ilvl w:val="0"/>
          <w:numId w:val="128"/>
        </w:numPr>
        <w:spacing w:line="276" w:lineRule="auto"/>
        <w:ind w:right="-908"/>
        <w:contextualSpacing/>
        <w:jc w:val="both"/>
      </w:pPr>
      <w:r>
        <w:t>12. decembris, Kokneses Mūzikas skolas ansambļu koncerts;</w:t>
      </w:r>
    </w:p>
    <w:p w:rsidR="00AE1514" w:rsidRDefault="00AE1514" w:rsidP="00AE1514">
      <w:pPr>
        <w:numPr>
          <w:ilvl w:val="0"/>
          <w:numId w:val="128"/>
        </w:numPr>
        <w:spacing w:line="276" w:lineRule="auto"/>
        <w:ind w:right="-908"/>
        <w:contextualSpacing/>
        <w:jc w:val="both"/>
      </w:pPr>
      <w:r>
        <w:t>14.decembris, veselības projekta lekcija par izdegšanu.</w:t>
      </w:r>
    </w:p>
    <w:p w:rsidR="00AE1514" w:rsidRDefault="00AE1514" w:rsidP="00AE1514">
      <w:pPr>
        <w:ind w:left="360" w:right="-908"/>
        <w:jc w:val="both"/>
        <w:rPr>
          <w:b/>
          <w:color w:val="0070C0"/>
        </w:rPr>
      </w:pPr>
    </w:p>
    <w:p w:rsidR="00AE1514" w:rsidRDefault="00AE1514" w:rsidP="00AE1514">
      <w:pPr>
        <w:ind w:left="360" w:right="-908"/>
        <w:jc w:val="both"/>
        <w:rPr>
          <w:b/>
          <w:color w:val="0070C0"/>
        </w:rPr>
      </w:pPr>
      <w:r>
        <w:rPr>
          <w:b/>
          <w:color w:val="0070C0"/>
        </w:rPr>
        <w:t>Citi pasākumi:</w:t>
      </w:r>
    </w:p>
    <w:p w:rsidR="00AE1514" w:rsidRDefault="00AE1514" w:rsidP="00AE1514">
      <w:pPr>
        <w:numPr>
          <w:ilvl w:val="0"/>
          <w:numId w:val="129"/>
        </w:numPr>
        <w:spacing w:line="276" w:lineRule="auto"/>
        <w:ind w:right="-908"/>
        <w:contextualSpacing/>
        <w:jc w:val="both"/>
      </w:pPr>
      <w:r>
        <w:t>28. aprīlis, Lielā talka Kokneses pilsdrupās;</w:t>
      </w:r>
    </w:p>
    <w:p w:rsidR="00AE1514" w:rsidRDefault="00AE1514" w:rsidP="00AE1514">
      <w:pPr>
        <w:numPr>
          <w:ilvl w:val="0"/>
          <w:numId w:val="129"/>
        </w:numPr>
        <w:spacing w:line="276" w:lineRule="auto"/>
        <w:ind w:right="-908"/>
        <w:contextualSpacing/>
        <w:jc w:val="both"/>
      </w:pPr>
      <w:r>
        <w:t>19. maijs, Sama modināšanas svētki;</w:t>
      </w:r>
    </w:p>
    <w:p w:rsidR="00AE1514" w:rsidRDefault="00AE1514" w:rsidP="00AE1514">
      <w:pPr>
        <w:numPr>
          <w:ilvl w:val="0"/>
          <w:numId w:val="129"/>
        </w:numPr>
        <w:spacing w:line="276" w:lineRule="auto"/>
        <w:ind w:right="-908"/>
        <w:contextualSpacing/>
        <w:jc w:val="both"/>
      </w:pPr>
      <w:r>
        <w:t xml:space="preserve">21.-25. jūnijs, </w:t>
      </w:r>
      <w:r>
        <w:rPr>
          <w:color w:val="000000"/>
        </w:rPr>
        <w:t>Vitingenas pilsētas delegācijas vizīte Koknesē;</w:t>
      </w:r>
    </w:p>
    <w:p w:rsidR="00AE1514" w:rsidRDefault="00AE1514" w:rsidP="00AE1514">
      <w:pPr>
        <w:numPr>
          <w:ilvl w:val="0"/>
          <w:numId w:val="129"/>
        </w:numPr>
        <w:spacing w:line="276" w:lineRule="auto"/>
        <w:ind w:right="-908"/>
        <w:contextualSpacing/>
        <w:jc w:val="both"/>
      </w:pPr>
      <w:r>
        <w:t>7. septembris, Latvijas pašvaldību izpilddirektoru sanāksme Koknesē, mājražotāju tirdziņš TIC;</w:t>
      </w:r>
    </w:p>
    <w:p w:rsidR="00AE1514" w:rsidRDefault="00AE1514" w:rsidP="00AE1514">
      <w:pPr>
        <w:numPr>
          <w:ilvl w:val="0"/>
          <w:numId w:val="129"/>
        </w:numPr>
        <w:spacing w:line="276" w:lineRule="auto"/>
        <w:ind w:right="-908"/>
        <w:contextualSpacing/>
        <w:jc w:val="both"/>
      </w:pPr>
      <w:r>
        <w:t>14. septembris, novada domes pieredzes apmaiņas brauciens uz Tērveti;</w:t>
      </w:r>
    </w:p>
    <w:p w:rsidR="00AE1514" w:rsidRDefault="00AE1514" w:rsidP="00AE1514">
      <w:pPr>
        <w:numPr>
          <w:ilvl w:val="0"/>
          <w:numId w:val="129"/>
        </w:numPr>
        <w:spacing w:line="276" w:lineRule="auto"/>
        <w:ind w:right="-908"/>
        <w:contextualSpacing/>
        <w:jc w:val="both"/>
      </w:pPr>
      <w:r>
        <w:t>15. septembris, rudens velobrauciens pa Kokneses un Pļaviņu novadu;</w:t>
      </w:r>
    </w:p>
    <w:p w:rsidR="00AE1514" w:rsidRDefault="00AE1514" w:rsidP="00AE1514">
      <w:pPr>
        <w:numPr>
          <w:ilvl w:val="0"/>
          <w:numId w:val="129"/>
        </w:numPr>
        <w:spacing w:line="276" w:lineRule="auto"/>
        <w:ind w:right="-908"/>
        <w:contextualSpacing/>
        <w:jc w:val="both"/>
      </w:pPr>
      <w:r>
        <w:t>21.septembris, Vecumnieku novada pašvaldības darbinieku pieredzes apmaiņa Koknesē;</w:t>
      </w:r>
    </w:p>
    <w:p w:rsidR="00AE1514" w:rsidRDefault="00AE1514" w:rsidP="00AE1514">
      <w:pPr>
        <w:numPr>
          <w:ilvl w:val="0"/>
          <w:numId w:val="129"/>
        </w:numPr>
        <w:spacing w:line="276" w:lineRule="auto"/>
        <w:ind w:right="-908"/>
        <w:contextualSpacing/>
        <w:jc w:val="both"/>
      </w:pPr>
      <w:r>
        <w:lastRenderedPageBreak/>
        <w:t>20.oktobris, Veļu vakars pilsdrupās.</w:t>
      </w:r>
    </w:p>
    <w:p w:rsidR="00AE1514" w:rsidRDefault="00AE1514" w:rsidP="00AE1514">
      <w:pPr>
        <w:ind w:right="-908"/>
        <w:jc w:val="both"/>
      </w:pPr>
    </w:p>
    <w:p w:rsidR="00AE1514" w:rsidRDefault="00AE1514" w:rsidP="00AE1514">
      <w:pPr>
        <w:ind w:right="-908"/>
        <w:jc w:val="both"/>
        <w:rPr>
          <w:b/>
          <w:color w:val="0070C0"/>
        </w:rPr>
      </w:pPr>
      <w:r>
        <w:rPr>
          <w:b/>
          <w:color w:val="0070C0"/>
        </w:rPr>
        <w:t>LatLit projekta "AttractiveFORyou" jeb "Ilgtspējīgu tūrisma pakalpojumu attīstība un tūrisma infrastruktūras pieejamības uzlabošana" Nr.LLI-211 aktivitātes:</w:t>
      </w:r>
    </w:p>
    <w:p w:rsidR="00AE1514" w:rsidRDefault="00AE1514" w:rsidP="00AE1514">
      <w:pPr>
        <w:numPr>
          <w:ilvl w:val="0"/>
          <w:numId w:val="130"/>
        </w:numPr>
        <w:spacing w:line="276" w:lineRule="auto"/>
        <w:ind w:right="-908"/>
        <w:contextualSpacing/>
        <w:jc w:val="both"/>
      </w:pPr>
      <w:r>
        <w:t>26.-27. februāris, projekta tikšanās Pluņģē;</w:t>
      </w:r>
    </w:p>
    <w:p w:rsidR="00AE1514" w:rsidRDefault="00AE1514" w:rsidP="00AE1514">
      <w:pPr>
        <w:numPr>
          <w:ilvl w:val="0"/>
          <w:numId w:val="130"/>
        </w:numPr>
        <w:spacing w:line="276" w:lineRule="auto"/>
        <w:ind w:right="-908"/>
        <w:contextualSpacing/>
        <w:jc w:val="both"/>
        <w:rPr>
          <w:color w:val="000000"/>
        </w:rPr>
      </w:pPr>
      <w:r>
        <w:t xml:space="preserve">19. maijs, </w:t>
      </w:r>
      <w:r>
        <w:rPr>
          <w:color w:val="000000"/>
        </w:rPr>
        <w:t>projekta dalībnieku vizīte Koknesē, dalība Sama modināšanas svētkos (Pluņģes, Rokišķu, Jēkabpils amatnieki, kultūras kolektīvi;</w:t>
      </w:r>
    </w:p>
    <w:p w:rsidR="00AE1514" w:rsidRDefault="00AE1514" w:rsidP="00AE1514">
      <w:pPr>
        <w:numPr>
          <w:ilvl w:val="0"/>
          <w:numId w:val="130"/>
        </w:numPr>
        <w:spacing w:line="276" w:lineRule="auto"/>
        <w:ind w:right="-908"/>
        <w:contextualSpacing/>
        <w:jc w:val="both"/>
        <w:rPr>
          <w:color w:val="000000"/>
        </w:rPr>
      </w:pPr>
      <w:r>
        <w:rPr>
          <w:color w:val="000000"/>
        </w:rPr>
        <w:t>30.-31. maijs, Lietuvas žurnālistu vizīte Jēkabpilī un Koknesē (TIC, pilsdrupas un parks, brauciens ar kuģi „Nameisis”, Likteņdārzs, Radošā māja, „Mazā Kāpa”);</w:t>
      </w:r>
    </w:p>
    <w:p w:rsidR="00AE1514" w:rsidRDefault="00AE1514" w:rsidP="00AE1514">
      <w:pPr>
        <w:numPr>
          <w:ilvl w:val="0"/>
          <w:numId w:val="130"/>
        </w:numPr>
        <w:spacing w:line="276" w:lineRule="auto"/>
        <w:ind w:right="-908"/>
        <w:contextualSpacing/>
        <w:jc w:val="both"/>
        <w:rPr>
          <w:color w:val="000000"/>
        </w:rPr>
      </w:pPr>
      <w:r>
        <w:rPr>
          <w:color w:val="000000"/>
        </w:rPr>
        <w:t>6.-7. jūnijs, Latvijas mediju un tūroperatoru vizītes Rokišķos un Pluņģē;</w:t>
      </w:r>
    </w:p>
    <w:p w:rsidR="00AE1514" w:rsidRDefault="00AE1514" w:rsidP="00AE1514">
      <w:pPr>
        <w:numPr>
          <w:ilvl w:val="0"/>
          <w:numId w:val="130"/>
        </w:numPr>
        <w:spacing w:line="276" w:lineRule="auto"/>
        <w:ind w:right="-908"/>
        <w:contextualSpacing/>
        <w:jc w:val="both"/>
        <w:rPr>
          <w:color w:val="000000"/>
        </w:rPr>
      </w:pPr>
      <w:r>
        <w:rPr>
          <w:color w:val="000000"/>
        </w:rPr>
        <w:t>16. jūnijs, dalība Jēkabpils pilsētas svētkos (ZS „Janavas”, „OgaPowder”, „Aizezeres muzikanti”,</w:t>
      </w:r>
      <w:r>
        <w:t xml:space="preserve"> TIC informatīvais stends);</w:t>
      </w:r>
      <w:r>
        <w:rPr>
          <w:color w:val="000000"/>
        </w:rPr>
        <w:t xml:space="preserve"> </w:t>
      </w:r>
    </w:p>
    <w:p w:rsidR="00AE1514" w:rsidRDefault="00AE1514" w:rsidP="00AE1514">
      <w:pPr>
        <w:numPr>
          <w:ilvl w:val="0"/>
          <w:numId w:val="130"/>
        </w:numPr>
        <w:spacing w:line="276" w:lineRule="auto"/>
        <w:ind w:right="-908"/>
        <w:contextualSpacing/>
        <w:jc w:val="both"/>
        <w:rPr>
          <w:color w:val="000000"/>
        </w:rPr>
      </w:pPr>
      <w:r>
        <w:rPr>
          <w:color w:val="000000"/>
        </w:rPr>
        <w:t>16. jūnijs, dalība Pluņģes pilsētas svētkos (amatnieks Spodra Briede, „Ievas siers”, Kokneses mūzikas skolas akordeonistu orķestris,</w:t>
      </w:r>
      <w:r>
        <w:t xml:space="preserve"> TIC informatīvais stends</w:t>
      </w:r>
      <w:r>
        <w:rPr>
          <w:color w:val="000000"/>
        </w:rPr>
        <w:t>);</w:t>
      </w:r>
    </w:p>
    <w:p w:rsidR="00AE1514" w:rsidRDefault="00AE1514" w:rsidP="00AE1514">
      <w:pPr>
        <w:numPr>
          <w:ilvl w:val="0"/>
          <w:numId w:val="130"/>
        </w:numPr>
        <w:spacing w:line="276" w:lineRule="auto"/>
        <w:ind w:right="-908"/>
        <w:contextualSpacing/>
        <w:jc w:val="both"/>
        <w:rPr>
          <w:color w:val="000000"/>
        </w:rPr>
      </w:pPr>
      <w:r>
        <w:rPr>
          <w:color w:val="000000"/>
        </w:rPr>
        <w:t>8.-9. augusts, tūrisma jomas profesionāļu pieredzes apmaiņas brauciens Koknesē (TIC, „Mazā Kāpa”, parks un pilsdrupas, brauciens ar kuģīti „Vīgante”, Likteņdārzs, Radošā māja, ZS „Janavas” dabas taka) un Jēkabpilī;</w:t>
      </w:r>
    </w:p>
    <w:p w:rsidR="00AE1514" w:rsidRDefault="00AE1514" w:rsidP="00AE1514">
      <w:pPr>
        <w:numPr>
          <w:ilvl w:val="0"/>
          <w:numId w:val="130"/>
        </w:numPr>
        <w:spacing w:line="276" w:lineRule="auto"/>
        <w:ind w:right="-908"/>
        <w:contextualSpacing/>
        <w:jc w:val="both"/>
        <w:rPr>
          <w:color w:val="000000"/>
        </w:rPr>
      </w:pPr>
      <w:r>
        <w:rPr>
          <w:color w:val="000000"/>
        </w:rPr>
        <w:t>22.-23. augusts, tūrisma jomas profesionāļu pieredzes apmaiņas brauciens uz Rokišķiem un Pluņģi;</w:t>
      </w:r>
    </w:p>
    <w:p w:rsidR="00AE1514" w:rsidRDefault="00AE1514" w:rsidP="00AE1514">
      <w:pPr>
        <w:numPr>
          <w:ilvl w:val="0"/>
          <w:numId w:val="130"/>
        </w:numPr>
        <w:spacing w:line="276" w:lineRule="auto"/>
        <w:ind w:right="-908"/>
        <w:contextualSpacing/>
        <w:jc w:val="both"/>
        <w:rPr>
          <w:color w:val="000000"/>
        </w:rPr>
      </w:pPr>
      <w:r>
        <w:rPr>
          <w:color w:val="000000"/>
        </w:rPr>
        <w:t>30.septembris, Jēkabpils rudens gadatirgus  (TIC informatīvais stends, folkloras kopa „Urgas”</w:t>
      </w:r>
      <w:r>
        <w:t>) un projekta noslēguma sanāksme.</w:t>
      </w:r>
    </w:p>
    <w:p w:rsidR="00AE1514" w:rsidRDefault="00AE1514" w:rsidP="00AE1514">
      <w:pPr>
        <w:keepNext/>
        <w:keepLines/>
        <w:spacing w:before="200"/>
        <w:ind w:right="-908"/>
        <w:jc w:val="both"/>
        <w:outlineLvl w:val="2"/>
        <w:rPr>
          <w:b/>
          <w:bCs/>
          <w:color w:val="0070C0"/>
        </w:rPr>
      </w:pPr>
      <w:r>
        <w:rPr>
          <w:rFonts w:eastAsiaTheme="majorEastAsia"/>
          <w:b/>
          <w:bCs/>
          <w:color w:val="0070C0"/>
        </w:rPr>
        <w:t>Projekts</w:t>
      </w:r>
      <w:r>
        <w:rPr>
          <w:b/>
          <w:bCs/>
          <w:color w:val="0070C0"/>
        </w:rPr>
        <w:t xml:space="preserve"> </w:t>
      </w:r>
      <w:hyperlink r:id="rId42" w:history="1">
        <w:r>
          <w:rPr>
            <w:rStyle w:val="Hipersaite"/>
            <w:b/>
            <w:bCs/>
            <w:color w:val="0070C0"/>
          </w:rPr>
          <w:t xml:space="preserve"> HANSA: Hanzas vērtības ilgtspējīgai sadarbībai (Nr.CB110)</w:t>
        </w:r>
      </w:hyperlink>
      <w:r>
        <w:rPr>
          <w:b/>
          <w:bCs/>
          <w:color w:val="0070C0"/>
        </w:rPr>
        <w:t xml:space="preserve"> aktivitātes:</w:t>
      </w:r>
    </w:p>
    <w:p w:rsidR="00AE1514" w:rsidRDefault="00AE1514" w:rsidP="00AE1514">
      <w:pPr>
        <w:numPr>
          <w:ilvl w:val="0"/>
          <w:numId w:val="131"/>
        </w:numPr>
        <w:spacing w:line="276" w:lineRule="auto"/>
        <w:ind w:right="-908"/>
        <w:contextualSpacing/>
        <w:jc w:val="both"/>
      </w:pPr>
      <w:r>
        <w:t>2.marts, Kokneses novada tūrisma uzņēmēju pieredzes apmaiņas brauciens uz Raunu, Smilteni, Blomi;</w:t>
      </w:r>
    </w:p>
    <w:p w:rsidR="00AE1514" w:rsidRDefault="00AE1514" w:rsidP="00AE1514">
      <w:pPr>
        <w:numPr>
          <w:ilvl w:val="0"/>
          <w:numId w:val="131"/>
        </w:numPr>
        <w:spacing w:line="276" w:lineRule="auto"/>
        <w:ind w:right="-908"/>
        <w:contextualSpacing/>
        <w:jc w:val="both"/>
      </w:pPr>
      <w:r>
        <w:t>Alda Dobenberga 2018.gadā tapušās  eļļas gleznu "Pārdzimšana" nosūtīšana uz Rostoku. (A.Dobenberga darbs kopā ar 66 Hanzas pilsētu mākslinieku radītajiem tēliem bija izvietots Rostokas Mūzikas un teātra augstskolas telpās un tā fotogrāfija un apraksts bija iekļauts izstādes katalogā.);</w:t>
      </w:r>
    </w:p>
    <w:p w:rsidR="00AE1514" w:rsidRDefault="00AE1514" w:rsidP="00AE1514">
      <w:pPr>
        <w:numPr>
          <w:ilvl w:val="0"/>
          <w:numId w:val="131"/>
        </w:numPr>
        <w:spacing w:line="276" w:lineRule="auto"/>
        <w:ind w:right="-908"/>
        <w:contextualSpacing/>
        <w:jc w:val="both"/>
      </w:pPr>
      <w:r>
        <w:t xml:space="preserve">21.-24. jūnijs, Hanzas dienas Rostokā; </w:t>
      </w:r>
    </w:p>
    <w:p w:rsidR="00AE1514" w:rsidRDefault="00AE1514" w:rsidP="00AE1514">
      <w:pPr>
        <w:numPr>
          <w:ilvl w:val="0"/>
          <w:numId w:val="131"/>
        </w:numPr>
        <w:spacing w:line="276" w:lineRule="auto"/>
        <w:ind w:right="-908"/>
        <w:contextualSpacing/>
        <w:jc w:val="both"/>
      </w:pPr>
      <w:r>
        <w:t xml:space="preserve">8.augusts, </w:t>
      </w:r>
      <w:r>
        <w:rPr>
          <w:color w:val="000000"/>
        </w:rPr>
        <w:t xml:space="preserve">Hanzas projekta mediju vizīte Koknesē par kulināro mantojumu </w:t>
      </w:r>
      <w:r>
        <w:t>(ekspedīcija „Hanzas ceļi”, brauciens ar kuģi „Nameisis”, sama zupas baudījums „Pērsejās”, TIC apmeklējums).</w:t>
      </w:r>
    </w:p>
    <w:p w:rsidR="00AE1514" w:rsidRDefault="00AE1514" w:rsidP="00AE1514">
      <w:pPr>
        <w:ind w:right="-908"/>
        <w:rPr>
          <w:color w:val="0563C1" w:themeColor="hyperlink"/>
          <w:u w:val="single"/>
        </w:rPr>
      </w:pPr>
    </w:p>
    <w:p w:rsidR="00AE1514" w:rsidRDefault="00AE1514" w:rsidP="00AE1514">
      <w:pPr>
        <w:ind w:right="-908"/>
        <w:jc w:val="center"/>
        <w:rPr>
          <w:rFonts w:eastAsia="Calibri"/>
          <w:b/>
          <w:bCs/>
          <w:color w:val="C00000"/>
          <w:sz w:val="28"/>
          <w:szCs w:val="28"/>
        </w:rPr>
      </w:pPr>
      <w:r>
        <w:rPr>
          <w:rFonts w:eastAsia="Calibri"/>
          <w:b/>
          <w:bCs/>
          <w:color w:val="C00000"/>
          <w:sz w:val="28"/>
          <w:szCs w:val="28"/>
        </w:rPr>
        <w:t>Kokneses novada domes laikraksts „Kokneses Novada Vēstis”</w:t>
      </w:r>
    </w:p>
    <w:p w:rsidR="00AE1514" w:rsidRDefault="00AE1514" w:rsidP="00AE1514">
      <w:pPr>
        <w:ind w:right="-908"/>
        <w:jc w:val="both"/>
        <w:rPr>
          <w:rFonts w:eastAsia="Calibri"/>
          <w:i/>
          <w:iCs/>
        </w:rPr>
      </w:pPr>
      <w:r>
        <w:rPr>
          <w:rFonts w:eastAsia="Calibri"/>
          <w:i/>
          <w:iCs/>
        </w:rPr>
        <w:t xml:space="preserve">Avīzes redaktore: Sarmīte Rode. </w:t>
      </w:r>
    </w:p>
    <w:p w:rsidR="00AE1514" w:rsidRDefault="00AE1514" w:rsidP="00AE1514">
      <w:pPr>
        <w:ind w:right="-908"/>
        <w:jc w:val="both"/>
        <w:rPr>
          <w:rFonts w:eastAsia="Calibri"/>
        </w:rPr>
      </w:pPr>
      <w:r>
        <w:rPr>
          <w:rFonts w:eastAsia="Calibri"/>
        </w:rPr>
        <w:t>Laikrakstā tiek ievietoti Kokneses novada domes lēmumi, projektu publicitātes,  speciālistu sagatavota informācija, paziņojumi, saistošie noteikumi, kā arī aktuālākā informācija izglītības, sporta un kultūras jomā, intervijas ar novada iedzīvotājiem, pasākumu apraksti un programmas u.c. informācija.</w:t>
      </w:r>
    </w:p>
    <w:p w:rsidR="00AE1514" w:rsidRDefault="00AE1514" w:rsidP="00AE1514">
      <w:pPr>
        <w:ind w:right="-908"/>
        <w:jc w:val="both"/>
        <w:rPr>
          <w:rFonts w:eastAsia="Calibri"/>
        </w:rPr>
      </w:pPr>
      <w:r>
        <w:rPr>
          <w:rFonts w:eastAsia="Calibri"/>
        </w:rPr>
        <w:t xml:space="preserve">Laikraksts </w:t>
      </w:r>
      <w:r>
        <w:rPr>
          <w:rFonts w:eastAsia="Calibri"/>
          <w:b/>
          <w:bCs/>
        </w:rPr>
        <w:t>tiek izdots vienu reizi mēnesī 2500 eksemplāros</w:t>
      </w:r>
      <w:r>
        <w:rPr>
          <w:rFonts w:eastAsia="Calibri"/>
        </w:rPr>
        <w:t xml:space="preserve"> un </w:t>
      </w:r>
      <w:r>
        <w:rPr>
          <w:rFonts w:eastAsia="Calibri"/>
          <w:b/>
          <w:bCs/>
        </w:rPr>
        <w:t>bez maksas</w:t>
      </w:r>
      <w:r>
        <w:rPr>
          <w:rFonts w:eastAsia="Calibri"/>
        </w:rPr>
        <w:t xml:space="preserve"> ir pieejams Kokneses novada domē, pagastu pārvaldēs, iestādēs, kā arī veikalos un citās iedzīvotāju apmeklētākajās vietās. Avīzes apjoms katru mēnesi atkarībā no iegūtā informācijas apjoma: ~ 12 – 16 lpp.</w:t>
      </w:r>
    </w:p>
    <w:p w:rsidR="00AE1514" w:rsidRDefault="00AE1514" w:rsidP="00AE1514">
      <w:pPr>
        <w:ind w:right="-908"/>
        <w:jc w:val="both"/>
        <w:rPr>
          <w:rFonts w:eastAsia="Calibri"/>
        </w:rPr>
      </w:pPr>
      <w:r>
        <w:rPr>
          <w:rFonts w:eastAsia="Calibri"/>
          <w:b/>
          <w:bCs/>
        </w:rPr>
        <w:lastRenderedPageBreak/>
        <w:t>Iespēja lasīt elektroniski.</w:t>
      </w:r>
      <w:r>
        <w:rPr>
          <w:rFonts w:eastAsia="Calibri"/>
        </w:rPr>
        <w:t xml:space="preserve"> Visi laikraksta numuri tiek ievietoti pašvaldības mājas lapā </w:t>
      </w:r>
      <w:hyperlink r:id="rId43" w:history="1">
        <w:r>
          <w:rPr>
            <w:rStyle w:val="Hipersaite"/>
            <w:rFonts w:eastAsia="Calibri"/>
          </w:rPr>
          <w:t>http://www.koknese.lv</w:t>
        </w:r>
      </w:hyperlink>
    </w:p>
    <w:p w:rsidR="00AE1514" w:rsidRDefault="00AE1514" w:rsidP="00AE1514">
      <w:pPr>
        <w:ind w:right="-908"/>
        <w:jc w:val="both"/>
        <w:rPr>
          <w:rFonts w:eastAsia="Calibri"/>
        </w:rPr>
      </w:pPr>
      <w:r>
        <w:rPr>
          <w:rFonts w:eastAsia="Calibri"/>
          <w:b/>
          <w:bCs/>
        </w:rPr>
        <w:t>Avīzes formāts</w:t>
      </w:r>
      <w:r>
        <w:rPr>
          <w:rFonts w:eastAsia="Calibri"/>
        </w:rPr>
        <w:t xml:space="preserve"> kopš 2014. gada janvāra ir A3, kurai pirmā un pēdējā lapaspuse ir pilnkrāsu drukā.  Avīze joprojām tiek iespiesta SIA „Erante” tipogrāfijā Jēkabpilī.</w:t>
      </w:r>
    </w:p>
    <w:p w:rsidR="00AE1514" w:rsidRDefault="00AE1514" w:rsidP="00AE1514">
      <w:pPr>
        <w:ind w:right="-908"/>
        <w:jc w:val="both"/>
        <w:rPr>
          <w:rFonts w:eastAsia="Calibri"/>
        </w:rPr>
      </w:pPr>
      <w:r>
        <w:rPr>
          <w:rFonts w:eastAsia="Calibri"/>
        </w:rPr>
        <w:t>Aicinām ikvienu novada iedzīvotāju, arī Kokneses novada domes deputātus, izteikt priekšlikumus rakstu un interviju tēmām.</w:t>
      </w:r>
    </w:p>
    <w:p w:rsidR="00AE1514" w:rsidRDefault="00AE1514" w:rsidP="00AE1514">
      <w:pPr>
        <w:ind w:right="-908"/>
        <w:jc w:val="both"/>
        <w:rPr>
          <w:rFonts w:eastAsia="Calibri"/>
        </w:rPr>
      </w:pPr>
    </w:p>
    <w:p w:rsidR="00AE1514" w:rsidRDefault="00AE1514" w:rsidP="00AE1514">
      <w:pPr>
        <w:ind w:right="-908"/>
        <w:jc w:val="center"/>
        <w:rPr>
          <w:rFonts w:eastAsia="Calibri"/>
          <w:b/>
          <w:bCs/>
          <w:color w:val="C00000"/>
          <w:sz w:val="28"/>
          <w:szCs w:val="28"/>
        </w:rPr>
      </w:pPr>
      <w:r>
        <w:rPr>
          <w:rFonts w:eastAsia="Calibri"/>
          <w:b/>
          <w:bCs/>
          <w:color w:val="C00000"/>
          <w:sz w:val="28"/>
          <w:szCs w:val="28"/>
        </w:rPr>
        <w:t>Kokneses pašvaldības mājas lapa www.koknese.lv</w:t>
      </w:r>
      <w:r>
        <w:rPr>
          <w:rFonts w:ascii="Calibri" w:eastAsia="Calibri" w:hAnsi="Calibri" w:cs="DokChampa"/>
          <w:noProof/>
        </w:rPr>
        <w:t xml:space="preserve"> </w:t>
      </w:r>
    </w:p>
    <w:p w:rsidR="00AE1514" w:rsidRDefault="00AE1514" w:rsidP="00AE1514">
      <w:pPr>
        <w:ind w:right="-908"/>
        <w:jc w:val="both"/>
        <w:rPr>
          <w:rFonts w:eastAsia="Calibri"/>
        </w:rPr>
      </w:pPr>
      <w:r>
        <w:rPr>
          <w:rFonts w:eastAsia="Calibri"/>
        </w:rPr>
        <w:t>Informācijas aktualizēšanu mājas lapā veic nodaļas vadītāja Anita Šmite un sabiedrisko attiecību speciāliste Sarmīte Rode.</w:t>
      </w:r>
    </w:p>
    <w:p w:rsidR="00AE1514" w:rsidRDefault="00AE1514" w:rsidP="00AE1514">
      <w:pPr>
        <w:ind w:right="-908"/>
        <w:jc w:val="both"/>
        <w:rPr>
          <w:rFonts w:eastAsia="Calibri"/>
        </w:rPr>
      </w:pPr>
      <w:r>
        <w:rPr>
          <w:rFonts w:eastAsia="Calibri"/>
        </w:rPr>
        <w:t>Tāpat kā iepriekš, 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novada domes sēžu audio ieraksti, TV sižeti u.c. svarīga informācija.</w:t>
      </w:r>
    </w:p>
    <w:p w:rsidR="00AE1514" w:rsidRDefault="00AE1514" w:rsidP="00AE1514">
      <w:pPr>
        <w:ind w:right="-908"/>
        <w:jc w:val="both"/>
        <w:rPr>
          <w:rFonts w:eastAsia="Calibri"/>
        </w:rPr>
      </w:pPr>
      <w:r>
        <w:rPr>
          <w:rFonts w:eastAsia="Calibri"/>
        </w:rPr>
        <w:t>Ikdienas darbā tiek pilnveidotas esošās sadaļas un veidotas jaunas. Informācija tiek atjaunināta katru dienu.</w:t>
      </w:r>
    </w:p>
    <w:p w:rsidR="00AE1514" w:rsidRDefault="00AE1514" w:rsidP="00AE1514">
      <w:pPr>
        <w:ind w:right="-908"/>
        <w:jc w:val="both"/>
        <w:rPr>
          <w:rFonts w:eastAsia="Calibri"/>
        </w:rPr>
      </w:pPr>
      <w:r>
        <w:rPr>
          <w:rFonts w:eastAsia="Calibri"/>
        </w:rPr>
        <w:t>Ar esošajiem mājas lapas uzturētājiem SIA “Viss.lv” noslēgts līgums līdz 2022. gada 31. aprīlim.</w:t>
      </w:r>
    </w:p>
    <w:p w:rsidR="00AE1514" w:rsidRDefault="00AE1514" w:rsidP="00AE1514">
      <w:pPr>
        <w:ind w:right="-908"/>
        <w:jc w:val="both"/>
        <w:rPr>
          <w:rFonts w:eastAsia="Calibri"/>
        </w:rPr>
      </w:pPr>
    </w:p>
    <w:p w:rsidR="00AE1514" w:rsidRDefault="00AE1514" w:rsidP="00AE1514">
      <w:pPr>
        <w:ind w:right="-908"/>
        <w:jc w:val="both"/>
        <w:rPr>
          <w:rFonts w:eastAsia="Calibri"/>
        </w:rPr>
      </w:pPr>
    </w:p>
    <w:p w:rsidR="00AE1514" w:rsidRDefault="00AE1514" w:rsidP="00AE1514">
      <w:pPr>
        <w:ind w:right="-908"/>
        <w:jc w:val="both"/>
        <w:rPr>
          <w:rFonts w:eastAsia="Calibri"/>
          <w:i/>
          <w:iCs/>
        </w:rPr>
      </w:pPr>
      <w:r>
        <w:rPr>
          <w:rFonts w:eastAsia="Calibri"/>
          <w:i/>
          <w:iCs/>
        </w:rPr>
        <w:t xml:space="preserve">Informāciju sagatavoja: </w:t>
      </w:r>
    </w:p>
    <w:p w:rsidR="00AE1514" w:rsidRDefault="00AE1514" w:rsidP="00AE1514">
      <w:pPr>
        <w:ind w:right="-908"/>
        <w:jc w:val="both"/>
        <w:rPr>
          <w:color w:val="0563C1" w:themeColor="hyperlink"/>
          <w:u w:val="single"/>
        </w:rPr>
      </w:pPr>
      <w:r>
        <w:rPr>
          <w:rFonts w:eastAsia="Calibri"/>
          <w:i/>
          <w:iCs/>
        </w:rPr>
        <w:t>Anita Šmite, Tūrisma un sabiedrisko attiecību nodaļas vadītāja</w:t>
      </w:r>
    </w:p>
    <w:p w:rsidR="00AE1514" w:rsidRPr="00A43E21" w:rsidRDefault="00AE1514" w:rsidP="00AE1514">
      <w:pPr>
        <w:pStyle w:val="labojumupamats"/>
        <w:spacing w:before="0" w:beforeAutospacing="0" w:after="0" w:afterAutospacing="0"/>
        <w:ind w:right="-908"/>
        <w:jc w:val="center"/>
        <w:rPr>
          <w:rFonts w:ascii="Cambria" w:hAnsi="Cambria"/>
        </w:rPr>
      </w:pPr>
    </w:p>
    <w:p w:rsidR="002505E0" w:rsidRPr="002A6805" w:rsidRDefault="002505E0" w:rsidP="002505E0">
      <w:pPr>
        <w:jc w:val="both"/>
        <w:rPr>
          <w:rFonts w:ascii="Cambria" w:hAnsi="Cambria"/>
          <w:b/>
          <w:color w:val="00B050"/>
          <w:sz w:val="28"/>
          <w:szCs w:val="28"/>
        </w:rPr>
      </w:pPr>
    </w:p>
    <w:p w:rsidR="002505E0" w:rsidRPr="002A6805" w:rsidRDefault="002505E0" w:rsidP="002505E0">
      <w:pPr>
        <w:ind w:right="-908"/>
        <w:rPr>
          <w:rFonts w:ascii="Cambria" w:hAnsi="Cambria"/>
          <w:b/>
          <w:color w:val="00B050"/>
          <w:sz w:val="28"/>
          <w:szCs w:val="28"/>
        </w:rPr>
      </w:pPr>
      <w:r w:rsidRPr="002A6805">
        <w:rPr>
          <w:rFonts w:ascii="Cambria" w:hAnsi="Cambria"/>
          <w:b/>
          <w:color w:val="00B050"/>
          <w:sz w:val="28"/>
          <w:szCs w:val="28"/>
        </w:rPr>
        <w:t>Grāmatvedības un finanšu nodaļa</w:t>
      </w:r>
    </w:p>
    <w:p w:rsidR="002505E0" w:rsidRPr="002A6805" w:rsidRDefault="002505E0" w:rsidP="002505E0">
      <w:pPr>
        <w:ind w:right="-908" w:firstLine="720"/>
        <w:jc w:val="both"/>
        <w:rPr>
          <w:rFonts w:ascii="Cambria" w:hAnsi="Cambria"/>
          <w:color w:val="00B050"/>
        </w:rPr>
      </w:pPr>
    </w:p>
    <w:p w:rsidR="00760036" w:rsidRPr="00ED5BBF" w:rsidRDefault="00760036" w:rsidP="00760036">
      <w:pPr>
        <w:ind w:right="-908" w:firstLine="720"/>
        <w:jc w:val="both"/>
        <w:rPr>
          <w:rFonts w:ascii="Cambria" w:hAnsi="Cambria"/>
        </w:rPr>
      </w:pPr>
      <w:r w:rsidRPr="00ED5BBF">
        <w:rPr>
          <w:rFonts w:ascii="Cambria" w:hAnsi="Cambria"/>
        </w:rPr>
        <w:t>Finanšu un grāmatvedības nodaļa tika izveidota 2009.gada 1.jūlijā pēc novadu reformas. Izveidojoties Kokneses novadam, tika apvienotas Kokneses, Bebru un Iršu pagast</w:t>
      </w:r>
      <w:r>
        <w:rPr>
          <w:rFonts w:ascii="Cambria" w:hAnsi="Cambria"/>
        </w:rPr>
        <w:t>u</w:t>
      </w:r>
      <w:r w:rsidRPr="00ED5BBF">
        <w:rPr>
          <w:rFonts w:ascii="Cambria" w:hAnsi="Cambria"/>
        </w:rPr>
        <w:t xml:space="preserve"> budžeta un grāmatvedības sistēmas, izveidojot kopēju budžetu un centralizēto grāmatvedību ar vienotu bilanci. </w:t>
      </w:r>
    </w:p>
    <w:p w:rsidR="00760036" w:rsidRPr="00ED5BBF" w:rsidRDefault="00760036" w:rsidP="00760036">
      <w:pPr>
        <w:ind w:right="-908" w:firstLine="720"/>
        <w:jc w:val="both"/>
        <w:rPr>
          <w:rFonts w:ascii="Cambria" w:hAnsi="Cambria"/>
        </w:rPr>
      </w:pPr>
      <w:r w:rsidRPr="00ED5BBF">
        <w:rPr>
          <w:rFonts w:ascii="Cambria" w:hAnsi="Cambria"/>
        </w:rPr>
        <w:t>201</w:t>
      </w:r>
      <w:r>
        <w:rPr>
          <w:rFonts w:ascii="Cambria" w:hAnsi="Cambria"/>
        </w:rPr>
        <w:t>8</w:t>
      </w:r>
      <w:r w:rsidRPr="00ED5BBF">
        <w:rPr>
          <w:rFonts w:ascii="Cambria" w:hAnsi="Cambria"/>
        </w:rPr>
        <w:t xml:space="preserve">.gada beigās Kokneses novada domes iestādes ir  -  Kokneses internāttskola-attīstības centrs un  ģimenes </w:t>
      </w:r>
      <w:r>
        <w:rPr>
          <w:rFonts w:ascii="Cambria" w:hAnsi="Cambria"/>
        </w:rPr>
        <w:t>atbalsta</w:t>
      </w:r>
      <w:r w:rsidRPr="00ED5BBF">
        <w:rPr>
          <w:rFonts w:ascii="Cambria" w:hAnsi="Cambria"/>
        </w:rPr>
        <w:t xml:space="preserve"> centrs „ Dzeguzīte”. Šīs iestādes grāmatvedību kārto pastāvīgi, tālāk veidojot konsolidētos  pārskatus ar Kokneses novada domi.</w:t>
      </w:r>
    </w:p>
    <w:p w:rsidR="00760036" w:rsidRPr="00ED5BBF" w:rsidRDefault="00760036" w:rsidP="00760036">
      <w:pPr>
        <w:ind w:right="-908"/>
        <w:jc w:val="both"/>
        <w:rPr>
          <w:rFonts w:ascii="Cambria" w:hAnsi="Cambria"/>
        </w:rPr>
      </w:pPr>
      <w:r w:rsidRPr="00ED5BBF">
        <w:rPr>
          <w:rFonts w:ascii="Cambria" w:hAnsi="Cambria"/>
        </w:rPr>
        <w:tab/>
        <w:t>Pastāvīgi grāmatvedības dienesti un atsevišķa bilance ir pašvaldības aģentūr</w:t>
      </w:r>
      <w:r>
        <w:rPr>
          <w:rFonts w:ascii="Cambria" w:hAnsi="Cambria"/>
        </w:rPr>
        <w:t>ai</w:t>
      </w:r>
      <w:r w:rsidRPr="00ED5BBF">
        <w:rPr>
          <w:rFonts w:ascii="Cambria" w:hAnsi="Cambria"/>
        </w:rPr>
        <w:t xml:space="preserve"> “Kokneses sporta centrs”  , kur</w:t>
      </w:r>
      <w:r>
        <w:rPr>
          <w:rFonts w:ascii="Cambria" w:hAnsi="Cambria"/>
        </w:rPr>
        <w:t>as</w:t>
      </w:r>
      <w:r w:rsidRPr="00ED5BBF">
        <w:rPr>
          <w:rFonts w:ascii="Cambria" w:hAnsi="Cambria"/>
        </w:rPr>
        <w:t xml:space="preserve"> finanšu pārskati tiek konsolidēti ar Kokneses novada domes pārskatiem.</w:t>
      </w:r>
    </w:p>
    <w:p w:rsidR="00760036" w:rsidRPr="00ED5BBF" w:rsidRDefault="00760036" w:rsidP="00760036">
      <w:pPr>
        <w:ind w:right="-908"/>
        <w:jc w:val="both"/>
        <w:rPr>
          <w:rFonts w:ascii="Cambria" w:hAnsi="Cambria"/>
        </w:rPr>
      </w:pPr>
      <w:r w:rsidRPr="00ED5BBF">
        <w:rPr>
          <w:rFonts w:ascii="Cambria" w:hAnsi="Cambria"/>
        </w:rPr>
        <w:tab/>
        <w:t>201</w:t>
      </w:r>
      <w:r>
        <w:rPr>
          <w:rFonts w:ascii="Cambria" w:hAnsi="Cambria"/>
        </w:rPr>
        <w:t>9</w:t>
      </w:r>
      <w:r w:rsidRPr="00ED5BBF">
        <w:rPr>
          <w:rFonts w:ascii="Cambria" w:hAnsi="Cambria"/>
        </w:rPr>
        <w:t>. gada Kokneses novada domes finanšu pārskats ir visu iepriekš minēto iestāžu konsolidētais pārskats.</w:t>
      </w:r>
    </w:p>
    <w:p w:rsidR="00760036" w:rsidRPr="00ED5BBF" w:rsidRDefault="00760036" w:rsidP="00760036">
      <w:pPr>
        <w:ind w:right="-908"/>
        <w:jc w:val="both"/>
        <w:rPr>
          <w:rFonts w:ascii="Cambria" w:hAnsi="Cambria"/>
        </w:rPr>
      </w:pPr>
      <w:r w:rsidRPr="00ED5BBF">
        <w:rPr>
          <w:rFonts w:ascii="Cambria" w:hAnsi="Cambria"/>
        </w:rPr>
        <w:tab/>
        <w:t>Kokneses novada domes finanšu un grāmatvedības nodaļā strādā 9 speciālisti, kuru pārzi</w:t>
      </w:r>
      <w:r>
        <w:rPr>
          <w:rFonts w:ascii="Cambria" w:hAnsi="Cambria"/>
        </w:rPr>
        <w:t>ņ</w:t>
      </w:r>
      <w:r w:rsidRPr="00ED5BBF">
        <w:rPr>
          <w:rFonts w:ascii="Cambria" w:hAnsi="Cambria"/>
        </w:rPr>
        <w:t>ā ir novada domes vienotas grāmatvedības politikas izstrādāšana atbilstoši Latvijas valsts normatīvajiem aktiem, visu novada iestāžu un struktūrvienību gada budžeta un tā grozījumu datu apkopošana, grāmatvedības kārtošana un organizācija atbilstoši spēkā esošajai likumdošanai un atbilstoši Kokneses novada domes apstiprinātajam grāmatvedības nolikumam, mēneša, ceturkšņa, gada pārskatu konsolidācija.</w:t>
      </w:r>
    </w:p>
    <w:p w:rsidR="00760036" w:rsidRPr="00ED5BBF" w:rsidRDefault="00760036" w:rsidP="00760036">
      <w:pPr>
        <w:rPr>
          <w:rFonts w:ascii="Cambria" w:hAnsi="Cambria"/>
        </w:rPr>
      </w:pPr>
    </w:p>
    <w:p w:rsidR="00760036" w:rsidRPr="00ED5BBF" w:rsidRDefault="00760036" w:rsidP="00760036">
      <w:pPr>
        <w:rPr>
          <w:rFonts w:ascii="Cambria" w:hAnsi="Cambria"/>
        </w:rPr>
      </w:pPr>
    </w:p>
    <w:p w:rsidR="002505E0" w:rsidRDefault="002505E0" w:rsidP="002505E0">
      <w:pPr>
        <w:ind w:right="-907"/>
        <w:jc w:val="both"/>
        <w:rPr>
          <w:rFonts w:ascii="Cambria" w:hAnsi="Cambria"/>
          <w:b/>
          <w:color w:val="00B050"/>
        </w:rPr>
      </w:pPr>
    </w:p>
    <w:p w:rsidR="00F32044" w:rsidRDefault="00F32044" w:rsidP="002505E0">
      <w:pPr>
        <w:ind w:right="-907"/>
        <w:jc w:val="both"/>
        <w:rPr>
          <w:rFonts w:ascii="Cambria" w:hAnsi="Cambria"/>
          <w:b/>
          <w:color w:val="00B050"/>
        </w:rPr>
      </w:pPr>
    </w:p>
    <w:p w:rsidR="00F32044" w:rsidRDefault="00F32044" w:rsidP="002505E0">
      <w:pPr>
        <w:ind w:right="-907"/>
        <w:jc w:val="both"/>
        <w:rPr>
          <w:rFonts w:ascii="Cambria" w:hAnsi="Cambria"/>
          <w:b/>
          <w:color w:val="00B050"/>
        </w:rPr>
      </w:pPr>
    </w:p>
    <w:p w:rsidR="00F32044" w:rsidRPr="002A6805" w:rsidRDefault="00F32044" w:rsidP="002505E0">
      <w:pPr>
        <w:ind w:right="-907"/>
        <w:jc w:val="both"/>
        <w:rPr>
          <w:rFonts w:ascii="Cambria" w:hAnsi="Cambria"/>
          <w:b/>
          <w:color w:val="00B050"/>
        </w:rPr>
      </w:pPr>
    </w:p>
    <w:p w:rsidR="002505E0" w:rsidRPr="002A6805" w:rsidRDefault="002505E0" w:rsidP="002505E0">
      <w:pPr>
        <w:ind w:right="-908"/>
        <w:rPr>
          <w:rFonts w:ascii="Cambria" w:hAnsi="Cambria"/>
          <w:b/>
          <w:color w:val="00B050"/>
          <w:sz w:val="28"/>
          <w:szCs w:val="28"/>
        </w:rPr>
      </w:pPr>
      <w:r w:rsidRPr="002A6805">
        <w:rPr>
          <w:rFonts w:ascii="Cambria" w:hAnsi="Cambria"/>
          <w:b/>
          <w:color w:val="00B050"/>
          <w:sz w:val="28"/>
          <w:szCs w:val="28"/>
        </w:rPr>
        <w:lastRenderedPageBreak/>
        <w:t>Dzimtsarakstu nodaļa  un arhīvs</w:t>
      </w:r>
    </w:p>
    <w:p w:rsidR="002505E0" w:rsidRPr="002A6805" w:rsidRDefault="002505E0" w:rsidP="002505E0">
      <w:pPr>
        <w:jc w:val="center"/>
        <w:rPr>
          <w:b/>
          <w:color w:val="00B050"/>
          <w:sz w:val="28"/>
          <w:szCs w:val="28"/>
        </w:rPr>
      </w:pPr>
    </w:p>
    <w:p w:rsidR="00712857" w:rsidRDefault="00712857" w:rsidP="00712857">
      <w:pPr>
        <w:ind w:firstLine="720"/>
        <w:jc w:val="both"/>
        <w:rPr>
          <w:sz w:val="28"/>
          <w:szCs w:val="28"/>
        </w:rPr>
      </w:pPr>
      <w:r>
        <w:rPr>
          <w:sz w:val="28"/>
          <w:szCs w:val="28"/>
        </w:rPr>
        <w:t xml:space="preserve">2018. gadā Dzimtsarakstu nodaļas turpina strādāt saskaņā ar „Civilstāvokļa aktu reģistrācijas likumu” un visas reģistrējamās ziņas iekļauj, aktualizē un atjauno </w:t>
      </w:r>
      <w:r w:rsidRPr="00B45BA4">
        <w:rPr>
          <w:i/>
          <w:sz w:val="28"/>
          <w:szCs w:val="28"/>
          <w:u w:val="single"/>
        </w:rPr>
        <w:t>Civilstāvokļa aktu reģistrācijas vienotā inform</w:t>
      </w:r>
      <w:r>
        <w:rPr>
          <w:i/>
          <w:sz w:val="28"/>
          <w:szCs w:val="28"/>
          <w:u w:val="single"/>
        </w:rPr>
        <w:t>ācijas sistēmā CARIS un DZIMTS</w:t>
      </w:r>
      <w:r>
        <w:rPr>
          <w:sz w:val="28"/>
          <w:szCs w:val="28"/>
        </w:rPr>
        <w:t xml:space="preserve">, </w:t>
      </w:r>
      <w:r w:rsidRPr="005F6458">
        <w:rPr>
          <w:sz w:val="28"/>
          <w:szCs w:val="28"/>
        </w:rPr>
        <w:t xml:space="preserve">nepieciešamības gadījumā sagatavo datorizdrukas </w:t>
      </w:r>
      <w:r>
        <w:rPr>
          <w:sz w:val="28"/>
          <w:szCs w:val="28"/>
        </w:rPr>
        <w:t xml:space="preserve">(apliecības, izziņas, izrakstus u.c. ziņu apliecinošus dokumentus). Arī šogad aktuāla ir sadarbība ar Dzimtsarakstu departamentu, lai precizētu darba un ierakstu kārtību vienotajā sistēmā. Nepārtraukti tiek veikti uzlabojumi un novērstas nepilnības, sistēmas tiek pilnveidotas un uzlabotas. </w:t>
      </w:r>
    </w:p>
    <w:p w:rsidR="00712857" w:rsidRDefault="00712857" w:rsidP="00712857">
      <w:pPr>
        <w:ind w:firstLine="720"/>
        <w:jc w:val="both"/>
        <w:rPr>
          <w:sz w:val="28"/>
          <w:szCs w:val="28"/>
        </w:rPr>
      </w:pPr>
      <w:r>
        <w:rPr>
          <w:sz w:val="28"/>
          <w:szCs w:val="28"/>
        </w:rPr>
        <w:t>Laulību sezonas laikā (maijs – oktobris) darbs dzimtsarakstu nodaļā vairāk saistījās ar laulību ceremoniju sagatavošanu, organizēšanu. Turpinām sadarbību ar „Likteņdārza” darbiniekiem, Tūrisma informācijas centru.</w:t>
      </w:r>
    </w:p>
    <w:p w:rsidR="00712857" w:rsidRDefault="00712857" w:rsidP="00712857">
      <w:pPr>
        <w:ind w:firstLine="720"/>
        <w:jc w:val="both"/>
        <w:rPr>
          <w:sz w:val="28"/>
          <w:szCs w:val="28"/>
        </w:rPr>
      </w:pPr>
      <w:r>
        <w:rPr>
          <w:sz w:val="28"/>
          <w:szCs w:val="28"/>
        </w:rPr>
        <w:t xml:space="preserve">Ar Dzimtsarakstu nodaļas iniciatīvu sadarbībā ar pašvaldību, piekto reizi organizējām mūsu jaundzimušo sveikšanu </w:t>
      </w:r>
      <w:r w:rsidRPr="003A477C">
        <w:rPr>
          <w:sz w:val="28"/>
          <w:szCs w:val="28"/>
        </w:rPr>
        <w:t>„MAN BLAKUS TAVA SIRSNIŅA”</w:t>
      </w:r>
      <w:r>
        <w:rPr>
          <w:sz w:val="28"/>
          <w:szCs w:val="28"/>
        </w:rPr>
        <w:t xml:space="preserve">. Pirmā pasākuma daļa notika Kokneses novada svētku ietvaros (27 bērni, kuri dzimuši no </w:t>
      </w:r>
      <w:r w:rsidRPr="0018638C">
        <w:t>16.05.2017. – 31.12.2017</w:t>
      </w:r>
      <w:r>
        <w:rPr>
          <w:sz w:val="28"/>
          <w:szCs w:val="28"/>
        </w:rPr>
        <w:t xml:space="preserve">, otrā daļa bērniņiem, kuri dzimuši no </w:t>
      </w:r>
      <w:r w:rsidRPr="0018638C">
        <w:t>01.01.2018. – 30.06.2018</w:t>
      </w:r>
      <w:r>
        <w:rPr>
          <w:sz w:val="28"/>
          <w:szCs w:val="28"/>
        </w:rPr>
        <w:t xml:space="preserve"> - septembra mēnesī. Svinīgie pasākumi notika</w:t>
      </w:r>
      <w:r w:rsidRPr="003A477C">
        <w:rPr>
          <w:sz w:val="28"/>
          <w:szCs w:val="28"/>
        </w:rPr>
        <w:t xml:space="preserve"> Kokneses </w:t>
      </w:r>
      <w:r>
        <w:rPr>
          <w:sz w:val="28"/>
          <w:szCs w:val="28"/>
        </w:rPr>
        <w:t>domes zālē. Tika</w:t>
      </w:r>
      <w:r w:rsidRPr="003A477C">
        <w:rPr>
          <w:sz w:val="28"/>
          <w:szCs w:val="28"/>
        </w:rPr>
        <w:t xml:space="preserve"> </w:t>
      </w:r>
      <w:r w:rsidRPr="0018638C">
        <w:rPr>
          <w:sz w:val="28"/>
          <w:szCs w:val="28"/>
        </w:rPr>
        <w:t>sumināt 55 jaundzimušie.</w:t>
      </w:r>
      <w:r w:rsidRPr="003A477C">
        <w:rPr>
          <w:sz w:val="28"/>
          <w:szCs w:val="28"/>
        </w:rPr>
        <w:t xml:space="preserve"> </w:t>
      </w:r>
      <w:r>
        <w:rPr>
          <w:sz w:val="28"/>
          <w:szCs w:val="28"/>
        </w:rPr>
        <w:t>Pasākums tika rīkots divās daļās izvērtējot iepriekšējo gadu pieredzi lai bērni nenogurtu un pasākums būtu sirsnīgs un nesteidzīgs. Turpinām Kokneses novada jaundzimušajiem dzimšanas reģistrācijas brīdī dāvināt grāmatiņu „Mūsu Bērns”, dzimšanas apliecības vāciņus un tiek izmaksāts vienreizējs pabalsts EUR 140 apmērā.</w:t>
      </w:r>
    </w:p>
    <w:p w:rsidR="00712857" w:rsidRDefault="00712857" w:rsidP="00712857">
      <w:pPr>
        <w:ind w:firstLine="720"/>
        <w:jc w:val="both"/>
        <w:rPr>
          <w:sz w:val="28"/>
          <w:szCs w:val="28"/>
        </w:rPr>
      </w:pPr>
      <w:r>
        <w:rPr>
          <w:sz w:val="28"/>
          <w:szCs w:val="28"/>
        </w:rPr>
        <w:t xml:space="preserve">2018.gadā notika pirmais Kokneses novada goda ģimeņu sumināšanas pasākums, kur sveicām tos pārus, kuri laulībā pavadījuši 50 un vairāk gadus. </w:t>
      </w:r>
    </w:p>
    <w:p w:rsidR="00712857" w:rsidRDefault="00712857" w:rsidP="00712857">
      <w:pPr>
        <w:ind w:firstLine="720"/>
        <w:jc w:val="both"/>
        <w:rPr>
          <w:sz w:val="28"/>
          <w:szCs w:val="28"/>
        </w:rPr>
      </w:pPr>
    </w:p>
    <w:p w:rsidR="00712857" w:rsidRDefault="00712857" w:rsidP="00712857">
      <w:pPr>
        <w:jc w:val="both"/>
        <w:rPr>
          <w:sz w:val="28"/>
          <w:szCs w:val="28"/>
        </w:rPr>
      </w:pPr>
      <w:r>
        <w:rPr>
          <w:b/>
          <w:sz w:val="28"/>
          <w:szCs w:val="28"/>
          <w:u w:val="single"/>
        </w:rPr>
        <w:t>Kokneses novada</w:t>
      </w:r>
      <w:r w:rsidRPr="009C71C7">
        <w:rPr>
          <w:b/>
          <w:sz w:val="28"/>
          <w:szCs w:val="28"/>
          <w:u w:val="single"/>
        </w:rPr>
        <w:t xml:space="preserve"> dzimtsarakstu nodaļā</w:t>
      </w:r>
      <w:r>
        <w:rPr>
          <w:sz w:val="28"/>
          <w:szCs w:val="28"/>
        </w:rPr>
        <w:t xml:space="preserve"> 2018</w:t>
      </w:r>
      <w:r w:rsidRPr="000547E7">
        <w:rPr>
          <w:sz w:val="28"/>
          <w:szCs w:val="28"/>
        </w:rPr>
        <w:t>.gadā ir reģistrētas</w:t>
      </w:r>
      <w:r>
        <w:rPr>
          <w:sz w:val="28"/>
          <w:szCs w:val="28"/>
        </w:rPr>
        <w:t xml:space="preserve">: </w:t>
      </w:r>
    </w:p>
    <w:p w:rsidR="00712857" w:rsidRDefault="00712857" w:rsidP="003F2504">
      <w:pPr>
        <w:numPr>
          <w:ilvl w:val="0"/>
          <w:numId w:val="14"/>
        </w:numPr>
        <w:jc w:val="both"/>
        <w:rPr>
          <w:sz w:val="28"/>
          <w:szCs w:val="28"/>
        </w:rPr>
      </w:pPr>
      <w:r>
        <w:rPr>
          <w:b/>
          <w:sz w:val="28"/>
          <w:szCs w:val="28"/>
        </w:rPr>
        <w:t>43</w:t>
      </w:r>
      <w:r w:rsidRPr="009C71C7">
        <w:rPr>
          <w:b/>
          <w:sz w:val="28"/>
          <w:szCs w:val="28"/>
        </w:rPr>
        <w:t xml:space="preserve"> bērnu dzimšana</w:t>
      </w:r>
      <w:r>
        <w:rPr>
          <w:b/>
          <w:sz w:val="28"/>
          <w:szCs w:val="28"/>
        </w:rPr>
        <w:t>s</w:t>
      </w:r>
      <w:r w:rsidRPr="000547E7">
        <w:rPr>
          <w:sz w:val="28"/>
          <w:szCs w:val="28"/>
        </w:rPr>
        <w:t>;</w:t>
      </w:r>
    </w:p>
    <w:p w:rsidR="00712857" w:rsidRDefault="00712857" w:rsidP="00712857">
      <w:pPr>
        <w:ind w:left="360" w:firstLine="360"/>
        <w:jc w:val="both"/>
        <w:rPr>
          <w:sz w:val="28"/>
          <w:szCs w:val="28"/>
        </w:rPr>
      </w:pPr>
      <w:r>
        <w:rPr>
          <w:sz w:val="28"/>
          <w:szCs w:val="28"/>
        </w:rPr>
        <w:t>tai skaitā -</w:t>
      </w:r>
    </w:p>
    <w:p w:rsidR="00712857" w:rsidRDefault="00712857" w:rsidP="00712857">
      <w:pPr>
        <w:ind w:left="1080" w:firstLine="360"/>
        <w:jc w:val="both"/>
        <w:rPr>
          <w:sz w:val="28"/>
          <w:szCs w:val="28"/>
        </w:rPr>
      </w:pPr>
      <w:r>
        <w:rPr>
          <w:sz w:val="28"/>
          <w:szCs w:val="28"/>
        </w:rPr>
        <w:t>Kokneses pagasta teritorijā – 25 bērni (2016. – 33, 2017. - 36);</w:t>
      </w:r>
    </w:p>
    <w:p w:rsidR="00712857" w:rsidRDefault="00712857" w:rsidP="00712857">
      <w:pPr>
        <w:ind w:left="720" w:firstLine="720"/>
        <w:jc w:val="both"/>
        <w:rPr>
          <w:sz w:val="28"/>
          <w:szCs w:val="28"/>
        </w:rPr>
      </w:pPr>
      <w:r>
        <w:rPr>
          <w:sz w:val="28"/>
          <w:szCs w:val="28"/>
        </w:rPr>
        <w:t>Bebru pagasta teritorijā – 10 bērni (2016. – 15, 2017. - 11);</w:t>
      </w:r>
    </w:p>
    <w:p w:rsidR="00712857" w:rsidRDefault="00712857" w:rsidP="00712857">
      <w:pPr>
        <w:ind w:left="720" w:firstLine="720"/>
        <w:jc w:val="both"/>
        <w:rPr>
          <w:sz w:val="28"/>
          <w:szCs w:val="28"/>
        </w:rPr>
      </w:pPr>
      <w:r>
        <w:rPr>
          <w:sz w:val="28"/>
          <w:szCs w:val="28"/>
        </w:rPr>
        <w:t>Iršu pagasta teritorijā – 6 bērni (2016. – 2, 2017. - 2).</w:t>
      </w:r>
    </w:p>
    <w:p w:rsidR="00712857" w:rsidRPr="000547E7" w:rsidRDefault="00712857" w:rsidP="00712857">
      <w:pPr>
        <w:ind w:firstLine="360"/>
        <w:jc w:val="both"/>
        <w:rPr>
          <w:sz w:val="28"/>
          <w:szCs w:val="28"/>
        </w:rPr>
      </w:pPr>
      <w:r>
        <w:rPr>
          <w:sz w:val="28"/>
          <w:szCs w:val="28"/>
        </w:rPr>
        <w:t>No tām 21</w:t>
      </w:r>
      <w:r w:rsidRPr="000547E7">
        <w:rPr>
          <w:sz w:val="28"/>
          <w:szCs w:val="28"/>
        </w:rPr>
        <w:t xml:space="preserve"> </w:t>
      </w:r>
      <w:r>
        <w:rPr>
          <w:sz w:val="28"/>
          <w:szCs w:val="28"/>
        </w:rPr>
        <w:t xml:space="preserve">bērniem </w:t>
      </w:r>
      <w:r w:rsidRPr="000547E7">
        <w:rPr>
          <w:sz w:val="28"/>
          <w:szCs w:val="28"/>
        </w:rPr>
        <w:t xml:space="preserve">vecāki laulībā nesastāv, </w:t>
      </w:r>
      <w:r>
        <w:rPr>
          <w:sz w:val="28"/>
          <w:szCs w:val="28"/>
        </w:rPr>
        <w:t>bet ir noteikta paternitāte, 4 bērns</w:t>
      </w:r>
      <w:r w:rsidRPr="000547E7">
        <w:rPr>
          <w:sz w:val="28"/>
          <w:szCs w:val="28"/>
        </w:rPr>
        <w:t xml:space="preserve"> </w:t>
      </w:r>
      <w:r>
        <w:rPr>
          <w:sz w:val="28"/>
          <w:szCs w:val="28"/>
        </w:rPr>
        <w:t>reģistrēts</w:t>
      </w:r>
      <w:r w:rsidRPr="000547E7">
        <w:rPr>
          <w:sz w:val="28"/>
          <w:szCs w:val="28"/>
        </w:rPr>
        <w:t xml:space="preserve"> bez ziņu aizpildīšanas par bērna tēvu</w:t>
      </w:r>
      <w:r>
        <w:rPr>
          <w:sz w:val="28"/>
          <w:szCs w:val="28"/>
        </w:rPr>
        <w:t>, 2 bērniem paternitāte noteikta ar tiesas spriedumu, viena trīspusēja paternitāte</w:t>
      </w:r>
      <w:r w:rsidRPr="000547E7">
        <w:rPr>
          <w:sz w:val="28"/>
          <w:szCs w:val="28"/>
        </w:rPr>
        <w:t xml:space="preserve"> un </w:t>
      </w:r>
      <w:r>
        <w:rPr>
          <w:sz w:val="28"/>
          <w:szCs w:val="28"/>
        </w:rPr>
        <w:t xml:space="preserve">22 bērnu dzimšana reģistrēta </w:t>
      </w:r>
      <w:r w:rsidRPr="000547E7">
        <w:rPr>
          <w:sz w:val="28"/>
          <w:szCs w:val="28"/>
        </w:rPr>
        <w:t>kā dzimušiem laulībā.</w:t>
      </w:r>
    </w:p>
    <w:p w:rsidR="00712857" w:rsidRPr="005A583D" w:rsidRDefault="00712857" w:rsidP="003F2504">
      <w:pPr>
        <w:pStyle w:val="Pamatteksts3"/>
        <w:numPr>
          <w:ilvl w:val="0"/>
          <w:numId w:val="14"/>
        </w:numPr>
        <w:tabs>
          <w:tab w:val="clear" w:pos="720"/>
          <w:tab w:val="num" w:pos="0"/>
        </w:tabs>
        <w:spacing w:after="0"/>
        <w:ind w:left="0" w:firstLine="360"/>
        <w:jc w:val="both"/>
        <w:rPr>
          <w:szCs w:val="28"/>
        </w:rPr>
      </w:pPr>
      <w:r>
        <w:rPr>
          <w:b/>
          <w:szCs w:val="28"/>
        </w:rPr>
        <w:t>52</w:t>
      </w:r>
      <w:r w:rsidRPr="009C71C7">
        <w:rPr>
          <w:b/>
          <w:szCs w:val="28"/>
        </w:rPr>
        <w:t xml:space="preserve"> miršanas</w:t>
      </w:r>
      <w:r w:rsidRPr="000547E7">
        <w:rPr>
          <w:szCs w:val="28"/>
        </w:rPr>
        <w:t xml:space="preserve"> gadījumi</w:t>
      </w:r>
      <w:r>
        <w:rPr>
          <w:szCs w:val="28"/>
        </w:rPr>
        <w:t xml:space="preserve"> (1917. – 41). </w:t>
      </w:r>
    </w:p>
    <w:p w:rsidR="00712857" w:rsidRDefault="00712857" w:rsidP="003F2504">
      <w:pPr>
        <w:numPr>
          <w:ilvl w:val="0"/>
          <w:numId w:val="14"/>
        </w:numPr>
        <w:jc w:val="both"/>
        <w:rPr>
          <w:sz w:val="28"/>
          <w:szCs w:val="28"/>
        </w:rPr>
      </w:pPr>
      <w:r>
        <w:rPr>
          <w:b/>
          <w:sz w:val="28"/>
          <w:szCs w:val="28"/>
        </w:rPr>
        <w:t xml:space="preserve">43 </w:t>
      </w:r>
      <w:r w:rsidRPr="009C71C7">
        <w:rPr>
          <w:b/>
          <w:sz w:val="28"/>
          <w:szCs w:val="28"/>
        </w:rPr>
        <w:t>laulības</w:t>
      </w:r>
      <w:r w:rsidRPr="000547E7">
        <w:rPr>
          <w:sz w:val="28"/>
          <w:szCs w:val="28"/>
        </w:rPr>
        <w:t xml:space="preserve"> – t.sk.</w:t>
      </w:r>
      <w:r>
        <w:rPr>
          <w:sz w:val="28"/>
          <w:szCs w:val="28"/>
        </w:rPr>
        <w:t xml:space="preserve"> </w:t>
      </w:r>
    </w:p>
    <w:p w:rsidR="00712857" w:rsidRDefault="00712857" w:rsidP="00712857">
      <w:pPr>
        <w:ind w:left="720" w:firstLine="360"/>
        <w:jc w:val="both"/>
        <w:rPr>
          <w:sz w:val="28"/>
          <w:szCs w:val="28"/>
        </w:rPr>
      </w:pPr>
      <w:r>
        <w:rPr>
          <w:sz w:val="28"/>
          <w:szCs w:val="28"/>
        </w:rPr>
        <w:tab/>
        <w:t xml:space="preserve">6 - </w:t>
      </w:r>
      <w:r w:rsidRPr="000547E7">
        <w:rPr>
          <w:sz w:val="28"/>
          <w:szCs w:val="28"/>
        </w:rPr>
        <w:t>baznīcā</w:t>
      </w:r>
      <w:r>
        <w:rPr>
          <w:sz w:val="28"/>
          <w:szCs w:val="28"/>
        </w:rPr>
        <w:t xml:space="preserve"> (2016. – 14, 2017. - 11)</w:t>
      </w:r>
      <w:r w:rsidRPr="000547E7">
        <w:rPr>
          <w:sz w:val="28"/>
          <w:szCs w:val="28"/>
        </w:rPr>
        <w:t>;</w:t>
      </w:r>
    </w:p>
    <w:p w:rsidR="00712857" w:rsidRDefault="00712857" w:rsidP="00712857">
      <w:pPr>
        <w:jc w:val="both"/>
        <w:rPr>
          <w:sz w:val="28"/>
          <w:szCs w:val="28"/>
        </w:rPr>
      </w:pPr>
      <w:r>
        <w:rPr>
          <w:sz w:val="28"/>
          <w:szCs w:val="28"/>
        </w:rPr>
        <w:lastRenderedPageBreak/>
        <w:tab/>
      </w:r>
      <w:r>
        <w:rPr>
          <w:sz w:val="28"/>
          <w:szCs w:val="28"/>
        </w:rPr>
        <w:tab/>
        <w:t xml:space="preserve">37 - dzimtsarakstu nodaļā. </w:t>
      </w:r>
    </w:p>
    <w:p w:rsidR="00712857" w:rsidRDefault="00712857" w:rsidP="00712857">
      <w:pPr>
        <w:jc w:val="both"/>
        <w:rPr>
          <w:sz w:val="28"/>
          <w:szCs w:val="28"/>
        </w:rPr>
      </w:pPr>
      <w:r>
        <w:rPr>
          <w:sz w:val="28"/>
          <w:szCs w:val="28"/>
        </w:rPr>
        <w:t xml:space="preserve">Laulību ceremoniju vietas – Likteņdārzs (sirds akmens, skatu terase), viesu nams Orinoko, skatu terase parkā, Blaumaņa pagalms pie Vidusdaugavas mežsaimniecības, novada domes renovētā zāle. Izpalika pilsdrupas, līdz ar ko laulību skaits ir nedaudz mazāks kā iepriekšējā gadā. Palielinās laulību skaits domes zālē, līdz ar ko būtu nepieciešams ieguldīt finanšu līdzekļus zāles iekārtošanai lai ceremonija būtu pēc iespējas svinīgāka. </w:t>
      </w:r>
    </w:p>
    <w:p w:rsidR="00712857" w:rsidRPr="000547E7" w:rsidRDefault="00712857" w:rsidP="00712857">
      <w:pPr>
        <w:jc w:val="both"/>
        <w:rPr>
          <w:sz w:val="28"/>
          <w:szCs w:val="28"/>
        </w:rPr>
      </w:pPr>
      <w:r>
        <w:rPr>
          <w:sz w:val="28"/>
          <w:szCs w:val="28"/>
        </w:rPr>
        <w:t xml:space="preserve">Izsniegtas izziņas par laulības noslēgšanai nepieciešamo dokumentu pārbaudi. </w:t>
      </w:r>
      <w:r w:rsidRPr="003D45CC">
        <w:rPr>
          <w:sz w:val="28"/>
          <w:szCs w:val="28"/>
        </w:rPr>
        <w:t>Laulības noslēgšanas reģistra ieraksts papildināts ar</w:t>
      </w:r>
      <w:r>
        <w:rPr>
          <w:sz w:val="28"/>
          <w:szCs w:val="28"/>
        </w:rPr>
        <w:t xml:space="preserve"> ziņām par laulības šķiršanu, reģistra ierakstos izdarītie papildinājumi. </w:t>
      </w:r>
    </w:p>
    <w:p w:rsidR="00712857" w:rsidRDefault="00712857" w:rsidP="00712857">
      <w:pPr>
        <w:ind w:firstLine="720"/>
        <w:jc w:val="both"/>
        <w:rPr>
          <w:sz w:val="28"/>
          <w:szCs w:val="28"/>
        </w:rPr>
      </w:pPr>
      <w:r w:rsidRPr="000547E7">
        <w:rPr>
          <w:sz w:val="28"/>
          <w:szCs w:val="28"/>
        </w:rPr>
        <w:t xml:space="preserve">Izsniegtas </w:t>
      </w:r>
      <w:smartTag w:uri="schemas-tilde-lv/tildestengine" w:element="veidnes">
        <w:smartTagPr>
          <w:attr w:name="baseform" w:val="izziņ|a"/>
          <w:attr w:name="id" w:val="-1"/>
          <w:attr w:name="text" w:val="izziņas"/>
        </w:smartTagPr>
        <w:r w:rsidRPr="000547E7">
          <w:rPr>
            <w:sz w:val="28"/>
            <w:szCs w:val="28"/>
          </w:rPr>
          <w:t>izziņas</w:t>
        </w:r>
      </w:smartTag>
      <w:r w:rsidRPr="000547E7">
        <w:rPr>
          <w:sz w:val="28"/>
          <w:szCs w:val="28"/>
        </w:rPr>
        <w:t xml:space="preserve"> un </w:t>
      </w:r>
      <w:smartTag w:uri="schemas-tilde-lv/tildestengine" w:element="veidnes">
        <w:smartTagPr>
          <w:attr w:name="baseform" w:val="izrakst|s"/>
          <w:attr w:name="id" w:val="-1"/>
          <w:attr w:name="text" w:val="izraksti"/>
        </w:smartTagPr>
        <w:r w:rsidRPr="000547E7">
          <w:rPr>
            <w:sz w:val="28"/>
            <w:szCs w:val="28"/>
          </w:rPr>
          <w:t>izraksti</w:t>
        </w:r>
      </w:smartTag>
      <w:r w:rsidRPr="000547E7">
        <w:rPr>
          <w:sz w:val="28"/>
          <w:szCs w:val="28"/>
        </w:rPr>
        <w:t xml:space="preserve"> no dzimšanas, laulību un miršanu reģistriem</w:t>
      </w:r>
      <w:r>
        <w:rPr>
          <w:sz w:val="28"/>
          <w:szCs w:val="28"/>
        </w:rPr>
        <w:t xml:space="preserve"> gan privātpersonām, gan bāriņtiesai</w:t>
      </w:r>
      <w:r w:rsidRPr="000547E7">
        <w:rPr>
          <w:sz w:val="28"/>
          <w:szCs w:val="28"/>
        </w:rPr>
        <w:t xml:space="preserve">, </w:t>
      </w:r>
      <w:r>
        <w:rPr>
          <w:sz w:val="28"/>
          <w:szCs w:val="28"/>
        </w:rPr>
        <w:t xml:space="preserve">tiesu izpildītājiem, </w:t>
      </w:r>
      <w:r w:rsidRPr="000547E7">
        <w:rPr>
          <w:sz w:val="28"/>
          <w:szCs w:val="28"/>
        </w:rPr>
        <w:t>policijas pārvaldei</w:t>
      </w:r>
      <w:r>
        <w:rPr>
          <w:sz w:val="28"/>
          <w:szCs w:val="28"/>
        </w:rPr>
        <w:t xml:space="preserve"> un citām valsts institūcijām</w:t>
      </w:r>
      <w:r w:rsidRPr="000547E7">
        <w:rPr>
          <w:sz w:val="28"/>
          <w:szCs w:val="28"/>
        </w:rPr>
        <w:t>.</w:t>
      </w:r>
      <w:r>
        <w:rPr>
          <w:sz w:val="28"/>
          <w:szCs w:val="28"/>
        </w:rPr>
        <w:t xml:space="preserve"> </w:t>
      </w:r>
      <w:r w:rsidRPr="000547E7">
        <w:rPr>
          <w:sz w:val="28"/>
          <w:szCs w:val="28"/>
        </w:rPr>
        <w:t xml:space="preserve">Pilsonības un migrācijas lietu pārvaldei </w:t>
      </w:r>
      <w:r>
        <w:rPr>
          <w:sz w:val="28"/>
          <w:szCs w:val="28"/>
        </w:rPr>
        <w:t xml:space="preserve">un Ārlietu ministrijai </w:t>
      </w:r>
      <w:r w:rsidRPr="000547E7">
        <w:rPr>
          <w:sz w:val="28"/>
          <w:szCs w:val="28"/>
        </w:rPr>
        <w:t>sniegta</w:t>
      </w:r>
      <w:r>
        <w:rPr>
          <w:sz w:val="28"/>
          <w:szCs w:val="28"/>
        </w:rPr>
        <w:t xml:space="preserve"> likumā paredzētā</w:t>
      </w:r>
      <w:r w:rsidRPr="000547E7">
        <w:rPr>
          <w:sz w:val="28"/>
          <w:szCs w:val="28"/>
        </w:rPr>
        <w:t xml:space="preserve"> informācija par reģistru sastādīša</w:t>
      </w:r>
      <w:r>
        <w:rPr>
          <w:sz w:val="28"/>
          <w:szCs w:val="28"/>
        </w:rPr>
        <w:t xml:space="preserve">nu </w:t>
      </w:r>
      <w:r w:rsidRPr="000547E7">
        <w:rPr>
          <w:sz w:val="28"/>
          <w:szCs w:val="28"/>
        </w:rPr>
        <w:t>un papildinājumiem reģistros.</w:t>
      </w:r>
      <w:r>
        <w:rPr>
          <w:sz w:val="28"/>
          <w:szCs w:val="28"/>
        </w:rPr>
        <w:t xml:space="preserve"> </w:t>
      </w:r>
    </w:p>
    <w:p w:rsidR="00712857" w:rsidRDefault="00712857" w:rsidP="00712857">
      <w:pPr>
        <w:ind w:firstLine="720"/>
        <w:jc w:val="both"/>
        <w:rPr>
          <w:sz w:val="28"/>
          <w:szCs w:val="28"/>
        </w:rPr>
      </w:pPr>
      <w:r w:rsidRPr="000547E7">
        <w:rPr>
          <w:sz w:val="28"/>
          <w:szCs w:val="28"/>
        </w:rPr>
        <w:t xml:space="preserve">Katru mēnesi </w:t>
      </w:r>
      <w:r>
        <w:rPr>
          <w:sz w:val="28"/>
          <w:szCs w:val="28"/>
        </w:rPr>
        <w:t>nodotas mirušo pases un miršanas zīmes</w:t>
      </w:r>
      <w:r w:rsidRPr="000547E7">
        <w:rPr>
          <w:sz w:val="28"/>
          <w:szCs w:val="28"/>
        </w:rPr>
        <w:t>.</w:t>
      </w:r>
    </w:p>
    <w:p w:rsidR="00712857" w:rsidRDefault="00712857" w:rsidP="00712857">
      <w:pPr>
        <w:ind w:firstLine="720"/>
        <w:jc w:val="both"/>
        <w:rPr>
          <w:b/>
          <w:sz w:val="28"/>
          <w:szCs w:val="28"/>
        </w:rPr>
      </w:pPr>
      <w:r>
        <w:rPr>
          <w:b/>
          <w:sz w:val="28"/>
          <w:szCs w:val="28"/>
        </w:rPr>
        <w:t>Dzimtsarakstu nodaļai būtu nepieciešams</w:t>
      </w:r>
      <w:r w:rsidRPr="00121D84">
        <w:rPr>
          <w:b/>
          <w:sz w:val="28"/>
          <w:szCs w:val="28"/>
        </w:rPr>
        <w:t>:</w:t>
      </w:r>
    </w:p>
    <w:p w:rsidR="00712857" w:rsidRDefault="00712857" w:rsidP="003F2504">
      <w:pPr>
        <w:numPr>
          <w:ilvl w:val="0"/>
          <w:numId w:val="49"/>
        </w:numPr>
        <w:jc w:val="both"/>
        <w:rPr>
          <w:sz w:val="28"/>
          <w:szCs w:val="28"/>
        </w:rPr>
      </w:pPr>
      <w:r>
        <w:rPr>
          <w:sz w:val="28"/>
          <w:szCs w:val="28"/>
        </w:rPr>
        <w:t>Līdzekļi jaundzimušo sveikšanas tradīcijas turpināšanai un atbalstīt dzimšanas apliecību vāciņu un grāmatas „Mūsu bērns” nodrošināšanu.</w:t>
      </w:r>
    </w:p>
    <w:p w:rsidR="00712857" w:rsidRDefault="00712857" w:rsidP="003F2504">
      <w:pPr>
        <w:numPr>
          <w:ilvl w:val="0"/>
          <w:numId w:val="49"/>
        </w:numPr>
        <w:jc w:val="both"/>
        <w:rPr>
          <w:sz w:val="28"/>
          <w:szCs w:val="28"/>
        </w:rPr>
      </w:pPr>
      <w:r>
        <w:rPr>
          <w:sz w:val="28"/>
          <w:szCs w:val="28"/>
        </w:rPr>
        <w:t>Līdzekļi Kokneses novada goda ģimeņu sumināšanas pasākuma organizēšanai.</w:t>
      </w:r>
    </w:p>
    <w:p w:rsidR="00712857" w:rsidRDefault="00712857" w:rsidP="003F2504">
      <w:pPr>
        <w:numPr>
          <w:ilvl w:val="0"/>
          <w:numId w:val="49"/>
        </w:numPr>
        <w:jc w:val="both"/>
        <w:rPr>
          <w:sz w:val="28"/>
          <w:szCs w:val="28"/>
        </w:rPr>
      </w:pPr>
      <w:r>
        <w:rPr>
          <w:sz w:val="28"/>
          <w:szCs w:val="28"/>
        </w:rPr>
        <w:t>Līdzekļi miršanas apliecību vāciņu nodrošināšanai.</w:t>
      </w:r>
    </w:p>
    <w:p w:rsidR="00712857" w:rsidRDefault="00712857" w:rsidP="003F2504">
      <w:pPr>
        <w:numPr>
          <w:ilvl w:val="0"/>
          <w:numId w:val="49"/>
        </w:numPr>
        <w:jc w:val="both"/>
        <w:rPr>
          <w:sz w:val="28"/>
          <w:szCs w:val="28"/>
        </w:rPr>
      </w:pPr>
      <w:r>
        <w:rPr>
          <w:sz w:val="28"/>
          <w:szCs w:val="28"/>
        </w:rPr>
        <w:t>Nodrošināt daudzveidību muzikālajā apskaņošanā.</w:t>
      </w:r>
    </w:p>
    <w:p w:rsidR="00712857" w:rsidRDefault="00712857" w:rsidP="003F2504">
      <w:pPr>
        <w:numPr>
          <w:ilvl w:val="0"/>
          <w:numId w:val="49"/>
        </w:numPr>
        <w:jc w:val="both"/>
        <w:rPr>
          <w:sz w:val="28"/>
          <w:szCs w:val="28"/>
        </w:rPr>
      </w:pPr>
      <w:r w:rsidRPr="0009483F">
        <w:rPr>
          <w:sz w:val="28"/>
          <w:szCs w:val="28"/>
        </w:rPr>
        <w:t xml:space="preserve">Risināt jautājumu par </w:t>
      </w:r>
      <w:r>
        <w:rPr>
          <w:sz w:val="28"/>
          <w:szCs w:val="28"/>
        </w:rPr>
        <w:t>laulību ceremonijas vietas (domes zāle) uzlabošanu veidojot laulību ceremonijas vietu domes ēkas zaļajā teritorija. Nepieciešami papildus līdzekļi platības apzaļumošanai, terases veidošanai.</w:t>
      </w:r>
    </w:p>
    <w:p w:rsidR="00712857" w:rsidRPr="00447C54" w:rsidRDefault="00712857" w:rsidP="003F2504">
      <w:pPr>
        <w:numPr>
          <w:ilvl w:val="0"/>
          <w:numId w:val="49"/>
        </w:numPr>
        <w:jc w:val="both"/>
        <w:rPr>
          <w:sz w:val="28"/>
          <w:szCs w:val="28"/>
        </w:rPr>
      </w:pPr>
      <w:r>
        <w:rPr>
          <w:sz w:val="28"/>
          <w:szCs w:val="28"/>
        </w:rPr>
        <w:t>Turpināt darbību biedrībā „DZINDA”.</w:t>
      </w:r>
    </w:p>
    <w:p w:rsidR="00712857" w:rsidRDefault="00712857" w:rsidP="00712857">
      <w:pPr>
        <w:jc w:val="center"/>
        <w:rPr>
          <w:b/>
          <w:sz w:val="28"/>
          <w:szCs w:val="28"/>
        </w:rPr>
      </w:pPr>
    </w:p>
    <w:p w:rsidR="00712857" w:rsidRDefault="00712857" w:rsidP="00712857">
      <w:pPr>
        <w:jc w:val="center"/>
        <w:rPr>
          <w:b/>
          <w:sz w:val="28"/>
          <w:szCs w:val="28"/>
        </w:rPr>
      </w:pPr>
      <w:r w:rsidRPr="000547E7">
        <w:rPr>
          <w:b/>
          <w:sz w:val="28"/>
          <w:szCs w:val="28"/>
        </w:rPr>
        <w:t>Arhīvs</w:t>
      </w:r>
    </w:p>
    <w:p w:rsidR="00712857" w:rsidRDefault="00712857" w:rsidP="00712857">
      <w:pPr>
        <w:ind w:firstLine="720"/>
        <w:jc w:val="both"/>
        <w:rPr>
          <w:sz w:val="28"/>
          <w:szCs w:val="28"/>
        </w:rPr>
      </w:pPr>
      <w:r w:rsidRPr="00C71B12">
        <w:rPr>
          <w:sz w:val="28"/>
          <w:szCs w:val="28"/>
        </w:rPr>
        <w:t>Kokneses novada domei</w:t>
      </w:r>
      <w:r>
        <w:rPr>
          <w:sz w:val="28"/>
          <w:szCs w:val="28"/>
        </w:rPr>
        <w:t xml:space="preserve"> ir izstrādāta un atrodas saskaņošanas stadijā lietu nomenklatūra 2018.gadam. Lietas iekārtotas atbilstoši nomenklatūrai.</w:t>
      </w:r>
    </w:p>
    <w:p w:rsidR="00712857" w:rsidRDefault="00712857" w:rsidP="00712857">
      <w:pPr>
        <w:ind w:firstLine="720"/>
        <w:jc w:val="both"/>
        <w:rPr>
          <w:sz w:val="28"/>
          <w:szCs w:val="28"/>
        </w:rPr>
      </w:pPr>
      <w:r>
        <w:rPr>
          <w:sz w:val="28"/>
          <w:szCs w:val="28"/>
        </w:rPr>
        <w:t xml:space="preserve">Jēkabpils zonālajam valsts arhīvam tiek nogādātas pastāvīgi un 75 gadus glabājamās domes lietas par 2014. un 2015.gadiem. </w:t>
      </w:r>
    </w:p>
    <w:p w:rsidR="00712857" w:rsidRDefault="00712857" w:rsidP="00712857">
      <w:pPr>
        <w:spacing w:after="200" w:line="276" w:lineRule="auto"/>
        <w:rPr>
          <w:lang w:val="en-AU"/>
        </w:rPr>
      </w:pPr>
      <w:r>
        <w:rPr>
          <w:lang w:val="en-AU"/>
        </w:rPr>
        <w:br w:type="page"/>
      </w:r>
    </w:p>
    <w:p w:rsidR="00712857" w:rsidRDefault="00712857" w:rsidP="00712857">
      <w:pPr>
        <w:jc w:val="right"/>
      </w:pPr>
      <w:r w:rsidRPr="009F08C7">
        <w:lastRenderedPageBreak/>
        <w:t>Pielikums Nr.</w:t>
      </w:r>
      <w:r w:rsidRPr="009F08C7">
        <w:rPr>
          <w:b/>
        </w:rPr>
        <w:t>1</w:t>
      </w:r>
    </w:p>
    <w:p w:rsidR="00712857" w:rsidRDefault="00712857" w:rsidP="00712857">
      <w:pPr>
        <w:jc w:val="right"/>
      </w:pPr>
    </w:p>
    <w:p w:rsidR="00712857" w:rsidRPr="00DC0296" w:rsidRDefault="00712857" w:rsidP="00712857">
      <w:pPr>
        <w:spacing w:after="200" w:line="276" w:lineRule="auto"/>
        <w:rPr>
          <w:rFonts w:eastAsia="Calibri"/>
          <w:b/>
          <w:lang w:eastAsia="en-US"/>
        </w:rPr>
      </w:pPr>
      <w:r w:rsidRPr="00DC0296">
        <w:rPr>
          <w:rFonts w:eastAsia="Calibri"/>
          <w:b/>
          <w:lang w:eastAsia="en-US"/>
        </w:rPr>
        <w:t>DZIMŠANAS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985"/>
        <w:gridCol w:w="2063"/>
        <w:gridCol w:w="2066"/>
      </w:tblGrid>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Gads</w:t>
            </w:r>
          </w:p>
          <w:p w:rsidR="00712857" w:rsidRPr="007D0A87" w:rsidRDefault="00712857" w:rsidP="00676A82">
            <w:pPr>
              <w:rPr>
                <w:rFonts w:ascii="Calibri" w:eastAsia="Calibri" w:hAnsi="Calibri"/>
                <w:szCs w:val="22"/>
                <w:lang w:eastAsia="en-US"/>
              </w:rPr>
            </w:pP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Meitenes</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Zēni</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Kopā</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2009 /no augusta/</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10</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10</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2010</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19</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22</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41</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2011</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34</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21</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55</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2012</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16</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36</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2013</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28</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18</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46</w:t>
            </w:r>
          </w:p>
        </w:tc>
      </w:tr>
      <w:tr w:rsidR="00712857" w:rsidRPr="007D0A87" w:rsidTr="00676A82">
        <w:tc>
          <w:tcPr>
            <w:tcW w:w="2235"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 xml:space="preserve">2014 </w:t>
            </w:r>
          </w:p>
        </w:tc>
        <w:tc>
          <w:tcPr>
            <w:tcW w:w="2025"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21</w:t>
            </w:r>
          </w:p>
        </w:tc>
        <w:tc>
          <w:tcPr>
            <w:tcW w:w="2131"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24</w:t>
            </w:r>
          </w:p>
        </w:tc>
        <w:tc>
          <w:tcPr>
            <w:tcW w:w="2131"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45</w:t>
            </w:r>
          </w:p>
        </w:tc>
      </w:tr>
      <w:tr w:rsidR="00712857" w:rsidRPr="007D0A87" w:rsidTr="00676A82">
        <w:tc>
          <w:tcPr>
            <w:tcW w:w="2235" w:type="dxa"/>
            <w:shd w:val="clear" w:color="auto" w:fill="auto"/>
          </w:tcPr>
          <w:p w:rsidR="00712857" w:rsidRPr="00F35D4B" w:rsidRDefault="00712857" w:rsidP="00676A82">
            <w:pPr>
              <w:rPr>
                <w:rFonts w:ascii="Calibri" w:eastAsia="Calibri" w:hAnsi="Calibri"/>
                <w:b/>
                <w:szCs w:val="22"/>
                <w:lang w:eastAsia="en-US"/>
              </w:rPr>
            </w:pPr>
            <w:r w:rsidRPr="00F35D4B">
              <w:rPr>
                <w:rFonts w:ascii="Calibri" w:eastAsia="Calibri" w:hAnsi="Calibri"/>
                <w:b/>
                <w:szCs w:val="22"/>
                <w:lang w:eastAsia="en-US"/>
              </w:rPr>
              <w:t>2015</w:t>
            </w:r>
          </w:p>
          <w:p w:rsidR="00712857" w:rsidRPr="00F35D4B" w:rsidRDefault="00712857" w:rsidP="00676A82">
            <w:pPr>
              <w:rPr>
                <w:rFonts w:ascii="Calibri" w:eastAsia="Calibri" w:hAnsi="Calibri"/>
                <w:b/>
                <w:szCs w:val="22"/>
                <w:lang w:eastAsia="en-US"/>
              </w:rPr>
            </w:pPr>
          </w:p>
        </w:tc>
        <w:tc>
          <w:tcPr>
            <w:tcW w:w="2025" w:type="dxa"/>
            <w:shd w:val="clear" w:color="auto" w:fill="auto"/>
          </w:tcPr>
          <w:p w:rsidR="00712857" w:rsidRPr="00F35D4B" w:rsidRDefault="00712857" w:rsidP="00676A82">
            <w:pPr>
              <w:rPr>
                <w:rFonts w:ascii="Calibri" w:eastAsia="Calibri" w:hAnsi="Calibri"/>
                <w:b/>
                <w:szCs w:val="22"/>
                <w:lang w:eastAsia="en-US"/>
              </w:rPr>
            </w:pPr>
            <w:r w:rsidRPr="00F35D4B">
              <w:rPr>
                <w:rFonts w:ascii="Calibri" w:eastAsia="Calibri" w:hAnsi="Calibri"/>
                <w:b/>
                <w:szCs w:val="22"/>
                <w:lang w:eastAsia="en-US"/>
              </w:rPr>
              <w:t>27</w:t>
            </w:r>
          </w:p>
        </w:tc>
        <w:tc>
          <w:tcPr>
            <w:tcW w:w="2131" w:type="dxa"/>
            <w:shd w:val="clear" w:color="auto" w:fill="auto"/>
          </w:tcPr>
          <w:p w:rsidR="00712857" w:rsidRPr="00F35D4B" w:rsidRDefault="00712857" w:rsidP="00676A82">
            <w:pPr>
              <w:rPr>
                <w:rFonts w:ascii="Calibri" w:eastAsia="Calibri" w:hAnsi="Calibri"/>
                <w:b/>
                <w:szCs w:val="22"/>
                <w:lang w:eastAsia="en-US"/>
              </w:rPr>
            </w:pPr>
            <w:r w:rsidRPr="00F35D4B">
              <w:rPr>
                <w:rFonts w:ascii="Calibri" w:eastAsia="Calibri" w:hAnsi="Calibri"/>
                <w:b/>
                <w:szCs w:val="22"/>
                <w:lang w:eastAsia="en-US"/>
              </w:rPr>
              <w:t>30</w:t>
            </w:r>
          </w:p>
        </w:tc>
        <w:tc>
          <w:tcPr>
            <w:tcW w:w="2131" w:type="dxa"/>
            <w:shd w:val="clear" w:color="auto" w:fill="auto"/>
          </w:tcPr>
          <w:p w:rsidR="00712857" w:rsidRPr="007D0A87" w:rsidRDefault="00712857" w:rsidP="00676A82">
            <w:pPr>
              <w:rPr>
                <w:rFonts w:ascii="Calibri" w:eastAsia="Calibri" w:hAnsi="Calibri"/>
                <w:b/>
                <w:szCs w:val="22"/>
                <w:lang w:eastAsia="en-US"/>
              </w:rPr>
            </w:pPr>
            <w:r w:rsidRPr="00F35D4B">
              <w:rPr>
                <w:rFonts w:ascii="Calibri" w:eastAsia="Calibri" w:hAnsi="Calibri"/>
                <w:b/>
                <w:szCs w:val="22"/>
                <w:lang w:eastAsia="en-US"/>
              </w:rPr>
              <w:t>57</w:t>
            </w:r>
          </w:p>
        </w:tc>
      </w:tr>
      <w:tr w:rsidR="00712857" w:rsidRPr="007D0A87" w:rsidTr="00676A82">
        <w:tc>
          <w:tcPr>
            <w:tcW w:w="2235"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2016</w:t>
            </w:r>
          </w:p>
          <w:p w:rsidR="00712857" w:rsidRPr="007D0A87" w:rsidRDefault="00712857" w:rsidP="00676A82">
            <w:pPr>
              <w:rPr>
                <w:rFonts w:ascii="Calibri" w:eastAsia="Calibri" w:hAnsi="Calibri"/>
                <w:b/>
                <w:szCs w:val="22"/>
                <w:lang w:eastAsia="en-US"/>
              </w:rPr>
            </w:pPr>
          </w:p>
        </w:tc>
        <w:tc>
          <w:tcPr>
            <w:tcW w:w="2025"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25</w:t>
            </w:r>
          </w:p>
        </w:tc>
        <w:tc>
          <w:tcPr>
            <w:tcW w:w="2131"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27</w:t>
            </w:r>
          </w:p>
        </w:tc>
        <w:tc>
          <w:tcPr>
            <w:tcW w:w="2131" w:type="dxa"/>
            <w:shd w:val="clear" w:color="auto" w:fill="D9D9D9"/>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5</w:t>
            </w:r>
            <w:r>
              <w:rPr>
                <w:rFonts w:ascii="Calibri" w:eastAsia="Calibri" w:hAnsi="Calibri"/>
                <w:b/>
                <w:szCs w:val="22"/>
                <w:lang w:eastAsia="en-US"/>
              </w:rPr>
              <w:t>2</w:t>
            </w:r>
          </w:p>
        </w:tc>
      </w:tr>
      <w:tr w:rsidR="00712857" w:rsidRPr="007D0A87" w:rsidTr="00676A82">
        <w:tc>
          <w:tcPr>
            <w:tcW w:w="223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2017</w:t>
            </w:r>
          </w:p>
          <w:p w:rsidR="00712857" w:rsidRDefault="00712857" w:rsidP="00676A82">
            <w:pPr>
              <w:rPr>
                <w:rFonts w:ascii="Calibri" w:eastAsia="Calibri" w:hAnsi="Calibri"/>
                <w:b/>
                <w:szCs w:val="22"/>
                <w:lang w:eastAsia="en-US"/>
              </w:rPr>
            </w:pPr>
          </w:p>
        </w:tc>
        <w:tc>
          <w:tcPr>
            <w:tcW w:w="202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19</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30</w:t>
            </w:r>
          </w:p>
        </w:tc>
        <w:tc>
          <w:tcPr>
            <w:tcW w:w="2131"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49</w:t>
            </w:r>
          </w:p>
        </w:tc>
      </w:tr>
      <w:tr w:rsidR="00712857" w:rsidRPr="007D0A87" w:rsidTr="00676A82">
        <w:tc>
          <w:tcPr>
            <w:tcW w:w="223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2018</w:t>
            </w:r>
          </w:p>
          <w:p w:rsidR="00712857" w:rsidRDefault="00712857" w:rsidP="00676A82">
            <w:pPr>
              <w:rPr>
                <w:rFonts w:ascii="Calibri" w:eastAsia="Calibri" w:hAnsi="Calibri"/>
                <w:b/>
                <w:szCs w:val="22"/>
                <w:lang w:eastAsia="en-US"/>
              </w:rPr>
            </w:pPr>
          </w:p>
        </w:tc>
        <w:tc>
          <w:tcPr>
            <w:tcW w:w="202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19</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23</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43</w:t>
            </w:r>
          </w:p>
        </w:tc>
      </w:tr>
    </w:tbl>
    <w:p w:rsidR="00712857" w:rsidRPr="00DC0296" w:rsidRDefault="00712857" w:rsidP="00712857">
      <w:pPr>
        <w:spacing w:after="200" w:line="276" w:lineRule="auto"/>
        <w:rPr>
          <w:rFonts w:eastAsia="Calibri"/>
          <w:b/>
          <w:lang w:eastAsia="en-US"/>
        </w:rPr>
      </w:pPr>
      <w:r w:rsidRPr="00DC0296">
        <w:rPr>
          <w:rFonts w:eastAsia="Calibri"/>
          <w:b/>
          <w:lang w:eastAsia="en-US"/>
        </w:rPr>
        <w:t>MIRŠANAS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981"/>
        <w:gridCol w:w="2070"/>
        <w:gridCol w:w="2065"/>
      </w:tblGrid>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Gads</w:t>
            </w:r>
          </w:p>
          <w:p w:rsidR="00712857" w:rsidRPr="007D0A87" w:rsidRDefault="00712857" w:rsidP="00676A82">
            <w:pPr>
              <w:rPr>
                <w:rFonts w:ascii="Calibri" w:eastAsia="Calibri" w:hAnsi="Calibri"/>
                <w:szCs w:val="22"/>
                <w:lang w:eastAsia="en-US"/>
              </w:rPr>
            </w:pP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Sievietes</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Vīrieši</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Kopā</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2009 /no augusta/</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13</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17</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30</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2010</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35</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42</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77</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2011</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23</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43</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66</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2012</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29</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34</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63</w:t>
            </w:r>
          </w:p>
        </w:tc>
      </w:tr>
      <w:tr w:rsidR="00712857" w:rsidRPr="007D0A87" w:rsidTr="00676A82">
        <w:tc>
          <w:tcPr>
            <w:tcW w:w="223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2013</w:t>
            </w:r>
          </w:p>
        </w:tc>
        <w:tc>
          <w:tcPr>
            <w:tcW w:w="2025"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21</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40</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61</w:t>
            </w:r>
          </w:p>
        </w:tc>
      </w:tr>
      <w:tr w:rsidR="00712857" w:rsidRPr="007D0A87" w:rsidTr="00676A82">
        <w:tc>
          <w:tcPr>
            <w:tcW w:w="2235"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 xml:space="preserve">2014 </w:t>
            </w:r>
          </w:p>
        </w:tc>
        <w:tc>
          <w:tcPr>
            <w:tcW w:w="2025"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25</w:t>
            </w:r>
          </w:p>
        </w:tc>
        <w:tc>
          <w:tcPr>
            <w:tcW w:w="2131"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15</w:t>
            </w:r>
          </w:p>
        </w:tc>
        <w:tc>
          <w:tcPr>
            <w:tcW w:w="2131"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40</w:t>
            </w:r>
          </w:p>
        </w:tc>
      </w:tr>
      <w:tr w:rsidR="00712857" w:rsidRPr="007D0A87" w:rsidTr="00676A82">
        <w:tc>
          <w:tcPr>
            <w:tcW w:w="2235" w:type="dxa"/>
            <w:shd w:val="clear" w:color="auto" w:fill="auto"/>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 xml:space="preserve">2015 </w:t>
            </w:r>
          </w:p>
          <w:p w:rsidR="00712857" w:rsidRPr="007D0A87" w:rsidRDefault="00712857" w:rsidP="00676A82">
            <w:pPr>
              <w:rPr>
                <w:rFonts w:ascii="Calibri" w:eastAsia="Calibri" w:hAnsi="Calibri"/>
                <w:b/>
                <w:szCs w:val="22"/>
                <w:lang w:eastAsia="en-US"/>
              </w:rPr>
            </w:pPr>
          </w:p>
        </w:tc>
        <w:tc>
          <w:tcPr>
            <w:tcW w:w="2025" w:type="dxa"/>
            <w:shd w:val="clear" w:color="auto" w:fill="auto"/>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37</w:t>
            </w:r>
          </w:p>
        </w:tc>
        <w:tc>
          <w:tcPr>
            <w:tcW w:w="2131" w:type="dxa"/>
            <w:shd w:val="clear" w:color="auto" w:fill="auto"/>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w:t>
            </w:r>
            <w:r>
              <w:rPr>
                <w:rFonts w:ascii="Calibri" w:eastAsia="Calibri" w:hAnsi="Calibri"/>
                <w:b/>
                <w:szCs w:val="22"/>
                <w:lang w:eastAsia="en-US"/>
              </w:rPr>
              <w:t>5</w:t>
            </w:r>
          </w:p>
        </w:tc>
        <w:tc>
          <w:tcPr>
            <w:tcW w:w="2131" w:type="dxa"/>
            <w:shd w:val="clear" w:color="auto" w:fill="auto"/>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62</w:t>
            </w:r>
          </w:p>
        </w:tc>
      </w:tr>
      <w:tr w:rsidR="00712857" w:rsidRPr="007D0A87" w:rsidTr="00676A82">
        <w:tc>
          <w:tcPr>
            <w:tcW w:w="2235"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2016</w:t>
            </w:r>
            <w:r w:rsidRPr="007D0A87">
              <w:rPr>
                <w:rFonts w:ascii="Calibri" w:eastAsia="Calibri" w:hAnsi="Calibri"/>
                <w:b/>
                <w:szCs w:val="22"/>
                <w:lang w:eastAsia="en-US"/>
              </w:rPr>
              <w:t xml:space="preserve"> </w:t>
            </w:r>
          </w:p>
          <w:p w:rsidR="00712857" w:rsidRPr="007D0A87" w:rsidRDefault="00712857" w:rsidP="00676A82">
            <w:pPr>
              <w:rPr>
                <w:rFonts w:ascii="Calibri" w:eastAsia="Calibri" w:hAnsi="Calibri"/>
                <w:b/>
                <w:szCs w:val="22"/>
                <w:lang w:eastAsia="en-US"/>
              </w:rPr>
            </w:pPr>
          </w:p>
        </w:tc>
        <w:tc>
          <w:tcPr>
            <w:tcW w:w="2025"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33</w:t>
            </w:r>
          </w:p>
        </w:tc>
        <w:tc>
          <w:tcPr>
            <w:tcW w:w="2131" w:type="dxa"/>
            <w:shd w:val="clear" w:color="auto" w:fill="D9D9D9"/>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w:t>
            </w:r>
            <w:r>
              <w:rPr>
                <w:rFonts w:ascii="Calibri" w:eastAsia="Calibri" w:hAnsi="Calibri"/>
                <w:b/>
                <w:szCs w:val="22"/>
                <w:lang w:eastAsia="en-US"/>
              </w:rPr>
              <w:t>2</w:t>
            </w:r>
          </w:p>
        </w:tc>
        <w:tc>
          <w:tcPr>
            <w:tcW w:w="2131"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55</w:t>
            </w:r>
          </w:p>
        </w:tc>
      </w:tr>
      <w:tr w:rsidR="00712857" w:rsidRPr="007D0A87" w:rsidTr="00676A82">
        <w:tc>
          <w:tcPr>
            <w:tcW w:w="223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2017</w:t>
            </w:r>
          </w:p>
          <w:p w:rsidR="00712857" w:rsidRDefault="00712857" w:rsidP="00676A82">
            <w:pPr>
              <w:rPr>
                <w:rFonts w:ascii="Calibri" w:eastAsia="Calibri" w:hAnsi="Calibri"/>
                <w:b/>
                <w:szCs w:val="22"/>
                <w:lang w:eastAsia="en-US"/>
              </w:rPr>
            </w:pPr>
          </w:p>
        </w:tc>
        <w:tc>
          <w:tcPr>
            <w:tcW w:w="202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23</w:t>
            </w:r>
          </w:p>
        </w:tc>
        <w:tc>
          <w:tcPr>
            <w:tcW w:w="2131"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24</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47</w:t>
            </w:r>
          </w:p>
        </w:tc>
      </w:tr>
      <w:tr w:rsidR="00712857" w:rsidRPr="007D0A87" w:rsidTr="00676A82">
        <w:tc>
          <w:tcPr>
            <w:tcW w:w="223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2018</w:t>
            </w:r>
          </w:p>
          <w:p w:rsidR="00712857" w:rsidRDefault="00712857" w:rsidP="00676A82">
            <w:pPr>
              <w:rPr>
                <w:rFonts w:ascii="Calibri" w:eastAsia="Calibri" w:hAnsi="Calibri"/>
                <w:b/>
                <w:szCs w:val="22"/>
                <w:lang w:eastAsia="en-US"/>
              </w:rPr>
            </w:pPr>
          </w:p>
        </w:tc>
        <w:tc>
          <w:tcPr>
            <w:tcW w:w="2025"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25</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24</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52</w:t>
            </w:r>
          </w:p>
        </w:tc>
      </w:tr>
    </w:tbl>
    <w:p w:rsidR="00712857" w:rsidRPr="00DC0296" w:rsidRDefault="00712857" w:rsidP="00712857">
      <w:pPr>
        <w:spacing w:after="200" w:line="276" w:lineRule="auto"/>
        <w:rPr>
          <w:rFonts w:eastAsia="Calibri"/>
          <w:b/>
          <w:lang w:eastAsia="en-US"/>
        </w:rPr>
      </w:pPr>
      <w:r w:rsidRPr="00DC0296">
        <w:rPr>
          <w:rFonts w:eastAsia="Calibri"/>
          <w:b/>
          <w:lang w:eastAsia="en-US"/>
        </w:rPr>
        <w:t xml:space="preserve">LAULĪBAS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739"/>
        <w:gridCol w:w="2063"/>
        <w:gridCol w:w="2049"/>
      </w:tblGrid>
      <w:tr w:rsidR="00712857" w:rsidRPr="007D0A87" w:rsidTr="00676A82">
        <w:tc>
          <w:tcPr>
            <w:tcW w:w="2518"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Gads</w:t>
            </w:r>
          </w:p>
          <w:p w:rsidR="00712857" w:rsidRPr="007D0A87" w:rsidRDefault="00712857" w:rsidP="00676A82">
            <w:pPr>
              <w:rPr>
                <w:rFonts w:ascii="Calibri" w:eastAsia="Calibri" w:hAnsi="Calibri"/>
                <w:szCs w:val="22"/>
                <w:lang w:eastAsia="en-US"/>
              </w:rPr>
            </w:pPr>
          </w:p>
        </w:tc>
        <w:tc>
          <w:tcPr>
            <w:tcW w:w="1742"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Dzimtsarakstos</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Baznīcā</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Kopā</w:t>
            </w:r>
          </w:p>
        </w:tc>
      </w:tr>
      <w:tr w:rsidR="00712857" w:rsidRPr="007D0A87" w:rsidTr="00676A82">
        <w:tc>
          <w:tcPr>
            <w:tcW w:w="2518"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2009 /Kokneses pag./ 2009 /no augusta/</w:t>
            </w:r>
          </w:p>
        </w:tc>
        <w:tc>
          <w:tcPr>
            <w:tcW w:w="1742"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5</w:t>
            </w:r>
          </w:p>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9</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4</w:t>
            </w:r>
          </w:p>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9</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9</w:t>
            </w:r>
          </w:p>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18</w:t>
            </w:r>
          </w:p>
        </w:tc>
      </w:tr>
      <w:tr w:rsidR="00712857" w:rsidRPr="007D0A87" w:rsidTr="00676A82">
        <w:tc>
          <w:tcPr>
            <w:tcW w:w="2518"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2010</w:t>
            </w:r>
          </w:p>
        </w:tc>
        <w:tc>
          <w:tcPr>
            <w:tcW w:w="1742"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6</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8</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14</w:t>
            </w:r>
          </w:p>
        </w:tc>
      </w:tr>
      <w:tr w:rsidR="00712857" w:rsidRPr="007D0A87" w:rsidTr="00676A82">
        <w:tc>
          <w:tcPr>
            <w:tcW w:w="2518"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2011</w:t>
            </w:r>
          </w:p>
        </w:tc>
        <w:tc>
          <w:tcPr>
            <w:tcW w:w="1742"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10</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12</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22</w:t>
            </w:r>
          </w:p>
        </w:tc>
      </w:tr>
      <w:tr w:rsidR="00712857" w:rsidRPr="007D0A87" w:rsidTr="00676A82">
        <w:tc>
          <w:tcPr>
            <w:tcW w:w="2518"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2012</w:t>
            </w:r>
          </w:p>
        </w:tc>
        <w:tc>
          <w:tcPr>
            <w:tcW w:w="1742"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5</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8</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13</w:t>
            </w:r>
          </w:p>
        </w:tc>
      </w:tr>
      <w:tr w:rsidR="00712857" w:rsidRPr="007D0A87" w:rsidTr="00676A82">
        <w:tc>
          <w:tcPr>
            <w:tcW w:w="2518"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lastRenderedPageBreak/>
              <w:t>2013</w:t>
            </w:r>
          </w:p>
        </w:tc>
        <w:tc>
          <w:tcPr>
            <w:tcW w:w="1742"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26</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12</w:t>
            </w:r>
          </w:p>
        </w:tc>
        <w:tc>
          <w:tcPr>
            <w:tcW w:w="2131" w:type="dxa"/>
            <w:shd w:val="clear" w:color="auto" w:fill="auto"/>
          </w:tcPr>
          <w:p w:rsidR="00712857" w:rsidRPr="007D0A87" w:rsidRDefault="00712857" w:rsidP="00676A82">
            <w:pPr>
              <w:rPr>
                <w:rFonts w:ascii="Calibri" w:eastAsia="Calibri" w:hAnsi="Calibri"/>
                <w:szCs w:val="22"/>
                <w:lang w:eastAsia="en-US"/>
              </w:rPr>
            </w:pPr>
            <w:r w:rsidRPr="007D0A87">
              <w:rPr>
                <w:rFonts w:ascii="Calibri" w:eastAsia="Calibri" w:hAnsi="Calibri"/>
                <w:szCs w:val="22"/>
                <w:lang w:eastAsia="en-US"/>
              </w:rPr>
              <w:t>38</w:t>
            </w:r>
          </w:p>
        </w:tc>
      </w:tr>
      <w:tr w:rsidR="00712857" w:rsidRPr="007D0A87" w:rsidTr="00676A82">
        <w:tc>
          <w:tcPr>
            <w:tcW w:w="2518"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 xml:space="preserve">2014 </w:t>
            </w:r>
          </w:p>
        </w:tc>
        <w:tc>
          <w:tcPr>
            <w:tcW w:w="1742" w:type="dxa"/>
            <w:shd w:val="clear" w:color="auto" w:fill="FFFFFF"/>
          </w:tcPr>
          <w:p w:rsidR="00712857" w:rsidRPr="007D0A87" w:rsidRDefault="00712857" w:rsidP="00676A82">
            <w:pPr>
              <w:rPr>
                <w:rFonts w:ascii="Calibri" w:eastAsia="Calibri" w:hAnsi="Calibri"/>
                <w:b/>
                <w:sz w:val="18"/>
                <w:szCs w:val="18"/>
                <w:lang w:eastAsia="en-US"/>
              </w:rPr>
            </w:pPr>
            <w:r w:rsidRPr="007D0A87">
              <w:rPr>
                <w:rFonts w:ascii="Calibri" w:eastAsia="Calibri" w:hAnsi="Calibri"/>
                <w:b/>
                <w:szCs w:val="22"/>
                <w:lang w:eastAsia="en-US"/>
              </w:rPr>
              <w:t xml:space="preserve">42        </w:t>
            </w:r>
            <w:r w:rsidRPr="007D0A87">
              <w:rPr>
                <w:rFonts w:ascii="Calibri" w:eastAsia="Calibri" w:hAnsi="Calibri"/>
                <w:b/>
                <w:sz w:val="18"/>
                <w:szCs w:val="18"/>
                <w:lang w:eastAsia="en-US"/>
              </w:rPr>
              <w:t>29 ārpusē</w:t>
            </w:r>
          </w:p>
          <w:p w:rsidR="00712857" w:rsidRPr="007D0A87" w:rsidRDefault="00712857" w:rsidP="00676A82">
            <w:pPr>
              <w:rPr>
                <w:rFonts w:ascii="Calibri" w:eastAsia="Calibri" w:hAnsi="Calibri"/>
                <w:b/>
                <w:szCs w:val="22"/>
                <w:lang w:eastAsia="en-US"/>
              </w:rPr>
            </w:pPr>
            <w:r w:rsidRPr="007D0A87">
              <w:rPr>
                <w:rFonts w:ascii="Calibri" w:eastAsia="Calibri" w:hAnsi="Calibri"/>
                <w:b/>
                <w:sz w:val="18"/>
                <w:szCs w:val="18"/>
                <w:lang w:eastAsia="en-US"/>
              </w:rPr>
              <w:t xml:space="preserve">                13 telpās</w:t>
            </w:r>
          </w:p>
        </w:tc>
        <w:tc>
          <w:tcPr>
            <w:tcW w:w="2131"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11</w:t>
            </w:r>
          </w:p>
        </w:tc>
        <w:tc>
          <w:tcPr>
            <w:tcW w:w="2131" w:type="dxa"/>
            <w:shd w:val="clear" w:color="auto" w:fill="FFFFFF"/>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53</w:t>
            </w:r>
          </w:p>
        </w:tc>
      </w:tr>
      <w:tr w:rsidR="00712857" w:rsidRPr="007D0A87" w:rsidTr="00676A82">
        <w:tc>
          <w:tcPr>
            <w:tcW w:w="2518" w:type="dxa"/>
            <w:shd w:val="clear" w:color="auto" w:fill="auto"/>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2015</w:t>
            </w:r>
          </w:p>
          <w:p w:rsidR="00712857" w:rsidRPr="007D0A87" w:rsidRDefault="00712857" w:rsidP="00676A82">
            <w:pPr>
              <w:rPr>
                <w:rFonts w:ascii="Calibri" w:eastAsia="Calibri" w:hAnsi="Calibri"/>
                <w:b/>
                <w:szCs w:val="22"/>
                <w:lang w:eastAsia="en-US"/>
              </w:rPr>
            </w:pPr>
          </w:p>
        </w:tc>
        <w:tc>
          <w:tcPr>
            <w:tcW w:w="1742" w:type="dxa"/>
            <w:shd w:val="clear" w:color="auto" w:fill="auto"/>
          </w:tcPr>
          <w:p w:rsidR="00712857" w:rsidRPr="007D0A87" w:rsidRDefault="00712857" w:rsidP="00676A82">
            <w:pPr>
              <w:rPr>
                <w:rFonts w:ascii="Calibri" w:eastAsia="Calibri" w:hAnsi="Calibri"/>
                <w:b/>
                <w:sz w:val="18"/>
                <w:szCs w:val="18"/>
                <w:lang w:eastAsia="en-US"/>
              </w:rPr>
            </w:pPr>
            <w:r w:rsidRPr="007D0A87">
              <w:rPr>
                <w:rFonts w:ascii="Calibri" w:eastAsia="Calibri" w:hAnsi="Calibri"/>
                <w:b/>
                <w:szCs w:val="22"/>
                <w:lang w:eastAsia="en-US"/>
              </w:rPr>
              <w:t>3</w:t>
            </w:r>
            <w:r>
              <w:rPr>
                <w:rFonts w:ascii="Calibri" w:eastAsia="Calibri" w:hAnsi="Calibri"/>
                <w:b/>
                <w:szCs w:val="22"/>
                <w:lang w:eastAsia="en-US"/>
              </w:rPr>
              <w:t>6</w:t>
            </w:r>
            <w:r w:rsidRPr="007D0A87">
              <w:rPr>
                <w:rFonts w:ascii="Calibri" w:eastAsia="Calibri" w:hAnsi="Calibri"/>
                <w:b/>
                <w:szCs w:val="22"/>
                <w:lang w:eastAsia="en-US"/>
              </w:rPr>
              <w:t xml:space="preserve">       </w:t>
            </w:r>
            <w:r w:rsidRPr="007D0A87">
              <w:rPr>
                <w:rFonts w:ascii="Calibri" w:eastAsia="Calibri" w:hAnsi="Calibri"/>
                <w:b/>
                <w:sz w:val="18"/>
                <w:szCs w:val="18"/>
                <w:lang w:eastAsia="en-US"/>
              </w:rPr>
              <w:t>16 ārpusē</w:t>
            </w:r>
          </w:p>
          <w:p w:rsidR="00712857" w:rsidRPr="007D0A87" w:rsidRDefault="00712857" w:rsidP="00676A82">
            <w:pPr>
              <w:rPr>
                <w:rFonts w:ascii="Calibri" w:eastAsia="Calibri" w:hAnsi="Calibri"/>
                <w:b/>
                <w:szCs w:val="22"/>
                <w:lang w:eastAsia="en-US"/>
              </w:rPr>
            </w:pPr>
            <w:r w:rsidRPr="007D0A87">
              <w:rPr>
                <w:rFonts w:ascii="Calibri" w:eastAsia="Calibri" w:hAnsi="Calibri"/>
                <w:b/>
                <w:sz w:val="18"/>
                <w:szCs w:val="18"/>
                <w:lang w:eastAsia="en-US"/>
              </w:rPr>
              <w:t xml:space="preserve">                </w:t>
            </w:r>
            <w:r>
              <w:rPr>
                <w:rFonts w:ascii="Calibri" w:eastAsia="Calibri" w:hAnsi="Calibri"/>
                <w:b/>
                <w:sz w:val="18"/>
                <w:szCs w:val="18"/>
                <w:lang w:eastAsia="en-US"/>
              </w:rPr>
              <w:t>20</w:t>
            </w:r>
            <w:r w:rsidRPr="007D0A87">
              <w:rPr>
                <w:rFonts w:ascii="Calibri" w:eastAsia="Calibri" w:hAnsi="Calibri"/>
                <w:b/>
                <w:sz w:val="18"/>
                <w:szCs w:val="18"/>
                <w:lang w:eastAsia="en-US"/>
              </w:rPr>
              <w:t xml:space="preserve"> telpās</w:t>
            </w:r>
          </w:p>
        </w:tc>
        <w:tc>
          <w:tcPr>
            <w:tcW w:w="2131" w:type="dxa"/>
            <w:shd w:val="clear" w:color="auto" w:fill="auto"/>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10</w:t>
            </w:r>
          </w:p>
        </w:tc>
        <w:tc>
          <w:tcPr>
            <w:tcW w:w="2131" w:type="dxa"/>
            <w:shd w:val="clear" w:color="auto" w:fill="auto"/>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4</w:t>
            </w:r>
            <w:r>
              <w:rPr>
                <w:rFonts w:ascii="Calibri" w:eastAsia="Calibri" w:hAnsi="Calibri"/>
                <w:b/>
                <w:szCs w:val="22"/>
                <w:lang w:eastAsia="en-US"/>
              </w:rPr>
              <w:t>6</w:t>
            </w:r>
          </w:p>
        </w:tc>
      </w:tr>
      <w:tr w:rsidR="00712857" w:rsidRPr="007D0A87" w:rsidTr="00676A82">
        <w:tc>
          <w:tcPr>
            <w:tcW w:w="2518" w:type="dxa"/>
            <w:shd w:val="clear" w:color="auto" w:fill="D9D9D9"/>
          </w:tcPr>
          <w:p w:rsidR="00712857" w:rsidRPr="007D0A87" w:rsidRDefault="00712857" w:rsidP="00676A82">
            <w:pPr>
              <w:rPr>
                <w:rFonts w:ascii="Calibri" w:eastAsia="Calibri" w:hAnsi="Calibri"/>
                <w:b/>
                <w:szCs w:val="22"/>
                <w:lang w:eastAsia="en-US"/>
              </w:rPr>
            </w:pPr>
            <w:r w:rsidRPr="007D0A87">
              <w:rPr>
                <w:rFonts w:ascii="Calibri" w:eastAsia="Calibri" w:hAnsi="Calibri"/>
                <w:b/>
                <w:szCs w:val="22"/>
                <w:lang w:eastAsia="en-US"/>
              </w:rPr>
              <w:t>201</w:t>
            </w:r>
            <w:r>
              <w:rPr>
                <w:rFonts w:ascii="Calibri" w:eastAsia="Calibri" w:hAnsi="Calibri"/>
                <w:b/>
                <w:szCs w:val="22"/>
                <w:lang w:eastAsia="en-US"/>
              </w:rPr>
              <w:t>6</w:t>
            </w:r>
          </w:p>
          <w:p w:rsidR="00712857" w:rsidRPr="007D0A87" w:rsidRDefault="00712857" w:rsidP="00676A82">
            <w:pPr>
              <w:rPr>
                <w:rFonts w:ascii="Calibri" w:eastAsia="Calibri" w:hAnsi="Calibri"/>
                <w:b/>
                <w:szCs w:val="22"/>
                <w:lang w:eastAsia="en-US"/>
              </w:rPr>
            </w:pPr>
          </w:p>
        </w:tc>
        <w:tc>
          <w:tcPr>
            <w:tcW w:w="1742" w:type="dxa"/>
            <w:shd w:val="clear" w:color="auto" w:fill="D9D9D9"/>
          </w:tcPr>
          <w:p w:rsidR="00712857" w:rsidRPr="007D0A87" w:rsidRDefault="00712857" w:rsidP="00676A82">
            <w:pPr>
              <w:rPr>
                <w:rFonts w:ascii="Calibri" w:eastAsia="Calibri" w:hAnsi="Calibri"/>
                <w:b/>
                <w:sz w:val="18"/>
                <w:szCs w:val="18"/>
                <w:lang w:eastAsia="en-US"/>
              </w:rPr>
            </w:pPr>
            <w:r>
              <w:rPr>
                <w:rFonts w:ascii="Calibri" w:eastAsia="Calibri" w:hAnsi="Calibri"/>
                <w:b/>
                <w:szCs w:val="22"/>
                <w:lang w:eastAsia="en-US"/>
              </w:rPr>
              <w:t>48</w:t>
            </w:r>
            <w:r w:rsidRPr="007D0A87">
              <w:rPr>
                <w:rFonts w:ascii="Calibri" w:eastAsia="Calibri" w:hAnsi="Calibri"/>
                <w:b/>
                <w:szCs w:val="22"/>
                <w:lang w:eastAsia="en-US"/>
              </w:rPr>
              <w:t xml:space="preserve">       </w:t>
            </w:r>
            <w:r>
              <w:rPr>
                <w:rFonts w:ascii="Calibri" w:eastAsia="Calibri" w:hAnsi="Calibri"/>
                <w:b/>
                <w:sz w:val="18"/>
                <w:szCs w:val="18"/>
                <w:lang w:eastAsia="en-US"/>
              </w:rPr>
              <w:t>21</w:t>
            </w:r>
            <w:r w:rsidRPr="007D0A87">
              <w:rPr>
                <w:rFonts w:ascii="Calibri" w:eastAsia="Calibri" w:hAnsi="Calibri"/>
                <w:b/>
                <w:sz w:val="18"/>
                <w:szCs w:val="18"/>
                <w:lang w:eastAsia="en-US"/>
              </w:rPr>
              <w:t xml:space="preserve"> ārpusē</w:t>
            </w:r>
          </w:p>
          <w:p w:rsidR="00712857" w:rsidRDefault="00712857" w:rsidP="00676A82">
            <w:pPr>
              <w:rPr>
                <w:rFonts w:ascii="Calibri" w:eastAsia="Calibri" w:hAnsi="Calibri"/>
                <w:b/>
                <w:sz w:val="18"/>
                <w:szCs w:val="18"/>
                <w:lang w:eastAsia="en-US"/>
              </w:rPr>
            </w:pPr>
            <w:r w:rsidRPr="007D0A87">
              <w:rPr>
                <w:rFonts w:ascii="Calibri" w:eastAsia="Calibri" w:hAnsi="Calibri"/>
                <w:b/>
                <w:sz w:val="18"/>
                <w:szCs w:val="18"/>
                <w:lang w:eastAsia="en-US"/>
              </w:rPr>
              <w:t xml:space="preserve">                </w:t>
            </w:r>
            <w:r>
              <w:rPr>
                <w:rFonts w:ascii="Calibri" w:eastAsia="Calibri" w:hAnsi="Calibri"/>
                <w:b/>
                <w:sz w:val="18"/>
                <w:szCs w:val="18"/>
                <w:lang w:eastAsia="en-US"/>
              </w:rPr>
              <w:t>23</w:t>
            </w:r>
            <w:r w:rsidRPr="007D0A87">
              <w:rPr>
                <w:rFonts w:ascii="Calibri" w:eastAsia="Calibri" w:hAnsi="Calibri"/>
                <w:b/>
                <w:sz w:val="18"/>
                <w:szCs w:val="18"/>
                <w:lang w:eastAsia="en-US"/>
              </w:rPr>
              <w:t xml:space="preserve"> telpās</w:t>
            </w:r>
          </w:p>
          <w:p w:rsidR="00712857" w:rsidRPr="007D0A87" w:rsidRDefault="00712857" w:rsidP="00676A82">
            <w:pPr>
              <w:rPr>
                <w:rFonts w:ascii="Calibri" w:eastAsia="Calibri" w:hAnsi="Calibri"/>
                <w:b/>
                <w:szCs w:val="22"/>
                <w:lang w:eastAsia="en-US"/>
              </w:rPr>
            </w:pPr>
          </w:p>
        </w:tc>
        <w:tc>
          <w:tcPr>
            <w:tcW w:w="2131" w:type="dxa"/>
            <w:shd w:val="clear" w:color="auto" w:fill="D9D9D9"/>
          </w:tcPr>
          <w:p w:rsidR="00712857" w:rsidRPr="007D0A87" w:rsidRDefault="00712857" w:rsidP="00676A82">
            <w:pPr>
              <w:rPr>
                <w:rFonts w:ascii="Calibri" w:eastAsia="Calibri" w:hAnsi="Calibri"/>
                <w:b/>
                <w:szCs w:val="22"/>
                <w:lang w:eastAsia="en-US"/>
              </w:rPr>
            </w:pPr>
            <w:r>
              <w:rPr>
                <w:rFonts w:ascii="Calibri" w:eastAsia="Calibri" w:hAnsi="Calibri"/>
                <w:b/>
                <w:szCs w:val="22"/>
                <w:lang w:eastAsia="en-US"/>
              </w:rPr>
              <w:t>15</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67</w:t>
            </w:r>
          </w:p>
          <w:p w:rsidR="00712857" w:rsidRPr="007D0A87" w:rsidRDefault="00712857" w:rsidP="00676A82">
            <w:pPr>
              <w:rPr>
                <w:rFonts w:ascii="Calibri" w:eastAsia="Calibri" w:hAnsi="Calibri"/>
                <w:b/>
                <w:szCs w:val="22"/>
                <w:lang w:eastAsia="en-US"/>
              </w:rPr>
            </w:pPr>
          </w:p>
        </w:tc>
      </w:tr>
      <w:tr w:rsidR="00712857" w:rsidRPr="007D0A87" w:rsidTr="00676A82">
        <w:tc>
          <w:tcPr>
            <w:tcW w:w="2518"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2017</w:t>
            </w:r>
          </w:p>
          <w:p w:rsidR="00712857" w:rsidRPr="007D0A87" w:rsidRDefault="00712857" w:rsidP="00676A82">
            <w:pPr>
              <w:rPr>
                <w:rFonts w:ascii="Calibri" w:eastAsia="Calibri" w:hAnsi="Calibri"/>
                <w:b/>
                <w:szCs w:val="22"/>
                <w:lang w:eastAsia="en-US"/>
              </w:rPr>
            </w:pPr>
          </w:p>
        </w:tc>
        <w:tc>
          <w:tcPr>
            <w:tcW w:w="1742" w:type="dxa"/>
            <w:shd w:val="clear" w:color="auto" w:fill="D9D9D9"/>
          </w:tcPr>
          <w:p w:rsidR="00712857" w:rsidRDefault="00712857" w:rsidP="00676A82">
            <w:pPr>
              <w:rPr>
                <w:rFonts w:ascii="Calibri" w:eastAsia="Calibri" w:hAnsi="Calibri"/>
                <w:b/>
                <w:sz w:val="18"/>
                <w:szCs w:val="18"/>
                <w:lang w:eastAsia="en-US"/>
              </w:rPr>
            </w:pPr>
            <w:r>
              <w:rPr>
                <w:rFonts w:ascii="Calibri" w:eastAsia="Calibri" w:hAnsi="Calibri"/>
                <w:b/>
                <w:szCs w:val="22"/>
                <w:lang w:eastAsia="en-US"/>
              </w:rPr>
              <w:t xml:space="preserve">40        </w:t>
            </w:r>
            <w:r w:rsidRPr="00064BA8">
              <w:rPr>
                <w:rFonts w:ascii="Calibri" w:eastAsia="Calibri" w:hAnsi="Calibri"/>
                <w:b/>
                <w:sz w:val="18"/>
                <w:szCs w:val="18"/>
                <w:lang w:eastAsia="en-US"/>
              </w:rPr>
              <w:t>25</w:t>
            </w:r>
            <w:r>
              <w:rPr>
                <w:rFonts w:ascii="Calibri" w:eastAsia="Calibri" w:hAnsi="Calibri"/>
                <w:b/>
                <w:szCs w:val="22"/>
                <w:lang w:eastAsia="en-US"/>
              </w:rPr>
              <w:t xml:space="preserve"> </w:t>
            </w:r>
            <w:r w:rsidRPr="00064BA8">
              <w:rPr>
                <w:rFonts w:ascii="Calibri" w:eastAsia="Calibri" w:hAnsi="Calibri"/>
                <w:b/>
                <w:sz w:val="18"/>
                <w:szCs w:val="18"/>
                <w:lang w:eastAsia="en-US"/>
              </w:rPr>
              <w:t>ārpusē</w:t>
            </w:r>
          </w:p>
          <w:p w:rsidR="00712857" w:rsidRDefault="00712857" w:rsidP="00676A82">
            <w:pPr>
              <w:rPr>
                <w:rFonts w:ascii="Calibri" w:eastAsia="Calibri" w:hAnsi="Calibri"/>
                <w:b/>
                <w:sz w:val="18"/>
                <w:szCs w:val="18"/>
                <w:lang w:eastAsia="en-US"/>
              </w:rPr>
            </w:pPr>
            <w:r>
              <w:rPr>
                <w:rFonts w:ascii="Calibri" w:eastAsia="Calibri" w:hAnsi="Calibri"/>
                <w:b/>
                <w:sz w:val="18"/>
                <w:szCs w:val="18"/>
                <w:lang w:eastAsia="en-US"/>
              </w:rPr>
              <w:t xml:space="preserve">                16</w:t>
            </w:r>
            <w:r w:rsidRPr="007D0A87">
              <w:rPr>
                <w:rFonts w:ascii="Calibri" w:eastAsia="Calibri" w:hAnsi="Calibri"/>
                <w:b/>
                <w:sz w:val="18"/>
                <w:szCs w:val="18"/>
                <w:lang w:eastAsia="en-US"/>
              </w:rPr>
              <w:t xml:space="preserve"> telpās</w:t>
            </w:r>
          </w:p>
          <w:p w:rsidR="00712857" w:rsidRDefault="00712857" w:rsidP="00676A82">
            <w:pPr>
              <w:rPr>
                <w:rFonts w:ascii="Calibri" w:eastAsia="Calibri" w:hAnsi="Calibri"/>
                <w:b/>
                <w:szCs w:val="22"/>
                <w:lang w:eastAsia="en-US"/>
              </w:rPr>
            </w:pP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13</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53</w:t>
            </w:r>
          </w:p>
        </w:tc>
      </w:tr>
      <w:tr w:rsidR="00712857" w:rsidRPr="007D0A87" w:rsidTr="00676A82">
        <w:tc>
          <w:tcPr>
            <w:tcW w:w="2518"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2018</w:t>
            </w:r>
          </w:p>
          <w:p w:rsidR="00712857" w:rsidRDefault="00712857" w:rsidP="00676A82">
            <w:pPr>
              <w:rPr>
                <w:rFonts w:ascii="Calibri" w:eastAsia="Calibri" w:hAnsi="Calibri"/>
                <w:b/>
                <w:szCs w:val="22"/>
                <w:lang w:eastAsia="en-US"/>
              </w:rPr>
            </w:pPr>
          </w:p>
        </w:tc>
        <w:tc>
          <w:tcPr>
            <w:tcW w:w="1742"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35</w:t>
            </w:r>
          </w:p>
          <w:p w:rsidR="00712857" w:rsidRDefault="00712857" w:rsidP="00676A82">
            <w:pPr>
              <w:rPr>
                <w:rFonts w:ascii="Calibri" w:eastAsia="Calibri" w:hAnsi="Calibri"/>
                <w:b/>
                <w:szCs w:val="22"/>
                <w:lang w:eastAsia="en-US"/>
              </w:rPr>
            </w:pPr>
            <w:r>
              <w:rPr>
                <w:rFonts w:ascii="Calibri" w:eastAsia="Calibri" w:hAnsi="Calibri"/>
                <w:b/>
                <w:szCs w:val="22"/>
                <w:lang w:eastAsia="en-US"/>
              </w:rPr>
              <w:t>12 ārpusē</w:t>
            </w:r>
          </w:p>
          <w:p w:rsidR="00712857" w:rsidRDefault="00712857" w:rsidP="00676A82">
            <w:pPr>
              <w:rPr>
                <w:rFonts w:ascii="Calibri" w:eastAsia="Calibri" w:hAnsi="Calibri"/>
                <w:b/>
                <w:szCs w:val="22"/>
                <w:lang w:eastAsia="en-US"/>
              </w:rPr>
            </w:pPr>
            <w:r>
              <w:rPr>
                <w:rFonts w:ascii="Calibri" w:eastAsia="Calibri" w:hAnsi="Calibri"/>
                <w:b/>
                <w:szCs w:val="22"/>
                <w:lang w:eastAsia="en-US"/>
              </w:rPr>
              <w:t>25 telpās</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6</w:t>
            </w:r>
          </w:p>
        </w:tc>
        <w:tc>
          <w:tcPr>
            <w:tcW w:w="2131" w:type="dxa"/>
            <w:shd w:val="clear" w:color="auto" w:fill="D9D9D9"/>
          </w:tcPr>
          <w:p w:rsidR="00712857" w:rsidRDefault="00712857" w:rsidP="00676A82">
            <w:pPr>
              <w:rPr>
                <w:rFonts w:ascii="Calibri" w:eastAsia="Calibri" w:hAnsi="Calibri"/>
                <w:b/>
                <w:szCs w:val="22"/>
                <w:lang w:eastAsia="en-US"/>
              </w:rPr>
            </w:pPr>
            <w:r>
              <w:rPr>
                <w:rFonts w:ascii="Calibri" w:eastAsia="Calibri" w:hAnsi="Calibri"/>
                <w:b/>
                <w:szCs w:val="22"/>
                <w:lang w:eastAsia="en-US"/>
              </w:rPr>
              <w:t>43</w:t>
            </w:r>
          </w:p>
        </w:tc>
      </w:tr>
    </w:tbl>
    <w:p w:rsidR="00712857" w:rsidRPr="009F08C7" w:rsidRDefault="00712857" w:rsidP="00712857">
      <w:pPr>
        <w:ind w:right="-868" w:firstLine="567"/>
        <w:jc w:val="center"/>
        <w:rPr>
          <w:b/>
          <w:lang w:val="en-AU"/>
        </w:rPr>
      </w:pPr>
    </w:p>
    <w:p w:rsidR="00712857" w:rsidRDefault="00712857" w:rsidP="00712857"/>
    <w:p w:rsidR="007C5EFA" w:rsidRPr="008264C2" w:rsidRDefault="007C5EFA" w:rsidP="007C5EFA">
      <w:pPr>
        <w:jc w:val="both"/>
        <w:rPr>
          <w:sz w:val="22"/>
          <w:szCs w:val="22"/>
        </w:rPr>
      </w:pPr>
      <w:r w:rsidRPr="008264C2">
        <w:rPr>
          <w:sz w:val="22"/>
          <w:szCs w:val="22"/>
        </w:rPr>
        <w:t>Kokneses novada Dzimtsarakstu nodaļas vadītāja</w:t>
      </w:r>
    </w:p>
    <w:p w:rsidR="007C5EFA" w:rsidRPr="008264C2" w:rsidRDefault="007C5EFA" w:rsidP="007C5EFA">
      <w:pPr>
        <w:jc w:val="both"/>
        <w:rPr>
          <w:sz w:val="22"/>
          <w:szCs w:val="22"/>
        </w:rPr>
      </w:pPr>
      <w:r w:rsidRPr="008264C2">
        <w:rPr>
          <w:sz w:val="22"/>
          <w:szCs w:val="22"/>
        </w:rPr>
        <w:t>Anita Ozola</w:t>
      </w:r>
    </w:p>
    <w:p w:rsidR="007C5EFA" w:rsidRDefault="007C5EFA" w:rsidP="007C5EFA">
      <w:pPr>
        <w:jc w:val="both"/>
        <w:rPr>
          <w:sz w:val="28"/>
          <w:szCs w:val="28"/>
        </w:rPr>
      </w:pPr>
    </w:p>
    <w:p w:rsidR="002505E0" w:rsidRPr="002A6805" w:rsidRDefault="002505E0" w:rsidP="0067447F">
      <w:pPr>
        <w:ind w:right="-908"/>
        <w:jc w:val="both"/>
        <w:rPr>
          <w:rFonts w:ascii="Cambria" w:hAnsi="Cambria"/>
          <w:b/>
          <w:color w:val="00B050"/>
          <w:sz w:val="28"/>
          <w:szCs w:val="28"/>
        </w:rPr>
      </w:pPr>
      <w:r w:rsidRPr="002A6805">
        <w:rPr>
          <w:rFonts w:ascii="Cambria" w:hAnsi="Cambria"/>
          <w:b/>
          <w:color w:val="00B050"/>
          <w:sz w:val="28"/>
          <w:szCs w:val="28"/>
        </w:rPr>
        <w:t>Kanceleja</w:t>
      </w:r>
    </w:p>
    <w:p w:rsidR="002505E0" w:rsidRPr="00760036" w:rsidRDefault="002505E0" w:rsidP="002505E0">
      <w:pPr>
        <w:ind w:right="-908" w:firstLine="720"/>
        <w:jc w:val="both"/>
        <w:outlineLvl w:val="5"/>
        <w:rPr>
          <w:rFonts w:ascii="Cambria" w:hAnsi="Cambria"/>
          <w:bCs/>
        </w:rPr>
      </w:pPr>
      <w:r w:rsidRPr="00760036">
        <w:rPr>
          <w:rFonts w:ascii="Cambria" w:hAnsi="Cambria"/>
          <w:bCs/>
        </w:rPr>
        <w:t xml:space="preserve">Pašvaldības kancelejā  strādā četri darbinieki – domes sekretāre un lietvedības sekretāre . </w:t>
      </w:r>
    </w:p>
    <w:p w:rsidR="002505E0" w:rsidRPr="00760036" w:rsidRDefault="002505E0" w:rsidP="002505E0">
      <w:pPr>
        <w:ind w:right="-908" w:firstLine="720"/>
        <w:jc w:val="both"/>
        <w:outlineLvl w:val="5"/>
        <w:rPr>
          <w:rFonts w:ascii="Cambria" w:hAnsi="Cambria"/>
          <w:bCs/>
        </w:rPr>
      </w:pPr>
      <w:r w:rsidRPr="00760036">
        <w:rPr>
          <w:rFonts w:ascii="Cambria" w:hAnsi="Cambria"/>
          <w:bCs/>
        </w:rPr>
        <w:t xml:space="preserve">Domes sekretāre veic  arī  darbu ar personālu. </w:t>
      </w:r>
    </w:p>
    <w:p w:rsidR="002505E0" w:rsidRPr="00760036" w:rsidRDefault="002505E0" w:rsidP="002505E0">
      <w:pPr>
        <w:ind w:right="-908" w:firstLine="720"/>
        <w:jc w:val="both"/>
        <w:rPr>
          <w:rFonts w:ascii="Cambria" w:hAnsi="Cambria"/>
        </w:rPr>
      </w:pPr>
      <w:r w:rsidRPr="00760036">
        <w:rPr>
          <w:rFonts w:ascii="Cambria" w:hAnsi="Cambria"/>
        </w:rPr>
        <w:t>Kanceleja savas kompetences ietvaros sagatavo un kārto Kokneses novada domes   lietvedību atbilstoši Latvijas Republikas likumdošanai. Nodrošina  Kokneses novada domes komiteju, komisiju  sēžu organizatorisko un tehnisko sagatavošanu. Savas kompetences ietvaros sagatavo un kārto Kokneses novada domes   lietvedību atbilstoši LR likumdošanai. Organizē personu  pieņemšanu  pie  novada domes priekšsēdētāja un izpilddirektora. Realizē Kokneses novada domes  funkcijas iedzīvotāju informēšanā par domes darbu un lēmumiem. Nodrošina pastāvīgi un ilgtermiņa glabājamo lietu, tai skaitā personālsastāva, dokumentu sagatavošanu, saglabāšanu, uzskaiti un izmantošanu un nodošanu pašvaldības arhīvā.</w:t>
      </w:r>
    </w:p>
    <w:p w:rsidR="002505E0" w:rsidRPr="00760036" w:rsidRDefault="002505E0" w:rsidP="002505E0">
      <w:pPr>
        <w:ind w:right="-874" w:firstLine="720"/>
        <w:jc w:val="both"/>
        <w:rPr>
          <w:rFonts w:ascii="Cambria" w:hAnsi="Cambria"/>
        </w:rPr>
      </w:pPr>
      <w:r w:rsidRPr="00760036">
        <w:rPr>
          <w:rFonts w:ascii="Cambria" w:hAnsi="Cambria"/>
        </w:rPr>
        <w:t>2017.gadā pašvaldībā tika uzsākts darbs ar lietvedības programmu  “Lietvaris”, kas  nodrošina ātrāku dokumentu apriti starp pašvaldības iestādēm un struktūrvienībām.</w:t>
      </w:r>
    </w:p>
    <w:p w:rsidR="002505E0" w:rsidRPr="00760036" w:rsidRDefault="002505E0" w:rsidP="002505E0">
      <w:pPr>
        <w:ind w:right="-874" w:firstLine="720"/>
        <w:jc w:val="both"/>
        <w:rPr>
          <w:rFonts w:ascii="Cambria" w:hAnsi="Cambria"/>
        </w:rPr>
      </w:pPr>
      <w:r w:rsidRPr="00760036">
        <w:rPr>
          <w:rFonts w:ascii="Cambria" w:hAnsi="Cambria"/>
        </w:rPr>
        <w:t xml:space="preserve">2018.gadā  pašvaldībā, tās iestādēs un struktūrvienībās </w:t>
      </w:r>
      <w:r w:rsidR="00760036" w:rsidRPr="00760036">
        <w:rPr>
          <w:rFonts w:ascii="Cambria" w:hAnsi="Cambria"/>
        </w:rPr>
        <w:t xml:space="preserve">tika uzsākts </w:t>
      </w:r>
      <w:r w:rsidRPr="00760036">
        <w:rPr>
          <w:rFonts w:ascii="Cambria" w:hAnsi="Cambria"/>
        </w:rPr>
        <w:t xml:space="preserve"> darb</w:t>
      </w:r>
      <w:r w:rsidR="00760036" w:rsidRPr="00760036">
        <w:rPr>
          <w:rFonts w:ascii="Cambria" w:hAnsi="Cambria"/>
        </w:rPr>
        <w:t>s</w:t>
      </w:r>
      <w:r w:rsidRPr="00760036">
        <w:rPr>
          <w:rFonts w:ascii="Cambria" w:hAnsi="Cambria"/>
        </w:rPr>
        <w:t xml:space="preserve">  ar programmām “KADRI” un “MADIS”, kas būtiski atvieglo grāmatvedības darbu.</w:t>
      </w:r>
    </w:p>
    <w:p w:rsidR="002505E0" w:rsidRPr="00760036" w:rsidRDefault="002505E0" w:rsidP="002505E0">
      <w:pPr>
        <w:ind w:right="-874"/>
        <w:jc w:val="both"/>
        <w:rPr>
          <w:rFonts w:ascii="Cambria" w:hAnsi="Cambria"/>
        </w:rPr>
      </w:pPr>
    </w:p>
    <w:p w:rsidR="002505E0" w:rsidRPr="002A6805" w:rsidRDefault="002505E0" w:rsidP="002505E0">
      <w:pPr>
        <w:ind w:right="-874"/>
        <w:jc w:val="both"/>
        <w:rPr>
          <w:rFonts w:ascii="Cambria" w:hAnsi="Cambria"/>
          <w:color w:val="00B050"/>
        </w:rPr>
      </w:pPr>
    </w:p>
    <w:p w:rsidR="002505E0" w:rsidRPr="002A6805" w:rsidRDefault="002505E0" w:rsidP="002505E0">
      <w:pPr>
        <w:ind w:right="-874"/>
        <w:jc w:val="both"/>
        <w:rPr>
          <w:rFonts w:ascii="Cambria" w:hAnsi="Cambria"/>
          <w:b/>
          <w:color w:val="00B050"/>
          <w:sz w:val="28"/>
          <w:szCs w:val="28"/>
        </w:rPr>
      </w:pPr>
      <w:r w:rsidRPr="002A6805">
        <w:rPr>
          <w:rFonts w:ascii="Cambria" w:hAnsi="Cambria"/>
          <w:b/>
          <w:color w:val="00B050"/>
          <w:sz w:val="28"/>
          <w:szCs w:val="28"/>
        </w:rPr>
        <w:t>Pašvaldības policija</w:t>
      </w:r>
    </w:p>
    <w:p w:rsidR="002505E0" w:rsidRPr="002A6805" w:rsidRDefault="002505E0" w:rsidP="002505E0">
      <w:pPr>
        <w:ind w:right="-874"/>
        <w:jc w:val="both"/>
        <w:rPr>
          <w:rFonts w:asciiTheme="majorHAnsi" w:hAnsiTheme="majorHAnsi"/>
          <w:b/>
          <w:color w:val="00B050"/>
          <w:u w:val="single"/>
        </w:rPr>
      </w:pPr>
    </w:p>
    <w:p w:rsidR="002505E0" w:rsidRPr="00F32044" w:rsidRDefault="002505E0" w:rsidP="002505E0">
      <w:pPr>
        <w:ind w:right="-908"/>
        <w:jc w:val="both"/>
        <w:rPr>
          <w:rFonts w:ascii="Cambria" w:hAnsi="Cambria"/>
          <w:lang w:val="fr-FR"/>
        </w:rPr>
      </w:pPr>
      <w:r w:rsidRPr="002A6805">
        <w:rPr>
          <w:rFonts w:asciiTheme="majorHAnsi" w:hAnsiTheme="majorHAnsi"/>
          <w:color w:val="00B050"/>
        </w:rPr>
        <w:tab/>
      </w:r>
      <w:r w:rsidRPr="00F32044">
        <w:rPr>
          <w:rFonts w:ascii="Cambria" w:hAnsi="Cambria"/>
          <w:lang w:val="fr-FR"/>
        </w:rPr>
        <w:t>Pašvaldības policija izveidota  2008.gada maijā. Policijā  strādā divi darbinieki- vecākais inspektors Dainis Ginters, kurš organizē un vada  policijas  darbu un policijas inspektors- Jānis Galviņš.</w:t>
      </w:r>
    </w:p>
    <w:p w:rsidR="002505E0" w:rsidRPr="00F32044" w:rsidRDefault="002505E0" w:rsidP="002505E0">
      <w:pPr>
        <w:ind w:right="-908" w:firstLine="720"/>
        <w:jc w:val="both"/>
        <w:rPr>
          <w:rFonts w:ascii="Cambria" w:hAnsi="Cambria"/>
          <w:lang w:val="fr-FR"/>
        </w:rPr>
      </w:pPr>
      <w:r w:rsidRPr="00F32044">
        <w:rPr>
          <w:rFonts w:ascii="Cambria" w:hAnsi="Cambria"/>
          <w:lang w:val="fr-FR"/>
        </w:rPr>
        <w:t xml:space="preserve">Pašvaldības policijas galvenie pienākumi ir kontrolēt, kā tiek izpildīti Kokneses pagasta padomes izdotie saistošie noteikumi, par kuru pārkāpšanu paredzēta administratīvā atbildība; savas kompetences ietvaros uzlikt  naudas sodus par šo noteikumu pārkāpšanu, savas kompetences ietvaros novērst un pārtraukt sabiedriskās kārtības pārkāpumus, noskaidrot likuma pārkāpumus, sadarbībā ar valsts finanšu inspekciju, ugunsdzēsības un glābšanas dienestiem, autotransporta un pilsētas </w:t>
      </w:r>
      <w:r w:rsidRPr="00F32044">
        <w:rPr>
          <w:rFonts w:ascii="Cambria" w:hAnsi="Cambria"/>
          <w:lang w:val="fr-FR"/>
        </w:rPr>
        <w:lastRenderedPageBreak/>
        <w:t>elektrotransporta kontroles dienestiem, arī vides aizsardzības, veselības aizsardzības, valsts veterināro dienestu, cietumu, muitas un citām iestādēm veikt profilaktiskus pasākumus, lai nepieļautu to noteikumu pārkāpšanu, par kuru neievērošanu Kokneses pagasta padome ir paredzējusi administratīvo atbildību.</w:t>
      </w:r>
    </w:p>
    <w:p w:rsidR="00941496" w:rsidRDefault="002505E0" w:rsidP="002505E0">
      <w:pPr>
        <w:ind w:right="-908" w:firstLine="720"/>
        <w:jc w:val="both"/>
        <w:rPr>
          <w:rFonts w:ascii="Cambria" w:hAnsi="Cambria"/>
          <w:lang w:val="fr-FR"/>
        </w:rPr>
      </w:pPr>
      <w:r w:rsidRPr="00F32044">
        <w:rPr>
          <w:rFonts w:ascii="Cambria" w:hAnsi="Cambria"/>
          <w:lang w:val="fr-FR"/>
        </w:rPr>
        <w:t>201</w:t>
      </w:r>
      <w:r w:rsidR="00F32044" w:rsidRPr="00F32044">
        <w:rPr>
          <w:rFonts w:ascii="Cambria" w:hAnsi="Cambria"/>
          <w:lang w:val="fr-FR"/>
        </w:rPr>
        <w:t>8</w:t>
      </w:r>
      <w:r w:rsidRPr="00F32044">
        <w:rPr>
          <w:rFonts w:ascii="Cambria" w:hAnsi="Cambria"/>
          <w:lang w:val="fr-FR"/>
        </w:rPr>
        <w:t xml:space="preserve">.gadā </w:t>
      </w:r>
      <w:r w:rsidR="00F32044" w:rsidRPr="00F32044">
        <w:rPr>
          <w:rFonts w:ascii="Cambria" w:hAnsi="Cambria"/>
          <w:lang w:val="fr-FR"/>
        </w:rPr>
        <w:t>r</w:t>
      </w:r>
      <w:r w:rsidRPr="00F32044">
        <w:rPr>
          <w:rFonts w:ascii="Cambria" w:hAnsi="Cambria"/>
          <w:lang w:val="fr-FR"/>
        </w:rPr>
        <w:t>eģistrēti 7</w:t>
      </w:r>
      <w:r w:rsidR="00F32044" w:rsidRPr="00F32044">
        <w:rPr>
          <w:rFonts w:ascii="Cambria" w:hAnsi="Cambria"/>
          <w:lang w:val="fr-FR"/>
        </w:rPr>
        <w:t>96</w:t>
      </w:r>
      <w:r w:rsidRPr="00F32044">
        <w:rPr>
          <w:rFonts w:ascii="Cambria" w:hAnsi="Cambria"/>
          <w:lang w:val="fr-FR"/>
        </w:rPr>
        <w:t xml:space="preserve"> izsaukumi. Saņemti un izskatīti 3</w:t>
      </w:r>
      <w:r w:rsidR="00F32044">
        <w:rPr>
          <w:rFonts w:ascii="Cambria" w:hAnsi="Cambria"/>
          <w:lang w:val="fr-FR"/>
        </w:rPr>
        <w:t>9</w:t>
      </w:r>
      <w:r w:rsidRPr="00F32044">
        <w:rPr>
          <w:rFonts w:ascii="Cambria" w:hAnsi="Cambria"/>
          <w:lang w:val="fr-FR"/>
        </w:rPr>
        <w:t xml:space="preserve"> iesniegumi un sastādīti trīsdesmit deviņi administratīvie protokoli. Sastādīti   5</w:t>
      </w:r>
      <w:r w:rsidR="00F32044">
        <w:rPr>
          <w:rFonts w:ascii="Cambria" w:hAnsi="Cambria"/>
          <w:lang w:val="fr-FR"/>
        </w:rPr>
        <w:t>3</w:t>
      </w:r>
      <w:r w:rsidRPr="00F32044">
        <w:rPr>
          <w:rFonts w:ascii="Cambria" w:hAnsi="Cambria"/>
          <w:lang w:val="fr-FR"/>
        </w:rPr>
        <w:t xml:space="preserve"> apsekošanas akti. </w:t>
      </w:r>
    </w:p>
    <w:p w:rsidR="002505E0" w:rsidRPr="00F32044" w:rsidRDefault="002505E0" w:rsidP="002505E0">
      <w:pPr>
        <w:ind w:right="-908" w:firstLine="720"/>
        <w:jc w:val="both"/>
        <w:rPr>
          <w:rFonts w:ascii="Cambria" w:hAnsi="Cambria"/>
          <w:lang w:val="fr-FR"/>
        </w:rPr>
      </w:pPr>
      <w:r w:rsidRPr="00F32044">
        <w:rPr>
          <w:rFonts w:ascii="Cambria" w:hAnsi="Cambria"/>
          <w:lang w:val="fr-FR"/>
        </w:rPr>
        <w:t xml:space="preserve">Ir  atklāti  vairāki noziedzīgi nodarījumi sadarbībā ar valsts policiju. Ir  izveidojusies laba sadarbība ar  Valsts Imigrācijas dienesta Aizkraukles rajona nodaļu un aizturētas personas, kuras  Koknesē dzīvo ar nederīgiem dokumentiem.  </w:t>
      </w:r>
    </w:p>
    <w:p w:rsidR="002505E0" w:rsidRPr="00F32044" w:rsidRDefault="002505E0" w:rsidP="002505E0">
      <w:pPr>
        <w:ind w:right="-908" w:firstLine="720"/>
        <w:jc w:val="both"/>
        <w:rPr>
          <w:rFonts w:ascii="Cambria" w:hAnsi="Cambria"/>
          <w:lang w:val="fr-FR"/>
        </w:rPr>
      </w:pPr>
      <w:r w:rsidRPr="00F32044">
        <w:rPr>
          <w:rFonts w:ascii="Cambria" w:hAnsi="Cambria"/>
          <w:lang w:val="fr-FR"/>
        </w:rPr>
        <w:t>Kopā ar pašvaldības sociālo dienestu un bāriņtiesu  regulāri  tiek  apsekotas sociāli nelabvēlības ģimenes.</w:t>
      </w:r>
    </w:p>
    <w:p w:rsidR="002505E0" w:rsidRPr="00F32044" w:rsidRDefault="002505E0" w:rsidP="002505E0">
      <w:pPr>
        <w:ind w:right="-2"/>
        <w:rPr>
          <w:rFonts w:ascii="Cambria" w:hAnsi="Cambria"/>
        </w:rPr>
      </w:pPr>
    </w:p>
    <w:p w:rsidR="002505E0" w:rsidRPr="002A6805" w:rsidRDefault="002505E0" w:rsidP="002505E0">
      <w:pPr>
        <w:spacing w:after="120"/>
        <w:ind w:right="-2"/>
        <w:jc w:val="both"/>
        <w:rPr>
          <w:rFonts w:ascii="Cambria" w:hAnsi="Cambria"/>
          <w:b/>
          <w:color w:val="00B050"/>
          <w:sz w:val="28"/>
          <w:szCs w:val="28"/>
        </w:rPr>
      </w:pPr>
      <w:r w:rsidRPr="002A6805">
        <w:rPr>
          <w:rFonts w:ascii="Cambria" w:hAnsi="Cambria"/>
          <w:b/>
          <w:color w:val="00B050"/>
          <w:sz w:val="28"/>
          <w:szCs w:val="28"/>
        </w:rPr>
        <w:t>Komunālā nodaļa</w:t>
      </w:r>
    </w:p>
    <w:p w:rsidR="00712857" w:rsidRDefault="00712857" w:rsidP="00712857">
      <w:pPr>
        <w:ind w:right="-1058" w:firstLine="720"/>
        <w:jc w:val="both"/>
        <w:rPr>
          <w:color w:val="000000"/>
        </w:rPr>
      </w:pPr>
      <w:r>
        <w:rPr>
          <w:rFonts w:ascii="Cambria" w:hAnsi="Cambria"/>
          <w:color w:val="000000"/>
        </w:rPr>
        <w:t>Kokneses novada domes Komunālajā nodaļa ir pašvaldības struktūrvienība. Komunālajā nodaļā 2017.gadā strādā 21 darbinieks- Komunālās nodaļas vadītāja, saimniecības pārzinis, daiļdārznieks, elektriķis, 2 traktoristi, 7 labiekārtošanas strādnieki, 3 kapu uzraugi, 2 apkopēji, dārznieks ar darba vietu „Likteņdārzs”, palīgstrādnieks “Atradzes” kapos, palīgstrādnieks ar darba vietu “Likteņdārzs”.</w:t>
      </w:r>
    </w:p>
    <w:p w:rsidR="00712857" w:rsidRDefault="00712857" w:rsidP="00712857">
      <w:pPr>
        <w:ind w:right="-1058"/>
        <w:jc w:val="both"/>
        <w:rPr>
          <w:color w:val="000000"/>
        </w:rPr>
      </w:pPr>
      <w:r>
        <w:rPr>
          <w:rFonts w:ascii="Cambria" w:hAnsi="Cambria"/>
          <w:color w:val="000000"/>
        </w:rPr>
        <w:t> </w:t>
      </w:r>
    </w:p>
    <w:p w:rsidR="00712857" w:rsidRDefault="00712857" w:rsidP="00712857">
      <w:pPr>
        <w:ind w:right="-1058" w:firstLine="720"/>
        <w:jc w:val="both"/>
        <w:rPr>
          <w:color w:val="000000"/>
        </w:rPr>
      </w:pPr>
      <w:r>
        <w:rPr>
          <w:rFonts w:ascii="Cambria" w:hAnsi="Cambria"/>
          <w:color w:val="000000"/>
        </w:rPr>
        <w:t>Komunālās nodaļas darbības mērķis ir ar profesionālu, mērķtiecīgu un saliedētu darbu labiekārtot un padarīt vizuāli pievilcīgu Koknesi un tās apkārtni.</w:t>
      </w:r>
    </w:p>
    <w:p w:rsidR="00712857" w:rsidRDefault="00712857" w:rsidP="00712857">
      <w:pPr>
        <w:ind w:right="-1058"/>
        <w:jc w:val="both"/>
        <w:rPr>
          <w:color w:val="000000"/>
        </w:rPr>
      </w:pPr>
      <w:r>
        <w:rPr>
          <w:rFonts w:ascii="Cambria" w:hAnsi="Cambria"/>
          <w:color w:val="000000"/>
        </w:rPr>
        <w:t> </w:t>
      </w:r>
    </w:p>
    <w:p w:rsidR="00712857" w:rsidRDefault="00712857" w:rsidP="00712857">
      <w:pPr>
        <w:ind w:right="-1058"/>
        <w:jc w:val="both"/>
        <w:rPr>
          <w:color w:val="000000"/>
        </w:rPr>
      </w:pPr>
      <w:r>
        <w:rPr>
          <w:rFonts w:ascii="Cambria" w:hAnsi="Cambria"/>
          <w:color w:val="000000"/>
          <w:u w:val="single"/>
        </w:rPr>
        <w:t>Nodaļas uzdevumi un prioritātes</w:t>
      </w:r>
    </w:p>
    <w:p w:rsidR="00712857" w:rsidRDefault="00712857" w:rsidP="00712857">
      <w:pPr>
        <w:ind w:right="-1058"/>
        <w:jc w:val="both"/>
        <w:rPr>
          <w:color w:val="000000"/>
        </w:rPr>
      </w:pPr>
      <w:r>
        <w:rPr>
          <w:rFonts w:ascii="Cambria" w:hAnsi="Cambria"/>
          <w:color w:val="000000"/>
        </w:rPr>
        <w:t>1. Organizēt Kokneses pašvaldības zaļās zonas, kapsētu labiekārtošanu un apsaimniekošanu, kontrolēt šo darbu izpildi;</w:t>
      </w:r>
    </w:p>
    <w:p w:rsidR="00712857" w:rsidRDefault="00712857" w:rsidP="00712857">
      <w:pPr>
        <w:ind w:right="-1058"/>
        <w:jc w:val="both"/>
        <w:rPr>
          <w:color w:val="000000"/>
        </w:rPr>
      </w:pPr>
      <w:r>
        <w:rPr>
          <w:rFonts w:ascii="Cambria" w:hAnsi="Cambria"/>
          <w:color w:val="000000"/>
        </w:rPr>
        <w:t>2. Organizēt Kokneses pašvaldības ceļu, ielu, ietvju un laukumu apsaimniekošanu un uzturēšanu, plānot un koordinēt nepieciešamos ceļu, ielu, ietvju un laukumu remontu darbus, uzraudzīt to izpildi;</w:t>
      </w:r>
    </w:p>
    <w:p w:rsidR="00712857" w:rsidRDefault="00712857" w:rsidP="00712857">
      <w:pPr>
        <w:ind w:right="-1058"/>
        <w:jc w:val="both"/>
        <w:rPr>
          <w:color w:val="000000"/>
        </w:rPr>
      </w:pPr>
      <w:r>
        <w:rPr>
          <w:rFonts w:ascii="Cambria" w:hAnsi="Cambria"/>
          <w:color w:val="000000"/>
        </w:rPr>
        <w:t>4.  Daudzdzīvokļu māju masīva kustības drošības pasākumu īstenošana pēc izstrādātā projekta;</w:t>
      </w:r>
    </w:p>
    <w:p w:rsidR="00712857" w:rsidRDefault="00712857" w:rsidP="00712857">
      <w:pPr>
        <w:ind w:right="-1058"/>
        <w:jc w:val="both"/>
        <w:rPr>
          <w:color w:val="000000"/>
        </w:rPr>
      </w:pPr>
      <w:r>
        <w:rPr>
          <w:rFonts w:ascii="Cambria" w:hAnsi="Cambria"/>
          <w:color w:val="000000"/>
        </w:rPr>
        <w:t>3. Apsekot un sniegt atzinumus par koku ciršanas atļaujām ārpus meža zemēm;</w:t>
      </w:r>
    </w:p>
    <w:p w:rsidR="00712857" w:rsidRDefault="00712857" w:rsidP="00712857">
      <w:pPr>
        <w:ind w:right="-1058"/>
        <w:jc w:val="both"/>
        <w:rPr>
          <w:color w:val="000000"/>
        </w:rPr>
      </w:pPr>
      <w:r>
        <w:rPr>
          <w:rFonts w:ascii="Cambria" w:hAnsi="Cambria"/>
          <w:color w:val="000000"/>
        </w:rPr>
        <w:t> 4. Saskaņot rakšanas darbus Nodaļas kompetencē esošajos objektos, sniegt atzinumu par darbu izpildes kvalitāti;</w:t>
      </w:r>
    </w:p>
    <w:p w:rsidR="00712857" w:rsidRDefault="00712857" w:rsidP="00712857">
      <w:pPr>
        <w:ind w:right="-1058"/>
        <w:jc w:val="both"/>
        <w:rPr>
          <w:color w:val="000000"/>
        </w:rPr>
      </w:pPr>
      <w:r>
        <w:rPr>
          <w:rFonts w:ascii="Cambria" w:hAnsi="Cambria"/>
          <w:color w:val="000000"/>
        </w:rPr>
        <w:t>5. Saskaņot mežu izstrādes darbos kokmateriālu izvešanu pa pašvaldības ceļiem un krautuvju vietas;</w:t>
      </w:r>
    </w:p>
    <w:p w:rsidR="00712857" w:rsidRDefault="00712857" w:rsidP="00712857">
      <w:pPr>
        <w:ind w:right="-1058"/>
        <w:jc w:val="both"/>
        <w:rPr>
          <w:color w:val="000000"/>
        </w:rPr>
      </w:pPr>
      <w:r>
        <w:rPr>
          <w:rFonts w:ascii="Cambria" w:hAnsi="Cambria"/>
          <w:color w:val="000000"/>
        </w:rPr>
        <w:t>6. Nodrošināt Pašvaldības iepirkuma rezultātā noslēgto līgumu kontroli - līgumsaistību un garantijas saistību izpildi;</w:t>
      </w:r>
    </w:p>
    <w:p w:rsidR="00712857" w:rsidRDefault="00712857" w:rsidP="00712857">
      <w:pPr>
        <w:ind w:right="-1058"/>
        <w:jc w:val="both"/>
        <w:rPr>
          <w:color w:val="000000"/>
        </w:rPr>
      </w:pPr>
      <w:r>
        <w:rPr>
          <w:rFonts w:ascii="Cambria" w:hAnsi="Cambria"/>
          <w:color w:val="000000"/>
        </w:rPr>
        <w:t>7. Organizēt bezdarbnieku iesaistīšanu NVA projektu realizēšanā pašvaldības teritorijā ;</w:t>
      </w:r>
    </w:p>
    <w:p w:rsidR="00712857" w:rsidRDefault="00712857" w:rsidP="00712857">
      <w:pPr>
        <w:ind w:right="-1058"/>
        <w:jc w:val="both"/>
        <w:rPr>
          <w:color w:val="000000"/>
        </w:rPr>
      </w:pPr>
      <w:r>
        <w:rPr>
          <w:rFonts w:ascii="Cambria" w:hAnsi="Cambria"/>
          <w:color w:val="000000"/>
        </w:rPr>
        <w:t>8. Organizēt ielu apgaismojuma ierīkošanu un ekspluatāciju;</w:t>
      </w:r>
    </w:p>
    <w:p w:rsidR="00712857" w:rsidRDefault="00712857" w:rsidP="00712857">
      <w:pPr>
        <w:ind w:right="-1058"/>
        <w:jc w:val="both"/>
        <w:rPr>
          <w:color w:val="000000"/>
        </w:rPr>
      </w:pPr>
      <w:r>
        <w:rPr>
          <w:rFonts w:ascii="Cambria" w:hAnsi="Cambria"/>
          <w:color w:val="000000"/>
        </w:rPr>
        <w:t>9. Finansējuma piesaistīšana veicot dažādus teritorijas apsaimniekošanas un uzturēšanas pakalpojumus;</w:t>
      </w:r>
    </w:p>
    <w:p w:rsidR="00712857" w:rsidRDefault="00712857" w:rsidP="00712857">
      <w:pPr>
        <w:ind w:right="-1058"/>
        <w:jc w:val="both"/>
        <w:rPr>
          <w:color w:val="000000"/>
        </w:rPr>
      </w:pPr>
      <w:r>
        <w:rPr>
          <w:rFonts w:ascii="Cambria" w:hAnsi="Cambria"/>
          <w:color w:val="000000"/>
        </w:rPr>
        <w:t>10. Pildīt citus uzdevumus atbilstoši spēkā esošo normatīvo aktu prasībām, Pašvaldības nolikumam un domes lēmumiem.</w:t>
      </w:r>
    </w:p>
    <w:p w:rsidR="00712857" w:rsidRDefault="00712857" w:rsidP="00712857">
      <w:pPr>
        <w:ind w:right="-1058"/>
        <w:jc w:val="both"/>
        <w:rPr>
          <w:color w:val="000000"/>
        </w:rPr>
      </w:pPr>
      <w:r>
        <w:rPr>
          <w:rFonts w:ascii="Cambria" w:hAnsi="Cambria"/>
          <w:color w:val="000000"/>
        </w:rPr>
        <w:t>11. Pildīt ziemas dienesta pienākumus ceļu uzturēšanā;</w:t>
      </w:r>
    </w:p>
    <w:p w:rsidR="00712857" w:rsidRDefault="00712857" w:rsidP="00712857">
      <w:pPr>
        <w:ind w:right="-1058"/>
        <w:jc w:val="both"/>
        <w:rPr>
          <w:color w:val="000000"/>
        </w:rPr>
      </w:pPr>
      <w:r>
        <w:rPr>
          <w:rFonts w:ascii="Cambria" w:hAnsi="Cambria"/>
          <w:color w:val="000000"/>
        </w:rPr>
        <w:t>12. Sadarboties ar nodibinājumu „Kokneses Fonds”.</w:t>
      </w:r>
    </w:p>
    <w:p w:rsidR="00712857" w:rsidRDefault="00712857" w:rsidP="00712857">
      <w:pPr>
        <w:ind w:right="-1058"/>
        <w:jc w:val="both"/>
        <w:rPr>
          <w:color w:val="000000"/>
        </w:rPr>
      </w:pPr>
      <w:r>
        <w:rPr>
          <w:rFonts w:ascii="Cambria" w:hAnsi="Cambria"/>
          <w:color w:val="000000"/>
          <w:u w:val="single"/>
        </w:rPr>
        <w:t>Pārskata gadā notikušās būtiskās izmaiņa   </w:t>
      </w:r>
    </w:p>
    <w:p w:rsidR="00712857" w:rsidRDefault="00712857" w:rsidP="00712857">
      <w:pPr>
        <w:ind w:right="-1058"/>
        <w:jc w:val="both"/>
        <w:rPr>
          <w:color w:val="000000"/>
        </w:rPr>
      </w:pPr>
      <w:r>
        <w:rPr>
          <w:rFonts w:ascii="Cambria" w:hAnsi="Cambria"/>
          <w:color w:val="000000"/>
        </w:rPr>
        <w:t>            Lai veicinātu Kokneses sakoptību, attīstību un atvieglotu Komunālās nodaļas strādnieku ikdienas darbu, padarīt to produktīvāku, 2019.gadā plānots iegādāties sāls-smilts kaisītāju un lapu-zāles sūcēju.</w:t>
      </w:r>
    </w:p>
    <w:p w:rsidR="00712857" w:rsidRDefault="00712857" w:rsidP="00712857">
      <w:pPr>
        <w:ind w:right="-1058"/>
        <w:jc w:val="both"/>
        <w:rPr>
          <w:color w:val="000000"/>
        </w:rPr>
      </w:pPr>
      <w:r>
        <w:rPr>
          <w:rFonts w:ascii="Cambria" w:hAnsi="Cambria"/>
          <w:color w:val="000000"/>
          <w:u w:val="single"/>
        </w:rPr>
        <w:lastRenderedPageBreak/>
        <w:t>Darbības rezultāti un to izvērtējums</w:t>
      </w:r>
    </w:p>
    <w:p w:rsidR="00712857" w:rsidRDefault="00712857" w:rsidP="00712857">
      <w:pPr>
        <w:ind w:right="-1058" w:firstLine="720"/>
        <w:jc w:val="both"/>
        <w:rPr>
          <w:color w:val="000000"/>
        </w:rPr>
      </w:pPr>
      <w:r>
        <w:rPr>
          <w:rFonts w:ascii="Cambria" w:hAnsi="Cambria"/>
          <w:color w:val="000000"/>
        </w:rPr>
        <w:t xml:space="preserve">Tiek veikti pamatdarbi Kokneses pagasta teritorijas uzturēšanai un sakopšanai. Šo darbu ietvaros tiek uzturēts Kokneses parks –dendroloģiskais stādījums pašvaldībai piederošā teritorijā, izzāģējot sausos, bīstamos kokus un pamežu. Uzsākta Kokneses novada domes apstādījumu labiekārtošana, izveidojot stādījumus aiz administratīvās ēkas, ko turpinās labiekārtot 2019.gadā. </w:t>
      </w:r>
    </w:p>
    <w:p w:rsidR="00712857" w:rsidRDefault="00712857" w:rsidP="00712857">
      <w:pPr>
        <w:ind w:right="-1058" w:firstLine="720"/>
        <w:jc w:val="both"/>
        <w:rPr>
          <w:color w:val="000000"/>
        </w:rPr>
      </w:pPr>
      <w:r>
        <w:rPr>
          <w:rFonts w:ascii="Cambria" w:hAnsi="Cambria"/>
          <w:color w:val="000000"/>
        </w:rPr>
        <w:t>Kokneses ciemata teritorijā tiek uzturētas esošās puķu dobes un no jauna izveidotas daudzgadīgo krūmu dobes zaļajā zonā pie autoceļa Rīga –Daugavpils. Veikta Kokneses parka labiekārtošana-izveidots ūdenskritums par godu zudušajam Pērses ūdenskritumam. Lai Koknesi veidotu krāšņāku un interesantāku, stādījumi tiek papildināti ar krāšņām vasaras puķēm un ziedošiem krūmiem. Turpinot veiksmīgo sadarbību ar nodibinājumu „Kokneses fonds”, Kokneses ciemata apstādījumos iestādīti vairāki simti tulpju un narcišu. Regulāri tiek kopti apstādījumi piemiņas vietās Koknesē un Bormaņos, apstādījumi Atradzes un citos Kokneses pagasta kapos.</w:t>
      </w:r>
    </w:p>
    <w:p w:rsidR="00712857" w:rsidRDefault="00712857" w:rsidP="00712857">
      <w:pPr>
        <w:ind w:right="-1058" w:firstLine="720"/>
        <w:jc w:val="both"/>
        <w:rPr>
          <w:color w:val="000000"/>
        </w:rPr>
      </w:pPr>
      <w:r>
        <w:rPr>
          <w:rFonts w:ascii="Cambria" w:hAnsi="Cambria"/>
          <w:color w:val="000000"/>
        </w:rPr>
        <w:t>Lai uzlabotu satiksmes un gājēju kustību Parka ielas posmam braucamajai daļai tiek nomainīts asfaltbetona segums un blakus esošajam gājēju celiņam starp Blaumaņa un Lāčplēša ielām uzlikts bruģa segums.  .</w:t>
      </w:r>
    </w:p>
    <w:p w:rsidR="00712857" w:rsidRDefault="00712857" w:rsidP="00712857">
      <w:pPr>
        <w:ind w:right="-1058" w:firstLine="720"/>
        <w:jc w:val="both"/>
        <w:rPr>
          <w:color w:val="000000"/>
        </w:rPr>
      </w:pPr>
      <w:r>
        <w:rPr>
          <w:rFonts w:ascii="Cambria" w:hAnsi="Cambria"/>
          <w:color w:val="000000"/>
        </w:rPr>
        <w:t>Tiek uzsākta Kokneses novada kapsētu digitalizācija, tai skaitā Kokneses pagastā-Atradzes un Baznīcas kapsētās, kas tiks pabeigta 2019.gadā.</w:t>
      </w:r>
    </w:p>
    <w:p w:rsidR="00712857" w:rsidRDefault="00712857" w:rsidP="00712857">
      <w:pPr>
        <w:ind w:right="-1058"/>
        <w:jc w:val="both"/>
        <w:rPr>
          <w:color w:val="000000"/>
        </w:rPr>
      </w:pPr>
      <w:r>
        <w:rPr>
          <w:rFonts w:ascii="Cambria" w:hAnsi="Cambria"/>
          <w:color w:val="000000"/>
        </w:rPr>
        <w:t>            Nodaļas uzraudzībā SIA „Roplainis” regulāri veic grants seguma iela un ceļu uzturēšanu un remontu, autoceļu ziemas uzturēšanas darbus veica AS Latvijas autoceļu uzturētajs Jēkabpils ceļu rajons. Lai uzlabotu iedzīvotāju dzīves kvalitāti vasaras periodā posmi, kur notiek intensīva satiksmes kustība tiek apstrādāti ar nātrija hlorīdu. Daļai L.Laicena, Hanzas, Dārza un Draudzības ielām braucamā daļa pastiprināta, ieklājot frēzēto asfaltu.  No ELFLA LAD finansētā projekta „Kokneses novada grants ceļu pārbūve un izbūve” līdzekļiem pabeigta a.c. Mazvecsviļi-Aizelkšņi un a.c. Bormaņi-Upeslīči pārbūve.</w:t>
      </w:r>
    </w:p>
    <w:p w:rsidR="00712857" w:rsidRDefault="00712857" w:rsidP="00712857">
      <w:pPr>
        <w:ind w:right="-1058" w:firstLine="720"/>
        <w:jc w:val="both"/>
        <w:rPr>
          <w:color w:val="000000"/>
        </w:rPr>
      </w:pPr>
      <w:r>
        <w:rPr>
          <w:rFonts w:ascii="Cambria" w:hAnsi="Cambria"/>
          <w:color w:val="000000"/>
        </w:rPr>
        <w:t>Lielās Talkas ietvaros  iestādītas 800 priedītes, veicot pašvaldībai piederošo zemes gabalu pie Kaplavas kapiem..</w:t>
      </w:r>
    </w:p>
    <w:p w:rsidR="00712857" w:rsidRDefault="00712857" w:rsidP="00712857">
      <w:pPr>
        <w:ind w:right="-1058" w:firstLine="720"/>
        <w:jc w:val="both"/>
        <w:rPr>
          <w:color w:val="000000"/>
        </w:rPr>
      </w:pPr>
      <w:r>
        <w:rPr>
          <w:rFonts w:ascii="Cambria" w:hAnsi="Cambria"/>
          <w:color w:val="000000"/>
        </w:rPr>
        <w:t>Atbalstot Kokneses Tūrisma centra darbību, 1905.gada ielā 7 sākta veidot rožu, skujkoku un citu dekoratīvo augu dobe .</w:t>
      </w:r>
    </w:p>
    <w:p w:rsidR="00712857" w:rsidRPr="001C2E58" w:rsidRDefault="00712857" w:rsidP="00712857">
      <w:pPr>
        <w:ind w:right="-1058" w:firstLine="720"/>
        <w:jc w:val="both"/>
        <w:rPr>
          <w:color w:val="000000"/>
        </w:rPr>
      </w:pPr>
      <w:r w:rsidRPr="001C2E58">
        <w:rPr>
          <w:color w:val="000000"/>
        </w:rPr>
        <w:t>Nodaļa veic pašvaldības ceļu un servitūta ceļu ikdienas uzturēšanas darbus un budžeta iespēju robežās arī kapitālieguldījuma darbus – ceļu seguma atjaunošanu, ceļu caurteku nomaiņa, ceļam pieguļošo grāvju tīrīšanu un padziļināšanu, apauguma novākšanu ceļam pieguļošā joslā un citus darbus. Reizi sezonā veicam ceļa malu appļaušanu.  </w:t>
      </w:r>
    </w:p>
    <w:p w:rsidR="00712857" w:rsidRPr="0085571F" w:rsidRDefault="00712857" w:rsidP="00712857">
      <w:pPr>
        <w:ind w:right="-1058" w:firstLine="720"/>
        <w:jc w:val="both"/>
        <w:rPr>
          <w:iCs/>
        </w:rPr>
      </w:pPr>
      <w:r w:rsidRPr="001C2E58">
        <w:t>ESF projekta ”Algotie pagaidu sabiedriskie darbi pašvaldībās” ietvaros, Kokneses novadā izveidotas 7 darba vietas, no tām 4 – Kokneses pagastā. Pagastā bezdarbnieki tiek piesaistīti Komunālās nodaļas ikdienas darbos teritorijas uzturēšanā un sakopšanā,  nepieciešamības gadījumā vienkāršos remontdarbos. Kopā gadā tas nodrošina darbu Kokneses pagastā vismaz 21 cilvēkam. Tā kā ir noslēgts sadarbības līgums starp NVA Aizkraukles nodaļu un Kokneses novada domi par iesaistīšanos par aktīvā nodarbinātības pasākuma</w:t>
      </w:r>
      <w:r>
        <w:t xml:space="preserve"> </w:t>
      </w:r>
      <w:r w:rsidRPr="0085571F">
        <w:rPr>
          <w:iCs/>
        </w:rPr>
        <w:t>„Nodarbinātības pasākumi vasaras brīvlaikā personām, kuras iegūst izglītību vispārējās, speciālās vai profesionālās izglītības iestādēs” īstenošan</w:t>
      </w:r>
      <w:r>
        <w:rPr>
          <w:iCs/>
        </w:rPr>
        <w:t>u, vasaras periodā Kokneses novadā tiek izveidotas 18 darba  vietas, no tām 15 Kokneses pagastā. Komunālajā nodaļā darbus veic arī Sociālā dienesta norīkotie garantētā minimālā ienākuma pelnītāji, kā arī  no aprobācijas dienesta Aizkraukles nodaļas norīkotie cilvēki.</w:t>
      </w:r>
    </w:p>
    <w:p w:rsidR="00712857" w:rsidRDefault="00712857" w:rsidP="00712857">
      <w:pPr>
        <w:ind w:right="-1058"/>
        <w:jc w:val="both"/>
        <w:rPr>
          <w:color w:val="000000"/>
        </w:rPr>
      </w:pPr>
      <w:r>
        <w:rPr>
          <w:rFonts w:ascii="Cambria" w:hAnsi="Cambria"/>
          <w:color w:val="000000"/>
        </w:rPr>
        <w:t>            Veikts ielu apgaismojuma remonts Blaumaņa ielā Koknesē, iagādāts jauns apgaismojums pie Kokneses parka dīķiem, ko uzstādīs 2019.gadā. Uzsākts izstrādāt 1905.gada ielas apgaismojuma projekts.</w:t>
      </w:r>
    </w:p>
    <w:p w:rsidR="00712857" w:rsidRDefault="00712857" w:rsidP="00712857">
      <w:pPr>
        <w:ind w:right="-1058"/>
        <w:jc w:val="both"/>
        <w:rPr>
          <w:color w:val="000000"/>
        </w:rPr>
      </w:pPr>
      <w:r>
        <w:rPr>
          <w:rFonts w:ascii="Cambria" w:hAnsi="Cambria"/>
          <w:color w:val="000000"/>
          <w:u w:val="single"/>
        </w:rPr>
        <w:t>Plāni nākošajam gadam</w:t>
      </w:r>
    </w:p>
    <w:p w:rsidR="00712857" w:rsidRDefault="00712857" w:rsidP="00712857">
      <w:pPr>
        <w:ind w:right="-1058"/>
        <w:jc w:val="both"/>
        <w:rPr>
          <w:color w:val="000000"/>
        </w:rPr>
      </w:pPr>
      <w:r>
        <w:rPr>
          <w:rFonts w:ascii="Cambria" w:hAnsi="Cambria"/>
          <w:color w:val="000000"/>
        </w:rPr>
        <w:lastRenderedPageBreak/>
        <w:t>            Tupināt Kokneses pagasta teritorijas sakopšanu un labiekārtošanu, veidot un papildināt stādījumus , turpināt Kokneses parka dīķu vides stāvokļa uzlabošanu, kā arī sadarbojoties ar Attīstības nodaļu turpināt realizēt Kokneses parka labiekārtošanu.</w:t>
      </w:r>
    </w:p>
    <w:p w:rsidR="00712857" w:rsidRDefault="00712857" w:rsidP="00712857">
      <w:pPr>
        <w:ind w:right="-1058" w:firstLine="720"/>
        <w:jc w:val="both"/>
        <w:rPr>
          <w:color w:val="000000"/>
        </w:rPr>
      </w:pPr>
      <w:r>
        <w:rPr>
          <w:rFonts w:ascii="Cambria" w:hAnsi="Cambria"/>
          <w:color w:val="000000"/>
        </w:rPr>
        <w:t>Budžeta iespēju robežās remontēt pašvaldībai piederošas ielas un ceļus. Veikt parka ielas seguma remontu, kā arī turpināt ielu seguma pastiprināšanu ar bitumena emulsiju un šķembām.</w:t>
      </w:r>
    </w:p>
    <w:p w:rsidR="00712857" w:rsidRDefault="00712857" w:rsidP="00712857">
      <w:pPr>
        <w:ind w:right="-1058" w:firstLine="720"/>
        <w:jc w:val="both"/>
        <w:rPr>
          <w:rFonts w:ascii="Cambria" w:hAnsi="Cambria"/>
          <w:color w:val="000000"/>
        </w:rPr>
      </w:pPr>
      <w:r>
        <w:rPr>
          <w:rFonts w:ascii="Cambria" w:hAnsi="Cambria"/>
          <w:color w:val="000000"/>
        </w:rPr>
        <w:t>Turpināt sadarbību ar NVA Aizkraukles filiāli ESF projekta ”Algotie pagaidu sabiedriskie darbi pašvaldībās” īstenošanu, kā arī sadarboties šī projekta ietvaros ar nodibinājumu ”Kokneses fonds.”</w:t>
      </w:r>
    </w:p>
    <w:p w:rsidR="00712857" w:rsidRDefault="00712857" w:rsidP="00712857">
      <w:pPr>
        <w:ind w:right="-1058" w:firstLine="720"/>
        <w:jc w:val="both"/>
        <w:rPr>
          <w:color w:val="000000"/>
        </w:rPr>
      </w:pPr>
      <w:r>
        <w:rPr>
          <w:rFonts w:ascii="Cambria" w:hAnsi="Cambria"/>
          <w:color w:val="000000"/>
        </w:rPr>
        <w:t>Veikt autoceļa Bilstiņi-Atradze posma divkārtas virsmas apstrādi ar bitumena emulsiju un šķembām un autoceļa Bormaņi-Upeslīči posma virsmas atjaunošanu.</w:t>
      </w:r>
    </w:p>
    <w:p w:rsidR="00712857" w:rsidRDefault="00712857" w:rsidP="00712857">
      <w:pPr>
        <w:ind w:right="-1058"/>
        <w:jc w:val="both"/>
        <w:rPr>
          <w:color w:val="000000"/>
        </w:rPr>
      </w:pPr>
      <w:r>
        <w:rPr>
          <w:rFonts w:ascii="Cambria" w:hAnsi="Cambria"/>
          <w:color w:val="000000"/>
        </w:rPr>
        <w:t>            Turpināt ielu apgaismojuma uzlabošanu- realizēt 1905.gada ielas apgaismojuma projektu.</w:t>
      </w:r>
    </w:p>
    <w:p w:rsidR="00712857" w:rsidRDefault="00712857" w:rsidP="00712857">
      <w:pPr>
        <w:ind w:right="-1058"/>
        <w:jc w:val="both"/>
        <w:rPr>
          <w:color w:val="000000"/>
        </w:rPr>
      </w:pPr>
      <w:r>
        <w:rPr>
          <w:rFonts w:ascii="Cambria" w:hAnsi="Cambria"/>
          <w:color w:val="000000"/>
        </w:rPr>
        <w:t xml:space="preserve">           Sadarbībā ar Kokneses Tūrisma centru turpināt Dabas takas labiekārtošanu un uzturēšanu, atpūtas vietu izveidošanu. </w:t>
      </w:r>
    </w:p>
    <w:p w:rsidR="00712857" w:rsidRDefault="00712857" w:rsidP="00712857">
      <w:pPr>
        <w:ind w:right="-1058"/>
        <w:jc w:val="both"/>
        <w:rPr>
          <w:rFonts w:ascii="Cambria" w:hAnsi="Cambria"/>
          <w:color w:val="000000"/>
        </w:rPr>
      </w:pPr>
      <w:r>
        <w:rPr>
          <w:rFonts w:ascii="Cambria" w:hAnsi="Cambria"/>
          <w:color w:val="000000"/>
        </w:rPr>
        <w:t>            Iespēju robežās izveidot jaunas darba vietas.</w:t>
      </w:r>
    </w:p>
    <w:p w:rsidR="00712857" w:rsidRDefault="00712857" w:rsidP="00712857">
      <w:pPr>
        <w:ind w:right="-1058"/>
        <w:jc w:val="both"/>
        <w:rPr>
          <w:rFonts w:ascii="Cambria" w:hAnsi="Cambria"/>
          <w:color w:val="000000"/>
        </w:rPr>
      </w:pPr>
    </w:p>
    <w:p w:rsidR="00712857" w:rsidRPr="00712857" w:rsidRDefault="00712857" w:rsidP="00712857">
      <w:pPr>
        <w:ind w:right="-1058"/>
        <w:jc w:val="both"/>
        <w:rPr>
          <w:rFonts w:ascii="Cambria" w:hAnsi="Cambria"/>
          <w:i/>
          <w:iCs/>
          <w:color w:val="000000"/>
        </w:rPr>
      </w:pPr>
      <w:r w:rsidRPr="00712857">
        <w:rPr>
          <w:rFonts w:ascii="Cambria" w:hAnsi="Cambria"/>
          <w:i/>
          <w:iCs/>
          <w:color w:val="000000"/>
        </w:rPr>
        <w:t>Benita Peciņa</w:t>
      </w:r>
    </w:p>
    <w:p w:rsidR="00712857" w:rsidRPr="00712857" w:rsidRDefault="00712857" w:rsidP="00712857">
      <w:pPr>
        <w:ind w:right="-1058"/>
        <w:jc w:val="both"/>
        <w:rPr>
          <w:rFonts w:ascii="Cambria" w:hAnsi="Cambria"/>
          <w:i/>
          <w:iCs/>
          <w:color w:val="000000"/>
        </w:rPr>
      </w:pPr>
      <w:r w:rsidRPr="00712857">
        <w:rPr>
          <w:rFonts w:ascii="Cambria" w:hAnsi="Cambria"/>
          <w:i/>
          <w:iCs/>
          <w:color w:val="000000"/>
        </w:rPr>
        <w:t>Kokneses Komunālās nodaļas vadītāja</w:t>
      </w:r>
    </w:p>
    <w:p w:rsidR="00712857" w:rsidRPr="00712857" w:rsidRDefault="00712857" w:rsidP="00712857">
      <w:pPr>
        <w:ind w:right="-1058"/>
        <w:jc w:val="both"/>
        <w:rPr>
          <w:i/>
          <w:iCs/>
          <w:color w:val="000000"/>
        </w:rPr>
      </w:pPr>
      <w:r w:rsidRPr="00712857">
        <w:rPr>
          <w:rFonts w:ascii="Cambria" w:hAnsi="Cambria"/>
          <w:i/>
          <w:iCs/>
          <w:color w:val="000000"/>
        </w:rPr>
        <w:t>2019.gada 12.jūnijs</w:t>
      </w:r>
    </w:p>
    <w:p w:rsidR="002505E0" w:rsidRPr="00712857" w:rsidRDefault="002505E0" w:rsidP="002505E0">
      <w:pPr>
        <w:ind w:right="-908"/>
        <w:rPr>
          <w:i/>
          <w:iCs/>
          <w:color w:val="00B050"/>
        </w:rPr>
      </w:pPr>
      <w:r w:rsidRPr="00712857">
        <w:rPr>
          <w:rFonts w:ascii="Calibri" w:hAnsi="Calibri" w:cs="Calibri"/>
          <w:i/>
          <w:iCs/>
          <w:color w:val="00B050"/>
          <w:sz w:val="22"/>
          <w:szCs w:val="22"/>
        </w:rPr>
        <w:t> </w:t>
      </w:r>
    </w:p>
    <w:p w:rsidR="002505E0" w:rsidRPr="002A6805" w:rsidRDefault="002505E0" w:rsidP="002505E0">
      <w:pPr>
        <w:rPr>
          <w:color w:val="00B050"/>
        </w:rPr>
      </w:pPr>
    </w:p>
    <w:p w:rsidR="00676A82" w:rsidRPr="00676A82" w:rsidRDefault="002505E0" w:rsidP="00676A82">
      <w:pPr>
        <w:rPr>
          <w:rFonts w:ascii="Cambria" w:hAnsi="Cambria"/>
          <w:b/>
          <w:color w:val="00B050"/>
          <w:sz w:val="28"/>
          <w:szCs w:val="28"/>
        </w:rPr>
      </w:pPr>
      <w:r w:rsidRPr="002A6805">
        <w:rPr>
          <w:rFonts w:ascii="Cambria" w:hAnsi="Cambria"/>
          <w:b/>
          <w:color w:val="00B050"/>
          <w:sz w:val="28"/>
          <w:szCs w:val="28"/>
        </w:rPr>
        <w:t>Sociālais dienests</w:t>
      </w:r>
    </w:p>
    <w:p w:rsidR="00676A82" w:rsidRPr="00571CFE" w:rsidRDefault="00676A82" w:rsidP="00676A82">
      <w:pPr>
        <w:pStyle w:val="Paraststmeklis"/>
        <w:spacing w:after="0"/>
        <w:ind w:right="-902"/>
        <w:jc w:val="center"/>
        <w:rPr>
          <w:rFonts w:ascii="Cambria" w:hAnsi="Cambria"/>
          <w:b/>
          <w:u w:val="single"/>
        </w:rPr>
      </w:pPr>
    </w:p>
    <w:p w:rsidR="00676A82" w:rsidRPr="00571CFE" w:rsidRDefault="00676A82" w:rsidP="00676A82">
      <w:pPr>
        <w:ind w:right="-902" w:firstLine="720"/>
        <w:jc w:val="both"/>
        <w:rPr>
          <w:rFonts w:ascii="Cambria" w:hAnsi="Cambria"/>
        </w:rPr>
      </w:pPr>
      <w:r w:rsidRPr="00571CFE">
        <w:rPr>
          <w:rFonts w:ascii="Cambria" w:hAnsi="Cambria"/>
        </w:rPr>
        <w:t>Kokneses novada domes Sociālais dienests ir novada domes izveidota iestāde, kas organizē sociālo darbu un ir atbildīga par sociālās palīdzības un sociālo pakalpojumu sniegšanu Kokneses novada iedzīvotājiem.</w:t>
      </w:r>
    </w:p>
    <w:p w:rsidR="00676A82" w:rsidRPr="00571CFE" w:rsidRDefault="00676A82" w:rsidP="00676A82">
      <w:pPr>
        <w:shd w:val="clear" w:color="auto" w:fill="FFFFFF"/>
        <w:ind w:right="-902" w:firstLine="720"/>
        <w:jc w:val="both"/>
        <w:rPr>
          <w:rFonts w:ascii="Cambria" w:hAnsi="Cambria"/>
          <w:color w:val="000000"/>
        </w:rPr>
      </w:pPr>
      <w:r w:rsidRPr="00571CFE">
        <w:rPr>
          <w:rFonts w:ascii="Cambria" w:hAnsi="Cambria"/>
          <w:bCs/>
          <w:color w:val="000000"/>
        </w:rPr>
        <w:t>Sociālā dienesta darbības mērķis ir sniegt vai organizēt sociālos pakalpojumus atbilstoši klientu vajadzībām, sniegt sociālo palīdzību, sociālā darbinieka konsultācijas un ieteikumus par tālāku rīcību personai, kura nespēj nodrošināt sevi (savu ģimeni) un/vai pārvarēt esošās dzīves grūtības tikai saviem spēkiem un, kurai ir vēlēšanās mainīt pašreizējo situāciju.</w:t>
      </w:r>
    </w:p>
    <w:p w:rsidR="00676A82" w:rsidRPr="00571CFE" w:rsidRDefault="00676A82" w:rsidP="00676A82">
      <w:pPr>
        <w:pStyle w:val="Paraststmeklis"/>
        <w:spacing w:after="0"/>
        <w:ind w:right="-902" w:firstLine="720"/>
        <w:jc w:val="both"/>
        <w:rPr>
          <w:rFonts w:ascii="Cambria" w:hAnsi="Cambria"/>
        </w:rPr>
      </w:pPr>
      <w:r w:rsidRPr="00571CFE">
        <w:rPr>
          <w:rFonts w:ascii="Cambria" w:hAnsi="Cambria"/>
        </w:rPr>
        <w:t xml:space="preserve">Sociālā dienesta galvenais uzdevums ir sociālās palīdzības un sociālo pakalpojumu sniegšana, vienlaicīgi arī veicinot personu pašpalīdzību un iesaistīšanos sabiedriskajā dzīvē, kā arī veicināt šo personu atbildības izjūtu pret sevi un savu ģimeni. </w:t>
      </w:r>
    </w:p>
    <w:p w:rsidR="00676A82" w:rsidRPr="00571CFE" w:rsidRDefault="00676A82" w:rsidP="00676A82">
      <w:pPr>
        <w:pStyle w:val="Paraststmeklis"/>
        <w:spacing w:after="0"/>
        <w:ind w:right="-902"/>
        <w:jc w:val="both"/>
        <w:rPr>
          <w:rFonts w:ascii="Cambria" w:hAnsi="Cambria"/>
        </w:rPr>
      </w:pPr>
      <w:r w:rsidRPr="00571CFE">
        <w:rPr>
          <w:rFonts w:ascii="Cambria" w:hAnsi="Cambria"/>
          <w:b/>
          <w:u w:val="single"/>
        </w:rPr>
        <w:t>Sociālie pakalpojumi</w:t>
      </w:r>
      <w:r w:rsidRPr="00571CFE">
        <w:rPr>
          <w:rFonts w:ascii="Cambria" w:hAnsi="Cambria"/>
        </w:rPr>
        <w:t xml:space="preserve"> ietver:</w:t>
      </w:r>
    </w:p>
    <w:p w:rsidR="00676A82" w:rsidRPr="00571CFE" w:rsidRDefault="00676A82" w:rsidP="003F2504">
      <w:pPr>
        <w:pStyle w:val="Paraststmeklis"/>
        <w:numPr>
          <w:ilvl w:val="0"/>
          <w:numId w:val="51"/>
        </w:numPr>
        <w:spacing w:after="0"/>
        <w:ind w:right="-902"/>
        <w:jc w:val="both"/>
        <w:rPr>
          <w:rFonts w:ascii="Cambria" w:hAnsi="Cambria"/>
        </w:rPr>
      </w:pPr>
      <w:r w:rsidRPr="00571CFE">
        <w:rPr>
          <w:rFonts w:ascii="Cambria" w:hAnsi="Cambria"/>
          <w:u w:val="single"/>
        </w:rPr>
        <w:t>sociālo aprūpi</w:t>
      </w:r>
      <w:r w:rsidRPr="00571CFE">
        <w:rPr>
          <w:rFonts w:ascii="Cambria" w:hAnsi="Cambria"/>
        </w:rPr>
        <w:t>, kuras mērķis ir nodrošināt dzīves kvalitātes nepazemināšanos personai, kura vecuma vai funkcionālo traucējumu dēļ to nevar nodrošināt pati saviem spēkiem;</w:t>
      </w:r>
    </w:p>
    <w:p w:rsidR="00676A82" w:rsidRPr="00571CFE" w:rsidRDefault="00676A82" w:rsidP="003F2504">
      <w:pPr>
        <w:pStyle w:val="Paraststmeklis"/>
        <w:numPr>
          <w:ilvl w:val="0"/>
          <w:numId w:val="51"/>
        </w:numPr>
        <w:spacing w:after="0"/>
        <w:ind w:right="-902"/>
        <w:jc w:val="both"/>
        <w:rPr>
          <w:rFonts w:ascii="Cambria" w:hAnsi="Cambria"/>
        </w:rPr>
      </w:pPr>
      <w:r w:rsidRPr="00571CFE">
        <w:rPr>
          <w:rFonts w:ascii="Cambria" w:hAnsi="Cambria"/>
        </w:rPr>
        <w:t xml:space="preserve"> </w:t>
      </w:r>
      <w:r w:rsidRPr="00571CFE">
        <w:rPr>
          <w:rFonts w:ascii="Cambria" w:hAnsi="Cambria"/>
          <w:u w:val="single"/>
        </w:rPr>
        <w:t>sociālo rehabilitāciju</w:t>
      </w:r>
      <w:r w:rsidRPr="00571CFE">
        <w:rPr>
          <w:rFonts w:ascii="Cambria" w:hAnsi="Cambria"/>
        </w:rPr>
        <w:t>, kuras mērķis ir novērst vai mazināt invaliditātes, darba nespējas, atkarības un citu faktoru izraisītās negatīvās sociālās sekas personas dzīvē.  </w:t>
      </w:r>
    </w:p>
    <w:p w:rsidR="00676A82" w:rsidRPr="00571CFE" w:rsidRDefault="00676A82" w:rsidP="00676A82">
      <w:pPr>
        <w:pStyle w:val="Paraststmeklis"/>
        <w:spacing w:after="0"/>
        <w:ind w:right="-902"/>
        <w:rPr>
          <w:rFonts w:ascii="Cambria" w:hAnsi="Cambria"/>
          <w:b/>
        </w:rPr>
      </w:pPr>
      <w:r w:rsidRPr="00571CFE">
        <w:rPr>
          <w:rStyle w:val="Izteiksmgs"/>
          <w:rFonts w:ascii="Cambria" w:hAnsi="Cambria"/>
        </w:rPr>
        <w:t>Sociālo pakalpojumu sniegšanas pamatprincipi:</w:t>
      </w:r>
    </w:p>
    <w:p w:rsidR="00676A82" w:rsidRPr="00571CFE" w:rsidRDefault="00676A82" w:rsidP="002E5E72">
      <w:pPr>
        <w:numPr>
          <w:ilvl w:val="0"/>
          <w:numId w:val="50"/>
        </w:numPr>
        <w:ind w:right="-902"/>
        <w:jc w:val="both"/>
        <w:rPr>
          <w:rFonts w:ascii="Cambria" w:hAnsi="Cambria"/>
        </w:rPr>
      </w:pPr>
      <w:r w:rsidRPr="00571CFE">
        <w:rPr>
          <w:rFonts w:ascii="Cambria" w:hAnsi="Cambria"/>
        </w:rPr>
        <w:t xml:space="preserve">pakalpojumu nodrošināšana klienta dzīvesvietā vai iespējami tuvu tai; </w:t>
      </w:r>
    </w:p>
    <w:p w:rsidR="00676A82" w:rsidRPr="00571CFE" w:rsidRDefault="00676A82" w:rsidP="002E5E72">
      <w:pPr>
        <w:numPr>
          <w:ilvl w:val="0"/>
          <w:numId w:val="50"/>
        </w:numPr>
        <w:ind w:right="-902"/>
        <w:jc w:val="both"/>
        <w:rPr>
          <w:rFonts w:ascii="Cambria" w:hAnsi="Cambria"/>
        </w:rPr>
      </w:pPr>
      <w:r w:rsidRPr="00571CFE">
        <w:rPr>
          <w:rFonts w:ascii="Cambria" w:hAnsi="Cambria"/>
        </w:rPr>
        <w:t xml:space="preserve">sociālās aprūpes un sociālās rehabilitācijas nodrošināšana ilgstošas sociālās aprūpes un rehabilitācijas institūcijās tikai tajā gadījumā, ja dzīvesvietā sociālo pakalpojumu apjoms nav klientam pietiekams; </w:t>
      </w:r>
    </w:p>
    <w:p w:rsidR="00676A82" w:rsidRPr="00571CFE" w:rsidRDefault="00676A82" w:rsidP="002E5E72">
      <w:pPr>
        <w:numPr>
          <w:ilvl w:val="0"/>
          <w:numId w:val="50"/>
        </w:numPr>
        <w:ind w:right="-902"/>
        <w:jc w:val="both"/>
        <w:rPr>
          <w:rFonts w:ascii="Cambria" w:hAnsi="Cambria"/>
        </w:rPr>
      </w:pPr>
      <w:r w:rsidRPr="00571CFE">
        <w:rPr>
          <w:rFonts w:ascii="Cambria" w:hAnsi="Cambria"/>
        </w:rPr>
        <w:t xml:space="preserve">personas individuālo vajadzību un resursu novērtējums; </w:t>
      </w:r>
    </w:p>
    <w:p w:rsidR="00676A82" w:rsidRPr="00571CFE" w:rsidRDefault="00676A82" w:rsidP="002E5E72">
      <w:pPr>
        <w:numPr>
          <w:ilvl w:val="0"/>
          <w:numId w:val="50"/>
        </w:numPr>
        <w:ind w:right="-902"/>
        <w:jc w:val="both"/>
        <w:rPr>
          <w:rFonts w:ascii="Cambria" w:hAnsi="Cambria"/>
        </w:rPr>
      </w:pPr>
      <w:r w:rsidRPr="00571CFE">
        <w:rPr>
          <w:rFonts w:ascii="Cambria" w:hAnsi="Cambria"/>
        </w:rPr>
        <w:t xml:space="preserve">starpinstitucionālās un starpprofesionālās sadarbības nodrošināšana; </w:t>
      </w:r>
    </w:p>
    <w:p w:rsidR="00676A82" w:rsidRPr="00571CFE" w:rsidRDefault="00676A82" w:rsidP="002E5E72">
      <w:pPr>
        <w:numPr>
          <w:ilvl w:val="0"/>
          <w:numId w:val="50"/>
        </w:numPr>
        <w:ind w:right="-902"/>
        <w:jc w:val="both"/>
        <w:rPr>
          <w:rFonts w:ascii="Cambria" w:hAnsi="Cambria"/>
        </w:rPr>
      </w:pPr>
      <w:r w:rsidRPr="00571CFE">
        <w:rPr>
          <w:rFonts w:ascii="Cambria" w:hAnsi="Cambria"/>
        </w:rPr>
        <w:t xml:space="preserve">personas līdzdarbība lēmuma pieņemšanas procesā; </w:t>
      </w:r>
    </w:p>
    <w:p w:rsidR="00676A82" w:rsidRPr="00571CFE" w:rsidRDefault="00676A82" w:rsidP="003F2504">
      <w:pPr>
        <w:numPr>
          <w:ilvl w:val="0"/>
          <w:numId w:val="50"/>
        </w:numPr>
        <w:ind w:right="-902"/>
        <w:rPr>
          <w:rFonts w:ascii="Cambria" w:hAnsi="Cambria"/>
        </w:rPr>
      </w:pPr>
      <w:r w:rsidRPr="00571CFE">
        <w:rPr>
          <w:rFonts w:ascii="Cambria" w:hAnsi="Cambria"/>
        </w:rPr>
        <w:lastRenderedPageBreak/>
        <w:t>bērna aprūpe ģimeniskā vidē.</w:t>
      </w:r>
    </w:p>
    <w:p w:rsidR="00676A82" w:rsidRPr="00571CFE" w:rsidRDefault="00676A82" w:rsidP="00676A82">
      <w:pPr>
        <w:pStyle w:val="Paraststmeklis"/>
        <w:spacing w:after="0"/>
        <w:ind w:right="-902"/>
        <w:jc w:val="both"/>
        <w:rPr>
          <w:rFonts w:ascii="Cambria" w:hAnsi="Cambria"/>
          <w:b/>
          <w:bCs/>
          <w:u w:val="single"/>
        </w:rPr>
      </w:pPr>
      <w:r w:rsidRPr="00571CFE">
        <w:rPr>
          <w:rStyle w:val="Izteiksmgs"/>
          <w:rFonts w:ascii="Cambria" w:hAnsi="Cambria"/>
          <w:u w:val="single"/>
        </w:rPr>
        <w:t>Sociālā palīdzība</w:t>
      </w:r>
      <w:r w:rsidRPr="00571CFE">
        <w:rPr>
          <w:rStyle w:val="Izteiksmgs"/>
          <w:rFonts w:ascii="Cambria" w:hAnsi="Cambria"/>
        </w:rPr>
        <w:t xml:space="preserve"> ir </w:t>
      </w:r>
      <w:r w:rsidRPr="00571CFE">
        <w:rPr>
          <w:rFonts w:ascii="Cambria" w:hAnsi="Cambria"/>
        </w:rPr>
        <w:t xml:space="preserve">naudas vai mantiskais pabalsts, kura piešķiršana balstās uz materiālo resursu novērtēšanu, personām (ģimenēm), kurām trūkst līdzekļu pamatvajadzību apmierināšanai. Pamatvajadzības ir </w:t>
      </w:r>
      <w:r w:rsidRPr="00571CFE">
        <w:rPr>
          <w:rFonts w:ascii="Cambria" w:hAnsi="Cambria"/>
          <w:u w:val="single"/>
        </w:rPr>
        <w:t>mājoklis, ēdiens, apģērbs, medicīniskā aprūpe un obligātā izglītība</w:t>
      </w:r>
      <w:r w:rsidRPr="00571CFE">
        <w:rPr>
          <w:rFonts w:ascii="Cambria" w:hAnsi="Cambria"/>
        </w:rPr>
        <w:t xml:space="preserve">. </w:t>
      </w:r>
      <w:r w:rsidRPr="00571CFE">
        <w:rPr>
          <w:rStyle w:val="Izteiksmgs"/>
          <w:rFonts w:ascii="Cambria" w:hAnsi="Cambria"/>
        </w:rPr>
        <w:t>Sociālās palīdzības mērķis</w:t>
      </w:r>
      <w:r w:rsidRPr="00571CFE">
        <w:rPr>
          <w:rFonts w:ascii="Cambria" w:hAnsi="Cambria"/>
        </w:rPr>
        <w:t xml:space="preserve"> ir sniegt materiālu atbalstu trūcīgām un/vai krīzes situācijā nonākušām ģimenēm (personām), lai apmierinātu to pamatvajadzības un veicinātu darbspējīgo personu līdzdarbību savas situācijas uzlabošanā.</w:t>
      </w:r>
    </w:p>
    <w:p w:rsidR="00676A82" w:rsidRPr="00571CFE" w:rsidRDefault="00676A82" w:rsidP="00676A82">
      <w:pPr>
        <w:pStyle w:val="Paraststmeklis"/>
        <w:spacing w:after="0"/>
        <w:ind w:right="-902"/>
        <w:jc w:val="both"/>
        <w:rPr>
          <w:rFonts w:ascii="Cambria" w:hAnsi="Cambria"/>
        </w:rPr>
      </w:pPr>
      <w:r w:rsidRPr="00571CFE">
        <w:rPr>
          <w:rStyle w:val="Izteiksmgs"/>
          <w:rFonts w:ascii="Cambria" w:hAnsi="Cambria"/>
          <w:u w:val="single"/>
        </w:rPr>
        <w:t>Sociālais darbs</w:t>
      </w:r>
      <w:r w:rsidRPr="00571CFE">
        <w:rPr>
          <w:rFonts w:ascii="Cambria" w:hAnsi="Cambria"/>
        </w:rPr>
        <w:t xml:space="preserve"> - profesionāla darbība, lai palīdzētu personām, ģimenēm, personu grupām un sabiedrībai kopumā veicināt vai atjaunot savu spēju sociāli funkcionēt, kā arī radīt šai funkcionēšanai labvēlīgus apstākļus.</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Sociālais dienests veic darbu Kokneses, Bebru, Iršu pagastos. Koknesē sociālā </w:t>
      </w:r>
      <w:r w:rsidRPr="00571CFE">
        <w:rPr>
          <w:rFonts w:ascii="Cambria" w:hAnsi="Cambria"/>
          <w:b/>
          <w:u w:val="single"/>
        </w:rPr>
        <w:t>dienesta telpas</w:t>
      </w:r>
      <w:r w:rsidRPr="00571CFE">
        <w:rPr>
          <w:rFonts w:ascii="Cambria" w:hAnsi="Cambria"/>
        </w:rPr>
        <w:t xml:space="preserve"> atrodas Vērenes ielā 1, 1.stāvā, Bebros- pagasta pārvaldes telpās 2.stāvā, Iršos- pagasta pārvaldes telpās 1.stāvā. Šīs telpas atbilst normatīvo aktu prasībām, jo apmeklētājiem tiek nodrošinātas uzgaidāmās telpas ar sēdvietām, iespēja izmantot sanitāro telpu, kā arī ir atsevišķa telpa katram darbiniekam sarunām ar apmeklētājiem. Un ja klientam nav iespēju ierasties sociālajā dienestā funkcionālu traucējumu dēļ, darbinieki dodas klientus apmeklēt mājās.</w:t>
      </w:r>
    </w:p>
    <w:p w:rsidR="00676A82" w:rsidRPr="00571CFE" w:rsidRDefault="00676A82" w:rsidP="00676A82">
      <w:pPr>
        <w:ind w:right="-902" w:firstLine="720"/>
        <w:jc w:val="both"/>
        <w:rPr>
          <w:rFonts w:ascii="Cambria" w:hAnsi="Cambria"/>
        </w:rPr>
      </w:pPr>
    </w:p>
    <w:p w:rsidR="00676A82" w:rsidRPr="00571CFE" w:rsidRDefault="00676A82" w:rsidP="00676A82">
      <w:pPr>
        <w:ind w:right="-902" w:firstLine="720"/>
        <w:jc w:val="both"/>
        <w:rPr>
          <w:rFonts w:ascii="Cambria" w:hAnsi="Cambria"/>
        </w:rPr>
      </w:pPr>
      <w:r w:rsidRPr="00571CFE">
        <w:rPr>
          <w:rFonts w:ascii="Cambria" w:hAnsi="Cambria"/>
        </w:rPr>
        <w:t xml:space="preserve">Sociālajā dienestā strādā </w:t>
      </w:r>
      <w:r w:rsidRPr="00571CFE">
        <w:rPr>
          <w:rFonts w:ascii="Cambria" w:hAnsi="Cambria"/>
          <w:b/>
          <w:u w:val="single"/>
        </w:rPr>
        <w:t>pieci sociālā darba speciālisti</w:t>
      </w:r>
      <w:r w:rsidRPr="00571CFE">
        <w:rPr>
          <w:rFonts w:ascii="Cambria" w:hAnsi="Cambria"/>
        </w:rPr>
        <w:t>:</w:t>
      </w:r>
    </w:p>
    <w:p w:rsidR="00676A82" w:rsidRPr="00571CFE" w:rsidRDefault="00676A82" w:rsidP="003F2504">
      <w:pPr>
        <w:numPr>
          <w:ilvl w:val="0"/>
          <w:numId w:val="56"/>
        </w:numPr>
        <w:ind w:right="-902"/>
        <w:jc w:val="both"/>
        <w:rPr>
          <w:rFonts w:ascii="Cambria" w:hAnsi="Cambria"/>
        </w:rPr>
      </w:pPr>
      <w:r w:rsidRPr="00571CFE">
        <w:rPr>
          <w:rFonts w:ascii="Cambria" w:hAnsi="Cambria"/>
          <w:u w:val="single"/>
        </w:rPr>
        <w:t>Sociālais darbinieks darbam ar ģimenēm un bērniem</w:t>
      </w:r>
      <w:r w:rsidRPr="00571CFE">
        <w:rPr>
          <w:rFonts w:ascii="Cambria" w:hAnsi="Cambria"/>
        </w:rPr>
        <w:t xml:space="preserve"> (sociālais darbs ar ģimenēm ar bērniem Kokneses pagastā, ar sociālā riska ģimenēm visā novadā, pakalpojumi ģimenēm visā novadā);</w:t>
      </w:r>
    </w:p>
    <w:p w:rsidR="00676A82" w:rsidRPr="00571CFE" w:rsidRDefault="00676A82" w:rsidP="003F2504">
      <w:pPr>
        <w:numPr>
          <w:ilvl w:val="0"/>
          <w:numId w:val="56"/>
        </w:numPr>
        <w:ind w:right="-902"/>
        <w:jc w:val="both"/>
        <w:rPr>
          <w:rFonts w:ascii="Cambria" w:hAnsi="Cambria"/>
        </w:rPr>
      </w:pPr>
      <w:r w:rsidRPr="00571CFE">
        <w:rPr>
          <w:rFonts w:ascii="Cambria" w:hAnsi="Cambria"/>
          <w:u w:val="single"/>
        </w:rPr>
        <w:t>Sociālais darbinieks darbam ar pieaugušām personām Kokneses pagastā</w:t>
      </w:r>
      <w:r w:rsidRPr="00571CFE">
        <w:rPr>
          <w:rFonts w:ascii="Cambria" w:hAnsi="Cambria"/>
        </w:rPr>
        <w:t xml:space="preserve"> (sociālā dienesta klientu apsekošana dzīvesvietā, sociālās situācijas izvērtējums (arī VDEĀVK atbilstoši MK noteikumu prasībām),  pakalpojumi pieaugušām personām (aprūpe institūcijās, rehabilitācijas pakalpojumi), veic arī sociālo pakalpojumu-  aprūpe mājās, asistentu pakalpojums pašvaldībā organizēšanu un administrēšanu);</w:t>
      </w:r>
    </w:p>
    <w:p w:rsidR="00676A82" w:rsidRPr="00571CFE" w:rsidRDefault="00676A82" w:rsidP="003F2504">
      <w:pPr>
        <w:numPr>
          <w:ilvl w:val="0"/>
          <w:numId w:val="56"/>
        </w:numPr>
        <w:ind w:right="-902"/>
        <w:jc w:val="both"/>
        <w:rPr>
          <w:rFonts w:ascii="Cambria" w:hAnsi="Cambria"/>
        </w:rPr>
      </w:pPr>
      <w:r w:rsidRPr="00571CFE">
        <w:rPr>
          <w:rFonts w:ascii="Cambria" w:hAnsi="Cambria"/>
          <w:u w:val="single"/>
        </w:rPr>
        <w:t>Sociālais darbinieks Kokneses pagastā</w:t>
      </w:r>
      <w:r w:rsidRPr="00571CFE">
        <w:rPr>
          <w:rFonts w:ascii="Cambria" w:hAnsi="Cambria"/>
        </w:rPr>
        <w:t xml:space="preserve"> (iztikas līdzekļu deklarāciju pieņemšana, atbilstības trūcīgas vai maznodrošinātas ģimenes (personas) statusam izvērtēšana, sociālā dienesta klientu apsekošana dzīvesvietā, sociālās situācijas izvērtējums sociālās palīdzības nepieciešamībai, pabalstu piešķiršana vai atteikšana, izmaksu sarakstu gatavošana, administrēšana);</w:t>
      </w:r>
    </w:p>
    <w:p w:rsidR="00676A82" w:rsidRPr="00571CFE" w:rsidRDefault="00676A82" w:rsidP="003F2504">
      <w:pPr>
        <w:numPr>
          <w:ilvl w:val="0"/>
          <w:numId w:val="56"/>
        </w:numPr>
        <w:ind w:right="-902"/>
        <w:jc w:val="both"/>
        <w:rPr>
          <w:rFonts w:ascii="Cambria" w:hAnsi="Cambria"/>
        </w:rPr>
      </w:pPr>
      <w:r w:rsidRPr="00571CFE">
        <w:rPr>
          <w:rFonts w:ascii="Cambria" w:hAnsi="Cambria"/>
          <w:u w:val="single"/>
        </w:rPr>
        <w:t>Sociālais darbinieks Bebru un Iršu pagastā</w:t>
      </w:r>
      <w:r w:rsidRPr="00571CFE">
        <w:rPr>
          <w:rFonts w:ascii="Cambria" w:hAnsi="Cambria"/>
        </w:rPr>
        <w:t xml:space="preserve"> (sociālais darbs ar pieaugušām personām, ar ģimenēm ar bērniem Bebru un Iršu pagastā (sociālā dienesta klientu apsekošana dzīvesvietā, sociālās situācijas izvērtējums (arī VDEĀVK atbilstoši MK noteikumu prasībām),  pakalpojumi pieaugušām personām (aprūpe institūcijās, rehabilitācijas pakalpojumi), kopā ar sociālo darbinieku ar ģimenēm ar bērniem sociālais darbs ar riska ģimenēm);</w:t>
      </w:r>
    </w:p>
    <w:p w:rsidR="00676A82" w:rsidRPr="00571CFE" w:rsidRDefault="00676A82" w:rsidP="003F2504">
      <w:pPr>
        <w:numPr>
          <w:ilvl w:val="0"/>
          <w:numId w:val="56"/>
        </w:numPr>
        <w:ind w:right="-902"/>
        <w:jc w:val="both"/>
        <w:rPr>
          <w:rFonts w:ascii="Cambria" w:hAnsi="Cambria"/>
        </w:rPr>
      </w:pPr>
      <w:r w:rsidRPr="00571CFE">
        <w:rPr>
          <w:rFonts w:ascii="Cambria" w:hAnsi="Cambria"/>
          <w:u w:val="single"/>
        </w:rPr>
        <w:t>Sociālais darbinieks Bebru un Iršu pagastā</w:t>
      </w:r>
      <w:r w:rsidRPr="00571CFE">
        <w:rPr>
          <w:rFonts w:ascii="Cambria" w:hAnsi="Cambria"/>
        </w:rPr>
        <w:t xml:space="preserve"> (iztikas līdzekļu deklarāciju pieņemšana, atbilstības trūcīgas vai maznodrošinātas ģimenes (personas) statusam izvērtēšana, sociālā dienesta klientu apsekošana dzīvesvietā, sociālās situācijas izvērtējums sociālās palīdzības nepieciešamībai, pabalstu piešķiršana vai atteikšana, izmaksu sarakstu gatavošana, administrēšana). </w:t>
      </w:r>
    </w:p>
    <w:p w:rsidR="00676A82" w:rsidRPr="00571CFE" w:rsidRDefault="00676A82" w:rsidP="00676A82">
      <w:pPr>
        <w:pStyle w:val="Pamatteksts"/>
        <w:ind w:right="-902" w:firstLine="720"/>
        <w:rPr>
          <w:rFonts w:ascii="Cambria" w:hAnsi="Cambria"/>
        </w:rPr>
      </w:pPr>
      <w:r w:rsidRPr="00571CFE">
        <w:rPr>
          <w:rFonts w:ascii="Cambria" w:hAnsi="Cambria"/>
        </w:rPr>
        <w:t xml:space="preserve"> Sociālā dienesta darbinieku skaits un izglītība daļēji atbilst Sociālās palīdzības un sociālo pakalpojumu likuma normām (SPSP likuma 10.panta pirmā daļa un 41., 42.pants). Atvaļinājuma, slimības dēļ vai mācību dēļ promesošu darbinieku vienu dienu nedēļā aizvieto dienesta vadītājas norīkots cits darbinieks.</w:t>
      </w:r>
    </w:p>
    <w:p w:rsidR="00676A82" w:rsidRPr="00571CFE" w:rsidRDefault="00676A82" w:rsidP="00676A82">
      <w:pPr>
        <w:pStyle w:val="Pamatteksts"/>
        <w:ind w:right="-902" w:firstLine="720"/>
        <w:rPr>
          <w:rFonts w:ascii="Cambria" w:hAnsi="Cambria"/>
        </w:rPr>
      </w:pPr>
      <w:r w:rsidRPr="00571CFE">
        <w:rPr>
          <w:rFonts w:ascii="Cambria" w:hAnsi="Cambria"/>
        </w:rPr>
        <w:lastRenderedPageBreak/>
        <w:t>Sociālā dienesta darbinieku izglītība:</w:t>
      </w:r>
    </w:p>
    <w:p w:rsidR="00676A82" w:rsidRPr="00571CFE" w:rsidRDefault="00676A82" w:rsidP="003F2504">
      <w:pPr>
        <w:pStyle w:val="Pamatteksts"/>
        <w:numPr>
          <w:ilvl w:val="0"/>
          <w:numId w:val="54"/>
        </w:numPr>
        <w:spacing w:after="0"/>
        <w:ind w:right="-902"/>
        <w:jc w:val="both"/>
        <w:rPr>
          <w:rFonts w:ascii="Cambria" w:hAnsi="Cambria"/>
        </w:rPr>
      </w:pPr>
      <w:r w:rsidRPr="00571CFE">
        <w:rPr>
          <w:rFonts w:ascii="Cambria" w:hAnsi="Cambria"/>
        </w:rPr>
        <w:t>Četriem darbiniekiem ir profesionālais bakalaura grāds sociālajā darbā un sociālā darbinieka kvalifikācija;</w:t>
      </w:r>
    </w:p>
    <w:p w:rsidR="00676A82" w:rsidRPr="00571CFE" w:rsidRDefault="00676A82" w:rsidP="003F2504">
      <w:pPr>
        <w:pStyle w:val="Pamatteksts"/>
        <w:numPr>
          <w:ilvl w:val="0"/>
          <w:numId w:val="54"/>
        </w:numPr>
        <w:spacing w:after="0"/>
        <w:ind w:right="-902"/>
        <w:jc w:val="both"/>
        <w:rPr>
          <w:rFonts w:ascii="Cambria" w:hAnsi="Cambria"/>
        </w:rPr>
      </w:pPr>
      <w:r w:rsidRPr="00571CFE">
        <w:rPr>
          <w:rFonts w:ascii="Cambria" w:hAnsi="Cambria"/>
        </w:rPr>
        <w:t>Viens darbinieks studē otrā līmeņa profesionālās augstākās izglītības bakalaura studiju programmā „Sociālais darbs”.</w:t>
      </w:r>
    </w:p>
    <w:p w:rsidR="00676A82" w:rsidRPr="00571CFE" w:rsidRDefault="00676A82" w:rsidP="00676A82">
      <w:pPr>
        <w:ind w:right="-902"/>
        <w:jc w:val="both"/>
        <w:rPr>
          <w:rFonts w:ascii="Cambria" w:hAnsi="Cambria"/>
        </w:rPr>
      </w:pPr>
    </w:p>
    <w:p w:rsidR="00676A82" w:rsidRPr="00571CFE" w:rsidRDefault="00676A82" w:rsidP="00676A82">
      <w:pPr>
        <w:ind w:right="-902" w:firstLine="720"/>
        <w:jc w:val="both"/>
        <w:rPr>
          <w:rFonts w:ascii="Cambria" w:hAnsi="Cambria"/>
        </w:rPr>
      </w:pPr>
      <w:r w:rsidRPr="00571CFE">
        <w:rPr>
          <w:rFonts w:ascii="Cambria" w:hAnsi="Cambria"/>
        </w:rPr>
        <w:t>Saskaņā ar Ministru kabineta 2017.gada 27.jūnija noteikumiem Nr.385 „Noteikumi par sociālo pakalpojumu sniedzēju reģistrēšanu” Labklājības ministrija sociālo pakalpojumu sniedzējus, kuri reģistrēti sociālo pakalpojumu sniedzēju reģistrā līdz 2010.gada 31.decembrim, pārreģistrē laikposmā no 2018. gada 1. janvāra līdz 2018. gada 31.decembrim. Informācija par Kokneses novada domes Sociālo dienestu Labklājības ministrijā tika iesniegta 2018.gada 6.augustā. 2018.gada 3.septembrī sociālajā dienestā saņemts Labklājības ministrijas lēmums par sociālā dienesta pārreģistrāciju. Saskaņā ar Ministru kabineta 2017.gada 27.jūnija noteikumu Nr.385 „Noteikumi par sociālo pakalpojumu sniedzēju reģistrēšanu” 4.punktā noteikto, sociālais dienests ir reģistrēts sociālo pakalpojumu sniedzēju reģistrā uz pieciem gadiem, tas ir, līdz 2023.gada 28.augustam.</w:t>
      </w:r>
    </w:p>
    <w:p w:rsidR="00676A82" w:rsidRPr="00571CFE" w:rsidRDefault="00676A82" w:rsidP="00676A82">
      <w:pPr>
        <w:pStyle w:val="Pamatteksts"/>
        <w:ind w:right="-902" w:firstLine="720"/>
        <w:jc w:val="both"/>
        <w:rPr>
          <w:rFonts w:ascii="Cambria" w:hAnsi="Cambria"/>
        </w:rPr>
      </w:pPr>
      <w:r w:rsidRPr="00571CFE">
        <w:rPr>
          <w:rFonts w:ascii="Cambria" w:hAnsi="Cambria"/>
        </w:rPr>
        <w:t>Iespēju robežās tiek izmantoti mācību pilnveides semināri, kas ir apmaksāti no dažādu projektu piedāvājumiem. Normatīvajos aktos noteiktais apjoms profesionālās kompetences pilnveidei vēl nav sasniegts. Institūcijas vadītājam un sociālā darba speciālistiem supervīzija ir noteikta 21 stunda gadā, bet apmācības institūcijas vadītājam un sociālajiem darbiniekiem – 24 stundas gadā. Supervīzijas sociālajiem darbiniekiem šajā gadā tiek organizētas kopā ar Pļaviņu novada sociālā dienesta darbiniekiem.  Nodarbību izdevumi 70% apmērā tiks segti saskaņā ar Ministru kabineta 2015. gada 14. aprīļa noteikumiem Nr. 193 „</w:t>
      </w:r>
      <w:r w:rsidRPr="00571CFE">
        <w:rPr>
          <w:rFonts w:ascii="Cambria" w:hAnsi="Cambria"/>
          <w:color w:val="000000"/>
        </w:rPr>
        <w:t xml:space="preserve">Darbības programmas „Izaugsme un nodarbinātība” </w:t>
      </w:r>
      <w:r w:rsidRPr="00571CFE">
        <w:rPr>
          <w:rFonts w:ascii="Cambria" w:hAnsi="Cambria"/>
          <w:bCs/>
        </w:rPr>
        <w:t>9.2.1. specifiskā atbalsta mērķa „</w:t>
      </w:r>
      <w:r w:rsidRPr="00571CFE">
        <w:rPr>
          <w:rFonts w:ascii="Cambria" w:eastAsia="Calibri" w:hAnsi="Cambria"/>
        </w:rPr>
        <w:t>Paaugstināt sociālo dienestu darba efektivitāti un darbinieku profesionalitāti darbam ar riska situācijās esošām personām</w:t>
      </w:r>
      <w:r w:rsidRPr="00571CFE">
        <w:rPr>
          <w:rFonts w:ascii="Cambria" w:hAnsi="Cambria"/>
          <w:bCs/>
        </w:rPr>
        <w:t xml:space="preserve">” 9.2.1.1. pasākuma </w:t>
      </w:r>
      <w:r w:rsidRPr="00571CFE">
        <w:rPr>
          <w:rFonts w:ascii="Cambria" w:hAnsi="Cambria"/>
        </w:rPr>
        <w:t>„Profesionāla sociālā darba attīstība pašvaldībās</w:t>
      </w:r>
      <w:r w:rsidRPr="00571CFE">
        <w:rPr>
          <w:rFonts w:ascii="Cambria" w:hAnsi="Cambria"/>
          <w:bCs/>
        </w:rPr>
        <w:t xml:space="preserve">” </w:t>
      </w:r>
      <w:r w:rsidRPr="00571CFE">
        <w:rPr>
          <w:rFonts w:ascii="Cambria" w:hAnsi="Cambria"/>
          <w:color w:val="000000"/>
        </w:rPr>
        <w:t>īstenošanas noteikumi</w:t>
      </w:r>
      <w:r w:rsidRPr="00571CFE">
        <w:rPr>
          <w:rFonts w:ascii="Cambria" w:hAnsi="Cambria"/>
        </w:rPr>
        <w:t>”, no projekta budžeta līdzekļiem, iesniedzot Labklājības ministrijai atskaites un izdevumus attaisnojošos dokumentus.</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Iedzīvotāju iesniegumus un iztikas līdzekļu deklarācijas sociālās palīdzības pabalstu saņemšanai Sociālais dienests izskata 10 darba dienu laikā no iesniegšanas datuma. </w:t>
      </w:r>
      <w:r w:rsidRPr="00571CFE">
        <w:rPr>
          <w:rFonts w:ascii="Cambria" w:hAnsi="Cambria"/>
          <w:b/>
          <w:u w:val="single"/>
        </w:rPr>
        <w:t>Sociālā dienesta sēdes</w:t>
      </w:r>
      <w:r w:rsidRPr="00571CFE">
        <w:rPr>
          <w:rFonts w:ascii="Cambria" w:hAnsi="Cambria"/>
        </w:rPr>
        <w:t xml:space="preserve"> notiek divas reizes mēnesī. Sēdēs:</w:t>
      </w:r>
    </w:p>
    <w:p w:rsidR="00676A82" w:rsidRPr="00571CFE" w:rsidRDefault="00676A82" w:rsidP="003F2504">
      <w:pPr>
        <w:pStyle w:val="Pamatteksts"/>
        <w:numPr>
          <w:ilvl w:val="1"/>
          <w:numId w:val="55"/>
        </w:numPr>
        <w:spacing w:after="0"/>
        <w:ind w:right="-902"/>
        <w:jc w:val="both"/>
        <w:rPr>
          <w:rFonts w:ascii="Cambria" w:hAnsi="Cambria"/>
        </w:rPr>
      </w:pPr>
      <w:r w:rsidRPr="00571CFE">
        <w:rPr>
          <w:rFonts w:ascii="Cambria" w:hAnsi="Cambria"/>
        </w:rPr>
        <w:t>Sociālā dienesta vadītāja informē par aktualitātēm sociālās palīdzības un sociālo pakalpojumu jomā;</w:t>
      </w:r>
    </w:p>
    <w:p w:rsidR="00676A82" w:rsidRPr="00571CFE" w:rsidRDefault="00676A82" w:rsidP="003F2504">
      <w:pPr>
        <w:pStyle w:val="Pamatteksts"/>
        <w:numPr>
          <w:ilvl w:val="1"/>
          <w:numId w:val="55"/>
        </w:numPr>
        <w:spacing w:after="0"/>
        <w:ind w:right="-902"/>
        <w:jc w:val="both"/>
        <w:rPr>
          <w:rFonts w:ascii="Cambria" w:hAnsi="Cambria"/>
        </w:rPr>
      </w:pPr>
      <w:r w:rsidRPr="00571CFE">
        <w:rPr>
          <w:rFonts w:ascii="Cambria" w:hAnsi="Cambria"/>
        </w:rPr>
        <w:t>Tiek organizētas kovīzijas par aktuālu sociālo gadījumu risināšanas gaitu;</w:t>
      </w:r>
    </w:p>
    <w:p w:rsidR="00676A82" w:rsidRPr="00571CFE" w:rsidRDefault="00676A82" w:rsidP="003F2504">
      <w:pPr>
        <w:pStyle w:val="Pamatteksts"/>
        <w:numPr>
          <w:ilvl w:val="1"/>
          <w:numId w:val="55"/>
        </w:numPr>
        <w:spacing w:after="0"/>
        <w:ind w:right="-902"/>
        <w:jc w:val="both"/>
        <w:rPr>
          <w:rFonts w:ascii="Cambria" w:hAnsi="Cambria"/>
        </w:rPr>
      </w:pPr>
      <w:r w:rsidRPr="00571CFE">
        <w:rPr>
          <w:rFonts w:ascii="Cambria" w:hAnsi="Cambria"/>
        </w:rPr>
        <w:t xml:space="preserve"> Tiek izskatīti iedzīvotāju iesniegumi un iztikas līdzekļu deklarācijas;</w:t>
      </w:r>
    </w:p>
    <w:p w:rsidR="00676A82" w:rsidRPr="00571CFE" w:rsidRDefault="00676A82" w:rsidP="003F2504">
      <w:pPr>
        <w:pStyle w:val="Pamatteksts"/>
        <w:numPr>
          <w:ilvl w:val="1"/>
          <w:numId w:val="55"/>
        </w:numPr>
        <w:spacing w:after="0"/>
        <w:ind w:right="-902"/>
        <w:jc w:val="both"/>
        <w:rPr>
          <w:rFonts w:ascii="Cambria" w:hAnsi="Cambria"/>
        </w:rPr>
      </w:pPr>
      <w:r w:rsidRPr="00571CFE">
        <w:rPr>
          <w:rFonts w:ascii="Cambria" w:hAnsi="Cambria"/>
        </w:rPr>
        <w:t xml:space="preserve"> Tiek pieņemti lēmumi par sociālās palīdzības un sociālo pakalpojumu piešķiršanu vai atteikšanu.</w:t>
      </w:r>
    </w:p>
    <w:p w:rsidR="00676A82" w:rsidRPr="00571CFE" w:rsidRDefault="00676A82" w:rsidP="00676A82">
      <w:pPr>
        <w:pStyle w:val="Pamatteksts"/>
        <w:ind w:right="-902" w:firstLine="720"/>
        <w:jc w:val="both"/>
        <w:rPr>
          <w:rFonts w:ascii="Cambria" w:hAnsi="Cambria"/>
        </w:rPr>
      </w:pPr>
      <w:r w:rsidRPr="00571CFE">
        <w:rPr>
          <w:rFonts w:ascii="Cambria" w:hAnsi="Cambria"/>
        </w:rPr>
        <w:t>2018.gada deviņos mēnešos ir notikušas 27 sociālā dienesta sēdes, t.sk. astoņas ārkārtas sēdes, kas tiek organizētas, ja ir nepieciešamība pieņemt sociālā dienesta lēmumus steidzamības kārtā. Sēdes ir tikušas organizētas arī izbraukumā Iršu vai Bebru pagasta pārvaldē.</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Šī gada deviņos mēnešos sociālajā dienestā ir iesniegti un izskatīti </w:t>
      </w:r>
      <w:r w:rsidRPr="00571CFE">
        <w:rPr>
          <w:rFonts w:ascii="Cambria" w:hAnsi="Cambria"/>
          <w:b/>
        </w:rPr>
        <w:t>637</w:t>
      </w:r>
      <w:r w:rsidRPr="00571CFE">
        <w:rPr>
          <w:rFonts w:ascii="Cambria" w:hAnsi="Cambria"/>
        </w:rPr>
        <w:t xml:space="preserve"> iedzīvotāju iesniegumi par sociālās palīdzības vai sociālo pakalpojumu pieprasīšanu, un sociālā dienesta sēdēs pieņemti </w:t>
      </w:r>
      <w:r w:rsidRPr="00571CFE">
        <w:rPr>
          <w:rFonts w:ascii="Cambria" w:hAnsi="Cambria"/>
          <w:b/>
        </w:rPr>
        <w:t>549</w:t>
      </w:r>
      <w:r w:rsidRPr="00571CFE">
        <w:rPr>
          <w:rFonts w:ascii="Cambria" w:hAnsi="Cambria"/>
        </w:rPr>
        <w:t xml:space="preserve"> lēmumi par piešķiršanu vai atteikumu piešķirt pieprasīto sociālo palīdzību vai sociālos pakalpojumus.  </w:t>
      </w:r>
    </w:p>
    <w:p w:rsidR="00676A82" w:rsidRPr="00571CFE" w:rsidRDefault="00676A82" w:rsidP="00676A82">
      <w:pPr>
        <w:pStyle w:val="Pamatteksts"/>
        <w:ind w:right="-902" w:firstLine="720"/>
        <w:jc w:val="both"/>
        <w:rPr>
          <w:rFonts w:ascii="Cambria" w:hAnsi="Cambria"/>
        </w:rPr>
      </w:pP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Sociālais dienests izvērtējot iedzīvotāju materiālo situāciju, izsniedz divu veidu izziņas: </w:t>
      </w:r>
    </w:p>
    <w:p w:rsidR="00676A82" w:rsidRPr="00571CFE" w:rsidRDefault="00676A82" w:rsidP="003F2504">
      <w:pPr>
        <w:pStyle w:val="Pamatteksts"/>
        <w:numPr>
          <w:ilvl w:val="0"/>
          <w:numId w:val="52"/>
        </w:numPr>
        <w:spacing w:after="0"/>
        <w:ind w:right="-902"/>
        <w:jc w:val="both"/>
        <w:rPr>
          <w:rFonts w:ascii="Cambria" w:hAnsi="Cambria"/>
        </w:rPr>
      </w:pPr>
      <w:r w:rsidRPr="00571CFE">
        <w:rPr>
          <w:rFonts w:ascii="Cambria" w:hAnsi="Cambria"/>
        </w:rPr>
        <w:t>par trūcīgas ģimenes (personas) statusu,</w:t>
      </w:r>
    </w:p>
    <w:p w:rsidR="00676A82" w:rsidRPr="00571CFE" w:rsidRDefault="00676A82" w:rsidP="003F2504">
      <w:pPr>
        <w:pStyle w:val="Pamatteksts"/>
        <w:numPr>
          <w:ilvl w:val="0"/>
          <w:numId w:val="52"/>
        </w:numPr>
        <w:spacing w:after="0"/>
        <w:ind w:right="-902"/>
        <w:jc w:val="both"/>
        <w:rPr>
          <w:rFonts w:ascii="Cambria" w:hAnsi="Cambria"/>
        </w:rPr>
      </w:pPr>
      <w:r w:rsidRPr="00571CFE">
        <w:rPr>
          <w:rFonts w:ascii="Cambria" w:hAnsi="Cambria"/>
        </w:rPr>
        <w:t xml:space="preserve">par maznodrošinātas ģimenes (personas) statusu, </w:t>
      </w:r>
    </w:p>
    <w:p w:rsidR="00676A82" w:rsidRPr="00571CFE" w:rsidRDefault="00676A82" w:rsidP="00676A82">
      <w:pPr>
        <w:pStyle w:val="Pamatteksts"/>
        <w:ind w:right="-902"/>
        <w:jc w:val="both"/>
        <w:rPr>
          <w:rFonts w:ascii="Cambria" w:hAnsi="Cambria"/>
        </w:rPr>
      </w:pPr>
    </w:p>
    <w:p w:rsidR="00676A82" w:rsidRPr="00571CFE" w:rsidRDefault="00676A82" w:rsidP="00676A82">
      <w:pPr>
        <w:pStyle w:val="Pamatteksts"/>
        <w:ind w:right="-902"/>
        <w:jc w:val="both"/>
        <w:rPr>
          <w:rFonts w:ascii="Cambria" w:hAnsi="Cambria"/>
        </w:rPr>
      </w:pPr>
      <w:r w:rsidRPr="00571CFE">
        <w:rPr>
          <w:rFonts w:ascii="Cambria" w:hAnsi="Cambria"/>
        </w:rPr>
        <w:t xml:space="preserve">Uz šī gada 10.oktobri apkopotie dati liecina, ka ir izsniegtas </w:t>
      </w:r>
      <w:r w:rsidRPr="00571CFE">
        <w:rPr>
          <w:rFonts w:ascii="Cambria" w:hAnsi="Cambria"/>
          <w:b/>
        </w:rPr>
        <w:t>300</w:t>
      </w:r>
      <w:r w:rsidRPr="00571CFE">
        <w:rPr>
          <w:rFonts w:ascii="Cambria" w:hAnsi="Cambria"/>
        </w:rPr>
        <w:t xml:space="preserve"> izziņas, t.sk.:</w:t>
      </w:r>
    </w:p>
    <w:p w:rsidR="00676A82" w:rsidRPr="00571CFE" w:rsidRDefault="00676A82" w:rsidP="003F2504">
      <w:pPr>
        <w:pStyle w:val="Pamatteksts"/>
        <w:numPr>
          <w:ilvl w:val="0"/>
          <w:numId w:val="53"/>
        </w:numPr>
        <w:spacing w:after="0"/>
        <w:ind w:right="-902"/>
        <w:jc w:val="both"/>
        <w:rPr>
          <w:rFonts w:ascii="Cambria" w:hAnsi="Cambria"/>
        </w:rPr>
      </w:pPr>
      <w:r w:rsidRPr="00571CFE">
        <w:rPr>
          <w:rFonts w:ascii="Cambria" w:hAnsi="Cambria"/>
          <w:b/>
        </w:rPr>
        <w:t>134</w:t>
      </w:r>
      <w:r w:rsidRPr="00571CFE">
        <w:rPr>
          <w:rFonts w:ascii="Cambria" w:hAnsi="Cambria"/>
        </w:rPr>
        <w:t xml:space="preserve"> izziņas par trūcīgas ģimenes (personas) statusa piešķiršanu,</w:t>
      </w:r>
    </w:p>
    <w:p w:rsidR="00676A82" w:rsidRPr="00571CFE" w:rsidRDefault="00676A82" w:rsidP="003F2504">
      <w:pPr>
        <w:pStyle w:val="Pamatteksts"/>
        <w:numPr>
          <w:ilvl w:val="0"/>
          <w:numId w:val="53"/>
        </w:numPr>
        <w:spacing w:after="0"/>
        <w:ind w:right="-902"/>
        <w:jc w:val="both"/>
        <w:rPr>
          <w:rFonts w:ascii="Cambria" w:hAnsi="Cambria"/>
        </w:rPr>
      </w:pPr>
      <w:r w:rsidRPr="00571CFE">
        <w:rPr>
          <w:rFonts w:ascii="Cambria" w:hAnsi="Cambria"/>
          <w:b/>
        </w:rPr>
        <w:t>166</w:t>
      </w:r>
      <w:r w:rsidRPr="00571CFE">
        <w:rPr>
          <w:rFonts w:ascii="Cambria" w:hAnsi="Cambria"/>
        </w:rPr>
        <w:t xml:space="preserve"> – par maznodrošinātas ģimenes (personas) statusa piešķiršanu,</w:t>
      </w:r>
    </w:p>
    <w:p w:rsidR="00676A82" w:rsidRPr="00571CFE" w:rsidRDefault="00676A82" w:rsidP="00676A82">
      <w:pPr>
        <w:pStyle w:val="Pamatteksts"/>
        <w:ind w:left="780" w:right="-902"/>
        <w:jc w:val="both"/>
        <w:rPr>
          <w:rFonts w:ascii="Cambria" w:hAnsi="Cambria"/>
        </w:rPr>
      </w:pP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Ziņas par sociālās palīdzības saņēmējiem un sniegtās palīdzības apjomu tiek ievadītas un apkopotas </w:t>
      </w:r>
      <w:r w:rsidRPr="00571CFE">
        <w:rPr>
          <w:rFonts w:ascii="Cambria" w:hAnsi="Cambria"/>
          <w:b/>
          <w:u w:val="single"/>
        </w:rPr>
        <w:t>datu bāzē programmā SOPA</w:t>
      </w:r>
      <w:r w:rsidRPr="00571CFE">
        <w:rPr>
          <w:rFonts w:ascii="Cambria" w:hAnsi="Cambria"/>
        </w:rPr>
        <w:t>. Ievērojot klientu interešu konfidencialitāti un klientu datu aizsardzību, šai programmai ir piekļuve tikai sociālā dienesta darbiniekiem katram ar savu lietotāja vārdu un paroli. Ir noslēgta vienošanās par sadarbību datu apmaiņā starp Labklājības ministriju, tās  padotībā esošajām valsts pārvaldes iestādēm, tajā skaitā:</w:t>
      </w:r>
    </w:p>
    <w:p w:rsidR="00676A82" w:rsidRPr="00571CFE" w:rsidRDefault="00676A82" w:rsidP="003F2504">
      <w:pPr>
        <w:pStyle w:val="Pamatteksts"/>
        <w:numPr>
          <w:ilvl w:val="0"/>
          <w:numId w:val="58"/>
        </w:numPr>
        <w:spacing w:after="0"/>
        <w:ind w:right="-902"/>
        <w:jc w:val="both"/>
        <w:rPr>
          <w:rFonts w:ascii="Cambria" w:hAnsi="Cambria"/>
        </w:rPr>
      </w:pPr>
      <w:r w:rsidRPr="00571CFE">
        <w:rPr>
          <w:rFonts w:ascii="Cambria" w:hAnsi="Cambria"/>
        </w:rPr>
        <w:t>VSAA (Valsts sociālās apdrošināšanas aģentūra),</w:t>
      </w:r>
    </w:p>
    <w:p w:rsidR="00676A82" w:rsidRPr="00571CFE" w:rsidRDefault="00676A82" w:rsidP="003F2504">
      <w:pPr>
        <w:pStyle w:val="Pamatteksts"/>
        <w:numPr>
          <w:ilvl w:val="0"/>
          <w:numId w:val="58"/>
        </w:numPr>
        <w:spacing w:after="0"/>
        <w:ind w:right="-902"/>
        <w:jc w:val="both"/>
        <w:rPr>
          <w:rFonts w:ascii="Cambria" w:hAnsi="Cambria"/>
        </w:rPr>
      </w:pPr>
      <w:r w:rsidRPr="00571CFE">
        <w:rPr>
          <w:rFonts w:ascii="Cambria" w:hAnsi="Cambria"/>
        </w:rPr>
        <w:t>NVA (Nodarbinātības valsts aģentūra),</w:t>
      </w:r>
    </w:p>
    <w:p w:rsidR="00676A82" w:rsidRPr="00571CFE" w:rsidRDefault="00676A82" w:rsidP="003F2504">
      <w:pPr>
        <w:pStyle w:val="Pamatteksts"/>
        <w:numPr>
          <w:ilvl w:val="0"/>
          <w:numId w:val="58"/>
        </w:numPr>
        <w:spacing w:after="0"/>
        <w:ind w:right="-902"/>
        <w:jc w:val="both"/>
        <w:rPr>
          <w:rFonts w:ascii="Cambria" w:hAnsi="Cambria"/>
        </w:rPr>
      </w:pPr>
      <w:r w:rsidRPr="00571CFE">
        <w:rPr>
          <w:rFonts w:ascii="Cambria" w:hAnsi="Cambria"/>
        </w:rPr>
        <w:t>VDEĀVK (Valsts</w:t>
      </w:r>
      <w:r w:rsidRPr="00571CFE">
        <w:rPr>
          <w:rFonts w:ascii="Cambria" w:hAnsi="Cambria"/>
          <w:b/>
          <w:bCs/>
        </w:rPr>
        <w:t xml:space="preserve"> </w:t>
      </w:r>
      <w:r w:rsidRPr="00571CFE">
        <w:rPr>
          <w:rFonts w:ascii="Cambria" w:hAnsi="Cambria"/>
          <w:bCs/>
        </w:rPr>
        <w:t>un darbspēju ekspertīzes ārstu valsts komisija</w:t>
      </w:r>
      <w:r w:rsidRPr="00571CFE">
        <w:rPr>
          <w:rFonts w:ascii="Cambria" w:hAnsi="Cambria"/>
        </w:rPr>
        <w:t xml:space="preserve">). </w:t>
      </w:r>
    </w:p>
    <w:p w:rsidR="00676A82" w:rsidRPr="00571CFE" w:rsidRDefault="00676A82" w:rsidP="00676A82">
      <w:pPr>
        <w:pStyle w:val="Pamatteksts"/>
        <w:ind w:right="-902"/>
        <w:jc w:val="both"/>
        <w:rPr>
          <w:rFonts w:ascii="Cambria" w:hAnsi="Cambria"/>
        </w:rPr>
      </w:pPr>
      <w:r w:rsidRPr="00571CFE">
        <w:rPr>
          <w:rFonts w:ascii="Cambria" w:hAnsi="Cambria"/>
        </w:rPr>
        <w:t>Ir noslēgti savstarpējās sadarbības līgumi par datu apmaiņu ar:</w:t>
      </w:r>
    </w:p>
    <w:p w:rsidR="00676A82" w:rsidRPr="00571CFE" w:rsidRDefault="00676A82" w:rsidP="003F2504">
      <w:pPr>
        <w:pStyle w:val="Pamatteksts"/>
        <w:numPr>
          <w:ilvl w:val="0"/>
          <w:numId w:val="59"/>
        </w:numPr>
        <w:spacing w:after="0"/>
        <w:ind w:right="-902"/>
        <w:jc w:val="both"/>
        <w:rPr>
          <w:rFonts w:ascii="Cambria" w:hAnsi="Cambria"/>
        </w:rPr>
      </w:pPr>
      <w:r w:rsidRPr="00571CFE">
        <w:rPr>
          <w:rFonts w:ascii="Cambria" w:hAnsi="Cambria"/>
        </w:rPr>
        <w:t>CSDD (ceļu satiksmes drošības direkcija),</w:t>
      </w:r>
    </w:p>
    <w:p w:rsidR="00676A82" w:rsidRPr="00571CFE" w:rsidRDefault="00676A82" w:rsidP="003F2504">
      <w:pPr>
        <w:pStyle w:val="Pamatteksts"/>
        <w:numPr>
          <w:ilvl w:val="0"/>
          <w:numId w:val="59"/>
        </w:numPr>
        <w:spacing w:after="0"/>
        <w:ind w:right="-902"/>
        <w:jc w:val="both"/>
        <w:rPr>
          <w:rFonts w:ascii="Cambria" w:hAnsi="Cambria"/>
        </w:rPr>
      </w:pPr>
      <w:r w:rsidRPr="00571CFE">
        <w:rPr>
          <w:rFonts w:ascii="Cambria" w:hAnsi="Cambria"/>
        </w:rPr>
        <w:t>NINO (nekustamā īpašuma nodoklis),</w:t>
      </w:r>
    </w:p>
    <w:p w:rsidR="00676A82" w:rsidRPr="00571CFE" w:rsidRDefault="00676A82" w:rsidP="003F2504">
      <w:pPr>
        <w:pStyle w:val="Pamatteksts"/>
        <w:numPr>
          <w:ilvl w:val="0"/>
          <w:numId w:val="59"/>
        </w:numPr>
        <w:spacing w:after="0"/>
        <w:ind w:right="-902"/>
        <w:jc w:val="both"/>
        <w:rPr>
          <w:rFonts w:ascii="Cambria" w:hAnsi="Cambria"/>
        </w:rPr>
      </w:pPr>
      <w:r w:rsidRPr="00571CFE">
        <w:rPr>
          <w:rFonts w:ascii="Cambria" w:hAnsi="Cambria"/>
        </w:rPr>
        <w:t>VID (Valsts ieņēmumu dienests),</w:t>
      </w:r>
    </w:p>
    <w:p w:rsidR="00676A82" w:rsidRPr="00571CFE" w:rsidRDefault="00676A82" w:rsidP="003F2504">
      <w:pPr>
        <w:pStyle w:val="Pamatteksts"/>
        <w:numPr>
          <w:ilvl w:val="0"/>
          <w:numId w:val="59"/>
        </w:numPr>
        <w:spacing w:after="0"/>
        <w:ind w:right="-902"/>
        <w:jc w:val="both"/>
        <w:rPr>
          <w:rStyle w:val="st"/>
          <w:rFonts w:ascii="Cambria" w:hAnsi="Cambria"/>
        </w:rPr>
      </w:pPr>
      <w:r w:rsidRPr="00571CFE">
        <w:rPr>
          <w:rFonts w:ascii="Cambria" w:hAnsi="Cambria"/>
        </w:rPr>
        <w:t>VVDZ</w:t>
      </w:r>
      <w:r w:rsidRPr="00571CFE">
        <w:rPr>
          <w:rFonts w:ascii="Cambria" w:hAnsi="Cambria" w:cs="Arial"/>
          <w:color w:val="222222"/>
        </w:rPr>
        <w:t xml:space="preserve"> </w:t>
      </w:r>
      <w:r w:rsidRPr="00571CFE">
        <w:rPr>
          <w:rFonts w:ascii="Cambria" w:hAnsi="Cambria"/>
          <w:color w:val="222222"/>
        </w:rPr>
        <w:t>(</w:t>
      </w:r>
      <w:r w:rsidRPr="00571CFE">
        <w:rPr>
          <w:rStyle w:val="st"/>
          <w:rFonts w:ascii="Cambria" w:hAnsi="Cambria"/>
          <w:color w:val="222222"/>
        </w:rPr>
        <w:t>Valsts vienotā datorizētā zemesgrāmata),</w:t>
      </w:r>
    </w:p>
    <w:p w:rsidR="00676A82" w:rsidRPr="00571CFE" w:rsidRDefault="00676A82" w:rsidP="003F2504">
      <w:pPr>
        <w:pStyle w:val="Pamatteksts"/>
        <w:numPr>
          <w:ilvl w:val="0"/>
          <w:numId w:val="59"/>
        </w:numPr>
        <w:spacing w:after="0"/>
        <w:ind w:right="-902"/>
        <w:jc w:val="both"/>
        <w:rPr>
          <w:rFonts w:ascii="Cambria" w:hAnsi="Cambria"/>
        </w:rPr>
      </w:pPr>
      <w:r w:rsidRPr="00571CFE">
        <w:rPr>
          <w:rFonts w:ascii="Cambria" w:hAnsi="Cambria"/>
        </w:rPr>
        <w:t>JPA (Juridiskās palīdzības administrācija).</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Līdz ar to programmā SOPA ir pieejami dati par klientiem piederošajiem nekustamajiem īpašumiem, piederošajām automašīnām, saņemtajām pensijām un pabalstiem, ieņemtajiem amatiem un saņemtajiem ienākumiem, kas tiek uzrādīti Valsts ieņēmumu dienestā, kā arī par to, vai klients ir bezdarbnieks un kādus NVA piedāvājumus ir saņēmis. Savukārt līgums ar JPA nodrošina iespēju personām, kuras atbilst trūcīgas vai maznodrošinātas personas statusam, saņemt valsts apmaksātu juridisko palīdzību. </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Lai pilnveidotu sociālo pakalpojumu un sociālās palīdzības organizēšanu, koordinēšanu un pārraudzīšanu, Labklājības ministrijas projekta ietvaros ir izveidota valsts sociālās politikas monitoringa informatīvā sistēma (SPOLIS). Informācijas sistēmā iekļauti dati par sociālo pakalpojumu un sociālās palīdzības sniegšanu personām, kas tos pieprasījušas. Dati tiek pārņemti no programmas SOPA, kurā tos ievada sociālā dienesta darbinieki. Arī atskaites un pārskati Labklājības ministrijai tiek iesniegti šajā programmā. </w:t>
      </w:r>
    </w:p>
    <w:p w:rsidR="00676A82" w:rsidRPr="00571CFE" w:rsidRDefault="00676A82" w:rsidP="00676A82">
      <w:pPr>
        <w:pStyle w:val="Pamatteksts"/>
        <w:ind w:right="-902" w:firstLine="720"/>
        <w:jc w:val="both"/>
        <w:rPr>
          <w:rFonts w:ascii="Cambria" w:hAnsi="Cambria"/>
        </w:rPr>
      </w:pPr>
      <w:r w:rsidRPr="00571CFE">
        <w:rPr>
          <w:rFonts w:ascii="Cambria" w:hAnsi="Cambria"/>
        </w:rPr>
        <w:t>Šajā gadā sociālajā dienestā ir uzsākta programmas LIETVARIS lietošana. Klientu iesniegumi, saņemtās vēstules, nosūtāmās vēstules, izsniegtās izziņas tiek reģistrētas šajā informatīvajā sistēmā.</w:t>
      </w:r>
    </w:p>
    <w:p w:rsidR="00676A82" w:rsidRPr="00571CFE" w:rsidRDefault="00676A82" w:rsidP="00676A82">
      <w:pPr>
        <w:pStyle w:val="Pamatteksts"/>
        <w:ind w:right="-902" w:firstLine="720"/>
        <w:jc w:val="both"/>
        <w:rPr>
          <w:rFonts w:ascii="Cambria" w:hAnsi="Cambria"/>
        </w:rPr>
      </w:pPr>
      <w:r w:rsidRPr="00571CFE">
        <w:rPr>
          <w:rFonts w:ascii="Cambria" w:hAnsi="Cambria"/>
          <w:b/>
          <w:u w:val="single"/>
        </w:rPr>
        <w:t>Trūcīgas ģimenes (personas) statuss</w:t>
      </w:r>
      <w:r w:rsidRPr="00571CFE">
        <w:rPr>
          <w:rFonts w:ascii="Cambria" w:hAnsi="Cambria"/>
        </w:rPr>
        <w:t xml:space="preserve"> tiek piešķirts saskaņā ar 30.03.2010. MK noteikumiem Nr.299 „Noteikumi par ģimenes vai atsevišķi dzīvojošas personas atzīšanu par trūcīgu” un Kokneses novada domes 20.06.2012. Saistošiem noteikumiem Nr.8 „Par trūcīgas un maznodrošinātas ģimenes (personas) statusa noteikšanu Kokneses novadā”. </w:t>
      </w:r>
      <w:r w:rsidRPr="00571CFE">
        <w:rPr>
          <w:rFonts w:ascii="Cambria" w:hAnsi="Cambria"/>
        </w:rPr>
        <w:lastRenderedPageBreak/>
        <w:t>Tabulā ir apkopoti dati par trūcīgo personu skaitu laika periodā no 2011.gada līdz 2018.gadam (apkopots par katra gada deviņiem mēnešiem).</w:t>
      </w:r>
    </w:p>
    <w:p w:rsidR="00676A82" w:rsidRPr="00571CFE" w:rsidRDefault="00676A82" w:rsidP="00676A82">
      <w:pPr>
        <w:pStyle w:val="Pamatteksts"/>
        <w:ind w:right="-902" w:firstLine="720"/>
        <w:rPr>
          <w:rFonts w:ascii="Cambria" w:hAnsi="Cambria"/>
        </w:rPr>
      </w:pPr>
      <w:r w:rsidRPr="00571CFE">
        <w:rPr>
          <w:rFonts w:ascii="Cambria" w:hAnsi="Cambria"/>
        </w:rPr>
        <w:t xml:space="preserve"> </w:t>
      </w:r>
    </w:p>
    <w:p w:rsidR="00676A82" w:rsidRPr="00571CFE" w:rsidRDefault="00676A82" w:rsidP="00676A82">
      <w:pPr>
        <w:pStyle w:val="Pamatteksts"/>
        <w:ind w:right="-902" w:firstLine="720"/>
        <w:rPr>
          <w:rFonts w:ascii="Cambria" w:hAnsi="Cambria"/>
          <w:b/>
        </w:rPr>
      </w:pPr>
      <w:r w:rsidRPr="00571CFE">
        <w:rPr>
          <w:rFonts w:ascii="Cambria" w:hAnsi="Cambria"/>
          <w:b/>
        </w:rPr>
        <w:t xml:space="preserve">Trūcīgo personu skaits </w:t>
      </w:r>
    </w:p>
    <w:p w:rsidR="00676A82" w:rsidRPr="00571CFE" w:rsidRDefault="00676A82" w:rsidP="00676A82">
      <w:pPr>
        <w:pStyle w:val="Pamatteksts"/>
        <w:ind w:right="-902" w:firstLine="720"/>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1927"/>
        <w:gridCol w:w="1578"/>
        <w:gridCol w:w="1410"/>
        <w:gridCol w:w="2556"/>
      </w:tblGrid>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rPr>
            </w:pP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Kokneses pagasts</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Bebru pagasts</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Iršu pagasts</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Kokneses novads (kopā)</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2011</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428</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343</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132</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903</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2012</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336</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256</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104</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696</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2013</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261</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203</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59</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523</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2014</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244</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168</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49</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461</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2015</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161</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133</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36</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330</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2016</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125</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74</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26</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225</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2017</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133</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65</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22</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220</w:t>
            </w:r>
          </w:p>
        </w:tc>
      </w:tr>
      <w:tr w:rsidR="00676A82" w:rsidRPr="00571CFE" w:rsidTr="00676A82">
        <w:tc>
          <w:tcPr>
            <w:tcW w:w="828" w:type="dxa"/>
            <w:shd w:val="clear" w:color="auto" w:fill="auto"/>
          </w:tcPr>
          <w:p w:rsidR="00676A82" w:rsidRPr="00571CFE" w:rsidRDefault="00676A82" w:rsidP="00676A82">
            <w:pPr>
              <w:pStyle w:val="Pamatteksts"/>
              <w:ind w:right="-902"/>
              <w:rPr>
                <w:rFonts w:ascii="Cambria" w:hAnsi="Cambria"/>
                <w:b/>
              </w:rPr>
            </w:pPr>
            <w:r w:rsidRPr="00571CFE">
              <w:rPr>
                <w:rFonts w:ascii="Cambria" w:hAnsi="Cambria"/>
                <w:b/>
              </w:rPr>
              <w:t>2018</w:t>
            </w:r>
          </w:p>
        </w:tc>
        <w:tc>
          <w:tcPr>
            <w:tcW w:w="198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93</w:t>
            </w:r>
          </w:p>
        </w:tc>
        <w:tc>
          <w:tcPr>
            <w:tcW w:w="162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54</w:t>
            </w:r>
          </w:p>
        </w:tc>
        <w:tc>
          <w:tcPr>
            <w:tcW w:w="1440"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16</w:t>
            </w:r>
          </w:p>
        </w:tc>
        <w:tc>
          <w:tcPr>
            <w:tcW w:w="2654" w:type="dxa"/>
            <w:shd w:val="clear" w:color="auto" w:fill="auto"/>
          </w:tcPr>
          <w:p w:rsidR="00676A82" w:rsidRPr="00571CFE" w:rsidRDefault="00676A82" w:rsidP="00676A82">
            <w:pPr>
              <w:pStyle w:val="Pamatteksts"/>
              <w:ind w:right="-902"/>
              <w:rPr>
                <w:rFonts w:ascii="Cambria" w:hAnsi="Cambria"/>
              </w:rPr>
            </w:pPr>
            <w:r w:rsidRPr="00571CFE">
              <w:rPr>
                <w:rFonts w:ascii="Cambria" w:hAnsi="Cambria"/>
              </w:rPr>
              <w:t>163</w:t>
            </w:r>
          </w:p>
        </w:tc>
      </w:tr>
    </w:tbl>
    <w:p w:rsidR="00676A82" w:rsidRPr="00571CFE" w:rsidRDefault="00676A82" w:rsidP="00676A82">
      <w:pPr>
        <w:pStyle w:val="Pamatteksts"/>
        <w:ind w:right="-902" w:firstLine="720"/>
        <w:rPr>
          <w:rFonts w:ascii="Cambria" w:hAnsi="Cambria"/>
        </w:rPr>
      </w:pP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Šī gada deviņos mēnešos dažādi </w:t>
      </w:r>
      <w:r w:rsidRPr="00571CFE">
        <w:rPr>
          <w:rFonts w:ascii="Cambria" w:hAnsi="Cambria"/>
          <w:b/>
          <w:u w:val="single"/>
        </w:rPr>
        <w:t>sociālās palīdzības pabalsti</w:t>
      </w:r>
      <w:r w:rsidRPr="00571CFE">
        <w:rPr>
          <w:rFonts w:ascii="Cambria" w:hAnsi="Cambria"/>
        </w:rPr>
        <w:t xml:space="preserve"> ir tikuši izmaksāti 99 849,38 </w:t>
      </w:r>
      <w:r w:rsidRPr="00571CFE">
        <w:rPr>
          <w:rFonts w:ascii="Cambria" w:hAnsi="Cambria"/>
          <w:i/>
        </w:rPr>
        <w:t>euro</w:t>
      </w:r>
      <w:r w:rsidRPr="00571CFE">
        <w:rPr>
          <w:rFonts w:ascii="Cambria" w:hAnsi="Cambria"/>
        </w:rPr>
        <w:t xml:space="preserve"> apmērā, tos saņēmušas 745 personas. Detalizēta informācija par sociālās palīdzības pabalstiem  ir skatāma ziņojuma par sociālās palīdzības pabalstiem plānoto līdzekļu izlietojumu šī gada trīs ceturkšņos. </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Šajā gadā stājās spēkā jauni </w:t>
      </w:r>
      <w:r w:rsidRPr="00571CFE">
        <w:rPr>
          <w:rFonts w:ascii="Cambria" w:hAnsi="Cambria"/>
          <w:b/>
          <w:u w:val="single"/>
        </w:rPr>
        <w:t>saistošie noteikumi</w:t>
      </w:r>
      <w:r w:rsidRPr="00571CFE">
        <w:rPr>
          <w:rFonts w:ascii="Cambria" w:hAnsi="Cambria"/>
        </w:rPr>
        <w:t xml:space="preserve"> par sociālās palīdzības pabalstiem un pašvaldības materiālajiem pabalstiem. Noteikumi tika izstrādāti, pamatojoties uz Labklājības ministrijas norādēm, ka </w:t>
      </w:r>
      <w:r w:rsidRPr="00571CFE">
        <w:rPr>
          <w:rFonts w:ascii="Cambria" w:eastAsia="Calibri" w:hAnsi="Cambria"/>
        </w:rPr>
        <w:t xml:space="preserve">sociālās palīdzības pabalstu </w:t>
      </w:r>
      <w:r w:rsidRPr="00571CFE">
        <w:rPr>
          <w:rFonts w:ascii="Cambria" w:eastAsia="Calibri" w:hAnsi="Cambria"/>
          <w:i/>
        </w:rPr>
        <w:t>mērķim</w:t>
      </w:r>
      <w:r w:rsidRPr="00571CFE">
        <w:rPr>
          <w:rFonts w:ascii="Cambria" w:eastAsia="Calibri" w:hAnsi="Cambria"/>
        </w:rPr>
        <w:t xml:space="preserve"> jābūt vienai no likumā minētajām </w:t>
      </w:r>
      <w:r w:rsidRPr="00571CFE">
        <w:rPr>
          <w:rFonts w:ascii="Cambria" w:eastAsia="Calibri" w:hAnsi="Cambria"/>
          <w:u w:val="single"/>
        </w:rPr>
        <w:t>pamatvajadzībām</w:t>
      </w:r>
      <w:r w:rsidRPr="00571CFE">
        <w:rPr>
          <w:rFonts w:ascii="Cambria" w:eastAsia="Calibri" w:hAnsi="Cambria"/>
        </w:rPr>
        <w:t xml:space="preserve"> - </w:t>
      </w:r>
      <w:r w:rsidRPr="00571CFE">
        <w:rPr>
          <w:rFonts w:ascii="Cambria" w:eastAsia="Calibri" w:hAnsi="Cambria"/>
          <w:i/>
        </w:rPr>
        <w:t>pārtika, apģērbs, mājoklis, veselības aprūpe, obligātā izglītība</w:t>
      </w:r>
      <w:r w:rsidRPr="00571CFE">
        <w:rPr>
          <w:rFonts w:ascii="Cambria" w:eastAsia="Calibri" w:hAnsi="Cambria"/>
          <w:color w:val="1F497D"/>
        </w:rPr>
        <w:t xml:space="preserve"> - </w:t>
      </w:r>
      <w:r w:rsidRPr="00571CFE">
        <w:rPr>
          <w:rFonts w:ascii="Cambria" w:eastAsia="Calibri" w:hAnsi="Cambria"/>
        </w:rPr>
        <w:t xml:space="preserve">un tiesības to saņemt jāparedz ģimenēm (personām), kurām noteikta atbilstība </w:t>
      </w:r>
      <w:r w:rsidRPr="00571CFE">
        <w:rPr>
          <w:rFonts w:ascii="Cambria" w:eastAsia="Calibri" w:hAnsi="Cambria"/>
          <w:u w:val="single"/>
        </w:rPr>
        <w:t>trūcīgas vai maznodrošinātas</w:t>
      </w:r>
      <w:r w:rsidRPr="00571CFE">
        <w:rPr>
          <w:rFonts w:ascii="Cambria" w:eastAsia="Calibri" w:hAnsi="Cambria"/>
        </w:rPr>
        <w:t xml:space="preserve"> ģimenes (personas) statusam</w:t>
      </w:r>
      <w:r w:rsidRPr="00571CFE">
        <w:rPr>
          <w:rFonts w:ascii="Cambria" w:hAnsi="Cambria"/>
        </w:rPr>
        <w:t>, pārējā pašvaldības palīdzība iedzīvotājiem ir brīvprātīgās iniciatīvas.</w:t>
      </w:r>
    </w:p>
    <w:p w:rsidR="00676A82" w:rsidRPr="002E5E72" w:rsidRDefault="00676A82" w:rsidP="002E5E72">
      <w:pPr>
        <w:pStyle w:val="Pamatteksts"/>
        <w:ind w:right="-902" w:firstLine="720"/>
        <w:jc w:val="both"/>
        <w:rPr>
          <w:rFonts w:ascii="Cambria" w:hAnsi="Cambria"/>
          <w:b/>
        </w:rPr>
      </w:pPr>
      <w:r w:rsidRPr="002E5E72">
        <w:rPr>
          <w:rFonts w:ascii="Cambria" w:hAnsi="Cambria"/>
          <w:b/>
        </w:rPr>
        <w:t xml:space="preserve">Sociālais dienests organizē dažādu sociālo pakalpojumu sniegšanu </w:t>
      </w:r>
      <w:r w:rsidR="002E5E72" w:rsidRPr="002E5E72">
        <w:rPr>
          <w:rFonts w:ascii="Cambria" w:hAnsi="Cambria"/>
          <w:b/>
        </w:rPr>
        <w:t>i</w:t>
      </w:r>
      <w:r w:rsidRPr="002E5E72">
        <w:rPr>
          <w:rFonts w:ascii="Cambria" w:hAnsi="Cambria"/>
          <w:b/>
        </w:rPr>
        <w:t>edzīvotājiem.</w:t>
      </w:r>
    </w:p>
    <w:p w:rsidR="00676A82" w:rsidRPr="00571CFE" w:rsidRDefault="00676A82" w:rsidP="00676A82">
      <w:pPr>
        <w:pStyle w:val="Pamatteksts"/>
        <w:ind w:right="-902" w:firstLine="720"/>
        <w:jc w:val="both"/>
        <w:rPr>
          <w:rFonts w:ascii="Cambria" w:hAnsi="Cambria"/>
        </w:rPr>
      </w:pPr>
      <w:r w:rsidRPr="00571CFE">
        <w:rPr>
          <w:rFonts w:ascii="Cambria" w:hAnsi="Cambria"/>
          <w:b/>
          <w:u w:val="single"/>
        </w:rPr>
        <w:t>Pakalpojums „aprūpe mājās”</w:t>
      </w:r>
      <w:r w:rsidRPr="00571CFE">
        <w:rPr>
          <w:rFonts w:ascii="Cambria" w:hAnsi="Cambria"/>
          <w:u w:val="single"/>
        </w:rPr>
        <w:t xml:space="preserve"> </w:t>
      </w:r>
      <w:r w:rsidRPr="00571CFE">
        <w:rPr>
          <w:rFonts w:ascii="Cambria" w:hAnsi="Cambria"/>
        </w:rPr>
        <w:t>novadā tiek sniegts saskaņā ar normatīvo aktu prasībām. Atbilstoši MK 13.06.2017. noteikumu Nr.338 „Prasības sociālo pakalpojumu sniedzējiem” prasībām, sociālās aprūpes process tiek novērtēts ne retāk kā reizi gadā. Sociālais darbinieks veic aprūpējamo personu apmeklēšanu, atkārtotu personas funkcionālo spēju novērtēšanu, kā arī sniegtā aprūpes pakalpojuma kvalitāti. Nepieciešamības gadījumā sociālais darbinieks informē par pakalpojuma sniegšanas izmaiņām. Pakalpojums aprūpe mājās šī gada laikā ir ticis sniegts 7 personām. Pakalpojumu nodrošinājuši 6 aprūpētāji. Šobrīd pašvaldības apmaksātu aprūpes mājās pakalpojumu saņem 1 persona Kokneses pagastā, 1 persona Bebru pagastā.</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Pašvaldības apmaksātu </w:t>
      </w:r>
      <w:r w:rsidRPr="00571CFE">
        <w:rPr>
          <w:rFonts w:ascii="Cambria" w:hAnsi="Cambria"/>
          <w:b/>
          <w:u w:val="single"/>
        </w:rPr>
        <w:t>ilgstošas sociālās aprūpes pakalpojumu</w:t>
      </w:r>
      <w:r w:rsidRPr="00571CFE">
        <w:rPr>
          <w:rFonts w:ascii="Cambria" w:hAnsi="Cambria"/>
        </w:rPr>
        <w:t xml:space="preserve"> sociālās aprūpes centros pašlaik saņem 28 personas (Skrīveru SAC – 3 personas, Pļaviņu pansionātā – 3 personas, Valmieras SAC – 1 persona, ĢKC „Dzeguzīte” – 17 personas, Ērgļu novada SAC - 2 personas, Līvānu SAC- 1 persona, SAC „Sērmūkši” Amatas novadā- 1 persona). Valsts </w:t>
      </w:r>
      <w:r w:rsidRPr="00571CFE">
        <w:rPr>
          <w:rFonts w:ascii="Cambria" w:hAnsi="Cambria"/>
        </w:rPr>
        <w:lastRenderedPageBreak/>
        <w:t>apmaksātu ilgstošas sociālās aprūpes pakalpojumu saņem 5 personas ar smagiem garīgās attīstības traucējumiem. Ilgstošas sociālās aprūpes institūcijās ievietoto pakalpojuma saņēmēju skaits salīdzinājumā ar iepriekšējo gadu ir pieaudzis, prognozējams, ka pieprasījums pēc šī pakalpojuma nemazināsies. Šobrīd būtiska problēma ir vietu trūkums sociālās aprūpes centros.</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Valsts apmaksāto </w:t>
      </w:r>
      <w:r w:rsidRPr="00571CFE">
        <w:rPr>
          <w:rFonts w:ascii="Cambria" w:hAnsi="Cambria"/>
          <w:b/>
          <w:u w:val="single"/>
        </w:rPr>
        <w:t>asistenta pakalpojumu</w:t>
      </w:r>
      <w:r w:rsidRPr="00571CFE">
        <w:rPr>
          <w:rFonts w:ascii="Cambria" w:hAnsi="Cambria"/>
        </w:rPr>
        <w:t xml:space="preserve"> novadā saņem 16 personas ar invaliditāti, t.sk. pieci bērni ar invaliditāti, piecas personas ar 1.grupas invaliditāti un sešas personas ar 2.grupas invaliditāti. Pakalpojuma sniegšanu nodrošina 16 asistenti, kuri vienpadsmit gadījumos ir pakalpojuma saņēmēja radinieki, bet piecos gadījumos- paziņas. Pakalpojuma administrēšanu veic divi sociālā dienesta darbinieki un divi grāmatvedības darbinieki.</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Valsts apmaksāts </w:t>
      </w:r>
      <w:r w:rsidRPr="00571CFE">
        <w:rPr>
          <w:rFonts w:ascii="Cambria" w:hAnsi="Cambria"/>
          <w:b/>
          <w:u w:val="single"/>
        </w:rPr>
        <w:t>sociālās rehabilitācijas pakalpojums no vardarbības cietušām pilngadīgām personām</w:t>
      </w:r>
      <w:r w:rsidRPr="00571CFE">
        <w:rPr>
          <w:rFonts w:ascii="Cambria" w:hAnsi="Cambria"/>
        </w:rPr>
        <w:t xml:space="preserve">  šajā gadā Kokneses novadā nav ticis pieprasīts. Tiek piedāvāts arī valsts apmaksāts sociālās rehabilitācijas pakalpojums vardarbību veikušām personām, šajā gadā šo pakalpojumu ir pieprasījusi viena persona, bet nav pilnvērtīgi to izmantojusi.</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Sociālajā dienestā iedzīvotājiem ir iespēja pieteikties </w:t>
      </w:r>
      <w:r w:rsidRPr="00571CFE">
        <w:rPr>
          <w:rFonts w:ascii="Cambria" w:hAnsi="Cambria"/>
          <w:b/>
          <w:u w:val="single"/>
        </w:rPr>
        <w:t>valsts apmaksāta sociālās rehabilitācijas pakalpojuma</w:t>
      </w:r>
      <w:r w:rsidRPr="00571CFE">
        <w:rPr>
          <w:rFonts w:ascii="Cambria" w:hAnsi="Cambria"/>
        </w:rPr>
        <w:t xml:space="preserve"> saņemšanai, ko nodrošina Sociālās integrācijas valsts aģentūra. Valsts apmaksātu sociālās rehabilitācijas pakalpojumu ir tiesīgas pieprasīt:</w:t>
      </w:r>
    </w:p>
    <w:p w:rsidR="00676A82" w:rsidRPr="00571CFE" w:rsidRDefault="00676A82" w:rsidP="003F2504">
      <w:pPr>
        <w:pStyle w:val="Pamatteksts"/>
        <w:numPr>
          <w:ilvl w:val="0"/>
          <w:numId w:val="60"/>
        </w:numPr>
        <w:spacing w:after="0"/>
        <w:ind w:right="-902"/>
        <w:jc w:val="both"/>
        <w:rPr>
          <w:rFonts w:ascii="Cambria" w:hAnsi="Cambria"/>
        </w:rPr>
      </w:pPr>
      <w:r w:rsidRPr="00571CFE">
        <w:rPr>
          <w:rFonts w:ascii="Cambria" w:hAnsi="Cambria"/>
        </w:rPr>
        <w:t>personas ar funkcionāliem traucējumiem darbspējas vecumā;</w:t>
      </w:r>
    </w:p>
    <w:p w:rsidR="00676A82" w:rsidRPr="00571CFE" w:rsidRDefault="00676A82" w:rsidP="003F2504">
      <w:pPr>
        <w:pStyle w:val="Pamatteksts"/>
        <w:numPr>
          <w:ilvl w:val="0"/>
          <w:numId w:val="60"/>
        </w:numPr>
        <w:spacing w:after="0"/>
        <w:ind w:right="-902"/>
        <w:jc w:val="both"/>
        <w:rPr>
          <w:rFonts w:ascii="Cambria" w:hAnsi="Cambria"/>
        </w:rPr>
      </w:pPr>
      <w:r w:rsidRPr="00571CFE">
        <w:rPr>
          <w:rFonts w:ascii="Cambria" w:hAnsi="Cambria"/>
        </w:rPr>
        <w:t>politiski represētās personas;</w:t>
      </w:r>
    </w:p>
    <w:p w:rsidR="00676A82" w:rsidRPr="00571CFE" w:rsidRDefault="00676A82" w:rsidP="003F2504">
      <w:pPr>
        <w:pStyle w:val="Pamatteksts"/>
        <w:numPr>
          <w:ilvl w:val="0"/>
          <w:numId w:val="60"/>
        </w:numPr>
        <w:spacing w:after="0"/>
        <w:ind w:right="-902"/>
        <w:jc w:val="both"/>
        <w:rPr>
          <w:rStyle w:val="Izteiksmgs"/>
          <w:rFonts w:ascii="Cambria" w:hAnsi="Cambria"/>
          <w:bCs w:val="0"/>
        </w:rPr>
      </w:pPr>
      <w:r w:rsidRPr="00571CFE">
        <w:rPr>
          <w:rStyle w:val="Izteiksmgs"/>
          <w:rFonts w:ascii="Cambria" w:hAnsi="Cambria"/>
        </w:rPr>
        <w:t>Černobiļas atomelektrostacijas (ČAES) avārijas seku likvidēšanas dalībnieki un ČAES rezultātā cietušās personas.</w:t>
      </w:r>
    </w:p>
    <w:p w:rsidR="00676A82" w:rsidRPr="00571CFE" w:rsidRDefault="00676A82" w:rsidP="00676A82">
      <w:pPr>
        <w:pStyle w:val="Pamatteksts"/>
        <w:ind w:right="-902" w:firstLine="720"/>
        <w:jc w:val="both"/>
        <w:rPr>
          <w:rFonts w:ascii="Cambria" w:hAnsi="Cambria"/>
          <w:b/>
        </w:rPr>
      </w:pPr>
      <w:r w:rsidRPr="00571CFE">
        <w:rPr>
          <w:rStyle w:val="Izteiksmgs"/>
          <w:rFonts w:ascii="Cambria" w:hAnsi="Cambria"/>
        </w:rPr>
        <w:t>Šī gada laikā šo pakalpojumu pieprasījušas 9 personas (visas ir</w:t>
      </w:r>
      <w:r w:rsidRPr="00571CFE">
        <w:rPr>
          <w:rFonts w:ascii="Cambria" w:hAnsi="Cambria"/>
        </w:rPr>
        <w:t xml:space="preserve"> personas ar funkcionāliem traucējumiem darbspējīgā vecumā)</w:t>
      </w:r>
      <w:r w:rsidRPr="00571CFE">
        <w:rPr>
          <w:rStyle w:val="Izteiksmgs"/>
          <w:rFonts w:ascii="Cambria" w:hAnsi="Cambria"/>
        </w:rPr>
        <w:t>, sagatavotie dokumenti nosūtīti izvērtēšanai Sociālās integrācijas valsts aģentūrā, 7 personas uzņemtas rindā uz pakalpojuma saņemšanu, divām personām pakalpojums atteikts.</w:t>
      </w:r>
    </w:p>
    <w:p w:rsidR="00676A82" w:rsidRPr="00571CFE" w:rsidRDefault="00676A82" w:rsidP="00676A82">
      <w:pPr>
        <w:ind w:right="-902" w:firstLine="567"/>
        <w:jc w:val="both"/>
        <w:rPr>
          <w:rFonts w:ascii="Cambria" w:hAnsi="Cambria"/>
          <w:color w:val="FF0000"/>
        </w:rPr>
      </w:pPr>
      <w:r w:rsidRPr="00571CFE">
        <w:rPr>
          <w:rFonts w:ascii="Cambria" w:hAnsi="Cambria"/>
          <w:b/>
          <w:u w:val="single"/>
        </w:rPr>
        <w:t>Sociālo darbu ar ģimenēm</w:t>
      </w:r>
      <w:r w:rsidRPr="00571CFE">
        <w:rPr>
          <w:rFonts w:ascii="Cambria" w:hAnsi="Cambria"/>
        </w:rPr>
        <w:t xml:space="preserve"> sociālajā dienestā veic viens sociālais darbinieks, kurš ir apguvis tieši šajā jomā nepieciešamās zināšanas risku novērtēšanā, bērnu tiesību aizsardzībā, sociālās rehabilitācijas plānu izstrādē un realizēšanā. Šogad bērnu tiesību aizsardzības apmācības ir apmeklējusi arī sociālā darbiniece, kura strādā sociālo darbu ar ģimenēm Bebru un Iršu pagastos. Novadā kopumā sociālā dienesta uzraudzībā šobrīd ir 55 ģimenes (pagājušajā gadā- 40 ģimenes). Atbilstoši metodikai veikta risku vērtēšana 26 ģimenēs (pagājušajā gadā- 31 ģimenē). Aktīvās šobrīd 35 ģimeņu lietas (pagājušajā gadā- 22).</w:t>
      </w:r>
    </w:p>
    <w:p w:rsidR="00676A82" w:rsidRPr="00571CFE" w:rsidRDefault="00676A82" w:rsidP="00676A82">
      <w:pPr>
        <w:ind w:right="-902" w:firstLine="720"/>
        <w:jc w:val="both"/>
        <w:rPr>
          <w:rFonts w:ascii="Cambria" w:hAnsi="Cambria"/>
        </w:rPr>
      </w:pPr>
      <w:r w:rsidRPr="00571CFE">
        <w:rPr>
          <w:rFonts w:ascii="Cambria" w:hAnsi="Cambria"/>
          <w:b/>
          <w:u w:val="single"/>
        </w:rPr>
        <w:t>Sociālais darbs ar klientu</w:t>
      </w:r>
      <w:r w:rsidRPr="00571CFE">
        <w:rPr>
          <w:rFonts w:ascii="Cambria" w:hAnsi="Cambria"/>
        </w:rPr>
        <w:t xml:space="preserve"> ietver tikšanās un konsultācijas sociālajā dienestā, apsekošanu dzīvesvietā, situācijas izpēti un risinājumu meklēšanu, starpinstitucionālo un starpprofesionāļu sadarbību, klientu pārstāvēšanu citās institūcijās, atzinumu un ziņojumu sagatavošanu. Sociālo darbinieku ikdienas darbā ietilpst ne tikai darbs ar klientiem, liela daļa laika un resursu tiek patērēts sagatavojot dokumentāciju, ievadot informāciju datu bāzē, apkopojot atskaitēs un pārskatos. Veicot sociālo darbu ar ģimenēm, saskaramies ar grūtībām resursu piesaistē un laika menedžmentā. Galvenās problēmas: </w:t>
      </w:r>
    </w:p>
    <w:p w:rsidR="00676A82" w:rsidRPr="00571CFE" w:rsidRDefault="00676A82" w:rsidP="003F2504">
      <w:pPr>
        <w:numPr>
          <w:ilvl w:val="0"/>
          <w:numId w:val="57"/>
        </w:numPr>
        <w:ind w:right="-902"/>
        <w:jc w:val="both"/>
        <w:rPr>
          <w:rFonts w:ascii="Cambria" w:hAnsi="Cambria"/>
        </w:rPr>
      </w:pPr>
      <w:r w:rsidRPr="00571CFE">
        <w:rPr>
          <w:rFonts w:ascii="Cambria" w:hAnsi="Cambria"/>
        </w:rPr>
        <w:t>iespējamie resursi ir tālu no dzīvesvietas un klienti nevar atļauties izbraukāt saņemt piemērotus pakalpojumus, arī sociālais dienests visus izvadāt uz pakalpojumu saņemšanu nevar;</w:t>
      </w:r>
    </w:p>
    <w:p w:rsidR="00676A82" w:rsidRPr="00571CFE" w:rsidRDefault="00676A82" w:rsidP="003F2504">
      <w:pPr>
        <w:numPr>
          <w:ilvl w:val="0"/>
          <w:numId w:val="57"/>
        </w:numPr>
        <w:ind w:right="-902"/>
        <w:jc w:val="both"/>
        <w:rPr>
          <w:rFonts w:ascii="Cambria" w:hAnsi="Cambria"/>
        </w:rPr>
      </w:pPr>
      <w:r w:rsidRPr="00571CFE">
        <w:rPr>
          <w:rFonts w:ascii="Cambria" w:hAnsi="Cambria"/>
        </w:rPr>
        <w:t>iespējamie resursi ir dārgi, klienti nespēj tos apmaksāt (piemēram, psihoterapija, mediācija, rehabilitācija u.tml.);</w:t>
      </w:r>
    </w:p>
    <w:p w:rsidR="00676A82" w:rsidRPr="00571CFE" w:rsidRDefault="00676A82" w:rsidP="003F2504">
      <w:pPr>
        <w:numPr>
          <w:ilvl w:val="0"/>
          <w:numId w:val="57"/>
        </w:numPr>
        <w:ind w:right="-902"/>
        <w:jc w:val="both"/>
        <w:rPr>
          <w:rFonts w:ascii="Cambria" w:hAnsi="Cambria"/>
        </w:rPr>
      </w:pPr>
      <w:r w:rsidRPr="00571CFE">
        <w:rPr>
          <w:rFonts w:ascii="Cambria" w:hAnsi="Cambria"/>
        </w:rPr>
        <w:lastRenderedPageBreak/>
        <w:t>valsts apmaksātie pakalpojumi ne vienmēr ir pietiekoši un atbilstoši konkrētai situācijai;</w:t>
      </w:r>
    </w:p>
    <w:p w:rsidR="00676A82" w:rsidRPr="00571CFE" w:rsidRDefault="00676A82" w:rsidP="003F2504">
      <w:pPr>
        <w:numPr>
          <w:ilvl w:val="0"/>
          <w:numId w:val="57"/>
        </w:numPr>
        <w:ind w:right="-902"/>
        <w:jc w:val="both"/>
        <w:rPr>
          <w:rFonts w:ascii="Cambria" w:hAnsi="Cambria"/>
        </w:rPr>
      </w:pPr>
      <w:r w:rsidRPr="00571CFE">
        <w:rPr>
          <w:rFonts w:ascii="Cambria" w:hAnsi="Cambria"/>
        </w:rPr>
        <w:t>ilgtermiņa klienti ar zemu motivāciju mainīties;</w:t>
      </w:r>
    </w:p>
    <w:p w:rsidR="00676A82" w:rsidRPr="00571CFE" w:rsidRDefault="00676A82" w:rsidP="003F2504">
      <w:pPr>
        <w:numPr>
          <w:ilvl w:val="0"/>
          <w:numId w:val="57"/>
        </w:numPr>
        <w:ind w:right="-902"/>
        <w:jc w:val="both"/>
        <w:rPr>
          <w:rFonts w:ascii="Cambria" w:hAnsi="Cambria"/>
        </w:rPr>
      </w:pPr>
      <w:r w:rsidRPr="00571CFE">
        <w:rPr>
          <w:rFonts w:ascii="Cambria" w:hAnsi="Cambria"/>
        </w:rPr>
        <w:t>atkarības un sociāla disfunkcija paaudžu paaudzēs.</w:t>
      </w:r>
    </w:p>
    <w:p w:rsidR="00676A82" w:rsidRPr="00571CFE" w:rsidRDefault="00676A82" w:rsidP="00676A82">
      <w:pPr>
        <w:ind w:right="-902" w:firstLine="567"/>
        <w:jc w:val="both"/>
        <w:rPr>
          <w:rFonts w:ascii="Cambria" w:hAnsi="Cambria"/>
        </w:rPr>
      </w:pPr>
    </w:p>
    <w:p w:rsidR="00676A82" w:rsidRPr="00571CFE" w:rsidRDefault="00676A82" w:rsidP="00676A82">
      <w:pPr>
        <w:ind w:right="-902" w:firstLine="720"/>
        <w:jc w:val="both"/>
        <w:rPr>
          <w:rFonts w:ascii="Cambria" w:hAnsi="Cambria"/>
        </w:rPr>
      </w:pPr>
      <w:r w:rsidRPr="00571CFE">
        <w:rPr>
          <w:rFonts w:ascii="Cambria" w:hAnsi="Cambria"/>
        </w:rPr>
        <w:t xml:space="preserve">Sociālajā dienestā ir pieejams </w:t>
      </w:r>
      <w:r w:rsidRPr="00571CFE">
        <w:rPr>
          <w:rFonts w:ascii="Cambria" w:hAnsi="Cambria"/>
          <w:b/>
          <w:u w:val="single"/>
        </w:rPr>
        <w:t>psihologa pakalpojums</w:t>
      </w:r>
      <w:r w:rsidRPr="00571CFE">
        <w:rPr>
          <w:rFonts w:ascii="Cambria" w:hAnsi="Cambria"/>
        </w:rPr>
        <w:t>, kas ir viens no vissvarīgākajiem un vispieejamākajiem atbalsta resursiem ģimenēm, kurām ir nepieciešama būtiska palīdzība problēmu risināšanā. Psihologs konsultē gan pieaugušos, gan bērnus. Psihologs atbilstoši pieprasījumam veic klientu psiholoģisko izpēti un gatavo atzinumus. Par psihologa pakalpojuma sniegšanu ir noslēgts uzņēmuma līgums ar biedrību kristīgai paaudžu kopībai „Tilts”.</w:t>
      </w:r>
    </w:p>
    <w:p w:rsidR="002E5E72" w:rsidRDefault="002E5E72" w:rsidP="00676A82">
      <w:pPr>
        <w:pStyle w:val="Pamatteksts"/>
        <w:ind w:right="-902" w:firstLine="570"/>
        <w:jc w:val="both"/>
        <w:rPr>
          <w:rFonts w:ascii="Cambria" w:hAnsi="Cambria"/>
        </w:rPr>
      </w:pPr>
    </w:p>
    <w:p w:rsidR="00676A82" w:rsidRPr="00571CFE" w:rsidRDefault="00676A82" w:rsidP="00676A82">
      <w:pPr>
        <w:pStyle w:val="Pamatteksts"/>
        <w:ind w:right="-902" w:firstLine="570"/>
        <w:jc w:val="both"/>
        <w:rPr>
          <w:rFonts w:ascii="Cambria" w:hAnsi="Cambria"/>
        </w:rPr>
      </w:pPr>
      <w:r w:rsidRPr="00571CFE">
        <w:rPr>
          <w:rFonts w:ascii="Cambria" w:hAnsi="Cambria"/>
        </w:rPr>
        <w:t xml:space="preserve">Šajā gadā tika turpināta </w:t>
      </w:r>
      <w:r w:rsidRPr="00571CFE">
        <w:rPr>
          <w:rFonts w:ascii="Cambria" w:hAnsi="Cambria"/>
          <w:b/>
          <w:u w:val="single"/>
        </w:rPr>
        <w:t>ģimenes asistenta pakalpojuma</w:t>
      </w:r>
      <w:r w:rsidRPr="00571CFE">
        <w:rPr>
          <w:rFonts w:ascii="Cambria" w:hAnsi="Cambria"/>
        </w:rPr>
        <w:t xml:space="preserve"> sniegšana. Ģimenes asistenta pakalpojums ticis sniegts piecām ģimenēm. To nodrošinājuši četri ģimenes asistenti. Dienests secina, ka ģimenes asistentiem nepieciešams ievērojams psiholoģisks atbalsts pakalpojuma sniegšanas gaitā, taču šī pakalpojuma rezultātā ir konstatēta pozitīva dinamika ģimeņu socializācijas procesā.</w:t>
      </w:r>
    </w:p>
    <w:p w:rsidR="00676A82" w:rsidRPr="00571CFE" w:rsidRDefault="00676A82" w:rsidP="00676A82">
      <w:pPr>
        <w:pStyle w:val="Pamatteksts"/>
        <w:ind w:right="-902" w:firstLine="570"/>
        <w:jc w:val="both"/>
        <w:rPr>
          <w:rFonts w:ascii="Cambria" w:hAnsi="Cambria"/>
          <w:color w:val="000000"/>
        </w:rPr>
      </w:pPr>
      <w:r w:rsidRPr="00571CFE">
        <w:rPr>
          <w:rFonts w:ascii="Cambria" w:hAnsi="Cambria"/>
        </w:rPr>
        <w:t xml:space="preserve">Sociālais dienests ir nodrošinājis bērniem un jauniešiem ar invaliditāti </w:t>
      </w:r>
      <w:r w:rsidRPr="00571CFE">
        <w:rPr>
          <w:rFonts w:ascii="Cambria" w:hAnsi="Cambria"/>
          <w:b/>
          <w:u w:val="single"/>
        </w:rPr>
        <w:t>vasaras nometnes</w:t>
      </w:r>
      <w:r w:rsidRPr="00571CFE">
        <w:rPr>
          <w:rFonts w:ascii="Cambria" w:hAnsi="Cambria"/>
        </w:rPr>
        <w:t>. Sadarbībā ar Nodibinājumu</w:t>
      </w:r>
      <w:r w:rsidRPr="00571CFE">
        <w:rPr>
          <w:rFonts w:ascii="Cambria" w:hAnsi="Cambria"/>
          <w:color w:val="000000"/>
        </w:rPr>
        <w:t xml:space="preserve"> “Kultūras un izglītības fonds “UPE”” četriem Kokneses novada bērniem un jauniešiem bija iespēja pavadīt sešas dienas nometnē Ventspils novada Užavas pagastā, sadarbībā ar Latvijas Bērnu fondu nometnē „Mežezerā” piedalījās astoņi Kokneses novada bērni. </w:t>
      </w:r>
    </w:p>
    <w:p w:rsidR="00676A82" w:rsidRPr="00571CFE" w:rsidRDefault="00676A82" w:rsidP="00676A82">
      <w:pPr>
        <w:ind w:right="-902" w:firstLine="567"/>
        <w:jc w:val="both"/>
        <w:rPr>
          <w:rFonts w:ascii="Cambria" w:hAnsi="Cambria"/>
          <w:b/>
        </w:rPr>
      </w:pPr>
      <w:r w:rsidRPr="00571CFE">
        <w:rPr>
          <w:rFonts w:ascii="Cambria" w:hAnsi="Cambria"/>
        </w:rPr>
        <w:t xml:space="preserve">Šī gada deviņos mēnešos četriem bērniem, kuriem psihologa atzinumā tika uzrādīts, ka ir iespējama psiholoģiska trauma no emocionālas un fiziskas vardarbības ģimenē un no pamešanas novārtā, ir ticis piešķirts no </w:t>
      </w:r>
      <w:r w:rsidRPr="00571CFE">
        <w:rPr>
          <w:rFonts w:ascii="Cambria" w:hAnsi="Cambria"/>
          <w:b/>
          <w:u w:val="single"/>
        </w:rPr>
        <w:t>valsts budžeta līdzekļiem apmaksāts sociālās rehabilitācijas pakalpojums</w:t>
      </w:r>
      <w:r w:rsidRPr="00571CFE">
        <w:rPr>
          <w:rFonts w:ascii="Cambria" w:hAnsi="Cambria"/>
        </w:rPr>
        <w:t xml:space="preserve"> (Dobeles</w:t>
      </w:r>
      <w:r w:rsidRPr="00571CFE">
        <w:rPr>
          <w:rStyle w:val="Izteiksmgs"/>
          <w:rFonts w:ascii="Cambria" w:hAnsi="Cambria"/>
        </w:rPr>
        <w:t xml:space="preserve"> novada Sociālā dienesta sociālo pakalpojumu centra Atbalsta centrā ģimenēm</w:t>
      </w:r>
      <w:r w:rsidRPr="00571CFE">
        <w:rPr>
          <w:rFonts w:ascii="Cambria" w:hAnsi="Cambria"/>
        </w:rPr>
        <w:t xml:space="preserve">). Šo 30 dienu ilgo pakalpojumu visi izmantoja pilnībā. </w:t>
      </w:r>
    </w:p>
    <w:p w:rsidR="00676A82" w:rsidRPr="00571CFE" w:rsidRDefault="00676A82" w:rsidP="00676A82">
      <w:pPr>
        <w:ind w:right="-902" w:firstLine="567"/>
        <w:jc w:val="both"/>
        <w:rPr>
          <w:rFonts w:ascii="Cambria" w:hAnsi="Cambria"/>
          <w:b/>
          <w:u w:val="single"/>
        </w:rPr>
      </w:pPr>
    </w:p>
    <w:p w:rsidR="00676A82" w:rsidRPr="00571CFE" w:rsidRDefault="00676A82" w:rsidP="00676A82">
      <w:pPr>
        <w:ind w:right="-902" w:firstLine="567"/>
        <w:jc w:val="both"/>
        <w:rPr>
          <w:rFonts w:ascii="Cambria" w:eastAsia="Calibri" w:hAnsi="Cambria"/>
          <w:b/>
          <w:bCs/>
          <w:color w:val="000000"/>
        </w:rPr>
      </w:pPr>
      <w:r w:rsidRPr="00571CFE">
        <w:rPr>
          <w:rFonts w:ascii="Cambria" w:hAnsi="Cambria"/>
          <w:b/>
          <w:u w:val="single"/>
        </w:rPr>
        <w:t>ĢAC „Dzeguzīte”</w:t>
      </w:r>
      <w:r w:rsidRPr="00571CFE">
        <w:rPr>
          <w:rFonts w:ascii="Cambria" w:hAnsi="Cambria"/>
        </w:rPr>
        <w:t xml:space="preserve"> pakalpojumus bērniem un ģimenēm šī gada laikā ir saņēmusi viena māte ar jaundzimušo bērnu. Pašlaik ĢAC „Dzeguzīte” dzīvo viens bērns, kurš saņem pakalpojumu Jauniešu mājā. Pašlaik trīs Kokneses novada bērni dzīvo </w:t>
      </w:r>
      <w:r w:rsidRPr="00571CFE">
        <w:rPr>
          <w:rFonts w:ascii="Cambria" w:hAnsi="Cambria"/>
          <w:b/>
          <w:u w:val="single"/>
        </w:rPr>
        <w:t>audžuģimenēs</w:t>
      </w:r>
      <w:r w:rsidRPr="00571CFE">
        <w:rPr>
          <w:rFonts w:ascii="Cambria" w:hAnsi="Cambria"/>
        </w:rPr>
        <w:t xml:space="preserve"> Beverīnas novadā un Madonas novadā. </w:t>
      </w:r>
    </w:p>
    <w:p w:rsidR="00676A82" w:rsidRPr="00571CFE" w:rsidRDefault="00676A82" w:rsidP="00676A82">
      <w:pPr>
        <w:pStyle w:val="Pamatteksts"/>
        <w:ind w:right="-902"/>
        <w:jc w:val="both"/>
        <w:rPr>
          <w:rFonts w:ascii="Cambria" w:hAnsi="Cambria"/>
        </w:rPr>
      </w:pP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Kokneses novada dome kā sadarbības partneris ir iesaistījusies Eiropas sociālā fonda </w:t>
      </w:r>
      <w:r w:rsidRPr="00571CFE">
        <w:rPr>
          <w:rFonts w:ascii="Cambria" w:hAnsi="Cambria"/>
          <w:b/>
          <w:u w:val="single"/>
        </w:rPr>
        <w:t>projektā „Atver sirdi Zemgalē”,</w:t>
      </w:r>
      <w:r w:rsidRPr="00571CFE">
        <w:rPr>
          <w:rFonts w:ascii="Cambria" w:hAnsi="Cambria"/>
        </w:rPr>
        <w:t xml:space="preserve"> kura mērķis ir palielināt kvalitatīvu institucionālai aprūpei alternatīvu sociālo pakalpojumu sniegšanu dzīvesvietā un ģimeniskai videi pietuvinātu pakalpojumu pieejamību. Šī projekta mērķa grupas ir pilngadīgas personas ar garīga rakstura traucējumiem, bērni ar funkcionāliem traucējumiem, bērni ārpusģimenes aprūpē, audžuģimenes, aizbildņi, kā arī potenciālie adoptētāji un audžuģimenes. Šī projekta ietvaros trīs Kokneses novada bērni ar funkcionāliem traucējumiem saņem aprūpes pakalpojumu, kas tiek apmaksāts no projekta līdzekļiem. </w:t>
      </w:r>
      <w:r w:rsidRPr="00571CFE">
        <w:rPr>
          <w:rFonts w:ascii="Cambria" w:hAnsi="Cambria"/>
          <w:u w:val="single"/>
        </w:rPr>
        <w:t>12 bērniem ar funkcionāliem traucējumiem</w:t>
      </w:r>
      <w:r w:rsidRPr="00571CFE">
        <w:rPr>
          <w:rFonts w:ascii="Cambria" w:hAnsi="Cambria"/>
        </w:rPr>
        <w:t xml:space="preserve"> ir izstrādāti atbalsta pasākumu plāni, kuros minētie rehabilitācijas pakalpojumi varēs tikt apmaksāti no šī projekta līdzekļiem. Ir noslēgts līgums ar Aizkraukles medicīnas centru par fizioterapijas pakalpojumiem bērniem ar FT un viņu vecākiem, kā arī līgums ar biedrību kristīgai paaudžu kopībai „Tilts” par psihologa vadītu atbalsta grupas pakalpojumu vecākiem, kuri audzina bērnus ar FT. </w:t>
      </w:r>
    </w:p>
    <w:p w:rsidR="00676A82" w:rsidRPr="00571CFE" w:rsidRDefault="00676A82" w:rsidP="00676A82">
      <w:pPr>
        <w:pStyle w:val="Pamatteksts"/>
        <w:ind w:right="-902" w:firstLine="720"/>
        <w:jc w:val="both"/>
        <w:rPr>
          <w:rFonts w:ascii="Cambria" w:hAnsi="Cambria"/>
        </w:rPr>
      </w:pPr>
      <w:r w:rsidRPr="00571CFE">
        <w:rPr>
          <w:rFonts w:ascii="Cambria" w:hAnsi="Cambria"/>
        </w:rPr>
        <w:lastRenderedPageBreak/>
        <w:t xml:space="preserve">Atbalsta plāni ir izstrādāti arī </w:t>
      </w:r>
      <w:r w:rsidRPr="00571CFE">
        <w:rPr>
          <w:rFonts w:ascii="Cambria" w:hAnsi="Cambria"/>
          <w:u w:val="single"/>
        </w:rPr>
        <w:t>divām pieaugušām personām</w:t>
      </w:r>
      <w:r w:rsidRPr="00571CFE">
        <w:rPr>
          <w:rFonts w:ascii="Cambria" w:hAnsi="Cambria"/>
        </w:rPr>
        <w:t xml:space="preserve"> ar garīga rakstura traucējumiem (GRT), Zemgales plānošanas reģions ir piedāvājis iespēju vēl </w:t>
      </w:r>
      <w:r w:rsidRPr="00571CFE">
        <w:rPr>
          <w:rFonts w:ascii="Cambria" w:hAnsi="Cambria"/>
          <w:u w:val="single"/>
        </w:rPr>
        <w:t>vienam pretendentam</w:t>
      </w:r>
      <w:r w:rsidRPr="00571CFE">
        <w:rPr>
          <w:rFonts w:ascii="Cambria" w:hAnsi="Cambria"/>
        </w:rPr>
        <w:t xml:space="preserve"> plāna izstrādei. </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Šobrīd Kokneses novadā ir 8 </w:t>
      </w:r>
      <w:r w:rsidRPr="00571CFE">
        <w:rPr>
          <w:rFonts w:ascii="Cambria" w:hAnsi="Cambria"/>
          <w:b/>
          <w:u w:val="single"/>
        </w:rPr>
        <w:t>sociālie dzīvokļi</w:t>
      </w:r>
      <w:r w:rsidRPr="00571CFE">
        <w:rPr>
          <w:rFonts w:ascii="Cambria" w:hAnsi="Cambria"/>
        </w:rPr>
        <w:t xml:space="preserve">, tie visi atrodas Kokneses pagasta centrā. Īres tiesības šajos dzīvokļos ir piešķirtas piecām ģimenēm ar bērniem, 2 pensijas vecuma personām, 8 personām ar invaliditāti. Šajā gadā ievērojami remontdarbi sociālajos dzīvokļos nav bijuši nepieciešami. </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Iespēju robežās sociālais dienests sadarbībā ar biedrību Latvijas Sarkanais Krusts organizē arī </w:t>
      </w:r>
      <w:r w:rsidRPr="00571CFE">
        <w:rPr>
          <w:rFonts w:ascii="Cambria" w:hAnsi="Cambria"/>
          <w:b/>
          <w:u w:val="single"/>
        </w:rPr>
        <w:t>humānās palīdzības</w:t>
      </w:r>
      <w:r w:rsidRPr="00571CFE">
        <w:rPr>
          <w:rFonts w:ascii="Cambria" w:hAnsi="Cambria"/>
        </w:rPr>
        <w:t xml:space="preserve"> (apģērbu, apavu, trauku, mēbeļu u.c. lietotu mantu) izdali trūcīgajiem un maznodrošinātajiem iedzīvotājiem. Šajā gadā biedrības Latvijas Sarkanais Krusts Kokneses nodaļas telpās Vērenes ielā 1, Koknesē sadarbībā ar Nodarbinātības valsts aģentūru bija iespēja nodarbināt jauniešus programmā „Jauniešu garantijas”. Iedzīvotājiem tika dota iespēja katru darba dienu, izņemot piektdienas, saņemt dažāda veida humāno palīdzību. 2018.gadā tiek realizēta arī Eiropas Komisijas atbalsta vistrūcīgākajām personām pārtikas un pirmās nepieciešamības sadzīves preču paku un mācību līdzekļu paku izdale.  </w:t>
      </w:r>
    </w:p>
    <w:p w:rsidR="00676A82" w:rsidRPr="00571CFE" w:rsidRDefault="00676A82" w:rsidP="00676A82">
      <w:pPr>
        <w:pStyle w:val="Pamatteksts"/>
        <w:ind w:right="-902" w:firstLine="720"/>
        <w:jc w:val="both"/>
        <w:rPr>
          <w:rFonts w:ascii="Cambria" w:hAnsi="Cambria"/>
        </w:rPr>
      </w:pPr>
      <w:r w:rsidRPr="00571CFE">
        <w:rPr>
          <w:rFonts w:ascii="Cambria" w:hAnsi="Cambria"/>
        </w:rPr>
        <w:t xml:space="preserve">Sociālajā dienestā tiek nodrošināts </w:t>
      </w:r>
      <w:r w:rsidRPr="00571CFE">
        <w:rPr>
          <w:rFonts w:ascii="Cambria" w:hAnsi="Cambria"/>
          <w:b/>
          <w:u w:val="single"/>
        </w:rPr>
        <w:t>higiēnas pakalpojums- veļas mazgāšana un duša</w:t>
      </w:r>
      <w:r w:rsidRPr="00571CFE">
        <w:rPr>
          <w:rFonts w:ascii="Cambria" w:hAnsi="Cambria"/>
        </w:rPr>
        <w:t>. Šo pakalpojumu trūcīgās un maznodrošinātās ģimenes (personas), kurām mājās nav atbilstošu apstākļu (nav vannas istabas, nav ūdensvada, nav veļas mašīnas u.c.), var saņemt bez maksas, pārējās personas- par samaksu, ko ir noteikusi dome. Šī gada deviņos mēnešos veļas mazgāšanas pakalpojums bez maksas ir izmantots 311</w:t>
      </w:r>
      <w:r w:rsidRPr="00571CFE">
        <w:rPr>
          <w:rFonts w:ascii="Cambria" w:hAnsi="Cambria"/>
          <w:color w:val="FF0000"/>
        </w:rPr>
        <w:t xml:space="preserve"> </w:t>
      </w:r>
      <w:r w:rsidRPr="00571CFE">
        <w:rPr>
          <w:rFonts w:ascii="Cambria" w:hAnsi="Cambria"/>
        </w:rPr>
        <w:t>reizes, par samaksu- 66 reizes, bet dušas pakalpojums bez maksas ir izmantots 34</w:t>
      </w:r>
      <w:r w:rsidRPr="00571CFE">
        <w:rPr>
          <w:rFonts w:ascii="Cambria" w:hAnsi="Cambria"/>
          <w:color w:val="FF0000"/>
        </w:rPr>
        <w:t xml:space="preserve"> </w:t>
      </w:r>
      <w:r w:rsidRPr="00571CFE">
        <w:rPr>
          <w:rFonts w:ascii="Cambria" w:hAnsi="Cambria"/>
        </w:rPr>
        <w:t xml:space="preserve">reizes, par samaksu- 18 reizes.  </w:t>
      </w:r>
    </w:p>
    <w:p w:rsidR="00676A82" w:rsidRPr="00571CFE" w:rsidRDefault="00676A82" w:rsidP="00676A82">
      <w:pPr>
        <w:pStyle w:val="Pamatteksts"/>
        <w:ind w:right="-902" w:firstLine="570"/>
        <w:jc w:val="both"/>
        <w:rPr>
          <w:rFonts w:ascii="Cambria" w:hAnsi="Cambria"/>
        </w:rPr>
      </w:pPr>
      <w:r w:rsidRPr="00571CFE">
        <w:rPr>
          <w:rFonts w:ascii="Cambria" w:hAnsi="Cambria"/>
        </w:rPr>
        <w:t xml:space="preserve">Kokneses pagastā sociālā dienesta darbinieki papildus saviem pienākumiem veic arī </w:t>
      </w:r>
      <w:r w:rsidRPr="00571CFE">
        <w:rPr>
          <w:rFonts w:ascii="Cambria" w:hAnsi="Cambria"/>
          <w:b/>
          <w:u w:val="single"/>
        </w:rPr>
        <w:t>pensionāru sveikšanu</w:t>
      </w:r>
      <w:r w:rsidRPr="00571CFE">
        <w:rPr>
          <w:rFonts w:ascii="Cambria" w:hAnsi="Cambria"/>
        </w:rPr>
        <w:t xml:space="preserve"> nozīmīgās dzīves jubilejās. 2018.gadā Kokneses novadā ir 146 sveicamās personas, tajā skaitā 115 personas ir Kokneses pagastā, 19- Bebru pagastā un 12- Iršu pagastā. Pagastu pārvaldēs šo pienākumu veic administrācijas darbinieki, atsevišķos gadījumos to darot kopā ar sociālo darbinieku. </w:t>
      </w:r>
    </w:p>
    <w:p w:rsidR="00676A82" w:rsidRPr="00571CFE" w:rsidRDefault="00676A82" w:rsidP="00676A82">
      <w:pPr>
        <w:pStyle w:val="Pamatteksts"/>
        <w:ind w:right="-902" w:firstLine="570"/>
        <w:jc w:val="both"/>
        <w:rPr>
          <w:rFonts w:ascii="Cambria" w:hAnsi="Cambria"/>
        </w:rPr>
      </w:pPr>
      <w:r w:rsidRPr="00571CFE">
        <w:rPr>
          <w:rFonts w:ascii="Cambria" w:hAnsi="Cambria"/>
        </w:rPr>
        <w:t xml:space="preserve">Sociālais dienests savu funkciju izpildē sadarbojas ar ģimenes ārstiem un policijas darbiniekiem, bāriņtiesu, izglītības iestādēm, ģimenes atbalsta centru „Dzeguzīte”, nevalstiskajām organizācijām, citu novadu sociālajiem dienestiem u.c. Regulāri katru mēnesi notiek Kokneses novada </w:t>
      </w:r>
      <w:r w:rsidRPr="00571CFE">
        <w:rPr>
          <w:rFonts w:ascii="Cambria" w:hAnsi="Cambria"/>
          <w:b/>
          <w:u w:val="single"/>
        </w:rPr>
        <w:t>Starpinstitucionālās sadarbības komisijas ģimenes lietu jautājumos sēdes</w:t>
      </w:r>
      <w:r w:rsidRPr="00571CFE">
        <w:rPr>
          <w:rFonts w:ascii="Cambria" w:hAnsi="Cambria"/>
        </w:rPr>
        <w:t>. Sēdēs komisijas locekļi tiek informēti par dažādām aktualitātēm, kas skar bērnu tiesību ievērošanu un pakalpojumu nodrošināšanu, tiek izskatīti individuāli gadījumi un konkrētās situācijās meklēti kvalitatīvākie risinājumi.</w:t>
      </w:r>
    </w:p>
    <w:p w:rsidR="00676A82" w:rsidRPr="00571CFE" w:rsidRDefault="00676A82" w:rsidP="00676A82">
      <w:pPr>
        <w:pStyle w:val="Pamatteksts"/>
        <w:ind w:right="-902" w:firstLine="570"/>
        <w:jc w:val="both"/>
        <w:rPr>
          <w:rFonts w:ascii="Cambria" w:hAnsi="Cambria"/>
        </w:rPr>
      </w:pPr>
      <w:r w:rsidRPr="00571CFE">
        <w:rPr>
          <w:rFonts w:ascii="Cambria" w:hAnsi="Cambria"/>
        </w:rPr>
        <w:t xml:space="preserve">Sociālais dienests savu funkciju izpildē izmanto </w:t>
      </w:r>
      <w:r w:rsidRPr="00571CFE">
        <w:rPr>
          <w:rFonts w:ascii="Cambria" w:hAnsi="Cambria"/>
          <w:b/>
          <w:u w:val="single"/>
        </w:rPr>
        <w:t>dienesta automašīnu</w:t>
      </w:r>
      <w:r w:rsidRPr="00571CFE">
        <w:rPr>
          <w:rFonts w:ascii="Cambria" w:hAnsi="Cambria"/>
        </w:rPr>
        <w:t>, jo sociālā darba ietvaros ir jāveic dzīvesvietas apsekošana, ja persona ir pieprasījusi dienestā materiālo palīdzību. Regulāri tiek veikta arī riska ģimeņu apsekošana dzīvesvietā. Četriem darbiniekiem ir autovadītāja apliecības. Tas ievērojami atvieglo sociālo darbinieku ikdienu. Ir bijuši gadījumi, kad klients ir jānogādā pie medicīnas speciālistiem Aizkrauklē vai Jēkabpilī, arī to darbinieki iespēju robežās, izvērtējot situāciju, nodrošina.</w:t>
      </w:r>
    </w:p>
    <w:p w:rsidR="00676A82" w:rsidRPr="00571CFE" w:rsidRDefault="00676A82" w:rsidP="00676A82">
      <w:pPr>
        <w:pStyle w:val="Pamatteksts"/>
        <w:ind w:right="-902" w:firstLine="570"/>
        <w:jc w:val="both"/>
        <w:rPr>
          <w:rFonts w:ascii="Cambria" w:hAnsi="Cambria"/>
        </w:rPr>
      </w:pPr>
      <w:r w:rsidRPr="00571CFE">
        <w:rPr>
          <w:rFonts w:ascii="Cambria" w:hAnsi="Cambria"/>
        </w:rPr>
        <w:t>Analizējot un izvērtējot ikdienas darbu un sastopamās problēmsituācijas, sociālais dienests savā darbībā saskata:</w:t>
      </w:r>
    </w:p>
    <w:p w:rsidR="00676A82" w:rsidRPr="00571CFE" w:rsidRDefault="00676A82" w:rsidP="003F2504">
      <w:pPr>
        <w:pStyle w:val="Pamatteksts"/>
        <w:numPr>
          <w:ilvl w:val="0"/>
          <w:numId w:val="61"/>
        </w:numPr>
        <w:spacing w:after="0"/>
        <w:ind w:right="-902"/>
        <w:jc w:val="both"/>
        <w:rPr>
          <w:rFonts w:ascii="Cambria" w:hAnsi="Cambria"/>
        </w:rPr>
      </w:pPr>
      <w:r w:rsidRPr="00571CFE">
        <w:rPr>
          <w:rFonts w:ascii="Cambria" w:hAnsi="Cambria"/>
        </w:rPr>
        <w:t>arvien pieaugošu darba apjomu, arvien sarežģītākus risināmos gadījumus;</w:t>
      </w:r>
    </w:p>
    <w:p w:rsidR="00676A82" w:rsidRPr="00571CFE" w:rsidRDefault="00676A82" w:rsidP="003F2504">
      <w:pPr>
        <w:pStyle w:val="Pamatteksts"/>
        <w:numPr>
          <w:ilvl w:val="0"/>
          <w:numId w:val="61"/>
        </w:numPr>
        <w:spacing w:after="0"/>
        <w:ind w:right="-902"/>
        <w:jc w:val="both"/>
        <w:rPr>
          <w:rFonts w:ascii="Cambria" w:hAnsi="Cambria"/>
        </w:rPr>
      </w:pPr>
      <w:r w:rsidRPr="00571CFE">
        <w:rPr>
          <w:rFonts w:ascii="Cambria" w:hAnsi="Cambria"/>
        </w:rPr>
        <w:t>grūtības nodrošināt informācijas par klientiem administrēšanu dažādās lietojumprogrammās;</w:t>
      </w:r>
    </w:p>
    <w:p w:rsidR="00676A82" w:rsidRPr="00571CFE" w:rsidRDefault="00676A82" w:rsidP="003F2504">
      <w:pPr>
        <w:pStyle w:val="Pamatteksts"/>
        <w:numPr>
          <w:ilvl w:val="0"/>
          <w:numId w:val="61"/>
        </w:numPr>
        <w:spacing w:after="0"/>
        <w:ind w:right="-902"/>
        <w:jc w:val="both"/>
        <w:rPr>
          <w:rFonts w:ascii="Cambria" w:hAnsi="Cambria"/>
        </w:rPr>
      </w:pPr>
      <w:r w:rsidRPr="00571CFE">
        <w:rPr>
          <w:rFonts w:ascii="Cambria" w:hAnsi="Cambria"/>
        </w:rPr>
        <w:t>ļoti augstus darbinieku izdegšanas riskus;</w:t>
      </w:r>
    </w:p>
    <w:p w:rsidR="00676A82" w:rsidRPr="00571CFE" w:rsidRDefault="00676A82" w:rsidP="003F2504">
      <w:pPr>
        <w:pStyle w:val="Pamatteksts"/>
        <w:numPr>
          <w:ilvl w:val="0"/>
          <w:numId w:val="61"/>
        </w:numPr>
        <w:spacing w:after="0"/>
        <w:ind w:right="-902"/>
        <w:jc w:val="both"/>
        <w:rPr>
          <w:rFonts w:ascii="Cambria" w:hAnsi="Cambria"/>
        </w:rPr>
      </w:pPr>
      <w:r w:rsidRPr="00571CFE">
        <w:rPr>
          <w:rFonts w:ascii="Cambria" w:hAnsi="Cambria"/>
        </w:rPr>
        <w:lastRenderedPageBreak/>
        <w:t>grūtības nodrošināt klientu apkalpošanu darbinieku prombūtnē;</w:t>
      </w:r>
    </w:p>
    <w:p w:rsidR="00676A82" w:rsidRPr="00571CFE" w:rsidRDefault="00676A82" w:rsidP="003F2504">
      <w:pPr>
        <w:pStyle w:val="Pamatteksts"/>
        <w:numPr>
          <w:ilvl w:val="0"/>
          <w:numId w:val="61"/>
        </w:numPr>
        <w:spacing w:after="0"/>
        <w:ind w:right="-902"/>
        <w:jc w:val="both"/>
        <w:rPr>
          <w:rFonts w:ascii="Cambria" w:hAnsi="Cambria"/>
        </w:rPr>
      </w:pPr>
      <w:r w:rsidRPr="00571CFE">
        <w:rPr>
          <w:rFonts w:ascii="Cambria" w:hAnsi="Cambria"/>
        </w:rPr>
        <w:t>iedzīvotāju neadekvātās gaidas no sociālā dienesta.</w:t>
      </w:r>
    </w:p>
    <w:p w:rsidR="00676A82" w:rsidRPr="00571CFE" w:rsidRDefault="00676A82" w:rsidP="00676A82">
      <w:pPr>
        <w:pStyle w:val="Pamatteksts"/>
        <w:ind w:right="-902"/>
        <w:jc w:val="both"/>
        <w:rPr>
          <w:rFonts w:ascii="Cambria" w:hAnsi="Cambria"/>
        </w:rPr>
      </w:pPr>
    </w:p>
    <w:p w:rsidR="00676A82" w:rsidRPr="00571CFE" w:rsidRDefault="00676A82" w:rsidP="00676A82">
      <w:pPr>
        <w:pStyle w:val="Pamatteksts"/>
        <w:ind w:right="-902"/>
        <w:jc w:val="both"/>
        <w:rPr>
          <w:rFonts w:ascii="Cambria" w:hAnsi="Cambria"/>
        </w:rPr>
      </w:pPr>
      <w:r w:rsidRPr="00571CFE">
        <w:rPr>
          <w:rFonts w:ascii="Cambria" w:hAnsi="Cambria"/>
        </w:rPr>
        <w:t>Plānojot turpmāko darbību 2019.gadā, sociālajam dienestam būtu vajadzīgs:</w:t>
      </w:r>
    </w:p>
    <w:p w:rsidR="00676A82" w:rsidRPr="00571CFE" w:rsidRDefault="00676A82" w:rsidP="003F2504">
      <w:pPr>
        <w:pStyle w:val="Pamatteksts"/>
        <w:numPr>
          <w:ilvl w:val="0"/>
          <w:numId w:val="62"/>
        </w:numPr>
        <w:spacing w:after="0"/>
        <w:ind w:right="-902"/>
        <w:jc w:val="both"/>
        <w:rPr>
          <w:rFonts w:ascii="Cambria" w:hAnsi="Cambria"/>
        </w:rPr>
      </w:pPr>
      <w:r w:rsidRPr="00571CFE">
        <w:rPr>
          <w:rFonts w:ascii="Cambria" w:hAnsi="Cambria"/>
        </w:rPr>
        <w:t>veikt remontu bruģētajam laukumam pie dienesta ēkas Vērenes ielā 1, Koknesē;</w:t>
      </w:r>
    </w:p>
    <w:p w:rsidR="00676A82" w:rsidRPr="00571CFE" w:rsidRDefault="00676A82" w:rsidP="003F2504">
      <w:pPr>
        <w:pStyle w:val="Pamatteksts"/>
        <w:numPr>
          <w:ilvl w:val="0"/>
          <w:numId w:val="62"/>
        </w:numPr>
        <w:spacing w:after="0"/>
        <w:ind w:right="-902"/>
        <w:jc w:val="both"/>
        <w:rPr>
          <w:rFonts w:ascii="Cambria" w:hAnsi="Cambria"/>
        </w:rPr>
      </w:pPr>
      <w:r w:rsidRPr="00571CFE">
        <w:rPr>
          <w:rFonts w:ascii="Cambria" w:hAnsi="Cambria"/>
        </w:rPr>
        <w:t>izveidot automašīnu stāvvietu;</w:t>
      </w:r>
    </w:p>
    <w:p w:rsidR="00676A82" w:rsidRPr="00571CFE" w:rsidRDefault="00676A82" w:rsidP="003F2504">
      <w:pPr>
        <w:pStyle w:val="Pamatteksts"/>
        <w:numPr>
          <w:ilvl w:val="0"/>
          <w:numId w:val="62"/>
        </w:numPr>
        <w:spacing w:after="0"/>
        <w:ind w:right="-902"/>
        <w:jc w:val="both"/>
        <w:rPr>
          <w:rFonts w:ascii="Cambria" w:hAnsi="Cambria"/>
        </w:rPr>
      </w:pPr>
      <w:r w:rsidRPr="00571CFE">
        <w:rPr>
          <w:rFonts w:ascii="Cambria" w:hAnsi="Cambria"/>
        </w:rPr>
        <w:t>labiekārtot apkārtni, uzlabojot apstādījumus;</w:t>
      </w:r>
    </w:p>
    <w:p w:rsidR="00676A82" w:rsidRPr="00571CFE" w:rsidRDefault="00676A82" w:rsidP="003F2504">
      <w:pPr>
        <w:pStyle w:val="Pamatteksts"/>
        <w:numPr>
          <w:ilvl w:val="0"/>
          <w:numId w:val="62"/>
        </w:numPr>
        <w:spacing w:after="0"/>
        <w:ind w:right="-902"/>
        <w:jc w:val="both"/>
        <w:rPr>
          <w:rFonts w:ascii="Cambria" w:hAnsi="Cambria"/>
        </w:rPr>
      </w:pPr>
      <w:r w:rsidRPr="00571CFE">
        <w:rPr>
          <w:rFonts w:ascii="Cambria" w:hAnsi="Cambria"/>
        </w:rPr>
        <w:t>veikt kosmētisko remontu sociālā dienesta priekštelpā, koridorā un zālē;</w:t>
      </w:r>
    </w:p>
    <w:p w:rsidR="00676A82" w:rsidRPr="00571CFE" w:rsidRDefault="00676A82" w:rsidP="003F2504">
      <w:pPr>
        <w:pStyle w:val="Pamatteksts"/>
        <w:numPr>
          <w:ilvl w:val="0"/>
          <w:numId w:val="62"/>
        </w:numPr>
        <w:spacing w:after="0"/>
        <w:ind w:right="-902"/>
        <w:jc w:val="both"/>
        <w:rPr>
          <w:rFonts w:ascii="Cambria" w:hAnsi="Cambria"/>
        </w:rPr>
      </w:pPr>
      <w:r w:rsidRPr="00571CFE">
        <w:rPr>
          <w:rFonts w:ascii="Cambria" w:hAnsi="Cambria"/>
        </w:rPr>
        <w:t>nomainīt videonovērošanas kameras;</w:t>
      </w:r>
    </w:p>
    <w:p w:rsidR="00676A82" w:rsidRPr="00571CFE" w:rsidRDefault="00676A82" w:rsidP="003F2504">
      <w:pPr>
        <w:pStyle w:val="Pamatteksts"/>
        <w:numPr>
          <w:ilvl w:val="0"/>
          <w:numId w:val="62"/>
        </w:numPr>
        <w:spacing w:after="0"/>
        <w:ind w:right="-902"/>
        <w:jc w:val="both"/>
        <w:rPr>
          <w:rFonts w:ascii="Cambria" w:hAnsi="Cambria"/>
        </w:rPr>
      </w:pPr>
      <w:r w:rsidRPr="00571CFE">
        <w:rPr>
          <w:rFonts w:ascii="Cambria" w:hAnsi="Cambria"/>
        </w:rPr>
        <w:t>pārskatīt pakalpojuma Aprūpe mājās sniegšanas kritērijus, samaksas principus, iespējas.</w:t>
      </w:r>
    </w:p>
    <w:p w:rsidR="00676A82" w:rsidRPr="00571CFE" w:rsidRDefault="00676A82" w:rsidP="00676A82">
      <w:pPr>
        <w:pStyle w:val="Pamatteksts"/>
        <w:ind w:right="-902" w:firstLine="570"/>
        <w:jc w:val="both"/>
        <w:rPr>
          <w:rFonts w:ascii="Cambria" w:hAnsi="Cambria"/>
        </w:rPr>
      </w:pPr>
      <w:r w:rsidRPr="00571CFE">
        <w:rPr>
          <w:rFonts w:ascii="Cambria" w:hAnsi="Cambria"/>
          <w:color w:val="FF0000"/>
        </w:rPr>
        <w:t xml:space="preserve"> </w:t>
      </w:r>
    </w:p>
    <w:p w:rsidR="00676A82" w:rsidRPr="0028180C" w:rsidRDefault="00676A82" w:rsidP="002E5E72">
      <w:pPr>
        <w:pStyle w:val="Pamatteksts"/>
        <w:spacing w:after="0"/>
        <w:ind w:right="-902" w:firstLine="573"/>
        <w:rPr>
          <w:rFonts w:ascii="Cambria" w:hAnsi="Cambria"/>
          <w:i/>
        </w:rPr>
      </w:pPr>
      <w:r w:rsidRPr="0028180C">
        <w:rPr>
          <w:rFonts w:ascii="Cambria" w:hAnsi="Cambria"/>
          <w:i/>
        </w:rPr>
        <w:t>Kokneses novada domes</w:t>
      </w:r>
    </w:p>
    <w:p w:rsidR="00676A82" w:rsidRDefault="00676A82" w:rsidP="002E5E72">
      <w:pPr>
        <w:pStyle w:val="Pamatteksts"/>
        <w:spacing w:after="0"/>
        <w:ind w:right="-902" w:firstLine="573"/>
        <w:rPr>
          <w:rFonts w:ascii="Cambria" w:hAnsi="Cambria"/>
          <w:i/>
        </w:rPr>
      </w:pPr>
      <w:r w:rsidRPr="0028180C">
        <w:rPr>
          <w:rFonts w:ascii="Cambria" w:hAnsi="Cambria"/>
          <w:i/>
        </w:rPr>
        <w:t>Sociālā dienesta vadītāja B.Tālmane</w:t>
      </w:r>
    </w:p>
    <w:p w:rsidR="002E5E72" w:rsidRDefault="002E5E72" w:rsidP="00676A82">
      <w:pPr>
        <w:ind w:right="-902"/>
        <w:jc w:val="both"/>
        <w:rPr>
          <w:rFonts w:ascii="Cambria" w:hAnsi="Cambria"/>
          <w:b/>
          <w:bCs/>
          <w:color w:val="00B050"/>
          <w:sz w:val="28"/>
          <w:szCs w:val="28"/>
        </w:rPr>
      </w:pPr>
    </w:p>
    <w:p w:rsidR="00676A82" w:rsidRPr="00676A82" w:rsidRDefault="00676A82" w:rsidP="00676A82">
      <w:pPr>
        <w:ind w:right="-902"/>
        <w:jc w:val="both"/>
        <w:rPr>
          <w:rFonts w:ascii="Cambria" w:hAnsi="Cambria"/>
          <w:b/>
          <w:bCs/>
          <w:color w:val="00B050"/>
          <w:sz w:val="28"/>
          <w:szCs w:val="28"/>
        </w:rPr>
      </w:pPr>
      <w:r w:rsidRPr="00676A82">
        <w:rPr>
          <w:rFonts w:ascii="Cambria" w:hAnsi="Cambria"/>
          <w:b/>
          <w:bCs/>
          <w:color w:val="00B050"/>
          <w:sz w:val="28"/>
          <w:szCs w:val="28"/>
        </w:rPr>
        <w:t>Ģimenes atbalsta dienas centrs</w:t>
      </w:r>
    </w:p>
    <w:p w:rsidR="00676A82" w:rsidRPr="00676A82" w:rsidRDefault="00676A82" w:rsidP="00676A82">
      <w:pPr>
        <w:ind w:right="-902"/>
        <w:jc w:val="both"/>
        <w:rPr>
          <w:rFonts w:ascii="Cambria" w:hAnsi="Cambria"/>
          <w:b/>
          <w:bCs/>
          <w:color w:val="00B050"/>
          <w:sz w:val="28"/>
          <w:szCs w:val="28"/>
        </w:rPr>
      </w:pPr>
    </w:p>
    <w:p w:rsidR="00676A82" w:rsidRDefault="00676A82" w:rsidP="00676A82">
      <w:pPr>
        <w:ind w:right="-902"/>
        <w:jc w:val="both"/>
        <w:rPr>
          <w:rFonts w:ascii="Cambria" w:hAnsi="Cambria"/>
        </w:rPr>
      </w:pPr>
      <w:r w:rsidRPr="00263F63">
        <w:rPr>
          <w:rFonts w:ascii="Cambria" w:hAnsi="Cambria"/>
        </w:rPr>
        <w:t>1. APMEKLĒTĀJI</w:t>
      </w:r>
    </w:p>
    <w:p w:rsidR="00676A82" w:rsidRPr="00263F63"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Kokneses Ģimenes atbalsta dienas centra apmeklētāju skaits līdz 2017.gada 18.oktobrim bija 1197, bet no 18.oktobra – 27.decembrim apmeklētāju skaits sasniedza jau 1611 apmeklējums, kas ir 414 apmeklētāji. Rudens/ ziemas apmeklējumu veicināja rudens un ziemas brīvlaiks skolās, kā arī centrā rīkotie pasākumi – Helloween ballīte, koncerts un teātra izrāde senioriem, Ziemassvētku pasākums amatu centrā “Mazā kāpa”, kā arī dalība projektā ““Laimas” labdarības namiņš”, kas dienas centrā pulcēja projektam izvēlētās ģimenes.</w:t>
      </w:r>
    </w:p>
    <w:p w:rsidR="00676A82" w:rsidRPr="00263F63" w:rsidRDefault="00676A82" w:rsidP="00676A82">
      <w:pPr>
        <w:ind w:right="-902"/>
        <w:jc w:val="both"/>
        <w:rPr>
          <w:rFonts w:ascii="Cambria" w:hAnsi="Cambria"/>
        </w:rPr>
      </w:pPr>
      <w:r w:rsidRPr="00263F63">
        <w:rPr>
          <w:rFonts w:ascii="Cambria" w:hAnsi="Cambria"/>
        </w:rPr>
        <w:t xml:space="preserve"> Ar pagājušā gada rudens sezonu arvien vairāk attīstās arī projekta “PROTI un DARI” jauniešu iesaiste, kuri izmanto dienas centra telpas kā tikšanās vietu ar mentoriem vai citām savām aktivitātēm – radošajām darbnīcām, brīvprātīgā darba, nodarbinātību veicinošajām vai personības izaugsmes aktivitātēm.</w:t>
      </w:r>
    </w:p>
    <w:p w:rsidR="00676A82" w:rsidRPr="00263F63" w:rsidRDefault="00676A82" w:rsidP="00676A82">
      <w:pPr>
        <w:ind w:right="-902"/>
        <w:jc w:val="both"/>
        <w:rPr>
          <w:rFonts w:ascii="Cambria" w:hAnsi="Cambria"/>
        </w:rPr>
      </w:pPr>
      <w:r w:rsidRPr="00263F63">
        <w:rPr>
          <w:rFonts w:ascii="Cambria" w:hAnsi="Cambria"/>
        </w:rPr>
        <w:t>Kokneses Ģimenes atbalsta dienas centra apmeklētāju skaits uz šī gada 18.oktobri sastāda 1414 apmeklējumus, ar dinamiku pieaugt. Mainījies ir apmeklētāju īpatsvars. Ja pagājušajā gadā to pārsvarā sastādīja bērni vecumā no 6 – 15 gadiem, un ļoti reti tie bija jaunieši vecumā no 19 – 25 gadiem, kā arī vīriešu dzimuma pārstāvji no 20 gadu vecuma un personas ar speciālām vajadzībām. Tad uz šo brīdi regulārie apmeklētāji tieši ir abu dzimumu jaunieši no 19 – 29 gadu vecumam, projekta “PROTI un DARI” dalībnieki, personas ar invaliditāti, jo tiek realizēta sociālās rehabilitācijas programma tieši šiem cilvēkiem, un seniori virs 60 gadu vecumam, kas apmeklē datoru nodarbības. Bērni vecumā no 6 – 15 gadiem, dienas centru apmeklē pārsvarā brīvlaikos, kā brīvā laika, rotaļu un satikšanās vietu.</w:t>
      </w:r>
    </w:p>
    <w:p w:rsidR="00676A82" w:rsidRPr="00263F63"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2.DARBA KĀRTĪBA UN ORGANIZĀCIJA.</w:t>
      </w:r>
    </w:p>
    <w:p w:rsidR="00676A82" w:rsidRPr="00263F63"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Dienas centra darba laiks nav mainījies, tas ir darba dienās no plkst. 9:00 – 18:00, kā arī izņēmuma kārtā sestdienās vai svētdienās, ja šajās dienās ir ieplānots pasākums vai nodarbība.</w:t>
      </w:r>
    </w:p>
    <w:p w:rsidR="00676A82" w:rsidRPr="00642A51" w:rsidRDefault="00676A82" w:rsidP="00676A82">
      <w:pPr>
        <w:ind w:right="-902"/>
        <w:jc w:val="both"/>
        <w:rPr>
          <w:rFonts w:ascii="Cambria" w:hAnsi="Cambria"/>
        </w:rPr>
      </w:pPr>
      <w:r w:rsidRPr="00263F63">
        <w:rPr>
          <w:rFonts w:ascii="Cambria" w:hAnsi="Cambria"/>
        </w:rPr>
        <w:lastRenderedPageBreak/>
        <w:t xml:space="preserve">Dienas centra nodarbības tiek plānotas tematiku izvēloties aktuāli sezonai, katrai nedēļai citu (ābolu nedēļa, Līgo nedēļa, Rudens prieku nedēļa u.c.), un attiecīgi katras dienas </w:t>
      </w:r>
      <w:r w:rsidRPr="00642A51">
        <w:rPr>
          <w:rFonts w:ascii="Cambria" w:hAnsi="Cambria"/>
        </w:rPr>
        <w:t>novirzienam, kā piemēram:</w:t>
      </w:r>
    </w:p>
    <w:p w:rsidR="00676A82" w:rsidRPr="00642A51" w:rsidRDefault="00676A82" w:rsidP="003F2504">
      <w:pPr>
        <w:pStyle w:val="Sarakstarindkopa"/>
        <w:numPr>
          <w:ilvl w:val="0"/>
          <w:numId w:val="63"/>
        </w:numPr>
        <w:suppressAutoHyphens/>
        <w:autoSpaceDN w:val="0"/>
        <w:spacing w:after="0" w:line="240" w:lineRule="auto"/>
        <w:ind w:right="-902"/>
        <w:contextualSpacing w:val="0"/>
        <w:jc w:val="both"/>
        <w:textAlignment w:val="baseline"/>
        <w:rPr>
          <w:rFonts w:ascii="Cambria" w:hAnsi="Cambria"/>
          <w:sz w:val="24"/>
          <w:szCs w:val="24"/>
        </w:rPr>
      </w:pPr>
      <w:r w:rsidRPr="00642A51">
        <w:rPr>
          <w:rFonts w:ascii="Cambria" w:hAnsi="Cambria"/>
          <w:sz w:val="24"/>
          <w:szCs w:val="24"/>
        </w:rPr>
        <w:t>Pirmdiena – sporta un spēļu diena, pārgājienu, pastaigu un vingrojumu diena;</w:t>
      </w:r>
    </w:p>
    <w:p w:rsidR="00676A82" w:rsidRPr="00642A51" w:rsidRDefault="00676A82" w:rsidP="003F2504">
      <w:pPr>
        <w:pStyle w:val="Sarakstarindkopa"/>
        <w:numPr>
          <w:ilvl w:val="0"/>
          <w:numId w:val="63"/>
        </w:numPr>
        <w:suppressAutoHyphens/>
        <w:autoSpaceDN w:val="0"/>
        <w:spacing w:after="0" w:line="240" w:lineRule="auto"/>
        <w:ind w:right="-902"/>
        <w:contextualSpacing w:val="0"/>
        <w:jc w:val="both"/>
        <w:textAlignment w:val="baseline"/>
        <w:rPr>
          <w:rFonts w:ascii="Cambria" w:hAnsi="Cambria"/>
          <w:sz w:val="24"/>
          <w:szCs w:val="24"/>
        </w:rPr>
      </w:pPr>
      <w:r w:rsidRPr="00642A51">
        <w:rPr>
          <w:rFonts w:ascii="Cambria" w:hAnsi="Cambria"/>
          <w:sz w:val="24"/>
          <w:szCs w:val="24"/>
        </w:rPr>
        <w:t>Otrdiena - Mākslu diena (zīmējam, līmējam, krāsojam, gatavojam dekorācijas un apsveikumus, lejam sveces un citus radošos projektus);</w:t>
      </w:r>
    </w:p>
    <w:p w:rsidR="00676A82" w:rsidRPr="00642A51" w:rsidRDefault="00676A82" w:rsidP="003F2504">
      <w:pPr>
        <w:pStyle w:val="Sarakstarindkopa"/>
        <w:numPr>
          <w:ilvl w:val="0"/>
          <w:numId w:val="63"/>
        </w:numPr>
        <w:suppressAutoHyphens/>
        <w:autoSpaceDN w:val="0"/>
        <w:spacing w:after="0" w:line="240" w:lineRule="auto"/>
        <w:ind w:right="-902"/>
        <w:contextualSpacing w:val="0"/>
        <w:jc w:val="both"/>
        <w:textAlignment w:val="baseline"/>
        <w:rPr>
          <w:rFonts w:ascii="Cambria" w:hAnsi="Cambria"/>
          <w:sz w:val="24"/>
          <w:szCs w:val="24"/>
        </w:rPr>
      </w:pPr>
      <w:r w:rsidRPr="00642A51">
        <w:rPr>
          <w:rFonts w:ascii="Cambria" w:hAnsi="Cambria"/>
          <w:sz w:val="24"/>
          <w:szCs w:val="24"/>
        </w:rPr>
        <w:t xml:space="preserve">Trešdiena – Sociālo iemaņu diena (gatavojam ēst, nodarbojamies ar rokdarbiem, runājam par drošību, skatāmies filmas un pārrunājam redzēto, mazie dārzniecības darbi, talkas, socializējamies savā starpā); </w:t>
      </w:r>
    </w:p>
    <w:p w:rsidR="00676A82" w:rsidRPr="00642A51" w:rsidRDefault="00676A82" w:rsidP="003F2504">
      <w:pPr>
        <w:pStyle w:val="Sarakstarindkopa"/>
        <w:numPr>
          <w:ilvl w:val="0"/>
          <w:numId w:val="63"/>
        </w:numPr>
        <w:suppressAutoHyphens/>
        <w:autoSpaceDN w:val="0"/>
        <w:spacing w:after="0" w:line="240" w:lineRule="auto"/>
        <w:ind w:right="-902"/>
        <w:contextualSpacing w:val="0"/>
        <w:jc w:val="both"/>
        <w:textAlignment w:val="baseline"/>
        <w:rPr>
          <w:rFonts w:ascii="Cambria" w:hAnsi="Cambria"/>
          <w:sz w:val="24"/>
          <w:szCs w:val="24"/>
        </w:rPr>
      </w:pPr>
      <w:r w:rsidRPr="00642A51">
        <w:rPr>
          <w:rFonts w:ascii="Cambria" w:hAnsi="Cambria"/>
          <w:sz w:val="24"/>
          <w:szCs w:val="24"/>
        </w:rPr>
        <w:t>Labo darbu diena - diena, kad mēs piedalāmies dažādos labdarības projektos, rakstām vēstules, adām zeķes, cimdus un šalles. Gatavojam dāvanas un apsveikumus;</w:t>
      </w:r>
    </w:p>
    <w:p w:rsidR="00676A82" w:rsidRPr="00642A51" w:rsidRDefault="00676A82" w:rsidP="003F2504">
      <w:pPr>
        <w:pStyle w:val="Sarakstarindkopa"/>
        <w:numPr>
          <w:ilvl w:val="0"/>
          <w:numId w:val="63"/>
        </w:numPr>
        <w:suppressAutoHyphens/>
        <w:autoSpaceDN w:val="0"/>
        <w:spacing w:after="0" w:line="240" w:lineRule="auto"/>
        <w:ind w:right="-902"/>
        <w:contextualSpacing w:val="0"/>
        <w:jc w:val="both"/>
        <w:textAlignment w:val="baseline"/>
        <w:rPr>
          <w:rFonts w:ascii="Cambria" w:hAnsi="Cambria"/>
          <w:sz w:val="24"/>
          <w:szCs w:val="24"/>
        </w:rPr>
      </w:pPr>
      <w:r w:rsidRPr="00642A51">
        <w:rPr>
          <w:rFonts w:ascii="Cambria" w:hAnsi="Cambria"/>
          <w:sz w:val="24"/>
          <w:szCs w:val="24"/>
        </w:rPr>
        <w:t>Piektdiena – zinību diena (mācāmies tos mācību priekšmetus, kurus tik labi neizprotam, angļu valodas nodarbības, lasīšanas diena, veicam zinātniskos eksperimentus, mācību diena, diena jaunām prasmēm).</w:t>
      </w:r>
    </w:p>
    <w:p w:rsidR="00676A82" w:rsidRPr="00263F63" w:rsidRDefault="00676A82" w:rsidP="00676A82">
      <w:pPr>
        <w:ind w:right="-902"/>
        <w:jc w:val="both"/>
        <w:rPr>
          <w:rFonts w:ascii="Cambria" w:hAnsi="Cambria"/>
        </w:rPr>
      </w:pPr>
      <w:r w:rsidRPr="00263F63">
        <w:rPr>
          <w:rFonts w:ascii="Cambria" w:hAnsi="Cambria"/>
        </w:rPr>
        <w:t>Turpinām ievērojot tradīcijas, tiek rīkoti divi vasaras brīvlaika koncerti – pirmais vasaras brīvlaikam sākoties,1.jūnijā – Bērnu starptautiskās aizsardzības dienā „Sveika vasara, ardievas skolai”, otrais vasaras brīvlaikam beidzoties, 30.augustā, „Ardievas vasarai, sveika skola”. Šogad vēlējāmies atkārtoti sniegt arī iestudējumus „Bubulis” un „Bubulēns”, kur bērni iejūtas aktieru lomās un augusta mēnesī bija plānota vizīte Ģimenes atbalsta centrā “Dzeguzīte” Iršos. Diemžēl plānus izjauca vairāku dalībnieku saslimšana. Pie labvēlīgiem apstākļiem plānojam šo vizīti veikt šajās rudens brīvdienās.</w:t>
      </w:r>
    </w:p>
    <w:p w:rsidR="00676A82" w:rsidRPr="00263F63" w:rsidRDefault="00676A82" w:rsidP="00676A82">
      <w:pPr>
        <w:ind w:right="-902"/>
        <w:jc w:val="both"/>
        <w:rPr>
          <w:rFonts w:ascii="Cambria" w:hAnsi="Cambria"/>
        </w:rPr>
      </w:pPr>
      <w:r w:rsidRPr="00263F63">
        <w:rPr>
          <w:rFonts w:ascii="Cambria" w:hAnsi="Cambria"/>
        </w:rPr>
        <w:t xml:space="preserve">Ziemas/ pavasara sezonā  (janvāris – aprīlis) tika aizsākti divi nodarbību cikli – sociālās rehabilitācijas nodarbības invalīdiem un datoru nodarbības senioriem. Nodarbības tika organizētas darba dienu rītos, no 10:00 – 13:00, lai netraucētu pēcpusdienu apmeklējumu, reizi nedēļā tās apmeklēja 9 novada invalīdi, bet divas reizes nedēļā 6 seniori, daloties divās grupās. </w:t>
      </w:r>
    </w:p>
    <w:p w:rsidR="00676A82" w:rsidRPr="00263F63" w:rsidRDefault="00676A82" w:rsidP="00676A82">
      <w:pPr>
        <w:ind w:right="-902"/>
        <w:jc w:val="both"/>
        <w:rPr>
          <w:rFonts w:ascii="Cambria" w:hAnsi="Cambria"/>
        </w:rPr>
      </w:pPr>
      <w:r w:rsidRPr="00263F63">
        <w:rPr>
          <w:rFonts w:ascii="Cambria" w:hAnsi="Cambria"/>
        </w:rPr>
        <w:t xml:space="preserve">Invalīdi kopumā apmeklēja 13 nodarbības, no kurām divas bija vokālās un vingrošanas nodarbības, divas bija psihologa atbalsta grupas nodarbības, divas speciālistu vadītas smilšu lampu un smilšu spēļu nodarbības, kā arī sīkās motorikas nodarbības, četras nodarbības bija atvēlētas aušanai. </w:t>
      </w:r>
    </w:p>
    <w:p w:rsidR="00676A82" w:rsidRPr="00263F63" w:rsidRDefault="00676A82" w:rsidP="00676A82">
      <w:pPr>
        <w:ind w:right="-902"/>
        <w:jc w:val="both"/>
        <w:rPr>
          <w:rFonts w:ascii="Cambria" w:hAnsi="Cambria"/>
        </w:rPr>
      </w:pPr>
      <w:r w:rsidRPr="00263F63">
        <w:rPr>
          <w:rFonts w:ascii="Cambria" w:hAnsi="Cambria"/>
        </w:rPr>
        <w:t>Seniori datoru nodarbībās apguva pamatdarbības ar datoru, datora virsmu, mapēm. Tad tika apgūta Word programma, darbs ar tastatūru, teksta apstrāde un bilžu ievietošana tekstā un apstrāde.</w:t>
      </w:r>
    </w:p>
    <w:p w:rsidR="00676A82" w:rsidRPr="00263F63" w:rsidRDefault="00676A82" w:rsidP="00676A82">
      <w:pPr>
        <w:ind w:right="-902"/>
        <w:jc w:val="both"/>
        <w:rPr>
          <w:rFonts w:ascii="Cambria" w:hAnsi="Cambria"/>
        </w:rPr>
      </w:pPr>
      <w:r w:rsidRPr="00263F63">
        <w:rPr>
          <w:rFonts w:ascii="Cambria" w:hAnsi="Cambria"/>
        </w:rPr>
        <w:t>Otrs nodarbību cikls sāksies novembrī. Sociālās rehabilitācijas nodarbībās tiks iekļautas vokālās un vingrošanas nodarbības, psihologa atbalsta grupas, sejas un roku kopšanas nodarbības, smaržu nodarbība, sīkās motorikas un filcēšanas nodarbības. Seniori, savukārt, sāks apgūt Excel programmu.</w:t>
      </w:r>
    </w:p>
    <w:p w:rsidR="00676A82" w:rsidRPr="00263F63"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 xml:space="preserve">Jaunatnes speciālista pienākumos šogad tika apmeklēta Madonas novads – Latvijas jauniešu galvaspilsēta 2018, kur tika rīkots “Pašvaldību darbā ar jaunatni iesaistīto personu un NVO pārstāvju pieredzes apmaiņas seminārs </w:t>
      </w:r>
      <w:r w:rsidRPr="00263F63">
        <w:rPr>
          <w:rFonts w:ascii="Cambria" w:hAnsi="Cambria"/>
          <w:color w:val="1D2129"/>
        </w:rPr>
        <w:t>“Jaunatnes darbā iesaistīto personu sadarbība. Reālā situācija un nākotnes iespējas”</w:t>
      </w:r>
      <w:r w:rsidRPr="00263F63">
        <w:rPr>
          <w:rFonts w:ascii="Cambria" w:hAnsi="Cambria"/>
        </w:rPr>
        <w:t xml:space="preserve">”, kur guvu ieskatu kā tiek organizēts jaunatnes lietu darbs gan Madonas pašvaldībā ar 14 pagastiem, gan citās Latvijas pašvaldībās un diasporās ārvalstīs. Tika apmeklēti 4 Madonas novada centri, kas ir gan pašvaldības iestādes, gan nodoti NVO pārvaldībā un sniedz pašvaldībai ārpakalpojumu darbam ar jauniešiem. </w:t>
      </w:r>
    </w:p>
    <w:p w:rsidR="00676A82" w:rsidRPr="00263F63" w:rsidRDefault="00676A82" w:rsidP="00676A82">
      <w:pPr>
        <w:pStyle w:val="Virsraksts2"/>
        <w:spacing w:before="0" w:beforeAutospacing="0" w:after="0"/>
        <w:ind w:right="-902"/>
        <w:jc w:val="both"/>
        <w:rPr>
          <w:rFonts w:ascii="Cambria" w:hAnsi="Cambria"/>
          <w:b w:val="0"/>
          <w:sz w:val="24"/>
          <w:szCs w:val="24"/>
        </w:rPr>
      </w:pPr>
      <w:r w:rsidRPr="00263F63">
        <w:rPr>
          <w:rFonts w:ascii="Cambria" w:hAnsi="Cambria"/>
          <w:b w:val="0"/>
          <w:sz w:val="24"/>
          <w:szCs w:val="24"/>
        </w:rPr>
        <w:lastRenderedPageBreak/>
        <w:t xml:space="preserve">Maija mēnesī, tika apmeklēta Jaunatnes starptautisko programmu aģentūras  konference „Nākamais solis darbā ar jaunatni: sistemātiska pieeja darba ar jaunatni attīstībā lauku reģionos un pilsētu mikrorajonos”  un “Erasmus+ jaunatne darbībā” seminārs “Maini dzīvi, domā plašāk”, kas notika Aizkrauklē, sadarbībā ar jauniešu domi un jaunatnes lietu speciālistu. </w:t>
      </w:r>
    </w:p>
    <w:p w:rsidR="00676A82" w:rsidRPr="00263F63" w:rsidRDefault="00676A82" w:rsidP="00676A82">
      <w:pPr>
        <w:pStyle w:val="Virsraksts2"/>
        <w:spacing w:before="0" w:beforeAutospacing="0" w:after="0"/>
        <w:ind w:right="-902"/>
        <w:jc w:val="both"/>
        <w:rPr>
          <w:rFonts w:ascii="Cambria" w:hAnsi="Cambria"/>
          <w:b w:val="0"/>
          <w:sz w:val="24"/>
          <w:szCs w:val="24"/>
        </w:rPr>
      </w:pPr>
      <w:r w:rsidRPr="00263F63">
        <w:rPr>
          <w:rFonts w:ascii="Cambria" w:hAnsi="Cambria"/>
          <w:b w:val="0"/>
          <w:sz w:val="24"/>
          <w:szCs w:val="24"/>
        </w:rPr>
        <w:t>Maija mēneša beigās devos uz apmācībām Spānijā “The plus of Erasmus plus: idejas matching and project management in the Youth field”, kuras apmaksāja SALTO treniņu centrs un Jaunatnes starptautisko programmu aģentūra. Šajās apmācībās, kas ilga nedēļu, tika sniegts detalizētāks ieskats kā rakstīt Erasmus+: jaunatne darbībā projektus, kā arī bija tīklošanās aktivitātes, lai veidotu starptautisku sadarbību ar klātesošajiem pārstāvjiem. Šo apmācību rezultātā mēs tikām izvēlēti kā sadarbības partneris Itālijas NVO, kuri šī gada 16. oktobrī iesniedza projektu savā nacionālajā aģentūrā. Veiksmīga iznākuma gadījumā, mūsu novada 5 jaunieši 2019.gada aprīļa mēnesī varēs doties uz Itāliju, pieredzes apmaiņas un starpkulturālā vizītē.</w:t>
      </w:r>
    </w:p>
    <w:p w:rsidR="00676A82" w:rsidRPr="00263F63" w:rsidRDefault="00676A82" w:rsidP="00676A82">
      <w:pPr>
        <w:pStyle w:val="Virsraksts2"/>
        <w:spacing w:before="0" w:beforeAutospacing="0" w:after="0"/>
        <w:ind w:right="-902"/>
        <w:jc w:val="both"/>
        <w:rPr>
          <w:rFonts w:ascii="Cambria" w:hAnsi="Cambria"/>
          <w:b w:val="0"/>
          <w:sz w:val="24"/>
          <w:szCs w:val="24"/>
        </w:rPr>
      </w:pPr>
      <w:r w:rsidRPr="00263F63">
        <w:rPr>
          <w:rFonts w:ascii="Cambria" w:hAnsi="Cambria"/>
          <w:b w:val="0"/>
          <w:sz w:val="24"/>
          <w:szCs w:val="24"/>
        </w:rPr>
        <w:t>Kā jaunatnes lietu speciālists rīkoju divus informatīvos seminārus - par “Erasmus+: jaunatne darbībā” projekta iespējām jauniešiem un uzņēmējiem, kurā viesojās Jēkabpils NVO resursu centrs ar savu reālās dzīves pieredzi, strādājot šajā jomā. Otrs bija “START UP seminārs jaunajiem uzņēmējiem”, kurā sniedzām ieskatu savu ideju attīstībā, resursu piesaistē un plānošanā, vienkāršā grāmatvedības kārtošanā un jaunajā grāmatvedības likumdošanā.</w:t>
      </w:r>
    </w:p>
    <w:p w:rsidR="00676A82" w:rsidRPr="00642A51" w:rsidRDefault="00676A82" w:rsidP="00676A82">
      <w:pPr>
        <w:ind w:right="-902"/>
        <w:jc w:val="both"/>
        <w:rPr>
          <w:rFonts w:ascii="Cambria" w:hAnsi="Cambria"/>
        </w:rPr>
      </w:pPr>
      <w:r w:rsidRPr="00642A51">
        <w:rPr>
          <w:rFonts w:ascii="Cambria" w:hAnsi="Cambria"/>
        </w:rPr>
        <w:t xml:space="preserve">Novada jaunieši aktīvi tiek iesaistīti arī brīvprātīgajā darbā. Šogad esam izvēlēti kā viens no </w:t>
      </w:r>
      <w:r w:rsidRPr="00642A51">
        <w:rPr>
          <w:rFonts w:ascii="Cambria" w:hAnsi="Cambria"/>
          <w:bCs/>
        </w:rPr>
        <w:t>8 aktīvākajiem novadiem akcijā “Manas 100 brīvprātīgā darba stundas Latvijai”</w:t>
      </w:r>
      <w:r w:rsidRPr="00642A51">
        <w:rPr>
          <w:rFonts w:ascii="Cambria" w:hAnsi="Cambria"/>
        </w:rPr>
        <w:t xml:space="preserve">, ko organizē Biedrība “Latvijas Sarkanais Krusts” sadarbībā ar Sabiedrības intergrācijas fondu, ievadot </w:t>
      </w:r>
      <w:r w:rsidRPr="00642A51">
        <w:rPr>
          <w:rFonts w:ascii="Cambria" w:hAnsi="Cambria"/>
          <w:bCs/>
          <w:i/>
          <w:iCs/>
        </w:rPr>
        <w:t xml:space="preserve">1050 stundas </w:t>
      </w:r>
      <w:r w:rsidRPr="00642A51">
        <w:rPr>
          <w:rFonts w:ascii="Cambria" w:hAnsi="Cambria"/>
        </w:rPr>
        <w:t xml:space="preserve">platformā </w:t>
      </w:r>
      <w:hyperlink r:id="rId44" w:history="1">
        <w:r w:rsidRPr="00642A51">
          <w:rPr>
            <w:rStyle w:val="Hipersaite"/>
            <w:rFonts w:ascii="Cambria" w:hAnsi="Cambria"/>
          </w:rPr>
          <w:t>http://100stundas.redcross.lv</w:t>
        </w:r>
      </w:hyperlink>
      <w:r w:rsidRPr="00642A51">
        <w:rPr>
          <w:rFonts w:ascii="Cambria" w:hAnsi="Cambria"/>
        </w:rPr>
        <w:t>, ko mūsu novada jaunieši ir dāvinājuši Latvijai 100 gades svētkos!</w:t>
      </w:r>
    </w:p>
    <w:p w:rsidR="00676A82" w:rsidRPr="00642A51"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3. STARPINSTITUCIONĀLĀ SADARBĪBA.</w:t>
      </w:r>
    </w:p>
    <w:p w:rsidR="00676A82" w:rsidRPr="00263F63"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Kokneses Ģimenes atbalsta dienas centrs sadarbojas ar Kokneses Sporta centru, Tūrisma informācijas centru, bērnu bibliotēku un kultūras namu, apmeklējot pasākumus un teātra izrādes, tiek rīkoti pārgājieni uz Kokneses parku, pilsdrupām un Likteņdārzu.  Dienas centra jaunieši brīvprātīgi piedalījās un palīdzēja šī gada TVĪDA braucienā. Sadarbība ir izveidota arī ar Sarkano krustu un Palīdzēsim.lv, kur arī jaunieši piedalās kā brīvprātīgie dažādās aktivitātēs.</w:t>
      </w:r>
    </w:p>
    <w:p w:rsidR="00676A82" w:rsidRPr="00263F63" w:rsidRDefault="00676A82" w:rsidP="00676A82">
      <w:pPr>
        <w:ind w:right="-902"/>
        <w:jc w:val="both"/>
        <w:rPr>
          <w:rFonts w:ascii="Cambria" w:hAnsi="Cambria"/>
        </w:rPr>
      </w:pPr>
      <w:r w:rsidRPr="00263F63">
        <w:rPr>
          <w:rFonts w:ascii="Cambria" w:hAnsi="Cambria"/>
        </w:rPr>
        <w:t xml:space="preserve">Cieša sadarbība tiek veidota ar pensionāru klubiņu „Pīlādzītis”, kuri gan apmeklē koncertus un svinīgos pasākumus, kā arī piedalās nodarbībās. </w:t>
      </w:r>
    </w:p>
    <w:p w:rsidR="00676A82" w:rsidRPr="00263F63" w:rsidRDefault="00676A82" w:rsidP="00676A82">
      <w:pPr>
        <w:ind w:right="-902"/>
        <w:jc w:val="both"/>
        <w:rPr>
          <w:rFonts w:ascii="Cambria" w:hAnsi="Cambria"/>
        </w:rPr>
      </w:pPr>
      <w:r w:rsidRPr="00263F63">
        <w:rPr>
          <w:rFonts w:ascii="Cambria" w:hAnsi="Cambria"/>
        </w:rPr>
        <w:t>Nākotnē plānots sadarboties ar pagastu pārvaldēm un skolām, lai sekmīgi ieviestu jaunatnes darbu un jaunatnes domi. Jāizstrādā jaunatnes politikas attīstības stratēģija, kas ir vairāku institūciju darbs.</w:t>
      </w:r>
    </w:p>
    <w:p w:rsidR="00676A82" w:rsidRPr="00263F63" w:rsidRDefault="00676A82" w:rsidP="00676A82">
      <w:pPr>
        <w:ind w:right="-902"/>
        <w:jc w:val="both"/>
        <w:rPr>
          <w:rFonts w:ascii="Cambria" w:hAnsi="Cambria"/>
        </w:rPr>
      </w:pPr>
    </w:p>
    <w:p w:rsidR="00676A82" w:rsidRDefault="00676A82" w:rsidP="00676A82">
      <w:pPr>
        <w:ind w:right="-902"/>
        <w:jc w:val="both"/>
        <w:rPr>
          <w:rFonts w:ascii="Cambria" w:hAnsi="Cambria"/>
        </w:rPr>
      </w:pPr>
      <w:r w:rsidRPr="00263F63">
        <w:rPr>
          <w:rFonts w:ascii="Cambria" w:hAnsi="Cambria"/>
        </w:rPr>
        <w:t>4. 2017. GADA UZSTĀDĪTIE PLĀNI UN TO REALIZĀCIJA 2018.GADĀ</w:t>
      </w:r>
    </w:p>
    <w:p w:rsidR="00676A82" w:rsidRPr="00263F63" w:rsidRDefault="00676A82" w:rsidP="00676A82">
      <w:pPr>
        <w:ind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Pagājušā gada nogalē tika izvirzītas sekojošas prioritātes:</w:t>
      </w:r>
    </w:p>
    <w:p w:rsidR="00676A82" w:rsidRPr="00263F63" w:rsidRDefault="00676A82" w:rsidP="003F2504">
      <w:pPr>
        <w:numPr>
          <w:ilvl w:val="0"/>
          <w:numId w:val="64"/>
        </w:numPr>
        <w:ind w:right="-902"/>
        <w:jc w:val="both"/>
        <w:rPr>
          <w:rFonts w:ascii="Cambria" w:hAnsi="Cambria"/>
        </w:rPr>
      </w:pPr>
      <w:r w:rsidRPr="00263F63">
        <w:rPr>
          <w:rFonts w:ascii="Cambria" w:hAnsi="Cambria"/>
        </w:rPr>
        <w:t>organizēt nodarbības personām ar speciālām vajadzībām – nodarbību pirmais cikls jau notika no 2018. gada janvāra – aprīlim. Otrais cikls sāksies šī gada novembrī.</w:t>
      </w:r>
    </w:p>
    <w:p w:rsidR="00676A82" w:rsidRPr="00263F63" w:rsidRDefault="00676A82" w:rsidP="003F2504">
      <w:pPr>
        <w:numPr>
          <w:ilvl w:val="0"/>
          <w:numId w:val="64"/>
        </w:numPr>
        <w:ind w:right="-902"/>
        <w:jc w:val="both"/>
        <w:rPr>
          <w:rFonts w:ascii="Cambria" w:hAnsi="Cambria"/>
        </w:rPr>
      </w:pPr>
      <w:r w:rsidRPr="00263F63">
        <w:rPr>
          <w:rFonts w:ascii="Cambria" w:hAnsi="Cambria"/>
        </w:rPr>
        <w:t xml:space="preserve">rīkot speciālas apmācības ģimenēm, kurām nav pietiekošu aprūpes prasmju – novada ģimenes nav atsaucīgas uz šāda  veida nodarbībām, jo ir piesātināts dažādu Eiropas projektu aktivitāšu klāsts. Augusta mēnesī tika uzrunātas 10 ģimenes, </w:t>
      </w:r>
      <w:r w:rsidRPr="00263F63">
        <w:rPr>
          <w:rFonts w:ascii="Cambria" w:hAnsi="Cambria"/>
        </w:rPr>
        <w:lastRenderedPageBreak/>
        <w:t>kurām ir bērni ar invaliditāti, ar mērķi rīkot “Brīvbrīdi”, kurš netika realizēts vairāku apstākļu dēļ.</w:t>
      </w:r>
    </w:p>
    <w:p w:rsidR="00676A82" w:rsidRPr="00263F63" w:rsidRDefault="00676A82" w:rsidP="003F2504">
      <w:pPr>
        <w:numPr>
          <w:ilvl w:val="0"/>
          <w:numId w:val="64"/>
        </w:numPr>
        <w:ind w:right="-902"/>
        <w:jc w:val="both"/>
        <w:rPr>
          <w:rFonts w:ascii="Cambria" w:hAnsi="Cambria"/>
        </w:rPr>
      </w:pPr>
      <w:r w:rsidRPr="00263F63">
        <w:rPr>
          <w:rFonts w:ascii="Cambria" w:hAnsi="Cambria"/>
        </w:rPr>
        <w:t>vairāk iesaistīties labdarības projektos – tas tiek patstāvīgi darīts. Nākotnes plānos ir akreditēt Kokneses Ģimenes atbalsta dienas centru, lai varētu uzņemt brīvprātīgos no ārvalstīm, tādā veidā veicinot centra nodarbību sortimenta palielināšanos un piesaistot vairāk jauniešu.</w:t>
      </w:r>
    </w:p>
    <w:p w:rsidR="00676A82" w:rsidRPr="00263F63" w:rsidRDefault="00676A82" w:rsidP="003F2504">
      <w:pPr>
        <w:numPr>
          <w:ilvl w:val="0"/>
          <w:numId w:val="64"/>
        </w:numPr>
        <w:ind w:right="-902"/>
        <w:jc w:val="both"/>
        <w:rPr>
          <w:rFonts w:ascii="Cambria" w:hAnsi="Cambria"/>
        </w:rPr>
      </w:pPr>
      <w:r w:rsidRPr="00263F63">
        <w:rPr>
          <w:rFonts w:ascii="Cambria" w:hAnsi="Cambria"/>
        </w:rPr>
        <w:t xml:space="preserve">pilnveidot dienas centra materiālo bāzi, sekojot līdzi tehnoloģiju attīstībai – sadarbībā ar ziedot.lv, šī gada laikā centrā ir 5 jauni grāmatu plaukti, kas ļauj kompaktāk organizēt materiālus un aprīkojumu. Uzgaidāmā telpa arī ir tikusi pie apavu plauktiem, kur novietot maiņas apavus un 2 krēsliem. Ir atbrīvojies dzīvoklis, kurā tagad ir NVO tikšanās telpa, tai skaitā, arī senioru klubiņa “Pīlādzītis” tikšanās telpa. Arī tā ir tikusi pie jauna plaukta un jauniem galdiem, kurus vēl ir jāuzstāda. </w:t>
      </w:r>
    </w:p>
    <w:p w:rsidR="00676A82" w:rsidRPr="00263F63" w:rsidRDefault="00676A82" w:rsidP="00676A82">
      <w:pPr>
        <w:ind w:left="780" w:right="-902"/>
        <w:jc w:val="both"/>
        <w:rPr>
          <w:rFonts w:ascii="Cambria" w:hAnsi="Cambria"/>
        </w:rPr>
      </w:pPr>
      <w:r w:rsidRPr="00263F63">
        <w:rPr>
          <w:rFonts w:ascii="Cambria" w:hAnsi="Cambria"/>
        </w:rPr>
        <w:t>Materiāli nodarbībām pārsvarā ir iegādāti caur projekta “PROTI un DARI” līdzekļiem. Organizējot radošās un neformālās izglītības apmācības projekta jauniešiem centrā ir iegādātas vairākas jaunas spēles, tai skaitā Monopols, mākslinieciskie piederumi – otas, krāsas, kinētiskās smiltis un veidošanas pastas, jauni spiedogi apsveikumiem, kā arī citi materiāli, kopumā piesaistot pāri astoņiem simtiem eiro. Tomēr centra aprīkojums un telpas vēl tuvu nav tam stāvoklim, kāds būtu vēlams. Datortehnika ir morāli novecojusi, spēles ir jānomaina. Ziemas periodā telpās ir 12</w:t>
      </w:r>
      <w:r w:rsidRPr="00263F63">
        <w:rPr>
          <w:rFonts w:ascii="Cambria" w:hAnsi="Cambria"/>
          <w:vertAlign w:val="superscript"/>
        </w:rPr>
        <w:t>0</w:t>
      </w:r>
      <w:r w:rsidRPr="00263F63">
        <w:rPr>
          <w:rFonts w:ascii="Cambria" w:hAnsi="Cambria"/>
        </w:rPr>
        <w:t>C. Trūkst telpu apmeklētājiem.</w:t>
      </w:r>
    </w:p>
    <w:p w:rsidR="00676A82" w:rsidRPr="00263F63" w:rsidRDefault="00676A82" w:rsidP="00676A82">
      <w:pPr>
        <w:ind w:left="780" w:right="-902"/>
        <w:jc w:val="both"/>
        <w:rPr>
          <w:rFonts w:ascii="Cambria" w:hAnsi="Cambria"/>
        </w:rPr>
      </w:pPr>
      <w:r w:rsidRPr="00263F63">
        <w:rPr>
          <w:rFonts w:ascii="Cambria" w:hAnsi="Cambria"/>
        </w:rPr>
        <w:t>Dienas centra vadītāja kabinetā ir uzstādīts dators, kas iepriekš bija novada grāmatvedības rīcībā. Virtuvē no vasaras sākuma ir ledusskapis, kas tika ziedots sociālajam dienestam.</w:t>
      </w:r>
    </w:p>
    <w:p w:rsidR="00676A82" w:rsidRPr="00263F63" w:rsidRDefault="00676A82" w:rsidP="00676A82">
      <w:pPr>
        <w:ind w:left="780" w:right="-902"/>
        <w:jc w:val="both"/>
        <w:rPr>
          <w:rFonts w:ascii="Cambria" w:hAnsi="Cambria"/>
        </w:rPr>
      </w:pPr>
      <w:r w:rsidRPr="00263F63">
        <w:rPr>
          <w:rFonts w:ascii="Cambria" w:hAnsi="Cambria"/>
        </w:rPr>
        <w:t>Sociālā dienesta pagalmā ierīkots bērnu rotaļu laukumiņš, kas dažādo bērniem pieejamās aktivitātes un uzlabo ārpustelpu pavadīšanas iespējas.</w:t>
      </w:r>
    </w:p>
    <w:p w:rsidR="00676A82" w:rsidRPr="00263F63" w:rsidRDefault="00676A82" w:rsidP="003F2504">
      <w:pPr>
        <w:numPr>
          <w:ilvl w:val="0"/>
          <w:numId w:val="64"/>
        </w:numPr>
        <w:ind w:right="-902"/>
        <w:jc w:val="both"/>
        <w:rPr>
          <w:rFonts w:ascii="Cambria" w:hAnsi="Cambria"/>
        </w:rPr>
      </w:pPr>
      <w:r w:rsidRPr="00263F63">
        <w:rPr>
          <w:rFonts w:ascii="Cambria" w:hAnsi="Cambria"/>
        </w:rPr>
        <w:t>apmeklēt ar bērniem vietējos uzņēmumus un iepazīties ar dažādām profesijām – šogad tika apmeklēts Likteņdārzs, Kokneses pilsdrupas, amatu centrs “Mazā kāpa”, Tūrisma informācijas centrs, bērnu bibliotēka, Aizkraukles novada uzņēmējdarbības centrs, Kokneses miesnieks, Palīdzēsim.lv biedrība.</w:t>
      </w:r>
    </w:p>
    <w:p w:rsidR="00676A82" w:rsidRPr="00263F63" w:rsidRDefault="00676A82" w:rsidP="00676A82">
      <w:pPr>
        <w:ind w:left="780" w:right="-902"/>
        <w:jc w:val="both"/>
        <w:rPr>
          <w:rFonts w:ascii="Cambria" w:hAnsi="Cambria"/>
        </w:rPr>
      </w:pPr>
    </w:p>
    <w:p w:rsidR="00676A82" w:rsidRPr="00263F63" w:rsidRDefault="00676A82" w:rsidP="00676A82">
      <w:pPr>
        <w:ind w:right="-902"/>
        <w:jc w:val="both"/>
        <w:rPr>
          <w:rFonts w:ascii="Cambria" w:hAnsi="Cambria"/>
        </w:rPr>
      </w:pPr>
      <w:r w:rsidRPr="00263F63">
        <w:rPr>
          <w:rFonts w:ascii="Cambria" w:hAnsi="Cambria"/>
        </w:rPr>
        <w:t>5. 2019.GADA PLĀNI UN NEPIECIEŠAMĀS DARBA IZMAIŅAS</w:t>
      </w:r>
    </w:p>
    <w:p w:rsidR="00676A82" w:rsidRPr="00263F63" w:rsidRDefault="00676A82" w:rsidP="003F2504">
      <w:pPr>
        <w:numPr>
          <w:ilvl w:val="0"/>
          <w:numId w:val="65"/>
        </w:numPr>
        <w:ind w:right="-902"/>
        <w:jc w:val="both"/>
        <w:rPr>
          <w:rFonts w:ascii="Cambria" w:hAnsi="Cambria"/>
        </w:rPr>
      </w:pPr>
      <w:r w:rsidRPr="00263F63">
        <w:rPr>
          <w:rFonts w:ascii="Cambria" w:hAnsi="Cambria"/>
        </w:rPr>
        <w:t>Iegādāties centra vadītājam biroja aprīkojumu – nepieciešams skeneris un krāsainais printeris.</w:t>
      </w:r>
    </w:p>
    <w:p w:rsidR="00676A82" w:rsidRPr="00263F63" w:rsidRDefault="00676A82" w:rsidP="003F2504">
      <w:pPr>
        <w:numPr>
          <w:ilvl w:val="0"/>
          <w:numId w:val="65"/>
        </w:numPr>
        <w:ind w:right="-902"/>
        <w:jc w:val="both"/>
        <w:rPr>
          <w:rFonts w:ascii="Cambria" w:hAnsi="Cambria"/>
        </w:rPr>
      </w:pPr>
      <w:r w:rsidRPr="00263F63">
        <w:rPr>
          <w:rFonts w:ascii="Cambria" w:hAnsi="Cambria"/>
        </w:rPr>
        <w:t xml:space="preserve">Pamazām nomainīt novecojušos dienas centra zāles datorus, kas arī ir morāli novecojuši. </w:t>
      </w:r>
    </w:p>
    <w:p w:rsidR="00676A82" w:rsidRPr="00263F63" w:rsidRDefault="00676A82" w:rsidP="003F2504">
      <w:pPr>
        <w:numPr>
          <w:ilvl w:val="0"/>
          <w:numId w:val="65"/>
        </w:numPr>
        <w:ind w:right="-902"/>
        <w:jc w:val="both"/>
        <w:rPr>
          <w:rFonts w:ascii="Cambria" w:hAnsi="Cambria"/>
        </w:rPr>
      </w:pPr>
      <w:r w:rsidRPr="00263F63">
        <w:rPr>
          <w:rFonts w:ascii="Cambria" w:hAnsi="Cambria"/>
        </w:rPr>
        <w:t>Iegādāties virtuves aprīkojumu nodarbībām, kastes mantu glabāšanai, veidot telpas radošākas, neformālākas un jauniešiem draudzīgākas.</w:t>
      </w:r>
    </w:p>
    <w:p w:rsidR="00676A82" w:rsidRPr="00263F63" w:rsidRDefault="00676A82" w:rsidP="003F2504">
      <w:pPr>
        <w:numPr>
          <w:ilvl w:val="0"/>
          <w:numId w:val="65"/>
        </w:numPr>
        <w:ind w:right="-902"/>
        <w:jc w:val="both"/>
        <w:rPr>
          <w:rFonts w:ascii="Cambria" w:hAnsi="Cambria"/>
        </w:rPr>
      </w:pPr>
      <w:r w:rsidRPr="00263F63">
        <w:rPr>
          <w:rFonts w:ascii="Cambria" w:hAnsi="Cambria"/>
        </w:rPr>
        <w:t>Izveidot jauniešu domi un skolēnu pašpārvaldi, sadarbojoties ar novada skolām.</w:t>
      </w:r>
    </w:p>
    <w:p w:rsidR="00676A82" w:rsidRPr="00263F63" w:rsidRDefault="00676A82" w:rsidP="003F2504">
      <w:pPr>
        <w:numPr>
          <w:ilvl w:val="0"/>
          <w:numId w:val="65"/>
        </w:numPr>
        <w:ind w:right="-902"/>
        <w:jc w:val="both"/>
        <w:rPr>
          <w:rFonts w:ascii="Cambria" w:hAnsi="Cambria"/>
        </w:rPr>
      </w:pPr>
      <w:r w:rsidRPr="00263F63">
        <w:rPr>
          <w:rFonts w:ascii="Cambria" w:hAnsi="Cambria"/>
        </w:rPr>
        <w:t>Izstrādāt jaunatnes politikas attīstības stratēģiju.</w:t>
      </w:r>
    </w:p>
    <w:p w:rsidR="00676A82" w:rsidRPr="00263F63" w:rsidRDefault="00676A82" w:rsidP="003F2504">
      <w:pPr>
        <w:numPr>
          <w:ilvl w:val="0"/>
          <w:numId w:val="65"/>
        </w:numPr>
        <w:ind w:right="-902"/>
        <w:jc w:val="both"/>
        <w:rPr>
          <w:rFonts w:ascii="Cambria" w:hAnsi="Cambria"/>
        </w:rPr>
      </w:pPr>
      <w:r w:rsidRPr="00263F63">
        <w:rPr>
          <w:rFonts w:ascii="Cambria" w:hAnsi="Cambria"/>
        </w:rPr>
        <w:t xml:space="preserve">Akreditēt iestādi darbam ar brīvprātīgajiem jauniešiem, lai varētu startēt  projektos. </w:t>
      </w:r>
    </w:p>
    <w:p w:rsidR="00676A82" w:rsidRPr="00263F63" w:rsidRDefault="00676A82" w:rsidP="003F2504">
      <w:pPr>
        <w:numPr>
          <w:ilvl w:val="0"/>
          <w:numId w:val="66"/>
        </w:numPr>
        <w:ind w:right="-902"/>
        <w:jc w:val="both"/>
        <w:rPr>
          <w:rFonts w:ascii="Cambria" w:hAnsi="Cambria"/>
        </w:rPr>
      </w:pPr>
      <w:r w:rsidRPr="00263F63">
        <w:rPr>
          <w:rFonts w:ascii="Cambria" w:hAnsi="Cambria"/>
        </w:rPr>
        <w:t xml:space="preserve">Mainīt centra darba laika plānojumu, vienu dienu veltot darbam ar jaunatni citos pagastos – attīstot mobilās jaunatnes darbu, vienu dienu atvēlēt projektu rakstīšanai. Nodarbības rīkot 4 – 5 reizes mēnesī, pārējo laiku atvēlot brīvajam apmeklējumam, pasākumiem un ārpustelpu aktivitātēm. </w:t>
      </w:r>
    </w:p>
    <w:p w:rsidR="00676A82" w:rsidRPr="00263F63" w:rsidRDefault="00676A82" w:rsidP="003F2504">
      <w:pPr>
        <w:numPr>
          <w:ilvl w:val="0"/>
          <w:numId w:val="66"/>
        </w:numPr>
        <w:ind w:right="-902"/>
        <w:jc w:val="both"/>
        <w:rPr>
          <w:rFonts w:ascii="Cambria" w:hAnsi="Cambria"/>
        </w:rPr>
      </w:pPr>
      <w:r w:rsidRPr="00263F63">
        <w:rPr>
          <w:rFonts w:ascii="Cambria" w:hAnsi="Cambria"/>
        </w:rPr>
        <w:t>Nodrošināt telpas ar efektīvām apsildes ierīcēm, lai istabas temperatūra atbilstu normām un darba likumdošanai.</w:t>
      </w:r>
    </w:p>
    <w:p w:rsidR="00676A82" w:rsidRPr="00263F63" w:rsidRDefault="00676A82" w:rsidP="00676A82">
      <w:pPr>
        <w:ind w:right="-902"/>
        <w:jc w:val="both"/>
        <w:rPr>
          <w:rFonts w:ascii="Cambria" w:hAnsi="Cambria"/>
        </w:rPr>
      </w:pPr>
    </w:p>
    <w:p w:rsidR="00676A82" w:rsidRPr="0028180C" w:rsidRDefault="00676A82" w:rsidP="00676A82">
      <w:pPr>
        <w:ind w:right="-902"/>
        <w:jc w:val="both"/>
        <w:rPr>
          <w:rFonts w:ascii="Cambria" w:hAnsi="Cambria"/>
          <w:i/>
        </w:rPr>
      </w:pPr>
      <w:r w:rsidRPr="0028180C">
        <w:rPr>
          <w:rFonts w:ascii="Cambria" w:hAnsi="Cambria"/>
          <w:i/>
        </w:rPr>
        <w:t>Kokneses Ģimenes atbalsta dienas centra vadītāja</w:t>
      </w:r>
    </w:p>
    <w:p w:rsidR="00676A82" w:rsidRPr="0028180C" w:rsidRDefault="00676A82" w:rsidP="00676A82">
      <w:pPr>
        <w:ind w:right="-902"/>
        <w:jc w:val="both"/>
        <w:rPr>
          <w:rFonts w:ascii="Cambria" w:hAnsi="Cambria"/>
          <w:i/>
        </w:rPr>
      </w:pPr>
      <w:r w:rsidRPr="0028180C">
        <w:rPr>
          <w:rFonts w:ascii="Cambria" w:hAnsi="Cambria"/>
          <w:i/>
        </w:rPr>
        <w:t>Ieva Ūtēna</w:t>
      </w:r>
    </w:p>
    <w:p w:rsidR="002505E0" w:rsidRPr="002A6805" w:rsidRDefault="002505E0" w:rsidP="002505E0">
      <w:pPr>
        <w:ind w:right="-908"/>
        <w:jc w:val="both"/>
        <w:rPr>
          <w:rFonts w:ascii="Cambria" w:hAnsi="Cambria"/>
          <w:b/>
          <w:color w:val="00B050"/>
          <w:sz w:val="28"/>
          <w:szCs w:val="28"/>
        </w:rPr>
      </w:pPr>
      <w:r w:rsidRPr="002A6805">
        <w:rPr>
          <w:rFonts w:ascii="Cambria" w:hAnsi="Cambria"/>
          <w:b/>
          <w:color w:val="00B050"/>
          <w:sz w:val="28"/>
          <w:szCs w:val="28"/>
        </w:rPr>
        <w:lastRenderedPageBreak/>
        <w:t>Kokneses novada bāriņtiesa</w:t>
      </w:r>
    </w:p>
    <w:p w:rsidR="002505E0" w:rsidRPr="002A6805" w:rsidRDefault="002505E0" w:rsidP="002505E0">
      <w:pPr>
        <w:ind w:right="-908"/>
        <w:jc w:val="both"/>
        <w:rPr>
          <w:rFonts w:ascii="Cambria" w:hAnsi="Cambria"/>
          <w:b/>
          <w:color w:val="00B050"/>
          <w:sz w:val="28"/>
          <w:szCs w:val="28"/>
        </w:rPr>
      </w:pPr>
    </w:p>
    <w:p w:rsidR="00676A82" w:rsidRPr="00676A82" w:rsidRDefault="00676A82" w:rsidP="00676A82">
      <w:pPr>
        <w:ind w:right="-908" w:firstLine="360"/>
        <w:jc w:val="both"/>
        <w:rPr>
          <w:rFonts w:ascii="Cambria" w:hAnsi="Cambria"/>
        </w:rPr>
      </w:pPr>
      <w:r w:rsidRPr="00676A82">
        <w:rPr>
          <w:rFonts w:ascii="Cambria" w:hAnsi="Cambria"/>
        </w:rPr>
        <w:t>Bāriņtiesas darbības teritorija ir Kokneses novada administratīvā teritorija. Bāriņtiesā strādā 6 darbinieki ar profesionālo kvalifikāciju:</w:t>
      </w:r>
    </w:p>
    <w:p w:rsidR="00676A82" w:rsidRPr="00676A82" w:rsidRDefault="00676A82" w:rsidP="003F2504">
      <w:pPr>
        <w:numPr>
          <w:ilvl w:val="0"/>
          <w:numId w:val="37"/>
        </w:numPr>
        <w:ind w:right="-908"/>
        <w:jc w:val="both"/>
        <w:rPr>
          <w:rFonts w:ascii="Cambria" w:hAnsi="Cambria"/>
        </w:rPr>
      </w:pPr>
      <w:r w:rsidRPr="00676A82">
        <w:rPr>
          <w:rFonts w:ascii="Cambria" w:hAnsi="Cambria"/>
          <w:b/>
        </w:rPr>
        <w:t>Bāriņtiesas priekšsēdētāja</w:t>
      </w:r>
      <w:r w:rsidRPr="00676A82">
        <w:rPr>
          <w:rFonts w:ascii="Cambria" w:hAnsi="Cambria"/>
        </w:rPr>
        <w:t>- augstākā izglītība- sociālais darbinieks un bakalaura profesionālais grāds sociālajā darbā- 1 amata vienība;</w:t>
      </w:r>
    </w:p>
    <w:p w:rsidR="00676A82" w:rsidRPr="00676A82" w:rsidRDefault="00676A82" w:rsidP="003F2504">
      <w:pPr>
        <w:numPr>
          <w:ilvl w:val="0"/>
          <w:numId w:val="37"/>
        </w:numPr>
        <w:ind w:right="-908"/>
        <w:jc w:val="both"/>
        <w:rPr>
          <w:rFonts w:ascii="Cambria" w:hAnsi="Cambria"/>
        </w:rPr>
      </w:pPr>
      <w:r w:rsidRPr="00676A82">
        <w:rPr>
          <w:rFonts w:ascii="Cambria" w:hAnsi="Cambria"/>
          <w:b/>
        </w:rPr>
        <w:t>Bāriņtiesas priekšsēdētāja vietnieks</w:t>
      </w:r>
      <w:r w:rsidRPr="00676A82">
        <w:rPr>
          <w:rFonts w:ascii="Cambria" w:hAnsi="Cambria"/>
        </w:rPr>
        <w:t>- augstākā izglītība- profesionālais maģistra grāds jurisprudencē- 1 amata vienība</w:t>
      </w:r>
    </w:p>
    <w:p w:rsidR="00676A82" w:rsidRPr="00676A82" w:rsidRDefault="00676A82" w:rsidP="003F2504">
      <w:pPr>
        <w:numPr>
          <w:ilvl w:val="0"/>
          <w:numId w:val="37"/>
        </w:numPr>
        <w:ind w:right="-908"/>
        <w:jc w:val="both"/>
        <w:rPr>
          <w:rFonts w:ascii="Cambria" w:hAnsi="Cambria"/>
        </w:rPr>
      </w:pPr>
      <w:r w:rsidRPr="00676A82">
        <w:rPr>
          <w:rFonts w:ascii="Cambria" w:hAnsi="Cambria"/>
          <w:b/>
        </w:rPr>
        <w:t>3 Bāriņtiesas locekļi:</w:t>
      </w:r>
      <w:r w:rsidRPr="00676A82">
        <w:rPr>
          <w:rFonts w:ascii="Cambria" w:hAnsi="Cambria"/>
        </w:rPr>
        <w:t xml:space="preserve"> </w:t>
      </w:r>
    </w:p>
    <w:p w:rsidR="00676A82" w:rsidRPr="00676A82" w:rsidRDefault="00676A82" w:rsidP="00676A82">
      <w:pPr>
        <w:ind w:left="720" w:right="-908"/>
        <w:jc w:val="both"/>
        <w:rPr>
          <w:rFonts w:ascii="Cambria" w:hAnsi="Cambria"/>
        </w:rPr>
      </w:pPr>
      <w:r w:rsidRPr="00676A82">
        <w:rPr>
          <w:rFonts w:ascii="Cambria" w:hAnsi="Cambria"/>
        </w:rPr>
        <w:t>*augstākā izglītība- pirmsskolas skolotāja- 0.5 amata vienības;</w:t>
      </w:r>
    </w:p>
    <w:p w:rsidR="00676A82" w:rsidRPr="00676A82" w:rsidRDefault="00676A82" w:rsidP="00676A82">
      <w:pPr>
        <w:ind w:left="720" w:right="-908"/>
        <w:jc w:val="both"/>
        <w:rPr>
          <w:rFonts w:ascii="Cambria" w:hAnsi="Cambria"/>
        </w:rPr>
      </w:pPr>
      <w:r w:rsidRPr="00676A82">
        <w:rPr>
          <w:rFonts w:ascii="Cambria" w:hAnsi="Cambria"/>
        </w:rPr>
        <w:t>* augstākā izglītība- pirmsskolas skolotāja- stundu likme;</w:t>
      </w:r>
    </w:p>
    <w:p w:rsidR="00676A82" w:rsidRPr="00676A82" w:rsidRDefault="00676A82" w:rsidP="00676A82">
      <w:pPr>
        <w:ind w:left="720" w:right="-908"/>
        <w:jc w:val="both"/>
        <w:rPr>
          <w:rFonts w:ascii="Cambria" w:hAnsi="Cambria"/>
        </w:rPr>
      </w:pPr>
      <w:r w:rsidRPr="00676A82">
        <w:rPr>
          <w:rFonts w:ascii="Cambria" w:hAnsi="Cambria"/>
        </w:rPr>
        <w:t xml:space="preserve">* augstākā izglītība- sākumskolas skolotāja; sociālais pedagogs- stundu likme; </w:t>
      </w:r>
    </w:p>
    <w:p w:rsidR="00676A82" w:rsidRPr="00676A82" w:rsidRDefault="00676A82" w:rsidP="00676A82">
      <w:pPr>
        <w:ind w:left="720" w:right="-908"/>
        <w:jc w:val="both"/>
        <w:rPr>
          <w:rFonts w:ascii="Cambria" w:hAnsi="Cambria"/>
        </w:rPr>
      </w:pPr>
    </w:p>
    <w:p w:rsidR="00676A82" w:rsidRPr="00676A82" w:rsidRDefault="00676A82" w:rsidP="00676A82">
      <w:pPr>
        <w:ind w:right="-908"/>
        <w:jc w:val="both"/>
        <w:rPr>
          <w:rFonts w:ascii="Cambria" w:hAnsi="Cambria"/>
        </w:rPr>
      </w:pPr>
    </w:p>
    <w:p w:rsidR="00676A82" w:rsidRPr="00676A82" w:rsidRDefault="00676A82" w:rsidP="00676A82">
      <w:pPr>
        <w:ind w:right="-908"/>
        <w:jc w:val="both"/>
        <w:rPr>
          <w:rFonts w:ascii="Cambria" w:hAnsi="Cambria"/>
        </w:rPr>
      </w:pPr>
      <w:r w:rsidRPr="00676A82">
        <w:rPr>
          <w:rFonts w:ascii="Cambria" w:hAnsi="Cambria"/>
        </w:rPr>
        <w:t>Bāriņtiesa lietas izskata bāriņtiesas sēdēs un koleģiāli pieņem lēmumus, notikušas 22 sēdes un pārskata periodā bāriņtiesā pieņemti 39 lēmumi. No tiem-</w:t>
      </w:r>
    </w:p>
    <w:p w:rsidR="00676A82" w:rsidRPr="00676A82" w:rsidRDefault="00676A82" w:rsidP="00676A82">
      <w:pPr>
        <w:ind w:right="-908"/>
        <w:jc w:val="both"/>
        <w:rPr>
          <w:rFonts w:ascii="Cambria" w:hAnsi="Cambria"/>
        </w:rPr>
      </w:pPr>
    </w:p>
    <w:p w:rsidR="00676A82" w:rsidRPr="00676A82" w:rsidRDefault="00676A82" w:rsidP="003F2504">
      <w:pPr>
        <w:numPr>
          <w:ilvl w:val="0"/>
          <w:numId w:val="38"/>
        </w:numPr>
        <w:ind w:right="-908"/>
        <w:jc w:val="both"/>
        <w:rPr>
          <w:rFonts w:ascii="Cambria" w:hAnsi="Cambria"/>
        </w:rPr>
      </w:pPr>
      <w:r w:rsidRPr="00676A82">
        <w:rPr>
          <w:rFonts w:ascii="Cambria" w:hAnsi="Cambria"/>
          <w:b/>
        </w:rPr>
        <w:t>3</w:t>
      </w:r>
      <w:r w:rsidRPr="00676A82">
        <w:rPr>
          <w:rFonts w:ascii="Cambria" w:hAnsi="Cambria"/>
        </w:rPr>
        <w:t xml:space="preserve"> vienpersoniskie lēmumi par aizgādības tiesību pārtraukšanu vecākiem;</w:t>
      </w:r>
    </w:p>
    <w:p w:rsidR="00676A82" w:rsidRPr="00676A82" w:rsidRDefault="00676A82" w:rsidP="003F2504">
      <w:pPr>
        <w:numPr>
          <w:ilvl w:val="0"/>
          <w:numId w:val="38"/>
        </w:numPr>
        <w:ind w:right="-908"/>
        <w:jc w:val="both"/>
        <w:rPr>
          <w:rFonts w:ascii="Cambria" w:hAnsi="Cambria"/>
        </w:rPr>
      </w:pPr>
      <w:r w:rsidRPr="00676A82">
        <w:rPr>
          <w:rFonts w:ascii="Cambria" w:hAnsi="Cambria"/>
          <w:b/>
        </w:rPr>
        <w:t>7</w:t>
      </w:r>
      <w:r w:rsidRPr="00676A82">
        <w:rPr>
          <w:rFonts w:ascii="Cambria" w:hAnsi="Cambria"/>
        </w:rPr>
        <w:t xml:space="preserve"> lēmumi par aizgādības tiesību pārtraukšanu/ atjaunošanu vai prasības celšanu tiesā aizgādības tiesību atņemšanai;</w:t>
      </w:r>
    </w:p>
    <w:p w:rsidR="00676A82" w:rsidRPr="00676A82" w:rsidRDefault="00676A82" w:rsidP="003F2504">
      <w:pPr>
        <w:numPr>
          <w:ilvl w:val="0"/>
          <w:numId w:val="38"/>
        </w:numPr>
        <w:ind w:right="-908"/>
        <w:jc w:val="both"/>
        <w:rPr>
          <w:rFonts w:ascii="Cambria" w:hAnsi="Cambria"/>
        </w:rPr>
      </w:pPr>
      <w:r w:rsidRPr="00676A82">
        <w:rPr>
          <w:rFonts w:ascii="Cambria" w:hAnsi="Cambria"/>
          <w:b/>
        </w:rPr>
        <w:t>2</w:t>
      </w:r>
      <w:r w:rsidRPr="00676A82">
        <w:rPr>
          <w:rFonts w:ascii="Cambria" w:hAnsi="Cambria"/>
        </w:rPr>
        <w:t xml:space="preserve"> lēmumi aizgādnības lietās (personām ar ierobežotu rīcībspēju un mantojumam);</w:t>
      </w:r>
    </w:p>
    <w:p w:rsidR="00676A82" w:rsidRPr="00676A82" w:rsidRDefault="00676A82" w:rsidP="003F2504">
      <w:pPr>
        <w:numPr>
          <w:ilvl w:val="0"/>
          <w:numId w:val="38"/>
        </w:numPr>
        <w:ind w:right="-908"/>
        <w:jc w:val="both"/>
        <w:rPr>
          <w:rFonts w:ascii="Cambria" w:hAnsi="Cambria"/>
        </w:rPr>
      </w:pPr>
      <w:r w:rsidRPr="00676A82">
        <w:rPr>
          <w:rFonts w:ascii="Cambria" w:hAnsi="Cambria"/>
          <w:b/>
        </w:rPr>
        <w:t>10</w:t>
      </w:r>
      <w:r w:rsidRPr="00676A82">
        <w:rPr>
          <w:rFonts w:ascii="Cambria" w:hAnsi="Cambria"/>
        </w:rPr>
        <w:t xml:space="preserve"> lēmumi aizbildnības lietās (aizbildņu piemērotības vērtēšana, iecelšana un atlaišana);</w:t>
      </w:r>
    </w:p>
    <w:p w:rsidR="00676A82" w:rsidRPr="00676A82" w:rsidRDefault="00676A82" w:rsidP="003F2504">
      <w:pPr>
        <w:numPr>
          <w:ilvl w:val="0"/>
          <w:numId w:val="38"/>
        </w:numPr>
        <w:ind w:right="-908"/>
        <w:jc w:val="both"/>
        <w:rPr>
          <w:rFonts w:ascii="Cambria" w:hAnsi="Cambria"/>
        </w:rPr>
      </w:pPr>
      <w:r w:rsidRPr="00676A82">
        <w:rPr>
          <w:rFonts w:ascii="Cambria" w:hAnsi="Cambria"/>
          <w:b/>
        </w:rPr>
        <w:t xml:space="preserve">2 </w:t>
      </w:r>
      <w:r w:rsidRPr="00676A82">
        <w:rPr>
          <w:rFonts w:ascii="Cambria" w:hAnsi="Cambria"/>
        </w:rPr>
        <w:t>lēmumi par bērnu mantas pārvaldību;</w:t>
      </w:r>
    </w:p>
    <w:p w:rsidR="00676A82" w:rsidRPr="00676A82" w:rsidRDefault="00676A82" w:rsidP="003F2504">
      <w:pPr>
        <w:numPr>
          <w:ilvl w:val="0"/>
          <w:numId w:val="38"/>
        </w:numPr>
        <w:ind w:right="-908"/>
        <w:jc w:val="both"/>
        <w:rPr>
          <w:rFonts w:ascii="Cambria" w:hAnsi="Cambria"/>
        </w:rPr>
      </w:pPr>
      <w:r w:rsidRPr="00676A82">
        <w:rPr>
          <w:rFonts w:ascii="Cambria" w:hAnsi="Cambria"/>
          <w:b/>
        </w:rPr>
        <w:t>1</w:t>
      </w:r>
      <w:r w:rsidRPr="00676A82">
        <w:rPr>
          <w:rFonts w:ascii="Cambria" w:hAnsi="Cambria"/>
        </w:rPr>
        <w:t xml:space="preserve"> lēmums pēc tiesas pieprasījuma (saskarsmes kārtība);</w:t>
      </w:r>
    </w:p>
    <w:p w:rsidR="00676A82" w:rsidRPr="00676A82" w:rsidRDefault="00676A82" w:rsidP="003F2504">
      <w:pPr>
        <w:numPr>
          <w:ilvl w:val="0"/>
          <w:numId w:val="38"/>
        </w:numPr>
        <w:ind w:right="-908"/>
        <w:jc w:val="both"/>
        <w:rPr>
          <w:rFonts w:ascii="Cambria" w:hAnsi="Cambria"/>
        </w:rPr>
      </w:pPr>
      <w:r w:rsidRPr="00676A82">
        <w:rPr>
          <w:rFonts w:ascii="Cambria" w:hAnsi="Cambria"/>
          <w:b/>
        </w:rPr>
        <w:t xml:space="preserve">1 </w:t>
      </w:r>
      <w:r w:rsidRPr="00676A82">
        <w:rPr>
          <w:rFonts w:ascii="Cambria" w:hAnsi="Cambria"/>
        </w:rPr>
        <w:t>lēmums par bērna ievietošanu institūcijā;</w:t>
      </w:r>
    </w:p>
    <w:p w:rsidR="00676A82" w:rsidRPr="00676A82" w:rsidRDefault="00676A82" w:rsidP="003F2504">
      <w:pPr>
        <w:numPr>
          <w:ilvl w:val="0"/>
          <w:numId w:val="38"/>
        </w:numPr>
        <w:ind w:right="-908"/>
        <w:jc w:val="both"/>
        <w:rPr>
          <w:rFonts w:ascii="Cambria" w:hAnsi="Cambria"/>
        </w:rPr>
      </w:pPr>
      <w:r w:rsidRPr="00676A82">
        <w:rPr>
          <w:rFonts w:ascii="Cambria" w:hAnsi="Cambria"/>
          <w:b/>
        </w:rPr>
        <w:t>3</w:t>
      </w:r>
      <w:r w:rsidRPr="00676A82">
        <w:rPr>
          <w:rFonts w:ascii="Cambria" w:hAnsi="Cambria"/>
        </w:rPr>
        <w:t xml:space="preserve"> lēmumi par bērnu ievietošanu/ aprūpes izbeigšanu audžuģimenē;</w:t>
      </w:r>
    </w:p>
    <w:p w:rsidR="00676A82" w:rsidRPr="00676A82" w:rsidRDefault="00676A82" w:rsidP="003F2504">
      <w:pPr>
        <w:numPr>
          <w:ilvl w:val="0"/>
          <w:numId w:val="38"/>
        </w:numPr>
        <w:ind w:right="-908"/>
        <w:jc w:val="both"/>
        <w:rPr>
          <w:rFonts w:ascii="Cambria" w:hAnsi="Cambria"/>
        </w:rPr>
      </w:pPr>
      <w:r w:rsidRPr="00676A82">
        <w:rPr>
          <w:rFonts w:ascii="Cambria" w:hAnsi="Cambria"/>
          <w:b/>
        </w:rPr>
        <w:t xml:space="preserve">1 </w:t>
      </w:r>
      <w:r w:rsidRPr="00676A82">
        <w:rPr>
          <w:rFonts w:ascii="Cambria" w:hAnsi="Cambria"/>
        </w:rPr>
        <w:t>lēmums par atļauju bērnam šķērsot valsts robežu;</w:t>
      </w:r>
    </w:p>
    <w:p w:rsidR="00676A82" w:rsidRPr="00676A82" w:rsidRDefault="00676A82" w:rsidP="003F2504">
      <w:pPr>
        <w:numPr>
          <w:ilvl w:val="0"/>
          <w:numId w:val="38"/>
        </w:numPr>
        <w:ind w:right="-908"/>
        <w:jc w:val="both"/>
        <w:rPr>
          <w:rFonts w:ascii="Cambria" w:hAnsi="Cambria"/>
        </w:rPr>
      </w:pPr>
      <w:r w:rsidRPr="00676A82">
        <w:rPr>
          <w:rFonts w:ascii="Cambria" w:hAnsi="Cambria"/>
          <w:b/>
        </w:rPr>
        <w:t>1</w:t>
      </w:r>
      <w:r w:rsidRPr="00676A82">
        <w:rPr>
          <w:rFonts w:ascii="Cambria" w:hAnsi="Cambria"/>
        </w:rPr>
        <w:t xml:space="preserve"> lēmums par sociālo pabalstu izmaksas pārtraukšanu/piešķiršanu;</w:t>
      </w:r>
    </w:p>
    <w:p w:rsidR="00676A82" w:rsidRPr="00676A82" w:rsidRDefault="00676A82" w:rsidP="003F2504">
      <w:pPr>
        <w:numPr>
          <w:ilvl w:val="0"/>
          <w:numId w:val="38"/>
        </w:numPr>
        <w:ind w:right="-908"/>
        <w:jc w:val="both"/>
        <w:rPr>
          <w:rFonts w:ascii="Cambria" w:hAnsi="Cambria"/>
        </w:rPr>
      </w:pPr>
      <w:r w:rsidRPr="00676A82">
        <w:rPr>
          <w:rFonts w:ascii="Cambria" w:hAnsi="Cambria"/>
          <w:b/>
        </w:rPr>
        <w:t xml:space="preserve">2 </w:t>
      </w:r>
      <w:r w:rsidRPr="00676A82">
        <w:rPr>
          <w:rFonts w:ascii="Cambria" w:hAnsi="Cambria"/>
        </w:rPr>
        <w:t>lēmumi par viesģimenes statusa pagarināšanu/izbeigšanu;</w:t>
      </w:r>
    </w:p>
    <w:p w:rsidR="00676A82" w:rsidRPr="00676A82" w:rsidRDefault="00676A82" w:rsidP="003F2504">
      <w:pPr>
        <w:numPr>
          <w:ilvl w:val="0"/>
          <w:numId w:val="38"/>
        </w:numPr>
        <w:ind w:right="-908"/>
        <w:jc w:val="both"/>
        <w:rPr>
          <w:rFonts w:ascii="Cambria" w:hAnsi="Cambria"/>
        </w:rPr>
      </w:pPr>
      <w:r w:rsidRPr="00676A82">
        <w:rPr>
          <w:rFonts w:ascii="Cambria" w:hAnsi="Cambria"/>
          <w:b/>
        </w:rPr>
        <w:t>1</w:t>
      </w:r>
      <w:r w:rsidRPr="00676A82">
        <w:rPr>
          <w:rFonts w:ascii="Cambria" w:hAnsi="Cambria"/>
        </w:rPr>
        <w:t xml:space="preserve"> lēmums par audžuģimenes statusa piešķiršanu;</w:t>
      </w:r>
    </w:p>
    <w:p w:rsidR="00676A82" w:rsidRPr="00676A82" w:rsidRDefault="00676A82" w:rsidP="003F2504">
      <w:pPr>
        <w:numPr>
          <w:ilvl w:val="0"/>
          <w:numId w:val="38"/>
        </w:numPr>
        <w:ind w:right="-908"/>
        <w:jc w:val="both"/>
        <w:rPr>
          <w:rFonts w:ascii="Cambria" w:hAnsi="Cambria"/>
        </w:rPr>
      </w:pPr>
      <w:r w:rsidRPr="00676A82">
        <w:rPr>
          <w:rFonts w:ascii="Cambria" w:hAnsi="Cambria"/>
          <w:b/>
        </w:rPr>
        <w:t>3</w:t>
      </w:r>
      <w:r w:rsidRPr="00676A82">
        <w:rPr>
          <w:rFonts w:ascii="Cambria" w:hAnsi="Cambria"/>
        </w:rPr>
        <w:t xml:space="preserve"> lēmumi adopcijas lietās.</w:t>
      </w:r>
    </w:p>
    <w:p w:rsidR="00676A82" w:rsidRPr="00676A82" w:rsidRDefault="00676A82" w:rsidP="00676A82">
      <w:pPr>
        <w:pStyle w:val="Pamattekstaatkpe2"/>
        <w:spacing w:after="0" w:line="240" w:lineRule="auto"/>
        <w:ind w:left="0" w:right="-908"/>
        <w:jc w:val="both"/>
        <w:rPr>
          <w:rFonts w:ascii="Cambria" w:hAnsi="Cambria"/>
          <w:b/>
        </w:rPr>
      </w:pPr>
    </w:p>
    <w:p w:rsidR="00676A82" w:rsidRPr="00676A82" w:rsidRDefault="00676A82" w:rsidP="00676A82">
      <w:pPr>
        <w:pStyle w:val="Pamattekstaatkpe2"/>
        <w:spacing w:after="0" w:line="240" w:lineRule="auto"/>
        <w:ind w:left="0" w:right="-908"/>
        <w:jc w:val="both"/>
        <w:rPr>
          <w:rFonts w:ascii="Cambria" w:hAnsi="Cambria"/>
          <w:b/>
        </w:rPr>
      </w:pPr>
      <w:r w:rsidRPr="00676A82">
        <w:rPr>
          <w:rFonts w:ascii="Cambria" w:hAnsi="Cambria"/>
          <w:b/>
        </w:rPr>
        <w:t>Ārpusģimenes aprūpē atrodas 15 Kokneses novada bērni, no tiem:</w:t>
      </w:r>
    </w:p>
    <w:p w:rsidR="00676A82" w:rsidRPr="00676A82" w:rsidRDefault="00676A82" w:rsidP="00676A82">
      <w:pPr>
        <w:pStyle w:val="Pamattekstaatkpe2"/>
        <w:spacing w:after="0" w:line="240" w:lineRule="auto"/>
        <w:ind w:left="0" w:right="-908"/>
        <w:jc w:val="both"/>
        <w:rPr>
          <w:rFonts w:ascii="Cambria" w:hAnsi="Cambria"/>
          <w:b/>
        </w:rPr>
      </w:pPr>
    </w:p>
    <w:p w:rsidR="00676A82" w:rsidRPr="00676A82" w:rsidRDefault="00676A82" w:rsidP="003F2504">
      <w:pPr>
        <w:pStyle w:val="Pamattekstaatkpe2"/>
        <w:numPr>
          <w:ilvl w:val="0"/>
          <w:numId w:val="39"/>
        </w:numPr>
        <w:spacing w:after="0" w:line="240" w:lineRule="auto"/>
        <w:ind w:left="360" w:right="-908"/>
        <w:jc w:val="both"/>
        <w:rPr>
          <w:rFonts w:ascii="Cambria" w:hAnsi="Cambria"/>
        </w:rPr>
      </w:pPr>
      <w:r w:rsidRPr="00676A82">
        <w:rPr>
          <w:rFonts w:ascii="Cambria" w:hAnsi="Cambria"/>
        </w:rPr>
        <w:t xml:space="preserve">10 – aizbildnībā; </w:t>
      </w:r>
    </w:p>
    <w:p w:rsidR="00676A82" w:rsidRPr="00676A82" w:rsidRDefault="00676A82" w:rsidP="003F2504">
      <w:pPr>
        <w:pStyle w:val="Pamattekstaatkpe2"/>
        <w:numPr>
          <w:ilvl w:val="0"/>
          <w:numId w:val="39"/>
        </w:numPr>
        <w:spacing w:after="0" w:line="240" w:lineRule="auto"/>
        <w:ind w:left="360" w:right="-908"/>
        <w:jc w:val="both"/>
        <w:rPr>
          <w:rFonts w:ascii="Cambria" w:hAnsi="Cambria"/>
        </w:rPr>
      </w:pPr>
      <w:r w:rsidRPr="00676A82">
        <w:rPr>
          <w:rFonts w:ascii="Cambria" w:hAnsi="Cambria"/>
        </w:rPr>
        <w:t>2 -  audžuģimenē;</w:t>
      </w:r>
    </w:p>
    <w:p w:rsidR="00676A82" w:rsidRPr="00676A82" w:rsidRDefault="00676A82" w:rsidP="003F2504">
      <w:pPr>
        <w:pStyle w:val="Pamattekstaatkpe2"/>
        <w:numPr>
          <w:ilvl w:val="0"/>
          <w:numId w:val="39"/>
        </w:numPr>
        <w:spacing w:after="0" w:line="240" w:lineRule="auto"/>
        <w:ind w:left="360" w:right="-908"/>
        <w:jc w:val="both"/>
        <w:rPr>
          <w:rFonts w:ascii="Cambria" w:hAnsi="Cambria"/>
        </w:rPr>
      </w:pPr>
      <w:r w:rsidRPr="00676A82">
        <w:rPr>
          <w:rFonts w:ascii="Cambria" w:hAnsi="Cambria"/>
        </w:rPr>
        <w:t xml:space="preserve">3 -  Ģimenes atbalsta centrā “Dzeguzīte”; </w:t>
      </w:r>
    </w:p>
    <w:p w:rsidR="00676A82" w:rsidRPr="00676A82" w:rsidRDefault="00676A82" w:rsidP="00676A82">
      <w:pPr>
        <w:pStyle w:val="Pamattekstaatkpe2"/>
        <w:spacing w:after="0" w:line="240" w:lineRule="auto"/>
        <w:ind w:left="360" w:right="-908"/>
        <w:jc w:val="center"/>
        <w:rPr>
          <w:rFonts w:ascii="Cambria" w:hAnsi="Cambria"/>
          <w:b/>
        </w:rPr>
      </w:pPr>
    </w:p>
    <w:p w:rsidR="00676A82" w:rsidRPr="00676A82" w:rsidRDefault="00676A82" w:rsidP="00676A82">
      <w:pPr>
        <w:pStyle w:val="Pamattekstaatkpe2"/>
        <w:spacing w:after="0" w:line="240" w:lineRule="auto"/>
        <w:ind w:left="360" w:right="-908"/>
        <w:rPr>
          <w:rFonts w:ascii="Cambria" w:hAnsi="Cambria"/>
          <w:b/>
        </w:rPr>
      </w:pPr>
      <w:r w:rsidRPr="00676A82">
        <w:rPr>
          <w:rFonts w:ascii="Cambria" w:hAnsi="Cambria"/>
          <w:b/>
        </w:rPr>
        <w:t>Dokumentu aprite pārskata periodā no 02.01.2018.-29.12.2018.</w:t>
      </w:r>
    </w:p>
    <w:p w:rsidR="00676A82" w:rsidRPr="00676A82" w:rsidRDefault="00676A82" w:rsidP="00676A82">
      <w:pPr>
        <w:ind w:right="-908"/>
        <w:jc w:val="both"/>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9"/>
        <w:gridCol w:w="1877"/>
      </w:tblGrid>
      <w:tr w:rsidR="00676A82" w:rsidRPr="00676A82" w:rsidTr="00676A82">
        <w:tc>
          <w:tcPr>
            <w:tcW w:w="6912"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rPr>
            </w:pPr>
            <w:r w:rsidRPr="00676A82">
              <w:rPr>
                <w:rFonts w:ascii="Cambria" w:hAnsi="Cambria"/>
              </w:rPr>
              <w:t>Saņemtie dokumenti</w:t>
            </w:r>
          </w:p>
        </w:tc>
        <w:tc>
          <w:tcPr>
            <w:tcW w:w="1985"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center"/>
              <w:rPr>
                <w:rFonts w:ascii="Cambria" w:hAnsi="Cambria"/>
              </w:rPr>
            </w:pPr>
            <w:r w:rsidRPr="00676A82">
              <w:rPr>
                <w:rFonts w:ascii="Cambria" w:hAnsi="Cambria"/>
              </w:rPr>
              <w:t>422</w:t>
            </w:r>
          </w:p>
        </w:tc>
      </w:tr>
      <w:tr w:rsidR="00676A82" w:rsidRPr="00676A82" w:rsidTr="00676A82">
        <w:tc>
          <w:tcPr>
            <w:tcW w:w="6912"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jc w:val="both"/>
              <w:rPr>
                <w:rFonts w:ascii="Cambria" w:hAnsi="Cambria"/>
              </w:rPr>
            </w:pPr>
            <w:r w:rsidRPr="00676A82">
              <w:rPr>
                <w:rFonts w:ascii="Cambria" w:hAnsi="Cambria"/>
              </w:rPr>
              <w:t>Sarakste ar juridiskām un fiziskām personām( nosūtītie atbildes dokumenti un iniciatīvas dokumenti)</w:t>
            </w:r>
          </w:p>
        </w:tc>
        <w:tc>
          <w:tcPr>
            <w:tcW w:w="1985"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center"/>
              <w:rPr>
                <w:rFonts w:ascii="Cambria" w:hAnsi="Cambria"/>
              </w:rPr>
            </w:pPr>
            <w:r w:rsidRPr="00676A82">
              <w:rPr>
                <w:rFonts w:ascii="Cambria" w:hAnsi="Cambria"/>
              </w:rPr>
              <w:t>296</w:t>
            </w:r>
          </w:p>
        </w:tc>
      </w:tr>
    </w:tbl>
    <w:p w:rsidR="00676A82" w:rsidRPr="00676A82" w:rsidRDefault="00676A82" w:rsidP="00676A82">
      <w:pPr>
        <w:pStyle w:val="Pamattekstaatkpe2"/>
        <w:spacing w:after="0" w:line="240" w:lineRule="auto"/>
        <w:ind w:left="360" w:right="-908"/>
        <w:jc w:val="center"/>
        <w:rPr>
          <w:rFonts w:ascii="Cambria" w:hAnsi="Cambria"/>
          <w:b/>
        </w:rPr>
      </w:pPr>
    </w:p>
    <w:p w:rsidR="00676A82" w:rsidRPr="00676A82" w:rsidRDefault="00676A82" w:rsidP="00676A82">
      <w:pPr>
        <w:ind w:right="-908"/>
        <w:jc w:val="both"/>
        <w:rPr>
          <w:rFonts w:ascii="Cambria" w:hAnsi="Cambria"/>
        </w:rPr>
      </w:pPr>
      <w:r w:rsidRPr="00676A82">
        <w:rPr>
          <w:rFonts w:ascii="Cambria" w:hAnsi="Cambria"/>
        </w:rPr>
        <w:lastRenderedPageBreak/>
        <w:t xml:space="preserve">Bāriņtiesas reģistrācijas žurnālos regulāri tiek aktualizēti ieraksti par uzsāktajām lietām, par lietas virzību  un lietās pieņemtajiem lēmumiem. Bāriņtiesas aktīvajā lietvedībā atrodas 102 lietas, pārskata periodā ierosinātas 24  jaunas lietas. </w:t>
      </w:r>
    </w:p>
    <w:p w:rsidR="00676A82" w:rsidRPr="00676A82" w:rsidRDefault="00676A82" w:rsidP="00676A82">
      <w:pPr>
        <w:pStyle w:val="Pamattekstaatkpe2"/>
        <w:spacing w:after="0" w:line="240" w:lineRule="auto"/>
        <w:ind w:left="360" w:right="-908"/>
        <w:jc w:val="center"/>
        <w:rPr>
          <w:rFonts w:ascii="Cambria" w:hAnsi="Cambria"/>
          <w:b/>
        </w:rPr>
      </w:pPr>
    </w:p>
    <w:p w:rsidR="00676A82" w:rsidRPr="00676A82" w:rsidRDefault="00676A82" w:rsidP="00676A82">
      <w:pPr>
        <w:pStyle w:val="Pamattekstaatkpe2"/>
        <w:spacing w:after="0" w:line="240" w:lineRule="auto"/>
        <w:ind w:left="360" w:right="-908"/>
        <w:rPr>
          <w:rFonts w:ascii="Cambria" w:hAnsi="Cambria"/>
          <w:b/>
        </w:rPr>
      </w:pPr>
      <w:r w:rsidRPr="00676A82">
        <w:rPr>
          <w:rFonts w:ascii="Cambria" w:hAnsi="Cambria"/>
          <w:b/>
        </w:rPr>
        <w:t>Bāriņtiesas lietvedībā esošo administratīvo lietu skaits 2018. gadā</w:t>
      </w:r>
    </w:p>
    <w:p w:rsidR="00676A82" w:rsidRPr="00676A82" w:rsidRDefault="00676A82" w:rsidP="00676A82">
      <w:pPr>
        <w:ind w:right="-908"/>
        <w:jc w:val="both"/>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0"/>
        <w:gridCol w:w="1236"/>
      </w:tblGrid>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b/>
              </w:rPr>
            </w:pPr>
            <w:r w:rsidRPr="00676A82">
              <w:rPr>
                <w:rFonts w:ascii="Cambria" w:hAnsi="Cambria"/>
                <w:b/>
              </w:rPr>
              <w:t>Kopā</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rPr>
            </w:pPr>
            <w:r w:rsidRPr="00676A82">
              <w:rPr>
                <w:rFonts w:ascii="Cambria" w:hAnsi="Cambria"/>
              </w:rPr>
              <w:t>102</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rPr>
            </w:pPr>
            <w:r w:rsidRPr="00676A82">
              <w:rPr>
                <w:rFonts w:ascii="Cambria" w:hAnsi="Cambria"/>
              </w:rPr>
              <w:t>Lietas par bērna mantas pārvaldīšanu</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17</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rPr>
            </w:pPr>
            <w:r w:rsidRPr="00676A82">
              <w:rPr>
                <w:rFonts w:ascii="Cambria" w:hAnsi="Cambria"/>
              </w:rPr>
              <w:t>Lietas par valsts sociālo pabalstu, atbalstu ar celiakiju slimiem bērniem, kuriem nav noteikta invaliditāte, un apgādnieka zaudējuma pensijas izmaksas pārtraukšanu vai atjaunošanu</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22</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rPr>
            </w:pPr>
            <w:r w:rsidRPr="00676A82">
              <w:rPr>
                <w:rFonts w:ascii="Cambria" w:hAnsi="Cambria"/>
              </w:rPr>
              <w:t>Lietas par bērna aizgādības tiesību pārtraukšanu un atjaunošanu, prasības celšanu tiesā par aizgādības tiesību atņemšanu un atjaunošanu</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10</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right="-908"/>
              <w:rPr>
                <w:rFonts w:ascii="Cambria" w:hAnsi="Cambria"/>
              </w:rPr>
            </w:pPr>
            <w:r w:rsidRPr="00676A82">
              <w:rPr>
                <w:rFonts w:ascii="Cambria" w:hAnsi="Cambria"/>
              </w:rPr>
              <w:t>Lietas pēc tiesas pieprasījuma</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14</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pStyle w:val="Pamatteksts"/>
              <w:spacing w:line="276" w:lineRule="auto"/>
              <w:ind w:right="-908"/>
              <w:rPr>
                <w:rFonts w:ascii="Cambria" w:hAnsi="Cambria"/>
              </w:rPr>
            </w:pPr>
            <w:r w:rsidRPr="00676A82">
              <w:rPr>
                <w:rFonts w:ascii="Cambria" w:hAnsi="Cambria"/>
              </w:rPr>
              <w:t>Aizbildnības lietas</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10</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pStyle w:val="Pamatteksts"/>
              <w:spacing w:line="276" w:lineRule="auto"/>
              <w:ind w:right="-908"/>
              <w:rPr>
                <w:rFonts w:ascii="Cambria" w:hAnsi="Cambria"/>
              </w:rPr>
            </w:pPr>
            <w:r w:rsidRPr="00676A82">
              <w:rPr>
                <w:rFonts w:ascii="Cambria" w:hAnsi="Cambria"/>
              </w:rPr>
              <w:t>Lietas par bāreņu un bez vecāku gādības palikušo bērnu ievietošanu ilgstošas sociālās aprūpes un sociālās rehabilitācijas institūcijās</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pStyle w:val="Pamatteksts"/>
              <w:spacing w:line="276" w:lineRule="auto"/>
              <w:ind w:right="-908"/>
              <w:rPr>
                <w:rFonts w:ascii="Cambria" w:hAnsi="Cambria"/>
              </w:rPr>
            </w:pPr>
            <w:r w:rsidRPr="00676A82">
              <w:rPr>
                <w:rFonts w:ascii="Cambria" w:hAnsi="Cambria"/>
              </w:rPr>
              <w:t>Audžuģimenes lietas</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2</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pStyle w:val="Pamatteksts"/>
              <w:spacing w:line="276" w:lineRule="auto"/>
              <w:ind w:right="-908"/>
              <w:rPr>
                <w:rFonts w:ascii="Cambria" w:hAnsi="Cambria"/>
              </w:rPr>
            </w:pPr>
            <w:r w:rsidRPr="00676A82">
              <w:rPr>
                <w:rFonts w:ascii="Cambria" w:hAnsi="Cambria"/>
              </w:rPr>
              <w:t xml:space="preserve">Lietas par bērnu ievietošanu audžuģimenēs </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pStyle w:val="Pamatteksts"/>
              <w:spacing w:line="276" w:lineRule="auto"/>
              <w:ind w:right="-908"/>
              <w:rPr>
                <w:rFonts w:ascii="Cambria" w:hAnsi="Cambria"/>
              </w:rPr>
            </w:pPr>
            <w:r w:rsidRPr="00676A82">
              <w:rPr>
                <w:rFonts w:ascii="Cambria" w:hAnsi="Cambria"/>
              </w:rPr>
              <w:t>Viesģimeņu lietas</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pStyle w:val="Pamatteksts"/>
              <w:spacing w:line="276" w:lineRule="auto"/>
              <w:ind w:right="-908"/>
              <w:rPr>
                <w:rFonts w:ascii="Cambria" w:hAnsi="Cambria"/>
              </w:rPr>
            </w:pPr>
            <w:r w:rsidRPr="00676A82">
              <w:rPr>
                <w:rFonts w:ascii="Cambria" w:hAnsi="Cambria"/>
              </w:rPr>
              <w:t>Aizgādnības lietas</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7</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hideMark/>
          </w:tcPr>
          <w:p w:rsidR="00676A82" w:rsidRDefault="00676A82" w:rsidP="00676A82">
            <w:pPr>
              <w:pStyle w:val="Pamatteksts"/>
              <w:spacing w:line="276" w:lineRule="auto"/>
              <w:ind w:right="-908"/>
              <w:rPr>
                <w:rFonts w:ascii="Cambria" w:hAnsi="Cambria"/>
              </w:rPr>
            </w:pPr>
            <w:r w:rsidRPr="00676A82">
              <w:rPr>
                <w:rFonts w:ascii="Cambria" w:hAnsi="Cambria"/>
              </w:rPr>
              <w:t xml:space="preserve">Lietas par vecāku domstarpībām bērnu audzināšanas jautājumos/ </w:t>
            </w:r>
          </w:p>
          <w:p w:rsidR="00676A82" w:rsidRPr="00676A82" w:rsidRDefault="00676A82" w:rsidP="00676A82">
            <w:pPr>
              <w:pStyle w:val="Pamatteksts"/>
              <w:spacing w:line="276" w:lineRule="auto"/>
              <w:ind w:right="-908"/>
              <w:rPr>
                <w:rFonts w:ascii="Cambria" w:hAnsi="Cambria"/>
              </w:rPr>
            </w:pPr>
            <w:r w:rsidRPr="00676A82">
              <w:rPr>
                <w:rFonts w:ascii="Cambria" w:hAnsi="Cambria"/>
              </w:rPr>
              <w:t xml:space="preserve">riska ģimenes </w:t>
            </w:r>
          </w:p>
        </w:tc>
        <w:tc>
          <w:tcPr>
            <w:tcW w:w="1296" w:type="dxa"/>
            <w:tcBorders>
              <w:top w:val="single" w:sz="4" w:space="0" w:color="auto"/>
              <w:left w:val="single" w:sz="4" w:space="0" w:color="auto"/>
              <w:bottom w:val="single" w:sz="4" w:space="0" w:color="auto"/>
              <w:right w:val="single" w:sz="4" w:space="0" w:color="auto"/>
            </w:tcBorders>
            <w:hideMark/>
          </w:tcPr>
          <w:p w:rsidR="00676A82" w:rsidRPr="00676A82" w:rsidRDefault="00676A82" w:rsidP="00676A82">
            <w:pPr>
              <w:spacing w:line="276" w:lineRule="auto"/>
              <w:ind w:left="162" w:right="-908"/>
              <w:jc w:val="both"/>
              <w:rPr>
                <w:rFonts w:ascii="Cambria" w:hAnsi="Cambria"/>
              </w:rPr>
            </w:pPr>
            <w:r w:rsidRPr="00676A82">
              <w:rPr>
                <w:rFonts w:ascii="Cambria" w:hAnsi="Cambria"/>
              </w:rPr>
              <w:t>15</w:t>
            </w:r>
          </w:p>
        </w:tc>
      </w:tr>
      <w:tr w:rsidR="00676A82" w:rsidRPr="00676A82" w:rsidTr="00676A82">
        <w:tc>
          <w:tcPr>
            <w:tcW w:w="7601" w:type="dxa"/>
            <w:tcBorders>
              <w:top w:val="single" w:sz="4" w:space="0" w:color="auto"/>
              <w:left w:val="single" w:sz="4" w:space="0" w:color="auto"/>
              <w:bottom w:val="single" w:sz="4" w:space="0" w:color="auto"/>
              <w:right w:val="single" w:sz="4" w:space="0" w:color="auto"/>
            </w:tcBorders>
          </w:tcPr>
          <w:p w:rsidR="00676A82" w:rsidRPr="00676A82" w:rsidRDefault="00676A82" w:rsidP="00676A82">
            <w:pPr>
              <w:pStyle w:val="Pamatteksts"/>
              <w:spacing w:line="276" w:lineRule="auto"/>
              <w:ind w:right="-908"/>
              <w:rPr>
                <w:rFonts w:ascii="Cambria" w:hAnsi="Cambria"/>
              </w:rPr>
            </w:pPr>
            <w:r w:rsidRPr="00676A82">
              <w:rPr>
                <w:rFonts w:ascii="Cambria" w:hAnsi="Cambria"/>
              </w:rPr>
              <w:t>Adopcijas lietas</w:t>
            </w:r>
          </w:p>
        </w:tc>
        <w:tc>
          <w:tcPr>
            <w:tcW w:w="1296" w:type="dxa"/>
            <w:tcBorders>
              <w:top w:val="single" w:sz="4" w:space="0" w:color="auto"/>
              <w:left w:val="single" w:sz="4" w:space="0" w:color="auto"/>
              <w:bottom w:val="single" w:sz="4" w:space="0" w:color="auto"/>
              <w:right w:val="single" w:sz="4" w:space="0" w:color="auto"/>
            </w:tcBorders>
          </w:tcPr>
          <w:p w:rsidR="00676A82" w:rsidRPr="00676A82" w:rsidRDefault="00676A82" w:rsidP="00676A82">
            <w:pPr>
              <w:spacing w:line="276" w:lineRule="auto"/>
              <w:ind w:left="162" w:right="-908"/>
              <w:jc w:val="both"/>
              <w:rPr>
                <w:rFonts w:ascii="Cambria" w:hAnsi="Cambria"/>
              </w:rPr>
            </w:pPr>
            <w:r w:rsidRPr="00676A82">
              <w:rPr>
                <w:rFonts w:ascii="Cambria" w:hAnsi="Cambria"/>
              </w:rPr>
              <w:t>2</w:t>
            </w:r>
          </w:p>
        </w:tc>
      </w:tr>
    </w:tbl>
    <w:p w:rsidR="00676A82" w:rsidRPr="00676A82" w:rsidRDefault="00676A82" w:rsidP="00676A82">
      <w:pPr>
        <w:ind w:right="-908"/>
        <w:jc w:val="both"/>
        <w:rPr>
          <w:rFonts w:ascii="Cambria" w:hAnsi="Cambria"/>
        </w:rPr>
      </w:pPr>
    </w:p>
    <w:p w:rsidR="00676A82" w:rsidRPr="00676A82" w:rsidRDefault="00676A82" w:rsidP="00676A82">
      <w:pPr>
        <w:ind w:right="-908"/>
        <w:jc w:val="both"/>
        <w:rPr>
          <w:rFonts w:ascii="Cambria" w:hAnsi="Cambria"/>
        </w:rPr>
      </w:pPr>
      <w:r w:rsidRPr="00676A82">
        <w:rPr>
          <w:rFonts w:ascii="Cambria" w:hAnsi="Cambria"/>
        </w:rPr>
        <w:t>Bāriņtiesa veido un uztur savu arhīvu atbilstoši Arhīva likumam, kurā glabājas pastāvīgi, ilgtermiņa, īstermiņa glabājamās lietas, adopcijas lietas, testamenti, darījuma dokumenti, pilnvaras u.c. dokumenti no 2001. gada. Bāriņtiesa ik gadu sniedz statistikas pārskatu Valsts bērnu tiesību aizsardzības inspekcijai par bāriņtiesas darbu.</w:t>
      </w:r>
    </w:p>
    <w:p w:rsidR="00676A82" w:rsidRPr="00676A82" w:rsidRDefault="00676A82" w:rsidP="00676A82">
      <w:pPr>
        <w:ind w:right="-908"/>
        <w:jc w:val="both"/>
        <w:rPr>
          <w:rFonts w:ascii="Cambria" w:hAnsi="Cambria"/>
        </w:rPr>
      </w:pPr>
    </w:p>
    <w:p w:rsidR="00676A82" w:rsidRPr="00676A82" w:rsidRDefault="00676A82" w:rsidP="00676A82">
      <w:pPr>
        <w:ind w:right="-908"/>
        <w:jc w:val="both"/>
        <w:rPr>
          <w:rFonts w:ascii="Cambria" w:hAnsi="Cambria"/>
          <w:b/>
        </w:rPr>
      </w:pPr>
      <w:r w:rsidRPr="00676A82">
        <w:rPr>
          <w:rFonts w:ascii="Cambria" w:hAnsi="Cambria"/>
          <w:b/>
        </w:rPr>
        <w:t>Apliecinājumi</w:t>
      </w:r>
    </w:p>
    <w:p w:rsidR="00676A82" w:rsidRPr="00676A82" w:rsidRDefault="00676A82" w:rsidP="00676A82">
      <w:pPr>
        <w:ind w:right="-908"/>
        <w:jc w:val="both"/>
        <w:rPr>
          <w:rFonts w:ascii="Cambria" w:hAnsi="Cambria"/>
          <w:b/>
        </w:rPr>
      </w:pPr>
    </w:p>
    <w:p w:rsidR="00676A82" w:rsidRPr="00676A82" w:rsidRDefault="00676A82" w:rsidP="00676A82">
      <w:pPr>
        <w:ind w:right="-908"/>
        <w:jc w:val="both"/>
        <w:rPr>
          <w:rFonts w:ascii="Cambria" w:hAnsi="Cambria"/>
          <w:i/>
        </w:rPr>
      </w:pPr>
      <w:r w:rsidRPr="00676A82">
        <w:rPr>
          <w:rFonts w:ascii="Cambria" w:hAnsi="Cambria"/>
        </w:rPr>
        <w:t xml:space="preserve">Ņemot vērā, ka Kokneses novadā nav notāra, bāriņtiesa Civillikumā paredzētajos gadījumos sniedz palīdzību mantojumu lietu kārtošanā, kā arī izdara apliecinājumus un citus Bāriņtiesu likumā noteiktos uzdevumus, nodrošinot pakalpojumus Kokneses novada iedzīvotājiem (darījuma akta projektu sagatavošana un apliecināšana, testamentu sastādīšana un atsaukšana, pilnvaru sagatavošana, apliecināšana un atsaukšana, kopiju, norakstu un izrakstu pareizības apliecināšana, nostiprinājuma lūgumu zemesgrāmatai sastādīšana, parakstu apliecināšana u.c.). Bāriņtiesas apliecinājums juridiskā spēka ziņā pielīdzināms notariālajam apliecinājumam. Ar likumu noteikts valsts nodevu apmērs  par Bāriņtiesas pakalpojumiem, kas tiek ieskaitīti pašvaldības budžetā. Kopā veikti 296 apliecinājumi, kopsummā iekasēti 2652.00 </w:t>
      </w:r>
      <w:r w:rsidRPr="00676A82">
        <w:rPr>
          <w:rFonts w:ascii="Cambria" w:hAnsi="Cambria"/>
          <w:i/>
        </w:rPr>
        <w:t>euro</w:t>
      </w:r>
    </w:p>
    <w:p w:rsidR="00676A82" w:rsidRPr="00676A82" w:rsidRDefault="00676A82" w:rsidP="00676A82">
      <w:pPr>
        <w:ind w:right="-908"/>
        <w:jc w:val="both"/>
        <w:rPr>
          <w:rFonts w:ascii="Cambria" w:hAnsi="Cambria"/>
        </w:rPr>
      </w:pPr>
    </w:p>
    <w:p w:rsidR="00676A82" w:rsidRPr="00676A82" w:rsidRDefault="00676A82" w:rsidP="00676A82">
      <w:pPr>
        <w:pStyle w:val="Default"/>
        <w:ind w:right="-908"/>
        <w:rPr>
          <w:rFonts w:ascii="Cambria" w:hAnsi="Cambria"/>
        </w:rPr>
      </w:pPr>
      <w:r w:rsidRPr="00676A82">
        <w:rPr>
          <w:rFonts w:ascii="Cambria" w:hAnsi="Cambria"/>
          <w:b/>
          <w:bCs/>
        </w:rPr>
        <w:t xml:space="preserve">Bāriņtiesas kompetences un pienākumu apjoms. </w:t>
      </w:r>
    </w:p>
    <w:p w:rsidR="00676A82" w:rsidRPr="00676A82" w:rsidRDefault="00676A82" w:rsidP="00676A82">
      <w:pPr>
        <w:pStyle w:val="Default"/>
        <w:ind w:right="-908"/>
        <w:jc w:val="both"/>
        <w:rPr>
          <w:rFonts w:ascii="Cambria" w:hAnsi="Cambria"/>
        </w:rPr>
      </w:pPr>
    </w:p>
    <w:p w:rsidR="00676A82" w:rsidRPr="00676A82" w:rsidRDefault="00676A82" w:rsidP="00676A82">
      <w:pPr>
        <w:pStyle w:val="Default"/>
        <w:ind w:right="-908"/>
        <w:jc w:val="both"/>
        <w:rPr>
          <w:rFonts w:ascii="Cambria" w:hAnsi="Cambria"/>
        </w:rPr>
      </w:pPr>
      <w:r w:rsidRPr="00676A82">
        <w:rPr>
          <w:rFonts w:ascii="Cambria" w:hAnsi="Cambria"/>
        </w:rPr>
        <w:t>Bāriņtiesas darbs ir ļoti atbildīgs, jo ar pieņemtajiem lēmumiem būtiski tiek ietekmētas cilvēku dzīves. Katram Bāriņtiesas lēmumam vai rīcībai ir jābūt izvērtētai no vairākiem aspektiem- juridiskā, sociālā, pedagoģiskā un psiholoģiskā, lai bāriņtiesa pieņemtu bērna un aizgādnībā esošās personas vislabākajām interesēm atbilstošu lēmumu. Pēdējo desmit gadu laikā būtiski pieauguši ar likumu bāriņtiesai uzliktie pienākumi- grozījumi Civillikumā, Civilprocesa likumā, Bērnu tiesību aizsardzības likumā, Krimināllikumā, Kriminālprocesa likumā, likumā „Par iedzīvotāju ienākuma nodokli”, Bāriņtiesu likumā, MK noteikumos Nr. 1037 „Bāriņtiesas darbības noteikumi”, Nr. 157 „Nepilngadīgo personu atbalsta informācijas sistēmas noteikumi”, Nr. 131 „Iedzīvotāju reģistrā iekļauto ziņu aktualizēšanas kārtība”, paredz būtisku bāriņtiesu darbinieku darba apjoma un atbildības palielināšanos, lai aizstāvētu bērna vai aizgādnībā esošas personas personiskās un mantiskās intereses un tiesības.</w:t>
      </w:r>
    </w:p>
    <w:p w:rsidR="00676A82" w:rsidRPr="00676A82" w:rsidRDefault="00676A82" w:rsidP="00676A82">
      <w:pPr>
        <w:pStyle w:val="Default"/>
        <w:ind w:right="-908"/>
        <w:jc w:val="both"/>
        <w:rPr>
          <w:rFonts w:ascii="Cambria" w:hAnsi="Cambria"/>
        </w:rPr>
      </w:pPr>
    </w:p>
    <w:p w:rsidR="00676A82" w:rsidRDefault="00676A82" w:rsidP="00676A82">
      <w:pPr>
        <w:jc w:val="both"/>
      </w:pPr>
      <w:r>
        <w:t>Bāriņtiesas priekšsēdētāja   S. Vēze</w:t>
      </w:r>
    </w:p>
    <w:p w:rsidR="00676A82" w:rsidRDefault="00676A82" w:rsidP="00676A82">
      <w:pPr>
        <w:jc w:val="both"/>
      </w:pPr>
    </w:p>
    <w:p w:rsidR="00676A82" w:rsidRDefault="00676A82" w:rsidP="00676A82"/>
    <w:p w:rsidR="002E5E72" w:rsidRDefault="002E5E72" w:rsidP="00676A82"/>
    <w:p w:rsidR="002505E0" w:rsidRPr="002A6805" w:rsidRDefault="002505E0" w:rsidP="002505E0">
      <w:pPr>
        <w:ind w:right="-908"/>
        <w:jc w:val="both"/>
        <w:rPr>
          <w:rFonts w:ascii="Cambria" w:hAnsi="Cambria"/>
          <w:b/>
          <w:color w:val="00B050"/>
          <w:sz w:val="28"/>
          <w:szCs w:val="28"/>
        </w:rPr>
      </w:pPr>
      <w:r w:rsidRPr="002A6805">
        <w:rPr>
          <w:rFonts w:ascii="Cambria" w:hAnsi="Cambria"/>
          <w:b/>
          <w:color w:val="00B050"/>
          <w:sz w:val="28"/>
          <w:szCs w:val="28"/>
        </w:rPr>
        <w:t>Kokneses apvienotā pašvaldību būvvalde</w:t>
      </w:r>
    </w:p>
    <w:p w:rsidR="002505E0" w:rsidRPr="002A6805" w:rsidRDefault="002505E0" w:rsidP="002505E0">
      <w:pPr>
        <w:ind w:right="-908"/>
        <w:jc w:val="both"/>
        <w:rPr>
          <w:rFonts w:ascii="Cambria" w:hAnsi="Cambria"/>
          <w:b/>
          <w:color w:val="00B050"/>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408"/>
        <w:gridCol w:w="1548"/>
        <w:gridCol w:w="1428"/>
        <w:gridCol w:w="1294"/>
        <w:gridCol w:w="1202"/>
        <w:gridCol w:w="1398"/>
      </w:tblGrid>
      <w:tr w:rsidR="00BA0916" w:rsidRPr="002A7102" w:rsidTr="00930EC7">
        <w:tc>
          <w:tcPr>
            <w:tcW w:w="1350" w:type="dxa"/>
          </w:tcPr>
          <w:p w:rsidR="00BA0916" w:rsidRPr="002A7102" w:rsidRDefault="00BA0916" w:rsidP="00930EC7">
            <w:pPr>
              <w:jc w:val="center"/>
              <w:rPr>
                <w:b/>
                <w:sz w:val="20"/>
                <w:szCs w:val="20"/>
              </w:rPr>
            </w:pPr>
            <w:r w:rsidRPr="002A7102">
              <w:rPr>
                <w:b/>
                <w:sz w:val="20"/>
                <w:szCs w:val="20"/>
              </w:rPr>
              <w:t>Novads</w:t>
            </w:r>
          </w:p>
        </w:tc>
        <w:tc>
          <w:tcPr>
            <w:tcW w:w="1408" w:type="dxa"/>
          </w:tcPr>
          <w:p w:rsidR="00BA0916" w:rsidRPr="002A7102" w:rsidRDefault="00BA0916" w:rsidP="00930EC7">
            <w:pPr>
              <w:jc w:val="center"/>
              <w:rPr>
                <w:b/>
                <w:sz w:val="20"/>
                <w:szCs w:val="20"/>
              </w:rPr>
            </w:pPr>
            <w:r w:rsidRPr="002A7102">
              <w:rPr>
                <w:b/>
                <w:sz w:val="20"/>
                <w:szCs w:val="20"/>
              </w:rPr>
              <w:t>Izskatītas būvniecības ieceres (skaits)</w:t>
            </w:r>
          </w:p>
        </w:tc>
        <w:tc>
          <w:tcPr>
            <w:tcW w:w="1548" w:type="dxa"/>
          </w:tcPr>
          <w:p w:rsidR="00BA0916" w:rsidRPr="002A7102" w:rsidRDefault="00BA0916" w:rsidP="00930EC7">
            <w:pPr>
              <w:jc w:val="center"/>
              <w:rPr>
                <w:b/>
                <w:sz w:val="20"/>
                <w:szCs w:val="20"/>
              </w:rPr>
            </w:pPr>
            <w:r w:rsidRPr="002A7102">
              <w:rPr>
                <w:b/>
                <w:sz w:val="20"/>
                <w:szCs w:val="20"/>
              </w:rPr>
              <w:t>Izskatīti paskaidrojuma raksti</w:t>
            </w:r>
          </w:p>
          <w:p w:rsidR="00BA0916" w:rsidRPr="002A7102" w:rsidRDefault="00BA0916" w:rsidP="00930EC7">
            <w:pPr>
              <w:jc w:val="center"/>
              <w:rPr>
                <w:b/>
                <w:sz w:val="20"/>
                <w:szCs w:val="20"/>
              </w:rPr>
            </w:pPr>
            <w:r w:rsidRPr="002A7102">
              <w:rPr>
                <w:b/>
                <w:sz w:val="20"/>
                <w:szCs w:val="20"/>
              </w:rPr>
              <w:t>(skaits)</w:t>
            </w:r>
          </w:p>
        </w:tc>
        <w:tc>
          <w:tcPr>
            <w:tcW w:w="1428" w:type="dxa"/>
          </w:tcPr>
          <w:p w:rsidR="00BA0916" w:rsidRPr="002A7102" w:rsidRDefault="00BA0916" w:rsidP="00930EC7">
            <w:pPr>
              <w:jc w:val="center"/>
              <w:rPr>
                <w:b/>
                <w:sz w:val="20"/>
                <w:szCs w:val="20"/>
              </w:rPr>
            </w:pPr>
            <w:r w:rsidRPr="002A7102">
              <w:rPr>
                <w:b/>
                <w:sz w:val="20"/>
                <w:szCs w:val="20"/>
              </w:rPr>
              <w:t xml:space="preserve">Izskatītas apliecinājuma kartes </w:t>
            </w:r>
          </w:p>
          <w:p w:rsidR="00BA0916" w:rsidRPr="002A7102" w:rsidRDefault="00BA0916" w:rsidP="00930EC7">
            <w:pPr>
              <w:jc w:val="center"/>
              <w:rPr>
                <w:b/>
                <w:sz w:val="20"/>
                <w:szCs w:val="20"/>
              </w:rPr>
            </w:pPr>
            <w:r w:rsidRPr="002A7102">
              <w:rPr>
                <w:b/>
                <w:sz w:val="20"/>
                <w:szCs w:val="20"/>
              </w:rPr>
              <w:t>(skaits)</w:t>
            </w:r>
          </w:p>
        </w:tc>
        <w:tc>
          <w:tcPr>
            <w:tcW w:w="1294" w:type="dxa"/>
          </w:tcPr>
          <w:p w:rsidR="00BA0916" w:rsidRPr="002A7102" w:rsidRDefault="00BA0916" w:rsidP="00930EC7">
            <w:pPr>
              <w:jc w:val="center"/>
              <w:rPr>
                <w:b/>
                <w:sz w:val="20"/>
                <w:szCs w:val="20"/>
              </w:rPr>
            </w:pPr>
            <w:r>
              <w:rPr>
                <w:b/>
                <w:sz w:val="20"/>
                <w:szCs w:val="20"/>
              </w:rPr>
              <w:t xml:space="preserve">Izskatīti projekti (min.sastāvs + būvprojekti) (skaits) </w:t>
            </w:r>
          </w:p>
        </w:tc>
        <w:tc>
          <w:tcPr>
            <w:tcW w:w="1202" w:type="dxa"/>
          </w:tcPr>
          <w:p w:rsidR="00BA0916" w:rsidRPr="002A7102" w:rsidRDefault="00BA0916" w:rsidP="00930EC7">
            <w:pPr>
              <w:jc w:val="center"/>
              <w:rPr>
                <w:b/>
                <w:sz w:val="20"/>
                <w:szCs w:val="20"/>
              </w:rPr>
            </w:pPr>
            <w:r w:rsidRPr="002A7102">
              <w:rPr>
                <w:b/>
                <w:sz w:val="20"/>
                <w:szCs w:val="20"/>
              </w:rPr>
              <w:t>Izsniegta būvatļauja</w:t>
            </w:r>
          </w:p>
          <w:p w:rsidR="00BA0916" w:rsidRPr="002A7102" w:rsidRDefault="00BA0916" w:rsidP="00930EC7">
            <w:pPr>
              <w:jc w:val="center"/>
              <w:rPr>
                <w:b/>
                <w:sz w:val="20"/>
                <w:szCs w:val="20"/>
              </w:rPr>
            </w:pPr>
            <w:r w:rsidRPr="002A7102">
              <w:rPr>
                <w:b/>
                <w:sz w:val="20"/>
                <w:szCs w:val="20"/>
              </w:rPr>
              <w:t>(skaits)</w:t>
            </w:r>
          </w:p>
        </w:tc>
        <w:tc>
          <w:tcPr>
            <w:tcW w:w="1398" w:type="dxa"/>
          </w:tcPr>
          <w:p w:rsidR="00BA0916" w:rsidRPr="002A7102" w:rsidRDefault="00BA0916" w:rsidP="00930EC7">
            <w:pPr>
              <w:jc w:val="center"/>
              <w:rPr>
                <w:b/>
                <w:sz w:val="20"/>
                <w:szCs w:val="20"/>
              </w:rPr>
            </w:pPr>
            <w:r w:rsidRPr="002A7102">
              <w:rPr>
                <w:b/>
                <w:sz w:val="20"/>
                <w:szCs w:val="20"/>
              </w:rPr>
              <w:t>Pieņemts ekspluatācijā</w:t>
            </w:r>
            <w:r>
              <w:rPr>
                <w:b/>
                <w:sz w:val="20"/>
                <w:szCs w:val="20"/>
              </w:rPr>
              <w:t xml:space="preserve"> pēc būvatļaujām</w:t>
            </w:r>
          </w:p>
          <w:p w:rsidR="00BA0916" w:rsidRPr="002A7102" w:rsidRDefault="00BA0916" w:rsidP="00930EC7">
            <w:pPr>
              <w:jc w:val="center"/>
              <w:rPr>
                <w:b/>
                <w:sz w:val="20"/>
                <w:szCs w:val="20"/>
              </w:rPr>
            </w:pPr>
            <w:r w:rsidRPr="002A7102">
              <w:rPr>
                <w:b/>
                <w:sz w:val="20"/>
                <w:szCs w:val="20"/>
              </w:rPr>
              <w:t>(skaits)</w:t>
            </w:r>
          </w:p>
        </w:tc>
      </w:tr>
      <w:tr w:rsidR="00BA0916" w:rsidRPr="00A74E06" w:rsidTr="00930EC7">
        <w:tc>
          <w:tcPr>
            <w:tcW w:w="1350" w:type="dxa"/>
          </w:tcPr>
          <w:p w:rsidR="00BA0916" w:rsidRPr="00A74E06" w:rsidRDefault="00BA0916" w:rsidP="00930EC7">
            <w:r w:rsidRPr="00A74E06">
              <w:t>Jaunjelgava</w:t>
            </w:r>
          </w:p>
        </w:tc>
        <w:tc>
          <w:tcPr>
            <w:tcW w:w="1408" w:type="dxa"/>
            <w:vAlign w:val="bottom"/>
          </w:tcPr>
          <w:p w:rsidR="00BA0916" w:rsidRPr="00A74E06" w:rsidRDefault="00BA0916" w:rsidP="00930EC7">
            <w:pPr>
              <w:jc w:val="center"/>
              <w:rPr>
                <w:color w:val="000000"/>
              </w:rPr>
            </w:pPr>
            <w:r>
              <w:rPr>
                <w:color w:val="000000"/>
              </w:rPr>
              <w:t>29</w:t>
            </w:r>
          </w:p>
        </w:tc>
        <w:tc>
          <w:tcPr>
            <w:tcW w:w="1548" w:type="dxa"/>
            <w:vAlign w:val="bottom"/>
          </w:tcPr>
          <w:p w:rsidR="00BA0916" w:rsidRPr="00A74E06" w:rsidRDefault="00BA0916" w:rsidP="00930EC7">
            <w:pPr>
              <w:jc w:val="center"/>
              <w:rPr>
                <w:color w:val="000000"/>
              </w:rPr>
            </w:pPr>
            <w:r w:rsidRPr="00A74E06">
              <w:rPr>
                <w:color w:val="000000"/>
              </w:rPr>
              <w:t>13</w:t>
            </w:r>
          </w:p>
        </w:tc>
        <w:tc>
          <w:tcPr>
            <w:tcW w:w="1428" w:type="dxa"/>
          </w:tcPr>
          <w:p w:rsidR="00BA0916" w:rsidRPr="00A74E06" w:rsidRDefault="00BA0916" w:rsidP="00930EC7">
            <w:pPr>
              <w:jc w:val="center"/>
              <w:rPr>
                <w:color w:val="000000"/>
              </w:rPr>
            </w:pPr>
            <w:r w:rsidRPr="00A74E06">
              <w:rPr>
                <w:color w:val="000000"/>
              </w:rPr>
              <w:t>7</w:t>
            </w:r>
          </w:p>
        </w:tc>
        <w:tc>
          <w:tcPr>
            <w:tcW w:w="1294" w:type="dxa"/>
            <w:vAlign w:val="bottom"/>
          </w:tcPr>
          <w:p w:rsidR="00BA0916" w:rsidRPr="00A74E06" w:rsidRDefault="00BA0916" w:rsidP="00930EC7">
            <w:pPr>
              <w:jc w:val="center"/>
              <w:rPr>
                <w:color w:val="000000"/>
              </w:rPr>
            </w:pPr>
            <w:r>
              <w:rPr>
                <w:color w:val="000000"/>
              </w:rPr>
              <w:t>64</w:t>
            </w:r>
          </w:p>
        </w:tc>
        <w:tc>
          <w:tcPr>
            <w:tcW w:w="1202" w:type="dxa"/>
          </w:tcPr>
          <w:p w:rsidR="00BA0916" w:rsidRPr="00A74E06" w:rsidRDefault="00BA0916" w:rsidP="00930EC7">
            <w:pPr>
              <w:jc w:val="center"/>
              <w:rPr>
                <w:color w:val="000000"/>
              </w:rPr>
            </w:pPr>
            <w:r>
              <w:rPr>
                <w:color w:val="000000"/>
              </w:rPr>
              <w:t>28</w:t>
            </w:r>
          </w:p>
        </w:tc>
        <w:tc>
          <w:tcPr>
            <w:tcW w:w="1398" w:type="dxa"/>
            <w:vAlign w:val="bottom"/>
          </w:tcPr>
          <w:p w:rsidR="00BA0916" w:rsidRPr="00A74E06" w:rsidRDefault="00BA0916" w:rsidP="00930EC7">
            <w:pPr>
              <w:jc w:val="center"/>
              <w:rPr>
                <w:color w:val="000000"/>
              </w:rPr>
            </w:pPr>
            <w:r>
              <w:rPr>
                <w:color w:val="000000"/>
              </w:rPr>
              <w:t>17</w:t>
            </w:r>
          </w:p>
        </w:tc>
      </w:tr>
      <w:tr w:rsidR="00BA0916" w:rsidRPr="00A74E06" w:rsidTr="00930EC7">
        <w:tc>
          <w:tcPr>
            <w:tcW w:w="1350" w:type="dxa"/>
          </w:tcPr>
          <w:p w:rsidR="00BA0916" w:rsidRPr="00A74E06" w:rsidRDefault="00BA0916" w:rsidP="00930EC7">
            <w:r w:rsidRPr="00A74E06">
              <w:t>Koknese</w:t>
            </w:r>
          </w:p>
        </w:tc>
        <w:tc>
          <w:tcPr>
            <w:tcW w:w="1408" w:type="dxa"/>
            <w:vAlign w:val="bottom"/>
          </w:tcPr>
          <w:p w:rsidR="00BA0916" w:rsidRPr="00A74E06" w:rsidRDefault="00BA0916" w:rsidP="00930EC7">
            <w:pPr>
              <w:jc w:val="center"/>
              <w:rPr>
                <w:color w:val="000000"/>
              </w:rPr>
            </w:pPr>
            <w:r>
              <w:rPr>
                <w:color w:val="000000"/>
              </w:rPr>
              <w:t>35</w:t>
            </w:r>
          </w:p>
        </w:tc>
        <w:tc>
          <w:tcPr>
            <w:tcW w:w="1548" w:type="dxa"/>
            <w:vAlign w:val="bottom"/>
          </w:tcPr>
          <w:p w:rsidR="00BA0916" w:rsidRPr="00A74E06" w:rsidRDefault="00BA0916" w:rsidP="00930EC7">
            <w:pPr>
              <w:jc w:val="center"/>
              <w:rPr>
                <w:color w:val="000000"/>
              </w:rPr>
            </w:pPr>
            <w:r>
              <w:rPr>
                <w:color w:val="000000"/>
              </w:rPr>
              <w:t>21</w:t>
            </w:r>
          </w:p>
        </w:tc>
        <w:tc>
          <w:tcPr>
            <w:tcW w:w="1428" w:type="dxa"/>
          </w:tcPr>
          <w:p w:rsidR="00BA0916" w:rsidRPr="00A74E06" w:rsidRDefault="00BA0916" w:rsidP="00930EC7">
            <w:pPr>
              <w:jc w:val="center"/>
              <w:rPr>
                <w:color w:val="000000"/>
              </w:rPr>
            </w:pPr>
            <w:r>
              <w:rPr>
                <w:color w:val="000000"/>
              </w:rPr>
              <w:t>19</w:t>
            </w:r>
          </w:p>
        </w:tc>
        <w:tc>
          <w:tcPr>
            <w:tcW w:w="1294" w:type="dxa"/>
            <w:vAlign w:val="bottom"/>
          </w:tcPr>
          <w:p w:rsidR="00BA0916" w:rsidRPr="00A74E06" w:rsidRDefault="00BA0916" w:rsidP="00930EC7">
            <w:pPr>
              <w:jc w:val="center"/>
              <w:rPr>
                <w:color w:val="000000"/>
              </w:rPr>
            </w:pPr>
            <w:r>
              <w:rPr>
                <w:color w:val="000000"/>
              </w:rPr>
              <w:t>95</w:t>
            </w:r>
          </w:p>
        </w:tc>
        <w:tc>
          <w:tcPr>
            <w:tcW w:w="1202" w:type="dxa"/>
          </w:tcPr>
          <w:p w:rsidR="00BA0916" w:rsidRPr="00A74E06" w:rsidRDefault="00BA0916" w:rsidP="00930EC7">
            <w:pPr>
              <w:jc w:val="center"/>
              <w:rPr>
                <w:color w:val="000000"/>
              </w:rPr>
            </w:pPr>
            <w:r>
              <w:rPr>
                <w:color w:val="000000"/>
              </w:rPr>
              <w:t>35</w:t>
            </w:r>
          </w:p>
        </w:tc>
        <w:tc>
          <w:tcPr>
            <w:tcW w:w="1398" w:type="dxa"/>
            <w:vAlign w:val="bottom"/>
          </w:tcPr>
          <w:p w:rsidR="00BA0916" w:rsidRPr="00A74E06" w:rsidRDefault="00BA0916" w:rsidP="00930EC7">
            <w:pPr>
              <w:jc w:val="center"/>
              <w:rPr>
                <w:color w:val="000000"/>
              </w:rPr>
            </w:pPr>
            <w:r>
              <w:rPr>
                <w:color w:val="000000"/>
              </w:rPr>
              <w:t>37</w:t>
            </w:r>
          </w:p>
        </w:tc>
      </w:tr>
      <w:tr w:rsidR="00BA0916" w:rsidRPr="00A74E06" w:rsidTr="00930EC7">
        <w:tc>
          <w:tcPr>
            <w:tcW w:w="1350" w:type="dxa"/>
          </w:tcPr>
          <w:p w:rsidR="00BA0916" w:rsidRPr="00A74E06" w:rsidRDefault="00BA0916" w:rsidP="00930EC7">
            <w:r w:rsidRPr="00A74E06">
              <w:t>Nereta</w:t>
            </w:r>
          </w:p>
        </w:tc>
        <w:tc>
          <w:tcPr>
            <w:tcW w:w="1408" w:type="dxa"/>
            <w:vAlign w:val="bottom"/>
          </w:tcPr>
          <w:p w:rsidR="00BA0916" w:rsidRPr="00A74E06" w:rsidRDefault="00BA0916" w:rsidP="00930EC7">
            <w:pPr>
              <w:jc w:val="center"/>
              <w:rPr>
                <w:color w:val="000000"/>
              </w:rPr>
            </w:pPr>
            <w:r>
              <w:rPr>
                <w:color w:val="000000"/>
              </w:rPr>
              <w:t>23</w:t>
            </w:r>
          </w:p>
        </w:tc>
        <w:tc>
          <w:tcPr>
            <w:tcW w:w="1548" w:type="dxa"/>
            <w:vAlign w:val="bottom"/>
          </w:tcPr>
          <w:p w:rsidR="00BA0916" w:rsidRPr="00A74E06" w:rsidRDefault="00BA0916" w:rsidP="00930EC7">
            <w:pPr>
              <w:jc w:val="center"/>
              <w:rPr>
                <w:color w:val="000000"/>
              </w:rPr>
            </w:pPr>
            <w:r>
              <w:rPr>
                <w:color w:val="000000"/>
              </w:rPr>
              <w:t>11</w:t>
            </w:r>
          </w:p>
        </w:tc>
        <w:tc>
          <w:tcPr>
            <w:tcW w:w="1428" w:type="dxa"/>
          </w:tcPr>
          <w:p w:rsidR="00BA0916" w:rsidRPr="00A74E06" w:rsidRDefault="00BA0916" w:rsidP="00930EC7">
            <w:pPr>
              <w:jc w:val="center"/>
              <w:rPr>
                <w:color w:val="000000"/>
              </w:rPr>
            </w:pPr>
            <w:r>
              <w:rPr>
                <w:color w:val="000000"/>
              </w:rPr>
              <w:t>7</w:t>
            </w:r>
          </w:p>
        </w:tc>
        <w:tc>
          <w:tcPr>
            <w:tcW w:w="1294" w:type="dxa"/>
            <w:vAlign w:val="bottom"/>
          </w:tcPr>
          <w:p w:rsidR="00BA0916" w:rsidRPr="00A74E06" w:rsidRDefault="00BA0916" w:rsidP="00930EC7">
            <w:pPr>
              <w:jc w:val="center"/>
              <w:rPr>
                <w:color w:val="000000"/>
              </w:rPr>
            </w:pPr>
            <w:r>
              <w:rPr>
                <w:color w:val="000000"/>
              </w:rPr>
              <w:t>58</w:t>
            </w:r>
          </w:p>
        </w:tc>
        <w:tc>
          <w:tcPr>
            <w:tcW w:w="1202" w:type="dxa"/>
          </w:tcPr>
          <w:p w:rsidR="00BA0916" w:rsidRPr="00A74E06" w:rsidRDefault="00BA0916" w:rsidP="00930EC7">
            <w:pPr>
              <w:jc w:val="center"/>
              <w:rPr>
                <w:color w:val="000000"/>
              </w:rPr>
            </w:pPr>
            <w:r>
              <w:rPr>
                <w:color w:val="000000"/>
              </w:rPr>
              <w:t>22</w:t>
            </w:r>
          </w:p>
        </w:tc>
        <w:tc>
          <w:tcPr>
            <w:tcW w:w="1398" w:type="dxa"/>
            <w:vAlign w:val="bottom"/>
          </w:tcPr>
          <w:p w:rsidR="00BA0916" w:rsidRPr="00A74E06" w:rsidRDefault="00BA0916" w:rsidP="00930EC7">
            <w:pPr>
              <w:jc w:val="center"/>
              <w:rPr>
                <w:color w:val="000000"/>
              </w:rPr>
            </w:pPr>
            <w:r>
              <w:rPr>
                <w:color w:val="000000"/>
              </w:rPr>
              <w:t>19</w:t>
            </w:r>
          </w:p>
        </w:tc>
      </w:tr>
      <w:tr w:rsidR="00BA0916" w:rsidRPr="00A74E06" w:rsidTr="00930EC7">
        <w:tc>
          <w:tcPr>
            <w:tcW w:w="1350" w:type="dxa"/>
          </w:tcPr>
          <w:p w:rsidR="00BA0916" w:rsidRPr="00A74E06" w:rsidRDefault="00BA0916" w:rsidP="00930EC7">
            <w:r w:rsidRPr="00A74E06">
              <w:t>Pļaviņas</w:t>
            </w:r>
          </w:p>
        </w:tc>
        <w:tc>
          <w:tcPr>
            <w:tcW w:w="1408" w:type="dxa"/>
            <w:vAlign w:val="bottom"/>
          </w:tcPr>
          <w:p w:rsidR="00BA0916" w:rsidRPr="00A74E06" w:rsidRDefault="00BA0916" w:rsidP="00930EC7">
            <w:pPr>
              <w:jc w:val="center"/>
              <w:rPr>
                <w:color w:val="000000"/>
              </w:rPr>
            </w:pPr>
            <w:r>
              <w:rPr>
                <w:color w:val="000000"/>
              </w:rPr>
              <w:t>18</w:t>
            </w:r>
          </w:p>
        </w:tc>
        <w:tc>
          <w:tcPr>
            <w:tcW w:w="1548" w:type="dxa"/>
            <w:vAlign w:val="bottom"/>
          </w:tcPr>
          <w:p w:rsidR="00BA0916" w:rsidRPr="00A74E06" w:rsidRDefault="00BA0916" w:rsidP="00930EC7">
            <w:pPr>
              <w:jc w:val="center"/>
              <w:rPr>
                <w:color w:val="000000"/>
              </w:rPr>
            </w:pPr>
            <w:r>
              <w:rPr>
                <w:color w:val="000000"/>
              </w:rPr>
              <w:t>26</w:t>
            </w:r>
          </w:p>
        </w:tc>
        <w:tc>
          <w:tcPr>
            <w:tcW w:w="1428" w:type="dxa"/>
          </w:tcPr>
          <w:p w:rsidR="00BA0916" w:rsidRPr="00A74E06" w:rsidRDefault="00BA0916" w:rsidP="00930EC7">
            <w:pPr>
              <w:jc w:val="center"/>
              <w:rPr>
                <w:color w:val="000000"/>
              </w:rPr>
            </w:pPr>
            <w:r>
              <w:rPr>
                <w:color w:val="000000"/>
              </w:rPr>
              <w:t>6</w:t>
            </w:r>
          </w:p>
        </w:tc>
        <w:tc>
          <w:tcPr>
            <w:tcW w:w="1294" w:type="dxa"/>
            <w:vAlign w:val="bottom"/>
          </w:tcPr>
          <w:p w:rsidR="00BA0916" w:rsidRPr="00A74E06" w:rsidRDefault="00BA0916" w:rsidP="00930EC7">
            <w:pPr>
              <w:jc w:val="center"/>
              <w:rPr>
                <w:color w:val="000000"/>
              </w:rPr>
            </w:pPr>
            <w:r>
              <w:rPr>
                <w:color w:val="000000"/>
              </w:rPr>
              <w:t>62</w:t>
            </w:r>
          </w:p>
        </w:tc>
        <w:tc>
          <w:tcPr>
            <w:tcW w:w="1202" w:type="dxa"/>
          </w:tcPr>
          <w:p w:rsidR="00BA0916" w:rsidRPr="00A74E06" w:rsidRDefault="00BA0916" w:rsidP="00930EC7">
            <w:pPr>
              <w:jc w:val="center"/>
              <w:rPr>
                <w:color w:val="000000"/>
              </w:rPr>
            </w:pPr>
            <w:r>
              <w:rPr>
                <w:color w:val="000000"/>
              </w:rPr>
              <w:t>19</w:t>
            </w:r>
          </w:p>
        </w:tc>
        <w:tc>
          <w:tcPr>
            <w:tcW w:w="1398" w:type="dxa"/>
            <w:vAlign w:val="bottom"/>
          </w:tcPr>
          <w:p w:rsidR="00BA0916" w:rsidRPr="00A74E06" w:rsidRDefault="00BA0916" w:rsidP="00930EC7">
            <w:pPr>
              <w:jc w:val="center"/>
              <w:rPr>
                <w:color w:val="000000"/>
              </w:rPr>
            </w:pPr>
            <w:r>
              <w:rPr>
                <w:color w:val="000000"/>
              </w:rPr>
              <w:t>17</w:t>
            </w:r>
          </w:p>
        </w:tc>
      </w:tr>
      <w:tr w:rsidR="00BA0916" w:rsidRPr="00A74E06" w:rsidTr="00930EC7">
        <w:tc>
          <w:tcPr>
            <w:tcW w:w="1350" w:type="dxa"/>
          </w:tcPr>
          <w:p w:rsidR="00BA0916" w:rsidRPr="00A74E06" w:rsidRDefault="00BA0916" w:rsidP="00930EC7">
            <w:r w:rsidRPr="00A74E06">
              <w:t>Skrīveri</w:t>
            </w:r>
          </w:p>
        </w:tc>
        <w:tc>
          <w:tcPr>
            <w:tcW w:w="1408" w:type="dxa"/>
            <w:vAlign w:val="bottom"/>
          </w:tcPr>
          <w:p w:rsidR="00BA0916" w:rsidRPr="00A74E06" w:rsidRDefault="00BA0916" w:rsidP="00930EC7">
            <w:pPr>
              <w:jc w:val="center"/>
              <w:rPr>
                <w:color w:val="000000"/>
              </w:rPr>
            </w:pPr>
            <w:r>
              <w:rPr>
                <w:color w:val="000000"/>
              </w:rPr>
              <w:t>16</w:t>
            </w:r>
          </w:p>
        </w:tc>
        <w:tc>
          <w:tcPr>
            <w:tcW w:w="1548" w:type="dxa"/>
            <w:vAlign w:val="bottom"/>
          </w:tcPr>
          <w:p w:rsidR="00BA0916" w:rsidRPr="00A74E06" w:rsidRDefault="00BA0916" w:rsidP="00930EC7">
            <w:pPr>
              <w:jc w:val="center"/>
              <w:rPr>
                <w:color w:val="000000"/>
              </w:rPr>
            </w:pPr>
            <w:r>
              <w:rPr>
                <w:color w:val="000000"/>
              </w:rPr>
              <w:t>16</w:t>
            </w:r>
          </w:p>
        </w:tc>
        <w:tc>
          <w:tcPr>
            <w:tcW w:w="1428" w:type="dxa"/>
          </w:tcPr>
          <w:p w:rsidR="00BA0916" w:rsidRPr="00A74E06" w:rsidRDefault="00BA0916" w:rsidP="00930EC7">
            <w:pPr>
              <w:jc w:val="center"/>
              <w:rPr>
                <w:color w:val="000000"/>
              </w:rPr>
            </w:pPr>
            <w:r>
              <w:rPr>
                <w:color w:val="000000"/>
              </w:rPr>
              <w:t>12</w:t>
            </w:r>
          </w:p>
        </w:tc>
        <w:tc>
          <w:tcPr>
            <w:tcW w:w="1294" w:type="dxa"/>
            <w:vAlign w:val="bottom"/>
          </w:tcPr>
          <w:p w:rsidR="00BA0916" w:rsidRPr="00A74E06" w:rsidRDefault="00BA0916" w:rsidP="00930EC7">
            <w:pPr>
              <w:jc w:val="center"/>
              <w:rPr>
                <w:color w:val="000000"/>
              </w:rPr>
            </w:pPr>
            <w:r>
              <w:rPr>
                <w:color w:val="000000"/>
              </w:rPr>
              <w:t>53</w:t>
            </w:r>
          </w:p>
        </w:tc>
        <w:tc>
          <w:tcPr>
            <w:tcW w:w="1202" w:type="dxa"/>
          </w:tcPr>
          <w:p w:rsidR="00BA0916" w:rsidRPr="00A74E06" w:rsidRDefault="00BA0916" w:rsidP="00930EC7">
            <w:pPr>
              <w:jc w:val="center"/>
              <w:rPr>
                <w:color w:val="000000"/>
              </w:rPr>
            </w:pPr>
            <w:r>
              <w:rPr>
                <w:color w:val="000000"/>
              </w:rPr>
              <w:t>16</w:t>
            </w:r>
          </w:p>
        </w:tc>
        <w:tc>
          <w:tcPr>
            <w:tcW w:w="1398" w:type="dxa"/>
            <w:vAlign w:val="bottom"/>
          </w:tcPr>
          <w:p w:rsidR="00BA0916" w:rsidRPr="00A74E06" w:rsidRDefault="00BA0916" w:rsidP="00930EC7">
            <w:pPr>
              <w:jc w:val="center"/>
              <w:rPr>
                <w:color w:val="000000"/>
              </w:rPr>
            </w:pPr>
            <w:r>
              <w:rPr>
                <w:color w:val="000000"/>
              </w:rPr>
              <w:t>11</w:t>
            </w:r>
          </w:p>
        </w:tc>
      </w:tr>
      <w:tr w:rsidR="00BA0916" w:rsidRPr="00A74E06" w:rsidTr="00930EC7">
        <w:tc>
          <w:tcPr>
            <w:tcW w:w="1350" w:type="dxa"/>
          </w:tcPr>
          <w:p w:rsidR="00BA0916" w:rsidRPr="00A74E06" w:rsidRDefault="00BA0916" w:rsidP="00930EC7">
            <w:pPr>
              <w:jc w:val="right"/>
              <w:rPr>
                <w:b/>
              </w:rPr>
            </w:pPr>
            <w:r w:rsidRPr="00A74E06">
              <w:rPr>
                <w:b/>
              </w:rPr>
              <w:t>KOPĀ</w:t>
            </w:r>
          </w:p>
        </w:tc>
        <w:tc>
          <w:tcPr>
            <w:tcW w:w="1408" w:type="dxa"/>
            <w:vAlign w:val="bottom"/>
          </w:tcPr>
          <w:p w:rsidR="00BA0916" w:rsidRPr="00A74E06" w:rsidRDefault="00BA0916" w:rsidP="00930EC7">
            <w:pPr>
              <w:jc w:val="center"/>
              <w:rPr>
                <w:b/>
                <w:color w:val="000000"/>
              </w:rPr>
            </w:pPr>
            <w:r>
              <w:rPr>
                <w:b/>
                <w:color w:val="000000"/>
              </w:rPr>
              <w:t>121</w:t>
            </w:r>
          </w:p>
        </w:tc>
        <w:tc>
          <w:tcPr>
            <w:tcW w:w="1548" w:type="dxa"/>
            <w:vAlign w:val="bottom"/>
          </w:tcPr>
          <w:p w:rsidR="00BA0916" w:rsidRPr="00A74E06" w:rsidRDefault="00BA0916" w:rsidP="00930EC7">
            <w:pPr>
              <w:jc w:val="center"/>
              <w:rPr>
                <w:b/>
                <w:color w:val="000000"/>
              </w:rPr>
            </w:pPr>
            <w:r>
              <w:rPr>
                <w:b/>
                <w:color w:val="000000"/>
              </w:rPr>
              <w:t>8</w:t>
            </w:r>
            <w:r w:rsidRPr="00A74E06">
              <w:rPr>
                <w:b/>
                <w:color w:val="000000"/>
              </w:rPr>
              <w:t>7</w:t>
            </w:r>
          </w:p>
        </w:tc>
        <w:tc>
          <w:tcPr>
            <w:tcW w:w="1428" w:type="dxa"/>
          </w:tcPr>
          <w:p w:rsidR="00BA0916" w:rsidRPr="00A74E06" w:rsidRDefault="00BA0916" w:rsidP="00930EC7">
            <w:pPr>
              <w:jc w:val="center"/>
              <w:rPr>
                <w:b/>
                <w:color w:val="000000"/>
              </w:rPr>
            </w:pPr>
            <w:r>
              <w:rPr>
                <w:b/>
                <w:color w:val="000000"/>
              </w:rPr>
              <w:t>51</w:t>
            </w:r>
          </w:p>
        </w:tc>
        <w:tc>
          <w:tcPr>
            <w:tcW w:w="1294" w:type="dxa"/>
            <w:vAlign w:val="bottom"/>
          </w:tcPr>
          <w:p w:rsidR="00BA0916" w:rsidRPr="00A74E06" w:rsidRDefault="00BA0916" w:rsidP="00930EC7">
            <w:pPr>
              <w:jc w:val="center"/>
              <w:rPr>
                <w:b/>
                <w:color w:val="000000"/>
              </w:rPr>
            </w:pPr>
            <w:r>
              <w:rPr>
                <w:b/>
                <w:color w:val="000000"/>
              </w:rPr>
              <w:t>332</w:t>
            </w:r>
          </w:p>
        </w:tc>
        <w:tc>
          <w:tcPr>
            <w:tcW w:w="1202" w:type="dxa"/>
          </w:tcPr>
          <w:p w:rsidR="00BA0916" w:rsidRPr="00A74E06" w:rsidRDefault="00BA0916" w:rsidP="00930EC7">
            <w:pPr>
              <w:jc w:val="center"/>
              <w:rPr>
                <w:b/>
                <w:color w:val="000000"/>
              </w:rPr>
            </w:pPr>
            <w:r>
              <w:rPr>
                <w:b/>
                <w:color w:val="000000"/>
              </w:rPr>
              <w:t>120</w:t>
            </w:r>
          </w:p>
        </w:tc>
        <w:tc>
          <w:tcPr>
            <w:tcW w:w="1398" w:type="dxa"/>
            <w:vAlign w:val="bottom"/>
          </w:tcPr>
          <w:p w:rsidR="00BA0916" w:rsidRPr="00A74E06" w:rsidRDefault="00BA0916" w:rsidP="00930EC7">
            <w:pPr>
              <w:jc w:val="center"/>
              <w:rPr>
                <w:b/>
                <w:color w:val="000000"/>
              </w:rPr>
            </w:pPr>
            <w:r>
              <w:rPr>
                <w:b/>
                <w:color w:val="000000"/>
              </w:rPr>
              <w:t>101</w:t>
            </w:r>
          </w:p>
        </w:tc>
      </w:tr>
    </w:tbl>
    <w:p w:rsidR="00BA0916" w:rsidRPr="00A74E06" w:rsidRDefault="00BA0916" w:rsidP="00BA0916">
      <w:pPr>
        <w:spacing w:after="120"/>
        <w:jc w:val="both"/>
      </w:pPr>
      <w:r>
        <w:t xml:space="preserve"> </w:t>
      </w:r>
    </w:p>
    <w:p w:rsidR="00BA0916" w:rsidRPr="00D3253D" w:rsidRDefault="00BA0916" w:rsidP="003F2504">
      <w:pPr>
        <w:pStyle w:val="Sarakstarindkopa"/>
        <w:numPr>
          <w:ilvl w:val="0"/>
          <w:numId w:val="67"/>
        </w:numPr>
        <w:tabs>
          <w:tab w:val="left" w:pos="709"/>
        </w:tabs>
        <w:jc w:val="both"/>
        <w:rPr>
          <w:rFonts w:ascii="Times New Roman" w:hAnsi="Times New Roman"/>
          <w:b/>
          <w:sz w:val="24"/>
          <w:szCs w:val="24"/>
        </w:rPr>
      </w:pPr>
      <w:r w:rsidRPr="00D3253D">
        <w:rPr>
          <w:rFonts w:ascii="Times New Roman" w:hAnsi="Times New Roman"/>
          <w:sz w:val="24"/>
          <w:szCs w:val="24"/>
        </w:rPr>
        <w:t xml:space="preserve">Pieņemtas ekspluatācijā pēc paskaidrojuma rakstiem un apliecinājumu kartēm – </w:t>
      </w:r>
      <w:r w:rsidRPr="00D3253D">
        <w:rPr>
          <w:rFonts w:ascii="Times New Roman" w:hAnsi="Times New Roman"/>
          <w:b/>
          <w:sz w:val="24"/>
          <w:szCs w:val="24"/>
        </w:rPr>
        <w:t>83</w:t>
      </w:r>
      <w:r>
        <w:rPr>
          <w:rFonts w:ascii="Times New Roman" w:hAnsi="Times New Roman"/>
          <w:b/>
          <w:sz w:val="24"/>
          <w:szCs w:val="24"/>
        </w:rPr>
        <w:t xml:space="preserve"> būvniecības ieceres</w:t>
      </w:r>
    </w:p>
    <w:p w:rsidR="00BA0916" w:rsidRPr="00D3253D" w:rsidRDefault="00BA0916" w:rsidP="003F2504">
      <w:pPr>
        <w:pStyle w:val="Sarakstarindkopa"/>
        <w:numPr>
          <w:ilvl w:val="0"/>
          <w:numId w:val="67"/>
        </w:numPr>
        <w:tabs>
          <w:tab w:val="left" w:pos="709"/>
        </w:tabs>
        <w:jc w:val="both"/>
        <w:rPr>
          <w:rFonts w:ascii="Times New Roman" w:hAnsi="Times New Roman"/>
          <w:sz w:val="24"/>
          <w:szCs w:val="24"/>
        </w:rPr>
      </w:pPr>
      <w:r w:rsidRPr="00D3253D">
        <w:rPr>
          <w:rFonts w:ascii="Times New Roman" w:hAnsi="Times New Roman"/>
          <w:sz w:val="24"/>
          <w:szCs w:val="24"/>
        </w:rPr>
        <w:t xml:space="preserve">Izskatītas un sniegtas atbildes </w:t>
      </w:r>
      <w:r w:rsidRPr="00D3253D">
        <w:rPr>
          <w:rFonts w:ascii="Times New Roman" w:hAnsi="Times New Roman"/>
          <w:b/>
          <w:sz w:val="24"/>
          <w:szCs w:val="24"/>
        </w:rPr>
        <w:t>32 iesniegumiem</w:t>
      </w:r>
    </w:p>
    <w:p w:rsidR="00BA0916" w:rsidRPr="00D3253D" w:rsidRDefault="00BA0916" w:rsidP="003F2504">
      <w:pPr>
        <w:pStyle w:val="Sarakstarindkopa"/>
        <w:numPr>
          <w:ilvl w:val="0"/>
          <w:numId w:val="67"/>
        </w:numPr>
        <w:tabs>
          <w:tab w:val="left" w:pos="709"/>
        </w:tabs>
        <w:jc w:val="both"/>
        <w:rPr>
          <w:rFonts w:ascii="Times New Roman" w:hAnsi="Times New Roman"/>
          <w:b/>
          <w:sz w:val="24"/>
          <w:szCs w:val="24"/>
        </w:rPr>
      </w:pPr>
      <w:r w:rsidRPr="00D3253D">
        <w:rPr>
          <w:rFonts w:ascii="Times New Roman" w:hAnsi="Times New Roman"/>
          <w:sz w:val="24"/>
          <w:szCs w:val="24"/>
        </w:rPr>
        <w:t xml:space="preserve">Sastādīti  </w:t>
      </w:r>
      <w:r w:rsidRPr="00D3253D">
        <w:rPr>
          <w:rFonts w:ascii="Times New Roman" w:hAnsi="Times New Roman"/>
          <w:b/>
          <w:sz w:val="24"/>
          <w:szCs w:val="24"/>
        </w:rPr>
        <w:t>175 atzinumi</w:t>
      </w:r>
      <w:r w:rsidRPr="00D3253D">
        <w:rPr>
          <w:rFonts w:ascii="Times New Roman" w:hAnsi="Times New Roman"/>
          <w:sz w:val="24"/>
          <w:szCs w:val="24"/>
        </w:rPr>
        <w:t xml:space="preserve">  </w:t>
      </w:r>
      <w:r w:rsidRPr="00D3253D">
        <w:rPr>
          <w:rFonts w:ascii="Times New Roman" w:hAnsi="Times New Roman"/>
          <w:b/>
          <w:sz w:val="24"/>
          <w:szCs w:val="24"/>
        </w:rPr>
        <w:t>par būves pārbaudi</w:t>
      </w:r>
    </w:p>
    <w:p w:rsidR="00BA0916" w:rsidRPr="00BA385B" w:rsidRDefault="00BA0916" w:rsidP="003F2504">
      <w:pPr>
        <w:pStyle w:val="Sarakstarindkopa"/>
        <w:numPr>
          <w:ilvl w:val="0"/>
          <w:numId w:val="67"/>
        </w:numPr>
        <w:tabs>
          <w:tab w:val="left" w:pos="709"/>
        </w:tabs>
        <w:jc w:val="both"/>
        <w:rPr>
          <w:rFonts w:ascii="Times New Roman" w:hAnsi="Times New Roman"/>
          <w:sz w:val="24"/>
          <w:szCs w:val="24"/>
        </w:rPr>
      </w:pPr>
      <w:r w:rsidRPr="00BA385B">
        <w:rPr>
          <w:rFonts w:ascii="Times New Roman" w:hAnsi="Times New Roman"/>
          <w:sz w:val="24"/>
          <w:szCs w:val="24"/>
        </w:rPr>
        <w:t xml:space="preserve">Izsniegtas </w:t>
      </w:r>
      <w:r w:rsidRPr="00BA385B">
        <w:rPr>
          <w:rFonts w:ascii="Times New Roman" w:hAnsi="Times New Roman"/>
          <w:b/>
          <w:sz w:val="24"/>
          <w:szCs w:val="24"/>
        </w:rPr>
        <w:t xml:space="preserve">27  izziņas par būves neesamību dabā </w:t>
      </w:r>
    </w:p>
    <w:p w:rsidR="00BA0916" w:rsidRPr="00BA385B" w:rsidRDefault="00BA0916" w:rsidP="003F2504">
      <w:pPr>
        <w:pStyle w:val="Sarakstarindkopa"/>
        <w:numPr>
          <w:ilvl w:val="0"/>
          <w:numId w:val="67"/>
        </w:numPr>
        <w:tabs>
          <w:tab w:val="left" w:pos="709"/>
        </w:tabs>
        <w:jc w:val="both"/>
        <w:rPr>
          <w:rFonts w:ascii="Times New Roman" w:hAnsi="Times New Roman"/>
          <w:sz w:val="24"/>
          <w:szCs w:val="24"/>
        </w:rPr>
      </w:pPr>
      <w:r w:rsidRPr="00BA385B">
        <w:rPr>
          <w:rFonts w:ascii="Times New Roman" w:hAnsi="Times New Roman"/>
          <w:sz w:val="24"/>
          <w:szCs w:val="24"/>
        </w:rPr>
        <w:t xml:space="preserve">Izsniegtas </w:t>
      </w:r>
      <w:r w:rsidRPr="00BA385B">
        <w:rPr>
          <w:rFonts w:ascii="Times New Roman" w:hAnsi="Times New Roman"/>
          <w:b/>
          <w:sz w:val="24"/>
          <w:szCs w:val="24"/>
        </w:rPr>
        <w:t>3  izziņas par jaunbūvi</w:t>
      </w:r>
    </w:p>
    <w:p w:rsidR="00BA0916" w:rsidRPr="00BA385B" w:rsidRDefault="00BA0916" w:rsidP="003F2504">
      <w:pPr>
        <w:pStyle w:val="Sarakstarindkopa"/>
        <w:numPr>
          <w:ilvl w:val="0"/>
          <w:numId w:val="67"/>
        </w:numPr>
        <w:tabs>
          <w:tab w:val="left" w:pos="709"/>
        </w:tabs>
        <w:jc w:val="both"/>
        <w:rPr>
          <w:rFonts w:ascii="Times New Roman" w:hAnsi="Times New Roman"/>
          <w:sz w:val="24"/>
          <w:szCs w:val="24"/>
        </w:rPr>
      </w:pPr>
      <w:r w:rsidRPr="00BA385B">
        <w:rPr>
          <w:rFonts w:ascii="Times New Roman" w:hAnsi="Times New Roman"/>
          <w:sz w:val="24"/>
          <w:szCs w:val="24"/>
        </w:rPr>
        <w:t xml:space="preserve">Sastādīts </w:t>
      </w:r>
      <w:r w:rsidRPr="00BA385B">
        <w:rPr>
          <w:rFonts w:ascii="Times New Roman" w:hAnsi="Times New Roman"/>
          <w:b/>
          <w:sz w:val="24"/>
          <w:szCs w:val="24"/>
        </w:rPr>
        <w:t>1 protokols par būves konservācijas darbu neveikšanu</w:t>
      </w:r>
    </w:p>
    <w:p w:rsidR="00BA0916" w:rsidRPr="00BA385B" w:rsidRDefault="00BA0916" w:rsidP="003F2504">
      <w:pPr>
        <w:pStyle w:val="Sarakstarindkopa"/>
        <w:numPr>
          <w:ilvl w:val="0"/>
          <w:numId w:val="67"/>
        </w:numPr>
        <w:tabs>
          <w:tab w:val="left" w:pos="709"/>
        </w:tabs>
        <w:jc w:val="both"/>
        <w:rPr>
          <w:rFonts w:ascii="Times New Roman" w:hAnsi="Times New Roman"/>
          <w:b/>
          <w:sz w:val="24"/>
          <w:szCs w:val="24"/>
        </w:rPr>
      </w:pPr>
      <w:r w:rsidRPr="00BA385B">
        <w:rPr>
          <w:rFonts w:ascii="Times New Roman" w:hAnsi="Times New Roman"/>
          <w:sz w:val="24"/>
          <w:szCs w:val="24"/>
        </w:rPr>
        <w:t xml:space="preserve">Izskatīti būvinspektora atzinumi par patvaļīgu būvniecību un pieņemti </w:t>
      </w:r>
      <w:r w:rsidRPr="00BA385B">
        <w:rPr>
          <w:rFonts w:ascii="Times New Roman" w:hAnsi="Times New Roman"/>
          <w:b/>
          <w:sz w:val="24"/>
          <w:szCs w:val="24"/>
        </w:rPr>
        <w:t>18 lēmumi</w:t>
      </w:r>
    </w:p>
    <w:p w:rsidR="00BA0916" w:rsidRPr="00A74E06" w:rsidRDefault="00BA0916" w:rsidP="003F2504">
      <w:pPr>
        <w:pStyle w:val="Sarakstarindkopa"/>
        <w:numPr>
          <w:ilvl w:val="0"/>
          <w:numId w:val="67"/>
        </w:numPr>
        <w:tabs>
          <w:tab w:val="left" w:pos="709"/>
        </w:tabs>
        <w:jc w:val="both"/>
        <w:rPr>
          <w:rFonts w:ascii="Times New Roman" w:hAnsi="Times New Roman"/>
          <w:sz w:val="24"/>
          <w:szCs w:val="24"/>
        </w:rPr>
      </w:pPr>
      <w:r w:rsidRPr="00A74E06">
        <w:rPr>
          <w:rFonts w:ascii="Times New Roman" w:hAnsi="Times New Roman"/>
          <w:sz w:val="24"/>
          <w:szCs w:val="24"/>
        </w:rPr>
        <w:t xml:space="preserve">Apmeklēti semināri un apmācības profesionālās kvalifikācijas celšanai par būvniecības informācijas sistēmas (BIS)  darbību, lietvedību, u.c.:  būvvaldes vadītājs – 6 semināri, būvinspektore –  4 semināri; arhitekte  - </w:t>
      </w:r>
      <w:r>
        <w:rPr>
          <w:rFonts w:ascii="Times New Roman" w:hAnsi="Times New Roman"/>
          <w:sz w:val="24"/>
          <w:szCs w:val="24"/>
        </w:rPr>
        <w:t>5 semināri</w:t>
      </w:r>
      <w:r w:rsidRPr="00A74E06">
        <w:rPr>
          <w:rFonts w:ascii="Times New Roman" w:hAnsi="Times New Roman"/>
          <w:sz w:val="24"/>
          <w:szCs w:val="24"/>
        </w:rPr>
        <w:t>; teritorijas plānotāja - lietvede  - 2 semināri.</w:t>
      </w:r>
    </w:p>
    <w:p w:rsidR="00BA0916" w:rsidRPr="00A74E06" w:rsidRDefault="00BA0916" w:rsidP="003F2504">
      <w:pPr>
        <w:pStyle w:val="Sarakstarindkopa"/>
        <w:numPr>
          <w:ilvl w:val="0"/>
          <w:numId w:val="67"/>
        </w:numPr>
        <w:tabs>
          <w:tab w:val="left" w:pos="709"/>
        </w:tabs>
        <w:jc w:val="both"/>
        <w:rPr>
          <w:rFonts w:ascii="Times New Roman" w:hAnsi="Times New Roman"/>
          <w:sz w:val="24"/>
          <w:szCs w:val="24"/>
        </w:rPr>
      </w:pPr>
      <w:r w:rsidRPr="00A74E06">
        <w:rPr>
          <w:rFonts w:ascii="Times New Roman" w:hAnsi="Times New Roman"/>
          <w:bCs/>
          <w:sz w:val="24"/>
          <w:szCs w:val="24"/>
        </w:rPr>
        <w:lastRenderedPageBreak/>
        <w:t xml:space="preserve">Visi būvvaldes dokumenti (būvniecības ieceru iesniegumi, apliecinājumu kartes, paskaidrojumu raksti,  izsniegtās būvatļaujas, informācija par  iesniegtiem būvprojektiem, akti par ekspluatācijā nodotiem objektiem) tiek ievadīti </w:t>
      </w:r>
      <w:r w:rsidRPr="00A74E06">
        <w:rPr>
          <w:rFonts w:ascii="Times New Roman" w:hAnsi="Times New Roman"/>
          <w:sz w:val="24"/>
          <w:szCs w:val="24"/>
        </w:rPr>
        <w:t xml:space="preserve">būvniecības informācijas sistēmā (BIS). </w:t>
      </w:r>
    </w:p>
    <w:p w:rsidR="00BA0916" w:rsidRPr="00A74E06" w:rsidRDefault="00BA0916" w:rsidP="00BA0916"/>
    <w:p w:rsidR="00BA0916" w:rsidRPr="00A74E06" w:rsidRDefault="00BA0916" w:rsidP="00BA0916">
      <w:pPr>
        <w:ind w:left="720"/>
      </w:pPr>
      <w:r>
        <w:t>Būvvaldes vadītāja p.i.</w:t>
      </w:r>
      <w:r w:rsidR="00011F39">
        <w:t xml:space="preserve"> </w:t>
      </w:r>
      <w:r>
        <w:t>Dace Lapuka</w:t>
      </w:r>
    </w:p>
    <w:p w:rsidR="00BA0916" w:rsidRPr="00A74E06" w:rsidRDefault="00BA0916" w:rsidP="00BA0916"/>
    <w:p w:rsidR="002505E0" w:rsidRDefault="002505E0" w:rsidP="002505E0">
      <w:pPr>
        <w:jc w:val="both"/>
        <w:rPr>
          <w:rFonts w:ascii="Cambria" w:hAnsi="Cambria"/>
          <w:b/>
          <w:color w:val="00B050"/>
          <w:sz w:val="28"/>
          <w:szCs w:val="28"/>
          <w:lang w:val="en-AU"/>
        </w:rPr>
      </w:pPr>
    </w:p>
    <w:p w:rsidR="002505E0" w:rsidRPr="002A6805" w:rsidRDefault="002505E0" w:rsidP="002505E0">
      <w:pPr>
        <w:jc w:val="both"/>
        <w:rPr>
          <w:rFonts w:ascii="Cambria" w:hAnsi="Cambria"/>
          <w:b/>
          <w:color w:val="00B050"/>
          <w:sz w:val="28"/>
          <w:szCs w:val="28"/>
          <w:lang w:val="en-AU"/>
        </w:rPr>
      </w:pPr>
      <w:r w:rsidRPr="002A6805">
        <w:rPr>
          <w:rFonts w:ascii="Cambria" w:hAnsi="Cambria"/>
          <w:b/>
          <w:color w:val="00B050"/>
          <w:sz w:val="28"/>
          <w:szCs w:val="28"/>
          <w:lang w:val="en-AU"/>
        </w:rPr>
        <w:t>Izglītības darba specialists</w:t>
      </w:r>
    </w:p>
    <w:p w:rsidR="002505E0" w:rsidRPr="002A6805" w:rsidRDefault="002505E0" w:rsidP="002505E0">
      <w:pPr>
        <w:jc w:val="both"/>
        <w:rPr>
          <w:rFonts w:ascii="Cambria" w:hAnsi="Cambria"/>
          <w:b/>
          <w:color w:val="00B050"/>
          <w:sz w:val="28"/>
          <w:szCs w:val="28"/>
          <w:lang w:val="en-AU"/>
        </w:rPr>
      </w:pPr>
    </w:p>
    <w:p w:rsidR="008A6EF3" w:rsidRDefault="008A6EF3" w:rsidP="008A6EF3">
      <w:pPr>
        <w:ind w:right="-908"/>
        <w:jc w:val="both"/>
        <w:rPr>
          <w:rFonts w:ascii="Cambria" w:hAnsi="Cambria"/>
          <w:u w:val="single"/>
          <w:lang w:val="en-AU"/>
        </w:rPr>
      </w:pPr>
      <w:r>
        <w:rPr>
          <w:rFonts w:ascii="Cambria" w:hAnsi="Cambria"/>
          <w:u w:val="single"/>
          <w:lang w:val="en-AU"/>
        </w:rPr>
        <w:t>Galvenie uzdevumi un prioritātes:</w:t>
      </w:r>
    </w:p>
    <w:p w:rsidR="008A6EF3" w:rsidRDefault="008A6EF3" w:rsidP="003F2504">
      <w:pPr>
        <w:numPr>
          <w:ilvl w:val="0"/>
          <w:numId w:val="15"/>
        </w:numPr>
        <w:ind w:left="720" w:right="-908"/>
        <w:contextualSpacing/>
        <w:jc w:val="both"/>
        <w:rPr>
          <w:rFonts w:ascii="Cambria" w:eastAsia="Calibri" w:hAnsi="Cambria"/>
          <w:lang w:eastAsia="en-US"/>
        </w:rPr>
      </w:pPr>
      <w:r>
        <w:rPr>
          <w:rFonts w:ascii="Cambria" w:eastAsia="Calibri" w:hAnsi="Cambria"/>
        </w:rPr>
        <w:t>savas kompetences ietvaros nodrošināt Kokneses novada pašvaldības izglītības iestāžu darbību atbilstoši Izglītības likumam, izglītības iestāžu nolikumiem un citiem ar izglītību saistītajiem normatīvajiem aktiem;</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koordinēt Kokneses novada pašvaldības pārziņā esošo izglītības iestāžu darbību;</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nodrošināt informācijas apmaiņu starp LR IZM, VISC, IKVD, KM, novada domi un pašvaldības izglītības iestādēm;</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organizēt un koordinēt valsts centralizēto pārbaudes darbu norisi, sertifikātu saņemšanu pašvaldības izglītības iestādēs;</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organizēt starpnovadu posma mācību priekšmetu  olimpiādes, konkursus, koordinēt zinātniski pētniecisko darbu novērtēšanu.</w:t>
      </w:r>
    </w:p>
    <w:p w:rsidR="008A6EF3" w:rsidRDefault="008A6EF3" w:rsidP="008A6EF3">
      <w:pPr>
        <w:ind w:right="-908"/>
        <w:jc w:val="both"/>
        <w:rPr>
          <w:rFonts w:ascii="Cambria" w:hAnsi="Cambria"/>
          <w:u w:val="single"/>
          <w:lang w:val="en-AU"/>
        </w:rPr>
      </w:pPr>
      <w:r>
        <w:rPr>
          <w:rFonts w:ascii="Cambria" w:hAnsi="Cambria"/>
          <w:u w:val="single"/>
          <w:lang w:val="en-AU"/>
        </w:rPr>
        <w:t>Darbības rezultāti un to izvērtējums</w:t>
      </w:r>
    </w:p>
    <w:p w:rsidR="008A6EF3" w:rsidRPr="00631CFB" w:rsidRDefault="008A6EF3" w:rsidP="003F2504">
      <w:pPr>
        <w:pStyle w:val="Sarakstarindkopa"/>
        <w:numPr>
          <w:ilvl w:val="0"/>
          <w:numId w:val="16"/>
        </w:numPr>
        <w:spacing w:after="0" w:line="240" w:lineRule="auto"/>
        <w:ind w:right="-908"/>
        <w:jc w:val="both"/>
        <w:rPr>
          <w:rFonts w:ascii="Cambria" w:hAnsi="Cambria"/>
        </w:rPr>
      </w:pPr>
      <w:r w:rsidRPr="002150C6">
        <w:rPr>
          <w:rFonts w:ascii="Cambria" w:hAnsi="Cambria"/>
          <w:lang w:val="en-AU"/>
        </w:rPr>
        <w:t xml:space="preserve">Līdz </w:t>
      </w:r>
      <w:r>
        <w:rPr>
          <w:rFonts w:ascii="Cambria" w:hAnsi="Cambria"/>
          <w:lang w:val="en-AU"/>
        </w:rPr>
        <w:t>2018</w:t>
      </w:r>
      <w:r w:rsidRPr="002150C6">
        <w:rPr>
          <w:rFonts w:ascii="Cambria" w:hAnsi="Cambria"/>
          <w:lang w:val="en-AU"/>
        </w:rPr>
        <w:t xml:space="preserve">. gada 1. septembrim Kokneses  novadā darbojas astoņas izglītības iestādes, </w:t>
      </w:r>
      <w:r w:rsidRPr="00631CFB">
        <w:rPr>
          <w:rFonts w:ascii="Cambria" w:hAnsi="Cambria"/>
          <w:lang w:val="en-AU"/>
        </w:rPr>
        <w:t xml:space="preserve">nodrošinot pirmsskolas, pamatskolas, vidusskolas, speciālās, profesionālās un profesionālās ievirzes izglītības ieguvi. </w:t>
      </w:r>
    </w:p>
    <w:p w:rsidR="008A6EF3" w:rsidRPr="00631CFB" w:rsidRDefault="008A6EF3" w:rsidP="008A6EF3">
      <w:pPr>
        <w:ind w:right="-908" w:firstLine="720"/>
        <w:jc w:val="both"/>
        <w:rPr>
          <w:rFonts w:ascii="Cambria" w:hAnsi="Cambria"/>
        </w:rPr>
      </w:pPr>
      <w:r w:rsidRPr="00631CFB">
        <w:rPr>
          <w:rFonts w:ascii="Cambria" w:hAnsi="Cambria"/>
        </w:rPr>
        <w:t>Izglītības un zinātnes ministrijas Profesionālās izglītības kompetences centrs</w:t>
      </w:r>
    </w:p>
    <w:p w:rsidR="008A6EF3" w:rsidRPr="00631CFB" w:rsidRDefault="008A6EF3" w:rsidP="008A6EF3">
      <w:pPr>
        <w:ind w:right="-908" w:firstLine="720"/>
        <w:jc w:val="both"/>
        <w:rPr>
          <w:rFonts w:ascii="Cambria" w:hAnsi="Cambria"/>
        </w:rPr>
      </w:pPr>
      <w:r w:rsidRPr="00631CFB">
        <w:rPr>
          <w:rFonts w:ascii="Cambria" w:hAnsi="Cambria"/>
        </w:rPr>
        <w:t xml:space="preserve">  Ogres tehnikums (juridiskā adrese: „Ogres meža tehnikums”, Aizupes, Tīnūžu</w:t>
      </w:r>
    </w:p>
    <w:p w:rsidR="008A6EF3" w:rsidRPr="00631CFB" w:rsidRDefault="008A6EF3" w:rsidP="008A6EF3">
      <w:pPr>
        <w:ind w:right="-908" w:firstLine="720"/>
        <w:jc w:val="both"/>
        <w:rPr>
          <w:rFonts w:ascii="Cambria" w:hAnsi="Cambria"/>
        </w:rPr>
      </w:pPr>
      <w:r w:rsidRPr="00631CFB">
        <w:rPr>
          <w:rFonts w:ascii="Cambria" w:hAnsi="Cambria"/>
        </w:rPr>
        <w:t xml:space="preserve"> pagasts, Ikšķiles novads, LV-5001, Izglītības iestādes reģistrācijas Nr.</w:t>
      </w:r>
    </w:p>
    <w:p w:rsidR="008A6EF3" w:rsidRPr="00631CFB" w:rsidRDefault="008A6EF3" w:rsidP="008A6EF3">
      <w:pPr>
        <w:ind w:right="-908" w:firstLine="720"/>
        <w:jc w:val="both"/>
        <w:rPr>
          <w:rFonts w:ascii="Cambria" w:hAnsi="Cambria"/>
        </w:rPr>
      </w:pPr>
      <w:r w:rsidRPr="00631CFB">
        <w:rPr>
          <w:rFonts w:ascii="Cambria" w:hAnsi="Cambria"/>
        </w:rPr>
        <w:t>4334002981) (turpmāk - Ogres tehnikums) 2017./2018. mācību gadā Vecbebru</w:t>
      </w:r>
    </w:p>
    <w:p w:rsidR="008A6EF3" w:rsidRPr="00631CFB" w:rsidRDefault="008A6EF3" w:rsidP="008A6EF3">
      <w:pPr>
        <w:ind w:right="-908" w:firstLine="720"/>
        <w:jc w:val="both"/>
        <w:rPr>
          <w:rFonts w:ascii="Cambria" w:hAnsi="Cambria"/>
        </w:rPr>
      </w:pPr>
      <w:r w:rsidRPr="00631CFB">
        <w:rPr>
          <w:rFonts w:ascii="Cambria" w:hAnsi="Cambria"/>
        </w:rPr>
        <w:t xml:space="preserve"> Profesionālās un vispārizglītojošās internātvidusskolas telpās (juridiskā adrese: </w:t>
      </w:r>
    </w:p>
    <w:p w:rsidR="008A6EF3" w:rsidRPr="00631CFB" w:rsidRDefault="008A6EF3" w:rsidP="008A6EF3">
      <w:pPr>
        <w:ind w:right="-908" w:firstLine="720"/>
        <w:jc w:val="both"/>
        <w:rPr>
          <w:rFonts w:ascii="Cambria" w:hAnsi="Cambria"/>
        </w:rPr>
      </w:pPr>
      <w:r w:rsidRPr="00631CFB">
        <w:rPr>
          <w:rFonts w:ascii="Cambria" w:hAnsi="Cambria"/>
        </w:rPr>
        <w:t>Vecbebri, Bebru pagasts, Kokneses novads, LV – 5135, Izglītības iestādes</w:t>
      </w:r>
    </w:p>
    <w:p w:rsidR="008A6EF3" w:rsidRPr="00631CFB" w:rsidRDefault="008A6EF3" w:rsidP="008A6EF3">
      <w:pPr>
        <w:ind w:right="-908" w:firstLine="720"/>
        <w:jc w:val="both"/>
        <w:rPr>
          <w:rFonts w:ascii="Cambria" w:hAnsi="Cambria"/>
        </w:rPr>
      </w:pPr>
      <w:r w:rsidRPr="00631CFB">
        <w:rPr>
          <w:rFonts w:ascii="Cambria" w:hAnsi="Cambria"/>
        </w:rPr>
        <w:t xml:space="preserve"> reģistrācija Nr.</w:t>
      </w:r>
      <w:r w:rsidRPr="00631CFB">
        <w:rPr>
          <w:rFonts w:ascii="Cambria" w:hAnsi="Cambria"/>
          <w:bCs/>
        </w:rPr>
        <w:t xml:space="preserve"> 4513902997</w:t>
      </w:r>
      <w:r w:rsidRPr="00631CFB">
        <w:rPr>
          <w:rFonts w:ascii="Cambria" w:hAnsi="Cambria"/>
        </w:rPr>
        <w:t xml:space="preserve"> ) nodrošina tālākizglītības programmu realizāciju:</w:t>
      </w:r>
    </w:p>
    <w:p w:rsidR="008A6EF3" w:rsidRPr="00631CFB" w:rsidRDefault="008A6EF3" w:rsidP="003F2504">
      <w:pPr>
        <w:pStyle w:val="Sarakstarindkopa"/>
        <w:numPr>
          <w:ilvl w:val="0"/>
          <w:numId w:val="68"/>
        </w:numPr>
        <w:spacing w:after="0" w:line="240" w:lineRule="auto"/>
        <w:ind w:right="-908"/>
        <w:jc w:val="both"/>
        <w:rPr>
          <w:rFonts w:ascii="Cambria" w:hAnsi="Cambria"/>
        </w:rPr>
      </w:pPr>
      <w:r w:rsidRPr="00631CFB">
        <w:rPr>
          <w:rFonts w:ascii="Cambria" w:hAnsi="Cambria"/>
        </w:rPr>
        <w:t>profesionālās tālākizglītības programma (ieguves veids – tālmācība) Biškopība ariegūstamo profesionālo kvalifikāciju biškopis (kods 30T621053);</w:t>
      </w:r>
    </w:p>
    <w:p w:rsidR="008A6EF3" w:rsidRPr="00631CFB" w:rsidRDefault="008A6EF3" w:rsidP="003F2504">
      <w:pPr>
        <w:pStyle w:val="Sarakstarindkopa"/>
        <w:numPr>
          <w:ilvl w:val="0"/>
          <w:numId w:val="68"/>
        </w:numPr>
        <w:spacing w:after="0" w:line="240" w:lineRule="auto"/>
        <w:ind w:right="-908"/>
        <w:jc w:val="both"/>
        <w:rPr>
          <w:rFonts w:ascii="Cambria" w:hAnsi="Cambria"/>
        </w:rPr>
      </w:pPr>
      <w:r w:rsidRPr="00631CFB">
        <w:rPr>
          <w:rFonts w:ascii="Cambria" w:hAnsi="Cambria"/>
        </w:rPr>
        <w:t>profesionālās tālākizglītības programma (ieguves veids – tālmācība)</w:t>
      </w:r>
    </w:p>
    <w:p w:rsidR="008A6EF3" w:rsidRPr="00631CFB" w:rsidRDefault="008A6EF3" w:rsidP="008A6EF3">
      <w:pPr>
        <w:ind w:right="-908" w:firstLine="720"/>
        <w:jc w:val="both"/>
        <w:rPr>
          <w:rFonts w:ascii="Cambria" w:hAnsi="Cambria"/>
        </w:rPr>
      </w:pPr>
      <w:r w:rsidRPr="00631CFB">
        <w:rPr>
          <w:rFonts w:ascii="Cambria" w:hAnsi="Cambria"/>
        </w:rPr>
        <w:t xml:space="preserve">      Lauksaimniecība ar iegūstamo profesionālo kvalifikāciju lauku īpašuma </w:t>
      </w:r>
    </w:p>
    <w:p w:rsidR="008A6EF3" w:rsidRPr="00631CFB" w:rsidRDefault="008A6EF3" w:rsidP="008A6EF3">
      <w:pPr>
        <w:ind w:right="-908" w:firstLine="720"/>
        <w:jc w:val="both"/>
        <w:rPr>
          <w:rFonts w:ascii="Cambria" w:hAnsi="Cambria"/>
        </w:rPr>
      </w:pPr>
      <w:r w:rsidRPr="00631CFB">
        <w:rPr>
          <w:rFonts w:ascii="Cambria" w:hAnsi="Cambria"/>
        </w:rPr>
        <w:t xml:space="preserve">      apsaimniekotājs (kods 30T621003). </w:t>
      </w:r>
    </w:p>
    <w:p w:rsidR="008A6EF3" w:rsidRDefault="008A6EF3" w:rsidP="008A6EF3">
      <w:pPr>
        <w:ind w:right="-908" w:firstLine="720"/>
        <w:jc w:val="both"/>
      </w:pPr>
      <w:r>
        <w:t xml:space="preserve">Vecbebros Ogres tehnikums īsteno  </w:t>
      </w:r>
      <w:r w:rsidRPr="00A638AC">
        <w:t>ES fondu</w:t>
      </w:r>
      <w:r w:rsidRPr="00FB11A3">
        <w:t xml:space="preserve"> </w:t>
      </w:r>
      <w:r w:rsidRPr="00897C6E">
        <w:t xml:space="preserve">projekta </w:t>
      </w:r>
      <w:r>
        <w:t>"Nodarbināto</w:t>
      </w:r>
      <w:r w:rsidRPr="00897C6E">
        <w:t xml:space="preserve"> personu</w:t>
      </w:r>
    </w:p>
    <w:p w:rsidR="008A6EF3" w:rsidRPr="00FB11A3" w:rsidRDefault="008A6EF3" w:rsidP="008A6EF3">
      <w:pPr>
        <w:ind w:right="-908" w:firstLine="720"/>
        <w:jc w:val="both"/>
      </w:pPr>
      <w:r w:rsidRPr="00897C6E">
        <w:t xml:space="preserve"> profesionālās kompetences</w:t>
      </w:r>
      <w:r>
        <w:t xml:space="preserve"> pilnveide ”  ietvaros </w:t>
      </w:r>
      <w:r w:rsidRPr="00897C6E">
        <w:t xml:space="preserve">pieaugušo </w:t>
      </w:r>
      <w:r>
        <w:t xml:space="preserve">tālākizglītības programmas. </w:t>
      </w:r>
      <w:r w:rsidRPr="00897C6E">
        <w:t xml:space="preserve"> </w:t>
      </w:r>
    </w:p>
    <w:p w:rsidR="008A6EF3" w:rsidRPr="00CB14DA" w:rsidRDefault="008A6EF3" w:rsidP="003F2504">
      <w:pPr>
        <w:numPr>
          <w:ilvl w:val="0"/>
          <w:numId w:val="15"/>
        </w:numPr>
        <w:ind w:left="720" w:right="-908"/>
        <w:contextualSpacing/>
        <w:jc w:val="both"/>
        <w:rPr>
          <w:rFonts w:ascii="Cambria" w:hAnsi="Cambria"/>
          <w:lang w:val="en-AU"/>
        </w:rPr>
      </w:pPr>
      <w:r>
        <w:rPr>
          <w:rFonts w:ascii="Cambria" w:hAnsi="Cambria"/>
          <w:lang w:val="en-AU"/>
        </w:rPr>
        <w:t xml:space="preserve"> 2018</w:t>
      </w:r>
      <w:r w:rsidRPr="00CB14DA">
        <w:rPr>
          <w:rFonts w:ascii="Cambria" w:hAnsi="Cambria"/>
          <w:lang w:val="en-AU"/>
        </w:rPr>
        <w:t>. gada 1.septembrī novada izglītības iestādēs (izņemot profesionālās ievirzes izglītība</w:t>
      </w:r>
      <w:r>
        <w:rPr>
          <w:rFonts w:ascii="Cambria" w:hAnsi="Cambria"/>
          <w:lang w:val="en-AU"/>
        </w:rPr>
        <w:t>s iestādi) izglītību iegūst 909 izglītojamie, no kuriem 266 ir pirmsskolas vecumā, 428</w:t>
      </w:r>
      <w:r w:rsidRPr="00CB14DA">
        <w:rPr>
          <w:rFonts w:ascii="Cambria" w:hAnsi="Cambria"/>
          <w:lang w:val="en-AU"/>
        </w:rPr>
        <w:t xml:space="preserve"> ieg</w:t>
      </w:r>
      <w:r>
        <w:rPr>
          <w:rFonts w:ascii="Cambria" w:hAnsi="Cambria"/>
          <w:lang w:val="en-AU"/>
        </w:rPr>
        <w:t>ūst vispārējo pamatizglītību, 84 vispārējo vidējo izglītību un 131</w:t>
      </w:r>
      <w:r w:rsidRPr="00CB14DA">
        <w:rPr>
          <w:rFonts w:ascii="Cambria" w:hAnsi="Cambria"/>
          <w:lang w:val="en-AU"/>
        </w:rPr>
        <w:t xml:space="preserve"> apgūst speciālās izglītības programmas.</w:t>
      </w:r>
    </w:p>
    <w:p w:rsidR="008A6EF3" w:rsidRDefault="008A6EF3" w:rsidP="003F2504">
      <w:pPr>
        <w:numPr>
          <w:ilvl w:val="0"/>
          <w:numId w:val="15"/>
        </w:numPr>
        <w:ind w:left="720" w:right="-908"/>
        <w:contextualSpacing/>
        <w:jc w:val="both"/>
        <w:rPr>
          <w:rFonts w:ascii="Cambria" w:eastAsia="Calibri" w:hAnsi="Cambria"/>
          <w:lang w:eastAsia="en-US"/>
        </w:rPr>
      </w:pPr>
      <w:r>
        <w:rPr>
          <w:rFonts w:ascii="Cambria" w:eastAsia="Calibri" w:hAnsi="Cambria"/>
        </w:rPr>
        <w:t xml:space="preserve">Tiek nodrošināta starpnovadu posma mācību priekšmetu olimpiāžu norise. Olimpiādēs savas zināšanas parādījuši 4.-12. klašu skolēni no Kokneses un Pļaviņu novadu vispārizglītojošām skolām. 2018.gads izglītības jomā ietver 2017./2018. mācību gada otro semestri  un 2018./2019. mācību gada pirmo semestri. Kopā šajā periodā  notikušas  18 mācību priekšmetu olimpiādes, kurās piedalījušies 332 </w:t>
      </w:r>
      <w:r>
        <w:rPr>
          <w:rFonts w:ascii="Cambria" w:eastAsia="Calibri" w:hAnsi="Cambria"/>
        </w:rPr>
        <w:lastRenderedPageBreak/>
        <w:t>Kokneses un Pļaviņu novadu izglītojamie. Reģionālajās olimpiādēs piedalījušies 6 audzēkņi, bet 14</w:t>
      </w:r>
      <w:r w:rsidRPr="00D03684">
        <w:rPr>
          <w:rFonts w:ascii="Cambria" w:eastAsia="Calibri" w:hAnsi="Cambria"/>
        </w:rPr>
        <w:t xml:space="preserve"> izglītojamie piedalījušies valsts, 3.posma oli</w:t>
      </w:r>
      <w:r>
        <w:rPr>
          <w:rFonts w:ascii="Cambria" w:eastAsia="Calibri" w:hAnsi="Cambria"/>
        </w:rPr>
        <w:t>mpiādēs, kur ieguvuši vienu trešo  vietu un vienu atzinību.</w:t>
      </w:r>
    </w:p>
    <w:p w:rsidR="008A6EF3" w:rsidRPr="00914F85" w:rsidRDefault="008A6EF3" w:rsidP="003F2504">
      <w:pPr>
        <w:numPr>
          <w:ilvl w:val="0"/>
          <w:numId w:val="15"/>
        </w:numPr>
        <w:ind w:left="720" w:right="-908"/>
        <w:contextualSpacing/>
        <w:jc w:val="both"/>
        <w:rPr>
          <w:rFonts w:ascii="Cambria" w:eastAsia="Calibri" w:hAnsi="Cambria"/>
          <w:lang w:eastAsia="en-US"/>
        </w:rPr>
      </w:pPr>
      <w:r>
        <w:t xml:space="preserve">Tiek organizēti starpnovadu konkursi. </w:t>
      </w:r>
      <w:r w:rsidRPr="00CD5EFB">
        <w:t>Pļaviņu un Kokneses starpnovadu</w:t>
      </w:r>
      <w:r>
        <w:t xml:space="preserve"> Skolēnu skatuves runas konkursa 1. kārtā</w:t>
      </w:r>
      <w:r w:rsidRPr="00CD5EFB">
        <w:t xml:space="preserve"> piedalījās 23 izglītojamie.</w:t>
      </w:r>
      <w:r>
        <w:t xml:space="preserve"> Reģionālajā posmā piedalījās 3 skolēni un  ieguva  divus I pakāpes diplomus un vienu II pakāpes diplomu.</w:t>
      </w:r>
      <w:r w:rsidRPr="00914F85">
        <w:t xml:space="preserve"> </w:t>
      </w:r>
      <w:r>
        <w:t xml:space="preserve">Starpnovadu </w:t>
      </w:r>
      <w:r>
        <w:rPr>
          <w:rFonts w:eastAsia="Calibri"/>
        </w:rPr>
        <w:t>p</w:t>
      </w:r>
      <w:r w:rsidRPr="00914F85">
        <w:rPr>
          <w:rFonts w:eastAsia="Calibri"/>
        </w:rPr>
        <w:t>ubliskās runas konkursā “Arī es esmu Latvija” piedalījās 13 izglītojamie.</w:t>
      </w:r>
      <w:r w:rsidRPr="00914F85">
        <w:t xml:space="preserve"> </w:t>
      </w:r>
      <w:r w:rsidRPr="002A2F44">
        <w:t>Kokneses novada vispārizglīt</w:t>
      </w:r>
      <w:r>
        <w:t xml:space="preserve">ojošo skolu deju kolektīvu skatē piedalījās 10 deju kolektīvi no </w:t>
      </w:r>
      <w:r w:rsidRPr="002A2F44">
        <w:t>Kokneses vidusskolas, Bebru pamatskolas,</w:t>
      </w:r>
      <w:r>
        <w:t xml:space="preserve"> </w:t>
      </w:r>
      <w:r w:rsidRPr="002A2F44">
        <w:t>Pērses sākumskolas</w:t>
      </w:r>
      <w:r>
        <w:t>.</w:t>
      </w:r>
      <w:r w:rsidRPr="002A2F44">
        <w:t xml:space="preserve"> </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Tiek nodrošināta iespēja veikt zinātniski pētniecisko darbību. 2018. gadā trīs</w:t>
      </w:r>
      <w:r w:rsidRPr="00D03684">
        <w:rPr>
          <w:rFonts w:ascii="Cambria" w:eastAsia="Calibri" w:hAnsi="Cambria"/>
        </w:rPr>
        <w:t xml:space="preserve">  </w:t>
      </w:r>
      <w:r>
        <w:rPr>
          <w:rFonts w:ascii="Cambria" w:eastAsia="Calibri" w:hAnsi="Cambria"/>
        </w:rPr>
        <w:t xml:space="preserve">izglītojamo darbi izvirzīti Zemgales reģionālajai skolēnu zinātniski pētniecisko darbu 9.konferencei, viena izglītojamā darbs izvirzīts zinātniski pētniecisko darbu valsts konferencei. </w:t>
      </w:r>
    </w:p>
    <w:p w:rsidR="008A6EF3" w:rsidRPr="003E4C4D" w:rsidRDefault="008A6EF3" w:rsidP="003F2504">
      <w:pPr>
        <w:numPr>
          <w:ilvl w:val="0"/>
          <w:numId w:val="15"/>
        </w:numPr>
        <w:ind w:left="720" w:right="-908"/>
        <w:contextualSpacing/>
        <w:jc w:val="both"/>
        <w:rPr>
          <w:rFonts w:ascii="Cambria" w:eastAsia="Calibri" w:hAnsi="Cambria"/>
        </w:rPr>
      </w:pPr>
      <w:r>
        <w:rPr>
          <w:rFonts w:ascii="Cambria" w:eastAsia="Calibri" w:hAnsi="Cambria"/>
        </w:rPr>
        <w:t>Seši izcilākie 2018</w:t>
      </w:r>
      <w:r w:rsidRPr="003E4C4D">
        <w:rPr>
          <w:rFonts w:ascii="Cambria" w:eastAsia="Calibri" w:hAnsi="Cambria"/>
        </w:rPr>
        <w:t>.gada Kokneses novada absolventi no I.Gaiša Kokneses vidusskolas saņēmuši Latvijas Republikas Ministru prezidenta Māra Kučinska Pateicības rakstus.</w:t>
      </w:r>
    </w:p>
    <w:p w:rsidR="008A6EF3" w:rsidRDefault="008A6EF3" w:rsidP="003F2504">
      <w:pPr>
        <w:numPr>
          <w:ilvl w:val="0"/>
          <w:numId w:val="15"/>
        </w:numPr>
        <w:ind w:left="720" w:right="-908"/>
        <w:contextualSpacing/>
        <w:jc w:val="both"/>
        <w:rPr>
          <w:rFonts w:ascii="Cambria" w:hAnsi="Cambria"/>
          <w:lang w:val="en-AU"/>
        </w:rPr>
      </w:pPr>
      <w:r>
        <w:rPr>
          <w:rFonts w:ascii="Cambria" w:hAnsi="Cambria"/>
          <w:lang w:val="en-AU"/>
        </w:rPr>
        <w:t>Atbilstoši Ministru kabineta noteikumiem organizēta valsts pārbaudes darbu un centralizēto eksāmenu sesija novada izglītības iestādēs.</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 xml:space="preserve">Kokneses novadā darbojas Kokneses novada pašvaldības pedagoģiski medicīniskā komisija. Komisija savas kompetences ietvaros veic bērnu pedagoģiski psiholoģisko un medicīnisko izpēti un attīstības traucējumu diagnosticēšanu, iesaka bērnam piemērotu izglītības programmu. 2018. gadā komisija izsniegusi atzinumu  ar ieteikumiem 12 Kokneses novada izglītojamajiem.  Par paveikto darbu un izsniegtajiem atzinumiem komisija ir sniegusi informāciju Valsts Pedagoģiski medicīniskajai komisijai. </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Kokneses novada teritorijā darbojas Kokneses novada pašvaldības Pieaugušo neformālās izglītības un interešu izglītības programmu licencēšanas komisija. Komisija 2018.gadā nav izsniegusi nevienu licenci interešu izglītības programmas realizācijai.</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 xml:space="preserve">Interešu izglītības programmu licencēšanas komisija 2018. gadā saskaņojusi  36 interešu izglītības programmu Kokneses novada izglītības iestādēs. </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Izglītojamo atbrīvošanas no valsts pārbaudījumiem komisija atbrīvojusi piecus izglītojamos no noteiktajiem valsts pārbaudījumiem par vispārējās pamatizglītības kursu.</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 xml:space="preserve">Kokneses novada pedagogi darbojas divpadsmit metodiskajās apvienībās. </w:t>
      </w:r>
    </w:p>
    <w:p w:rsidR="008A6EF3" w:rsidRDefault="008A6EF3" w:rsidP="003F2504">
      <w:pPr>
        <w:numPr>
          <w:ilvl w:val="0"/>
          <w:numId w:val="15"/>
        </w:numPr>
        <w:ind w:left="720" w:right="-908"/>
        <w:contextualSpacing/>
        <w:jc w:val="both"/>
        <w:rPr>
          <w:rFonts w:ascii="Cambria" w:eastAsia="Calibri" w:hAnsi="Cambria"/>
        </w:rPr>
      </w:pPr>
      <w:r>
        <w:t>Ņ</w:t>
      </w:r>
      <w:r w:rsidRPr="00B068AA">
        <w:t xml:space="preserve">emot vērā valstī īstenojamās </w:t>
      </w:r>
      <w:r>
        <w:t xml:space="preserve"> </w:t>
      </w:r>
      <w:r w:rsidRPr="00B068AA">
        <w:t>pārmaiņas vispārējā izglītībā, pilnveidojot</w:t>
      </w:r>
      <w:r>
        <w:t xml:space="preserve"> mācību saturu un pieeju, </w:t>
      </w:r>
      <w:r w:rsidRPr="00B068AA">
        <w:t xml:space="preserve">turpmākai sadarbībai ar </w:t>
      </w:r>
      <w:r>
        <w:t xml:space="preserve">Valsts izglītības satura centru </w:t>
      </w:r>
      <w:r w:rsidRPr="00B068AA">
        <w:t>metodiskā atbalsta nodrošināšanā pilnveidotā mācību satura un pieejas ieviešanai</w:t>
      </w:r>
      <w:r>
        <w:t xml:space="preserve"> novadā tika apstiprināti </w:t>
      </w:r>
      <w:r>
        <w:rPr>
          <w:bCs/>
        </w:rPr>
        <w:t xml:space="preserve"> mācību jomu koordinatori.</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Ar 2018. gada 1. septembri Kokneses novada vispārizglītojošās skolās tiek realizēts Kultūras ministrijas projekts “Latvijas  skolas soma”.</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 xml:space="preserve">Novada izglītojamajiem organizēti kopīgi pasākumi, notiek regulāras novada izglītības iestāžu vadītāju un vadītāju vietnieku tikšanās, kā arī metodisko apvienību vadītāju un izglītības jomu koordinatoru tikšanās, kuru laikā tiek pārrunātas izglītības aktualitātes. </w:t>
      </w:r>
    </w:p>
    <w:p w:rsidR="008A6EF3" w:rsidRDefault="008A6EF3" w:rsidP="003F2504">
      <w:pPr>
        <w:numPr>
          <w:ilvl w:val="0"/>
          <w:numId w:val="15"/>
        </w:numPr>
        <w:ind w:left="720" w:right="-908"/>
        <w:contextualSpacing/>
        <w:jc w:val="both"/>
        <w:rPr>
          <w:rFonts w:ascii="Cambria" w:eastAsia="Calibri" w:hAnsi="Cambria"/>
        </w:rPr>
      </w:pPr>
      <w:r>
        <w:rPr>
          <w:rFonts w:ascii="Cambria" w:eastAsia="Calibri" w:hAnsi="Cambria"/>
        </w:rPr>
        <w:t xml:space="preserve">Lai nodrošinātu savlaicīgu informācijas apmaiņu un tālākizglītību, Izglītības darba speciālists ir apmeklējis  seminārus un tikšanās, ko rīko IZM, VISC, LPS, Zemgales plānošanas reģions u.c., lai iegūto informāciju nodotu izglītības iestādēm. </w:t>
      </w:r>
    </w:p>
    <w:p w:rsidR="008A6EF3" w:rsidRDefault="008A6EF3" w:rsidP="008A6EF3"/>
    <w:p w:rsidR="002505E0" w:rsidRPr="002A6805" w:rsidRDefault="002505E0" w:rsidP="002505E0">
      <w:pPr>
        <w:autoSpaceDE w:val="0"/>
        <w:autoSpaceDN w:val="0"/>
        <w:adjustRightInd w:val="0"/>
        <w:jc w:val="both"/>
        <w:rPr>
          <w:rFonts w:ascii="Cambria" w:hAnsi="Cambria"/>
          <w:color w:val="00B050"/>
          <w:sz w:val="28"/>
          <w:szCs w:val="28"/>
        </w:rPr>
      </w:pPr>
      <w:r w:rsidRPr="002A6805">
        <w:rPr>
          <w:rFonts w:ascii="Cambria" w:hAnsi="Cambria"/>
          <w:b/>
          <w:bCs/>
          <w:color w:val="00B050"/>
          <w:sz w:val="28"/>
          <w:szCs w:val="28"/>
        </w:rPr>
        <w:lastRenderedPageBreak/>
        <w:t>Ilmāra Gaiša Kokneses vidusskola</w:t>
      </w:r>
      <w:r w:rsidRPr="002A6805">
        <w:rPr>
          <w:rFonts w:ascii="Cambria" w:hAnsi="Cambria"/>
          <w:color w:val="00B050"/>
          <w:sz w:val="28"/>
          <w:szCs w:val="28"/>
        </w:rPr>
        <w:t xml:space="preserve"> </w:t>
      </w:r>
    </w:p>
    <w:p w:rsidR="004B189B" w:rsidRPr="00622608" w:rsidRDefault="004B189B" w:rsidP="004B189B">
      <w:pPr>
        <w:autoSpaceDE w:val="0"/>
        <w:autoSpaceDN w:val="0"/>
        <w:adjustRightInd w:val="0"/>
        <w:jc w:val="both"/>
        <w:rPr>
          <w:color w:val="000000"/>
        </w:rPr>
      </w:pPr>
      <w:r w:rsidRPr="00622608">
        <w:rPr>
          <w:color w:val="000000"/>
        </w:rPr>
        <w:t xml:space="preserve">Reģistrācijas numurs: </w:t>
      </w:r>
      <w:r w:rsidRPr="00622608">
        <w:rPr>
          <w:b/>
          <w:u w:val="single"/>
        </w:rPr>
        <w:t xml:space="preserve">Nr. </w:t>
      </w:r>
      <w:r w:rsidRPr="00622608">
        <w:rPr>
          <w:b/>
          <w:bCs/>
          <w:iCs/>
          <w:color w:val="000000"/>
          <w:u w:val="single"/>
        </w:rPr>
        <w:t>01133901334</w:t>
      </w:r>
    </w:p>
    <w:p w:rsidR="004B189B" w:rsidRDefault="004B189B" w:rsidP="004B189B">
      <w:pPr>
        <w:autoSpaceDE w:val="0"/>
        <w:autoSpaceDN w:val="0"/>
        <w:adjustRightInd w:val="0"/>
        <w:jc w:val="both"/>
        <w:rPr>
          <w:b/>
          <w:color w:val="000000"/>
          <w:u w:val="single"/>
        </w:rPr>
      </w:pPr>
      <w:r w:rsidRPr="00622608">
        <w:rPr>
          <w:color w:val="000000"/>
        </w:rPr>
        <w:t xml:space="preserve">Direktors: </w:t>
      </w:r>
      <w:r w:rsidRPr="00622608">
        <w:rPr>
          <w:b/>
          <w:color w:val="000000"/>
          <w:u w:val="single"/>
        </w:rPr>
        <w:t>Māris Reinbergs</w:t>
      </w:r>
    </w:p>
    <w:p w:rsidR="004B189B" w:rsidRPr="00622608" w:rsidRDefault="004B189B" w:rsidP="004B189B">
      <w:pPr>
        <w:autoSpaceDE w:val="0"/>
        <w:autoSpaceDN w:val="0"/>
        <w:adjustRightInd w:val="0"/>
        <w:jc w:val="both"/>
        <w:rPr>
          <w:color w:val="000000"/>
        </w:rPr>
      </w:pPr>
    </w:p>
    <w:p w:rsidR="004B189B" w:rsidRPr="00622608" w:rsidRDefault="004B189B" w:rsidP="004B189B">
      <w:pPr>
        <w:autoSpaceDE w:val="0"/>
        <w:autoSpaceDN w:val="0"/>
        <w:adjustRightInd w:val="0"/>
        <w:jc w:val="both"/>
        <w:rPr>
          <w:b/>
          <w:color w:val="000000"/>
        </w:rPr>
      </w:pPr>
      <w:r w:rsidRPr="00622608">
        <w:rPr>
          <w:b/>
          <w:color w:val="000000"/>
        </w:rPr>
        <w:t>Izglītības iestādē īstenotās izglītības programmas un izglītojamo skaits uz 201</w:t>
      </w:r>
      <w:r>
        <w:rPr>
          <w:b/>
          <w:color w:val="000000"/>
        </w:rPr>
        <w:t>7</w:t>
      </w:r>
      <w:r w:rsidRPr="00622608">
        <w:rPr>
          <w:b/>
          <w:color w:val="000000"/>
        </w:rPr>
        <w:t>./201</w:t>
      </w:r>
      <w:r>
        <w:rPr>
          <w:b/>
          <w:color w:val="000000"/>
        </w:rPr>
        <w:t>8</w:t>
      </w:r>
      <w:r w:rsidRPr="00622608">
        <w:rPr>
          <w:b/>
          <w:color w:val="000000"/>
        </w:rPr>
        <w:t>. mācību gada 1.septembri: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925"/>
        <w:gridCol w:w="1646"/>
        <w:gridCol w:w="1506"/>
        <w:gridCol w:w="1587"/>
        <w:gridCol w:w="1273"/>
      </w:tblGrid>
      <w:tr w:rsidR="004B189B" w:rsidRPr="00622608" w:rsidTr="004B189B">
        <w:tc>
          <w:tcPr>
            <w:tcW w:w="556" w:type="dxa"/>
            <w:shd w:val="clear" w:color="auto" w:fill="auto"/>
            <w:vAlign w:val="center"/>
          </w:tcPr>
          <w:p w:rsidR="004B189B" w:rsidRPr="00622608" w:rsidRDefault="004B189B" w:rsidP="00930EC7">
            <w:pPr>
              <w:autoSpaceDE w:val="0"/>
              <w:autoSpaceDN w:val="0"/>
              <w:adjustRightInd w:val="0"/>
              <w:jc w:val="center"/>
              <w:rPr>
                <w:b/>
                <w:color w:val="000000"/>
              </w:rPr>
            </w:pPr>
            <w:r w:rsidRPr="00622608">
              <w:rPr>
                <w:b/>
                <w:color w:val="000000"/>
              </w:rPr>
              <w:t>Nr.</w:t>
            </w:r>
          </w:p>
        </w:tc>
        <w:tc>
          <w:tcPr>
            <w:tcW w:w="2925" w:type="dxa"/>
            <w:shd w:val="clear" w:color="auto" w:fill="auto"/>
            <w:vAlign w:val="center"/>
          </w:tcPr>
          <w:p w:rsidR="004B189B" w:rsidRPr="00622608" w:rsidRDefault="004B189B" w:rsidP="00930EC7">
            <w:pPr>
              <w:autoSpaceDE w:val="0"/>
              <w:autoSpaceDN w:val="0"/>
              <w:adjustRightInd w:val="0"/>
              <w:jc w:val="center"/>
              <w:rPr>
                <w:b/>
                <w:color w:val="000000"/>
              </w:rPr>
            </w:pPr>
            <w:r w:rsidRPr="00622608">
              <w:rPr>
                <w:b/>
                <w:color w:val="000000"/>
              </w:rPr>
              <w:t>Izglītības programma</w:t>
            </w:r>
          </w:p>
        </w:tc>
        <w:tc>
          <w:tcPr>
            <w:tcW w:w="1646" w:type="dxa"/>
            <w:shd w:val="clear" w:color="auto" w:fill="auto"/>
            <w:vAlign w:val="center"/>
          </w:tcPr>
          <w:p w:rsidR="004B189B" w:rsidRPr="00622608" w:rsidRDefault="004B189B" w:rsidP="00930EC7">
            <w:pPr>
              <w:autoSpaceDE w:val="0"/>
              <w:autoSpaceDN w:val="0"/>
              <w:adjustRightInd w:val="0"/>
              <w:jc w:val="center"/>
              <w:rPr>
                <w:b/>
                <w:color w:val="000000"/>
              </w:rPr>
            </w:pPr>
            <w:r w:rsidRPr="00622608">
              <w:rPr>
                <w:b/>
                <w:color w:val="000000"/>
              </w:rPr>
              <w:t>Izglītības programmas kods</w:t>
            </w:r>
          </w:p>
        </w:tc>
        <w:tc>
          <w:tcPr>
            <w:tcW w:w="1506" w:type="dxa"/>
            <w:shd w:val="clear" w:color="auto" w:fill="auto"/>
            <w:vAlign w:val="center"/>
          </w:tcPr>
          <w:p w:rsidR="004B189B" w:rsidRPr="00622608" w:rsidRDefault="004B189B" w:rsidP="00930EC7">
            <w:pPr>
              <w:autoSpaceDE w:val="0"/>
              <w:autoSpaceDN w:val="0"/>
              <w:adjustRightInd w:val="0"/>
              <w:jc w:val="center"/>
              <w:rPr>
                <w:b/>
                <w:color w:val="000000"/>
              </w:rPr>
            </w:pPr>
            <w:r w:rsidRPr="00622608">
              <w:rPr>
                <w:b/>
                <w:color w:val="000000"/>
              </w:rPr>
              <w:t>Licence Nr.</w:t>
            </w:r>
          </w:p>
        </w:tc>
        <w:tc>
          <w:tcPr>
            <w:tcW w:w="1587" w:type="dxa"/>
            <w:shd w:val="clear" w:color="auto" w:fill="auto"/>
            <w:vAlign w:val="center"/>
          </w:tcPr>
          <w:p w:rsidR="004B189B" w:rsidRPr="00622608" w:rsidRDefault="004B189B" w:rsidP="00930EC7">
            <w:pPr>
              <w:autoSpaceDE w:val="0"/>
              <w:autoSpaceDN w:val="0"/>
              <w:adjustRightInd w:val="0"/>
              <w:jc w:val="center"/>
              <w:rPr>
                <w:b/>
                <w:color w:val="000000"/>
              </w:rPr>
            </w:pPr>
            <w:r w:rsidRPr="00622608">
              <w:rPr>
                <w:b/>
                <w:color w:val="000000"/>
              </w:rPr>
              <w:t>Izdošanas datums</w:t>
            </w:r>
          </w:p>
        </w:tc>
        <w:tc>
          <w:tcPr>
            <w:tcW w:w="1273" w:type="dxa"/>
            <w:shd w:val="clear" w:color="auto" w:fill="auto"/>
            <w:vAlign w:val="center"/>
          </w:tcPr>
          <w:p w:rsidR="004B189B" w:rsidRPr="00622608" w:rsidRDefault="004B189B" w:rsidP="00930EC7">
            <w:pPr>
              <w:autoSpaceDE w:val="0"/>
              <w:autoSpaceDN w:val="0"/>
              <w:adjustRightInd w:val="0"/>
              <w:ind w:right="465"/>
              <w:jc w:val="center"/>
              <w:rPr>
                <w:b/>
                <w:color w:val="000000"/>
              </w:rPr>
            </w:pPr>
            <w:r w:rsidRPr="00622608">
              <w:rPr>
                <w:b/>
                <w:color w:val="000000"/>
              </w:rPr>
              <w:t>Izglītojamo skaits</w:t>
            </w:r>
          </w:p>
        </w:tc>
      </w:tr>
      <w:tr w:rsidR="004B189B" w:rsidRPr="00622608" w:rsidTr="004B189B">
        <w:tc>
          <w:tcPr>
            <w:tcW w:w="556" w:type="dxa"/>
            <w:shd w:val="clear" w:color="auto" w:fill="auto"/>
            <w:vAlign w:val="center"/>
          </w:tcPr>
          <w:p w:rsidR="004B189B" w:rsidRPr="00622608" w:rsidRDefault="004B189B" w:rsidP="00930EC7">
            <w:pPr>
              <w:autoSpaceDE w:val="0"/>
              <w:autoSpaceDN w:val="0"/>
              <w:adjustRightInd w:val="0"/>
              <w:jc w:val="center"/>
            </w:pPr>
            <w:r w:rsidRPr="00622608">
              <w:t>1.</w:t>
            </w:r>
          </w:p>
        </w:tc>
        <w:tc>
          <w:tcPr>
            <w:tcW w:w="2925" w:type="dxa"/>
            <w:shd w:val="clear" w:color="auto" w:fill="auto"/>
            <w:vAlign w:val="center"/>
          </w:tcPr>
          <w:p w:rsidR="004B189B" w:rsidRPr="00622608" w:rsidRDefault="004B189B" w:rsidP="00930EC7">
            <w:pPr>
              <w:autoSpaceDE w:val="0"/>
              <w:autoSpaceDN w:val="0"/>
              <w:adjustRightInd w:val="0"/>
            </w:pPr>
            <w:r w:rsidRPr="00622608">
              <w:t>Pamatizglītības programma</w:t>
            </w:r>
          </w:p>
        </w:tc>
        <w:tc>
          <w:tcPr>
            <w:tcW w:w="1646" w:type="dxa"/>
            <w:shd w:val="clear" w:color="auto" w:fill="auto"/>
            <w:vAlign w:val="center"/>
          </w:tcPr>
          <w:p w:rsidR="004B189B" w:rsidRPr="00622608" w:rsidRDefault="004B189B" w:rsidP="00930EC7">
            <w:pPr>
              <w:autoSpaceDE w:val="0"/>
              <w:autoSpaceDN w:val="0"/>
              <w:adjustRightInd w:val="0"/>
              <w:jc w:val="center"/>
            </w:pPr>
            <w:r w:rsidRPr="00622608">
              <w:t>21011111</w:t>
            </w:r>
          </w:p>
        </w:tc>
        <w:tc>
          <w:tcPr>
            <w:tcW w:w="1506" w:type="dxa"/>
            <w:shd w:val="clear" w:color="auto" w:fill="auto"/>
            <w:vAlign w:val="center"/>
          </w:tcPr>
          <w:p w:rsidR="004B189B" w:rsidRPr="00622608" w:rsidRDefault="004B189B" w:rsidP="00930EC7">
            <w:pPr>
              <w:autoSpaceDE w:val="0"/>
              <w:autoSpaceDN w:val="0"/>
              <w:adjustRightInd w:val="0"/>
              <w:jc w:val="center"/>
            </w:pPr>
            <w:r w:rsidRPr="00622608">
              <w:t>V-2015</w:t>
            </w:r>
          </w:p>
        </w:tc>
        <w:tc>
          <w:tcPr>
            <w:tcW w:w="1587" w:type="dxa"/>
            <w:shd w:val="clear" w:color="auto" w:fill="auto"/>
            <w:vAlign w:val="center"/>
          </w:tcPr>
          <w:p w:rsidR="004B189B" w:rsidRPr="00622608" w:rsidRDefault="004B189B" w:rsidP="00930EC7">
            <w:pPr>
              <w:autoSpaceDE w:val="0"/>
              <w:autoSpaceDN w:val="0"/>
              <w:adjustRightInd w:val="0"/>
              <w:jc w:val="center"/>
            </w:pPr>
            <w:r w:rsidRPr="00622608">
              <w:t>27.04.2010.</w:t>
            </w:r>
          </w:p>
        </w:tc>
        <w:tc>
          <w:tcPr>
            <w:tcW w:w="1273" w:type="dxa"/>
            <w:shd w:val="clear" w:color="auto" w:fill="auto"/>
            <w:vAlign w:val="center"/>
          </w:tcPr>
          <w:p w:rsidR="004B189B" w:rsidRPr="00622608" w:rsidRDefault="004B189B" w:rsidP="00930EC7">
            <w:pPr>
              <w:autoSpaceDE w:val="0"/>
              <w:autoSpaceDN w:val="0"/>
              <w:adjustRightInd w:val="0"/>
              <w:jc w:val="center"/>
            </w:pPr>
            <w:r>
              <w:t>308</w:t>
            </w:r>
          </w:p>
        </w:tc>
      </w:tr>
      <w:tr w:rsidR="004B189B" w:rsidRPr="00622608" w:rsidTr="004B189B">
        <w:tc>
          <w:tcPr>
            <w:tcW w:w="556" w:type="dxa"/>
            <w:shd w:val="clear" w:color="auto" w:fill="auto"/>
            <w:vAlign w:val="center"/>
          </w:tcPr>
          <w:p w:rsidR="004B189B" w:rsidRPr="00622608" w:rsidRDefault="004B189B" w:rsidP="00930EC7">
            <w:pPr>
              <w:autoSpaceDE w:val="0"/>
              <w:autoSpaceDN w:val="0"/>
              <w:adjustRightInd w:val="0"/>
              <w:jc w:val="center"/>
            </w:pPr>
            <w:r w:rsidRPr="00622608">
              <w:t>2.</w:t>
            </w:r>
          </w:p>
        </w:tc>
        <w:tc>
          <w:tcPr>
            <w:tcW w:w="2925" w:type="dxa"/>
            <w:shd w:val="clear" w:color="auto" w:fill="auto"/>
            <w:vAlign w:val="center"/>
          </w:tcPr>
          <w:p w:rsidR="004B189B" w:rsidRPr="00622608" w:rsidRDefault="004B189B" w:rsidP="00930EC7">
            <w:pPr>
              <w:autoSpaceDE w:val="0"/>
              <w:autoSpaceDN w:val="0"/>
              <w:adjustRightInd w:val="0"/>
            </w:pPr>
            <w:r w:rsidRPr="00622608">
              <w:t>Speciālās pamatizglītības programma izglītojamajiem ar mācīšanās traucējumiem</w:t>
            </w:r>
          </w:p>
        </w:tc>
        <w:tc>
          <w:tcPr>
            <w:tcW w:w="1646" w:type="dxa"/>
            <w:shd w:val="clear" w:color="auto" w:fill="auto"/>
            <w:vAlign w:val="center"/>
          </w:tcPr>
          <w:p w:rsidR="004B189B" w:rsidRPr="00622608" w:rsidRDefault="004B189B" w:rsidP="00930EC7">
            <w:pPr>
              <w:autoSpaceDE w:val="0"/>
              <w:autoSpaceDN w:val="0"/>
              <w:adjustRightInd w:val="0"/>
              <w:jc w:val="center"/>
            </w:pPr>
            <w:r w:rsidRPr="00622608">
              <w:t>21015611</w:t>
            </w:r>
          </w:p>
        </w:tc>
        <w:tc>
          <w:tcPr>
            <w:tcW w:w="1506" w:type="dxa"/>
            <w:shd w:val="clear" w:color="auto" w:fill="auto"/>
            <w:vAlign w:val="center"/>
          </w:tcPr>
          <w:p w:rsidR="004B189B" w:rsidRPr="00622608" w:rsidRDefault="004B189B" w:rsidP="00930EC7">
            <w:pPr>
              <w:autoSpaceDE w:val="0"/>
              <w:autoSpaceDN w:val="0"/>
              <w:adjustRightInd w:val="0"/>
              <w:jc w:val="center"/>
            </w:pPr>
            <w:r w:rsidRPr="00622608">
              <w:t>V-2017</w:t>
            </w:r>
          </w:p>
        </w:tc>
        <w:tc>
          <w:tcPr>
            <w:tcW w:w="1587" w:type="dxa"/>
            <w:shd w:val="clear" w:color="auto" w:fill="auto"/>
            <w:vAlign w:val="center"/>
          </w:tcPr>
          <w:p w:rsidR="004B189B" w:rsidRPr="00622608" w:rsidRDefault="004B189B" w:rsidP="00930EC7">
            <w:pPr>
              <w:autoSpaceDE w:val="0"/>
              <w:autoSpaceDN w:val="0"/>
              <w:adjustRightInd w:val="0"/>
              <w:jc w:val="center"/>
            </w:pPr>
            <w:r w:rsidRPr="00622608">
              <w:t>27.04.2010.</w:t>
            </w:r>
          </w:p>
        </w:tc>
        <w:tc>
          <w:tcPr>
            <w:tcW w:w="1273" w:type="dxa"/>
            <w:shd w:val="clear" w:color="auto" w:fill="auto"/>
            <w:vAlign w:val="center"/>
          </w:tcPr>
          <w:p w:rsidR="004B189B" w:rsidRPr="00622608" w:rsidRDefault="004B189B" w:rsidP="00930EC7">
            <w:pPr>
              <w:autoSpaceDE w:val="0"/>
              <w:autoSpaceDN w:val="0"/>
              <w:adjustRightInd w:val="0"/>
              <w:jc w:val="center"/>
            </w:pPr>
            <w:r w:rsidRPr="00622608">
              <w:t>1</w:t>
            </w:r>
            <w:r>
              <w:t>5</w:t>
            </w:r>
          </w:p>
        </w:tc>
      </w:tr>
      <w:tr w:rsidR="004B189B" w:rsidRPr="00622608" w:rsidTr="004B189B">
        <w:tc>
          <w:tcPr>
            <w:tcW w:w="556" w:type="dxa"/>
            <w:shd w:val="clear" w:color="auto" w:fill="auto"/>
            <w:vAlign w:val="center"/>
          </w:tcPr>
          <w:p w:rsidR="004B189B" w:rsidRPr="00622608" w:rsidRDefault="004B189B" w:rsidP="00930EC7">
            <w:pPr>
              <w:autoSpaceDE w:val="0"/>
              <w:autoSpaceDN w:val="0"/>
              <w:adjustRightInd w:val="0"/>
              <w:jc w:val="center"/>
            </w:pPr>
            <w:r w:rsidRPr="00622608">
              <w:t>3.</w:t>
            </w:r>
          </w:p>
        </w:tc>
        <w:tc>
          <w:tcPr>
            <w:tcW w:w="2925" w:type="dxa"/>
            <w:shd w:val="clear" w:color="auto" w:fill="auto"/>
            <w:vAlign w:val="center"/>
          </w:tcPr>
          <w:p w:rsidR="004B189B" w:rsidRPr="00622608" w:rsidRDefault="004B189B" w:rsidP="00930EC7">
            <w:pPr>
              <w:autoSpaceDE w:val="0"/>
              <w:autoSpaceDN w:val="0"/>
              <w:adjustRightInd w:val="0"/>
            </w:pPr>
            <w:r w:rsidRPr="00622608">
              <w:t>Vispārējās vidējās izglītības vispārizglītojošā virziena programma</w:t>
            </w:r>
          </w:p>
        </w:tc>
        <w:tc>
          <w:tcPr>
            <w:tcW w:w="1646" w:type="dxa"/>
            <w:shd w:val="clear" w:color="auto" w:fill="auto"/>
            <w:vAlign w:val="center"/>
          </w:tcPr>
          <w:p w:rsidR="004B189B" w:rsidRPr="00622608" w:rsidRDefault="004B189B" w:rsidP="00930EC7">
            <w:pPr>
              <w:autoSpaceDE w:val="0"/>
              <w:autoSpaceDN w:val="0"/>
              <w:adjustRightInd w:val="0"/>
              <w:jc w:val="center"/>
            </w:pPr>
            <w:r w:rsidRPr="00622608">
              <w:t>31011011</w:t>
            </w:r>
          </w:p>
        </w:tc>
        <w:tc>
          <w:tcPr>
            <w:tcW w:w="1506" w:type="dxa"/>
            <w:shd w:val="clear" w:color="auto" w:fill="auto"/>
            <w:vAlign w:val="center"/>
          </w:tcPr>
          <w:p w:rsidR="004B189B" w:rsidRPr="00622608" w:rsidRDefault="004B189B" w:rsidP="00930EC7">
            <w:pPr>
              <w:autoSpaceDE w:val="0"/>
              <w:autoSpaceDN w:val="0"/>
              <w:adjustRightInd w:val="0"/>
              <w:jc w:val="center"/>
            </w:pPr>
            <w:r w:rsidRPr="00622608">
              <w:t>V-2018</w:t>
            </w:r>
          </w:p>
        </w:tc>
        <w:tc>
          <w:tcPr>
            <w:tcW w:w="1587" w:type="dxa"/>
            <w:shd w:val="clear" w:color="auto" w:fill="auto"/>
            <w:vAlign w:val="center"/>
          </w:tcPr>
          <w:p w:rsidR="004B189B" w:rsidRPr="00622608" w:rsidRDefault="004B189B" w:rsidP="00930EC7">
            <w:pPr>
              <w:autoSpaceDE w:val="0"/>
              <w:autoSpaceDN w:val="0"/>
              <w:adjustRightInd w:val="0"/>
              <w:jc w:val="center"/>
            </w:pPr>
            <w:r w:rsidRPr="00622608">
              <w:t>27.04.2010.</w:t>
            </w:r>
          </w:p>
        </w:tc>
        <w:tc>
          <w:tcPr>
            <w:tcW w:w="1273" w:type="dxa"/>
            <w:shd w:val="clear" w:color="auto" w:fill="auto"/>
            <w:vAlign w:val="center"/>
          </w:tcPr>
          <w:p w:rsidR="004B189B" w:rsidRPr="00622608" w:rsidRDefault="004B189B" w:rsidP="00930EC7">
            <w:pPr>
              <w:autoSpaceDE w:val="0"/>
              <w:autoSpaceDN w:val="0"/>
              <w:adjustRightInd w:val="0"/>
              <w:jc w:val="center"/>
            </w:pPr>
            <w:r w:rsidRPr="00622608">
              <w:t>8</w:t>
            </w:r>
            <w:r>
              <w:t>7</w:t>
            </w:r>
          </w:p>
        </w:tc>
      </w:tr>
      <w:tr w:rsidR="004B189B" w:rsidRPr="00622608" w:rsidTr="004B189B">
        <w:tc>
          <w:tcPr>
            <w:tcW w:w="8220" w:type="dxa"/>
            <w:gridSpan w:val="5"/>
            <w:shd w:val="clear" w:color="auto" w:fill="auto"/>
            <w:vAlign w:val="center"/>
          </w:tcPr>
          <w:p w:rsidR="004B189B" w:rsidRPr="00622608" w:rsidRDefault="004B189B" w:rsidP="00930EC7">
            <w:pPr>
              <w:autoSpaceDE w:val="0"/>
              <w:autoSpaceDN w:val="0"/>
              <w:adjustRightInd w:val="0"/>
              <w:jc w:val="right"/>
              <w:rPr>
                <w:b/>
                <w:color w:val="000000"/>
              </w:rPr>
            </w:pPr>
            <w:r w:rsidRPr="00622608">
              <w:rPr>
                <w:b/>
                <w:color w:val="000000"/>
              </w:rPr>
              <w:t>Kopā</w:t>
            </w:r>
          </w:p>
        </w:tc>
        <w:tc>
          <w:tcPr>
            <w:tcW w:w="1273" w:type="dxa"/>
            <w:shd w:val="clear" w:color="auto" w:fill="auto"/>
            <w:vAlign w:val="center"/>
          </w:tcPr>
          <w:p w:rsidR="004B189B" w:rsidRPr="00622608" w:rsidRDefault="004B189B" w:rsidP="00930EC7">
            <w:pPr>
              <w:autoSpaceDE w:val="0"/>
              <w:autoSpaceDN w:val="0"/>
              <w:adjustRightInd w:val="0"/>
              <w:jc w:val="center"/>
              <w:rPr>
                <w:b/>
                <w:color w:val="000000"/>
              </w:rPr>
            </w:pPr>
            <w:r>
              <w:rPr>
                <w:b/>
                <w:color w:val="000000"/>
              </w:rPr>
              <w:t>410</w:t>
            </w:r>
          </w:p>
        </w:tc>
      </w:tr>
      <w:tr w:rsidR="004B189B" w:rsidRPr="00622608" w:rsidTr="004B189B">
        <w:tc>
          <w:tcPr>
            <w:tcW w:w="9493" w:type="dxa"/>
            <w:gridSpan w:val="6"/>
            <w:shd w:val="clear" w:color="auto" w:fill="auto"/>
            <w:vAlign w:val="center"/>
          </w:tcPr>
          <w:p w:rsidR="004B189B" w:rsidRPr="00622608" w:rsidRDefault="004B189B" w:rsidP="00930EC7">
            <w:pPr>
              <w:autoSpaceDE w:val="0"/>
              <w:autoSpaceDN w:val="0"/>
              <w:adjustRightInd w:val="0"/>
              <w:rPr>
                <w:b/>
                <w:color w:val="000000"/>
              </w:rPr>
            </w:pPr>
            <w:r w:rsidRPr="00622608">
              <w:t>Izglītības programmas ir akreditētas (akreditācijas termiņš – 2021. gada 22. aprīlis)</w:t>
            </w:r>
          </w:p>
        </w:tc>
      </w:tr>
    </w:tbl>
    <w:p w:rsidR="004B189B" w:rsidRPr="00622608" w:rsidRDefault="004B189B" w:rsidP="004B189B">
      <w:pPr>
        <w:autoSpaceDE w:val="0"/>
        <w:autoSpaceDN w:val="0"/>
        <w:adjustRightInd w:val="0"/>
        <w:jc w:val="both"/>
        <w:rPr>
          <w:b/>
          <w:color w:val="000000"/>
        </w:rPr>
      </w:pPr>
      <w:r w:rsidRPr="00622608">
        <w:rPr>
          <w:b/>
          <w:color w:val="000000"/>
        </w:rPr>
        <w:t>Informācija par izglītības iestādes audzēkņiem, pedagoģiskajiem un tehniskajiem darbiniekiem un papildus informācija:</w:t>
      </w:r>
    </w:p>
    <w:tbl>
      <w:tblPr>
        <w:tblW w:w="9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5"/>
      </w:tblGrid>
      <w:tr w:rsidR="004B189B" w:rsidRPr="00622608" w:rsidTr="004B189B">
        <w:tc>
          <w:tcPr>
            <w:tcW w:w="9455" w:type="dxa"/>
            <w:shd w:val="clear" w:color="auto" w:fill="auto"/>
          </w:tcPr>
          <w:p w:rsidR="004B189B" w:rsidRDefault="004B189B" w:rsidP="004B189B">
            <w:pPr>
              <w:autoSpaceDE w:val="0"/>
              <w:autoSpaceDN w:val="0"/>
              <w:adjustRightInd w:val="0"/>
              <w:jc w:val="both"/>
              <w:rPr>
                <w:color w:val="000000"/>
              </w:rPr>
            </w:pPr>
            <w:r w:rsidRPr="00622608">
              <w:rPr>
                <w:color w:val="000000"/>
              </w:rPr>
              <w:t xml:space="preserve">Skolā strādā 43 pedagogi, 9 skolotājiem ir 4 darba kvalitātes pakāpe, 16 - 3 darba kvalitātes pakāpe, 3 – 2 darba kvalitātes pakāpe, 2 – 1 darba kvalitātes pakāpe; 20 tehniskie darbinieki, </w:t>
            </w:r>
          </w:p>
          <w:p w:rsidR="004B189B" w:rsidRPr="00622608" w:rsidRDefault="004B189B" w:rsidP="004B189B">
            <w:pPr>
              <w:autoSpaceDE w:val="0"/>
              <w:autoSpaceDN w:val="0"/>
              <w:adjustRightInd w:val="0"/>
              <w:jc w:val="both"/>
              <w:rPr>
                <w:color w:val="000000"/>
              </w:rPr>
            </w:pPr>
            <w:r w:rsidRPr="00622608">
              <w:rPr>
                <w:color w:val="000000"/>
              </w:rPr>
              <w:t xml:space="preserve">1 medmāsa. </w:t>
            </w:r>
          </w:p>
        </w:tc>
      </w:tr>
    </w:tbl>
    <w:tbl>
      <w:tblPr>
        <w:tblpPr w:leftFromText="180" w:rightFromText="180" w:vertAnchor="text" w:horzAnchor="margin" w:tblpXSpec="center" w:tblpY="221"/>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7947"/>
      </w:tblGrid>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b/>
                <w:color w:val="000000"/>
              </w:rPr>
            </w:pPr>
            <w:r w:rsidRPr="00622608">
              <w:rPr>
                <w:b/>
                <w:color w:val="000000"/>
              </w:rPr>
              <w:t>Nr.</w:t>
            </w:r>
          </w:p>
        </w:tc>
        <w:tc>
          <w:tcPr>
            <w:tcW w:w="8226" w:type="dxa"/>
            <w:shd w:val="clear" w:color="auto" w:fill="auto"/>
          </w:tcPr>
          <w:p w:rsidR="004B189B" w:rsidRPr="00622608" w:rsidRDefault="004B189B" w:rsidP="004B189B">
            <w:pPr>
              <w:autoSpaceDE w:val="0"/>
              <w:autoSpaceDN w:val="0"/>
              <w:adjustRightInd w:val="0"/>
              <w:jc w:val="center"/>
              <w:rPr>
                <w:b/>
                <w:color w:val="000000"/>
              </w:rPr>
            </w:pPr>
            <w:r w:rsidRPr="00622608">
              <w:rPr>
                <w:b/>
                <w:color w:val="000000"/>
              </w:rPr>
              <w:t>Interešu izglītības programmas nosaukums</w:t>
            </w:r>
          </w:p>
        </w:tc>
      </w:tr>
      <w:tr w:rsidR="004B189B" w:rsidRPr="00622608" w:rsidTr="004B189B">
        <w:tc>
          <w:tcPr>
            <w:tcW w:w="277" w:type="dxa"/>
            <w:shd w:val="clear" w:color="auto" w:fill="auto"/>
          </w:tcPr>
          <w:p w:rsidR="004B189B" w:rsidRPr="00622608" w:rsidRDefault="004B189B" w:rsidP="004B189B">
            <w:pPr>
              <w:autoSpaceDE w:val="0"/>
              <w:autoSpaceDN w:val="0"/>
              <w:adjustRightInd w:val="0"/>
              <w:ind w:left="-111" w:right="-253" w:firstLine="111"/>
              <w:jc w:val="center"/>
              <w:rPr>
                <w:color w:val="000000"/>
              </w:rPr>
            </w:pPr>
            <w:r w:rsidRPr="00622608">
              <w:rPr>
                <w:color w:val="000000"/>
              </w:rPr>
              <w:t>1</w:t>
            </w:r>
          </w:p>
        </w:tc>
        <w:tc>
          <w:tcPr>
            <w:tcW w:w="8226" w:type="dxa"/>
            <w:shd w:val="clear" w:color="auto" w:fill="auto"/>
          </w:tcPr>
          <w:p w:rsidR="004B189B" w:rsidRPr="00622608" w:rsidRDefault="004B189B" w:rsidP="004B189B">
            <w:pPr>
              <w:autoSpaceDE w:val="0"/>
              <w:autoSpaceDN w:val="0"/>
              <w:adjustRightInd w:val="0"/>
              <w:jc w:val="both"/>
              <w:rPr>
                <w:color w:val="000000"/>
              </w:rPr>
            </w:pPr>
            <w:r w:rsidRPr="00622608">
              <w:t xml:space="preserve">6 Tautisko deju kolektīvi </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2</w:t>
            </w:r>
          </w:p>
        </w:tc>
        <w:tc>
          <w:tcPr>
            <w:tcW w:w="8226" w:type="dxa"/>
            <w:shd w:val="clear" w:color="auto" w:fill="auto"/>
          </w:tcPr>
          <w:p w:rsidR="004B189B" w:rsidRPr="00622608" w:rsidRDefault="004B189B" w:rsidP="004B189B">
            <w:pPr>
              <w:autoSpaceDE w:val="0"/>
              <w:autoSpaceDN w:val="0"/>
              <w:adjustRightInd w:val="0"/>
              <w:jc w:val="both"/>
              <w:rPr>
                <w:color w:val="000000"/>
              </w:rPr>
            </w:pPr>
            <w:r w:rsidRPr="00622608">
              <w:rPr>
                <w:color w:val="000000"/>
              </w:rPr>
              <w:t>2 Kori – Zēnu un Jauktais</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3</w:t>
            </w:r>
          </w:p>
        </w:tc>
        <w:tc>
          <w:tcPr>
            <w:tcW w:w="8226" w:type="dxa"/>
            <w:shd w:val="clear" w:color="auto" w:fill="auto"/>
          </w:tcPr>
          <w:p w:rsidR="004B189B" w:rsidRPr="00622608" w:rsidRDefault="004B189B" w:rsidP="004B189B">
            <w:pPr>
              <w:autoSpaceDE w:val="0"/>
              <w:autoSpaceDN w:val="0"/>
              <w:adjustRightInd w:val="0"/>
              <w:jc w:val="both"/>
              <w:rPr>
                <w:color w:val="000000"/>
              </w:rPr>
            </w:pPr>
            <w:r w:rsidRPr="00622608">
              <w:rPr>
                <w:color w:val="000000"/>
              </w:rPr>
              <w:t xml:space="preserve">3 Sporta pulciņi – </w:t>
            </w:r>
            <w:r>
              <w:rPr>
                <w:color w:val="000000"/>
              </w:rPr>
              <w:t xml:space="preserve">2 </w:t>
            </w:r>
            <w:r w:rsidRPr="00622608">
              <w:rPr>
                <w:color w:val="000000"/>
              </w:rPr>
              <w:t xml:space="preserve">Volejbola un </w:t>
            </w:r>
            <w:r>
              <w:rPr>
                <w:color w:val="000000"/>
              </w:rPr>
              <w:t xml:space="preserve">1 </w:t>
            </w:r>
            <w:r w:rsidRPr="00622608">
              <w:rPr>
                <w:color w:val="000000"/>
              </w:rPr>
              <w:t>Sporta spēļu</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4</w:t>
            </w:r>
          </w:p>
        </w:tc>
        <w:tc>
          <w:tcPr>
            <w:tcW w:w="8226" w:type="dxa"/>
            <w:shd w:val="clear" w:color="auto" w:fill="auto"/>
          </w:tcPr>
          <w:p w:rsidR="004B189B" w:rsidRPr="00622608" w:rsidRDefault="004B189B" w:rsidP="004B189B">
            <w:pPr>
              <w:autoSpaceDE w:val="0"/>
              <w:autoSpaceDN w:val="0"/>
              <w:adjustRightInd w:val="0"/>
              <w:jc w:val="both"/>
              <w:rPr>
                <w:color w:val="000000"/>
              </w:rPr>
            </w:pPr>
            <w:r>
              <w:t>4</w:t>
            </w:r>
            <w:r w:rsidRPr="00622608">
              <w:t xml:space="preserve"> Dabaszinību pulciņi – Fizikā</w:t>
            </w:r>
            <w:r>
              <w:t xml:space="preserve"> un</w:t>
            </w:r>
            <w:r w:rsidRPr="00622608">
              <w:t xml:space="preserve"> Ķīmijā </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5</w:t>
            </w:r>
          </w:p>
        </w:tc>
        <w:tc>
          <w:tcPr>
            <w:tcW w:w="8226" w:type="dxa"/>
            <w:shd w:val="clear" w:color="auto" w:fill="auto"/>
          </w:tcPr>
          <w:p w:rsidR="004B189B" w:rsidRPr="00622608" w:rsidRDefault="004B189B" w:rsidP="004B189B">
            <w:pPr>
              <w:autoSpaceDE w:val="0"/>
              <w:autoSpaceDN w:val="0"/>
              <w:adjustRightInd w:val="0"/>
              <w:jc w:val="both"/>
              <w:rPr>
                <w:color w:val="000000"/>
              </w:rPr>
            </w:pPr>
            <w:r w:rsidRPr="00622608">
              <w:t>Folkloras kopa “Tīne”</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6</w:t>
            </w:r>
          </w:p>
        </w:tc>
        <w:tc>
          <w:tcPr>
            <w:tcW w:w="8226" w:type="dxa"/>
            <w:shd w:val="clear" w:color="auto" w:fill="auto"/>
          </w:tcPr>
          <w:p w:rsidR="004B189B" w:rsidRPr="00622608" w:rsidRDefault="004B189B" w:rsidP="004B189B">
            <w:pPr>
              <w:autoSpaceDE w:val="0"/>
              <w:autoSpaceDN w:val="0"/>
              <w:adjustRightInd w:val="0"/>
              <w:jc w:val="both"/>
              <w:rPr>
                <w:color w:val="000000"/>
              </w:rPr>
            </w:pPr>
            <w:r w:rsidRPr="00622608">
              <w:t>“Balto stundu” nodarbības</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7</w:t>
            </w:r>
          </w:p>
        </w:tc>
        <w:tc>
          <w:tcPr>
            <w:tcW w:w="8226" w:type="dxa"/>
            <w:shd w:val="clear" w:color="auto" w:fill="auto"/>
          </w:tcPr>
          <w:p w:rsidR="004B189B" w:rsidRPr="00622608" w:rsidRDefault="004B189B" w:rsidP="004B189B">
            <w:pPr>
              <w:rPr>
                <w:color w:val="000000"/>
              </w:rPr>
            </w:pPr>
            <w:r w:rsidRPr="00622608">
              <w:t>Kokapstrādes pulciņš</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sidRPr="00622608">
              <w:rPr>
                <w:color w:val="000000"/>
              </w:rPr>
              <w:t>8</w:t>
            </w:r>
          </w:p>
        </w:tc>
        <w:tc>
          <w:tcPr>
            <w:tcW w:w="8226" w:type="dxa"/>
            <w:shd w:val="clear" w:color="auto" w:fill="auto"/>
          </w:tcPr>
          <w:p w:rsidR="004B189B" w:rsidRPr="00622608" w:rsidRDefault="004B189B" w:rsidP="004B189B">
            <w:r w:rsidRPr="00622608">
              <w:t>Datorpulciņš “Mazie antivīrusiņi”</w:t>
            </w:r>
          </w:p>
        </w:tc>
      </w:tr>
      <w:tr w:rsidR="004B189B" w:rsidRPr="00622608" w:rsidTr="004B189B">
        <w:tc>
          <w:tcPr>
            <w:tcW w:w="277" w:type="dxa"/>
            <w:shd w:val="clear" w:color="auto" w:fill="auto"/>
          </w:tcPr>
          <w:p w:rsidR="004B189B" w:rsidRPr="00622608" w:rsidRDefault="004B189B" w:rsidP="004B189B">
            <w:pPr>
              <w:autoSpaceDE w:val="0"/>
              <w:autoSpaceDN w:val="0"/>
              <w:adjustRightInd w:val="0"/>
              <w:jc w:val="center"/>
              <w:rPr>
                <w:color w:val="000000"/>
              </w:rPr>
            </w:pPr>
            <w:r>
              <w:rPr>
                <w:color w:val="000000"/>
              </w:rPr>
              <w:t>9</w:t>
            </w:r>
          </w:p>
        </w:tc>
        <w:tc>
          <w:tcPr>
            <w:tcW w:w="8226" w:type="dxa"/>
            <w:shd w:val="clear" w:color="auto" w:fill="auto"/>
          </w:tcPr>
          <w:p w:rsidR="004B189B" w:rsidRPr="00622608" w:rsidRDefault="004B189B" w:rsidP="004B189B">
            <w:r>
              <w:t>Dizaina pulciņš</w:t>
            </w:r>
          </w:p>
        </w:tc>
      </w:tr>
      <w:tr w:rsidR="004B189B" w:rsidRPr="00622608" w:rsidTr="004B189B">
        <w:tc>
          <w:tcPr>
            <w:tcW w:w="277" w:type="dxa"/>
            <w:shd w:val="clear" w:color="auto" w:fill="auto"/>
          </w:tcPr>
          <w:p w:rsidR="004B189B" w:rsidRDefault="004B189B" w:rsidP="004B189B">
            <w:pPr>
              <w:autoSpaceDE w:val="0"/>
              <w:autoSpaceDN w:val="0"/>
              <w:adjustRightInd w:val="0"/>
              <w:jc w:val="center"/>
              <w:rPr>
                <w:color w:val="000000"/>
              </w:rPr>
            </w:pPr>
            <w:r>
              <w:rPr>
                <w:color w:val="000000"/>
              </w:rPr>
              <w:t>10</w:t>
            </w:r>
          </w:p>
        </w:tc>
        <w:tc>
          <w:tcPr>
            <w:tcW w:w="8226" w:type="dxa"/>
            <w:shd w:val="clear" w:color="auto" w:fill="auto"/>
          </w:tcPr>
          <w:p w:rsidR="004B189B" w:rsidRDefault="004B189B" w:rsidP="004B189B">
            <w:r>
              <w:t>Datorikas pulciņš</w:t>
            </w:r>
          </w:p>
        </w:tc>
      </w:tr>
    </w:tbl>
    <w:p w:rsidR="004B189B" w:rsidRPr="00622608" w:rsidRDefault="004B189B" w:rsidP="004B189B">
      <w:pPr>
        <w:autoSpaceDE w:val="0"/>
        <w:autoSpaceDN w:val="0"/>
        <w:adjustRightInd w:val="0"/>
        <w:jc w:val="both"/>
        <w:rPr>
          <w:b/>
          <w:color w:val="000000"/>
        </w:rPr>
      </w:pPr>
      <w:r w:rsidRPr="00622608">
        <w:rPr>
          <w:b/>
          <w:color w:val="000000"/>
        </w:rPr>
        <w:t>Izglītības iestādē īstenotās interešu izglītības programmas:</w:t>
      </w:r>
    </w:p>
    <w:p w:rsidR="004B189B" w:rsidRPr="00622608" w:rsidRDefault="004B189B" w:rsidP="004B189B">
      <w:pPr>
        <w:autoSpaceDE w:val="0"/>
        <w:autoSpaceDN w:val="0"/>
        <w:adjustRightInd w:val="0"/>
        <w:jc w:val="both"/>
        <w:rPr>
          <w:b/>
          <w:bCs/>
          <w:color w:val="000000"/>
          <w:u w:val="single"/>
        </w:rPr>
      </w:pPr>
      <w:r w:rsidRPr="00622608">
        <w:rPr>
          <w:b/>
          <w:bCs/>
          <w:color w:val="000000"/>
          <w:u w:val="single"/>
        </w:rPr>
        <w:t xml:space="preserve">Galvenie uzdevumi un prioritātes </w:t>
      </w:r>
      <w:r w:rsidRPr="00622608">
        <w:rPr>
          <w:b/>
          <w:color w:val="000000"/>
          <w:u w:val="single"/>
        </w:rPr>
        <w:t>201</w:t>
      </w:r>
      <w:r>
        <w:rPr>
          <w:b/>
          <w:color w:val="000000"/>
          <w:u w:val="single"/>
        </w:rPr>
        <w:t>7</w:t>
      </w:r>
      <w:r w:rsidRPr="00622608">
        <w:rPr>
          <w:b/>
          <w:color w:val="000000"/>
          <w:u w:val="single"/>
        </w:rPr>
        <w:t>./201</w:t>
      </w:r>
      <w:r>
        <w:rPr>
          <w:b/>
          <w:color w:val="000000"/>
          <w:u w:val="single"/>
        </w:rPr>
        <w:t>8</w:t>
      </w:r>
      <w:r w:rsidRPr="00622608">
        <w:rPr>
          <w:b/>
          <w:color w:val="000000"/>
          <w:u w:val="single"/>
        </w:rPr>
        <w:t xml:space="preserve">. </w:t>
      </w:r>
      <w:r w:rsidRPr="00622608">
        <w:rPr>
          <w:b/>
          <w:bCs/>
          <w:color w:val="000000"/>
          <w:u w:val="single"/>
        </w:rPr>
        <w:t>mācību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2"/>
        <w:gridCol w:w="6658"/>
      </w:tblGrid>
      <w:tr w:rsidR="004B189B" w:rsidRPr="00622608" w:rsidTr="004B189B">
        <w:tc>
          <w:tcPr>
            <w:tcW w:w="1586" w:type="dxa"/>
            <w:shd w:val="clear" w:color="auto" w:fill="auto"/>
          </w:tcPr>
          <w:p w:rsidR="004B189B" w:rsidRPr="00622608" w:rsidRDefault="004B189B" w:rsidP="00930EC7">
            <w:pPr>
              <w:autoSpaceDE w:val="0"/>
              <w:autoSpaceDN w:val="0"/>
              <w:adjustRightInd w:val="0"/>
              <w:jc w:val="center"/>
              <w:rPr>
                <w:b/>
                <w:color w:val="000000"/>
              </w:rPr>
            </w:pPr>
            <w:r w:rsidRPr="00622608">
              <w:rPr>
                <w:b/>
                <w:color w:val="000000"/>
              </w:rPr>
              <w:t>Pamatjoma</w:t>
            </w:r>
          </w:p>
        </w:tc>
        <w:tc>
          <w:tcPr>
            <w:tcW w:w="6710" w:type="dxa"/>
            <w:gridSpan w:val="2"/>
            <w:shd w:val="clear" w:color="auto" w:fill="auto"/>
          </w:tcPr>
          <w:p w:rsidR="004B189B" w:rsidRPr="00622608" w:rsidRDefault="004B189B" w:rsidP="00930EC7">
            <w:pPr>
              <w:autoSpaceDE w:val="0"/>
              <w:autoSpaceDN w:val="0"/>
              <w:adjustRightInd w:val="0"/>
              <w:jc w:val="center"/>
              <w:rPr>
                <w:b/>
                <w:color w:val="000000"/>
              </w:rPr>
            </w:pPr>
            <w:r w:rsidRPr="00622608">
              <w:rPr>
                <w:b/>
                <w:color w:val="000000"/>
              </w:rPr>
              <w:t>Apraksts</w:t>
            </w:r>
          </w:p>
        </w:tc>
      </w:tr>
      <w:tr w:rsidR="004B189B" w:rsidRPr="00622608" w:rsidTr="004B189B">
        <w:tc>
          <w:tcPr>
            <w:tcW w:w="1586" w:type="dxa"/>
            <w:shd w:val="clear" w:color="auto" w:fill="auto"/>
          </w:tcPr>
          <w:p w:rsidR="004B189B" w:rsidRPr="00622608" w:rsidRDefault="004B189B" w:rsidP="00930EC7">
            <w:pPr>
              <w:autoSpaceDE w:val="0"/>
              <w:autoSpaceDN w:val="0"/>
              <w:adjustRightInd w:val="0"/>
              <w:rPr>
                <w:color w:val="000000"/>
              </w:rPr>
            </w:pPr>
            <w:r w:rsidRPr="00622608">
              <w:rPr>
                <w:color w:val="000000"/>
              </w:rPr>
              <w:t>Mācību saturs</w:t>
            </w:r>
          </w:p>
        </w:tc>
        <w:tc>
          <w:tcPr>
            <w:tcW w:w="6710" w:type="dxa"/>
            <w:gridSpan w:val="2"/>
            <w:vMerge w:val="restart"/>
            <w:shd w:val="clear" w:color="auto" w:fill="auto"/>
          </w:tcPr>
          <w:p w:rsidR="004B189B" w:rsidRPr="00622608" w:rsidRDefault="004B189B" w:rsidP="00930EC7">
            <w:pPr>
              <w:widowControl w:val="0"/>
              <w:overflowPunct w:val="0"/>
              <w:autoSpaceDE w:val="0"/>
              <w:autoSpaceDN w:val="0"/>
              <w:adjustRightInd w:val="0"/>
              <w:ind w:right="140" w:firstLine="317"/>
              <w:jc w:val="both"/>
            </w:pPr>
            <w:r w:rsidRPr="00622608">
              <w:t xml:space="preserve">Skolā mācību sasniegumu reģistrēšanai izmanto e-klasi. E-klase dod iespējas vienotu statistisko datu ieguvei, lai veiktu vairāku mācību priekšmetu un to radniecīgo jomu salīdzināšanu. Skolēnu mācību dinamikas izpēte tiek veikta pēc 4 līmeņiem: nepietiekams (1-3 balles), pietiekams (4-5 balles), optimāls (6-8 balles), augsts (9-10 balles). </w:t>
            </w:r>
          </w:p>
          <w:p w:rsidR="004B189B" w:rsidRPr="00622608" w:rsidRDefault="004B189B" w:rsidP="00930EC7">
            <w:pPr>
              <w:widowControl w:val="0"/>
              <w:overflowPunct w:val="0"/>
              <w:autoSpaceDE w:val="0"/>
              <w:autoSpaceDN w:val="0"/>
              <w:adjustRightInd w:val="0"/>
              <w:ind w:right="-2" w:firstLine="317"/>
              <w:jc w:val="both"/>
            </w:pPr>
            <w:r w:rsidRPr="00622608">
              <w:rPr>
                <w:color w:val="000000"/>
              </w:rPr>
              <w:t xml:space="preserve">Lai celtu skolēnu ikdienas sasniegumus, ir izvirzīti kritēriji sasniegumu kvalitātes noteikšanai. </w:t>
            </w:r>
            <w:r w:rsidRPr="00622608">
              <w:t xml:space="preserve">Kvalitātes rādītāji ir sasniegti, ja pamatizglītības 5.-9. klašu posmā mācību priekšmeta apguve augstā un optimālā līmenī sastāda vismaz 50 %, bet sākumskolas un </w:t>
            </w:r>
            <w:r w:rsidRPr="00622608">
              <w:lastRenderedPageBreak/>
              <w:t xml:space="preserve">vidusskolas posmā – 60 % un nav nepietiekamu vērtējumu. </w:t>
            </w:r>
          </w:p>
          <w:p w:rsidR="004B189B" w:rsidRPr="00622608" w:rsidRDefault="004B189B" w:rsidP="00930EC7">
            <w:pPr>
              <w:widowControl w:val="0"/>
              <w:overflowPunct w:val="0"/>
              <w:autoSpaceDE w:val="0"/>
              <w:autoSpaceDN w:val="0"/>
              <w:adjustRightInd w:val="0"/>
              <w:ind w:right="140" w:firstLine="317"/>
              <w:jc w:val="both"/>
              <w:rPr>
                <w:color w:val="000000"/>
              </w:rPr>
            </w:pPr>
            <w:r w:rsidRPr="00622608">
              <w:t xml:space="preserve">1. semestra un mācību gada noslēgumā tiek apkopti skolēnu mācību darba rezultāti pēc vidējās atzīmes, īpašu uzmanību pievēršot skolēniem, kuru vidējā atzīme ≥7,0 un ir vērtējumi </w:t>
            </w:r>
            <w:r w:rsidRPr="00622608">
              <w:sym w:font="Symbol" w:char="F0A3"/>
            </w:r>
            <w:r w:rsidRPr="00622608">
              <w:t xml:space="preserve"> 6 balles, kā arī skolēniem ar nepietiekošu vērtējumu kādā no mācību priekšmetiem, lai ļautu labāk analizēt, plānot un organizēt darbu ar talantīgajiem skolēniem, kā arī apzināt tos skolēnus, kuriem ir nepieciešams atbalsts augstāku mācību rezultātu sasniegšanai. Skolotāji cenšas mācību darbu organizēt tā, lai būtu iespējams sasniegt izvirzītos kritērijus.</w:t>
            </w:r>
          </w:p>
        </w:tc>
      </w:tr>
      <w:tr w:rsidR="004B189B" w:rsidRPr="00622608" w:rsidTr="004B189B">
        <w:tc>
          <w:tcPr>
            <w:tcW w:w="1586" w:type="dxa"/>
            <w:shd w:val="clear" w:color="auto" w:fill="auto"/>
          </w:tcPr>
          <w:p w:rsidR="004B189B" w:rsidRPr="00622608" w:rsidRDefault="004B189B" w:rsidP="00930EC7">
            <w:pPr>
              <w:autoSpaceDE w:val="0"/>
              <w:autoSpaceDN w:val="0"/>
              <w:adjustRightInd w:val="0"/>
              <w:rPr>
                <w:color w:val="000000"/>
              </w:rPr>
            </w:pPr>
            <w:r w:rsidRPr="00622608">
              <w:rPr>
                <w:color w:val="000000"/>
              </w:rPr>
              <w:t>Mācīšana un mācīšanās</w:t>
            </w:r>
          </w:p>
        </w:tc>
        <w:tc>
          <w:tcPr>
            <w:tcW w:w="6710" w:type="dxa"/>
            <w:gridSpan w:val="2"/>
            <w:vMerge/>
            <w:shd w:val="clear" w:color="auto" w:fill="auto"/>
          </w:tcPr>
          <w:p w:rsidR="004B189B" w:rsidRPr="00622608" w:rsidRDefault="004B189B" w:rsidP="00930EC7">
            <w:pPr>
              <w:autoSpaceDE w:val="0"/>
              <w:autoSpaceDN w:val="0"/>
              <w:adjustRightInd w:val="0"/>
              <w:jc w:val="both"/>
              <w:rPr>
                <w:color w:val="000000"/>
              </w:rPr>
            </w:pPr>
          </w:p>
        </w:tc>
      </w:tr>
      <w:tr w:rsidR="004B189B" w:rsidRPr="00622608" w:rsidTr="004B189B">
        <w:tc>
          <w:tcPr>
            <w:tcW w:w="1586" w:type="dxa"/>
            <w:shd w:val="clear" w:color="auto" w:fill="auto"/>
          </w:tcPr>
          <w:p w:rsidR="004B189B" w:rsidRPr="00622608" w:rsidRDefault="004B189B" w:rsidP="00930EC7">
            <w:pPr>
              <w:autoSpaceDE w:val="0"/>
              <w:autoSpaceDN w:val="0"/>
              <w:adjustRightInd w:val="0"/>
              <w:rPr>
                <w:color w:val="000000"/>
              </w:rPr>
            </w:pPr>
            <w:r w:rsidRPr="00622608">
              <w:rPr>
                <w:color w:val="000000"/>
              </w:rPr>
              <w:t>Skolēnu sasniegumi</w:t>
            </w:r>
          </w:p>
        </w:tc>
        <w:tc>
          <w:tcPr>
            <w:tcW w:w="6710" w:type="dxa"/>
            <w:gridSpan w:val="2"/>
            <w:vMerge/>
            <w:shd w:val="clear" w:color="auto" w:fill="auto"/>
          </w:tcPr>
          <w:p w:rsidR="004B189B" w:rsidRPr="00622608" w:rsidRDefault="004B189B" w:rsidP="00930EC7">
            <w:pPr>
              <w:autoSpaceDE w:val="0"/>
              <w:autoSpaceDN w:val="0"/>
              <w:adjustRightInd w:val="0"/>
              <w:jc w:val="both"/>
              <w:rPr>
                <w:color w:val="000000"/>
              </w:rPr>
            </w:pPr>
          </w:p>
        </w:tc>
      </w:tr>
      <w:tr w:rsidR="004B189B" w:rsidRPr="00622608" w:rsidTr="004B189B">
        <w:tc>
          <w:tcPr>
            <w:tcW w:w="1638" w:type="dxa"/>
            <w:gridSpan w:val="2"/>
            <w:shd w:val="clear" w:color="auto" w:fill="auto"/>
          </w:tcPr>
          <w:p w:rsidR="004B189B" w:rsidRPr="00622608" w:rsidRDefault="004B189B" w:rsidP="00930EC7">
            <w:pPr>
              <w:autoSpaceDE w:val="0"/>
              <w:autoSpaceDN w:val="0"/>
              <w:adjustRightInd w:val="0"/>
              <w:rPr>
                <w:color w:val="000000"/>
              </w:rPr>
            </w:pPr>
            <w:r>
              <w:br w:type="page"/>
            </w:r>
            <w:r w:rsidRPr="00622608">
              <w:rPr>
                <w:color w:val="000000"/>
              </w:rPr>
              <w:t>Skolas vide</w:t>
            </w:r>
          </w:p>
        </w:tc>
        <w:tc>
          <w:tcPr>
            <w:tcW w:w="6658" w:type="dxa"/>
            <w:shd w:val="clear" w:color="auto" w:fill="auto"/>
          </w:tcPr>
          <w:p w:rsidR="004B189B" w:rsidRPr="00622608" w:rsidRDefault="004B189B" w:rsidP="00930EC7">
            <w:pPr>
              <w:autoSpaceDE w:val="0"/>
              <w:autoSpaceDN w:val="0"/>
              <w:adjustRightInd w:val="0"/>
              <w:jc w:val="both"/>
              <w:rPr>
                <w:rStyle w:val="Hipersaite"/>
              </w:rPr>
            </w:pPr>
            <w:r w:rsidRPr="00622608">
              <w:t xml:space="preserve">Skolas vide ir sakopta. Svētkos klašu kolektīvi veido īpašus noformējumus gan skolas telpām, gan svinību zālei. Svinīgajos pasākumos tiek izmantoti valsts atribūti – himnas atskaņošana un kopdziedāšana, karoga pacelšana mastā, kā arī rituāls ar skolas karogu. Skolas 1.stāva gaitenis tiek izmantots dažādu vizuālās un lietišķās mākslas izstāžu izvietošanai. Tradicionāla ir 12.klašu skolēnu radošo darbu izstāde Žetona vakara norises sakarā. Fotogrāfiju stendos tiek atspoguļotas skolēnu aktivitātes mācību gada laikā un ERASMUS+ projektos. Skolas mājaslapā </w:t>
            </w:r>
            <w:hyperlink r:id="rId45" w:history="1">
              <w:r w:rsidRPr="00622608">
                <w:rPr>
                  <w:rStyle w:val="Hipersaite"/>
                </w:rPr>
                <w:t>www.koknesesvidusskola.lv</w:t>
              </w:r>
            </w:hyperlink>
            <w:r w:rsidRPr="00622608">
              <w:t xml:space="preserve"> apskatāmi skolas pasākumu apraksti un fotogrāfijas. Publikācijas par skolas aktivitātēm var lasīt novada laikrakstā „Kokneses vēstis”, pašvaldības portālā </w:t>
            </w:r>
            <w:hyperlink r:id="rId46" w:history="1">
              <w:r w:rsidRPr="00622608">
                <w:rPr>
                  <w:rStyle w:val="Hipersaite"/>
                </w:rPr>
                <w:t>www.koknese.lv</w:t>
              </w:r>
            </w:hyperlink>
            <w:r w:rsidRPr="00622608">
              <w:rPr>
                <w:rStyle w:val="Hipersaite"/>
              </w:rPr>
              <w:t>, Facebook.</w:t>
            </w:r>
          </w:p>
          <w:p w:rsidR="004B189B" w:rsidRPr="00622608" w:rsidRDefault="004B189B" w:rsidP="00930EC7">
            <w:pPr>
              <w:autoSpaceDE w:val="0"/>
              <w:autoSpaceDN w:val="0"/>
              <w:adjustRightInd w:val="0"/>
              <w:jc w:val="both"/>
            </w:pPr>
            <w:r w:rsidRPr="00622608">
              <w:t xml:space="preserve">Skolai ir datorizēta bibliotēka, visi nepieciešamie mācību kabineti, svinību zāle, sporta zāle, sporta halle, iežogots stadions, peldbaseins, ēdnīca, dienesta viesnīca. Skolā tiek nodrošināts WiFi bezvadu interneta piekļuves tīkls. </w:t>
            </w:r>
          </w:p>
          <w:p w:rsidR="004B189B" w:rsidRPr="00622608" w:rsidRDefault="004B189B" w:rsidP="00930EC7">
            <w:pPr>
              <w:autoSpaceDE w:val="0"/>
              <w:autoSpaceDN w:val="0"/>
              <w:adjustRightInd w:val="0"/>
              <w:jc w:val="both"/>
              <w:rPr>
                <w:color w:val="000000"/>
              </w:rPr>
            </w:pPr>
            <w:r>
              <w:t xml:space="preserve">Ir izveidota </w:t>
            </w:r>
            <w:r w:rsidRPr="00622608">
              <w:t>stāvvieta velosipēdu novietošanai.</w:t>
            </w:r>
          </w:p>
        </w:tc>
      </w:tr>
      <w:tr w:rsidR="004B189B" w:rsidRPr="00622608" w:rsidTr="004B189B">
        <w:tc>
          <w:tcPr>
            <w:tcW w:w="1638" w:type="dxa"/>
            <w:gridSpan w:val="2"/>
            <w:shd w:val="clear" w:color="auto" w:fill="auto"/>
          </w:tcPr>
          <w:p w:rsidR="004B189B" w:rsidRPr="00622608" w:rsidRDefault="004B189B" w:rsidP="00930EC7">
            <w:pPr>
              <w:autoSpaceDE w:val="0"/>
              <w:autoSpaceDN w:val="0"/>
              <w:adjustRightInd w:val="0"/>
              <w:rPr>
                <w:color w:val="000000"/>
              </w:rPr>
            </w:pPr>
            <w:r w:rsidRPr="00622608">
              <w:rPr>
                <w:color w:val="000000"/>
              </w:rPr>
              <w:t>Resursi</w:t>
            </w:r>
          </w:p>
        </w:tc>
        <w:tc>
          <w:tcPr>
            <w:tcW w:w="6658" w:type="dxa"/>
            <w:shd w:val="clear" w:color="auto" w:fill="auto"/>
          </w:tcPr>
          <w:p w:rsidR="004B189B" w:rsidRPr="00622608" w:rsidRDefault="004B189B" w:rsidP="00930EC7">
            <w:pPr>
              <w:widowControl w:val="0"/>
              <w:overflowPunct w:val="0"/>
              <w:autoSpaceDE w:val="0"/>
              <w:autoSpaceDN w:val="0"/>
              <w:adjustRightInd w:val="0"/>
              <w:ind w:right="120"/>
              <w:jc w:val="both"/>
            </w:pPr>
            <w:r w:rsidRPr="00622608">
              <w:t>Skolā ir iekārtu, IKT un resursu daudzveidība un atbilstība izglītības standartu un programmu īstenošanai. Skolā ir radīti apstākļi e-klases pilnvērtīgai izmantošanai un Samsung digitālās klases daudzfunkcionālam pielietojumam.</w:t>
            </w:r>
          </w:p>
          <w:p w:rsidR="004B189B" w:rsidRPr="00622608" w:rsidRDefault="004B189B" w:rsidP="00930EC7">
            <w:pPr>
              <w:widowControl w:val="0"/>
              <w:overflowPunct w:val="0"/>
              <w:autoSpaceDE w:val="0"/>
              <w:autoSpaceDN w:val="0"/>
              <w:adjustRightInd w:val="0"/>
              <w:ind w:right="120"/>
              <w:jc w:val="both"/>
            </w:pPr>
            <w:r w:rsidRPr="00622608">
              <w:t>Skolā strādā profesionāls pedagogu kolektīvs, pedagogu kvalifikācija atbilst visām Izglītības likumā un MK noteikumos minētajām prasībām. Skolotāji piedalās tālākizglītības programmu īstenošanā atbilstoši skolas noteiktajām attīstības prioritātēm un par kursos gūtajām atziņām dalās pieredzē metodisko apvienību ietvaros.</w:t>
            </w:r>
          </w:p>
          <w:p w:rsidR="004B189B" w:rsidRPr="00622608" w:rsidRDefault="004B189B" w:rsidP="00930EC7">
            <w:pPr>
              <w:widowControl w:val="0"/>
              <w:overflowPunct w:val="0"/>
              <w:autoSpaceDE w:val="0"/>
              <w:autoSpaceDN w:val="0"/>
              <w:adjustRightInd w:val="0"/>
              <w:ind w:right="120"/>
              <w:jc w:val="both"/>
              <w:rPr>
                <w:color w:val="000000"/>
              </w:rPr>
            </w:pPr>
            <w:r w:rsidRPr="00622608">
              <w:t xml:space="preserve">Notiek jaunu kadru iesaistīšana </w:t>
            </w:r>
            <w:r>
              <w:t>interešu izglītībā</w:t>
            </w:r>
            <w:r w:rsidRPr="00622608">
              <w:t xml:space="preserve"> (</w:t>
            </w:r>
            <w:r>
              <w:t xml:space="preserve">deju </w:t>
            </w:r>
            <w:r w:rsidRPr="00622608">
              <w:t xml:space="preserve">sk. </w:t>
            </w:r>
            <w:r>
              <w:t>A.Bērziņa</w:t>
            </w:r>
            <w:r w:rsidRPr="00622608">
              <w:t xml:space="preserve">, </w:t>
            </w:r>
            <w:r>
              <w:t>dizaina pulciņa vadītāja</w:t>
            </w:r>
            <w:r w:rsidRPr="00622608">
              <w:t xml:space="preserve"> sk. </w:t>
            </w:r>
            <w:r>
              <w:t>G.Tenisa</w:t>
            </w:r>
            <w:r w:rsidRPr="00622608">
              <w:t>).</w:t>
            </w:r>
          </w:p>
        </w:tc>
      </w:tr>
      <w:tr w:rsidR="004B189B" w:rsidRPr="00622608" w:rsidTr="004B189B">
        <w:tc>
          <w:tcPr>
            <w:tcW w:w="1638" w:type="dxa"/>
            <w:gridSpan w:val="2"/>
            <w:shd w:val="clear" w:color="auto" w:fill="auto"/>
          </w:tcPr>
          <w:p w:rsidR="004B189B" w:rsidRPr="00622608" w:rsidRDefault="004B189B" w:rsidP="00930EC7">
            <w:pPr>
              <w:autoSpaceDE w:val="0"/>
              <w:autoSpaceDN w:val="0"/>
              <w:adjustRightInd w:val="0"/>
              <w:rPr>
                <w:color w:val="000000"/>
              </w:rPr>
            </w:pPr>
            <w:r w:rsidRPr="00622608">
              <w:rPr>
                <w:color w:val="000000"/>
              </w:rPr>
              <w:t>Skolas darba organizācija, vadība un kvalitātes nodrošināšana</w:t>
            </w:r>
          </w:p>
        </w:tc>
        <w:tc>
          <w:tcPr>
            <w:tcW w:w="6658" w:type="dxa"/>
            <w:shd w:val="clear" w:color="auto" w:fill="auto"/>
          </w:tcPr>
          <w:p w:rsidR="004B189B" w:rsidRPr="00622608" w:rsidRDefault="004B189B" w:rsidP="00930EC7">
            <w:pPr>
              <w:autoSpaceDE w:val="0"/>
              <w:autoSpaceDN w:val="0"/>
              <w:adjustRightInd w:val="0"/>
              <w:jc w:val="both"/>
            </w:pPr>
            <w:r w:rsidRPr="00622608">
              <w:t>Personāla pārvaldība skolā tiek nodrošināta labā līmenī. Slodzes starp skolotājiem ir sadalītas optimāli, ievērojot skolas īstenoto izglītības programmu prasības, skolotāju pieredzi un kvalifikāciju. Skolā ir zema kadru mainība.</w:t>
            </w:r>
          </w:p>
          <w:p w:rsidR="004B189B" w:rsidRPr="00622608" w:rsidRDefault="004B189B" w:rsidP="00930EC7">
            <w:pPr>
              <w:autoSpaceDE w:val="0"/>
              <w:autoSpaceDN w:val="0"/>
              <w:adjustRightInd w:val="0"/>
              <w:jc w:val="both"/>
            </w:pPr>
            <w:r w:rsidRPr="00622608">
              <w:t xml:space="preserve">Ir izveidotas un darbojas 7 mācību priekšmetu skolotāju metodiskās komisijas. Notiek sadarbība starp atbalsta personālu, skolotājiem, vecākiem. </w:t>
            </w:r>
          </w:p>
          <w:p w:rsidR="004B189B" w:rsidRPr="00622608" w:rsidRDefault="004B189B" w:rsidP="00930EC7">
            <w:pPr>
              <w:autoSpaceDE w:val="0"/>
              <w:autoSpaceDN w:val="0"/>
              <w:adjustRightInd w:val="0"/>
              <w:jc w:val="both"/>
            </w:pPr>
            <w:r w:rsidRPr="00622608">
              <w:t xml:space="preserve">Skolas vadība sadarbojas ar skolas padomi. Notiek sadarbība ar Kokneses novada izglītības darba speciālisti, pašvaldību un vajadzības gadījumā ar pašvaldībām, kurās dzīvo skolēni, ar </w:t>
            </w:r>
            <w:r w:rsidRPr="00622608">
              <w:lastRenderedPageBreak/>
              <w:t>sabiedriskām organizācijām un sadraudzības skolām no Nīderlandes, Vācijas, Itālijas, Spānijas</w:t>
            </w:r>
            <w:r>
              <w:t>, Zviedrijas</w:t>
            </w:r>
            <w:r w:rsidRPr="00622608">
              <w:t xml:space="preserve"> un Somijas.</w:t>
            </w:r>
          </w:p>
          <w:p w:rsidR="004B189B" w:rsidRPr="00622608" w:rsidRDefault="004B189B" w:rsidP="00930EC7">
            <w:pPr>
              <w:autoSpaceDE w:val="0"/>
              <w:autoSpaceDN w:val="0"/>
              <w:adjustRightInd w:val="0"/>
              <w:jc w:val="both"/>
            </w:pPr>
            <w:r w:rsidRPr="00622608">
              <w:t>Skolēniem, vecākiem un pedagogiem ir zināma kārtība, kā saņemt psihologa, logopēda, sociālā un speciālā pedagoga konsultācijas. Atbalsta personālam nodrošinātas telpas pieņemšanai un darbam.</w:t>
            </w:r>
          </w:p>
          <w:p w:rsidR="004B189B" w:rsidRPr="00622608" w:rsidRDefault="004B189B" w:rsidP="00930EC7">
            <w:pPr>
              <w:autoSpaceDE w:val="0"/>
              <w:autoSpaceDN w:val="0"/>
              <w:adjustRightInd w:val="0"/>
              <w:jc w:val="both"/>
              <w:rPr>
                <w:color w:val="000000"/>
              </w:rPr>
            </w:pPr>
            <w:r w:rsidRPr="00622608">
              <w:t>Skola nodrošina visu skolas darbinieku daļēji apmaksātu veselības apdrošināšanu, arodārstu komisijas izbraukuma darbu skolā, tehniskajiem darbiniekiem - 1 nedēļas papildus atvaļinājumu.</w:t>
            </w:r>
          </w:p>
        </w:tc>
      </w:tr>
    </w:tbl>
    <w:p w:rsidR="004B189B" w:rsidRPr="00622608" w:rsidRDefault="004B189B" w:rsidP="004B189B">
      <w:pPr>
        <w:jc w:val="both"/>
        <w:rPr>
          <w:b/>
          <w:u w:val="single"/>
        </w:rPr>
      </w:pPr>
      <w:r w:rsidRPr="00622608">
        <w:rPr>
          <w:b/>
          <w:u w:val="single"/>
        </w:rPr>
        <w:lastRenderedPageBreak/>
        <w:t>Dalība projektos: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4B189B" w:rsidRPr="00622608" w:rsidTr="00930EC7">
        <w:tc>
          <w:tcPr>
            <w:tcW w:w="10598" w:type="dxa"/>
            <w:shd w:val="clear" w:color="auto" w:fill="auto"/>
          </w:tcPr>
          <w:p w:rsidR="004B189B" w:rsidRDefault="004B189B" w:rsidP="00930EC7">
            <w:pPr>
              <w:jc w:val="both"/>
            </w:pPr>
            <w:r w:rsidRPr="00622608">
              <w:t xml:space="preserve">1) ERASMUS+ Starptautiskais skolu sadarbības projekts ar Vācijas, Nīderlandes, Itālijas, </w:t>
            </w:r>
          </w:p>
          <w:p w:rsidR="004B189B" w:rsidRPr="00622608" w:rsidRDefault="004B189B" w:rsidP="00930EC7">
            <w:pPr>
              <w:jc w:val="both"/>
            </w:pPr>
            <w:r w:rsidRPr="00622608">
              <w:t>Spānijas</w:t>
            </w:r>
            <w:r>
              <w:t>, Zviedrijas</w:t>
            </w:r>
            <w:r w:rsidRPr="00622608">
              <w:t xml:space="preserve"> un Somijas skolām</w:t>
            </w:r>
          </w:p>
          <w:p w:rsidR="004B189B" w:rsidRDefault="004B189B" w:rsidP="00930EC7">
            <w:pPr>
              <w:jc w:val="both"/>
            </w:pPr>
            <w:r w:rsidRPr="00622608">
              <w:t>2) Zemkopības ministrijas īstenotās Eiropas Komisijas programmas “Skolas piens” un “Augļi skolai”</w:t>
            </w:r>
          </w:p>
          <w:p w:rsidR="004B189B" w:rsidRDefault="004B189B" w:rsidP="00930EC7">
            <w:pPr>
              <w:jc w:val="both"/>
            </w:pPr>
            <w:r>
              <w:t>3) Eiropas Sociālā fonda projekts</w:t>
            </w:r>
            <w:r w:rsidRPr="00C47DDF">
              <w:t xml:space="preserve"> “Atbalsts izglītojamo individuālo kompetenču attīstībai”</w:t>
            </w:r>
          </w:p>
          <w:p w:rsidR="004B189B" w:rsidRPr="00622608" w:rsidRDefault="004B189B" w:rsidP="00930EC7">
            <w:pPr>
              <w:jc w:val="both"/>
            </w:pPr>
            <w:r>
              <w:t>4) Eiropas Sociālā fonda projekts</w:t>
            </w:r>
            <w:r w:rsidRPr="00C47DDF">
              <w:t xml:space="preserve"> “</w:t>
            </w:r>
            <w:r>
              <w:t>Karjeras a</w:t>
            </w:r>
            <w:r w:rsidRPr="00C47DDF">
              <w:t>tbalsts</w:t>
            </w:r>
            <w:r>
              <w:t xml:space="preserve"> vispārējās un profesionālās izglītības iestādēs”</w:t>
            </w:r>
          </w:p>
        </w:tc>
      </w:tr>
    </w:tbl>
    <w:p w:rsidR="004B189B" w:rsidRPr="00622608" w:rsidRDefault="004B189B" w:rsidP="004B189B">
      <w:pPr>
        <w:jc w:val="both"/>
        <w:rPr>
          <w:b/>
          <w:u w:val="single"/>
        </w:rPr>
      </w:pPr>
      <w:r w:rsidRPr="00622608">
        <w:rPr>
          <w:b/>
          <w:u w:val="single"/>
        </w:rPr>
        <w:t>Darbības rezultāti un to izvērtējums:</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498"/>
      </w:tblGrid>
      <w:tr w:rsidR="004B189B" w:rsidRPr="00622608" w:rsidTr="00930EC7">
        <w:tc>
          <w:tcPr>
            <w:tcW w:w="1242" w:type="dxa"/>
            <w:shd w:val="clear" w:color="auto" w:fill="auto"/>
          </w:tcPr>
          <w:p w:rsidR="004B189B" w:rsidRPr="00622608" w:rsidRDefault="004B189B" w:rsidP="00930EC7">
            <w:pPr>
              <w:jc w:val="center"/>
              <w:rPr>
                <w:b/>
              </w:rPr>
            </w:pPr>
            <w:r w:rsidRPr="00622608">
              <w:rPr>
                <w:b/>
              </w:rPr>
              <w:t>Norise</w:t>
            </w:r>
          </w:p>
        </w:tc>
        <w:tc>
          <w:tcPr>
            <w:tcW w:w="9498" w:type="dxa"/>
            <w:shd w:val="clear" w:color="auto" w:fill="auto"/>
          </w:tcPr>
          <w:p w:rsidR="004B189B" w:rsidRPr="00622608" w:rsidRDefault="004B189B" w:rsidP="00930EC7">
            <w:pPr>
              <w:jc w:val="center"/>
              <w:rPr>
                <w:b/>
              </w:rPr>
            </w:pPr>
            <w:r w:rsidRPr="00622608">
              <w:rPr>
                <w:b/>
              </w:rPr>
              <w:t>Apraksts</w:t>
            </w:r>
          </w:p>
        </w:tc>
      </w:tr>
      <w:tr w:rsidR="004B189B" w:rsidRPr="00622608" w:rsidTr="00930EC7">
        <w:tc>
          <w:tcPr>
            <w:tcW w:w="1242" w:type="dxa"/>
            <w:shd w:val="clear" w:color="auto" w:fill="auto"/>
          </w:tcPr>
          <w:p w:rsidR="004B189B" w:rsidRPr="00B04550" w:rsidRDefault="004B189B" w:rsidP="00930EC7">
            <w:pPr>
              <w:jc w:val="both"/>
            </w:pPr>
            <w:r w:rsidRPr="00B04550">
              <w:t>Mācību sasniegumi</w:t>
            </w:r>
          </w:p>
          <w:p w:rsidR="004B189B" w:rsidRPr="00622608" w:rsidRDefault="004B189B" w:rsidP="00930EC7">
            <w:pPr>
              <w:jc w:val="both"/>
            </w:pPr>
          </w:p>
        </w:tc>
        <w:tc>
          <w:tcPr>
            <w:tcW w:w="9498" w:type="dxa"/>
            <w:shd w:val="clear" w:color="auto" w:fill="auto"/>
          </w:tcPr>
          <w:p w:rsidR="004B189B" w:rsidRDefault="004B189B" w:rsidP="00930EC7">
            <w:pPr>
              <w:jc w:val="both"/>
              <w:rPr>
                <w:b/>
              </w:rPr>
            </w:pPr>
            <w:r w:rsidRPr="00622608">
              <w:rPr>
                <w:b/>
                <w:u w:val="single"/>
              </w:rPr>
              <w:t>1.-4.klašu audzēkņu mācību darba rezultāti</w:t>
            </w:r>
            <w:r w:rsidRPr="00622608">
              <w:rPr>
                <w:b/>
              </w:rPr>
              <w:t xml:space="preserve"> (pa apguves līmeņiem %)</w:t>
            </w:r>
          </w:p>
          <w:p w:rsidR="004B189B" w:rsidRDefault="004B189B" w:rsidP="00930EC7">
            <w:pPr>
              <w:jc w:val="center"/>
              <w:rPr>
                <w:b/>
              </w:rPr>
            </w:pPr>
            <w:r>
              <w:object w:dxaOrig="12705" w:dyaOrig="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195.65pt" o:ole="">
                  <v:imagedata r:id="rId47" o:title=""/>
                </v:shape>
                <o:OLEObject Type="Embed" ProgID="PBrush" ShapeID="_x0000_i1025" DrawAspect="Content" ObjectID="_1623653855" r:id="rId48"/>
              </w:object>
            </w:r>
          </w:p>
          <w:p w:rsidR="004B189B" w:rsidRDefault="004B189B" w:rsidP="00930EC7">
            <w:pPr>
              <w:ind w:firstLine="720"/>
              <w:jc w:val="both"/>
            </w:pPr>
            <w:r w:rsidRPr="00622608">
              <w:t>201</w:t>
            </w:r>
            <w:r>
              <w:t>7</w:t>
            </w:r>
            <w:r w:rsidRPr="00622608">
              <w:t>./201</w:t>
            </w:r>
            <w:r>
              <w:t>8</w:t>
            </w:r>
            <w:r w:rsidRPr="00622608">
              <w:t xml:space="preserve">.m.g. rezultātu kopsavilkums rāda, ka kopumā visos mācību </w:t>
            </w:r>
          </w:p>
          <w:p w:rsidR="004B189B" w:rsidRDefault="004B189B" w:rsidP="00930EC7">
            <w:pPr>
              <w:ind w:firstLine="720"/>
              <w:jc w:val="both"/>
            </w:pPr>
            <w:r w:rsidRPr="00622608">
              <w:t xml:space="preserve">priekšmetos kvalitātes rādītāji ir augsti. </w:t>
            </w:r>
          </w:p>
          <w:p w:rsidR="004B189B" w:rsidRDefault="004B189B" w:rsidP="00930EC7">
            <w:pPr>
              <w:ind w:firstLine="720"/>
              <w:jc w:val="both"/>
            </w:pPr>
            <w:r>
              <w:t>69% no 2.-4.klašu skolēniem vidējais vērtējums ≥7 balles (2016./17.m.g. – 73%).</w:t>
            </w:r>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12"/>
              <w:gridCol w:w="1564"/>
              <w:gridCol w:w="1444"/>
              <w:gridCol w:w="1444"/>
            </w:tblGrid>
            <w:tr w:rsidR="004B189B" w:rsidRPr="005C1A6A" w:rsidTr="00930EC7">
              <w:trPr>
                <w:jc w:val="center"/>
              </w:trPr>
              <w:tc>
                <w:tcPr>
                  <w:tcW w:w="1990" w:type="dxa"/>
                  <w:shd w:val="clear" w:color="auto" w:fill="auto"/>
                </w:tcPr>
                <w:p w:rsidR="004B189B" w:rsidRPr="005C1A6A" w:rsidRDefault="004B189B" w:rsidP="00930EC7">
                  <w:pPr>
                    <w:jc w:val="both"/>
                  </w:pPr>
                  <w:r w:rsidRPr="005C1A6A">
                    <w:t>Skolēnu skaits %</w:t>
                  </w:r>
                </w:p>
              </w:tc>
              <w:tc>
                <w:tcPr>
                  <w:tcW w:w="1312" w:type="dxa"/>
                  <w:shd w:val="clear" w:color="auto" w:fill="auto"/>
                </w:tcPr>
                <w:p w:rsidR="004B189B" w:rsidRPr="005C1A6A" w:rsidRDefault="004B189B" w:rsidP="00930EC7">
                  <w:pPr>
                    <w:jc w:val="center"/>
                  </w:pPr>
                  <w:r w:rsidRPr="005C1A6A">
                    <w:t>Vid_v=10</w:t>
                  </w:r>
                </w:p>
              </w:tc>
              <w:tc>
                <w:tcPr>
                  <w:tcW w:w="1564" w:type="dxa"/>
                  <w:shd w:val="clear" w:color="auto" w:fill="auto"/>
                </w:tcPr>
                <w:p w:rsidR="004B189B" w:rsidRPr="005C1A6A" w:rsidRDefault="004B189B" w:rsidP="00930EC7">
                  <w:pPr>
                    <w:jc w:val="center"/>
                  </w:pPr>
                  <w:r w:rsidRPr="005C1A6A">
                    <w:t>9≤Vid_v&lt;10</w:t>
                  </w:r>
                </w:p>
              </w:tc>
              <w:tc>
                <w:tcPr>
                  <w:tcW w:w="1444" w:type="dxa"/>
                  <w:shd w:val="clear" w:color="auto" w:fill="auto"/>
                </w:tcPr>
                <w:p w:rsidR="004B189B" w:rsidRPr="005C1A6A" w:rsidRDefault="004B189B" w:rsidP="00930EC7">
                  <w:pPr>
                    <w:jc w:val="center"/>
                  </w:pPr>
                  <w:r w:rsidRPr="005C1A6A">
                    <w:t>8≤Vid_v&lt;9</w:t>
                  </w:r>
                </w:p>
              </w:tc>
              <w:tc>
                <w:tcPr>
                  <w:tcW w:w="1444" w:type="dxa"/>
                  <w:shd w:val="clear" w:color="auto" w:fill="auto"/>
                </w:tcPr>
                <w:p w:rsidR="004B189B" w:rsidRPr="005C1A6A" w:rsidRDefault="004B189B" w:rsidP="00930EC7">
                  <w:pPr>
                    <w:jc w:val="center"/>
                  </w:pPr>
                  <w:r w:rsidRPr="005C1A6A">
                    <w:t>7≤Vid_v&lt;8</w:t>
                  </w:r>
                </w:p>
              </w:tc>
            </w:tr>
            <w:tr w:rsidR="004B189B" w:rsidRPr="005C1A6A" w:rsidTr="00930EC7">
              <w:trPr>
                <w:jc w:val="center"/>
              </w:trPr>
              <w:tc>
                <w:tcPr>
                  <w:tcW w:w="1990" w:type="dxa"/>
                  <w:shd w:val="clear" w:color="auto" w:fill="auto"/>
                </w:tcPr>
                <w:p w:rsidR="004B189B" w:rsidRPr="005C1A6A" w:rsidRDefault="004B189B" w:rsidP="00930EC7">
                  <w:pPr>
                    <w:jc w:val="center"/>
                    <w:rPr>
                      <w:color w:val="FF0000"/>
                    </w:rPr>
                  </w:pPr>
                  <w:r w:rsidRPr="005C1A6A">
                    <w:rPr>
                      <w:color w:val="FF0000"/>
                    </w:rPr>
                    <w:t>2017./18.</w:t>
                  </w:r>
                </w:p>
              </w:tc>
              <w:tc>
                <w:tcPr>
                  <w:tcW w:w="1312" w:type="dxa"/>
                  <w:shd w:val="clear" w:color="auto" w:fill="auto"/>
                </w:tcPr>
                <w:p w:rsidR="004B189B" w:rsidRPr="005C1A6A" w:rsidRDefault="004B189B" w:rsidP="00930EC7">
                  <w:pPr>
                    <w:jc w:val="center"/>
                  </w:pPr>
                  <w:r w:rsidRPr="005C1A6A">
                    <w:t>1</w:t>
                  </w:r>
                </w:p>
              </w:tc>
              <w:tc>
                <w:tcPr>
                  <w:tcW w:w="1564" w:type="dxa"/>
                  <w:shd w:val="clear" w:color="auto" w:fill="auto"/>
                </w:tcPr>
                <w:p w:rsidR="004B189B" w:rsidRPr="005C1A6A" w:rsidRDefault="004B189B" w:rsidP="00930EC7">
                  <w:pPr>
                    <w:jc w:val="center"/>
                  </w:pPr>
                  <w:r w:rsidRPr="005C1A6A">
                    <w:t>16</w:t>
                  </w:r>
                </w:p>
              </w:tc>
              <w:tc>
                <w:tcPr>
                  <w:tcW w:w="1444" w:type="dxa"/>
                  <w:shd w:val="clear" w:color="auto" w:fill="auto"/>
                </w:tcPr>
                <w:p w:rsidR="004B189B" w:rsidRPr="005C1A6A" w:rsidRDefault="004B189B" w:rsidP="00930EC7">
                  <w:pPr>
                    <w:jc w:val="center"/>
                  </w:pPr>
                  <w:r w:rsidRPr="005C1A6A">
                    <w:t>29</w:t>
                  </w:r>
                </w:p>
              </w:tc>
              <w:tc>
                <w:tcPr>
                  <w:tcW w:w="1444" w:type="dxa"/>
                  <w:shd w:val="clear" w:color="auto" w:fill="auto"/>
                </w:tcPr>
                <w:p w:rsidR="004B189B" w:rsidRPr="005C1A6A" w:rsidRDefault="004B189B" w:rsidP="00930EC7">
                  <w:pPr>
                    <w:jc w:val="center"/>
                  </w:pPr>
                  <w:r w:rsidRPr="005C1A6A">
                    <w:t>23</w:t>
                  </w:r>
                </w:p>
              </w:tc>
            </w:tr>
            <w:tr w:rsidR="004B189B" w:rsidRPr="005C1A6A" w:rsidTr="00930EC7">
              <w:trPr>
                <w:jc w:val="center"/>
              </w:trPr>
              <w:tc>
                <w:tcPr>
                  <w:tcW w:w="1990" w:type="dxa"/>
                  <w:shd w:val="clear" w:color="auto" w:fill="auto"/>
                </w:tcPr>
                <w:p w:rsidR="004B189B" w:rsidRPr="005C1A6A" w:rsidRDefault="004B189B" w:rsidP="00930EC7">
                  <w:pPr>
                    <w:jc w:val="center"/>
                  </w:pPr>
                  <w:r w:rsidRPr="005C1A6A">
                    <w:t>2016./17.</w:t>
                  </w:r>
                </w:p>
              </w:tc>
              <w:tc>
                <w:tcPr>
                  <w:tcW w:w="1312" w:type="dxa"/>
                  <w:shd w:val="clear" w:color="auto" w:fill="auto"/>
                </w:tcPr>
                <w:p w:rsidR="004B189B" w:rsidRPr="005C1A6A" w:rsidRDefault="004B189B" w:rsidP="00930EC7">
                  <w:pPr>
                    <w:jc w:val="center"/>
                  </w:pPr>
                  <w:r w:rsidRPr="005C1A6A">
                    <w:t>1</w:t>
                  </w:r>
                </w:p>
              </w:tc>
              <w:tc>
                <w:tcPr>
                  <w:tcW w:w="1564" w:type="dxa"/>
                  <w:shd w:val="clear" w:color="auto" w:fill="auto"/>
                </w:tcPr>
                <w:p w:rsidR="004B189B" w:rsidRPr="005C1A6A" w:rsidRDefault="004B189B" w:rsidP="00930EC7">
                  <w:pPr>
                    <w:jc w:val="center"/>
                  </w:pPr>
                  <w:r w:rsidRPr="005C1A6A">
                    <w:t>20</w:t>
                  </w:r>
                </w:p>
              </w:tc>
              <w:tc>
                <w:tcPr>
                  <w:tcW w:w="1444" w:type="dxa"/>
                  <w:shd w:val="clear" w:color="auto" w:fill="auto"/>
                </w:tcPr>
                <w:p w:rsidR="004B189B" w:rsidRPr="005C1A6A" w:rsidRDefault="004B189B" w:rsidP="00930EC7">
                  <w:pPr>
                    <w:jc w:val="center"/>
                  </w:pPr>
                  <w:r w:rsidRPr="005C1A6A">
                    <w:t>31</w:t>
                  </w:r>
                </w:p>
              </w:tc>
              <w:tc>
                <w:tcPr>
                  <w:tcW w:w="1444" w:type="dxa"/>
                  <w:shd w:val="clear" w:color="auto" w:fill="auto"/>
                </w:tcPr>
                <w:p w:rsidR="004B189B" w:rsidRPr="005C1A6A" w:rsidRDefault="004B189B" w:rsidP="00930EC7">
                  <w:pPr>
                    <w:jc w:val="center"/>
                  </w:pPr>
                  <w:r w:rsidRPr="005C1A6A">
                    <w:t>21</w:t>
                  </w:r>
                </w:p>
              </w:tc>
            </w:tr>
          </w:tbl>
          <w:p w:rsidR="004B189B" w:rsidRDefault="004B189B" w:rsidP="00930EC7">
            <w:pPr>
              <w:jc w:val="both"/>
              <w:rPr>
                <w:b/>
              </w:rPr>
            </w:pPr>
            <w:r w:rsidRPr="00622608">
              <w:rPr>
                <w:b/>
                <w:u w:val="single"/>
              </w:rPr>
              <w:t>5.-9.klašu audzēkņu mācību darba rezultāti</w:t>
            </w:r>
            <w:r w:rsidRPr="00622608">
              <w:rPr>
                <w:b/>
              </w:rPr>
              <w:t xml:space="preserve"> (pa apguves līmeņiem %)</w:t>
            </w:r>
          </w:p>
          <w:p w:rsidR="004B189B" w:rsidRPr="00622608" w:rsidRDefault="004B189B" w:rsidP="00930EC7">
            <w:pPr>
              <w:jc w:val="both"/>
            </w:pPr>
            <w:r>
              <w:object w:dxaOrig="11970" w:dyaOrig="6375">
                <v:shape id="_x0000_i1026" type="#_x0000_t75" style="width:408.2pt;height:217.25pt" o:ole="">
                  <v:imagedata r:id="rId49" o:title=""/>
                </v:shape>
                <o:OLEObject Type="Embed" ProgID="PBrush" ShapeID="_x0000_i1026" DrawAspect="Content" ObjectID="_1623653856" r:id="rId50"/>
              </w:object>
            </w:r>
          </w:p>
          <w:p w:rsidR="004B189B" w:rsidRDefault="004B189B" w:rsidP="00930EC7">
            <w:pPr>
              <w:ind w:firstLine="720"/>
              <w:jc w:val="both"/>
            </w:pPr>
            <w:r>
              <w:t>2017</w:t>
            </w:r>
            <w:r w:rsidRPr="00622608">
              <w:t>./201</w:t>
            </w:r>
            <w:r>
              <w:t>8</w:t>
            </w:r>
            <w:r w:rsidRPr="00622608">
              <w:t xml:space="preserve">.m.g. rezultātu kopsavilkums rāda, ka kvalitātes rādītāji nav </w:t>
            </w:r>
          </w:p>
          <w:p w:rsidR="004B189B" w:rsidRDefault="004B189B" w:rsidP="00930EC7">
            <w:pPr>
              <w:ind w:firstLine="720"/>
              <w:jc w:val="both"/>
            </w:pPr>
            <w:r w:rsidRPr="00622608">
              <w:t>sasniegti tikai matemātikā</w:t>
            </w:r>
            <w:r>
              <w:t>, jo</w:t>
            </w:r>
            <w:r w:rsidRPr="00622608">
              <w:t xml:space="preserve"> A+O=4</w:t>
            </w:r>
            <w:r>
              <w:t>6</w:t>
            </w:r>
            <w:r w:rsidRPr="00622608">
              <w:t>,</w:t>
            </w:r>
            <w:r>
              <w:t>8</w:t>
            </w:r>
            <w:r w:rsidRPr="00622608">
              <w:t>% un NP=</w:t>
            </w:r>
            <w:r>
              <w:t>1,6</w:t>
            </w:r>
            <w:r w:rsidRPr="00622608">
              <w:t>%.</w:t>
            </w:r>
            <w:r>
              <w:t xml:space="preserve"> </w:t>
            </w:r>
          </w:p>
          <w:p w:rsidR="004B189B" w:rsidRDefault="004B189B" w:rsidP="00930EC7">
            <w:pPr>
              <w:ind w:firstLine="720"/>
              <w:jc w:val="both"/>
            </w:pPr>
            <w:r>
              <w:t>56% no 5.-9.klašu skolēniem vidējais vērtējums ≥7 balles (2016./17.m.g. – 55%).</w:t>
            </w:r>
          </w:p>
          <w:tbl>
            <w:tblPr>
              <w:tblW w:w="6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564"/>
              <w:gridCol w:w="1444"/>
              <w:gridCol w:w="1444"/>
            </w:tblGrid>
            <w:tr w:rsidR="004B189B" w:rsidRPr="005C1A6A" w:rsidTr="00930EC7">
              <w:trPr>
                <w:jc w:val="center"/>
              </w:trPr>
              <w:tc>
                <w:tcPr>
                  <w:tcW w:w="1990" w:type="dxa"/>
                  <w:shd w:val="clear" w:color="auto" w:fill="auto"/>
                </w:tcPr>
                <w:p w:rsidR="004B189B" w:rsidRPr="005C1A6A" w:rsidRDefault="004B189B" w:rsidP="00930EC7">
                  <w:pPr>
                    <w:jc w:val="both"/>
                  </w:pPr>
                  <w:r w:rsidRPr="005C1A6A">
                    <w:t>Skolēnu skaits %</w:t>
                  </w:r>
                </w:p>
              </w:tc>
              <w:tc>
                <w:tcPr>
                  <w:tcW w:w="1564" w:type="dxa"/>
                  <w:shd w:val="clear" w:color="auto" w:fill="auto"/>
                </w:tcPr>
                <w:p w:rsidR="004B189B" w:rsidRPr="005C1A6A" w:rsidRDefault="004B189B" w:rsidP="00930EC7">
                  <w:pPr>
                    <w:jc w:val="center"/>
                  </w:pPr>
                  <w:r w:rsidRPr="005C1A6A">
                    <w:t>9≤Vid_v&lt;10</w:t>
                  </w:r>
                </w:p>
              </w:tc>
              <w:tc>
                <w:tcPr>
                  <w:tcW w:w="1444" w:type="dxa"/>
                  <w:shd w:val="clear" w:color="auto" w:fill="auto"/>
                </w:tcPr>
                <w:p w:rsidR="004B189B" w:rsidRPr="005C1A6A" w:rsidRDefault="004B189B" w:rsidP="00930EC7">
                  <w:pPr>
                    <w:jc w:val="center"/>
                  </w:pPr>
                  <w:r w:rsidRPr="005C1A6A">
                    <w:t>8≤V</w:t>
                  </w:r>
                  <w:r w:rsidRPr="005C1A6A">
                    <w:cr/>
                    <w:t>d_v&lt;9</w:t>
                  </w:r>
                </w:p>
              </w:tc>
              <w:tc>
                <w:tcPr>
                  <w:tcW w:w="1444" w:type="dxa"/>
                  <w:shd w:val="clear" w:color="auto" w:fill="auto"/>
                </w:tcPr>
                <w:p w:rsidR="004B189B" w:rsidRPr="005C1A6A" w:rsidRDefault="004B189B" w:rsidP="00930EC7">
                  <w:pPr>
                    <w:jc w:val="center"/>
                  </w:pPr>
                  <w:r w:rsidRPr="005C1A6A">
                    <w:t>7≤Vid_v&lt;8</w:t>
                  </w:r>
                </w:p>
              </w:tc>
            </w:tr>
            <w:tr w:rsidR="004B189B" w:rsidRPr="005C1A6A" w:rsidTr="00930EC7">
              <w:trPr>
                <w:jc w:val="center"/>
              </w:trPr>
              <w:tc>
                <w:tcPr>
                  <w:tcW w:w="1990" w:type="dxa"/>
                  <w:shd w:val="clear" w:color="auto" w:fill="auto"/>
                </w:tcPr>
                <w:p w:rsidR="004B189B" w:rsidRPr="005C1A6A" w:rsidRDefault="004B189B" w:rsidP="00930EC7">
                  <w:pPr>
                    <w:jc w:val="center"/>
                    <w:rPr>
                      <w:color w:val="FF0000"/>
                    </w:rPr>
                  </w:pPr>
                  <w:r w:rsidRPr="005C1A6A">
                    <w:rPr>
                      <w:color w:val="FF0000"/>
                    </w:rPr>
                    <w:t>2017./18.</w:t>
                  </w:r>
                </w:p>
              </w:tc>
              <w:tc>
                <w:tcPr>
                  <w:tcW w:w="1564" w:type="dxa"/>
                  <w:shd w:val="clear" w:color="auto" w:fill="auto"/>
                </w:tcPr>
                <w:p w:rsidR="004B189B" w:rsidRPr="005C1A6A" w:rsidRDefault="004B189B" w:rsidP="00930EC7">
                  <w:pPr>
                    <w:jc w:val="center"/>
                  </w:pPr>
                  <w:r w:rsidRPr="005C1A6A">
                    <w:t>11</w:t>
                  </w:r>
                </w:p>
              </w:tc>
              <w:tc>
                <w:tcPr>
                  <w:tcW w:w="1444" w:type="dxa"/>
                  <w:shd w:val="clear" w:color="auto" w:fill="auto"/>
                </w:tcPr>
                <w:p w:rsidR="004B189B" w:rsidRPr="005C1A6A" w:rsidRDefault="004B189B" w:rsidP="00930EC7">
                  <w:pPr>
                    <w:jc w:val="center"/>
                  </w:pPr>
                  <w:r w:rsidRPr="005C1A6A">
                    <w:t>19</w:t>
                  </w:r>
                </w:p>
              </w:tc>
              <w:tc>
                <w:tcPr>
                  <w:tcW w:w="1444" w:type="dxa"/>
                  <w:shd w:val="clear" w:color="auto" w:fill="auto"/>
                </w:tcPr>
                <w:p w:rsidR="004B189B" w:rsidRPr="005C1A6A" w:rsidRDefault="004B189B" w:rsidP="00930EC7">
                  <w:pPr>
                    <w:jc w:val="center"/>
                  </w:pPr>
                  <w:r w:rsidRPr="005C1A6A">
                    <w:t>26</w:t>
                  </w:r>
                </w:p>
              </w:tc>
            </w:tr>
            <w:tr w:rsidR="004B189B" w:rsidRPr="005C1A6A" w:rsidTr="00930EC7">
              <w:trPr>
                <w:jc w:val="center"/>
              </w:trPr>
              <w:tc>
                <w:tcPr>
                  <w:tcW w:w="1990" w:type="dxa"/>
                  <w:shd w:val="clear" w:color="auto" w:fill="auto"/>
                </w:tcPr>
                <w:p w:rsidR="004B189B" w:rsidRPr="005C1A6A" w:rsidRDefault="004B189B" w:rsidP="00930EC7">
                  <w:pPr>
                    <w:jc w:val="center"/>
                  </w:pPr>
                  <w:r w:rsidRPr="005C1A6A">
                    <w:t>2016./17.</w:t>
                  </w:r>
                </w:p>
              </w:tc>
              <w:tc>
                <w:tcPr>
                  <w:tcW w:w="1564" w:type="dxa"/>
                  <w:shd w:val="clear" w:color="auto" w:fill="auto"/>
                </w:tcPr>
                <w:p w:rsidR="004B189B" w:rsidRPr="005C1A6A" w:rsidRDefault="004B189B" w:rsidP="00930EC7">
                  <w:pPr>
                    <w:jc w:val="center"/>
                  </w:pPr>
                  <w:r w:rsidRPr="005C1A6A">
                    <w:t>9</w:t>
                  </w:r>
                </w:p>
              </w:tc>
              <w:tc>
                <w:tcPr>
                  <w:tcW w:w="1444" w:type="dxa"/>
                  <w:shd w:val="clear" w:color="auto" w:fill="auto"/>
                </w:tcPr>
                <w:p w:rsidR="004B189B" w:rsidRPr="005C1A6A" w:rsidRDefault="004B189B" w:rsidP="00930EC7">
                  <w:pPr>
                    <w:jc w:val="center"/>
                  </w:pPr>
                  <w:r w:rsidRPr="005C1A6A">
                    <w:t>17</w:t>
                  </w:r>
                </w:p>
              </w:tc>
              <w:tc>
                <w:tcPr>
                  <w:tcW w:w="1444" w:type="dxa"/>
                  <w:shd w:val="clear" w:color="auto" w:fill="auto"/>
                </w:tcPr>
                <w:p w:rsidR="004B189B" w:rsidRPr="005C1A6A" w:rsidRDefault="004B189B" w:rsidP="00930EC7">
                  <w:pPr>
                    <w:jc w:val="center"/>
                  </w:pPr>
                  <w:r w:rsidRPr="005C1A6A">
                    <w:t>29</w:t>
                  </w:r>
                </w:p>
              </w:tc>
            </w:tr>
          </w:tbl>
          <w:p w:rsidR="004B189B" w:rsidRPr="00793C7B" w:rsidRDefault="004B189B" w:rsidP="00930EC7">
            <w:pPr>
              <w:ind w:firstLine="720"/>
              <w:jc w:val="both"/>
              <w:rPr>
                <w:sz w:val="8"/>
                <w:szCs w:val="8"/>
              </w:rPr>
            </w:pPr>
          </w:p>
          <w:tbl>
            <w:tblPr>
              <w:tblW w:w="6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3"/>
              <w:gridCol w:w="972"/>
              <w:gridCol w:w="1316"/>
              <w:gridCol w:w="972"/>
            </w:tblGrid>
            <w:tr w:rsidR="004B189B" w:rsidRPr="00040306" w:rsidTr="00930EC7">
              <w:trPr>
                <w:trHeight w:val="255"/>
                <w:jc w:val="center"/>
              </w:trPr>
              <w:tc>
                <w:tcPr>
                  <w:tcW w:w="6503" w:type="dxa"/>
                  <w:gridSpan w:val="4"/>
                  <w:shd w:val="clear" w:color="auto" w:fill="auto"/>
                  <w:noWrap/>
                  <w:vAlign w:val="bottom"/>
                </w:tcPr>
                <w:p w:rsidR="004B189B" w:rsidRPr="00040306" w:rsidRDefault="004B189B" w:rsidP="00930EC7">
                  <w:pPr>
                    <w:jc w:val="center"/>
                    <w:rPr>
                      <w:color w:val="000000"/>
                      <w:sz w:val="20"/>
                      <w:szCs w:val="20"/>
                    </w:rPr>
                  </w:pPr>
                  <w:r>
                    <w:rPr>
                      <w:color w:val="000000"/>
                      <w:sz w:val="20"/>
                      <w:szCs w:val="20"/>
                    </w:rPr>
                    <w:t>9.klases absolventu tālākās gaitas</w:t>
                  </w:r>
                </w:p>
              </w:tc>
            </w:tr>
            <w:tr w:rsidR="004B189B" w:rsidRPr="00040306" w:rsidTr="00930EC7">
              <w:trPr>
                <w:trHeight w:val="255"/>
                <w:jc w:val="center"/>
              </w:trPr>
              <w:tc>
                <w:tcPr>
                  <w:tcW w:w="3243" w:type="dxa"/>
                  <w:shd w:val="clear" w:color="auto" w:fill="auto"/>
                  <w:noWrap/>
                  <w:vAlign w:val="bottom"/>
                </w:tcPr>
                <w:p w:rsidR="004B189B" w:rsidRPr="00040306" w:rsidRDefault="004B189B" w:rsidP="00930EC7">
                  <w:pPr>
                    <w:rPr>
                      <w:color w:val="000000"/>
                      <w:sz w:val="20"/>
                      <w:szCs w:val="20"/>
                    </w:rPr>
                  </w:pPr>
                  <w:r w:rsidRPr="00040306">
                    <w:rPr>
                      <w:color w:val="000000"/>
                      <w:sz w:val="20"/>
                      <w:szCs w:val="20"/>
                    </w:rPr>
                    <w:t>I</w:t>
                  </w:r>
                  <w:r>
                    <w:rPr>
                      <w:color w:val="000000"/>
                      <w:sz w:val="20"/>
                      <w:szCs w:val="20"/>
                    </w:rPr>
                    <w:t>.</w:t>
                  </w:r>
                  <w:r w:rsidRPr="00040306">
                    <w:rPr>
                      <w:color w:val="000000"/>
                      <w:sz w:val="20"/>
                      <w:szCs w:val="20"/>
                    </w:rPr>
                    <w:t>G</w:t>
                  </w:r>
                  <w:r>
                    <w:rPr>
                      <w:color w:val="000000"/>
                      <w:sz w:val="20"/>
                      <w:szCs w:val="20"/>
                    </w:rPr>
                    <w:t xml:space="preserve">aiša </w:t>
                  </w:r>
                  <w:r w:rsidRPr="00040306">
                    <w:rPr>
                      <w:color w:val="000000"/>
                      <w:sz w:val="20"/>
                      <w:szCs w:val="20"/>
                    </w:rPr>
                    <w:t>K</w:t>
                  </w:r>
                  <w:r>
                    <w:rPr>
                      <w:color w:val="000000"/>
                      <w:sz w:val="20"/>
                      <w:szCs w:val="20"/>
                    </w:rPr>
                    <w:t>okneses vidusskolā</w:t>
                  </w:r>
                </w:p>
              </w:tc>
              <w:tc>
                <w:tcPr>
                  <w:tcW w:w="972" w:type="dxa"/>
                  <w:shd w:val="clear" w:color="auto" w:fill="auto"/>
                  <w:noWrap/>
                  <w:vAlign w:val="bottom"/>
                </w:tcPr>
                <w:p w:rsidR="004B189B" w:rsidRPr="00040306" w:rsidRDefault="004B189B" w:rsidP="00930EC7">
                  <w:pPr>
                    <w:jc w:val="center"/>
                    <w:rPr>
                      <w:color w:val="000000"/>
                      <w:sz w:val="20"/>
                      <w:szCs w:val="20"/>
                    </w:rPr>
                  </w:pPr>
                  <w:r>
                    <w:rPr>
                      <w:color w:val="000000"/>
                      <w:sz w:val="20"/>
                      <w:szCs w:val="20"/>
                    </w:rPr>
                    <w:t>19</w:t>
                  </w:r>
                </w:p>
              </w:tc>
              <w:tc>
                <w:tcPr>
                  <w:tcW w:w="1316" w:type="dxa"/>
                  <w:vAlign w:val="bottom"/>
                </w:tcPr>
                <w:p w:rsidR="004B189B" w:rsidRPr="00040306" w:rsidRDefault="004B189B" w:rsidP="00930EC7">
                  <w:pPr>
                    <w:rPr>
                      <w:color w:val="000000"/>
                      <w:sz w:val="20"/>
                      <w:szCs w:val="20"/>
                    </w:rPr>
                  </w:pPr>
                  <w:r w:rsidRPr="00040306">
                    <w:rPr>
                      <w:color w:val="000000"/>
                      <w:sz w:val="20"/>
                      <w:szCs w:val="20"/>
                    </w:rPr>
                    <w:t>Tehnikumos</w:t>
                  </w:r>
                </w:p>
              </w:tc>
              <w:tc>
                <w:tcPr>
                  <w:tcW w:w="972" w:type="dxa"/>
                  <w:vAlign w:val="bottom"/>
                </w:tcPr>
                <w:p w:rsidR="004B189B" w:rsidRPr="00040306" w:rsidRDefault="004B189B" w:rsidP="00930EC7">
                  <w:pPr>
                    <w:jc w:val="center"/>
                    <w:rPr>
                      <w:color w:val="000000"/>
                      <w:sz w:val="20"/>
                      <w:szCs w:val="20"/>
                    </w:rPr>
                  </w:pPr>
                  <w:r>
                    <w:rPr>
                      <w:color w:val="000000"/>
                      <w:sz w:val="20"/>
                      <w:szCs w:val="20"/>
                    </w:rPr>
                    <w:t>6</w:t>
                  </w:r>
                </w:p>
              </w:tc>
            </w:tr>
            <w:tr w:rsidR="004B189B" w:rsidRPr="00040306" w:rsidTr="00930EC7">
              <w:trPr>
                <w:trHeight w:val="255"/>
                <w:jc w:val="center"/>
              </w:trPr>
              <w:tc>
                <w:tcPr>
                  <w:tcW w:w="3243" w:type="dxa"/>
                  <w:shd w:val="clear" w:color="auto" w:fill="auto"/>
                  <w:noWrap/>
                  <w:vAlign w:val="bottom"/>
                </w:tcPr>
                <w:p w:rsidR="004B189B" w:rsidRPr="00040306" w:rsidRDefault="004B189B" w:rsidP="00930EC7">
                  <w:pPr>
                    <w:rPr>
                      <w:color w:val="000000"/>
                      <w:sz w:val="20"/>
                      <w:szCs w:val="20"/>
                    </w:rPr>
                  </w:pPr>
                  <w:r w:rsidRPr="00A7117D">
                    <w:rPr>
                      <w:color w:val="000000"/>
                      <w:sz w:val="20"/>
                      <w:szCs w:val="20"/>
                    </w:rPr>
                    <w:t>Rīgas Valsts 1. ģimnāzija</w:t>
                  </w:r>
                </w:p>
              </w:tc>
              <w:tc>
                <w:tcPr>
                  <w:tcW w:w="972" w:type="dxa"/>
                  <w:shd w:val="clear" w:color="auto" w:fill="auto"/>
                  <w:noWrap/>
                  <w:vAlign w:val="bottom"/>
                </w:tcPr>
                <w:p w:rsidR="004B189B" w:rsidRDefault="004B189B" w:rsidP="00930EC7">
                  <w:pPr>
                    <w:jc w:val="center"/>
                    <w:rPr>
                      <w:color w:val="000000"/>
                      <w:sz w:val="20"/>
                      <w:szCs w:val="20"/>
                    </w:rPr>
                  </w:pPr>
                  <w:r>
                    <w:rPr>
                      <w:color w:val="000000"/>
                      <w:sz w:val="20"/>
                      <w:szCs w:val="20"/>
                    </w:rPr>
                    <w:t>1</w:t>
                  </w:r>
                </w:p>
              </w:tc>
              <w:tc>
                <w:tcPr>
                  <w:tcW w:w="1316" w:type="dxa"/>
                  <w:vAlign w:val="bottom"/>
                </w:tcPr>
                <w:p w:rsidR="004B189B" w:rsidRPr="00040306" w:rsidRDefault="004B189B" w:rsidP="00930EC7">
                  <w:pPr>
                    <w:rPr>
                      <w:color w:val="000000"/>
                      <w:sz w:val="20"/>
                      <w:szCs w:val="20"/>
                    </w:rPr>
                  </w:pPr>
                  <w:r w:rsidRPr="00040306">
                    <w:rPr>
                      <w:color w:val="000000"/>
                      <w:sz w:val="20"/>
                      <w:szCs w:val="20"/>
                    </w:rPr>
                    <w:t>Koledžās</w:t>
                  </w:r>
                </w:p>
              </w:tc>
              <w:tc>
                <w:tcPr>
                  <w:tcW w:w="972" w:type="dxa"/>
                  <w:vAlign w:val="bottom"/>
                </w:tcPr>
                <w:p w:rsidR="004B189B" w:rsidRPr="00040306" w:rsidRDefault="004B189B" w:rsidP="00930EC7">
                  <w:pPr>
                    <w:jc w:val="center"/>
                    <w:rPr>
                      <w:color w:val="000000"/>
                      <w:sz w:val="20"/>
                      <w:szCs w:val="20"/>
                    </w:rPr>
                  </w:pPr>
                  <w:r>
                    <w:rPr>
                      <w:color w:val="000000"/>
                      <w:sz w:val="20"/>
                      <w:szCs w:val="20"/>
                    </w:rPr>
                    <w:t>1</w:t>
                  </w:r>
                </w:p>
              </w:tc>
            </w:tr>
            <w:tr w:rsidR="004B189B" w:rsidRPr="00040306" w:rsidTr="00930EC7">
              <w:trPr>
                <w:trHeight w:val="255"/>
                <w:jc w:val="center"/>
              </w:trPr>
              <w:tc>
                <w:tcPr>
                  <w:tcW w:w="3243" w:type="dxa"/>
                  <w:shd w:val="clear" w:color="auto" w:fill="auto"/>
                  <w:noWrap/>
                  <w:vAlign w:val="bottom"/>
                  <w:hideMark/>
                </w:tcPr>
                <w:p w:rsidR="004B189B" w:rsidRPr="00040306" w:rsidRDefault="004B189B" w:rsidP="00930EC7">
                  <w:pPr>
                    <w:rPr>
                      <w:color w:val="000000"/>
                      <w:sz w:val="20"/>
                      <w:szCs w:val="20"/>
                    </w:rPr>
                  </w:pPr>
                  <w:r w:rsidRPr="00040306">
                    <w:rPr>
                      <w:color w:val="000000"/>
                      <w:sz w:val="20"/>
                      <w:szCs w:val="20"/>
                    </w:rPr>
                    <w:t xml:space="preserve">Citās </w:t>
                  </w:r>
                  <w:r>
                    <w:rPr>
                      <w:color w:val="000000"/>
                      <w:sz w:val="20"/>
                      <w:szCs w:val="20"/>
                    </w:rPr>
                    <w:t>Vispārizglītojošās vidusskolās</w:t>
                  </w:r>
                  <w:r w:rsidRPr="00040306">
                    <w:rPr>
                      <w:color w:val="000000"/>
                      <w:sz w:val="20"/>
                      <w:szCs w:val="20"/>
                    </w:rPr>
                    <w:t xml:space="preserve"> </w:t>
                  </w:r>
                </w:p>
              </w:tc>
              <w:tc>
                <w:tcPr>
                  <w:tcW w:w="972" w:type="dxa"/>
                  <w:shd w:val="clear" w:color="auto" w:fill="auto"/>
                  <w:noWrap/>
                  <w:vAlign w:val="bottom"/>
                  <w:hideMark/>
                </w:tcPr>
                <w:p w:rsidR="004B189B" w:rsidRPr="00040306" w:rsidRDefault="004B189B" w:rsidP="00930EC7">
                  <w:pPr>
                    <w:jc w:val="center"/>
                    <w:rPr>
                      <w:color w:val="000000"/>
                      <w:sz w:val="20"/>
                      <w:szCs w:val="20"/>
                    </w:rPr>
                  </w:pPr>
                  <w:r>
                    <w:rPr>
                      <w:color w:val="000000"/>
                      <w:sz w:val="20"/>
                      <w:szCs w:val="20"/>
                    </w:rPr>
                    <w:t>2</w:t>
                  </w:r>
                </w:p>
              </w:tc>
              <w:tc>
                <w:tcPr>
                  <w:tcW w:w="1316" w:type="dxa"/>
                  <w:vAlign w:val="bottom"/>
                </w:tcPr>
                <w:p w:rsidR="004B189B" w:rsidRPr="00040306" w:rsidRDefault="004B189B" w:rsidP="00930EC7">
                  <w:pPr>
                    <w:rPr>
                      <w:color w:val="000000"/>
                      <w:sz w:val="20"/>
                      <w:szCs w:val="20"/>
                    </w:rPr>
                  </w:pPr>
                  <w:r>
                    <w:rPr>
                      <w:color w:val="000000"/>
                      <w:sz w:val="20"/>
                      <w:szCs w:val="20"/>
                    </w:rPr>
                    <w:t>Ārzemēs</w:t>
                  </w:r>
                </w:p>
              </w:tc>
              <w:tc>
                <w:tcPr>
                  <w:tcW w:w="972" w:type="dxa"/>
                  <w:vAlign w:val="bottom"/>
                </w:tcPr>
                <w:p w:rsidR="004B189B" w:rsidRDefault="004B189B" w:rsidP="00930EC7">
                  <w:pPr>
                    <w:jc w:val="center"/>
                    <w:rPr>
                      <w:color w:val="000000"/>
                      <w:sz w:val="20"/>
                      <w:szCs w:val="20"/>
                    </w:rPr>
                  </w:pPr>
                  <w:r>
                    <w:rPr>
                      <w:color w:val="000000"/>
                      <w:sz w:val="20"/>
                      <w:szCs w:val="20"/>
                    </w:rPr>
                    <w:t>1</w:t>
                  </w:r>
                </w:p>
              </w:tc>
            </w:tr>
            <w:tr w:rsidR="004B189B" w:rsidRPr="00040306" w:rsidTr="00930EC7">
              <w:trPr>
                <w:trHeight w:val="255"/>
                <w:jc w:val="center"/>
              </w:trPr>
              <w:tc>
                <w:tcPr>
                  <w:tcW w:w="3243" w:type="dxa"/>
                  <w:shd w:val="clear" w:color="auto" w:fill="auto"/>
                  <w:noWrap/>
                  <w:vAlign w:val="bottom"/>
                  <w:hideMark/>
                </w:tcPr>
                <w:p w:rsidR="004B189B" w:rsidRPr="00040306" w:rsidRDefault="004B189B" w:rsidP="00930EC7">
                  <w:pPr>
                    <w:rPr>
                      <w:color w:val="000000"/>
                      <w:sz w:val="20"/>
                      <w:szCs w:val="20"/>
                    </w:rPr>
                  </w:pPr>
                  <w:r w:rsidRPr="00040306">
                    <w:rPr>
                      <w:color w:val="000000"/>
                      <w:sz w:val="20"/>
                      <w:szCs w:val="20"/>
                    </w:rPr>
                    <w:t>Prof</w:t>
                  </w:r>
                  <w:r>
                    <w:rPr>
                      <w:color w:val="000000"/>
                      <w:sz w:val="20"/>
                      <w:szCs w:val="20"/>
                    </w:rPr>
                    <w:t>esionālajās vidusskolās</w:t>
                  </w:r>
                </w:p>
              </w:tc>
              <w:tc>
                <w:tcPr>
                  <w:tcW w:w="972" w:type="dxa"/>
                  <w:shd w:val="clear" w:color="auto" w:fill="auto"/>
                  <w:noWrap/>
                  <w:vAlign w:val="bottom"/>
                  <w:hideMark/>
                </w:tcPr>
                <w:p w:rsidR="004B189B" w:rsidRPr="00040306" w:rsidRDefault="004B189B" w:rsidP="00930EC7">
                  <w:pPr>
                    <w:jc w:val="center"/>
                    <w:rPr>
                      <w:color w:val="000000"/>
                      <w:sz w:val="20"/>
                      <w:szCs w:val="20"/>
                    </w:rPr>
                  </w:pPr>
                  <w:r>
                    <w:rPr>
                      <w:color w:val="000000"/>
                      <w:sz w:val="20"/>
                      <w:szCs w:val="20"/>
                    </w:rPr>
                    <w:t>4</w:t>
                  </w:r>
                </w:p>
              </w:tc>
              <w:tc>
                <w:tcPr>
                  <w:tcW w:w="1316" w:type="dxa"/>
                </w:tcPr>
                <w:p w:rsidR="004B189B" w:rsidRDefault="004B189B" w:rsidP="00930EC7">
                  <w:pPr>
                    <w:jc w:val="center"/>
                    <w:rPr>
                      <w:color w:val="000000"/>
                      <w:sz w:val="20"/>
                      <w:szCs w:val="20"/>
                    </w:rPr>
                  </w:pPr>
                </w:p>
              </w:tc>
              <w:tc>
                <w:tcPr>
                  <w:tcW w:w="972" w:type="dxa"/>
                </w:tcPr>
                <w:p w:rsidR="004B189B" w:rsidRDefault="004B189B" w:rsidP="00930EC7">
                  <w:pPr>
                    <w:jc w:val="center"/>
                    <w:rPr>
                      <w:color w:val="000000"/>
                      <w:sz w:val="20"/>
                      <w:szCs w:val="20"/>
                    </w:rPr>
                  </w:pPr>
                </w:p>
              </w:tc>
            </w:tr>
          </w:tbl>
          <w:p w:rsidR="004B189B" w:rsidRDefault="004B189B" w:rsidP="00930EC7">
            <w:pPr>
              <w:rPr>
                <w:b/>
                <w:u w:val="single"/>
              </w:rPr>
            </w:pPr>
          </w:p>
          <w:p w:rsidR="004B189B" w:rsidRPr="00622608" w:rsidRDefault="004B189B" w:rsidP="00930EC7">
            <w:pPr>
              <w:rPr>
                <w:b/>
              </w:rPr>
            </w:pPr>
            <w:r w:rsidRPr="00622608">
              <w:rPr>
                <w:b/>
                <w:u w:val="single"/>
              </w:rPr>
              <w:t>10.-12.klašu audzēkņu mācību darba rezultāti</w:t>
            </w:r>
            <w:r w:rsidRPr="00622608">
              <w:rPr>
                <w:b/>
              </w:rPr>
              <w:t xml:space="preserve"> (pa apguves līmeņiem %)</w:t>
            </w:r>
          </w:p>
          <w:p w:rsidR="004B189B" w:rsidRDefault="004B189B" w:rsidP="00930EC7">
            <w:pPr>
              <w:jc w:val="both"/>
            </w:pPr>
            <w:r>
              <w:object w:dxaOrig="11490" w:dyaOrig="6465">
                <v:shape id="_x0000_i1027" type="#_x0000_t75" style="width:437.65pt;height:246.7pt" o:ole="">
                  <v:imagedata r:id="rId51" o:title=""/>
                </v:shape>
                <o:OLEObject Type="Embed" ProgID="PBrush" ShapeID="_x0000_i1027" DrawAspect="Content" ObjectID="_1623653857" r:id="rId52"/>
              </w:object>
            </w:r>
          </w:p>
          <w:p w:rsidR="004B189B" w:rsidRDefault="004B189B" w:rsidP="00930EC7">
            <w:pPr>
              <w:ind w:left="34" w:firstLine="425"/>
              <w:jc w:val="both"/>
            </w:pPr>
            <w:r>
              <w:t>2017</w:t>
            </w:r>
            <w:r w:rsidRPr="00622608">
              <w:t>./201</w:t>
            </w:r>
            <w:r>
              <w:t>8</w:t>
            </w:r>
            <w:r w:rsidRPr="00622608">
              <w:t xml:space="preserve">.m.g. rezultātu kopsavilkums rāda, ka kvalitātes rādītāji nav </w:t>
            </w:r>
          </w:p>
          <w:p w:rsidR="004B189B" w:rsidRDefault="004B189B" w:rsidP="00930EC7">
            <w:pPr>
              <w:ind w:left="34" w:firstLine="425"/>
              <w:jc w:val="both"/>
            </w:pPr>
            <w:r w:rsidRPr="00622608">
              <w:t>sasniegti tikai matemātikā</w:t>
            </w:r>
            <w:r>
              <w:t>, jo</w:t>
            </w:r>
            <w:r w:rsidRPr="00622608">
              <w:t xml:space="preserve"> A+O=4</w:t>
            </w:r>
            <w:r>
              <w:t>8,3</w:t>
            </w:r>
            <w:r w:rsidRPr="00622608">
              <w:t>% un NP=</w:t>
            </w:r>
            <w:r>
              <w:t>1,1</w:t>
            </w:r>
            <w:r w:rsidRPr="00622608">
              <w:t>%.</w:t>
            </w:r>
            <w:r>
              <w:t xml:space="preserve"> </w:t>
            </w:r>
          </w:p>
          <w:p w:rsidR="004B189B" w:rsidRDefault="004B189B" w:rsidP="00930EC7">
            <w:pPr>
              <w:ind w:firstLine="459"/>
              <w:jc w:val="both"/>
            </w:pPr>
            <w:r>
              <w:t>49% no 10.-12.klašu skolēniem vidējais vērtējums ≥7 balles (2016./17.m.g. – 43%).</w:t>
            </w:r>
          </w:p>
          <w:tbl>
            <w:tblPr>
              <w:tblW w:w="6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564"/>
              <w:gridCol w:w="1444"/>
              <w:gridCol w:w="1444"/>
            </w:tblGrid>
            <w:tr w:rsidR="004B189B" w:rsidRPr="005C1A6A" w:rsidTr="00930EC7">
              <w:trPr>
                <w:jc w:val="center"/>
              </w:trPr>
              <w:tc>
                <w:tcPr>
                  <w:tcW w:w="1990" w:type="dxa"/>
                  <w:shd w:val="clear" w:color="auto" w:fill="auto"/>
                </w:tcPr>
                <w:p w:rsidR="004B189B" w:rsidRPr="005C1A6A" w:rsidRDefault="004B189B" w:rsidP="00930EC7">
                  <w:pPr>
                    <w:jc w:val="both"/>
                  </w:pPr>
                  <w:r w:rsidRPr="005C1A6A">
                    <w:lastRenderedPageBreak/>
                    <w:t>Skolēnu skaits %</w:t>
                  </w:r>
                </w:p>
              </w:tc>
              <w:tc>
                <w:tcPr>
                  <w:tcW w:w="1564" w:type="dxa"/>
                  <w:shd w:val="clear" w:color="auto" w:fill="auto"/>
                </w:tcPr>
                <w:p w:rsidR="004B189B" w:rsidRPr="005C1A6A" w:rsidRDefault="004B189B" w:rsidP="00930EC7">
                  <w:pPr>
                    <w:jc w:val="center"/>
                  </w:pPr>
                  <w:r w:rsidRPr="005C1A6A">
                    <w:t>9≤Vid_v&lt;10</w:t>
                  </w:r>
                </w:p>
              </w:tc>
              <w:tc>
                <w:tcPr>
                  <w:tcW w:w="1444" w:type="dxa"/>
                  <w:shd w:val="clear" w:color="auto" w:fill="auto"/>
                </w:tcPr>
                <w:p w:rsidR="004B189B" w:rsidRPr="005C1A6A" w:rsidRDefault="004B189B" w:rsidP="00930EC7">
                  <w:pPr>
                    <w:jc w:val="center"/>
                  </w:pPr>
                  <w:r w:rsidRPr="005C1A6A">
                    <w:t>8≤Vid_v&lt;9</w:t>
                  </w:r>
                </w:p>
              </w:tc>
              <w:tc>
                <w:tcPr>
                  <w:tcW w:w="1444" w:type="dxa"/>
                  <w:shd w:val="clear" w:color="auto" w:fill="auto"/>
                </w:tcPr>
                <w:p w:rsidR="004B189B" w:rsidRPr="005C1A6A" w:rsidRDefault="004B189B" w:rsidP="00930EC7">
                  <w:pPr>
                    <w:jc w:val="center"/>
                  </w:pPr>
                  <w:r w:rsidRPr="005C1A6A">
                    <w:t>7≤Vid_v&lt;8</w:t>
                  </w:r>
                </w:p>
              </w:tc>
            </w:tr>
            <w:tr w:rsidR="004B189B" w:rsidRPr="005C1A6A" w:rsidTr="00930EC7">
              <w:trPr>
                <w:jc w:val="center"/>
              </w:trPr>
              <w:tc>
                <w:tcPr>
                  <w:tcW w:w="1990" w:type="dxa"/>
                  <w:shd w:val="clear" w:color="auto" w:fill="auto"/>
                </w:tcPr>
                <w:p w:rsidR="004B189B" w:rsidRPr="005C1A6A" w:rsidRDefault="004B189B" w:rsidP="00930EC7">
                  <w:pPr>
                    <w:jc w:val="center"/>
                    <w:rPr>
                      <w:color w:val="FF0000"/>
                    </w:rPr>
                  </w:pPr>
                  <w:r w:rsidRPr="005C1A6A">
                    <w:rPr>
                      <w:color w:val="FF0000"/>
                    </w:rPr>
                    <w:t>2017./18.</w:t>
                  </w:r>
                </w:p>
              </w:tc>
              <w:tc>
                <w:tcPr>
                  <w:tcW w:w="1564" w:type="dxa"/>
                  <w:shd w:val="clear" w:color="auto" w:fill="auto"/>
                </w:tcPr>
                <w:p w:rsidR="004B189B" w:rsidRPr="005C1A6A" w:rsidRDefault="004B189B" w:rsidP="00930EC7">
                  <w:pPr>
                    <w:jc w:val="center"/>
                  </w:pPr>
                  <w:r w:rsidRPr="005C1A6A">
                    <w:t>11</w:t>
                  </w:r>
                </w:p>
              </w:tc>
              <w:tc>
                <w:tcPr>
                  <w:tcW w:w="1444" w:type="dxa"/>
                  <w:shd w:val="clear" w:color="auto" w:fill="auto"/>
                </w:tcPr>
                <w:p w:rsidR="004B189B" w:rsidRPr="005C1A6A" w:rsidRDefault="004B189B" w:rsidP="00930EC7">
                  <w:pPr>
                    <w:jc w:val="center"/>
                  </w:pPr>
                  <w:r w:rsidRPr="005C1A6A">
                    <w:t>19</w:t>
                  </w:r>
                </w:p>
              </w:tc>
              <w:tc>
                <w:tcPr>
                  <w:tcW w:w="1444" w:type="dxa"/>
                  <w:shd w:val="clear" w:color="auto" w:fill="auto"/>
                </w:tcPr>
                <w:p w:rsidR="004B189B" w:rsidRPr="005C1A6A" w:rsidRDefault="004B189B" w:rsidP="00930EC7">
                  <w:pPr>
                    <w:jc w:val="center"/>
                  </w:pPr>
                  <w:r w:rsidRPr="005C1A6A">
                    <w:t>26</w:t>
                  </w:r>
                </w:p>
              </w:tc>
            </w:tr>
            <w:tr w:rsidR="004B189B" w:rsidRPr="005C1A6A" w:rsidTr="00930EC7">
              <w:trPr>
                <w:jc w:val="center"/>
              </w:trPr>
              <w:tc>
                <w:tcPr>
                  <w:tcW w:w="1990" w:type="dxa"/>
                  <w:shd w:val="clear" w:color="auto" w:fill="auto"/>
                </w:tcPr>
                <w:p w:rsidR="004B189B" w:rsidRPr="005C1A6A" w:rsidRDefault="004B189B" w:rsidP="00930EC7">
                  <w:pPr>
                    <w:jc w:val="center"/>
                  </w:pPr>
                  <w:r w:rsidRPr="005C1A6A">
                    <w:t>2016./17.</w:t>
                  </w:r>
                </w:p>
              </w:tc>
              <w:tc>
                <w:tcPr>
                  <w:tcW w:w="1564" w:type="dxa"/>
                  <w:shd w:val="clear" w:color="auto" w:fill="auto"/>
                </w:tcPr>
                <w:p w:rsidR="004B189B" w:rsidRPr="005C1A6A" w:rsidRDefault="004B189B" w:rsidP="00930EC7">
                  <w:pPr>
                    <w:jc w:val="center"/>
                  </w:pPr>
                  <w:r w:rsidRPr="005C1A6A">
                    <w:t>9</w:t>
                  </w:r>
                </w:p>
              </w:tc>
              <w:tc>
                <w:tcPr>
                  <w:tcW w:w="1444" w:type="dxa"/>
                  <w:shd w:val="clear" w:color="auto" w:fill="auto"/>
                </w:tcPr>
                <w:p w:rsidR="004B189B" w:rsidRPr="005C1A6A" w:rsidRDefault="004B189B" w:rsidP="00930EC7">
                  <w:pPr>
                    <w:jc w:val="center"/>
                  </w:pPr>
                  <w:r w:rsidRPr="005C1A6A">
                    <w:t>17</w:t>
                  </w:r>
                </w:p>
              </w:tc>
              <w:tc>
                <w:tcPr>
                  <w:tcW w:w="1444" w:type="dxa"/>
                  <w:shd w:val="clear" w:color="auto" w:fill="auto"/>
                </w:tcPr>
                <w:p w:rsidR="004B189B" w:rsidRPr="005C1A6A" w:rsidRDefault="004B189B" w:rsidP="00930EC7">
                  <w:pPr>
                    <w:jc w:val="center"/>
                  </w:pPr>
                  <w:r w:rsidRPr="005C1A6A">
                    <w:t>29</w:t>
                  </w:r>
                </w:p>
              </w:tc>
            </w:tr>
          </w:tbl>
          <w:p w:rsidR="004B189B" w:rsidRDefault="004B189B" w:rsidP="00930EC7">
            <w:pPr>
              <w:jc w:val="both"/>
            </w:pPr>
            <w:r>
              <w:t xml:space="preserve">35% vidusskolēnu saņem stipendiju par labiem, teicamiem un augstiem mācību </w:t>
            </w:r>
          </w:p>
          <w:p w:rsidR="004B189B" w:rsidRPr="00622608" w:rsidRDefault="004B189B" w:rsidP="00930EC7">
            <w:pPr>
              <w:jc w:val="both"/>
              <w:rPr>
                <w:b/>
              </w:rPr>
            </w:pPr>
            <w:r>
              <w:t>rezultātiem.</w:t>
            </w:r>
          </w:p>
        </w:tc>
      </w:tr>
      <w:tr w:rsidR="004B189B" w:rsidRPr="00622608" w:rsidTr="00930EC7">
        <w:tc>
          <w:tcPr>
            <w:tcW w:w="1242" w:type="dxa"/>
            <w:shd w:val="clear" w:color="auto" w:fill="auto"/>
          </w:tcPr>
          <w:p w:rsidR="004B189B" w:rsidRPr="00622608" w:rsidRDefault="004B189B" w:rsidP="00930EC7">
            <w:pPr>
              <w:jc w:val="both"/>
            </w:pPr>
            <w:r w:rsidRPr="00622608">
              <w:lastRenderedPageBreak/>
              <w:t>Valsts pārbaudes darbu rezultāti</w:t>
            </w:r>
          </w:p>
          <w:p w:rsidR="004B189B" w:rsidRPr="00622608" w:rsidRDefault="004B189B" w:rsidP="00930EC7">
            <w:pPr>
              <w:jc w:val="both"/>
            </w:pPr>
          </w:p>
          <w:p w:rsidR="004B189B" w:rsidRPr="00622608" w:rsidRDefault="004B189B" w:rsidP="00930EC7">
            <w:pPr>
              <w:jc w:val="both"/>
            </w:pPr>
          </w:p>
        </w:tc>
        <w:tc>
          <w:tcPr>
            <w:tcW w:w="9498" w:type="dxa"/>
            <w:shd w:val="clear" w:color="auto" w:fill="auto"/>
          </w:tcPr>
          <w:p w:rsidR="004B189B" w:rsidRPr="007A294F" w:rsidRDefault="004B189B" w:rsidP="00930EC7">
            <w:pPr>
              <w:jc w:val="both"/>
              <w:rPr>
                <w:b/>
                <w:u w:val="single"/>
              </w:rPr>
            </w:pPr>
            <w:r w:rsidRPr="007A294F">
              <w:rPr>
                <w:b/>
                <w:u w:val="single"/>
              </w:rPr>
              <w:t xml:space="preserve">DD 3.klasē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576"/>
              <w:gridCol w:w="576"/>
              <w:gridCol w:w="576"/>
              <w:gridCol w:w="574"/>
              <w:gridCol w:w="645"/>
              <w:gridCol w:w="576"/>
              <w:gridCol w:w="480"/>
            </w:tblGrid>
            <w:tr w:rsidR="004B189B" w:rsidRPr="00E137CE" w:rsidTr="00930EC7">
              <w:tc>
                <w:tcPr>
                  <w:tcW w:w="2123" w:type="dxa"/>
                  <w:vMerge w:val="restart"/>
                  <w:shd w:val="clear" w:color="auto" w:fill="auto"/>
                  <w:vAlign w:val="center"/>
                </w:tcPr>
                <w:p w:rsidR="004B189B" w:rsidRPr="00E137CE" w:rsidRDefault="004B189B" w:rsidP="00930EC7">
                  <w:pPr>
                    <w:jc w:val="center"/>
                    <w:rPr>
                      <w:b/>
                    </w:rPr>
                  </w:pPr>
                  <w:r w:rsidRPr="00E137CE">
                    <w:rPr>
                      <w:b/>
                    </w:rPr>
                    <w:t>Apguves līmeņi %</w:t>
                  </w:r>
                </w:p>
              </w:tc>
              <w:tc>
                <w:tcPr>
                  <w:tcW w:w="2302" w:type="dxa"/>
                  <w:gridSpan w:val="4"/>
                  <w:shd w:val="clear" w:color="auto" w:fill="auto"/>
                </w:tcPr>
                <w:p w:rsidR="004B189B" w:rsidRPr="00E137CE" w:rsidRDefault="004B189B" w:rsidP="00930EC7">
                  <w:pPr>
                    <w:jc w:val="center"/>
                    <w:rPr>
                      <w:b/>
                    </w:rPr>
                  </w:pPr>
                  <w:r w:rsidRPr="00E137CE">
                    <w:rPr>
                      <w:b/>
                      <w:color w:val="FF0000"/>
                    </w:rPr>
                    <w:t>2017./18.</w:t>
                  </w:r>
                </w:p>
              </w:tc>
              <w:tc>
                <w:tcPr>
                  <w:tcW w:w="1701" w:type="dxa"/>
                  <w:gridSpan w:val="3"/>
                  <w:shd w:val="clear" w:color="auto" w:fill="auto"/>
                </w:tcPr>
                <w:p w:rsidR="004B189B" w:rsidRPr="00E137CE" w:rsidRDefault="004B189B" w:rsidP="00930EC7">
                  <w:pPr>
                    <w:jc w:val="center"/>
                    <w:rPr>
                      <w:b/>
                    </w:rPr>
                  </w:pPr>
                  <w:r w:rsidRPr="00E137CE">
                    <w:rPr>
                      <w:b/>
                    </w:rPr>
                    <w:t>2016./17.</w:t>
                  </w:r>
                </w:p>
              </w:tc>
            </w:tr>
            <w:tr w:rsidR="004B189B" w:rsidRPr="00E137CE" w:rsidTr="00930EC7">
              <w:tc>
                <w:tcPr>
                  <w:tcW w:w="2123" w:type="dxa"/>
                  <w:vMerge/>
                  <w:shd w:val="clear" w:color="auto" w:fill="auto"/>
                </w:tcPr>
                <w:p w:rsidR="004B189B" w:rsidRPr="00E137CE" w:rsidRDefault="004B189B" w:rsidP="00930EC7">
                  <w:pPr>
                    <w:jc w:val="both"/>
                  </w:pPr>
                </w:p>
              </w:tc>
              <w:tc>
                <w:tcPr>
                  <w:tcW w:w="576" w:type="dxa"/>
                  <w:shd w:val="clear" w:color="auto" w:fill="auto"/>
                </w:tcPr>
                <w:p w:rsidR="004B189B" w:rsidRPr="00E137CE" w:rsidRDefault="004B189B" w:rsidP="00930EC7">
                  <w:pPr>
                    <w:jc w:val="both"/>
                  </w:pPr>
                  <w:r w:rsidRPr="00E137CE">
                    <w:t>A</w:t>
                  </w:r>
                </w:p>
              </w:tc>
              <w:tc>
                <w:tcPr>
                  <w:tcW w:w="576" w:type="dxa"/>
                  <w:shd w:val="clear" w:color="auto" w:fill="auto"/>
                </w:tcPr>
                <w:p w:rsidR="004B189B" w:rsidRPr="00E137CE" w:rsidRDefault="004B189B" w:rsidP="00930EC7">
                  <w:pPr>
                    <w:jc w:val="both"/>
                  </w:pPr>
                  <w:r w:rsidRPr="00E137CE">
                    <w:t>O</w:t>
                  </w:r>
                </w:p>
              </w:tc>
              <w:tc>
                <w:tcPr>
                  <w:tcW w:w="576" w:type="dxa"/>
                  <w:shd w:val="clear" w:color="auto" w:fill="auto"/>
                </w:tcPr>
                <w:p w:rsidR="004B189B" w:rsidRPr="00E137CE" w:rsidRDefault="004B189B" w:rsidP="00930EC7">
                  <w:pPr>
                    <w:jc w:val="both"/>
                  </w:pPr>
                  <w:r w:rsidRPr="00E137CE">
                    <w:t>P</w:t>
                  </w:r>
                </w:p>
              </w:tc>
              <w:tc>
                <w:tcPr>
                  <w:tcW w:w="574" w:type="dxa"/>
                  <w:shd w:val="clear" w:color="auto" w:fill="auto"/>
                </w:tcPr>
                <w:p w:rsidR="004B189B" w:rsidRPr="00E137CE" w:rsidRDefault="004B189B" w:rsidP="00930EC7">
                  <w:pPr>
                    <w:jc w:val="both"/>
                  </w:pPr>
                  <w:r w:rsidRPr="00E137CE">
                    <w:t>NP</w:t>
                  </w:r>
                </w:p>
              </w:tc>
              <w:tc>
                <w:tcPr>
                  <w:tcW w:w="645" w:type="dxa"/>
                  <w:shd w:val="clear" w:color="auto" w:fill="auto"/>
                </w:tcPr>
                <w:p w:rsidR="004B189B" w:rsidRPr="00E137CE" w:rsidRDefault="004B189B" w:rsidP="00930EC7">
                  <w:pPr>
                    <w:jc w:val="both"/>
                  </w:pPr>
                  <w:r w:rsidRPr="00E137CE">
                    <w:t>A</w:t>
                  </w:r>
                </w:p>
              </w:tc>
              <w:tc>
                <w:tcPr>
                  <w:tcW w:w="576" w:type="dxa"/>
                  <w:shd w:val="clear" w:color="auto" w:fill="auto"/>
                </w:tcPr>
                <w:p w:rsidR="004B189B" w:rsidRPr="00E137CE" w:rsidRDefault="004B189B" w:rsidP="00930EC7">
                  <w:pPr>
                    <w:jc w:val="both"/>
                  </w:pPr>
                  <w:r w:rsidRPr="00E137CE">
                    <w:t>O</w:t>
                  </w:r>
                </w:p>
              </w:tc>
              <w:tc>
                <w:tcPr>
                  <w:tcW w:w="480" w:type="dxa"/>
                  <w:shd w:val="clear" w:color="auto" w:fill="auto"/>
                </w:tcPr>
                <w:p w:rsidR="004B189B" w:rsidRPr="00E137CE" w:rsidRDefault="004B189B" w:rsidP="00930EC7">
                  <w:pPr>
                    <w:jc w:val="both"/>
                  </w:pPr>
                  <w:r w:rsidRPr="00E137CE">
                    <w:t>P</w:t>
                  </w:r>
                </w:p>
              </w:tc>
            </w:tr>
            <w:tr w:rsidR="004B189B" w:rsidRPr="00E137CE" w:rsidTr="00930EC7">
              <w:tc>
                <w:tcPr>
                  <w:tcW w:w="2123" w:type="dxa"/>
                  <w:shd w:val="clear" w:color="auto" w:fill="auto"/>
                </w:tcPr>
                <w:p w:rsidR="004B189B" w:rsidRPr="00E137CE" w:rsidRDefault="004B189B" w:rsidP="00930EC7">
                  <w:pPr>
                    <w:jc w:val="both"/>
                  </w:pPr>
                  <w:r w:rsidRPr="00E137CE">
                    <w:t>Latviešu valoda</w:t>
                  </w:r>
                </w:p>
              </w:tc>
              <w:tc>
                <w:tcPr>
                  <w:tcW w:w="576" w:type="dxa"/>
                  <w:shd w:val="clear" w:color="auto" w:fill="E1F2CE"/>
                </w:tcPr>
                <w:p w:rsidR="004B189B" w:rsidRPr="00E137CE" w:rsidRDefault="004B189B" w:rsidP="00930EC7">
                  <w:pPr>
                    <w:jc w:val="both"/>
                  </w:pPr>
                  <w:r w:rsidRPr="00E137CE">
                    <w:t>35</w:t>
                  </w:r>
                </w:p>
              </w:tc>
              <w:tc>
                <w:tcPr>
                  <w:tcW w:w="576" w:type="dxa"/>
                  <w:shd w:val="clear" w:color="auto" w:fill="E1F2CE"/>
                </w:tcPr>
                <w:p w:rsidR="004B189B" w:rsidRPr="00E137CE" w:rsidRDefault="004B189B" w:rsidP="00930EC7">
                  <w:pPr>
                    <w:jc w:val="both"/>
                  </w:pPr>
                  <w:r w:rsidRPr="00E137CE">
                    <w:t>48</w:t>
                  </w:r>
                </w:p>
              </w:tc>
              <w:tc>
                <w:tcPr>
                  <w:tcW w:w="576" w:type="dxa"/>
                  <w:shd w:val="clear" w:color="auto" w:fill="auto"/>
                </w:tcPr>
                <w:p w:rsidR="004B189B" w:rsidRPr="00E137CE" w:rsidRDefault="004B189B" w:rsidP="00930EC7">
                  <w:pPr>
                    <w:jc w:val="both"/>
                  </w:pPr>
                  <w:r w:rsidRPr="00E137CE">
                    <w:t>17</w:t>
                  </w:r>
                </w:p>
              </w:tc>
              <w:tc>
                <w:tcPr>
                  <w:tcW w:w="574" w:type="dxa"/>
                  <w:shd w:val="clear" w:color="auto" w:fill="auto"/>
                </w:tcPr>
                <w:p w:rsidR="004B189B" w:rsidRPr="00E137CE" w:rsidRDefault="004B189B" w:rsidP="00930EC7">
                  <w:pPr>
                    <w:jc w:val="both"/>
                  </w:pPr>
                </w:p>
              </w:tc>
              <w:tc>
                <w:tcPr>
                  <w:tcW w:w="645" w:type="dxa"/>
                  <w:shd w:val="clear" w:color="auto" w:fill="E1F2CE"/>
                </w:tcPr>
                <w:p w:rsidR="004B189B" w:rsidRPr="00E137CE" w:rsidRDefault="004B189B" w:rsidP="00930EC7">
                  <w:pPr>
                    <w:jc w:val="both"/>
                  </w:pPr>
                  <w:r w:rsidRPr="00E137CE">
                    <w:t>50</w:t>
                  </w:r>
                </w:p>
              </w:tc>
              <w:tc>
                <w:tcPr>
                  <w:tcW w:w="576" w:type="dxa"/>
                  <w:shd w:val="clear" w:color="auto" w:fill="E1F2CE"/>
                </w:tcPr>
                <w:p w:rsidR="004B189B" w:rsidRPr="00E137CE" w:rsidRDefault="004B189B" w:rsidP="00930EC7">
                  <w:pPr>
                    <w:jc w:val="both"/>
                  </w:pPr>
                  <w:r w:rsidRPr="00E137CE">
                    <w:t>50</w:t>
                  </w:r>
                </w:p>
              </w:tc>
              <w:tc>
                <w:tcPr>
                  <w:tcW w:w="480" w:type="dxa"/>
                  <w:shd w:val="clear" w:color="auto" w:fill="auto"/>
                </w:tcPr>
                <w:p w:rsidR="004B189B" w:rsidRPr="00E137CE" w:rsidRDefault="004B189B" w:rsidP="00930EC7">
                  <w:pPr>
                    <w:jc w:val="both"/>
                  </w:pPr>
                </w:p>
              </w:tc>
            </w:tr>
            <w:tr w:rsidR="004B189B" w:rsidRPr="00E137CE" w:rsidTr="00930EC7">
              <w:tc>
                <w:tcPr>
                  <w:tcW w:w="2123" w:type="dxa"/>
                  <w:shd w:val="clear" w:color="auto" w:fill="auto"/>
                </w:tcPr>
                <w:p w:rsidR="004B189B" w:rsidRPr="00E137CE" w:rsidRDefault="004B189B" w:rsidP="00930EC7">
                  <w:pPr>
                    <w:jc w:val="both"/>
                  </w:pPr>
                  <w:r w:rsidRPr="00E137CE">
                    <w:t xml:space="preserve">Matemātika </w:t>
                  </w:r>
                </w:p>
              </w:tc>
              <w:tc>
                <w:tcPr>
                  <w:tcW w:w="576" w:type="dxa"/>
                  <w:shd w:val="clear" w:color="auto" w:fill="auto"/>
                </w:tcPr>
                <w:p w:rsidR="004B189B" w:rsidRPr="00E137CE" w:rsidRDefault="004B189B" w:rsidP="00930EC7">
                  <w:pPr>
                    <w:jc w:val="both"/>
                  </w:pPr>
                  <w:r w:rsidRPr="00E137CE">
                    <w:t>45</w:t>
                  </w:r>
                </w:p>
              </w:tc>
              <w:tc>
                <w:tcPr>
                  <w:tcW w:w="576" w:type="dxa"/>
                  <w:shd w:val="clear" w:color="auto" w:fill="auto"/>
                </w:tcPr>
                <w:p w:rsidR="004B189B" w:rsidRPr="00E137CE" w:rsidRDefault="004B189B" w:rsidP="00930EC7">
                  <w:pPr>
                    <w:jc w:val="both"/>
                  </w:pPr>
                  <w:r w:rsidRPr="00E137CE">
                    <w:t>23</w:t>
                  </w:r>
                </w:p>
              </w:tc>
              <w:tc>
                <w:tcPr>
                  <w:tcW w:w="576" w:type="dxa"/>
                  <w:shd w:val="clear" w:color="auto" w:fill="auto"/>
                </w:tcPr>
                <w:p w:rsidR="004B189B" w:rsidRPr="00E137CE" w:rsidRDefault="004B189B" w:rsidP="00930EC7">
                  <w:pPr>
                    <w:jc w:val="both"/>
                  </w:pPr>
                  <w:r w:rsidRPr="00E137CE">
                    <w:t>23</w:t>
                  </w:r>
                </w:p>
              </w:tc>
              <w:tc>
                <w:tcPr>
                  <w:tcW w:w="574" w:type="dxa"/>
                  <w:shd w:val="clear" w:color="auto" w:fill="auto"/>
                </w:tcPr>
                <w:p w:rsidR="004B189B" w:rsidRPr="00E137CE" w:rsidRDefault="004B189B" w:rsidP="00930EC7">
                  <w:pPr>
                    <w:jc w:val="center"/>
                  </w:pPr>
                  <w:r w:rsidRPr="00E137CE">
                    <w:t>9</w:t>
                  </w:r>
                </w:p>
              </w:tc>
              <w:tc>
                <w:tcPr>
                  <w:tcW w:w="645" w:type="dxa"/>
                  <w:shd w:val="clear" w:color="auto" w:fill="E1F2CE"/>
                </w:tcPr>
                <w:p w:rsidR="004B189B" w:rsidRPr="00E137CE" w:rsidRDefault="004B189B" w:rsidP="00930EC7">
                  <w:pPr>
                    <w:jc w:val="both"/>
                  </w:pPr>
                  <w:r w:rsidRPr="00E137CE">
                    <w:t>52</w:t>
                  </w:r>
                </w:p>
              </w:tc>
              <w:tc>
                <w:tcPr>
                  <w:tcW w:w="576" w:type="dxa"/>
                  <w:shd w:val="clear" w:color="auto" w:fill="E1F2CE"/>
                </w:tcPr>
                <w:p w:rsidR="004B189B" w:rsidRPr="00E137CE" w:rsidRDefault="004B189B" w:rsidP="00930EC7">
                  <w:pPr>
                    <w:jc w:val="both"/>
                  </w:pPr>
                  <w:r w:rsidRPr="00E137CE">
                    <w:t>34</w:t>
                  </w:r>
                </w:p>
              </w:tc>
              <w:tc>
                <w:tcPr>
                  <w:tcW w:w="480" w:type="dxa"/>
                  <w:shd w:val="clear" w:color="auto" w:fill="auto"/>
                </w:tcPr>
                <w:p w:rsidR="004B189B" w:rsidRPr="00E137CE" w:rsidRDefault="004B189B" w:rsidP="00930EC7">
                  <w:pPr>
                    <w:jc w:val="both"/>
                  </w:pPr>
                  <w:r w:rsidRPr="00E137CE">
                    <w:t>14</w:t>
                  </w:r>
                </w:p>
              </w:tc>
            </w:tr>
          </w:tbl>
          <w:p w:rsidR="004B189B" w:rsidRPr="00F07EE9" w:rsidRDefault="004B189B" w:rsidP="00930EC7">
            <w:pPr>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1243"/>
              <w:gridCol w:w="1243"/>
            </w:tblGrid>
            <w:tr w:rsidR="004B189B" w:rsidRPr="00E137CE" w:rsidTr="00930EC7">
              <w:tc>
                <w:tcPr>
                  <w:tcW w:w="2303" w:type="dxa"/>
                  <w:shd w:val="clear" w:color="auto" w:fill="auto"/>
                </w:tcPr>
                <w:p w:rsidR="004B189B" w:rsidRPr="00E137CE" w:rsidRDefault="004B189B" w:rsidP="00930EC7">
                  <w:pPr>
                    <w:jc w:val="both"/>
                    <w:rPr>
                      <w:b/>
                    </w:rPr>
                  </w:pPr>
                  <w:r w:rsidRPr="00E137CE">
                    <w:rPr>
                      <w:b/>
                    </w:rPr>
                    <w:t>Apguves koeficients</w:t>
                  </w:r>
                </w:p>
              </w:tc>
              <w:tc>
                <w:tcPr>
                  <w:tcW w:w="1243" w:type="dxa"/>
                  <w:shd w:val="clear" w:color="auto" w:fill="auto"/>
                </w:tcPr>
                <w:p w:rsidR="004B189B" w:rsidRPr="00E137CE" w:rsidRDefault="004B189B" w:rsidP="00930EC7">
                  <w:pPr>
                    <w:jc w:val="center"/>
                    <w:rPr>
                      <w:b/>
                    </w:rPr>
                  </w:pPr>
                  <w:r w:rsidRPr="00E137CE">
                    <w:rPr>
                      <w:b/>
                      <w:color w:val="FF0000"/>
                    </w:rPr>
                    <w:t>2017./18.</w:t>
                  </w:r>
                </w:p>
              </w:tc>
              <w:tc>
                <w:tcPr>
                  <w:tcW w:w="1243" w:type="dxa"/>
                  <w:shd w:val="clear" w:color="auto" w:fill="auto"/>
                </w:tcPr>
                <w:p w:rsidR="004B189B" w:rsidRPr="00E137CE" w:rsidRDefault="004B189B" w:rsidP="00930EC7">
                  <w:pPr>
                    <w:jc w:val="center"/>
                    <w:rPr>
                      <w:b/>
                    </w:rPr>
                  </w:pPr>
                  <w:r w:rsidRPr="00E137CE">
                    <w:rPr>
                      <w:b/>
                    </w:rPr>
                    <w:t>2016./17.</w:t>
                  </w:r>
                </w:p>
              </w:tc>
            </w:tr>
            <w:tr w:rsidR="004B189B" w:rsidRPr="00E137CE" w:rsidTr="00930EC7">
              <w:tc>
                <w:tcPr>
                  <w:tcW w:w="2303" w:type="dxa"/>
                  <w:shd w:val="clear" w:color="auto" w:fill="auto"/>
                </w:tcPr>
                <w:p w:rsidR="004B189B" w:rsidRPr="00E137CE" w:rsidRDefault="004B189B" w:rsidP="00930EC7">
                  <w:pPr>
                    <w:jc w:val="both"/>
                  </w:pPr>
                  <w:r w:rsidRPr="00E137CE">
                    <w:t>Latviešu valoda</w:t>
                  </w:r>
                </w:p>
              </w:tc>
              <w:tc>
                <w:tcPr>
                  <w:tcW w:w="1243" w:type="dxa"/>
                  <w:shd w:val="clear" w:color="auto" w:fill="auto"/>
                </w:tcPr>
                <w:p w:rsidR="004B189B" w:rsidRPr="00E137CE" w:rsidRDefault="004B189B" w:rsidP="00930EC7">
                  <w:pPr>
                    <w:jc w:val="center"/>
                  </w:pPr>
                  <w:r w:rsidRPr="00E137CE">
                    <w:t>0,69</w:t>
                  </w:r>
                </w:p>
              </w:tc>
              <w:tc>
                <w:tcPr>
                  <w:tcW w:w="1243" w:type="dxa"/>
                  <w:shd w:val="clear" w:color="auto" w:fill="auto"/>
                </w:tcPr>
                <w:p w:rsidR="004B189B" w:rsidRPr="00E137CE" w:rsidRDefault="004B189B" w:rsidP="00930EC7">
                  <w:pPr>
                    <w:jc w:val="center"/>
                  </w:pPr>
                  <w:r w:rsidRPr="00E137CE">
                    <w:t>0,80</w:t>
                  </w:r>
                </w:p>
              </w:tc>
            </w:tr>
            <w:tr w:rsidR="004B189B" w:rsidRPr="00E137CE" w:rsidTr="00930EC7">
              <w:tc>
                <w:tcPr>
                  <w:tcW w:w="2303" w:type="dxa"/>
                  <w:shd w:val="clear" w:color="auto" w:fill="auto"/>
                </w:tcPr>
                <w:p w:rsidR="004B189B" w:rsidRPr="00E137CE" w:rsidRDefault="004B189B" w:rsidP="00930EC7">
                  <w:pPr>
                    <w:jc w:val="both"/>
                  </w:pPr>
                  <w:r w:rsidRPr="00E137CE">
                    <w:t xml:space="preserve">Matemātika </w:t>
                  </w:r>
                </w:p>
              </w:tc>
              <w:tc>
                <w:tcPr>
                  <w:tcW w:w="1243" w:type="dxa"/>
                  <w:shd w:val="clear" w:color="auto" w:fill="auto"/>
                </w:tcPr>
                <w:p w:rsidR="004B189B" w:rsidRPr="00E137CE" w:rsidRDefault="004B189B" w:rsidP="00930EC7">
                  <w:pPr>
                    <w:jc w:val="center"/>
                  </w:pPr>
                  <w:r w:rsidRPr="00E137CE">
                    <w:t>0,69</w:t>
                  </w:r>
                </w:p>
              </w:tc>
              <w:tc>
                <w:tcPr>
                  <w:tcW w:w="1243" w:type="dxa"/>
                  <w:shd w:val="clear" w:color="auto" w:fill="auto"/>
                </w:tcPr>
                <w:p w:rsidR="004B189B" w:rsidRPr="00E137CE" w:rsidRDefault="004B189B" w:rsidP="00930EC7">
                  <w:pPr>
                    <w:jc w:val="center"/>
                  </w:pPr>
                  <w:r w:rsidRPr="00E137CE">
                    <w:t>0,78</w:t>
                  </w:r>
                </w:p>
              </w:tc>
            </w:tr>
          </w:tbl>
          <w:p w:rsidR="004B189B" w:rsidRPr="00622608" w:rsidRDefault="004B189B" w:rsidP="00930EC7">
            <w:pPr>
              <w:jc w:val="both"/>
            </w:pPr>
            <w:r>
              <w:t>Kvalitātes rādītāji sasniegti Latviešu valodā, bet nav sasniegti Matemātikā (NP=9%)</w:t>
            </w:r>
          </w:p>
          <w:p w:rsidR="004B189B" w:rsidRPr="007A294F" w:rsidRDefault="004B189B" w:rsidP="00930EC7">
            <w:pPr>
              <w:jc w:val="both"/>
              <w:rPr>
                <w:b/>
                <w:u w:val="single"/>
              </w:rPr>
            </w:pPr>
            <w:r w:rsidRPr="007A294F">
              <w:rPr>
                <w:b/>
                <w:u w:val="single"/>
              </w:rPr>
              <w:t xml:space="preserve">DD 6.klasē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576"/>
              <w:gridCol w:w="576"/>
              <w:gridCol w:w="576"/>
              <w:gridCol w:w="574"/>
              <w:gridCol w:w="645"/>
              <w:gridCol w:w="576"/>
              <w:gridCol w:w="480"/>
              <w:gridCol w:w="643"/>
            </w:tblGrid>
            <w:tr w:rsidR="004B189B" w:rsidRPr="00E137CE" w:rsidTr="00930EC7">
              <w:tc>
                <w:tcPr>
                  <w:tcW w:w="2123" w:type="dxa"/>
                  <w:vMerge w:val="restart"/>
                  <w:shd w:val="clear" w:color="auto" w:fill="auto"/>
                  <w:vAlign w:val="center"/>
                </w:tcPr>
                <w:p w:rsidR="004B189B" w:rsidRPr="00E137CE" w:rsidRDefault="004B189B" w:rsidP="00930EC7">
                  <w:pPr>
                    <w:jc w:val="center"/>
                    <w:rPr>
                      <w:b/>
                    </w:rPr>
                  </w:pPr>
                  <w:r w:rsidRPr="00E137CE">
                    <w:rPr>
                      <w:b/>
                    </w:rPr>
                    <w:t>Apguves līmeņi %</w:t>
                  </w:r>
                </w:p>
              </w:tc>
              <w:tc>
                <w:tcPr>
                  <w:tcW w:w="2302" w:type="dxa"/>
                  <w:gridSpan w:val="4"/>
                  <w:shd w:val="clear" w:color="auto" w:fill="auto"/>
                </w:tcPr>
                <w:p w:rsidR="004B189B" w:rsidRPr="00E137CE" w:rsidRDefault="004B189B" w:rsidP="00930EC7">
                  <w:pPr>
                    <w:jc w:val="center"/>
                    <w:rPr>
                      <w:b/>
                    </w:rPr>
                  </w:pPr>
                  <w:r w:rsidRPr="00E137CE">
                    <w:rPr>
                      <w:b/>
                      <w:color w:val="FF0000"/>
                    </w:rPr>
                    <w:t>2017./18.</w:t>
                  </w:r>
                </w:p>
              </w:tc>
              <w:tc>
                <w:tcPr>
                  <w:tcW w:w="2344" w:type="dxa"/>
                  <w:gridSpan w:val="4"/>
                  <w:shd w:val="clear" w:color="auto" w:fill="auto"/>
                </w:tcPr>
                <w:p w:rsidR="004B189B" w:rsidRPr="00E137CE" w:rsidRDefault="004B189B" w:rsidP="00930EC7">
                  <w:pPr>
                    <w:jc w:val="center"/>
                    <w:rPr>
                      <w:b/>
                    </w:rPr>
                  </w:pPr>
                  <w:r w:rsidRPr="00E137CE">
                    <w:rPr>
                      <w:b/>
                    </w:rPr>
                    <w:t>2016./17.</w:t>
                  </w:r>
                </w:p>
              </w:tc>
            </w:tr>
            <w:tr w:rsidR="004B189B" w:rsidRPr="00E137CE" w:rsidTr="00930EC7">
              <w:tc>
                <w:tcPr>
                  <w:tcW w:w="2123" w:type="dxa"/>
                  <w:vMerge/>
                  <w:shd w:val="clear" w:color="auto" w:fill="auto"/>
                </w:tcPr>
                <w:p w:rsidR="004B189B" w:rsidRPr="00E137CE" w:rsidRDefault="004B189B" w:rsidP="00930EC7">
                  <w:pPr>
                    <w:jc w:val="both"/>
                  </w:pPr>
                </w:p>
              </w:tc>
              <w:tc>
                <w:tcPr>
                  <w:tcW w:w="576" w:type="dxa"/>
                  <w:shd w:val="clear" w:color="auto" w:fill="auto"/>
                </w:tcPr>
                <w:p w:rsidR="004B189B" w:rsidRPr="00E137CE" w:rsidRDefault="004B189B" w:rsidP="00930EC7">
                  <w:pPr>
                    <w:jc w:val="both"/>
                  </w:pPr>
                  <w:r w:rsidRPr="00E137CE">
                    <w:t>A</w:t>
                  </w:r>
                </w:p>
              </w:tc>
              <w:tc>
                <w:tcPr>
                  <w:tcW w:w="576" w:type="dxa"/>
                  <w:shd w:val="clear" w:color="auto" w:fill="auto"/>
                </w:tcPr>
                <w:p w:rsidR="004B189B" w:rsidRPr="00E137CE" w:rsidRDefault="004B189B" w:rsidP="00930EC7">
                  <w:pPr>
                    <w:jc w:val="both"/>
                  </w:pPr>
                  <w:r w:rsidRPr="00E137CE">
                    <w:t>O</w:t>
                  </w:r>
                </w:p>
              </w:tc>
              <w:tc>
                <w:tcPr>
                  <w:tcW w:w="576" w:type="dxa"/>
                  <w:shd w:val="clear" w:color="auto" w:fill="auto"/>
                </w:tcPr>
                <w:p w:rsidR="004B189B" w:rsidRPr="00E137CE" w:rsidRDefault="004B189B" w:rsidP="00930EC7">
                  <w:pPr>
                    <w:jc w:val="both"/>
                  </w:pPr>
                  <w:r w:rsidRPr="00E137CE">
                    <w:t>P</w:t>
                  </w:r>
                </w:p>
              </w:tc>
              <w:tc>
                <w:tcPr>
                  <w:tcW w:w="574" w:type="dxa"/>
                  <w:shd w:val="clear" w:color="auto" w:fill="auto"/>
                </w:tcPr>
                <w:p w:rsidR="004B189B" w:rsidRPr="00E137CE" w:rsidRDefault="004B189B" w:rsidP="00930EC7">
                  <w:pPr>
                    <w:jc w:val="both"/>
                  </w:pPr>
                  <w:r w:rsidRPr="00E137CE">
                    <w:t>NP</w:t>
                  </w:r>
                </w:p>
              </w:tc>
              <w:tc>
                <w:tcPr>
                  <w:tcW w:w="645" w:type="dxa"/>
                  <w:shd w:val="clear" w:color="auto" w:fill="auto"/>
                </w:tcPr>
                <w:p w:rsidR="004B189B" w:rsidRPr="00E137CE" w:rsidRDefault="004B189B" w:rsidP="00930EC7">
                  <w:pPr>
                    <w:jc w:val="both"/>
                  </w:pPr>
                  <w:r w:rsidRPr="00E137CE">
                    <w:t>A</w:t>
                  </w:r>
                </w:p>
              </w:tc>
              <w:tc>
                <w:tcPr>
                  <w:tcW w:w="576" w:type="dxa"/>
                  <w:shd w:val="clear" w:color="auto" w:fill="auto"/>
                </w:tcPr>
                <w:p w:rsidR="004B189B" w:rsidRPr="00E137CE" w:rsidRDefault="004B189B" w:rsidP="00930EC7">
                  <w:pPr>
                    <w:jc w:val="both"/>
                  </w:pPr>
                  <w:r w:rsidRPr="00E137CE">
                    <w:t>O</w:t>
                  </w:r>
                </w:p>
              </w:tc>
              <w:tc>
                <w:tcPr>
                  <w:tcW w:w="480" w:type="dxa"/>
                  <w:shd w:val="clear" w:color="auto" w:fill="auto"/>
                </w:tcPr>
                <w:p w:rsidR="004B189B" w:rsidRPr="00E137CE" w:rsidRDefault="004B189B" w:rsidP="00930EC7">
                  <w:pPr>
                    <w:jc w:val="both"/>
                  </w:pPr>
                  <w:r w:rsidRPr="00E137CE">
                    <w:t>P</w:t>
                  </w:r>
                </w:p>
              </w:tc>
              <w:tc>
                <w:tcPr>
                  <w:tcW w:w="643" w:type="dxa"/>
                  <w:shd w:val="clear" w:color="auto" w:fill="auto"/>
                </w:tcPr>
                <w:p w:rsidR="004B189B" w:rsidRPr="00E137CE" w:rsidRDefault="004B189B" w:rsidP="00930EC7">
                  <w:pPr>
                    <w:jc w:val="both"/>
                  </w:pPr>
                  <w:r w:rsidRPr="00E137CE">
                    <w:t>NP</w:t>
                  </w:r>
                </w:p>
              </w:tc>
            </w:tr>
            <w:tr w:rsidR="004B189B" w:rsidRPr="00E137CE" w:rsidTr="00930EC7">
              <w:tc>
                <w:tcPr>
                  <w:tcW w:w="2123" w:type="dxa"/>
                  <w:shd w:val="clear" w:color="auto" w:fill="auto"/>
                </w:tcPr>
                <w:p w:rsidR="004B189B" w:rsidRPr="00E137CE" w:rsidRDefault="004B189B" w:rsidP="00930EC7">
                  <w:pPr>
                    <w:jc w:val="both"/>
                  </w:pPr>
                  <w:r w:rsidRPr="00E137CE">
                    <w:t>Latviešu va</w:t>
                  </w:r>
                  <w:r>
                    <w:t>l</w:t>
                  </w:r>
                  <w:r w:rsidRPr="00E137CE">
                    <w:t>oda</w:t>
                  </w:r>
                </w:p>
              </w:tc>
              <w:tc>
                <w:tcPr>
                  <w:tcW w:w="576" w:type="dxa"/>
                  <w:shd w:val="clear" w:color="auto" w:fill="auto"/>
                </w:tcPr>
                <w:p w:rsidR="004B189B" w:rsidRPr="00E137CE" w:rsidRDefault="004B189B" w:rsidP="00930EC7">
                  <w:pPr>
                    <w:jc w:val="both"/>
                  </w:pPr>
                  <w:r w:rsidRPr="00E137CE">
                    <w:t>22</w:t>
                  </w:r>
                </w:p>
              </w:tc>
              <w:tc>
                <w:tcPr>
                  <w:tcW w:w="576" w:type="dxa"/>
                  <w:shd w:val="clear" w:color="auto" w:fill="auto"/>
                </w:tcPr>
                <w:p w:rsidR="004B189B" w:rsidRPr="00E137CE" w:rsidRDefault="004B189B" w:rsidP="00930EC7">
                  <w:pPr>
                    <w:jc w:val="both"/>
                  </w:pPr>
                  <w:r w:rsidRPr="00E137CE">
                    <w:t>56</w:t>
                  </w:r>
                </w:p>
              </w:tc>
              <w:tc>
                <w:tcPr>
                  <w:tcW w:w="576" w:type="dxa"/>
                  <w:shd w:val="clear" w:color="auto" w:fill="auto"/>
                </w:tcPr>
                <w:p w:rsidR="004B189B" w:rsidRPr="00E137CE" w:rsidRDefault="004B189B" w:rsidP="00930EC7">
                  <w:pPr>
                    <w:jc w:val="both"/>
                  </w:pPr>
                  <w:r w:rsidRPr="00E137CE">
                    <w:t>19</w:t>
                  </w:r>
                </w:p>
              </w:tc>
              <w:tc>
                <w:tcPr>
                  <w:tcW w:w="574" w:type="dxa"/>
                  <w:shd w:val="clear" w:color="auto" w:fill="auto"/>
                </w:tcPr>
                <w:p w:rsidR="004B189B" w:rsidRPr="00E137CE" w:rsidRDefault="004B189B" w:rsidP="00930EC7">
                  <w:pPr>
                    <w:jc w:val="center"/>
                  </w:pPr>
                  <w:r w:rsidRPr="00E137CE">
                    <w:t>3</w:t>
                  </w:r>
                </w:p>
              </w:tc>
              <w:tc>
                <w:tcPr>
                  <w:tcW w:w="645" w:type="dxa"/>
                  <w:shd w:val="clear" w:color="auto" w:fill="E1F2CE"/>
                </w:tcPr>
                <w:p w:rsidR="004B189B" w:rsidRPr="00E137CE" w:rsidRDefault="004B189B" w:rsidP="00930EC7">
                  <w:pPr>
                    <w:jc w:val="both"/>
                  </w:pPr>
                  <w:r w:rsidRPr="00E137CE">
                    <w:t>16</w:t>
                  </w:r>
                </w:p>
              </w:tc>
              <w:tc>
                <w:tcPr>
                  <w:tcW w:w="576" w:type="dxa"/>
                  <w:shd w:val="clear" w:color="auto" w:fill="E1F2CE"/>
                </w:tcPr>
                <w:p w:rsidR="004B189B" w:rsidRPr="00E137CE" w:rsidRDefault="004B189B" w:rsidP="00930EC7">
                  <w:pPr>
                    <w:jc w:val="both"/>
                  </w:pPr>
                  <w:r w:rsidRPr="00E137CE">
                    <w:t>63</w:t>
                  </w:r>
                </w:p>
              </w:tc>
              <w:tc>
                <w:tcPr>
                  <w:tcW w:w="480" w:type="dxa"/>
                  <w:shd w:val="clear" w:color="auto" w:fill="auto"/>
                </w:tcPr>
                <w:p w:rsidR="004B189B" w:rsidRPr="00E137CE" w:rsidRDefault="004B189B" w:rsidP="00930EC7">
                  <w:pPr>
                    <w:jc w:val="both"/>
                  </w:pPr>
                  <w:r w:rsidRPr="00E137CE">
                    <w:t>21</w:t>
                  </w:r>
                </w:p>
              </w:tc>
              <w:tc>
                <w:tcPr>
                  <w:tcW w:w="643" w:type="dxa"/>
                  <w:shd w:val="clear" w:color="auto" w:fill="auto"/>
                </w:tcPr>
                <w:p w:rsidR="004B189B" w:rsidRPr="00E137CE" w:rsidRDefault="004B189B" w:rsidP="00930EC7">
                  <w:pPr>
                    <w:jc w:val="both"/>
                  </w:pPr>
                </w:p>
              </w:tc>
            </w:tr>
            <w:tr w:rsidR="004B189B" w:rsidRPr="00E137CE" w:rsidTr="00930EC7">
              <w:tc>
                <w:tcPr>
                  <w:tcW w:w="2123" w:type="dxa"/>
                  <w:shd w:val="clear" w:color="auto" w:fill="auto"/>
                </w:tcPr>
                <w:p w:rsidR="004B189B" w:rsidRPr="00E137CE" w:rsidRDefault="004B189B" w:rsidP="00930EC7">
                  <w:pPr>
                    <w:jc w:val="both"/>
                  </w:pPr>
                  <w:r w:rsidRPr="00E137CE">
                    <w:t xml:space="preserve">Matemātika </w:t>
                  </w:r>
                </w:p>
              </w:tc>
              <w:tc>
                <w:tcPr>
                  <w:tcW w:w="576" w:type="dxa"/>
                  <w:shd w:val="clear" w:color="auto" w:fill="auto"/>
                </w:tcPr>
                <w:p w:rsidR="004B189B" w:rsidRPr="00E137CE" w:rsidRDefault="004B189B" w:rsidP="00930EC7">
                  <w:pPr>
                    <w:jc w:val="both"/>
                  </w:pPr>
                </w:p>
              </w:tc>
              <w:tc>
                <w:tcPr>
                  <w:tcW w:w="576" w:type="dxa"/>
                  <w:shd w:val="clear" w:color="auto" w:fill="auto"/>
                </w:tcPr>
                <w:p w:rsidR="004B189B" w:rsidRPr="00E137CE" w:rsidRDefault="004B189B" w:rsidP="00930EC7">
                  <w:pPr>
                    <w:jc w:val="both"/>
                  </w:pPr>
                  <w:r w:rsidRPr="00E137CE">
                    <w:t>25</w:t>
                  </w:r>
                </w:p>
              </w:tc>
              <w:tc>
                <w:tcPr>
                  <w:tcW w:w="576" w:type="dxa"/>
                  <w:shd w:val="clear" w:color="auto" w:fill="auto"/>
                </w:tcPr>
                <w:p w:rsidR="004B189B" w:rsidRPr="00E137CE" w:rsidRDefault="004B189B" w:rsidP="00930EC7">
                  <w:pPr>
                    <w:jc w:val="both"/>
                  </w:pPr>
                  <w:r w:rsidRPr="00E137CE">
                    <w:t>36</w:t>
                  </w:r>
                </w:p>
              </w:tc>
              <w:tc>
                <w:tcPr>
                  <w:tcW w:w="574" w:type="dxa"/>
                  <w:shd w:val="clear" w:color="auto" w:fill="auto"/>
                </w:tcPr>
                <w:p w:rsidR="004B189B" w:rsidRPr="00E137CE" w:rsidRDefault="004B189B" w:rsidP="00930EC7">
                  <w:pPr>
                    <w:jc w:val="center"/>
                  </w:pPr>
                  <w:r w:rsidRPr="00E137CE">
                    <w:t>39</w:t>
                  </w:r>
                </w:p>
              </w:tc>
              <w:tc>
                <w:tcPr>
                  <w:tcW w:w="645" w:type="dxa"/>
                  <w:shd w:val="clear" w:color="auto" w:fill="auto"/>
                </w:tcPr>
                <w:p w:rsidR="004B189B" w:rsidRPr="00E137CE" w:rsidRDefault="004B189B" w:rsidP="00930EC7">
                  <w:pPr>
                    <w:jc w:val="both"/>
                  </w:pPr>
                  <w:r w:rsidRPr="00E137CE">
                    <w:t>16</w:t>
                  </w:r>
                </w:p>
              </w:tc>
              <w:tc>
                <w:tcPr>
                  <w:tcW w:w="576" w:type="dxa"/>
                  <w:shd w:val="clear" w:color="auto" w:fill="auto"/>
                </w:tcPr>
                <w:p w:rsidR="004B189B" w:rsidRPr="00E137CE" w:rsidRDefault="004B189B" w:rsidP="00930EC7">
                  <w:pPr>
                    <w:jc w:val="both"/>
                  </w:pPr>
                  <w:r w:rsidRPr="00E137CE">
                    <w:t>25</w:t>
                  </w:r>
                </w:p>
              </w:tc>
              <w:tc>
                <w:tcPr>
                  <w:tcW w:w="480" w:type="dxa"/>
                  <w:shd w:val="clear" w:color="auto" w:fill="auto"/>
                </w:tcPr>
                <w:p w:rsidR="004B189B" w:rsidRPr="00E137CE" w:rsidRDefault="004B189B" w:rsidP="00930EC7">
                  <w:pPr>
                    <w:jc w:val="both"/>
                  </w:pPr>
                  <w:r w:rsidRPr="00E137CE">
                    <w:t>38</w:t>
                  </w:r>
                </w:p>
              </w:tc>
              <w:tc>
                <w:tcPr>
                  <w:tcW w:w="643" w:type="dxa"/>
                  <w:shd w:val="clear" w:color="auto" w:fill="auto"/>
                </w:tcPr>
                <w:p w:rsidR="004B189B" w:rsidRPr="00E137CE" w:rsidRDefault="004B189B" w:rsidP="00930EC7">
                  <w:pPr>
                    <w:jc w:val="center"/>
                  </w:pPr>
                  <w:r w:rsidRPr="00E137CE">
                    <w:t>21</w:t>
                  </w:r>
                </w:p>
              </w:tc>
            </w:tr>
            <w:tr w:rsidR="004B189B" w:rsidRPr="00E137CE" w:rsidTr="00930EC7">
              <w:tc>
                <w:tcPr>
                  <w:tcW w:w="2123" w:type="dxa"/>
                  <w:shd w:val="clear" w:color="auto" w:fill="auto"/>
                </w:tcPr>
                <w:p w:rsidR="004B189B" w:rsidRPr="00E137CE" w:rsidRDefault="004B189B" w:rsidP="00930EC7">
                  <w:pPr>
                    <w:jc w:val="both"/>
                  </w:pPr>
                  <w:r w:rsidRPr="00E137CE">
                    <w:t>Dabaszinības</w:t>
                  </w:r>
                </w:p>
              </w:tc>
              <w:tc>
                <w:tcPr>
                  <w:tcW w:w="576" w:type="dxa"/>
                  <w:shd w:val="clear" w:color="auto" w:fill="auto"/>
                </w:tcPr>
                <w:p w:rsidR="004B189B" w:rsidRPr="00E137CE" w:rsidRDefault="004B189B" w:rsidP="00930EC7">
                  <w:pPr>
                    <w:jc w:val="both"/>
                  </w:pPr>
                  <w:r w:rsidRPr="00E137CE">
                    <w:t>19</w:t>
                  </w:r>
                </w:p>
              </w:tc>
              <w:tc>
                <w:tcPr>
                  <w:tcW w:w="576" w:type="dxa"/>
                  <w:shd w:val="clear" w:color="auto" w:fill="auto"/>
                </w:tcPr>
                <w:p w:rsidR="004B189B" w:rsidRPr="00E137CE" w:rsidRDefault="004B189B" w:rsidP="00930EC7">
                  <w:pPr>
                    <w:jc w:val="both"/>
                  </w:pPr>
                  <w:r w:rsidRPr="00E137CE">
                    <w:t>53</w:t>
                  </w:r>
                </w:p>
              </w:tc>
              <w:tc>
                <w:tcPr>
                  <w:tcW w:w="576" w:type="dxa"/>
                  <w:shd w:val="clear" w:color="auto" w:fill="auto"/>
                </w:tcPr>
                <w:p w:rsidR="004B189B" w:rsidRPr="00E137CE" w:rsidRDefault="004B189B" w:rsidP="00930EC7">
                  <w:pPr>
                    <w:jc w:val="both"/>
                  </w:pPr>
                  <w:r w:rsidRPr="00E137CE">
                    <w:t>25</w:t>
                  </w:r>
                </w:p>
              </w:tc>
              <w:tc>
                <w:tcPr>
                  <w:tcW w:w="574" w:type="dxa"/>
                  <w:shd w:val="clear" w:color="auto" w:fill="auto"/>
                </w:tcPr>
                <w:p w:rsidR="004B189B" w:rsidRPr="00E137CE" w:rsidRDefault="004B189B" w:rsidP="00930EC7">
                  <w:pPr>
                    <w:jc w:val="center"/>
                  </w:pPr>
                  <w:r w:rsidRPr="00E137CE">
                    <w:t>3</w:t>
                  </w:r>
                </w:p>
              </w:tc>
              <w:tc>
                <w:tcPr>
                  <w:tcW w:w="645" w:type="dxa"/>
                  <w:shd w:val="clear" w:color="auto" w:fill="E1F2CE"/>
                </w:tcPr>
                <w:p w:rsidR="004B189B" w:rsidRPr="00E137CE" w:rsidRDefault="004B189B" w:rsidP="00930EC7">
                  <w:pPr>
                    <w:jc w:val="both"/>
                  </w:pPr>
                  <w:r w:rsidRPr="00E137CE">
                    <w:t>17</w:t>
                  </w:r>
                </w:p>
              </w:tc>
              <w:tc>
                <w:tcPr>
                  <w:tcW w:w="576" w:type="dxa"/>
                  <w:shd w:val="clear" w:color="auto" w:fill="E1F2CE"/>
                </w:tcPr>
                <w:p w:rsidR="004B189B" w:rsidRPr="00E137CE" w:rsidRDefault="004B189B" w:rsidP="00930EC7">
                  <w:pPr>
                    <w:jc w:val="both"/>
                  </w:pPr>
                  <w:r w:rsidRPr="00E137CE">
                    <w:t>69</w:t>
                  </w:r>
                </w:p>
              </w:tc>
              <w:tc>
                <w:tcPr>
                  <w:tcW w:w="480" w:type="dxa"/>
                  <w:shd w:val="clear" w:color="auto" w:fill="auto"/>
                </w:tcPr>
                <w:p w:rsidR="004B189B" w:rsidRPr="00E137CE" w:rsidRDefault="004B189B" w:rsidP="00930EC7">
                  <w:pPr>
                    <w:jc w:val="both"/>
                  </w:pPr>
                  <w:r w:rsidRPr="00E137CE">
                    <w:t>14</w:t>
                  </w:r>
                </w:p>
              </w:tc>
              <w:tc>
                <w:tcPr>
                  <w:tcW w:w="643" w:type="dxa"/>
                  <w:shd w:val="clear" w:color="auto" w:fill="auto"/>
                </w:tcPr>
                <w:p w:rsidR="004B189B" w:rsidRPr="00E137CE" w:rsidRDefault="004B189B" w:rsidP="00930EC7">
                  <w:pPr>
                    <w:jc w:val="both"/>
                  </w:pPr>
                </w:p>
              </w:tc>
            </w:tr>
          </w:tbl>
          <w:p w:rsidR="004B189B" w:rsidRPr="00F07EE9" w:rsidRDefault="004B189B" w:rsidP="00930EC7">
            <w:pPr>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1243"/>
              <w:gridCol w:w="1243"/>
            </w:tblGrid>
            <w:tr w:rsidR="004B189B" w:rsidRPr="00E137CE" w:rsidTr="00930EC7">
              <w:tc>
                <w:tcPr>
                  <w:tcW w:w="2303" w:type="dxa"/>
                  <w:shd w:val="clear" w:color="auto" w:fill="auto"/>
                </w:tcPr>
                <w:p w:rsidR="004B189B" w:rsidRPr="00E137CE" w:rsidRDefault="004B189B" w:rsidP="00930EC7">
                  <w:pPr>
                    <w:jc w:val="both"/>
                    <w:rPr>
                      <w:b/>
                    </w:rPr>
                  </w:pPr>
                  <w:r w:rsidRPr="00E137CE">
                    <w:rPr>
                      <w:b/>
                    </w:rPr>
                    <w:t>Apguves koeficients</w:t>
                  </w:r>
                </w:p>
              </w:tc>
              <w:tc>
                <w:tcPr>
                  <w:tcW w:w="1243" w:type="dxa"/>
                  <w:shd w:val="clear" w:color="auto" w:fill="auto"/>
                </w:tcPr>
                <w:p w:rsidR="004B189B" w:rsidRPr="00E137CE" w:rsidRDefault="004B189B" w:rsidP="00930EC7">
                  <w:pPr>
                    <w:jc w:val="center"/>
                    <w:rPr>
                      <w:b/>
                    </w:rPr>
                  </w:pPr>
                  <w:r w:rsidRPr="00E137CE">
                    <w:rPr>
                      <w:b/>
                      <w:color w:val="FF0000"/>
                    </w:rPr>
                    <w:t>2017./18.</w:t>
                  </w:r>
                </w:p>
              </w:tc>
              <w:tc>
                <w:tcPr>
                  <w:tcW w:w="1243" w:type="dxa"/>
                  <w:shd w:val="clear" w:color="auto" w:fill="auto"/>
                </w:tcPr>
                <w:p w:rsidR="004B189B" w:rsidRPr="00E137CE" w:rsidRDefault="004B189B" w:rsidP="00930EC7">
                  <w:pPr>
                    <w:jc w:val="center"/>
                    <w:rPr>
                      <w:b/>
                    </w:rPr>
                  </w:pPr>
                  <w:r w:rsidRPr="00E137CE">
                    <w:rPr>
                      <w:b/>
                    </w:rPr>
                    <w:t>2016./17.</w:t>
                  </w:r>
                </w:p>
              </w:tc>
            </w:tr>
            <w:tr w:rsidR="004B189B" w:rsidRPr="00E137CE" w:rsidTr="00930EC7">
              <w:tc>
                <w:tcPr>
                  <w:tcW w:w="2303" w:type="dxa"/>
                  <w:shd w:val="clear" w:color="auto" w:fill="auto"/>
                </w:tcPr>
                <w:p w:rsidR="004B189B" w:rsidRPr="00E137CE" w:rsidRDefault="004B189B" w:rsidP="00930EC7">
                  <w:pPr>
                    <w:jc w:val="both"/>
                  </w:pPr>
                  <w:r w:rsidRPr="00E137CE">
                    <w:t>La</w:t>
                  </w:r>
                  <w:r>
                    <w:t>t</w:t>
                  </w:r>
                  <w:r w:rsidRPr="00E137CE">
                    <w:t>viešu valoda</w:t>
                  </w:r>
                </w:p>
              </w:tc>
              <w:tc>
                <w:tcPr>
                  <w:tcW w:w="1243" w:type="dxa"/>
                  <w:shd w:val="clear" w:color="auto" w:fill="auto"/>
                </w:tcPr>
                <w:p w:rsidR="004B189B" w:rsidRPr="00E137CE" w:rsidRDefault="004B189B" w:rsidP="00930EC7">
                  <w:pPr>
                    <w:jc w:val="center"/>
                  </w:pPr>
                  <w:r w:rsidRPr="00E137CE">
                    <w:t>0,67</w:t>
                  </w:r>
                </w:p>
              </w:tc>
              <w:tc>
                <w:tcPr>
                  <w:tcW w:w="1243" w:type="dxa"/>
                  <w:shd w:val="clear" w:color="auto" w:fill="auto"/>
                </w:tcPr>
                <w:p w:rsidR="004B189B" w:rsidRPr="00E137CE" w:rsidRDefault="004B189B" w:rsidP="00930EC7">
                  <w:pPr>
                    <w:jc w:val="center"/>
                  </w:pPr>
                  <w:r w:rsidRPr="00E137CE">
                    <w:t>0,66</w:t>
                  </w:r>
                </w:p>
              </w:tc>
            </w:tr>
            <w:tr w:rsidR="004B189B" w:rsidRPr="00E137CE" w:rsidTr="00930EC7">
              <w:tc>
                <w:tcPr>
                  <w:tcW w:w="2303" w:type="dxa"/>
                  <w:shd w:val="clear" w:color="auto" w:fill="auto"/>
                </w:tcPr>
                <w:p w:rsidR="004B189B" w:rsidRPr="00E137CE" w:rsidRDefault="004B189B" w:rsidP="00930EC7">
                  <w:pPr>
                    <w:jc w:val="both"/>
                  </w:pPr>
                  <w:r w:rsidRPr="00E137CE">
                    <w:t xml:space="preserve">Matemātika </w:t>
                  </w:r>
                </w:p>
              </w:tc>
              <w:tc>
                <w:tcPr>
                  <w:tcW w:w="1243" w:type="dxa"/>
                  <w:shd w:val="clear" w:color="auto" w:fill="auto"/>
                </w:tcPr>
                <w:p w:rsidR="004B189B" w:rsidRPr="00E137CE" w:rsidRDefault="004B189B" w:rsidP="00930EC7">
                  <w:pPr>
                    <w:jc w:val="center"/>
                  </w:pPr>
                  <w:r w:rsidRPr="00E137CE">
                    <w:t>0,37</w:t>
                  </w:r>
                </w:p>
              </w:tc>
              <w:tc>
                <w:tcPr>
                  <w:tcW w:w="1243" w:type="dxa"/>
                  <w:shd w:val="clear" w:color="auto" w:fill="auto"/>
                </w:tcPr>
                <w:p w:rsidR="004B189B" w:rsidRPr="00E137CE" w:rsidRDefault="004B189B" w:rsidP="00930EC7">
                  <w:pPr>
                    <w:jc w:val="center"/>
                  </w:pPr>
                  <w:r w:rsidRPr="00E137CE">
                    <w:t>0,52</w:t>
                  </w:r>
                </w:p>
              </w:tc>
            </w:tr>
            <w:tr w:rsidR="004B189B" w:rsidRPr="00E137CE" w:rsidTr="00930EC7">
              <w:tc>
                <w:tcPr>
                  <w:tcW w:w="2303" w:type="dxa"/>
                  <w:shd w:val="clear" w:color="auto" w:fill="auto"/>
                </w:tcPr>
                <w:p w:rsidR="004B189B" w:rsidRPr="00E137CE" w:rsidRDefault="004B189B" w:rsidP="00930EC7">
                  <w:pPr>
                    <w:jc w:val="both"/>
                  </w:pPr>
                  <w:r w:rsidRPr="00E137CE">
                    <w:t>Dabaszinības</w:t>
                  </w:r>
                </w:p>
              </w:tc>
              <w:tc>
                <w:tcPr>
                  <w:tcW w:w="1243" w:type="dxa"/>
                  <w:shd w:val="clear" w:color="auto" w:fill="auto"/>
                </w:tcPr>
                <w:p w:rsidR="004B189B" w:rsidRPr="00E137CE" w:rsidRDefault="004B189B" w:rsidP="00930EC7">
                  <w:pPr>
                    <w:jc w:val="center"/>
                  </w:pPr>
                  <w:r w:rsidRPr="00E137CE">
                    <w:t>0,63</w:t>
                  </w:r>
                </w:p>
              </w:tc>
              <w:tc>
                <w:tcPr>
                  <w:tcW w:w="1243" w:type="dxa"/>
                  <w:shd w:val="clear" w:color="auto" w:fill="auto"/>
                </w:tcPr>
                <w:p w:rsidR="004B189B" w:rsidRPr="00E137CE" w:rsidRDefault="004B189B" w:rsidP="00930EC7">
                  <w:pPr>
                    <w:jc w:val="center"/>
                  </w:pPr>
                  <w:r w:rsidRPr="00E137CE">
                    <w:t>0,65</w:t>
                  </w:r>
                </w:p>
              </w:tc>
            </w:tr>
          </w:tbl>
          <w:p w:rsidR="004B189B" w:rsidRPr="00622608" w:rsidRDefault="004B189B" w:rsidP="00930EC7">
            <w:pPr>
              <w:jc w:val="both"/>
              <w:rPr>
                <w:b/>
                <w:u w:val="single"/>
              </w:rPr>
            </w:pPr>
            <w:r>
              <w:t>2017./18.m.g. DD kvalitātes rādītāji nav sasniegti.</w:t>
            </w:r>
          </w:p>
        </w:tc>
      </w:tr>
    </w:tbl>
    <w:p w:rsidR="004B189B" w:rsidRPr="00F07EE9" w:rsidRDefault="004B189B" w:rsidP="004B189B">
      <w:pPr>
        <w:rPr>
          <w:sz w:val="8"/>
          <w:szCs w:val="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498"/>
      </w:tblGrid>
      <w:tr w:rsidR="004B189B" w:rsidRPr="00622608" w:rsidTr="00930EC7">
        <w:tc>
          <w:tcPr>
            <w:tcW w:w="1242" w:type="dxa"/>
            <w:shd w:val="clear" w:color="auto" w:fill="auto"/>
          </w:tcPr>
          <w:p w:rsidR="004B189B" w:rsidRPr="00622608" w:rsidRDefault="004B189B" w:rsidP="00930EC7">
            <w:pPr>
              <w:jc w:val="both"/>
            </w:pPr>
            <w:r w:rsidRPr="00622608">
              <w:t>Valsts pārbaudes darbu rezultāti</w:t>
            </w:r>
          </w:p>
          <w:p w:rsidR="004B189B" w:rsidRPr="00622608" w:rsidRDefault="004B189B" w:rsidP="00930EC7">
            <w:pPr>
              <w:jc w:val="both"/>
            </w:pPr>
          </w:p>
        </w:tc>
        <w:tc>
          <w:tcPr>
            <w:tcW w:w="9498" w:type="dxa"/>
            <w:shd w:val="clear" w:color="auto" w:fill="auto"/>
          </w:tcPr>
          <w:p w:rsidR="004B189B" w:rsidRDefault="004B189B" w:rsidP="00930EC7">
            <w:pPr>
              <w:jc w:val="both"/>
              <w:rPr>
                <w:b/>
                <w:u w:val="single"/>
              </w:rPr>
            </w:pPr>
            <w:r>
              <w:rPr>
                <w:b/>
                <w:u w:val="single"/>
              </w:rPr>
              <w:t>Eksāmeni 9.klasē</w:t>
            </w:r>
          </w:p>
          <w:tbl>
            <w:tblP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510"/>
              <w:gridCol w:w="576"/>
              <w:gridCol w:w="576"/>
              <w:gridCol w:w="643"/>
              <w:gridCol w:w="576"/>
              <w:gridCol w:w="576"/>
              <w:gridCol w:w="576"/>
            </w:tblGrid>
            <w:tr w:rsidR="004B189B" w:rsidRPr="00E175D4" w:rsidTr="00930EC7">
              <w:tc>
                <w:tcPr>
                  <w:tcW w:w="1915" w:type="dxa"/>
                  <w:vMerge w:val="restart"/>
                  <w:shd w:val="clear" w:color="auto" w:fill="auto"/>
                </w:tcPr>
                <w:p w:rsidR="004B189B" w:rsidRPr="00E175D4" w:rsidRDefault="004B189B" w:rsidP="00930EC7">
                  <w:pPr>
                    <w:jc w:val="center"/>
                  </w:pPr>
                  <w:r w:rsidRPr="00E175D4">
                    <w:t>Apguves līmeņi %</w:t>
                  </w:r>
                </w:p>
              </w:tc>
              <w:tc>
                <w:tcPr>
                  <w:tcW w:w="1662" w:type="dxa"/>
                  <w:gridSpan w:val="3"/>
                  <w:shd w:val="clear" w:color="auto" w:fill="auto"/>
                </w:tcPr>
                <w:p w:rsidR="004B189B" w:rsidRPr="00E175D4" w:rsidRDefault="004B189B" w:rsidP="00930EC7">
                  <w:pPr>
                    <w:jc w:val="both"/>
                  </w:pPr>
                  <w:r w:rsidRPr="00E175D4">
                    <w:rPr>
                      <w:color w:val="FF0000"/>
                    </w:rPr>
                    <w:t>2017./18.</w:t>
                  </w:r>
                </w:p>
              </w:tc>
              <w:tc>
                <w:tcPr>
                  <w:tcW w:w="643" w:type="dxa"/>
                  <w:shd w:val="clear" w:color="auto" w:fill="auto"/>
                </w:tcPr>
                <w:p w:rsidR="004B189B" w:rsidRPr="00E175D4" w:rsidRDefault="004B189B" w:rsidP="00930EC7">
                  <w:pPr>
                    <w:jc w:val="both"/>
                  </w:pPr>
                </w:p>
              </w:tc>
              <w:tc>
                <w:tcPr>
                  <w:tcW w:w="1728" w:type="dxa"/>
                  <w:gridSpan w:val="3"/>
                  <w:shd w:val="clear" w:color="auto" w:fill="auto"/>
                </w:tcPr>
                <w:p w:rsidR="004B189B" w:rsidRPr="00E175D4" w:rsidRDefault="004B189B" w:rsidP="00930EC7">
                  <w:pPr>
                    <w:jc w:val="center"/>
                  </w:pPr>
                  <w:r w:rsidRPr="00E175D4">
                    <w:t>2016./</w:t>
                  </w:r>
                  <w:r w:rsidRPr="00E175D4">
                    <w:cr/>
                    <w:t>7.</w:t>
                  </w:r>
                </w:p>
              </w:tc>
            </w:tr>
            <w:tr w:rsidR="004B189B" w:rsidRPr="00E175D4" w:rsidTr="00930EC7">
              <w:tc>
                <w:tcPr>
                  <w:tcW w:w="1915" w:type="dxa"/>
                  <w:vMerge/>
                  <w:shd w:val="clear" w:color="auto" w:fill="auto"/>
                </w:tcPr>
                <w:p w:rsidR="004B189B" w:rsidRPr="00E175D4" w:rsidRDefault="004B189B" w:rsidP="00930EC7">
                  <w:pPr>
                    <w:jc w:val="both"/>
                  </w:pPr>
                </w:p>
              </w:tc>
              <w:tc>
                <w:tcPr>
                  <w:tcW w:w="510" w:type="dxa"/>
                  <w:shd w:val="clear" w:color="auto" w:fill="auto"/>
                </w:tcPr>
                <w:p w:rsidR="004B189B" w:rsidRPr="00E175D4" w:rsidRDefault="004B189B" w:rsidP="00930EC7">
                  <w:pPr>
                    <w:jc w:val="both"/>
                  </w:pPr>
                  <w:r w:rsidRPr="00E175D4">
                    <w:t>A</w:t>
                  </w:r>
                </w:p>
              </w:tc>
              <w:tc>
                <w:tcPr>
                  <w:tcW w:w="576" w:type="dxa"/>
                  <w:shd w:val="clear" w:color="auto" w:fill="auto"/>
                </w:tcPr>
                <w:p w:rsidR="004B189B" w:rsidRPr="00E175D4" w:rsidRDefault="004B189B" w:rsidP="00930EC7">
                  <w:pPr>
                    <w:jc w:val="both"/>
                  </w:pPr>
                  <w:r w:rsidRPr="00E175D4">
                    <w:t>O</w:t>
                  </w:r>
                </w:p>
              </w:tc>
              <w:tc>
                <w:tcPr>
                  <w:tcW w:w="576" w:type="dxa"/>
                  <w:shd w:val="clear" w:color="auto" w:fill="auto"/>
                </w:tcPr>
                <w:p w:rsidR="004B189B" w:rsidRPr="00E175D4" w:rsidRDefault="004B189B" w:rsidP="00930EC7">
                  <w:pPr>
                    <w:jc w:val="both"/>
                  </w:pPr>
                </w:p>
              </w:tc>
              <w:tc>
                <w:tcPr>
                  <w:tcW w:w="643" w:type="dxa"/>
                  <w:shd w:val="clear" w:color="auto" w:fill="auto"/>
                </w:tcPr>
                <w:p w:rsidR="004B189B" w:rsidRPr="00E175D4" w:rsidRDefault="004B189B" w:rsidP="00930EC7">
                  <w:pPr>
                    <w:jc w:val="both"/>
                  </w:pPr>
                  <w:r w:rsidRPr="00E175D4">
                    <w:t>NP</w:t>
                  </w:r>
                </w:p>
              </w:tc>
              <w:tc>
                <w:tcPr>
                  <w:tcW w:w="576" w:type="dxa"/>
                  <w:shd w:val="clear" w:color="auto" w:fill="auto"/>
                </w:tcPr>
                <w:p w:rsidR="004B189B" w:rsidRPr="00E175D4" w:rsidRDefault="004B189B" w:rsidP="00930EC7">
                  <w:pPr>
                    <w:jc w:val="both"/>
                  </w:pPr>
                  <w:r w:rsidRPr="00E175D4">
                    <w:t>A</w:t>
                  </w:r>
                </w:p>
              </w:tc>
              <w:tc>
                <w:tcPr>
                  <w:tcW w:w="576" w:type="dxa"/>
                  <w:shd w:val="clear" w:color="auto" w:fill="auto"/>
                </w:tcPr>
                <w:p w:rsidR="004B189B" w:rsidRPr="00E175D4" w:rsidRDefault="004B189B" w:rsidP="00930EC7">
                  <w:pPr>
                    <w:jc w:val="both"/>
                  </w:pPr>
                  <w:r w:rsidRPr="00E175D4">
                    <w:t>O</w:t>
                  </w:r>
                </w:p>
              </w:tc>
              <w:tc>
                <w:tcPr>
                  <w:tcW w:w="576" w:type="dxa"/>
                  <w:shd w:val="clear" w:color="auto" w:fill="auto"/>
                </w:tcPr>
                <w:p w:rsidR="004B189B" w:rsidRPr="00E175D4" w:rsidRDefault="004B189B" w:rsidP="00930EC7">
                  <w:pPr>
                    <w:jc w:val="both"/>
                  </w:pPr>
                  <w:r w:rsidRPr="00E175D4">
                    <w:t>P</w:t>
                  </w:r>
                </w:p>
              </w:tc>
            </w:tr>
            <w:tr w:rsidR="004B189B" w:rsidRPr="00E175D4" w:rsidTr="00930EC7">
              <w:tc>
                <w:tcPr>
                  <w:tcW w:w="1915" w:type="dxa"/>
                  <w:shd w:val="clear" w:color="auto" w:fill="auto"/>
                </w:tcPr>
                <w:p w:rsidR="004B189B" w:rsidRPr="00E175D4" w:rsidRDefault="004B189B" w:rsidP="00930EC7">
                  <w:pPr>
                    <w:jc w:val="both"/>
                  </w:pPr>
                  <w:r>
                    <w:t>L</w:t>
                  </w:r>
                  <w:r w:rsidRPr="00E175D4">
                    <w:t>atviešu valoda</w:t>
                  </w:r>
                </w:p>
              </w:tc>
              <w:tc>
                <w:tcPr>
                  <w:tcW w:w="510" w:type="dxa"/>
                  <w:shd w:val="clear" w:color="auto" w:fill="CCFFCC"/>
                </w:tcPr>
                <w:p w:rsidR="004B189B" w:rsidRPr="00E175D4" w:rsidRDefault="004B189B" w:rsidP="00930EC7">
                  <w:pPr>
                    <w:jc w:val="center"/>
                  </w:pPr>
                  <w:r w:rsidRPr="00E175D4">
                    <w:t>6</w:t>
                  </w:r>
                </w:p>
              </w:tc>
              <w:tc>
                <w:tcPr>
                  <w:tcW w:w="576" w:type="dxa"/>
                  <w:shd w:val="clear" w:color="auto" w:fill="CCFFCC"/>
                </w:tcPr>
                <w:p w:rsidR="004B189B" w:rsidRPr="00E175D4" w:rsidRDefault="004B189B" w:rsidP="00930EC7">
                  <w:pPr>
                    <w:jc w:val="center"/>
                  </w:pPr>
                  <w:r w:rsidRPr="00E175D4">
                    <w:t>56</w:t>
                  </w:r>
                </w:p>
              </w:tc>
              <w:tc>
                <w:tcPr>
                  <w:tcW w:w="576" w:type="dxa"/>
                  <w:shd w:val="clear" w:color="auto" w:fill="auto"/>
                </w:tcPr>
                <w:p w:rsidR="004B189B" w:rsidRPr="00E175D4" w:rsidRDefault="004B189B" w:rsidP="00930EC7">
                  <w:pPr>
                    <w:jc w:val="center"/>
                  </w:pPr>
                  <w:r w:rsidRPr="00E175D4">
                    <w:t>38</w:t>
                  </w:r>
                </w:p>
              </w:tc>
              <w:tc>
                <w:tcPr>
                  <w:tcW w:w="643" w:type="dxa"/>
                  <w:shd w:val="clear" w:color="auto" w:fill="auto"/>
                </w:tcPr>
                <w:p w:rsidR="004B189B" w:rsidRPr="00E175D4" w:rsidRDefault="004B189B" w:rsidP="00930EC7">
                  <w:pPr>
                    <w:jc w:val="center"/>
                  </w:pPr>
                </w:p>
              </w:tc>
              <w:tc>
                <w:tcPr>
                  <w:tcW w:w="576" w:type="dxa"/>
                  <w:shd w:val="clear" w:color="auto" w:fill="CCFFCC"/>
                </w:tcPr>
                <w:p w:rsidR="004B189B" w:rsidRPr="00E175D4" w:rsidRDefault="004B189B" w:rsidP="00930EC7">
                  <w:pPr>
                    <w:jc w:val="center"/>
                  </w:pPr>
                  <w:r w:rsidRPr="00E175D4">
                    <w:t>13</w:t>
                  </w:r>
                </w:p>
              </w:tc>
              <w:tc>
                <w:tcPr>
                  <w:tcW w:w="576" w:type="dxa"/>
                  <w:shd w:val="clear" w:color="auto" w:fill="CCFFCC"/>
                </w:tcPr>
                <w:p w:rsidR="004B189B" w:rsidRPr="00E175D4" w:rsidRDefault="004B189B" w:rsidP="00930EC7">
                  <w:pPr>
                    <w:jc w:val="center"/>
                  </w:pPr>
                  <w:r w:rsidRPr="00E175D4">
                    <w:t>58</w:t>
                  </w:r>
                </w:p>
              </w:tc>
              <w:tc>
                <w:tcPr>
                  <w:tcW w:w="576" w:type="dxa"/>
                  <w:shd w:val="clear" w:color="auto" w:fill="auto"/>
                </w:tcPr>
                <w:p w:rsidR="004B189B" w:rsidRPr="00E175D4" w:rsidRDefault="004B189B" w:rsidP="00930EC7">
                  <w:pPr>
                    <w:jc w:val="center"/>
                  </w:pPr>
                  <w:r w:rsidRPr="00E175D4">
                    <w:t>29</w:t>
                  </w:r>
                </w:p>
              </w:tc>
            </w:tr>
            <w:tr w:rsidR="004B189B" w:rsidRPr="00E175D4" w:rsidTr="00930EC7">
              <w:tc>
                <w:tcPr>
                  <w:tcW w:w="1915" w:type="dxa"/>
                  <w:shd w:val="clear" w:color="auto" w:fill="auto"/>
                </w:tcPr>
                <w:p w:rsidR="004B189B" w:rsidRPr="00E175D4" w:rsidRDefault="004B189B" w:rsidP="00930EC7">
                  <w:pPr>
                    <w:jc w:val="both"/>
                  </w:pPr>
                  <w:r w:rsidRPr="00E175D4">
                    <w:t>Angļu valoda</w:t>
                  </w:r>
                </w:p>
              </w:tc>
              <w:tc>
                <w:tcPr>
                  <w:tcW w:w="510" w:type="dxa"/>
                  <w:shd w:val="clear" w:color="auto" w:fill="CCFFCC"/>
                </w:tcPr>
                <w:p w:rsidR="004B189B" w:rsidRPr="00E175D4" w:rsidRDefault="004B189B" w:rsidP="00930EC7">
                  <w:pPr>
                    <w:jc w:val="center"/>
                  </w:pPr>
                  <w:r w:rsidRPr="00E175D4">
                    <w:t>39</w:t>
                  </w:r>
                </w:p>
              </w:tc>
              <w:tc>
                <w:tcPr>
                  <w:tcW w:w="576" w:type="dxa"/>
                  <w:shd w:val="clear" w:color="auto" w:fill="CCFFCC"/>
                </w:tcPr>
                <w:p w:rsidR="004B189B" w:rsidRPr="00E175D4" w:rsidRDefault="004B189B" w:rsidP="00930EC7">
                  <w:pPr>
                    <w:jc w:val="center"/>
                  </w:pPr>
                  <w:r w:rsidRPr="00E175D4">
                    <w:t>58</w:t>
                  </w:r>
                </w:p>
              </w:tc>
              <w:tc>
                <w:tcPr>
                  <w:tcW w:w="576" w:type="dxa"/>
                  <w:shd w:val="clear" w:color="auto" w:fill="auto"/>
                </w:tcPr>
                <w:p w:rsidR="004B189B" w:rsidRPr="00E175D4" w:rsidRDefault="004B189B" w:rsidP="00930EC7">
                  <w:pPr>
                    <w:jc w:val="center"/>
                  </w:pPr>
                  <w:r w:rsidRPr="00E175D4">
                    <w:t>3</w:t>
                  </w:r>
                </w:p>
              </w:tc>
              <w:tc>
                <w:tcPr>
                  <w:tcW w:w="643" w:type="dxa"/>
                  <w:shd w:val="clear" w:color="auto" w:fill="auto"/>
                </w:tcPr>
                <w:p w:rsidR="004B189B" w:rsidRPr="00E175D4" w:rsidRDefault="004B189B" w:rsidP="00930EC7">
                  <w:pPr>
                    <w:jc w:val="center"/>
                  </w:pPr>
                </w:p>
              </w:tc>
              <w:tc>
                <w:tcPr>
                  <w:tcW w:w="576" w:type="dxa"/>
                  <w:shd w:val="clear" w:color="auto" w:fill="CCFFCC"/>
                </w:tcPr>
                <w:p w:rsidR="004B189B" w:rsidRPr="00E175D4" w:rsidRDefault="004B189B" w:rsidP="00930EC7">
                  <w:pPr>
                    <w:jc w:val="center"/>
                  </w:pPr>
                  <w:r w:rsidRPr="00E175D4">
                    <w:t>48</w:t>
                  </w:r>
                </w:p>
              </w:tc>
              <w:tc>
                <w:tcPr>
                  <w:tcW w:w="576" w:type="dxa"/>
                  <w:shd w:val="clear" w:color="auto" w:fill="CCFFCC"/>
                </w:tcPr>
                <w:p w:rsidR="004B189B" w:rsidRPr="00E175D4" w:rsidRDefault="004B189B" w:rsidP="00930EC7">
                  <w:pPr>
                    <w:jc w:val="center"/>
                  </w:pPr>
                  <w:r w:rsidRPr="00E175D4">
                    <w:t>39</w:t>
                  </w:r>
                </w:p>
              </w:tc>
              <w:tc>
                <w:tcPr>
                  <w:tcW w:w="576" w:type="dxa"/>
                  <w:shd w:val="clear" w:color="auto" w:fill="auto"/>
                </w:tcPr>
                <w:p w:rsidR="004B189B" w:rsidRPr="00E175D4" w:rsidRDefault="004B189B" w:rsidP="00930EC7">
                  <w:pPr>
                    <w:jc w:val="center"/>
                  </w:pPr>
                  <w:r w:rsidRPr="00E175D4">
                    <w:t>13</w:t>
                  </w:r>
                </w:p>
              </w:tc>
            </w:tr>
            <w:tr w:rsidR="004B189B" w:rsidRPr="00E175D4" w:rsidTr="00930EC7">
              <w:tc>
                <w:tcPr>
                  <w:tcW w:w="1915" w:type="dxa"/>
                  <w:shd w:val="clear" w:color="auto" w:fill="auto"/>
                </w:tcPr>
                <w:p w:rsidR="004B189B" w:rsidRPr="00E175D4" w:rsidRDefault="004B189B" w:rsidP="00930EC7">
                  <w:pPr>
                    <w:jc w:val="both"/>
                  </w:pPr>
                  <w:r w:rsidRPr="00E175D4">
                    <w:t>Matemātika</w:t>
                  </w:r>
                </w:p>
              </w:tc>
              <w:tc>
                <w:tcPr>
                  <w:tcW w:w="510" w:type="dxa"/>
                  <w:shd w:val="clear" w:color="auto" w:fill="auto"/>
                </w:tcPr>
                <w:p w:rsidR="004B189B" w:rsidRPr="00E175D4" w:rsidRDefault="004B189B" w:rsidP="00930EC7">
                  <w:pPr>
                    <w:jc w:val="center"/>
                  </w:pPr>
                  <w:r>
                    <w:t>12</w:t>
                  </w:r>
                </w:p>
              </w:tc>
              <w:tc>
                <w:tcPr>
                  <w:tcW w:w="576" w:type="dxa"/>
                  <w:shd w:val="clear" w:color="auto" w:fill="auto"/>
                </w:tcPr>
                <w:p w:rsidR="004B189B" w:rsidRPr="00E175D4" w:rsidRDefault="004B189B" w:rsidP="00930EC7">
                  <w:pPr>
                    <w:jc w:val="center"/>
                  </w:pPr>
                  <w:r>
                    <w:t>27</w:t>
                  </w:r>
                </w:p>
              </w:tc>
              <w:tc>
                <w:tcPr>
                  <w:tcW w:w="576" w:type="dxa"/>
                  <w:shd w:val="clear" w:color="auto" w:fill="auto"/>
                </w:tcPr>
                <w:p w:rsidR="004B189B" w:rsidRPr="00E175D4" w:rsidRDefault="004B189B" w:rsidP="00930EC7">
                  <w:pPr>
                    <w:jc w:val="center"/>
                  </w:pPr>
                  <w:r>
                    <w:t>59</w:t>
                  </w:r>
                </w:p>
              </w:tc>
              <w:tc>
                <w:tcPr>
                  <w:tcW w:w="643" w:type="dxa"/>
                  <w:shd w:val="clear" w:color="auto" w:fill="auto"/>
                </w:tcPr>
                <w:p w:rsidR="004B189B" w:rsidRPr="00E175D4" w:rsidRDefault="004B189B" w:rsidP="00930EC7">
                  <w:pPr>
                    <w:jc w:val="center"/>
                  </w:pPr>
                  <w:r>
                    <w:t>2</w:t>
                  </w:r>
                </w:p>
              </w:tc>
              <w:tc>
                <w:tcPr>
                  <w:tcW w:w="576" w:type="dxa"/>
                  <w:shd w:val="clear" w:color="auto" w:fill="auto"/>
                </w:tcPr>
                <w:p w:rsidR="004B189B" w:rsidRPr="00E175D4" w:rsidRDefault="004B189B" w:rsidP="00930EC7">
                  <w:pPr>
                    <w:jc w:val="center"/>
                  </w:pPr>
                  <w:r w:rsidRPr="00E175D4">
                    <w:t>7</w:t>
                  </w:r>
                </w:p>
              </w:tc>
              <w:tc>
                <w:tcPr>
                  <w:tcW w:w="576" w:type="dxa"/>
                  <w:shd w:val="clear" w:color="auto" w:fill="auto"/>
                </w:tcPr>
                <w:p w:rsidR="004B189B" w:rsidRPr="00E175D4" w:rsidRDefault="004B189B" w:rsidP="00930EC7">
                  <w:pPr>
                    <w:jc w:val="center"/>
                  </w:pPr>
                  <w:r w:rsidRPr="00E175D4">
                    <w:t>35</w:t>
                  </w:r>
                </w:p>
              </w:tc>
              <w:tc>
                <w:tcPr>
                  <w:tcW w:w="576" w:type="dxa"/>
                  <w:shd w:val="clear" w:color="auto" w:fill="auto"/>
                </w:tcPr>
                <w:p w:rsidR="004B189B" w:rsidRPr="00E175D4" w:rsidRDefault="004B189B" w:rsidP="00930EC7">
                  <w:pPr>
                    <w:jc w:val="center"/>
                  </w:pPr>
                  <w:r w:rsidRPr="00E175D4">
                    <w:t>58</w:t>
                  </w:r>
                </w:p>
              </w:tc>
            </w:tr>
            <w:tr w:rsidR="004B189B" w:rsidRPr="00E175D4" w:rsidTr="00930EC7">
              <w:tc>
                <w:tcPr>
                  <w:tcW w:w="1915" w:type="dxa"/>
                  <w:shd w:val="clear" w:color="auto" w:fill="auto"/>
                </w:tcPr>
                <w:p w:rsidR="004B189B" w:rsidRPr="00E175D4" w:rsidRDefault="004B189B" w:rsidP="00930EC7">
                  <w:pPr>
                    <w:jc w:val="both"/>
                  </w:pPr>
                  <w:r w:rsidRPr="00E175D4">
                    <w:t>Vēsture</w:t>
                  </w:r>
                </w:p>
              </w:tc>
              <w:tc>
                <w:tcPr>
                  <w:tcW w:w="510" w:type="dxa"/>
                  <w:shd w:val="clear" w:color="auto" w:fill="CCFFCC"/>
                </w:tcPr>
                <w:p w:rsidR="004B189B" w:rsidRPr="00E175D4" w:rsidRDefault="004B189B" w:rsidP="00930EC7">
                  <w:pPr>
                    <w:jc w:val="center"/>
                  </w:pPr>
                  <w:r>
                    <w:t>12</w:t>
                  </w:r>
                </w:p>
              </w:tc>
              <w:tc>
                <w:tcPr>
                  <w:tcW w:w="576" w:type="dxa"/>
                  <w:shd w:val="clear" w:color="auto" w:fill="CCFFCC"/>
                </w:tcPr>
                <w:p w:rsidR="004B189B" w:rsidRPr="00E175D4" w:rsidRDefault="004B189B" w:rsidP="00930EC7">
                  <w:pPr>
                    <w:jc w:val="center"/>
                  </w:pPr>
                  <w:r>
                    <w:t>53</w:t>
                  </w:r>
                </w:p>
              </w:tc>
              <w:tc>
                <w:tcPr>
                  <w:tcW w:w="576" w:type="dxa"/>
                  <w:shd w:val="clear" w:color="auto" w:fill="auto"/>
                </w:tcPr>
                <w:p w:rsidR="004B189B" w:rsidRPr="00E175D4" w:rsidRDefault="004B189B" w:rsidP="00930EC7">
                  <w:pPr>
                    <w:jc w:val="center"/>
                  </w:pPr>
                  <w:r>
                    <w:t>35</w:t>
                  </w:r>
                </w:p>
              </w:tc>
              <w:tc>
                <w:tcPr>
                  <w:tcW w:w="643" w:type="dxa"/>
                  <w:shd w:val="clear" w:color="auto" w:fill="auto"/>
                </w:tcPr>
                <w:p w:rsidR="004B189B" w:rsidRPr="00E175D4" w:rsidRDefault="004B189B" w:rsidP="00930EC7">
                  <w:pPr>
                    <w:jc w:val="center"/>
                  </w:pPr>
                </w:p>
              </w:tc>
              <w:tc>
                <w:tcPr>
                  <w:tcW w:w="576" w:type="dxa"/>
                  <w:shd w:val="clear" w:color="auto" w:fill="CCFFCC"/>
                </w:tcPr>
                <w:p w:rsidR="004B189B" w:rsidRPr="00E175D4" w:rsidRDefault="004B189B" w:rsidP="00930EC7">
                  <w:pPr>
                    <w:jc w:val="center"/>
                  </w:pPr>
                  <w:r w:rsidRPr="00E175D4">
                    <w:t>13</w:t>
                  </w:r>
                </w:p>
              </w:tc>
              <w:tc>
                <w:tcPr>
                  <w:tcW w:w="576" w:type="dxa"/>
                  <w:shd w:val="clear" w:color="auto" w:fill="CCFFCC"/>
                </w:tcPr>
                <w:p w:rsidR="004B189B" w:rsidRPr="00E175D4" w:rsidRDefault="004B189B" w:rsidP="00930EC7">
                  <w:pPr>
                    <w:jc w:val="center"/>
                  </w:pPr>
                  <w:r w:rsidRPr="00E175D4">
                    <w:t>52</w:t>
                  </w:r>
                </w:p>
              </w:tc>
              <w:tc>
                <w:tcPr>
                  <w:tcW w:w="576" w:type="dxa"/>
                  <w:shd w:val="clear" w:color="auto" w:fill="auto"/>
                </w:tcPr>
                <w:p w:rsidR="004B189B" w:rsidRPr="00E175D4" w:rsidRDefault="004B189B" w:rsidP="00930EC7">
                  <w:pPr>
                    <w:jc w:val="center"/>
                  </w:pPr>
                  <w:r w:rsidRPr="00E175D4">
                    <w:t>35</w:t>
                  </w:r>
                </w:p>
              </w:tc>
            </w:tr>
          </w:tbl>
          <w:p w:rsidR="004B189B" w:rsidRPr="00F07EE9" w:rsidRDefault="004B189B" w:rsidP="00930EC7">
            <w:pPr>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1243"/>
              <w:gridCol w:w="1243"/>
            </w:tblGrid>
            <w:tr w:rsidR="004B189B" w:rsidRPr="00E137CE" w:rsidTr="00930EC7">
              <w:tc>
                <w:tcPr>
                  <w:tcW w:w="2303" w:type="dxa"/>
                  <w:shd w:val="clear" w:color="auto" w:fill="auto"/>
                </w:tcPr>
                <w:p w:rsidR="004B189B" w:rsidRPr="00E137CE" w:rsidRDefault="004B189B" w:rsidP="00930EC7">
                  <w:pPr>
                    <w:jc w:val="both"/>
                    <w:rPr>
                      <w:b/>
                    </w:rPr>
                  </w:pPr>
                  <w:r w:rsidRPr="00E137CE">
                    <w:rPr>
                      <w:b/>
                    </w:rPr>
                    <w:t>Apguves koeficients</w:t>
                  </w:r>
                </w:p>
              </w:tc>
              <w:tc>
                <w:tcPr>
                  <w:tcW w:w="1243" w:type="dxa"/>
                  <w:shd w:val="clear" w:color="auto" w:fill="auto"/>
                </w:tcPr>
                <w:p w:rsidR="004B189B" w:rsidRPr="00E137CE" w:rsidRDefault="004B189B" w:rsidP="00930EC7">
                  <w:pPr>
                    <w:jc w:val="center"/>
                    <w:rPr>
                      <w:b/>
                    </w:rPr>
                  </w:pPr>
                  <w:r w:rsidRPr="00E137CE">
                    <w:rPr>
                      <w:b/>
                      <w:color w:val="FF0000"/>
                    </w:rPr>
                    <w:t>2017./18.</w:t>
                  </w:r>
                </w:p>
              </w:tc>
              <w:tc>
                <w:tcPr>
                  <w:tcW w:w="1243" w:type="dxa"/>
                  <w:shd w:val="clear" w:color="auto" w:fill="auto"/>
                </w:tcPr>
                <w:p w:rsidR="004B189B" w:rsidRPr="00E137CE" w:rsidRDefault="004B189B" w:rsidP="00930EC7">
                  <w:pPr>
                    <w:jc w:val="center"/>
                    <w:rPr>
                      <w:b/>
                    </w:rPr>
                  </w:pPr>
                  <w:r w:rsidRPr="00E137CE">
                    <w:rPr>
                      <w:b/>
                    </w:rPr>
                    <w:t>2016./17.</w:t>
                  </w:r>
                </w:p>
              </w:tc>
            </w:tr>
            <w:tr w:rsidR="004B189B" w:rsidRPr="00E137CE" w:rsidTr="00930EC7">
              <w:tc>
                <w:tcPr>
                  <w:tcW w:w="2303" w:type="dxa"/>
                  <w:shd w:val="clear" w:color="auto" w:fill="auto"/>
                </w:tcPr>
                <w:p w:rsidR="004B189B" w:rsidRPr="00E175D4" w:rsidRDefault="004B189B" w:rsidP="00930EC7">
                  <w:pPr>
                    <w:jc w:val="both"/>
                  </w:pPr>
                  <w:r w:rsidRPr="00E175D4">
                    <w:t>Latviešu valoda</w:t>
                  </w:r>
                </w:p>
              </w:tc>
              <w:tc>
                <w:tcPr>
                  <w:tcW w:w="1243" w:type="dxa"/>
                  <w:shd w:val="clear" w:color="auto" w:fill="auto"/>
                </w:tcPr>
                <w:p w:rsidR="004B189B" w:rsidRPr="00E137CE" w:rsidRDefault="004B189B" w:rsidP="00930EC7">
                  <w:pPr>
                    <w:jc w:val="center"/>
                  </w:pPr>
                  <w:r w:rsidRPr="00E137CE">
                    <w:t>0,</w:t>
                  </w:r>
                  <w:r>
                    <w:t>65</w:t>
                  </w:r>
                </w:p>
              </w:tc>
              <w:tc>
                <w:tcPr>
                  <w:tcW w:w="1243" w:type="dxa"/>
                  <w:shd w:val="clear" w:color="auto" w:fill="auto"/>
                </w:tcPr>
                <w:p w:rsidR="004B189B" w:rsidRPr="00E137CE" w:rsidRDefault="004B189B" w:rsidP="00930EC7">
                  <w:pPr>
                    <w:jc w:val="center"/>
                  </w:pPr>
                  <w:r w:rsidRPr="00E137CE">
                    <w:t>0,</w:t>
                  </w:r>
                  <w:r>
                    <w:t>68</w:t>
                  </w:r>
                </w:p>
              </w:tc>
            </w:tr>
            <w:tr w:rsidR="004B189B" w:rsidRPr="00E137CE" w:rsidTr="00930EC7">
              <w:tc>
                <w:tcPr>
                  <w:tcW w:w="2303" w:type="dxa"/>
                  <w:shd w:val="clear" w:color="auto" w:fill="auto"/>
                </w:tcPr>
                <w:p w:rsidR="004B189B" w:rsidRPr="00E175D4" w:rsidRDefault="004B189B" w:rsidP="00930EC7">
                  <w:pPr>
                    <w:jc w:val="both"/>
                  </w:pPr>
                  <w:r w:rsidRPr="00E175D4">
                    <w:t>Angļu valoda</w:t>
                  </w:r>
                </w:p>
              </w:tc>
              <w:tc>
                <w:tcPr>
                  <w:tcW w:w="1243" w:type="dxa"/>
                  <w:shd w:val="clear" w:color="auto" w:fill="auto"/>
                </w:tcPr>
                <w:p w:rsidR="004B189B" w:rsidRPr="00E137CE" w:rsidRDefault="004B189B" w:rsidP="00930EC7">
                  <w:pPr>
                    <w:jc w:val="center"/>
                  </w:pPr>
                  <w:r w:rsidRPr="00E137CE">
                    <w:t>0,7</w:t>
                  </w:r>
                  <w:r>
                    <w:t>9</w:t>
                  </w:r>
                </w:p>
              </w:tc>
              <w:tc>
                <w:tcPr>
                  <w:tcW w:w="1243" w:type="dxa"/>
                  <w:shd w:val="clear" w:color="auto" w:fill="auto"/>
                </w:tcPr>
                <w:p w:rsidR="004B189B" w:rsidRPr="00E137CE" w:rsidRDefault="004B189B" w:rsidP="00930EC7">
                  <w:pPr>
                    <w:jc w:val="center"/>
                  </w:pPr>
                  <w:r w:rsidRPr="00E137CE">
                    <w:t>0,</w:t>
                  </w:r>
                  <w:r>
                    <w:t>79</w:t>
                  </w:r>
                </w:p>
              </w:tc>
            </w:tr>
            <w:tr w:rsidR="004B189B" w:rsidRPr="00E137CE" w:rsidTr="00930EC7">
              <w:tc>
                <w:tcPr>
                  <w:tcW w:w="2303" w:type="dxa"/>
                  <w:shd w:val="clear" w:color="auto" w:fill="auto"/>
                </w:tcPr>
                <w:p w:rsidR="004B189B" w:rsidRPr="00E175D4" w:rsidRDefault="004B189B" w:rsidP="00930EC7">
                  <w:pPr>
                    <w:jc w:val="both"/>
                  </w:pPr>
                  <w:r w:rsidRPr="00E175D4">
                    <w:t>Matemātika</w:t>
                  </w:r>
                </w:p>
              </w:tc>
              <w:tc>
                <w:tcPr>
                  <w:tcW w:w="1243" w:type="dxa"/>
                  <w:shd w:val="clear" w:color="auto" w:fill="auto"/>
                </w:tcPr>
                <w:p w:rsidR="004B189B" w:rsidRPr="00E137CE" w:rsidRDefault="004B189B" w:rsidP="00930EC7">
                  <w:pPr>
                    <w:jc w:val="center"/>
                  </w:pPr>
                  <w:r>
                    <w:t>0,52</w:t>
                  </w:r>
                </w:p>
              </w:tc>
              <w:tc>
                <w:tcPr>
                  <w:tcW w:w="1243" w:type="dxa"/>
                  <w:shd w:val="clear" w:color="auto" w:fill="auto"/>
                </w:tcPr>
                <w:p w:rsidR="004B189B" w:rsidRPr="00E137CE" w:rsidRDefault="004B189B" w:rsidP="00930EC7">
                  <w:pPr>
                    <w:jc w:val="center"/>
                  </w:pPr>
                  <w:r>
                    <w:t>0,53</w:t>
                  </w:r>
                </w:p>
              </w:tc>
            </w:tr>
            <w:tr w:rsidR="004B189B" w:rsidRPr="00E137CE" w:rsidTr="00930EC7">
              <w:tc>
                <w:tcPr>
                  <w:tcW w:w="2303" w:type="dxa"/>
                  <w:shd w:val="clear" w:color="auto" w:fill="auto"/>
                </w:tcPr>
                <w:p w:rsidR="004B189B" w:rsidRPr="00E175D4" w:rsidRDefault="004B189B" w:rsidP="00930EC7">
                  <w:pPr>
                    <w:jc w:val="both"/>
                  </w:pPr>
                  <w:r w:rsidRPr="00E175D4">
                    <w:t>Vēsture</w:t>
                  </w:r>
                </w:p>
              </w:tc>
              <w:tc>
                <w:tcPr>
                  <w:tcW w:w="1243" w:type="dxa"/>
                  <w:shd w:val="clear" w:color="auto" w:fill="auto"/>
                </w:tcPr>
                <w:p w:rsidR="004B189B" w:rsidRPr="00E137CE" w:rsidRDefault="004B189B" w:rsidP="00930EC7">
                  <w:pPr>
                    <w:jc w:val="center"/>
                  </w:pPr>
                  <w:r>
                    <w:t>0,65</w:t>
                  </w:r>
                </w:p>
              </w:tc>
              <w:tc>
                <w:tcPr>
                  <w:tcW w:w="1243" w:type="dxa"/>
                  <w:shd w:val="clear" w:color="auto" w:fill="auto"/>
                </w:tcPr>
                <w:p w:rsidR="004B189B" w:rsidRPr="00E137CE" w:rsidRDefault="004B189B" w:rsidP="00930EC7">
                  <w:pPr>
                    <w:jc w:val="center"/>
                  </w:pPr>
                  <w:r>
                    <w:t>0,68</w:t>
                  </w:r>
                </w:p>
              </w:tc>
            </w:tr>
          </w:tbl>
          <w:p w:rsidR="004B189B" w:rsidRDefault="004B189B" w:rsidP="00930EC7">
            <w:pPr>
              <w:jc w:val="both"/>
              <w:rPr>
                <w:b/>
                <w:u w:val="single"/>
              </w:rPr>
            </w:pPr>
            <w:r>
              <w:t>Kvalitātes rādītāji nav sasniegti Matemātikā (A+O=39%, NP=2%)</w:t>
            </w:r>
          </w:p>
          <w:p w:rsidR="004B189B" w:rsidRPr="007A294F" w:rsidRDefault="004B189B" w:rsidP="00930EC7">
            <w:pPr>
              <w:jc w:val="both"/>
              <w:rPr>
                <w:b/>
                <w:u w:val="single"/>
              </w:rPr>
            </w:pPr>
            <w:r w:rsidRPr="007A294F">
              <w:rPr>
                <w:b/>
                <w:u w:val="single"/>
              </w:rPr>
              <w:t xml:space="preserve">DD 11.klasē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576"/>
              <w:gridCol w:w="576"/>
              <w:gridCol w:w="576"/>
              <w:gridCol w:w="7"/>
              <w:gridCol w:w="638"/>
              <w:gridCol w:w="576"/>
              <w:gridCol w:w="480"/>
              <w:gridCol w:w="7"/>
            </w:tblGrid>
            <w:tr w:rsidR="004B189B" w:rsidRPr="00E137CE" w:rsidTr="00930EC7">
              <w:tc>
                <w:tcPr>
                  <w:tcW w:w="2123" w:type="dxa"/>
                  <w:vMerge w:val="restart"/>
                  <w:shd w:val="clear" w:color="auto" w:fill="auto"/>
                  <w:vAlign w:val="center"/>
                </w:tcPr>
                <w:p w:rsidR="004B189B" w:rsidRDefault="004B189B" w:rsidP="00930EC7">
                  <w:pPr>
                    <w:jc w:val="center"/>
                    <w:rPr>
                      <w:b/>
                    </w:rPr>
                  </w:pPr>
                  <w:r w:rsidRPr="00E137CE">
                    <w:rPr>
                      <w:b/>
                    </w:rPr>
                    <w:t>Apguves līmeņi %</w:t>
                  </w:r>
                </w:p>
                <w:p w:rsidR="004B189B" w:rsidRPr="00E137CE" w:rsidRDefault="004B189B" w:rsidP="00930EC7">
                  <w:pPr>
                    <w:jc w:val="center"/>
                    <w:rPr>
                      <w:b/>
                    </w:rPr>
                  </w:pPr>
                </w:p>
              </w:tc>
              <w:tc>
                <w:tcPr>
                  <w:tcW w:w="1735" w:type="dxa"/>
                  <w:gridSpan w:val="4"/>
                  <w:shd w:val="clear" w:color="auto" w:fill="auto"/>
                </w:tcPr>
                <w:p w:rsidR="004B189B" w:rsidRPr="00E137CE" w:rsidRDefault="004B189B" w:rsidP="00930EC7">
                  <w:pPr>
                    <w:jc w:val="center"/>
                    <w:rPr>
                      <w:b/>
                    </w:rPr>
                  </w:pPr>
                  <w:r w:rsidRPr="00E137CE">
                    <w:rPr>
                      <w:b/>
                      <w:color w:val="FF0000"/>
                    </w:rPr>
                    <w:t>2017./18.</w:t>
                  </w:r>
                </w:p>
              </w:tc>
              <w:tc>
                <w:tcPr>
                  <w:tcW w:w="1701" w:type="dxa"/>
                  <w:gridSpan w:val="4"/>
                  <w:shd w:val="clear" w:color="auto" w:fill="auto"/>
                </w:tcPr>
                <w:p w:rsidR="004B189B" w:rsidRPr="00E137CE" w:rsidRDefault="004B189B" w:rsidP="00930EC7">
                  <w:pPr>
                    <w:jc w:val="center"/>
                    <w:rPr>
                      <w:b/>
                    </w:rPr>
                  </w:pPr>
                  <w:r w:rsidRPr="00E137CE">
                    <w:rPr>
                      <w:b/>
                    </w:rPr>
                    <w:t>2016./</w:t>
                  </w:r>
                  <w:r w:rsidRPr="00E137CE">
                    <w:rPr>
                      <w:b/>
                    </w:rPr>
                    <w:cr/>
                    <w:t>7.</w:t>
                  </w:r>
                </w:p>
              </w:tc>
            </w:tr>
            <w:tr w:rsidR="004B189B" w:rsidRPr="00E137CE" w:rsidTr="00930EC7">
              <w:trPr>
                <w:gridAfter w:val="1"/>
                <w:wAfter w:w="7" w:type="dxa"/>
              </w:trPr>
              <w:tc>
                <w:tcPr>
                  <w:tcW w:w="2123" w:type="dxa"/>
                  <w:vMerge/>
                  <w:shd w:val="clear" w:color="auto" w:fill="auto"/>
                </w:tcPr>
                <w:p w:rsidR="004B189B" w:rsidRPr="00E137CE" w:rsidRDefault="004B189B" w:rsidP="00930EC7">
                  <w:pPr>
                    <w:jc w:val="both"/>
                  </w:pPr>
                </w:p>
              </w:tc>
              <w:tc>
                <w:tcPr>
                  <w:tcW w:w="576" w:type="dxa"/>
                  <w:shd w:val="clear" w:color="auto" w:fill="auto"/>
                </w:tcPr>
                <w:p w:rsidR="004B189B" w:rsidRPr="00E137CE" w:rsidRDefault="004B189B" w:rsidP="00930EC7">
                  <w:pPr>
                    <w:jc w:val="both"/>
                  </w:pPr>
                  <w:r w:rsidRPr="00E137CE">
                    <w:t>A</w:t>
                  </w:r>
                </w:p>
              </w:tc>
              <w:tc>
                <w:tcPr>
                  <w:tcW w:w="576" w:type="dxa"/>
                  <w:shd w:val="clear" w:color="auto" w:fill="auto"/>
                </w:tcPr>
                <w:p w:rsidR="004B189B" w:rsidRPr="00E137CE" w:rsidRDefault="004B189B" w:rsidP="00930EC7">
                  <w:pPr>
                    <w:jc w:val="both"/>
                  </w:pPr>
                  <w:r w:rsidRPr="00E137CE">
                    <w:t>O</w:t>
                  </w:r>
                </w:p>
              </w:tc>
              <w:tc>
                <w:tcPr>
                  <w:tcW w:w="576" w:type="dxa"/>
                  <w:shd w:val="clear" w:color="auto" w:fill="auto"/>
                </w:tcPr>
                <w:p w:rsidR="004B189B" w:rsidRPr="00E137CE" w:rsidRDefault="004B189B" w:rsidP="00930EC7">
                  <w:pPr>
                    <w:jc w:val="both"/>
                  </w:pPr>
                  <w:r w:rsidRPr="00E137CE">
                    <w:t>P</w:t>
                  </w:r>
                </w:p>
              </w:tc>
              <w:tc>
                <w:tcPr>
                  <w:tcW w:w="645" w:type="dxa"/>
                  <w:gridSpan w:val="2"/>
                  <w:shd w:val="clear" w:color="auto" w:fill="auto"/>
                </w:tcPr>
                <w:p w:rsidR="004B189B" w:rsidRPr="00E137CE" w:rsidRDefault="004B189B" w:rsidP="00930EC7">
                  <w:pPr>
                    <w:jc w:val="both"/>
                  </w:pPr>
                  <w:r w:rsidRPr="00E137CE">
                    <w:t>A</w:t>
                  </w:r>
                </w:p>
              </w:tc>
              <w:tc>
                <w:tcPr>
                  <w:tcW w:w="576" w:type="dxa"/>
                  <w:shd w:val="clear" w:color="auto" w:fill="auto"/>
                </w:tcPr>
                <w:p w:rsidR="004B189B" w:rsidRPr="00E137CE" w:rsidRDefault="004B189B" w:rsidP="00930EC7">
                  <w:pPr>
                    <w:jc w:val="both"/>
                  </w:pPr>
                  <w:r w:rsidRPr="00E137CE">
                    <w:t>O</w:t>
                  </w:r>
                </w:p>
              </w:tc>
              <w:tc>
                <w:tcPr>
                  <w:tcW w:w="480" w:type="dxa"/>
                  <w:shd w:val="clear" w:color="auto" w:fill="auto"/>
                </w:tcPr>
                <w:p w:rsidR="004B189B" w:rsidRPr="00E137CE" w:rsidRDefault="004B189B" w:rsidP="00930EC7">
                  <w:pPr>
                    <w:jc w:val="both"/>
                  </w:pPr>
                  <w:r w:rsidRPr="00E137CE">
                    <w:t>P</w:t>
                  </w:r>
                </w:p>
              </w:tc>
            </w:tr>
            <w:tr w:rsidR="004B189B" w:rsidRPr="00E137CE" w:rsidTr="00930EC7">
              <w:trPr>
                <w:gridAfter w:val="1"/>
                <w:wAfter w:w="7" w:type="dxa"/>
              </w:trPr>
              <w:tc>
                <w:tcPr>
                  <w:tcW w:w="2123" w:type="dxa"/>
                  <w:shd w:val="clear" w:color="auto" w:fill="auto"/>
                </w:tcPr>
                <w:p w:rsidR="004B189B" w:rsidRPr="00E137CE" w:rsidRDefault="004B189B" w:rsidP="00930EC7">
                  <w:pPr>
                    <w:jc w:val="both"/>
                  </w:pPr>
                  <w:r w:rsidRPr="00E137CE">
                    <w:t>Ķīmija</w:t>
                  </w:r>
                </w:p>
              </w:tc>
              <w:tc>
                <w:tcPr>
                  <w:tcW w:w="576" w:type="dxa"/>
                  <w:shd w:val="clear" w:color="auto" w:fill="E1F2CE"/>
                </w:tcPr>
                <w:p w:rsidR="004B189B" w:rsidRPr="00E137CE" w:rsidRDefault="004B189B" w:rsidP="00930EC7">
                  <w:pPr>
                    <w:jc w:val="both"/>
                  </w:pPr>
                  <w:r w:rsidRPr="00E137CE">
                    <w:t>42</w:t>
                  </w:r>
                </w:p>
              </w:tc>
              <w:tc>
                <w:tcPr>
                  <w:tcW w:w="576" w:type="dxa"/>
                  <w:shd w:val="clear" w:color="auto" w:fill="E1F2CE"/>
                </w:tcPr>
                <w:p w:rsidR="004B189B" w:rsidRPr="00E137CE" w:rsidRDefault="004B189B" w:rsidP="00930EC7">
                  <w:pPr>
                    <w:jc w:val="both"/>
                  </w:pPr>
                  <w:r w:rsidRPr="00E137CE">
                    <w:t>42</w:t>
                  </w:r>
                </w:p>
              </w:tc>
              <w:tc>
                <w:tcPr>
                  <w:tcW w:w="576" w:type="dxa"/>
                  <w:shd w:val="clear" w:color="auto" w:fill="auto"/>
                </w:tcPr>
                <w:p w:rsidR="004B189B" w:rsidRPr="00E137CE" w:rsidRDefault="004B189B" w:rsidP="00930EC7">
                  <w:pPr>
                    <w:jc w:val="both"/>
                  </w:pPr>
                  <w:r w:rsidRPr="00E137CE">
                    <w:t>16</w:t>
                  </w:r>
                </w:p>
              </w:tc>
              <w:tc>
                <w:tcPr>
                  <w:tcW w:w="645" w:type="dxa"/>
                  <w:gridSpan w:val="2"/>
                  <w:shd w:val="clear" w:color="auto" w:fill="E1F2CE"/>
                </w:tcPr>
                <w:p w:rsidR="004B189B" w:rsidRPr="00E137CE" w:rsidRDefault="004B189B" w:rsidP="00930EC7">
                  <w:pPr>
                    <w:jc w:val="both"/>
                  </w:pPr>
                  <w:r w:rsidRPr="00E137CE">
                    <w:t>71</w:t>
                  </w:r>
                </w:p>
              </w:tc>
              <w:tc>
                <w:tcPr>
                  <w:tcW w:w="576" w:type="dxa"/>
                  <w:shd w:val="clear" w:color="auto" w:fill="E1F2CE"/>
                </w:tcPr>
                <w:p w:rsidR="004B189B" w:rsidRPr="00E137CE" w:rsidRDefault="004B189B" w:rsidP="00930EC7">
                  <w:pPr>
                    <w:jc w:val="both"/>
                  </w:pPr>
                  <w:r w:rsidRPr="00E137CE">
                    <w:t>29</w:t>
                  </w:r>
                </w:p>
              </w:tc>
              <w:tc>
                <w:tcPr>
                  <w:tcW w:w="480" w:type="dxa"/>
                  <w:shd w:val="clear" w:color="auto" w:fill="auto"/>
                </w:tcPr>
                <w:p w:rsidR="004B189B" w:rsidRPr="00E137CE" w:rsidRDefault="004B189B" w:rsidP="00930EC7">
                  <w:pPr>
                    <w:jc w:val="both"/>
                  </w:pPr>
                </w:p>
              </w:tc>
            </w:tr>
            <w:tr w:rsidR="004B189B" w:rsidRPr="00E137CE" w:rsidTr="00930EC7">
              <w:trPr>
                <w:gridAfter w:val="1"/>
                <w:wAfter w:w="7" w:type="dxa"/>
              </w:trPr>
              <w:tc>
                <w:tcPr>
                  <w:tcW w:w="2123" w:type="dxa"/>
                  <w:shd w:val="clear" w:color="auto" w:fill="auto"/>
                </w:tcPr>
                <w:p w:rsidR="004B189B" w:rsidRPr="00E137CE" w:rsidRDefault="004B189B" w:rsidP="00930EC7">
                  <w:pPr>
                    <w:jc w:val="both"/>
                  </w:pPr>
                  <w:r w:rsidRPr="00E137CE">
                    <w:t>Fizika</w:t>
                  </w:r>
                </w:p>
              </w:tc>
              <w:tc>
                <w:tcPr>
                  <w:tcW w:w="576" w:type="dxa"/>
                  <w:shd w:val="clear" w:color="auto" w:fill="E1F2CE"/>
                </w:tcPr>
                <w:p w:rsidR="004B189B" w:rsidRPr="00E137CE" w:rsidRDefault="004B189B" w:rsidP="00930EC7">
                  <w:pPr>
                    <w:jc w:val="both"/>
                  </w:pPr>
                  <w:r w:rsidRPr="00E137CE">
                    <w:t>9</w:t>
                  </w:r>
                </w:p>
              </w:tc>
              <w:tc>
                <w:tcPr>
                  <w:tcW w:w="576" w:type="dxa"/>
                  <w:shd w:val="clear" w:color="auto" w:fill="E1F2CE"/>
                </w:tcPr>
                <w:p w:rsidR="004B189B" w:rsidRPr="00E137CE" w:rsidRDefault="004B189B" w:rsidP="00930EC7">
                  <w:pPr>
                    <w:jc w:val="both"/>
                  </w:pPr>
                  <w:r w:rsidRPr="00E137CE">
                    <w:t>81</w:t>
                  </w:r>
                </w:p>
              </w:tc>
              <w:tc>
                <w:tcPr>
                  <w:tcW w:w="576" w:type="dxa"/>
                  <w:shd w:val="clear" w:color="auto" w:fill="auto"/>
                </w:tcPr>
                <w:p w:rsidR="004B189B" w:rsidRPr="00E137CE" w:rsidRDefault="004B189B" w:rsidP="00930EC7">
                  <w:pPr>
                    <w:jc w:val="both"/>
                  </w:pPr>
                </w:p>
              </w:tc>
              <w:tc>
                <w:tcPr>
                  <w:tcW w:w="645" w:type="dxa"/>
                  <w:gridSpan w:val="2"/>
                  <w:shd w:val="clear" w:color="auto" w:fill="E1F2CE"/>
                </w:tcPr>
                <w:p w:rsidR="004B189B" w:rsidRPr="00E137CE" w:rsidRDefault="004B189B" w:rsidP="00930EC7">
                  <w:pPr>
                    <w:jc w:val="both"/>
                  </w:pPr>
                  <w:r w:rsidRPr="00E137CE">
                    <w:t>13</w:t>
                  </w:r>
                </w:p>
              </w:tc>
              <w:tc>
                <w:tcPr>
                  <w:tcW w:w="576" w:type="dxa"/>
                  <w:shd w:val="clear" w:color="auto" w:fill="E1F2CE"/>
                </w:tcPr>
                <w:p w:rsidR="004B189B" w:rsidRPr="00E137CE" w:rsidRDefault="004B189B" w:rsidP="00930EC7">
                  <w:pPr>
                    <w:jc w:val="both"/>
                  </w:pPr>
                  <w:r w:rsidRPr="00E137CE">
                    <w:t>74</w:t>
                  </w:r>
                </w:p>
              </w:tc>
              <w:tc>
                <w:tcPr>
                  <w:tcW w:w="480" w:type="dxa"/>
                  <w:shd w:val="clear" w:color="auto" w:fill="auto"/>
                </w:tcPr>
                <w:p w:rsidR="004B189B" w:rsidRPr="00E137CE" w:rsidRDefault="004B189B" w:rsidP="00930EC7">
                  <w:pPr>
                    <w:jc w:val="both"/>
                  </w:pPr>
                  <w:r w:rsidRPr="00E137CE">
                    <w:t>13</w:t>
                  </w:r>
                </w:p>
              </w:tc>
            </w:tr>
          </w:tbl>
          <w:p w:rsidR="004B189B" w:rsidRPr="00F07EE9" w:rsidRDefault="004B189B" w:rsidP="00930EC7">
            <w:pPr>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1243"/>
              <w:gridCol w:w="1243"/>
            </w:tblGrid>
            <w:tr w:rsidR="004B189B" w:rsidRPr="00E137CE" w:rsidTr="00930EC7">
              <w:tc>
                <w:tcPr>
                  <w:tcW w:w="2303" w:type="dxa"/>
                  <w:shd w:val="clear" w:color="auto" w:fill="auto"/>
                </w:tcPr>
                <w:p w:rsidR="004B189B" w:rsidRPr="00E137CE" w:rsidRDefault="004B189B" w:rsidP="00930EC7">
                  <w:pPr>
                    <w:jc w:val="both"/>
                    <w:rPr>
                      <w:b/>
                    </w:rPr>
                  </w:pPr>
                  <w:r w:rsidRPr="00E137CE">
                    <w:rPr>
                      <w:b/>
                    </w:rPr>
                    <w:t>Apguves koeficients</w:t>
                  </w:r>
                </w:p>
              </w:tc>
              <w:tc>
                <w:tcPr>
                  <w:tcW w:w="1243" w:type="dxa"/>
                  <w:shd w:val="clear" w:color="auto" w:fill="auto"/>
                </w:tcPr>
                <w:p w:rsidR="004B189B" w:rsidRPr="00E137CE" w:rsidRDefault="004B189B" w:rsidP="00930EC7">
                  <w:pPr>
                    <w:jc w:val="center"/>
                    <w:rPr>
                      <w:b/>
                    </w:rPr>
                  </w:pPr>
                  <w:r w:rsidRPr="00E137CE">
                    <w:rPr>
                      <w:b/>
                      <w:color w:val="FF0000"/>
                    </w:rPr>
                    <w:t>2017./18.</w:t>
                  </w:r>
                </w:p>
              </w:tc>
              <w:tc>
                <w:tcPr>
                  <w:tcW w:w="1243" w:type="dxa"/>
                  <w:shd w:val="clear" w:color="auto" w:fill="auto"/>
                </w:tcPr>
                <w:p w:rsidR="004B189B" w:rsidRPr="00E137CE" w:rsidRDefault="004B189B" w:rsidP="00930EC7">
                  <w:pPr>
                    <w:jc w:val="center"/>
                    <w:rPr>
                      <w:b/>
                    </w:rPr>
                  </w:pPr>
                  <w:r w:rsidRPr="00E137CE">
                    <w:rPr>
                      <w:b/>
                    </w:rPr>
                    <w:t>2016./17.</w:t>
                  </w:r>
                </w:p>
              </w:tc>
            </w:tr>
            <w:tr w:rsidR="004B189B" w:rsidRPr="00E137CE" w:rsidTr="00930EC7">
              <w:tc>
                <w:tcPr>
                  <w:tcW w:w="2303" w:type="dxa"/>
                  <w:shd w:val="clear" w:color="auto" w:fill="auto"/>
                </w:tcPr>
                <w:p w:rsidR="004B189B" w:rsidRPr="00E137CE" w:rsidRDefault="004B189B" w:rsidP="00930EC7">
                  <w:pPr>
                    <w:jc w:val="both"/>
                  </w:pPr>
                  <w:r w:rsidRPr="00E137CE">
                    <w:t>Ķīmija</w:t>
                  </w:r>
                </w:p>
              </w:tc>
              <w:tc>
                <w:tcPr>
                  <w:tcW w:w="1243" w:type="dxa"/>
                  <w:shd w:val="clear" w:color="auto" w:fill="auto"/>
                </w:tcPr>
                <w:p w:rsidR="004B189B" w:rsidRPr="00E137CE" w:rsidRDefault="004B189B" w:rsidP="00930EC7">
                  <w:pPr>
                    <w:jc w:val="center"/>
                  </w:pPr>
                  <w:r w:rsidRPr="00E137CE">
                    <w:t>0,81</w:t>
                  </w:r>
                </w:p>
              </w:tc>
              <w:tc>
                <w:tcPr>
                  <w:tcW w:w="1243" w:type="dxa"/>
                  <w:shd w:val="clear" w:color="auto" w:fill="auto"/>
                </w:tcPr>
                <w:p w:rsidR="004B189B" w:rsidRPr="00E137CE" w:rsidRDefault="004B189B" w:rsidP="00930EC7">
                  <w:pPr>
                    <w:jc w:val="center"/>
                  </w:pPr>
                  <w:r w:rsidRPr="00E137CE">
                    <w:t>0,85</w:t>
                  </w:r>
                </w:p>
              </w:tc>
            </w:tr>
            <w:tr w:rsidR="004B189B" w:rsidRPr="00E137CE" w:rsidTr="00930EC7">
              <w:tc>
                <w:tcPr>
                  <w:tcW w:w="2303" w:type="dxa"/>
                  <w:shd w:val="clear" w:color="auto" w:fill="auto"/>
                </w:tcPr>
                <w:p w:rsidR="004B189B" w:rsidRPr="00E137CE" w:rsidRDefault="004B189B" w:rsidP="00930EC7">
                  <w:pPr>
                    <w:jc w:val="both"/>
                  </w:pPr>
                  <w:r w:rsidRPr="00E137CE">
                    <w:t>Fizik</w:t>
                  </w:r>
                </w:p>
              </w:tc>
              <w:tc>
                <w:tcPr>
                  <w:tcW w:w="1243" w:type="dxa"/>
                  <w:shd w:val="clear" w:color="auto" w:fill="auto"/>
                </w:tcPr>
                <w:p w:rsidR="004B189B" w:rsidRPr="00E137CE" w:rsidRDefault="004B189B" w:rsidP="00930EC7">
                  <w:pPr>
                    <w:jc w:val="center"/>
                  </w:pPr>
                  <w:r w:rsidRPr="00E137CE">
                    <w:t>0,72</w:t>
                  </w:r>
                </w:p>
              </w:tc>
              <w:tc>
                <w:tcPr>
                  <w:tcW w:w="1243" w:type="dxa"/>
                  <w:shd w:val="clear" w:color="auto" w:fill="auto"/>
                </w:tcPr>
                <w:p w:rsidR="004B189B" w:rsidRPr="00E137CE" w:rsidRDefault="004B189B" w:rsidP="00930EC7">
                  <w:pPr>
                    <w:jc w:val="center"/>
                  </w:pPr>
                  <w:r w:rsidRPr="00E137CE">
                    <w:t>0,68</w:t>
                  </w:r>
                </w:p>
              </w:tc>
            </w:tr>
          </w:tbl>
          <w:p w:rsidR="004B189B" w:rsidRPr="007A294F" w:rsidRDefault="004B189B" w:rsidP="00930EC7">
            <w:pPr>
              <w:jc w:val="both"/>
              <w:rPr>
                <w:b/>
                <w:u w:val="single"/>
              </w:rPr>
            </w:pPr>
            <w:r>
              <w:t>2017./18.m.g. kvalitātes rādītāji sasniegti</w:t>
            </w:r>
          </w:p>
        </w:tc>
      </w:tr>
      <w:tr w:rsidR="004B189B" w:rsidRPr="00622608" w:rsidTr="00930EC7">
        <w:tc>
          <w:tcPr>
            <w:tcW w:w="1242" w:type="dxa"/>
            <w:shd w:val="clear" w:color="auto" w:fill="auto"/>
          </w:tcPr>
          <w:p w:rsidR="004B189B" w:rsidRPr="00456308" w:rsidRDefault="004B189B" w:rsidP="00930EC7">
            <w:pPr>
              <w:jc w:val="both"/>
            </w:pPr>
            <w:r w:rsidRPr="00456308">
              <w:lastRenderedPageBreak/>
              <w:t xml:space="preserve">CE rezultāti </w:t>
            </w:r>
          </w:p>
          <w:p w:rsidR="004B189B" w:rsidRPr="00622608" w:rsidRDefault="004B189B" w:rsidP="00930EC7">
            <w:pPr>
              <w:jc w:val="both"/>
            </w:pPr>
          </w:p>
        </w:tc>
        <w:tc>
          <w:tcPr>
            <w:tcW w:w="9498" w:type="dxa"/>
            <w:shd w:val="clear" w:color="auto" w:fill="auto"/>
          </w:tcPr>
          <w:p w:rsidR="004B189B" w:rsidRDefault="004B189B" w:rsidP="00930EC7">
            <w:pPr>
              <w:ind w:firstLine="720"/>
              <w:jc w:val="both"/>
            </w:pPr>
            <w:r w:rsidRPr="00622608">
              <w:t>Centralizētos eksāmenus 201</w:t>
            </w:r>
            <w:r>
              <w:t>7./18</w:t>
            </w:r>
            <w:r w:rsidRPr="00622608">
              <w:t xml:space="preserve">.m.g. kārtoja 30 izglītojamie, kuri apguva </w:t>
            </w:r>
          </w:p>
          <w:p w:rsidR="004B189B" w:rsidRDefault="004B189B" w:rsidP="00930EC7">
            <w:pPr>
              <w:ind w:firstLine="720"/>
              <w:jc w:val="both"/>
            </w:pPr>
            <w:r w:rsidRPr="00622608">
              <w:t xml:space="preserve">Vispārējās vidējās izglītības vispārizglītojošā virziena programmu. </w:t>
            </w:r>
            <w:r>
              <w:t>C</w:t>
            </w:r>
            <w:r w:rsidRPr="00622608">
              <w:t xml:space="preserve">entralizēto </w:t>
            </w:r>
          </w:p>
          <w:p w:rsidR="004B189B" w:rsidRDefault="004B189B" w:rsidP="00930EC7">
            <w:pPr>
              <w:ind w:firstLine="720"/>
              <w:jc w:val="both"/>
            </w:pPr>
            <w:r w:rsidRPr="00622608">
              <w:t xml:space="preserve">eksāmenu rezultātu līmenis </w:t>
            </w:r>
            <w:r>
              <w:t xml:space="preserve">gandrīz </w:t>
            </w:r>
            <w:r w:rsidRPr="00622608">
              <w:t xml:space="preserve">visos salīdzinājamos mācību priekšmetos </w:t>
            </w:r>
          </w:p>
          <w:p w:rsidR="004B189B" w:rsidRDefault="004B189B" w:rsidP="00930EC7">
            <w:pPr>
              <w:ind w:firstLine="720"/>
              <w:jc w:val="both"/>
            </w:pPr>
            <w:r>
              <w:t xml:space="preserve">(izņemot ķīmiju) </w:t>
            </w:r>
            <w:r w:rsidRPr="00622608">
              <w:t xml:space="preserve">ir augstāks par vidējo līmeni valstī. Līdz šim neviens </w:t>
            </w:r>
          </w:p>
          <w:p w:rsidR="004B189B" w:rsidRDefault="004B189B" w:rsidP="00930EC7">
            <w:pPr>
              <w:ind w:firstLine="720"/>
              <w:jc w:val="both"/>
            </w:pPr>
            <w:r w:rsidRPr="00622608">
              <w:t>skolēns nav saņēmis nepietiekamu vērtējumu CE.</w:t>
            </w:r>
          </w:p>
          <w:p w:rsidR="004B189B" w:rsidRPr="003E298A" w:rsidRDefault="004B189B" w:rsidP="00930EC7">
            <w:pPr>
              <w:jc w:val="center"/>
            </w:pPr>
            <w:r w:rsidRPr="003E298A">
              <w:t>CE eksāmenu 12.klasē rezultāti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910"/>
              <w:gridCol w:w="910"/>
              <w:gridCol w:w="910"/>
              <w:gridCol w:w="910"/>
              <w:gridCol w:w="910"/>
              <w:gridCol w:w="910"/>
            </w:tblGrid>
            <w:tr w:rsidR="004B189B" w:rsidRPr="00C10EE1" w:rsidTr="00930EC7">
              <w:trPr>
                <w:jc w:val="center"/>
              </w:trPr>
              <w:tc>
                <w:tcPr>
                  <w:tcW w:w="1243" w:type="dxa"/>
                  <w:vMerge w:val="restart"/>
                  <w:shd w:val="clear" w:color="auto" w:fill="auto"/>
                  <w:vAlign w:val="center"/>
                </w:tcPr>
                <w:p w:rsidR="004B189B" w:rsidRPr="00C10EE1" w:rsidRDefault="004B189B" w:rsidP="00930EC7">
                  <w:pPr>
                    <w:jc w:val="center"/>
                  </w:pPr>
                  <w:r w:rsidRPr="003E298A">
                    <w:t>māc.g.</w:t>
                  </w:r>
                </w:p>
              </w:tc>
              <w:tc>
                <w:tcPr>
                  <w:tcW w:w="1820" w:type="dxa"/>
                  <w:gridSpan w:val="2"/>
                  <w:shd w:val="clear" w:color="auto" w:fill="auto"/>
                </w:tcPr>
                <w:p w:rsidR="004B189B" w:rsidRPr="00C10EE1" w:rsidRDefault="004B189B" w:rsidP="00930EC7">
                  <w:pPr>
                    <w:jc w:val="center"/>
                  </w:pPr>
                  <w:r w:rsidRPr="00C10EE1">
                    <w:t>Angļu val.</w:t>
                  </w:r>
                </w:p>
              </w:tc>
              <w:tc>
                <w:tcPr>
                  <w:tcW w:w="1820" w:type="dxa"/>
                  <w:gridSpan w:val="2"/>
                  <w:shd w:val="clear" w:color="auto" w:fill="auto"/>
                </w:tcPr>
                <w:p w:rsidR="004B189B" w:rsidRPr="00C10EE1" w:rsidRDefault="004B189B" w:rsidP="00930EC7">
                  <w:pPr>
                    <w:jc w:val="center"/>
                  </w:pPr>
                  <w:r w:rsidRPr="00C10EE1">
                    <w:t>Latviešu val.</w:t>
                  </w:r>
                </w:p>
              </w:tc>
              <w:tc>
                <w:tcPr>
                  <w:tcW w:w="1820" w:type="dxa"/>
                  <w:gridSpan w:val="2"/>
                  <w:shd w:val="clear" w:color="auto" w:fill="auto"/>
                </w:tcPr>
                <w:p w:rsidR="004B189B" w:rsidRPr="00C10EE1" w:rsidRDefault="004B189B" w:rsidP="00930EC7">
                  <w:pPr>
                    <w:jc w:val="center"/>
                  </w:pPr>
                  <w:r w:rsidRPr="00C10EE1">
                    <w:t>Matemātika</w:t>
                  </w:r>
                </w:p>
              </w:tc>
            </w:tr>
            <w:tr w:rsidR="004B189B" w:rsidRPr="00C10EE1" w:rsidTr="00930EC7">
              <w:trPr>
                <w:jc w:val="center"/>
              </w:trPr>
              <w:tc>
                <w:tcPr>
                  <w:tcW w:w="1243" w:type="dxa"/>
                  <w:vMerge/>
                  <w:shd w:val="clear" w:color="auto" w:fill="auto"/>
                </w:tcPr>
                <w:p w:rsidR="004B189B" w:rsidRPr="003E298A" w:rsidRDefault="004B189B" w:rsidP="00930EC7">
                  <w:pPr>
                    <w:jc w:val="center"/>
                  </w:pPr>
                </w:p>
              </w:tc>
              <w:tc>
                <w:tcPr>
                  <w:tcW w:w="910" w:type="dxa"/>
                  <w:shd w:val="clear" w:color="auto" w:fill="auto"/>
                </w:tcPr>
                <w:p w:rsidR="004B189B" w:rsidRPr="003E298A" w:rsidRDefault="004B189B" w:rsidP="00930EC7">
                  <w:pPr>
                    <w:jc w:val="center"/>
                  </w:pPr>
                  <w:r w:rsidRPr="003E298A">
                    <w:t>Skolā</w:t>
                  </w:r>
                </w:p>
              </w:tc>
              <w:tc>
                <w:tcPr>
                  <w:tcW w:w="910" w:type="dxa"/>
                  <w:shd w:val="clear" w:color="auto" w:fill="auto"/>
                </w:tcPr>
                <w:p w:rsidR="004B189B" w:rsidRPr="00C10EE1" w:rsidRDefault="004B189B" w:rsidP="00930EC7">
                  <w:pPr>
                    <w:jc w:val="center"/>
                  </w:pPr>
                  <w:r w:rsidRPr="00C10EE1">
                    <w:t>Valstī</w:t>
                  </w:r>
                </w:p>
              </w:tc>
              <w:tc>
                <w:tcPr>
                  <w:tcW w:w="910" w:type="dxa"/>
                  <w:shd w:val="clear" w:color="auto" w:fill="auto"/>
                </w:tcPr>
                <w:p w:rsidR="004B189B" w:rsidRPr="003E298A" w:rsidRDefault="004B189B" w:rsidP="00930EC7">
                  <w:pPr>
                    <w:jc w:val="center"/>
                  </w:pPr>
                  <w:r w:rsidRPr="003E298A">
                    <w:t>Skolā</w:t>
                  </w:r>
                </w:p>
              </w:tc>
              <w:tc>
                <w:tcPr>
                  <w:tcW w:w="910" w:type="dxa"/>
                  <w:shd w:val="clear" w:color="auto" w:fill="auto"/>
                </w:tcPr>
                <w:p w:rsidR="004B189B" w:rsidRPr="00C10EE1" w:rsidRDefault="004B189B" w:rsidP="00930EC7">
                  <w:pPr>
                    <w:jc w:val="center"/>
                  </w:pPr>
                  <w:r w:rsidRPr="00C10EE1">
                    <w:t>Valstī</w:t>
                  </w:r>
                </w:p>
              </w:tc>
              <w:tc>
                <w:tcPr>
                  <w:tcW w:w="910" w:type="dxa"/>
                  <w:shd w:val="clear" w:color="auto" w:fill="auto"/>
                </w:tcPr>
                <w:p w:rsidR="004B189B" w:rsidRPr="003E298A" w:rsidRDefault="004B189B" w:rsidP="00930EC7">
                  <w:pPr>
                    <w:jc w:val="center"/>
                  </w:pPr>
                  <w:r w:rsidRPr="003E298A">
                    <w:t>Skolā</w:t>
                  </w:r>
                </w:p>
              </w:tc>
              <w:tc>
                <w:tcPr>
                  <w:tcW w:w="910" w:type="dxa"/>
                  <w:shd w:val="clear" w:color="auto" w:fill="auto"/>
                </w:tcPr>
                <w:p w:rsidR="004B189B" w:rsidRPr="00C10EE1" w:rsidRDefault="004B189B" w:rsidP="00930EC7">
                  <w:pPr>
                    <w:jc w:val="center"/>
                  </w:pPr>
                  <w:r w:rsidRPr="00C10EE1">
                    <w:t>Valstī</w:t>
                  </w:r>
                </w:p>
              </w:tc>
            </w:tr>
            <w:tr w:rsidR="004B189B" w:rsidRPr="00C10EE1" w:rsidTr="00930EC7">
              <w:trPr>
                <w:jc w:val="center"/>
              </w:trPr>
              <w:tc>
                <w:tcPr>
                  <w:tcW w:w="1243" w:type="dxa"/>
                  <w:shd w:val="clear" w:color="auto" w:fill="auto"/>
                </w:tcPr>
                <w:p w:rsidR="004B189B" w:rsidRPr="003E298A" w:rsidRDefault="004B189B" w:rsidP="00930EC7">
                  <w:pPr>
                    <w:jc w:val="center"/>
                  </w:pPr>
                  <w:r w:rsidRPr="003E298A">
                    <w:t>2017./18.</w:t>
                  </w:r>
                </w:p>
              </w:tc>
              <w:tc>
                <w:tcPr>
                  <w:tcW w:w="910" w:type="dxa"/>
                  <w:shd w:val="clear" w:color="auto" w:fill="auto"/>
                </w:tcPr>
                <w:p w:rsidR="004B189B" w:rsidRPr="00C10EE1" w:rsidRDefault="004B189B" w:rsidP="00930EC7">
                  <w:pPr>
                    <w:jc w:val="center"/>
                  </w:pPr>
                  <w:r w:rsidRPr="00C10EE1">
                    <w:t>73,0</w:t>
                  </w:r>
                </w:p>
              </w:tc>
              <w:tc>
                <w:tcPr>
                  <w:tcW w:w="910" w:type="dxa"/>
                  <w:shd w:val="clear" w:color="auto" w:fill="auto"/>
                </w:tcPr>
                <w:p w:rsidR="004B189B" w:rsidRPr="00C10EE1" w:rsidRDefault="004B189B" w:rsidP="00930EC7">
                  <w:pPr>
                    <w:jc w:val="center"/>
                  </w:pPr>
                  <w:r>
                    <w:t>61,6</w:t>
                  </w:r>
                </w:p>
              </w:tc>
              <w:tc>
                <w:tcPr>
                  <w:tcW w:w="910" w:type="dxa"/>
                  <w:shd w:val="clear" w:color="auto" w:fill="auto"/>
                </w:tcPr>
                <w:p w:rsidR="004B189B" w:rsidRPr="00C10EE1" w:rsidRDefault="004B189B" w:rsidP="00930EC7">
                  <w:pPr>
                    <w:jc w:val="center"/>
                  </w:pPr>
                  <w:r w:rsidRPr="00C10EE1">
                    <w:t>54,9</w:t>
                  </w:r>
                </w:p>
              </w:tc>
              <w:tc>
                <w:tcPr>
                  <w:tcW w:w="910" w:type="dxa"/>
                  <w:shd w:val="clear" w:color="auto" w:fill="auto"/>
                </w:tcPr>
                <w:p w:rsidR="004B189B" w:rsidRPr="00C10EE1" w:rsidRDefault="004B189B" w:rsidP="00930EC7">
                  <w:pPr>
                    <w:jc w:val="center"/>
                  </w:pPr>
                  <w:r>
                    <w:t>52,5</w:t>
                  </w:r>
                </w:p>
              </w:tc>
              <w:tc>
                <w:tcPr>
                  <w:tcW w:w="910" w:type="dxa"/>
                  <w:shd w:val="clear" w:color="auto" w:fill="auto"/>
                </w:tcPr>
                <w:p w:rsidR="004B189B" w:rsidRPr="00C10EE1" w:rsidRDefault="004B189B" w:rsidP="00930EC7">
                  <w:pPr>
                    <w:jc w:val="center"/>
                  </w:pPr>
                  <w:r w:rsidRPr="00C10EE1">
                    <w:t>36,2</w:t>
                  </w:r>
                </w:p>
              </w:tc>
              <w:tc>
                <w:tcPr>
                  <w:tcW w:w="910" w:type="dxa"/>
                  <w:shd w:val="clear" w:color="auto" w:fill="auto"/>
                </w:tcPr>
                <w:p w:rsidR="004B189B" w:rsidRPr="00C10EE1" w:rsidRDefault="004B189B" w:rsidP="00930EC7">
                  <w:pPr>
                    <w:jc w:val="center"/>
                  </w:pPr>
                  <w:r>
                    <w:t>34,6</w:t>
                  </w:r>
                </w:p>
              </w:tc>
            </w:tr>
            <w:tr w:rsidR="004B189B" w:rsidRPr="00C10EE1" w:rsidTr="00930EC7">
              <w:trPr>
                <w:jc w:val="center"/>
              </w:trPr>
              <w:tc>
                <w:tcPr>
                  <w:tcW w:w="1243" w:type="dxa"/>
                  <w:shd w:val="clear" w:color="auto" w:fill="auto"/>
                </w:tcPr>
                <w:p w:rsidR="004B189B" w:rsidRPr="00C10EE1" w:rsidRDefault="004B189B" w:rsidP="00930EC7">
                  <w:pPr>
                    <w:jc w:val="center"/>
                  </w:pPr>
                  <w:r w:rsidRPr="003E298A">
                    <w:t>2016./17.</w:t>
                  </w:r>
                </w:p>
              </w:tc>
              <w:tc>
                <w:tcPr>
                  <w:tcW w:w="910" w:type="dxa"/>
                  <w:shd w:val="clear" w:color="auto" w:fill="auto"/>
                </w:tcPr>
                <w:p w:rsidR="004B189B" w:rsidRPr="00C10EE1" w:rsidRDefault="004B189B" w:rsidP="00930EC7">
                  <w:pPr>
                    <w:jc w:val="center"/>
                  </w:pPr>
                  <w:r w:rsidRPr="00C10EE1">
                    <w:t>64,8</w:t>
                  </w:r>
                </w:p>
              </w:tc>
              <w:tc>
                <w:tcPr>
                  <w:tcW w:w="910" w:type="dxa"/>
                  <w:shd w:val="clear" w:color="auto" w:fill="auto"/>
                </w:tcPr>
                <w:p w:rsidR="004B189B" w:rsidRPr="00C10EE1" w:rsidRDefault="004B189B" w:rsidP="00930EC7">
                  <w:pPr>
                    <w:jc w:val="center"/>
                  </w:pPr>
                  <w:r w:rsidRPr="00C10EE1">
                    <w:t>59.7</w:t>
                  </w:r>
                </w:p>
              </w:tc>
              <w:tc>
                <w:tcPr>
                  <w:tcW w:w="910" w:type="dxa"/>
                  <w:shd w:val="clear" w:color="auto" w:fill="auto"/>
                </w:tcPr>
                <w:p w:rsidR="004B189B" w:rsidRPr="00C10EE1" w:rsidRDefault="004B189B" w:rsidP="00930EC7">
                  <w:pPr>
                    <w:jc w:val="center"/>
                  </w:pPr>
                  <w:r w:rsidRPr="00C10EE1">
                    <w:t>48,6</w:t>
                  </w:r>
                </w:p>
              </w:tc>
              <w:tc>
                <w:tcPr>
                  <w:tcW w:w="910" w:type="dxa"/>
                  <w:shd w:val="clear" w:color="auto" w:fill="auto"/>
                </w:tcPr>
                <w:p w:rsidR="004B189B" w:rsidRPr="00C10EE1" w:rsidRDefault="004B189B" w:rsidP="00930EC7">
                  <w:pPr>
                    <w:jc w:val="center"/>
                  </w:pPr>
                  <w:r w:rsidRPr="00C10EE1">
                    <w:t>50,9</w:t>
                  </w:r>
                </w:p>
              </w:tc>
              <w:tc>
                <w:tcPr>
                  <w:tcW w:w="910" w:type="dxa"/>
                  <w:shd w:val="clear" w:color="auto" w:fill="auto"/>
                </w:tcPr>
                <w:p w:rsidR="004B189B" w:rsidRPr="00C10EE1" w:rsidRDefault="004B189B" w:rsidP="00930EC7">
                  <w:pPr>
                    <w:jc w:val="center"/>
                  </w:pPr>
                  <w:r w:rsidRPr="00C10EE1">
                    <w:t>32,3</w:t>
                  </w:r>
                </w:p>
              </w:tc>
              <w:tc>
                <w:tcPr>
                  <w:tcW w:w="910" w:type="dxa"/>
                  <w:shd w:val="clear" w:color="auto" w:fill="auto"/>
                </w:tcPr>
                <w:p w:rsidR="004B189B" w:rsidRPr="00C10EE1" w:rsidRDefault="004B189B" w:rsidP="00930EC7">
                  <w:pPr>
                    <w:jc w:val="center"/>
                  </w:pPr>
                  <w:r w:rsidRPr="00C10EE1">
                    <w:t>34,9</w:t>
                  </w:r>
                </w:p>
              </w:tc>
            </w:tr>
          </w:tbl>
          <w:p w:rsidR="004B189B" w:rsidRPr="001C7828" w:rsidRDefault="004B189B" w:rsidP="00930EC7">
            <w:pPr>
              <w:jc w:val="both"/>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7"/>
              <w:gridCol w:w="943"/>
              <w:gridCol w:w="1076"/>
            </w:tblGrid>
            <w:tr w:rsidR="004B189B" w:rsidRPr="00E57A2E" w:rsidTr="00930EC7">
              <w:trPr>
                <w:jc w:val="center"/>
              </w:trPr>
              <w:tc>
                <w:tcPr>
                  <w:tcW w:w="3077" w:type="dxa"/>
                  <w:shd w:val="clear" w:color="auto" w:fill="auto"/>
                </w:tcPr>
                <w:p w:rsidR="004B189B" w:rsidRPr="00E57A2E" w:rsidRDefault="004B189B" w:rsidP="00930EC7">
                  <w:pPr>
                    <w:jc w:val="center"/>
                  </w:pPr>
                  <w:r w:rsidRPr="003E298A">
                    <w:t>2017./18.m.g.</w:t>
                  </w:r>
                </w:p>
              </w:tc>
              <w:tc>
                <w:tcPr>
                  <w:tcW w:w="943" w:type="dxa"/>
                  <w:shd w:val="clear" w:color="auto" w:fill="auto"/>
                </w:tcPr>
                <w:p w:rsidR="004B189B" w:rsidRPr="003E298A" w:rsidRDefault="004B189B" w:rsidP="00930EC7">
                  <w:r w:rsidRPr="003E298A">
                    <w:t xml:space="preserve">Skolā </w:t>
                  </w:r>
                </w:p>
              </w:tc>
              <w:tc>
                <w:tcPr>
                  <w:tcW w:w="1076" w:type="dxa"/>
                  <w:shd w:val="clear" w:color="auto" w:fill="auto"/>
                </w:tcPr>
                <w:p w:rsidR="004B189B" w:rsidRPr="00E57A2E" w:rsidRDefault="004B189B" w:rsidP="00930EC7">
                  <w:pPr>
                    <w:jc w:val="center"/>
                  </w:pPr>
                  <w:r w:rsidRPr="00E57A2E">
                    <w:t>Valstī</w:t>
                  </w:r>
                </w:p>
              </w:tc>
            </w:tr>
            <w:tr w:rsidR="004B189B" w:rsidRPr="00E57A2E" w:rsidTr="00930EC7">
              <w:trPr>
                <w:jc w:val="center"/>
              </w:trPr>
              <w:tc>
                <w:tcPr>
                  <w:tcW w:w="3077" w:type="dxa"/>
                  <w:shd w:val="clear" w:color="auto" w:fill="auto"/>
                </w:tcPr>
                <w:p w:rsidR="004B189B" w:rsidRPr="003E298A" w:rsidRDefault="004B189B" w:rsidP="00930EC7">
                  <w:r w:rsidRPr="003E298A">
                    <w:t xml:space="preserve">Bioloģija </w:t>
                  </w:r>
                </w:p>
              </w:tc>
              <w:tc>
                <w:tcPr>
                  <w:tcW w:w="943" w:type="dxa"/>
                  <w:shd w:val="clear" w:color="auto" w:fill="auto"/>
                </w:tcPr>
                <w:p w:rsidR="004B189B" w:rsidRPr="003E298A" w:rsidRDefault="004B189B" w:rsidP="00930EC7">
                  <w:r w:rsidRPr="003E298A">
                    <w:t>69,0</w:t>
                  </w:r>
                </w:p>
              </w:tc>
              <w:tc>
                <w:tcPr>
                  <w:tcW w:w="1076" w:type="dxa"/>
                  <w:shd w:val="clear" w:color="auto" w:fill="auto"/>
                </w:tcPr>
                <w:p w:rsidR="004B189B" w:rsidRPr="003E298A" w:rsidRDefault="004B189B" w:rsidP="00930EC7">
                  <w:r w:rsidRPr="003E298A">
                    <w:t>60,8</w:t>
                  </w:r>
                </w:p>
              </w:tc>
            </w:tr>
            <w:tr w:rsidR="004B189B" w:rsidRPr="00E57A2E" w:rsidTr="00930EC7">
              <w:trPr>
                <w:jc w:val="center"/>
              </w:trPr>
              <w:tc>
                <w:tcPr>
                  <w:tcW w:w="3077" w:type="dxa"/>
                  <w:shd w:val="clear" w:color="auto" w:fill="auto"/>
                </w:tcPr>
                <w:p w:rsidR="004B189B" w:rsidRPr="003E298A" w:rsidRDefault="004B189B" w:rsidP="00930EC7">
                  <w:r w:rsidRPr="003E298A">
                    <w:t xml:space="preserve">Fizika </w:t>
                  </w:r>
                </w:p>
              </w:tc>
              <w:tc>
                <w:tcPr>
                  <w:tcW w:w="943" w:type="dxa"/>
                  <w:shd w:val="clear" w:color="auto" w:fill="auto"/>
                </w:tcPr>
                <w:p w:rsidR="004B189B" w:rsidRPr="003E298A" w:rsidRDefault="004B189B" w:rsidP="00930EC7">
                  <w:r w:rsidRPr="003E298A">
                    <w:t>46,2</w:t>
                  </w:r>
                </w:p>
              </w:tc>
              <w:tc>
                <w:tcPr>
                  <w:tcW w:w="1076" w:type="dxa"/>
                  <w:shd w:val="clear" w:color="auto" w:fill="auto"/>
                </w:tcPr>
                <w:p w:rsidR="004B189B" w:rsidRPr="003E298A" w:rsidRDefault="004B189B" w:rsidP="00930EC7">
                  <w:r w:rsidRPr="003E298A">
                    <w:t>39,7</w:t>
                  </w:r>
                </w:p>
              </w:tc>
            </w:tr>
            <w:tr w:rsidR="004B189B" w:rsidRPr="00E57A2E" w:rsidTr="00930EC7">
              <w:trPr>
                <w:jc w:val="center"/>
              </w:trPr>
              <w:tc>
                <w:tcPr>
                  <w:tcW w:w="3077" w:type="dxa"/>
                  <w:shd w:val="clear" w:color="auto" w:fill="auto"/>
                </w:tcPr>
                <w:p w:rsidR="004B189B" w:rsidRPr="003E298A" w:rsidRDefault="004B189B" w:rsidP="00930EC7">
                  <w:r w:rsidRPr="003E298A">
                    <w:t xml:space="preserve">Ķīmija </w:t>
                  </w:r>
                </w:p>
              </w:tc>
              <w:tc>
                <w:tcPr>
                  <w:tcW w:w="943" w:type="dxa"/>
                  <w:shd w:val="clear" w:color="auto" w:fill="auto"/>
                </w:tcPr>
                <w:p w:rsidR="004B189B" w:rsidRPr="003E298A" w:rsidRDefault="004B189B" w:rsidP="00930EC7">
                  <w:r w:rsidRPr="003E298A">
                    <w:t>51,1</w:t>
                  </w:r>
                </w:p>
              </w:tc>
              <w:tc>
                <w:tcPr>
                  <w:tcW w:w="1076" w:type="dxa"/>
                  <w:shd w:val="clear" w:color="auto" w:fill="auto"/>
                </w:tcPr>
                <w:p w:rsidR="004B189B" w:rsidRPr="003E298A" w:rsidRDefault="004B189B" w:rsidP="00930EC7">
                  <w:r w:rsidRPr="003E298A">
                    <w:t>61,4</w:t>
                  </w:r>
                </w:p>
              </w:tc>
            </w:tr>
            <w:tr w:rsidR="004B189B" w:rsidRPr="00E57A2E" w:rsidTr="00930EC7">
              <w:trPr>
                <w:jc w:val="center"/>
              </w:trPr>
              <w:tc>
                <w:tcPr>
                  <w:tcW w:w="3077" w:type="dxa"/>
                  <w:shd w:val="clear" w:color="auto" w:fill="auto"/>
                </w:tcPr>
                <w:p w:rsidR="004B189B" w:rsidRPr="003E298A" w:rsidRDefault="004B189B" w:rsidP="00930EC7">
                  <w:r w:rsidRPr="003E298A">
                    <w:t xml:space="preserve">Latvijas un pasaules vēsture </w:t>
                  </w:r>
                </w:p>
              </w:tc>
              <w:tc>
                <w:tcPr>
                  <w:tcW w:w="943" w:type="dxa"/>
                  <w:shd w:val="clear" w:color="auto" w:fill="auto"/>
                </w:tcPr>
                <w:p w:rsidR="004B189B" w:rsidRPr="003E298A" w:rsidRDefault="004B189B" w:rsidP="00930EC7">
                  <w:r w:rsidRPr="003E298A">
                    <w:t>67,0</w:t>
                  </w:r>
                </w:p>
              </w:tc>
              <w:tc>
                <w:tcPr>
                  <w:tcW w:w="1076" w:type="dxa"/>
                  <w:shd w:val="clear" w:color="auto" w:fill="auto"/>
                </w:tcPr>
                <w:p w:rsidR="004B189B" w:rsidRPr="003E298A" w:rsidRDefault="004B189B" w:rsidP="00930EC7">
                  <w:r w:rsidRPr="003E298A">
                    <w:t>40,0</w:t>
                  </w:r>
                </w:p>
              </w:tc>
            </w:tr>
            <w:tr w:rsidR="004B189B" w:rsidRPr="00E57A2E" w:rsidTr="00930EC7">
              <w:trPr>
                <w:jc w:val="center"/>
              </w:trPr>
              <w:tc>
                <w:tcPr>
                  <w:tcW w:w="3077" w:type="dxa"/>
                  <w:shd w:val="clear" w:color="auto" w:fill="auto"/>
                </w:tcPr>
                <w:p w:rsidR="004B189B" w:rsidRPr="003E298A" w:rsidRDefault="004B189B" w:rsidP="00930EC7">
                  <w:r w:rsidRPr="003E298A">
                    <w:t>Vācu valoda</w:t>
                  </w:r>
                </w:p>
              </w:tc>
              <w:tc>
                <w:tcPr>
                  <w:tcW w:w="943" w:type="dxa"/>
                  <w:shd w:val="clear" w:color="auto" w:fill="auto"/>
                </w:tcPr>
                <w:p w:rsidR="004B189B" w:rsidRPr="003E298A" w:rsidRDefault="004B189B" w:rsidP="00930EC7">
                  <w:r w:rsidRPr="003E298A">
                    <w:t>99,5</w:t>
                  </w:r>
                </w:p>
              </w:tc>
              <w:tc>
                <w:tcPr>
                  <w:tcW w:w="1076" w:type="dxa"/>
                  <w:shd w:val="clear" w:color="auto" w:fill="auto"/>
                </w:tcPr>
                <w:p w:rsidR="004B189B" w:rsidRPr="003E298A" w:rsidRDefault="004B189B" w:rsidP="00930EC7">
                  <w:r w:rsidRPr="003E298A">
                    <w:t>70,7</w:t>
                  </w:r>
                </w:p>
              </w:tc>
            </w:tr>
          </w:tbl>
          <w:p w:rsidR="004B189B" w:rsidRDefault="004B189B" w:rsidP="00930EC7">
            <w:pPr>
              <w:ind w:firstLine="720"/>
              <w:jc w:val="both"/>
            </w:pPr>
            <w:r w:rsidRPr="003E298A">
              <w:t xml:space="preserve">Lai pašvaldības saņemtu valsts budžeta finansējumu vispārizglītojošo skolu </w:t>
            </w:r>
          </w:p>
          <w:p w:rsidR="004B189B" w:rsidRDefault="004B189B" w:rsidP="00930EC7">
            <w:pPr>
              <w:ind w:firstLine="720"/>
              <w:jc w:val="both"/>
            </w:pPr>
            <w:r w:rsidRPr="003E298A">
              <w:t xml:space="preserve">pedagogu algām, no 2020.gada 1.septembra vidusskolām būs jāizpilda noteikti </w:t>
            </w:r>
          </w:p>
          <w:p w:rsidR="004B189B" w:rsidRDefault="004B189B" w:rsidP="00930EC7">
            <w:pPr>
              <w:ind w:firstLine="720"/>
              <w:jc w:val="both"/>
            </w:pPr>
            <w:r w:rsidRPr="003E298A">
              <w:t xml:space="preserve">kvalitātes kritēriji – to paredz Izglītības un zinātnes ministrijas sagatavotais </w:t>
            </w:r>
          </w:p>
          <w:p w:rsidR="004B189B" w:rsidRDefault="004B189B" w:rsidP="00930EC7">
            <w:pPr>
              <w:ind w:firstLine="720"/>
              <w:jc w:val="both"/>
            </w:pPr>
            <w:r w:rsidRPr="003E298A">
              <w:t>Ministru kabineta noteikumu projekts.</w:t>
            </w:r>
            <w:r>
              <w:t xml:space="preserve"> </w:t>
            </w:r>
            <w:r w:rsidRPr="002C4629">
              <w:t xml:space="preserve">Ļoti būtisks skolas kvalitāti apliecinošs </w:t>
            </w:r>
          </w:p>
          <w:p w:rsidR="004B189B" w:rsidRDefault="004B189B" w:rsidP="00930EC7">
            <w:pPr>
              <w:ind w:firstLine="720"/>
              <w:jc w:val="both"/>
            </w:pPr>
            <w:r w:rsidRPr="002C4629">
              <w:t xml:space="preserve">kritērijs būs obligāto centralizēto eksāmenu </w:t>
            </w:r>
            <w:r>
              <w:t xml:space="preserve">vidējais </w:t>
            </w:r>
            <w:r w:rsidRPr="002C4629">
              <w:t xml:space="preserve">indekss, kuram laika posmā </w:t>
            </w:r>
          </w:p>
          <w:p w:rsidR="004B189B" w:rsidRDefault="004B189B" w:rsidP="00930EC7">
            <w:pPr>
              <w:ind w:firstLine="720"/>
              <w:jc w:val="both"/>
            </w:pPr>
            <w:r w:rsidRPr="002C4629">
              <w:t xml:space="preserve">no 2020. gada 1. janvāra līdz 2024. gada 31. decembrim būs jābūt vienādam vai </w:t>
            </w:r>
          </w:p>
          <w:p w:rsidR="004B189B" w:rsidRDefault="004B189B" w:rsidP="00930EC7">
            <w:pPr>
              <w:ind w:firstLine="720"/>
              <w:jc w:val="both"/>
            </w:pPr>
            <w:r w:rsidRPr="002C4629">
              <w:t xml:space="preserve">lielākam par 40 procentiem, līdz 2029. gada 31. decembrim pieaugot līdz 50 </w:t>
            </w:r>
          </w:p>
          <w:p w:rsidR="004B189B" w:rsidRDefault="004B189B" w:rsidP="00930EC7">
            <w:pPr>
              <w:ind w:firstLine="720"/>
              <w:jc w:val="both"/>
            </w:pPr>
            <w:r w:rsidRPr="002C4629">
              <w:t>procentiem, bet 2031.gada 1.janvārī indeksam jāsasniedz 60 procentus.</w:t>
            </w:r>
            <w:r>
              <w:t xml:space="preserve"> </w:t>
            </w:r>
          </w:p>
          <w:p w:rsidR="004B189B" w:rsidRDefault="004B189B" w:rsidP="00930EC7">
            <w:pPr>
              <w:ind w:firstLine="720"/>
              <w:jc w:val="both"/>
            </w:pPr>
            <w:r>
              <w:t xml:space="preserve">Šā gada centralizēto eksāmenu vidējais indekss pēc VISC datiem I.Gaiša </w:t>
            </w:r>
          </w:p>
          <w:p w:rsidR="004B189B" w:rsidRDefault="004B189B" w:rsidP="00930EC7">
            <w:pPr>
              <w:ind w:firstLine="720"/>
              <w:jc w:val="both"/>
            </w:pPr>
            <w:r>
              <w:t xml:space="preserve">Kokneses vidusskolā līdzinās 55,4% </w:t>
            </w:r>
          </w:p>
          <w:p w:rsidR="004B189B" w:rsidRDefault="004B189B" w:rsidP="00930EC7">
            <w:pPr>
              <w:ind w:firstLine="720"/>
              <w:jc w:val="both"/>
            </w:pPr>
            <w:r w:rsidRPr="00622608">
              <w:t xml:space="preserve">10.klašu komplektēšana I.Gaiša Kokneses vidusskolā notiek atbilstoši skolas </w:t>
            </w:r>
          </w:p>
          <w:p w:rsidR="004B189B" w:rsidRDefault="004B189B" w:rsidP="00930EC7">
            <w:pPr>
              <w:ind w:firstLine="720"/>
              <w:jc w:val="both"/>
            </w:pPr>
            <w:r w:rsidRPr="00622608">
              <w:t xml:space="preserve">nolikumam – skola ir atvērta ikvienam audzēknim, kurš ieguvis </w:t>
            </w:r>
          </w:p>
          <w:p w:rsidR="004B189B" w:rsidRDefault="004B189B" w:rsidP="00930EC7">
            <w:pPr>
              <w:ind w:firstLine="720"/>
              <w:jc w:val="both"/>
            </w:pPr>
            <w:r w:rsidRPr="00622608">
              <w:t xml:space="preserve">apliecību par pamatizglītību, radot iespēju iegūt izglītību visiem skolēniem, kuri </w:t>
            </w:r>
          </w:p>
          <w:p w:rsidR="004B189B" w:rsidRDefault="004B189B" w:rsidP="00930EC7">
            <w:pPr>
              <w:ind w:firstLine="720"/>
              <w:jc w:val="both"/>
            </w:pPr>
            <w:r w:rsidRPr="00622608">
              <w:t xml:space="preserve">izteikuši vēlmi vidējo izglītību iegūt mūsu skolā (70-80% skolēnu katru gadu </w:t>
            </w:r>
          </w:p>
          <w:p w:rsidR="004B189B" w:rsidRDefault="004B189B" w:rsidP="00930EC7">
            <w:pPr>
              <w:ind w:firstLine="720"/>
              <w:jc w:val="both"/>
            </w:pPr>
            <w:r w:rsidRPr="00622608">
              <w:t>turpina izglītoties vidusskolā). Tajā skaitā ir skolēni</w:t>
            </w:r>
            <w:r>
              <w:t xml:space="preserve"> ar mācīšanās </w:t>
            </w:r>
          </w:p>
          <w:p w:rsidR="004B189B" w:rsidRDefault="004B189B" w:rsidP="00930EC7">
            <w:pPr>
              <w:ind w:firstLine="720"/>
              <w:jc w:val="both"/>
            </w:pPr>
            <w:r>
              <w:t xml:space="preserve">traucējumiem vai </w:t>
            </w:r>
            <w:r w:rsidRPr="00622608">
              <w:t xml:space="preserve">kuriem VPD sniegti atbalsta pasākumi pēc skolas psihologa </w:t>
            </w:r>
          </w:p>
          <w:p w:rsidR="004B189B" w:rsidRPr="00622608" w:rsidRDefault="004B189B" w:rsidP="00930EC7">
            <w:pPr>
              <w:ind w:firstLine="720"/>
              <w:jc w:val="both"/>
            </w:pPr>
            <w:r w:rsidRPr="00622608">
              <w:t>ieteikuma.</w:t>
            </w:r>
          </w:p>
          <w:p w:rsidR="004B189B" w:rsidRDefault="004B189B" w:rsidP="00930EC7">
            <w:pPr>
              <w:ind w:firstLine="720"/>
              <w:jc w:val="both"/>
            </w:pPr>
            <w:r w:rsidRPr="00622608">
              <w:t xml:space="preserve">Skola vienmēr ir bijusi ieinteresēta piesaistīt pēc iespējas vairāk skolēnu, </w:t>
            </w:r>
          </w:p>
          <w:p w:rsidR="004B189B" w:rsidRDefault="004B189B" w:rsidP="00930EC7">
            <w:pPr>
              <w:ind w:firstLine="720"/>
              <w:jc w:val="both"/>
            </w:pPr>
            <w:r w:rsidRPr="00622608">
              <w:t xml:space="preserve">ieinteresējot viņus gan ar iespējām sportā, gan tradicionālajā interešu izglītībā, </w:t>
            </w:r>
          </w:p>
          <w:p w:rsidR="004B189B" w:rsidRDefault="004B189B" w:rsidP="00930EC7">
            <w:pPr>
              <w:ind w:firstLine="720"/>
              <w:jc w:val="both"/>
            </w:pPr>
            <w:r w:rsidRPr="00622608">
              <w:t xml:space="preserve">gan ar iespējām piedalīties starptautiskajos projektos. Skola nekad nav </w:t>
            </w:r>
          </w:p>
          <w:p w:rsidR="004B189B" w:rsidRDefault="004B189B" w:rsidP="00930EC7">
            <w:pPr>
              <w:ind w:firstLine="720"/>
              <w:jc w:val="both"/>
            </w:pPr>
            <w:r w:rsidRPr="00622608">
              <w:t xml:space="preserve">atteikusi iegūt izglītību audzēkņiem, kuru rezultāti, beidzot 9.klasi ir tikai </w:t>
            </w:r>
          </w:p>
          <w:p w:rsidR="004B189B" w:rsidRDefault="004B189B" w:rsidP="00930EC7">
            <w:pPr>
              <w:ind w:firstLine="720"/>
              <w:jc w:val="both"/>
            </w:pPr>
            <w:r w:rsidRPr="00622608">
              <w:t xml:space="preserve">pietiekamā līmenī. Ļoti iespējams, ka tas objektīvi pazemina kopīgo vidējo </w:t>
            </w:r>
          </w:p>
          <w:p w:rsidR="004B189B" w:rsidRDefault="004B189B" w:rsidP="00930EC7">
            <w:pPr>
              <w:ind w:firstLine="720"/>
              <w:jc w:val="both"/>
            </w:pPr>
            <w:r w:rsidRPr="00622608">
              <w:t xml:space="preserve">rezultātu, bet tiek ieguldīts ļoti liels darbs, lai ikviens skolēns sekmīgi varētu </w:t>
            </w:r>
          </w:p>
          <w:p w:rsidR="004B189B" w:rsidRDefault="004B189B" w:rsidP="00930EC7">
            <w:pPr>
              <w:ind w:firstLine="720"/>
              <w:jc w:val="both"/>
            </w:pPr>
            <w:r w:rsidRPr="00622608">
              <w:t xml:space="preserve">absolvēt vidusskolu. Visus šos gadus katram skolēnam ir sniegts maksimāls </w:t>
            </w:r>
          </w:p>
          <w:p w:rsidR="004B189B" w:rsidRPr="00622608" w:rsidRDefault="004B189B" w:rsidP="00930EC7">
            <w:pPr>
              <w:ind w:firstLine="720"/>
              <w:jc w:val="both"/>
            </w:pPr>
            <w:r w:rsidRPr="00622608">
              <w:t>atbalsts, neviens nav atskaitīts. Šī gada absolventu CE rezultāti atbilst viņu mācību rezultātiem.</w:t>
            </w:r>
          </w:p>
          <w:p w:rsidR="004B189B" w:rsidRDefault="004B189B" w:rsidP="00930EC7">
            <w:pPr>
              <w:autoSpaceDE w:val="0"/>
              <w:autoSpaceDN w:val="0"/>
              <w:adjustRightInd w:val="0"/>
              <w:ind w:firstLine="459"/>
            </w:pPr>
            <w:r w:rsidRPr="00622608">
              <w:t>3 skolēni apbalvoti ar skolas Goda nozīmi.</w:t>
            </w:r>
            <w:r>
              <w:t xml:space="preserve"> 6</w:t>
            </w:r>
            <w:r w:rsidRPr="00622608">
              <w:t xml:space="preserve"> skolas absolventi saņēma Latvijas </w:t>
            </w:r>
          </w:p>
          <w:p w:rsidR="004B189B" w:rsidRDefault="004B189B" w:rsidP="00930EC7">
            <w:pPr>
              <w:autoSpaceDE w:val="0"/>
              <w:autoSpaceDN w:val="0"/>
              <w:adjustRightInd w:val="0"/>
              <w:ind w:firstLine="459"/>
            </w:pPr>
            <w:r w:rsidRPr="00622608">
              <w:t>Republikas Ministra prezidenta Atzinības rakstu</w:t>
            </w:r>
            <w:r>
              <w:t>, 1 no tiem – Simtgades stipendiju</w:t>
            </w:r>
          </w:p>
          <w:p w:rsidR="004B189B" w:rsidRDefault="004B189B" w:rsidP="00930EC7">
            <w:pPr>
              <w:autoSpaceDE w:val="0"/>
              <w:autoSpaceDN w:val="0"/>
              <w:adjustRightInd w:val="0"/>
              <w:ind w:firstLine="459"/>
            </w:pPr>
            <w:r>
              <w:t xml:space="preserve"> 500 EUR. </w:t>
            </w:r>
          </w:p>
          <w:p w:rsidR="004B189B" w:rsidRPr="001C7828" w:rsidRDefault="004B189B" w:rsidP="00930EC7">
            <w:pPr>
              <w:autoSpaceDE w:val="0"/>
              <w:autoSpaceDN w:val="0"/>
              <w:adjustRightInd w:val="0"/>
              <w:rPr>
                <w:sz w:val="8"/>
                <w:szCs w:val="8"/>
              </w:rPr>
            </w:pPr>
          </w:p>
          <w:p w:rsidR="004B189B" w:rsidRPr="003E298A" w:rsidRDefault="004B189B" w:rsidP="00930EC7">
            <w:pPr>
              <w:autoSpaceDE w:val="0"/>
              <w:autoSpaceDN w:val="0"/>
              <w:adjustRightInd w:val="0"/>
              <w:jc w:val="center"/>
            </w:pPr>
            <w:r w:rsidRPr="003E298A">
              <w:t>12.klases absolventu tālākās gaitas</w:t>
            </w:r>
          </w:p>
          <w:tbl>
            <w:tblPr>
              <w:tblW w:w="6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5"/>
              <w:gridCol w:w="1051"/>
              <w:gridCol w:w="1910"/>
            </w:tblGrid>
            <w:tr w:rsidR="004B189B" w:rsidRPr="003E298A" w:rsidTr="00930EC7">
              <w:trPr>
                <w:trHeight w:val="255"/>
                <w:jc w:val="center"/>
              </w:trPr>
              <w:tc>
                <w:tcPr>
                  <w:tcW w:w="3635" w:type="dxa"/>
                  <w:shd w:val="clear" w:color="auto" w:fill="auto"/>
                  <w:noWrap/>
                  <w:vAlign w:val="bottom"/>
                </w:tcPr>
                <w:p w:rsidR="004B189B" w:rsidRPr="003E298A" w:rsidRDefault="004B189B" w:rsidP="00930EC7">
                  <w:pPr>
                    <w:jc w:val="center"/>
                  </w:pPr>
                  <w:r w:rsidRPr="003E298A">
                    <w:t>Mācību iestāde</w:t>
                  </w:r>
                </w:p>
              </w:tc>
              <w:tc>
                <w:tcPr>
                  <w:tcW w:w="1051" w:type="dxa"/>
                  <w:shd w:val="clear" w:color="auto" w:fill="auto"/>
                  <w:vAlign w:val="bottom"/>
                </w:tcPr>
                <w:p w:rsidR="004B189B" w:rsidRPr="003E298A" w:rsidRDefault="004B189B" w:rsidP="00930EC7">
                  <w:pPr>
                    <w:jc w:val="center"/>
                  </w:pPr>
                  <w:r w:rsidRPr="003E298A">
                    <w:t>Skaits</w:t>
                  </w:r>
                </w:p>
              </w:tc>
              <w:tc>
                <w:tcPr>
                  <w:tcW w:w="1910" w:type="dxa"/>
                </w:tcPr>
                <w:p w:rsidR="004B189B" w:rsidRPr="003E298A" w:rsidRDefault="004B189B" w:rsidP="00930EC7">
                  <w:pPr>
                    <w:jc w:val="center"/>
                  </w:pPr>
                  <w:r w:rsidRPr="003E298A">
                    <w:t>Budžets/Maksa</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RTU</w:t>
                  </w:r>
                </w:p>
              </w:tc>
              <w:tc>
                <w:tcPr>
                  <w:tcW w:w="1051" w:type="dxa"/>
                  <w:shd w:val="clear" w:color="auto" w:fill="auto"/>
                  <w:noWrap/>
                  <w:vAlign w:val="bottom"/>
                </w:tcPr>
                <w:p w:rsidR="004B189B" w:rsidRPr="003E298A" w:rsidRDefault="004B189B" w:rsidP="00930EC7">
                  <w:pPr>
                    <w:jc w:val="center"/>
                  </w:pPr>
                  <w:r w:rsidRPr="003E298A">
                    <w:t>2</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LU</w:t>
                  </w:r>
                </w:p>
              </w:tc>
              <w:tc>
                <w:tcPr>
                  <w:tcW w:w="1051" w:type="dxa"/>
                  <w:shd w:val="clear" w:color="auto" w:fill="auto"/>
                  <w:noWrap/>
                  <w:vAlign w:val="bottom"/>
                </w:tcPr>
                <w:p w:rsidR="004B189B" w:rsidRPr="003E298A" w:rsidRDefault="004B189B" w:rsidP="00930EC7">
                  <w:pPr>
                    <w:jc w:val="center"/>
                  </w:pPr>
                  <w:r w:rsidRPr="003E298A">
                    <w:t>4</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lastRenderedPageBreak/>
                    <w:t>LLU</w:t>
                  </w:r>
                </w:p>
              </w:tc>
              <w:tc>
                <w:tcPr>
                  <w:tcW w:w="1051" w:type="dxa"/>
                  <w:shd w:val="clear" w:color="auto" w:fill="auto"/>
                  <w:noWrap/>
                  <w:vAlign w:val="bottom"/>
                </w:tcPr>
                <w:p w:rsidR="004B189B" w:rsidRPr="003E298A" w:rsidRDefault="004B189B" w:rsidP="00930EC7">
                  <w:pPr>
                    <w:jc w:val="center"/>
                  </w:pPr>
                  <w:r w:rsidRPr="003E298A">
                    <w:t>3/1</w:t>
                  </w:r>
                </w:p>
              </w:tc>
              <w:tc>
                <w:tcPr>
                  <w:tcW w:w="1910" w:type="dxa"/>
                </w:tcPr>
                <w:p w:rsidR="004B189B" w:rsidRPr="003E298A" w:rsidRDefault="004B189B" w:rsidP="00930EC7">
                  <w:pPr>
                    <w:jc w:val="center"/>
                  </w:pPr>
                  <w:r w:rsidRPr="003E298A">
                    <w:t>Budžets/Maksa</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RSU</w:t>
                  </w:r>
                </w:p>
              </w:tc>
              <w:tc>
                <w:tcPr>
                  <w:tcW w:w="1051" w:type="dxa"/>
                  <w:shd w:val="clear" w:color="auto" w:fill="auto"/>
                  <w:noWrap/>
                  <w:vAlign w:val="bottom"/>
                </w:tcPr>
                <w:p w:rsidR="004B189B" w:rsidRPr="003E298A" w:rsidRDefault="004B189B" w:rsidP="00930EC7">
                  <w:pPr>
                    <w:jc w:val="center"/>
                  </w:pPr>
                  <w:r w:rsidRPr="003E298A">
                    <w:t>1/2</w:t>
                  </w:r>
                </w:p>
              </w:tc>
              <w:tc>
                <w:tcPr>
                  <w:tcW w:w="1910" w:type="dxa"/>
                </w:tcPr>
                <w:p w:rsidR="004B189B" w:rsidRPr="003E298A" w:rsidRDefault="004B189B" w:rsidP="00930EC7">
                  <w:pPr>
                    <w:jc w:val="center"/>
                  </w:pPr>
                  <w:r w:rsidRPr="003E298A">
                    <w:t>Budžets/Maksa</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DU</w:t>
                  </w:r>
                </w:p>
              </w:tc>
              <w:tc>
                <w:tcPr>
                  <w:tcW w:w="1051" w:type="dxa"/>
                  <w:shd w:val="clear" w:color="auto" w:fill="auto"/>
                  <w:noWrap/>
                  <w:vAlign w:val="bottom"/>
                  <w:hideMark/>
                </w:tcPr>
                <w:p w:rsidR="004B189B" w:rsidRPr="003E298A" w:rsidRDefault="004B189B" w:rsidP="00930EC7">
                  <w:pPr>
                    <w:jc w:val="center"/>
                  </w:pPr>
                  <w:r w:rsidRPr="003E298A">
                    <w:t>1</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Vidzemes augstskola</w:t>
                  </w:r>
                </w:p>
              </w:tc>
              <w:tc>
                <w:tcPr>
                  <w:tcW w:w="1051" w:type="dxa"/>
                  <w:shd w:val="clear" w:color="auto" w:fill="auto"/>
                  <w:noWrap/>
                  <w:vAlign w:val="bottom"/>
                </w:tcPr>
                <w:p w:rsidR="004B189B" w:rsidRPr="003E298A" w:rsidRDefault="004B189B" w:rsidP="00930EC7">
                  <w:pPr>
                    <w:jc w:val="center"/>
                  </w:pPr>
                  <w:r w:rsidRPr="003E298A">
                    <w:t>1</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Latvijas Jūras akadēmija</w:t>
                  </w:r>
                </w:p>
              </w:tc>
              <w:tc>
                <w:tcPr>
                  <w:tcW w:w="1051" w:type="dxa"/>
                  <w:shd w:val="clear" w:color="auto" w:fill="auto"/>
                  <w:noWrap/>
                  <w:vAlign w:val="bottom"/>
                </w:tcPr>
                <w:p w:rsidR="004B189B" w:rsidRPr="003E298A" w:rsidRDefault="004B189B" w:rsidP="00930EC7">
                  <w:pPr>
                    <w:jc w:val="center"/>
                  </w:pPr>
                  <w:r w:rsidRPr="003E298A">
                    <w:t>1</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Rīgas Celtniecības koledža</w:t>
                  </w:r>
                </w:p>
              </w:tc>
              <w:tc>
                <w:tcPr>
                  <w:tcW w:w="1051" w:type="dxa"/>
                  <w:shd w:val="clear" w:color="auto" w:fill="auto"/>
                  <w:noWrap/>
                  <w:vAlign w:val="bottom"/>
                </w:tcPr>
                <w:p w:rsidR="004B189B" w:rsidRPr="003E298A" w:rsidRDefault="004B189B" w:rsidP="00930EC7">
                  <w:pPr>
                    <w:jc w:val="center"/>
                  </w:pPr>
                  <w:r w:rsidRPr="003E298A">
                    <w:t>1/1</w:t>
                  </w:r>
                </w:p>
              </w:tc>
              <w:tc>
                <w:tcPr>
                  <w:tcW w:w="1910" w:type="dxa"/>
                </w:tcPr>
                <w:p w:rsidR="004B189B" w:rsidRPr="003E298A" w:rsidRDefault="004B189B" w:rsidP="00930EC7">
                  <w:pPr>
                    <w:jc w:val="center"/>
                  </w:pPr>
                  <w:r w:rsidRPr="003E298A">
                    <w:t>Budžets/Maksa</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Rīgas Valsts tehnikums,</w:t>
                  </w:r>
                </w:p>
              </w:tc>
              <w:tc>
                <w:tcPr>
                  <w:tcW w:w="1051" w:type="dxa"/>
                  <w:shd w:val="clear" w:color="auto" w:fill="auto"/>
                  <w:noWrap/>
                  <w:vAlign w:val="bottom"/>
                </w:tcPr>
                <w:p w:rsidR="004B189B" w:rsidRPr="003E298A" w:rsidRDefault="004B189B" w:rsidP="00930EC7">
                  <w:pPr>
                    <w:jc w:val="center"/>
                  </w:pPr>
                  <w:r w:rsidRPr="003E298A">
                    <w:t>1</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Alberta koledža</w:t>
                  </w:r>
                </w:p>
              </w:tc>
              <w:tc>
                <w:tcPr>
                  <w:tcW w:w="1051" w:type="dxa"/>
                  <w:shd w:val="clear" w:color="auto" w:fill="auto"/>
                  <w:noWrap/>
                  <w:vAlign w:val="bottom"/>
                </w:tcPr>
                <w:p w:rsidR="004B189B" w:rsidRPr="003E298A" w:rsidRDefault="004B189B" w:rsidP="00930EC7">
                  <w:pPr>
                    <w:jc w:val="center"/>
                  </w:pPr>
                  <w:r w:rsidRPr="003E298A">
                    <w:t>1</w:t>
                  </w:r>
                </w:p>
              </w:tc>
              <w:tc>
                <w:tcPr>
                  <w:tcW w:w="1910" w:type="dxa"/>
                </w:tcPr>
                <w:p w:rsidR="004B189B" w:rsidRPr="003E298A" w:rsidRDefault="004B189B" w:rsidP="00930EC7">
                  <w:pPr>
                    <w:jc w:val="center"/>
                  </w:pPr>
                  <w:r w:rsidRPr="003E298A">
                    <w:t xml:space="preserve">Maksa </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Valsts policijas koledža</w:t>
                  </w:r>
                </w:p>
              </w:tc>
              <w:tc>
                <w:tcPr>
                  <w:tcW w:w="1051" w:type="dxa"/>
                  <w:shd w:val="clear" w:color="auto" w:fill="auto"/>
                  <w:noWrap/>
                  <w:vAlign w:val="bottom"/>
                </w:tcPr>
                <w:p w:rsidR="004B189B" w:rsidRPr="003E298A" w:rsidRDefault="004B189B" w:rsidP="00930EC7">
                  <w:pPr>
                    <w:jc w:val="center"/>
                  </w:pPr>
                  <w:r w:rsidRPr="003E298A">
                    <w:t>1</w:t>
                  </w:r>
                </w:p>
              </w:tc>
              <w:tc>
                <w:tcPr>
                  <w:tcW w:w="1910" w:type="dxa"/>
                </w:tcPr>
                <w:p w:rsidR="004B189B" w:rsidRPr="003E298A" w:rsidRDefault="004B189B" w:rsidP="00930EC7">
                  <w:pPr>
                    <w:jc w:val="center"/>
                  </w:pPr>
                  <w:r w:rsidRPr="003E298A">
                    <w:t>Budžets</w:t>
                  </w: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Latvijas Nacionālie bruņotie spēki</w:t>
                  </w:r>
                </w:p>
              </w:tc>
              <w:tc>
                <w:tcPr>
                  <w:tcW w:w="1051" w:type="dxa"/>
                  <w:shd w:val="clear" w:color="auto" w:fill="auto"/>
                  <w:noWrap/>
                  <w:vAlign w:val="bottom"/>
                </w:tcPr>
                <w:p w:rsidR="004B189B" w:rsidRPr="003E298A" w:rsidRDefault="004B189B" w:rsidP="00930EC7">
                  <w:pPr>
                    <w:jc w:val="center"/>
                  </w:pPr>
                  <w:r w:rsidRPr="003E298A">
                    <w:t>2</w:t>
                  </w:r>
                </w:p>
              </w:tc>
              <w:tc>
                <w:tcPr>
                  <w:tcW w:w="1910" w:type="dxa"/>
                </w:tcPr>
                <w:p w:rsidR="004B189B" w:rsidRPr="003E298A" w:rsidRDefault="004B189B" w:rsidP="00930EC7">
                  <w:pPr>
                    <w:jc w:val="center"/>
                  </w:pPr>
                </w:p>
              </w:tc>
            </w:tr>
            <w:tr w:rsidR="004B189B" w:rsidRPr="003E298A" w:rsidTr="00930EC7">
              <w:trPr>
                <w:trHeight w:val="255"/>
                <w:jc w:val="center"/>
              </w:trPr>
              <w:tc>
                <w:tcPr>
                  <w:tcW w:w="3635" w:type="dxa"/>
                  <w:shd w:val="clear" w:color="auto" w:fill="auto"/>
                  <w:noWrap/>
                  <w:vAlign w:val="bottom"/>
                </w:tcPr>
                <w:p w:rsidR="004B189B" w:rsidRPr="003E298A" w:rsidRDefault="004B189B" w:rsidP="00930EC7">
                  <w:r w:rsidRPr="003E298A">
                    <w:t>Strādās Latvijā/ārzemēs</w:t>
                  </w:r>
                </w:p>
              </w:tc>
              <w:tc>
                <w:tcPr>
                  <w:tcW w:w="1051" w:type="dxa"/>
                  <w:shd w:val="clear" w:color="auto" w:fill="auto"/>
                  <w:noWrap/>
                  <w:vAlign w:val="bottom"/>
                </w:tcPr>
                <w:p w:rsidR="004B189B" w:rsidRPr="003E298A" w:rsidRDefault="004B189B" w:rsidP="00930EC7">
                  <w:pPr>
                    <w:jc w:val="center"/>
                  </w:pPr>
                  <w:r w:rsidRPr="003E298A">
                    <w:t>5/2</w:t>
                  </w:r>
                </w:p>
              </w:tc>
              <w:tc>
                <w:tcPr>
                  <w:tcW w:w="1910" w:type="dxa"/>
                </w:tcPr>
                <w:p w:rsidR="004B189B" w:rsidRPr="003E298A" w:rsidRDefault="004B189B" w:rsidP="00930EC7">
                  <w:pPr>
                    <w:jc w:val="center"/>
                  </w:pPr>
                </w:p>
              </w:tc>
            </w:tr>
          </w:tbl>
          <w:p w:rsidR="004B189B" w:rsidRPr="003E298A" w:rsidRDefault="004B189B" w:rsidP="00930EC7">
            <w:pPr>
              <w:tabs>
                <w:tab w:val="left" w:pos="6183"/>
              </w:tabs>
              <w:autoSpaceDE w:val="0"/>
              <w:autoSpaceDN w:val="0"/>
              <w:adjustRightInd w:val="0"/>
            </w:pPr>
          </w:p>
        </w:tc>
      </w:tr>
      <w:tr w:rsidR="004B189B" w:rsidRPr="00622608" w:rsidTr="00930EC7">
        <w:tc>
          <w:tcPr>
            <w:tcW w:w="1242" w:type="dxa"/>
            <w:shd w:val="clear" w:color="auto" w:fill="auto"/>
          </w:tcPr>
          <w:p w:rsidR="004B189B" w:rsidRPr="00456308" w:rsidRDefault="004B189B" w:rsidP="00930EC7">
            <w:pPr>
              <w:jc w:val="both"/>
              <w:rPr>
                <w:sz w:val="20"/>
                <w:szCs w:val="20"/>
              </w:rPr>
            </w:pPr>
            <w:r w:rsidRPr="00456308">
              <w:rPr>
                <w:sz w:val="20"/>
                <w:szCs w:val="20"/>
              </w:rPr>
              <w:lastRenderedPageBreak/>
              <w:t>Mācību priekšmetu olimpiāžu rezultāti</w:t>
            </w:r>
          </w:p>
          <w:p w:rsidR="004B189B" w:rsidRPr="00456308" w:rsidRDefault="004B189B" w:rsidP="00930EC7">
            <w:pPr>
              <w:jc w:val="both"/>
              <w:rPr>
                <w:sz w:val="20"/>
                <w:szCs w:val="20"/>
              </w:rPr>
            </w:pPr>
          </w:p>
        </w:tc>
        <w:tc>
          <w:tcPr>
            <w:tcW w:w="9498" w:type="dxa"/>
            <w:shd w:val="clear" w:color="auto" w:fill="auto"/>
          </w:tcPr>
          <w:p w:rsidR="004B189B" w:rsidRDefault="004B189B" w:rsidP="00930EC7">
            <w:pPr>
              <w:jc w:val="both"/>
            </w:pPr>
            <w:r w:rsidRPr="00622608">
              <w:t xml:space="preserve">* Starpnovadu olimpiādēs iegūtas </w:t>
            </w:r>
            <w:r>
              <w:t>82 godalgas: I vietas – 23</w:t>
            </w:r>
            <w:r w:rsidRPr="00622608">
              <w:t xml:space="preserve">; II vietas – </w:t>
            </w:r>
            <w:r>
              <w:t>12</w:t>
            </w:r>
            <w:r w:rsidRPr="00622608">
              <w:t xml:space="preserve">; </w:t>
            </w:r>
          </w:p>
          <w:p w:rsidR="004B189B" w:rsidRPr="00622608" w:rsidRDefault="004B189B" w:rsidP="00930EC7">
            <w:pPr>
              <w:jc w:val="both"/>
            </w:pPr>
            <w:r w:rsidRPr="00622608">
              <w:t>III vietas – 1</w:t>
            </w:r>
            <w:r>
              <w:t>5</w:t>
            </w:r>
            <w:r w:rsidRPr="00622608">
              <w:t xml:space="preserve">; Atzinības – </w:t>
            </w:r>
            <w:r>
              <w:t>32</w:t>
            </w:r>
            <w:r w:rsidRPr="00622608">
              <w:t xml:space="preserve">; </w:t>
            </w:r>
          </w:p>
          <w:p w:rsidR="004B189B" w:rsidRPr="00622608" w:rsidRDefault="004B189B" w:rsidP="00930EC7">
            <w:pPr>
              <w:jc w:val="both"/>
            </w:pPr>
            <w:r w:rsidRPr="00622608">
              <w:t>* Reģionālajās olimpiādēs: II vieta – 1</w:t>
            </w:r>
            <w:r>
              <w:t xml:space="preserve">, </w:t>
            </w:r>
            <w:r w:rsidRPr="00622608">
              <w:t>Atzinība – 1;</w:t>
            </w:r>
          </w:p>
          <w:p w:rsidR="004B189B" w:rsidRPr="00622608" w:rsidRDefault="004B189B" w:rsidP="00930EC7">
            <w:pPr>
              <w:jc w:val="both"/>
            </w:pPr>
            <w:r w:rsidRPr="00622608">
              <w:t>* Valsts olimpiādēs: II</w:t>
            </w:r>
            <w:r>
              <w:t>I</w:t>
            </w:r>
            <w:r w:rsidRPr="00622608">
              <w:t xml:space="preserve"> vieta – 1</w:t>
            </w:r>
            <w:r>
              <w:t>,</w:t>
            </w:r>
            <w:r w:rsidRPr="00622608">
              <w:t xml:space="preserve"> Atzinība – 1; </w:t>
            </w:r>
          </w:p>
          <w:p w:rsidR="004B189B" w:rsidRDefault="004B189B" w:rsidP="00930EC7">
            <w:pPr>
              <w:jc w:val="both"/>
            </w:pPr>
            <w:r w:rsidRPr="00622608">
              <w:sym w:font="Symbol" w:char="F02A"/>
            </w:r>
            <w:r w:rsidRPr="00622608">
              <w:t xml:space="preserve"> Skolēni veiksmīgi piedalījās starpnovadu ZPD konferencē: I vieta – 1; II vieta – 1</w:t>
            </w:r>
            <w:r>
              <w:t xml:space="preserve">, </w:t>
            </w:r>
          </w:p>
          <w:p w:rsidR="004B189B" w:rsidRPr="00622608" w:rsidRDefault="004B189B" w:rsidP="00930EC7">
            <w:pPr>
              <w:jc w:val="both"/>
            </w:pPr>
            <w:r w:rsidRPr="00622608">
              <w:t xml:space="preserve">III vietas – </w:t>
            </w:r>
            <w:r>
              <w:t>1</w:t>
            </w:r>
            <w:r w:rsidRPr="00622608">
              <w:t>; Atzinības</w:t>
            </w:r>
            <w:r>
              <w:t xml:space="preserve"> – 2</w:t>
            </w:r>
            <w:r w:rsidRPr="00622608">
              <w:t xml:space="preserve">; </w:t>
            </w:r>
          </w:p>
          <w:p w:rsidR="004B189B" w:rsidRPr="00622608" w:rsidRDefault="004B189B" w:rsidP="00930EC7">
            <w:pPr>
              <w:jc w:val="both"/>
            </w:pPr>
            <w:r w:rsidRPr="00622608">
              <w:sym w:font="Symbol" w:char="F02A"/>
            </w:r>
            <w:r w:rsidRPr="00622608">
              <w:t xml:space="preserve"> Reģionālajā skolēnu ZPD konferencē Jelgavā: Atzinības – </w:t>
            </w:r>
            <w:r>
              <w:t>1</w:t>
            </w:r>
            <w:r w:rsidRPr="00622608">
              <w:t xml:space="preserve">. </w:t>
            </w:r>
          </w:p>
        </w:tc>
      </w:tr>
      <w:tr w:rsidR="004B189B" w:rsidRPr="00622608" w:rsidTr="00930EC7">
        <w:tc>
          <w:tcPr>
            <w:tcW w:w="1242" w:type="dxa"/>
            <w:shd w:val="clear" w:color="auto" w:fill="auto"/>
          </w:tcPr>
          <w:p w:rsidR="004B189B" w:rsidRPr="00622608" w:rsidRDefault="004B189B" w:rsidP="00930EC7">
            <w:pPr>
              <w:jc w:val="both"/>
            </w:pPr>
            <w:r w:rsidRPr="00622608">
              <w:t>Konkursu rezultāti</w:t>
            </w:r>
          </w:p>
          <w:p w:rsidR="004B189B" w:rsidRPr="00622608" w:rsidRDefault="004B189B" w:rsidP="00930EC7">
            <w:pPr>
              <w:jc w:val="both"/>
            </w:pPr>
          </w:p>
        </w:tc>
        <w:tc>
          <w:tcPr>
            <w:tcW w:w="9498" w:type="dxa"/>
            <w:shd w:val="clear" w:color="auto" w:fill="auto"/>
          </w:tcPr>
          <w:p w:rsidR="004B189B" w:rsidRDefault="004B189B" w:rsidP="00930EC7">
            <w:pPr>
              <w:jc w:val="both"/>
            </w:pPr>
            <w:r w:rsidRPr="00622608">
              <w:sym w:font="Symbol" w:char="F02A"/>
            </w:r>
            <w:r w:rsidRPr="00622608">
              <w:t xml:space="preserve"> </w:t>
            </w:r>
            <w:r>
              <w:t>2</w:t>
            </w:r>
            <w:r w:rsidRPr="00622608">
              <w:t xml:space="preserve"> skolēni izcīnīja I vietu un ieguva titulu „Lielais stāstnieks” Stāstnieku konkursā </w:t>
            </w:r>
          </w:p>
          <w:p w:rsidR="004B189B" w:rsidRPr="00622608" w:rsidRDefault="004B189B" w:rsidP="00930EC7">
            <w:pPr>
              <w:jc w:val="both"/>
            </w:pPr>
            <w:r w:rsidRPr="00622608">
              <w:t>novadā, valstī II vieta</w:t>
            </w:r>
            <w:r>
              <w:t>s</w:t>
            </w:r>
            <w:r w:rsidRPr="00622608">
              <w:t xml:space="preserve"> – </w:t>
            </w:r>
            <w:r>
              <w:t>2</w:t>
            </w:r>
            <w:r w:rsidRPr="00622608">
              <w:t xml:space="preserve">; </w:t>
            </w:r>
          </w:p>
          <w:p w:rsidR="004B189B" w:rsidRDefault="004B189B" w:rsidP="00930EC7">
            <w:pPr>
              <w:jc w:val="both"/>
            </w:pPr>
            <w:r w:rsidRPr="00622608">
              <w:sym w:font="Symbol" w:char="F02A"/>
            </w:r>
            <w:r w:rsidRPr="00622608">
              <w:t xml:space="preserve"> Skatuves runas konkursā novadā I vietas - </w:t>
            </w:r>
            <w:r>
              <w:t>3</w:t>
            </w:r>
            <w:r w:rsidRPr="00622608">
              <w:t>, Atzinība</w:t>
            </w:r>
            <w:r>
              <w:t xml:space="preserve"> - 1</w:t>
            </w:r>
            <w:r w:rsidRPr="00622608">
              <w:t>;</w:t>
            </w:r>
            <w:r>
              <w:t xml:space="preserve"> </w:t>
            </w:r>
            <w:r w:rsidRPr="00622608">
              <w:t xml:space="preserve">valstī I vietas - </w:t>
            </w:r>
            <w:r>
              <w:t>2</w:t>
            </w:r>
            <w:r w:rsidRPr="00622608">
              <w:t xml:space="preserve">, II vieta – </w:t>
            </w:r>
            <w:r>
              <w:t>1;</w:t>
            </w:r>
          </w:p>
          <w:p w:rsidR="004B189B" w:rsidRPr="00622608" w:rsidRDefault="004B189B" w:rsidP="00930EC7">
            <w:pPr>
              <w:jc w:val="both"/>
            </w:pPr>
            <w:r>
              <w:t xml:space="preserve">* </w:t>
            </w:r>
            <w:r w:rsidRPr="00622608">
              <w:t xml:space="preserve">Konkursā </w:t>
            </w:r>
            <w:r>
              <w:t>„</w:t>
            </w:r>
            <w:r w:rsidRPr="00B432B6">
              <w:t>Anekdošu Virpulis</w:t>
            </w:r>
            <w:r>
              <w:t>” novadā I vieta, valstī – II vieta;</w:t>
            </w:r>
          </w:p>
          <w:p w:rsidR="004B189B" w:rsidRPr="00622608" w:rsidRDefault="004B189B" w:rsidP="00930EC7">
            <w:pPr>
              <w:jc w:val="both"/>
            </w:pPr>
            <w:r w:rsidRPr="00622608">
              <w:sym w:font="Symbol" w:char="F02A"/>
            </w:r>
            <w:r w:rsidRPr="00622608">
              <w:t xml:space="preserve"> Konkursā „Game Day” 5.a klases skolēnu komanda ieguva I vietu; 5.</w:t>
            </w:r>
            <w:r>
              <w:t>b</w:t>
            </w:r>
            <w:r w:rsidRPr="00622608">
              <w:t xml:space="preserve"> klases </w:t>
            </w:r>
            <w:r>
              <w:t>-</w:t>
            </w:r>
            <w:r w:rsidRPr="00622608">
              <w:t xml:space="preserve"> I</w:t>
            </w:r>
            <w:r>
              <w:t>II</w:t>
            </w:r>
            <w:r w:rsidRPr="00622608">
              <w:t xml:space="preserve"> vietu</w:t>
            </w:r>
            <w:r>
              <w:t>;</w:t>
            </w:r>
          </w:p>
          <w:p w:rsidR="004B189B" w:rsidRPr="00622608" w:rsidRDefault="004B189B" w:rsidP="00930EC7">
            <w:pPr>
              <w:jc w:val="both"/>
            </w:pPr>
            <w:r w:rsidRPr="00622608">
              <w:t>* Mājturības konkursā I vietas - 2; Atzinība – 1;</w:t>
            </w:r>
          </w:p>
          <w:p w:rsidR="004B189B" w:rsidRPr="00622608" w:rsidRDefault="004B189B" w:rsidP="00930EC7">
            <w:pPr>
              <w:jc w:val="both"/>
            </w:pPr>
            <w:r w:rsidRPr="00622608">
              <w:t>* Reģionālaj</w:t>
            </w:r>
            <w:r>
              <w:t xml:space="preserve">ā Folkloras kopu skatē „Tīnei” </w:t>
            </w:r>
            <w:r w:rsidRPr="00622608">
              <w:t>- I vieta.</w:t>
            </w:r>
          </w:p>
        </w:tc>
      </w:tr>
      <w:tr w:rsidR="004B189B" w:rsidRPr="00622608" w:rsidTr="00930EC7">
        <w:tc>
          <w:tcPr>
            <w:tcW w:w="1242" w:type="dxa"/>
            <w:shd w:val="clear" w:color="auto" w:fill="auto"/>
          </w:tcPr>
          <w:p w:rsidR="004B189B" w:rsidRPr="00456308" w:rsidRDefault="004B189B" w:rsidP="00930EC7">
            <w:pPr>
              <w:jc w:val="both"/>
              <w:rPr>
                <w:sz w:val="20"/>
                <w:szCs w:val="20"/>
              </w:rPr>
            </w:pPr>
            <w:r w:rsidRPr="00456308">
              <w:rPr>
                <w:sz w:val="20"/>
                <w:szCs w:val="20"/>
              </w:rPr>
              <w:t>Sasniegumi sportā</w:t>
            </w:r>
          </w:p>
          <w:p w:rsidR="004B189B" w:rsidRPr="00622608" w:rsidRDefault="004B189B" w:rsidP="00930EC7">
            <w:pPr>
              <w:jc w:val="both"/>
            </w:pPr>
          </w:p>
        </w:tc>
        <w:tc>
          <w:tcPr>
            <w:tcW w:w="9498" w:type="dxa"/>
            <w:shd w:val="clear" w:color="auto" w:fill="auto"/>
          </w:tcPr>
          <w:p w:rsidR="004B189B" w:rsidRDefault="004B189B" w:rsidP="00930EC7">
            <w:pPr>
              <w:jc w:val="both"/>
            </w:pPr>
            <w:r w:rsidRPr="00622608">
              <w:t>Audzēkņi apmeklēja sporta nodarbības sporta hallē, stadionā un peldbaseinā, nodarbības</w:t>
            </w:r>
          </w:p>
          <w:p w:rsidR="004B189B" w:rsidRDefault="004B189B" w:rsidP="00930EC7">
            <w:pPr>
              <w:jc w:val="both"/>
            </w:pPr>
            <w:r w:rsidRPr="00622608">
              <w:t xml:space="preserve"> sporta skolas Kokneses treniņgrupās. </w:t>
            </w:r>
            <w:r>
              <w:t>93</w:t>
            </w:r>
            <w:r w:rsidRPr="00622608">
              <w:t xml:space="preserve"> skolēni guva labus panākumus dažāda </w:t>
            </w:r>
          </w:p>
          <w:p w:rsidR="004B189B" w:rsidRDefault="004B189B" w:rsidP="00930EC7">
            <w:pPr>
              <w:jc w:val="both"/>
            </w:pPr>
            <w:r w:rsidRPr="00622608">
              <w:t>l</w:t>
            </w:r>
            <w:r>
              <w:t xml:space="preserve">īmeņa sacensībās. </w:t>
            </w:r>
          </w:p>
          <w:p w:rsidR="004B189B" w:rsidRPr="00622608" w:rsidRDefault="004B189B" w:rsidP="00930EC7">
            <w:pPr>
              <w:jc w:val="both"/>
            </w:pPr>
            <w:r>
              <w:t>Slēpošanā:</w:t>
            </w:r>
          </w:p>
          <w:p w:rsidR="004B189B" w:rsidRPr="00A47873" w:rsidRDefault="004B189B" w:rsidP="003F2504">
            <w:pPr>
              <w:numPr>
                <w:ilvl w:val="1"/>
                <w:numId w:val="70"/>
              </w:numPr>
              <w:ind w:left="743"/>
              <w:contextualSpacing/>
            </w:pPr>
            <w:r w:rsidRPr="00A47873">
              <w:t>6.vieta Zviedrijā FIS sacensībās 1,2</w:t>
            </w:r>
            <w:r>
              <w:t xml:space="preserve"> </w:t>
            </w:r>
            <w:r w:rsidRPr="00A47873">
              <w:t>km sprinta distancē brīvajā stilā</w:t>
            </w:r>
          </w:p>
          <w:p w:rsidR="004B189B" w:rsidRPr="00A47873" w:rsidRDefault="004B189B" w:rsidP="003F2504">
            <w:pPr>
              <w:numPr>
                <w:ilvl w:val="0"/>
                <w:numId w:val="70"/>
              </w:numPr>
              <w:contextualSpacing/>
            </w:pPr>
            <w:r w:rsidRPr="00A47873">
              <w:t>2.vieta Zviedrijā FIS junioru sacensībās 1,2</w:t>
            </w:r>
            <w:r>
              <w:t xml:space="preserve"> </w:t>
            </w:r>
            <w:r w:rsidRPr="00A47873">
              <w:t xml:space="preserve">km sprinta distancē brīvajā stilā </w:t>
            </w:r>
          </w:p>
          <w:p w:rsidR="004B189B" w:rsidRPr="00A47873" w:rsidRDefault="004B189B" w:rsidP="003F2504">
            <w:pPr>
              <w:numPr>
                <w:ilvl w:val="0"/>
                <w:numId w:val="70"/>
              </w:numPr>
              <w:contextualSpacing/>
            </w:pPr>
            <w:r w:rsidRPr="00A47873">
              <w:t>1.vieta Somijā FIS sacensībās U18 grupā 5</w:t>
            </w:r>
            <w:r>
              <w:t xml:space="preserve"> </w:t>
            </w:r>
            <w:r w:rsidRPr="00A47873">
              <w:t xml:space="preserve">km brīvajā stilā </w:t>
            </w:r>
          </w:p>
          <w:p w:rsidR="004B189B" w:rsidRPr="00A47873" w:rsidRDefault="004B189B" w:rsidP="003F2504">
            <w:pPr>
              <w:numPr>
                <w:ilvl w:val="0"/>
                <w:numId w:val="70"/>
              </w:numPr>
              <w:contextualSpacing/>
            </w:pPr>
            <w:r w:rsidRPr="00A47873">
              <w:t>24.vieta Skandināvijas kausa sacensībās 10</w:t>
            </w:r>
            <w:r>
              <w:t xml:space="preserve"> </w:t>
            </w:r>
            <w:r w:rsidRPr="00A47873">
              <w:t>km brīvajā stilā</w:t>
            </w:r>
          </w:p>
          <w:p w:rsidR="004B189B" w:rsidRPr="00A47873" w:rsidRDefault="004B189B" w:rsidP="003F2504">
            <w:pPr>
              <w:numPr>
                <w:ilvl w:val="0"/>
                <w:numId w:val="70"/>
              </w:numPr>
              <w:contextualSpacing/>
            </w:pPr>
            <w:r w:rsidRPr="00A47873">
              <w:t>1.vieta visos Latvijas čempionāta posmos elites grupā</w:t>
            </w:r>
          </w:p>
          <w:p w:rsidR="004B189B" w:rsidRPr="00A47873" w:rsidRDefault="004B189B" w:rsidP="003F2504">
            <w:pPr>
              <w:numPr>
                <w:ilvl w:val="0"/>
                <w:numId w:val="70"/>
              </w:numPr>
              <w:contextualSpacing/>
            </w:pPr>
            <w:r w:rsidRPr="00A47873">
              <w:t>1.vieta Latvijas čempionāta kopējā ranga ieskaitē elites grupā</w:t>
            </w:r>
          </w:p>
          <w:p w:rsidR="004B189B" w:rsidRPr="00A47873" w:rsidRDefault="004B189B" w:rsidP="003F2504">
            <w:pPr>
              <w:numPr>
                <w:ilvl w:val="0"/>
                <w:numId w:val="70"/>
              </w:numPr>
              <w:contextualSpacing/>
            </w:pPr>
            <w:r w:rsidRPr="00A47873">
              <w:t>10.vieta Pasaules junioru čempionātā 1,2km sprintā brīvajā stilā</w:t>
            </w:r>
          </w:p>
          <w:p w:rsidR="004B189B" w:rsidRPr="00A47873" w:rsidRDefault="004B189B" w:rsidP="003F2504">
            <w:pPr>
              <w:numPr>
                <w:ilvl w:val="0"/>
                <w:numId w:val="70"/>
              </w:numPr>
              <w:contextualSpacing/>
            </w:pPr>
            <w:r w:rsidRPr="00A47873">
              <w:t>44.vieta Ziemas Olimpiskajās spēlēs 10km brīvajā stilā Pyeongchang(Korejā)</w:t>
            </w:r>
          </w:p>
          <w:p w:rsidR="004B189B" w:rsidRPr="00A47873" w:rsidRDefault="004B189B" w:rsidP="003F2504">
            <w:pPr>
              <w:numPr>
                <w:ilvl w:val="0"/>
                <w:numId w:val="70"/>
              </w:numPr>
              <w:contextualSpacing/>
            </w:pPr>
            <w:r w:rsidRPr="00A47873">
              <w:t>1.vieta Latvijas Jaunatnes Ziemas Olimpiādē 3km distancē brīvajā stilā</w:t>
            </w:r>
          </w:p>
          <w:p w:rsidR="004B189B" w:rsidRPr="004A3498" w:rsidRDefault="004B189B" w:rsidP="003F2504">
            <w:pPr>
              <w:numPr>
                <w:ilvl w:val="0"/>
                <w:numId w:val="71"/>
              </w:numPr>
              <w:contextualSpacing/>
            </w:pPr>
            <w:r w:rsidRPr="004A3498">
              <w:t>1.vieta Latvijas čempionātā 1.posmā V16 grupā 1km sprinta distancē brīvajā stilā Madonā</w:t>
            </w:r>
          </w:p>
          <w:p w:rsidR="004B189B" w:rsidRDefault="004B189B" w:rsidP="003F2504">
            <w:pPr>
              <w:numPr>
                <w:ilvl w:val="0"/>
                <w:numId w:val="71"/>
              </w:numPr>
              <w:contextualSpacing/>
            </w:pPr>
            <w:r w:rsidRPr="004A3498">
              <w:t xml:space="preserve">2.vieta Latvijas čempionātā 1.posmā V16 grupā 6km klasiskā stila distancē </w:t>
            </w:r>
          </w:p>
          <w:p w:rsidR="004B189B" w:rsidRPr="004A3498" w:rsidRDefault="004B189B" w:rsidP="004B189B">
            <w:pPr>
              <w:ind w:left="720"/>
              <w:contextualSpacing/>
            </w:pPr>
            <w:r w:rsidRPr="004A3498">
              <w:t>Madonā</w:t>
            </w:r>
          </w:p>
          <w:p w:rsidR="004B189B" w:rsidRDefault="004B189B" w:rsidP="003F2504">
            <w:pPr>
              <w:numPr>
                <w:ilvl w:val="0"/>
                <w:numId w:val="71"/>
              </w:numPr>
              <w:contextualSpacing/>
            </w:pPr>
            <w:r w:rsidRPr="004A3498">
              <w:t xml:space="preserve">3.vieta Latvijas čepionātā 2.posmā V16 grupā 10km disancē brīvajā stilā </w:t>
            </w:r>
          </w:p>
          <w:p w:rsidR="004B189B" w:rsidRPr="004A3498" w:rsidRDefault="004B189B" w:rsidP="004B189B">
            <w:pPr>
              <w:ind w:left="720"/>
              <w:contextualSpacing/>
            </w:pPr>
            <w:r w:rsidRPr="004A3498">
              <w:t>Vietalavā</w:t>
            </w:r>
          </w:p>
          <w:p w:rsidR="004B189B" w:rsidRDefault="004B189B" w:rsidP="003F2504">
            <w:pPr>
              <w:numPr>
                <w:ilvl w:val="0"/>
                <w:numId w:val="71"/>
              </w:numPr>
              <w:contextualSpacing/>
            </w:pPr>
            <w:r w:rsidRPr="004A3498">
              <w:t xml:space="preserve">2.vieta Latvijas čempionātā 2.posmā V16 grupā 1,3km klasiskā stila sprinta </w:t>
            </w:r>
          </w:p>
          <w:p w:rsidR="004B189B" w:rsidRPr="004A3498" w:rsidRDefault="004B189B" w:rsidP="004B189B">
            <w:pPr>
              <w:ind w:left="720"/>
              <w:contextualSpacing/>
            </w:pPr>
            <w:r w:rsidRPr="004A3498">
              <w:t>distancē Vietalvā</w:t>
            </w:r>
          </w:p>
          <w:p w:rsidR="004B189B" w:rsidRPr="004A3498" w:rsidRDefault="004B189B" w:rsidP="003F2504">
            <w:pPr>
              <w:numPr>
                <w:ilvl w:val="0"/>
                <w:numId w:val="71"/>
              </w:numPr>
              <w:contextualSpacing/>
            </w:pPr>
            <w:r w:rsidRPr="004A3498">
              <w:t>2.vieta Latvijas Jaunatnes Ziemas Olimpiādē 5km distancē Ērgļos</w:t>
            </w:r>
          </w:p>
          <w:p w:rsidR="004B189B" w:rsidRPr="004A3498" w:rsidRDefault="004B189B" w:rsidP="003F2504">
            <w:pPr>
              <w:numPr>
                <w:ilvl w:val="0"/>
                <w:numId w:val="71"/>
              </w:numPr>
              <w:contextualSpacing/>
            </w:pPr>
            <w:r w:rsidRPr="004A3498">
              <w:t>1.vieta Latvijas čempionāta V16 grupā kopējā ranga ieskaitē</w:t>
            </w:r>
          </w:p>
          <w:p w:rsidR="004B189B" w:rsidRDefault="004B189B" w:rsidP="00930EC7">
            <w:pPr>
              <w:jc w:val="both"/>
            </w:pPr>
            <w:r w:rsidRPr="00622608">
              <w:lastRenderedPageBreak/>
              <w:sym w:font="Symbol" w:char="F02A"/>
            </w:r>
            <w:r w:rsidRPr="00622608">
              <w:t xml:space="preserve"> „Lāses” kausa atlases sacensībās I vieta 7.-9.kl. un 10.-1</w:t>
            </w:r>
            <w:r>
              <w:t>2</w:t>
            </w:r>
            <w:r w:rsidRPr="00622608">
              <w:t>.kl. zēniem</w:t>
            </w:r>
            <w:r>
              <w:t>,</w:t>
            </w:r>
            <w:r w:rsidRPr="00622608">
              <w:t xml:space="preserve"> II vieta 7.-</w:t>
            </w:r>
            <w:r>
              <w:t>9</w:t>
            </w:r>
            <w:r w:rsidRPr="00622608">
              <w:t xml:space="preserve">.kl. </w:t>
            </w:r>
          </w:p>
          <w:p w:rsidR="004B189B" w:rsidRPr="00622608" w:rsidRDefault="004B189B" w:rsidP="00930EC7">
            <w:pPr>
              <w:jc w:val="both"/>
            </w:pPr>
            <w:r>
              <w:t xml:space="preserve">un </w:t>
            </w:r>
            <w:r w:rsidRPr="00622608">
              <w:t>10.-1</w:t>
            </w:r>
            <w:r>
              <w:t>1</w:t>
            </w:r>
            <w:r w:rsidRPr="00622608">
              <w:t xml:space="preserve">.kl. meitenēm; </w:t>
            </w:r>
          </w:p>
          <w:p w:rsidR="004B189B" w:rsidRPr="00622608" w:rsidRDefault="004B189B" w:rsidP="00930EC7">
            <w:pPr>
              <w:jc w:val="both"/>
            </w:pPr>
            <w:r w:rsidRPr="00622608">
              <w:sym w:font="Symbol" w:char="F02A"/>
            </w:r>
            <w:r w:rsidRPr="00622608">
              <w:t xml:space="preserve"> „Lāses” kausa izcīņā volejbolā valstī I vieta 7.-9.kl. zēniem; </w:t>
            </w:r>
          </w:p>
          <w:p w:rsidR="004B189B" w:rsidRPr="00622608" w:rsidRDefault="004B189B" w:rsidP="00930EC7">
            <w:pPr>
              <w:jc w:val="both"/>
            </w:pPr>
            <w:r w:rsidRPr="00622608">
              <w:sym w:font="Symbol" w:char="F02A"/>
            </w:r>
            <w:r w:rsidRPr="00622608">
              <w:t xml:space="preserve"> Latvijas čempionātā volejbolā I</w:t>
            </w:r>
            <w:r>
              <w:t>II</w:t>
            </w:r>
            <w:r w:rsidRPr="00622608">
              <w:t xml:space="preserve"> vieta zēniem; </w:t>
            </w:r>
          </w:p>
          <w:p w:rsidR="004B189B" w:rsidRPr="00622608" w:rsidRDefault="004B189B" w:rsidP="00930EC7">
            <w:pPr>
              <w:jc w:val="both"/>
            </w:pPr>
            <w:r w:rsidRPr="00622608">
              <w:sym w:font="Symbol" w:char="F02A"/>
            </w:r>
            <w:r w:rsidRPr="00622608">
              <w:t xml:space="preserve"> starpnovadu volejbola sacensībās I vieta 7.-9.kl. </w:t>
            </w:r>
            <w:r>
              <w:t>un 10.-12.kl. zēniem</w:t>
            </w:r>
            <w:r w:rsidRPr="00622608">
              <w:t>;</w:t>
            </w:r>
          </w:p>
          <w:p w:rsidR="004B189B" w:rsidRDefault="004B189B" w:rsidP="00930EC7">
            <w:pPr>
              <w:jc w:val="both"/>
            </w:pPr>
            <w:r w:rsidRPr="00622608">
              <w:sym w:font="Symbol" w:char="F02A"/>
            </w:r>
            <w:r w:rsidRPr="00622608">
              <w:t xml:space="preserve"> starpnovadu basketbola sacensībās I vieta </w:t>
            </w:r>
            <w:r>
              <w:t>8</w:t>
            </w:r>
            <w:r w:rsidRPr="00622608">
              <w:t>.-9.kl. un 1</w:t>
            </w:r>
            <w:r>
              <w:t>1</w:t>
            </w:r>
            <w:r w:rsidRPr="00622608">
              <w:t xml:space="preserve">.-12.kl. zēniem, 6.-9.kl. </w:t>
            </w:r>
            <w:r>
              <w:t xml:space="preserve">un </w:t>
            </w:r>
          </w:p>
          <w:p w:rsidR="004B189B" w:rsidRDefault="004B189B" w:rsidP="00930EC7">
            <w:pPr>
              <w:jc w:val="both"/>
            </w:pPr>
            <w:r w:rsidRPr="00622608">
              <w:t>10.-12.kl. meitenēm;</w:t>
            </w:r>
          </w:p>
          <w:p w:rsidR="004B189B" w:rsidRDefault="004B189B" w:rsidP="00930EC7">
            <w:pPr>
              <w:jc w:val="both"/>
            </w:pPr>
            <w:r w:rsidRPr="00622608">
              <w:sym w:font="Symbol" w:char="F02A"/>
            </w:r>
            <w:r w:rsidRPr="00622608">
              <w:t xml:space="preserve"> starpnovadu </w:t>
            </w:r>
            <w:r>
              <w:t>tautas bumbas</w:t>
            </w:r>
            <w:r w:rsidRPr="00622608">
              <w:t xml:space="preserve"> sacensībās I</w:t>
            </w:r>
            <w:r>
              <w:t>I</w:t>
            </w:r>
            <w:r w:rsidRPr="00622608">
              <w:t xml:space="preserve"> vieta </w:t>
            </w:r>
            <w:r>
              <w:t>4.-6</w:t>
            </w:r>
            <w:r w:rsidRPr="00622608">
              <w:t>.kl. zēniem</w:t>
            </w:r>
            <w:r>
              <w:t>,</w:t>
            </w:r>
            <w:r w:rsidRPr="00622608">
              <w:t xml:space="preserve"> I</w:t>
            </w:r>
            <w:r>
              <w:t>II</w:t>
            </w:r>
            <w:r w:rsidRPr="00622608">
              <w:t xml:space="preserve"> vieta </w:t>
            </w:r>
            <w:r>
              <w:t>4.-6</w:t>
            </w:r>
            <w:r w:rsidRPr="00622608">
              <w:t>.kl.</w:t>
            </w:r>
            <w:r>
              <w:t xml:space="preserve"> </w:t>
            </w:r>
          </w:p>
          <w:p w:rsidR="004B189B" w:rsidRPr="00622608" w:rsidRDefault="004B189B" w:rsidP="00930EC7">
            <w:pPr>
              <w:jc w:val="both"/>
            </w:pPr>
            <w:r>
              <w:t xml:space="preserve">meitenēm; </w:t>
            </w:r>
          </w:p>
          <w:p w:rsidR="004B189B" w:rsidRPr="00622608" w:rsidRDefault="004B189B" w:rsidP="00930EC7">
            <w:pPr>
              <w:jc w:val="both"/>
            </w:pPr>
            <w:r w:rsidRPr="00622608">
              <w:sym w:font="Symbol" w:char="F02A"/>
            </w:r>
            <w:r w:rsidRPr="00622608">
              <w:t xml:space="preserve"> krosā I vieta</w:t>
            </w:r>
            <w:r>
              <w:t>s</w:t>
            </w:r>
            <w:r w:rsidRPr="00622608">
              <w:t xml:space="preserve"> </w:t>
            </w:r>
            <w:r>
              <w:t>– 4,</w:t>
            </w:r>
            <w:r w:rsidRPr="00622608">
              <w:t xml:space="preserve"> II vieta</w:t>
            </w:r>
            <w:r>
              <w:t>s</w:t>
            </w:r>
            <w:r w:rsidRPr="00622608">
              <w:t xml:space="preserve"> - 2, III vieta</w:t>
            </w:r>
            <w:r>
              <w:t>s -4.</w:t>
            </w:r>
            <w:r w:rsidRPr="00622608">
              <w:t xml:space="preserve"> </w:t>
            </w:r>
          </w:p>
          <w:p w:rsidR="004B189B" w:rsidRPr="00622608" w:rsidRDefault="004B189B" w:rsidP="00930EC7">
            <w:pPr>
              <w:jc w:val="both"/>
            </w:pPr>
            <w:r w:rsidRPr="00622608">
              <w:t xml:space="preserve">Latvijas čempionātā </w:t>
            </w:r>
          </w:p>
          <w:p w:rsidR="004B189B" w:rsidRPr="00622608" w:rsidRDefault="004B189B" w:rsidP="00930EC7">
            <w:pPr>
              <w:jc w:val="both"/>
            </w:pPr>
            <w:r w:rsidRPr="00622608">
              <w:t xml:space="preserve">* soļošanā I vieta </w:t>
            </w:r>
            <w:r>
              <w:t>–</w:t>
            </w:r>
            <w:r w:rsidRPr="00622608">
              <w:t xml:space="preserve"> 1</w:t>
            </w:r>
            <w:r>
              <w:t xml:space="preserve">, </w:t>
            </w:r>
            <w:r w:rsidRPr="00622608">
              <w:t>II vieta</w:t>
            </w:r>
            <w:r>
              <w:t>s</w:t>
            </w:r>
            <w:r w:rsidRPr="00622608">
              <w:t xml:space="preserve"> - 2, III vieta </w:t>
            </w:r>
            <w:r>
              <w:t>–</w:t>
            </w:r>
            <w:r w:rsidRPr="00622608">
              <w:t xml:space="preserve"> </w:t>
            </w:r>
            <w:r>
              <w:t xml:space="preserve">1. </w:t>
            </w:r>
          </w:p>
        </w:tc>
      </w:tr>
      <w:tr w:rsidR="004B189B" w:rsidRPr="00622608" w:rsidTr="00930EC7">
        <w:tc>
          <w:tcPr>
            <w:tcW w:w="1242" w:type="dxa"/>
            <w:shd w:val="clear" w:color="auto" w:fill="auto"/>
          </w:tcPr>
          <w:p w:rsidR="004B189B" w:rsidRPr="005B2D2D" w:rsidRDefault="004B189B" w:rsidP="00930EC7">
            <w:pPr>
              <w:jc w:val="both"/>
              <w:rPr>
                <w:sz w:val="20"/>
                <w:szCs w:val="20"/>
              </w:rPr>
            </w:pPr>
            <w:r w:rsidRPr="005B2D2D">
              <w:rPr>
                <w:sz w:val="20"/>
                <w:szCs w:val="20"/>
              </w:rPr>
              <w:lastRenderedPageBreak/>
              <w:t>Ārpusskolas aktivitāšu rezultāti</w:t>
            </w:r>
          </w:p>
        </w:tc>
        <w:tc>
          <w:tcPr>
            <w:tcW w:w="9498" w:type="dxa"/>
            <w:shd w:val="clear" w:color="auto" w:fill="auto"/>
          </w:tcPr>
          <w:p w:rsidR="004B189B" w:rsidRPr="006271A8" w:rsidRDefault="004B189B" w:rsidP="00930EC7">
            <w:pPr>
              <w:rPr>
                <w:b/>
                <w:u w:val="single"/>
              </w:rPr>
            </w:pPr>
            <w:r w:rsidRPr="006271A8">
              <w:rPr>
                <w:b/>
                <w:u w:val="single"/>
              </w:rPr>
              <w:t>Valsts svētkiem veltīti  un patriotiskās audzināšanas pasākumi:</w:t>
            </w:r>
          </w:p>
          <w:p w:rsidR="004B189B" w:rsidRDefault="004B189B" w:rsidP="003F2504">
            <w:pPr>
              <w:numPr>
                <w:ilvl w:val="0"/>
                <w:numId w:val="72"/>
              </w:numPr>
              <w:tabs>
                <w:tab w:val="left" w:pos="318"/>
              </w:tabs>
              <w:ind w:left="0" w:firstLine="176"/>
              <w:jc w:val="both"/>
            </w:pPr>
            <w:r w:rsidRPr="006271A8">
              <w:t xml:space="preserve">Svinīgā līnija par godu Lāčplēša dienai un Latvijas Republikas Proklamēšanas </w:t>
            </w:r>
          </w:p>
          <w:p w:rsidR="004B189B" w:rsidRPr="006271A8" w:rsidRDefault="004B189B" w:rsidP="004B189B">
            <w:pPr>
              <w:tabs>
                <w:tab w:val="left" w:pos="318"/>
              </w:tabs>
              <w:ind w:left="176"/>
              <w:jc w:val="both"/>
            </w:pPr>
            <w:r w:rsidRPr="006271A8">
              <w:t xml:space="preserve">gadadienai – 18. novembrim. </w:t>
            </w:r>
          </w:p>
          <w:p w:rsidR="004B189B" w:rsidRDefault="004B189B" w:rsidP="003F2504">
            <w:pPr>
              <w:numPr>
                <w:ilvl w:val="0"/>
                <w:numId w:val="72"/>
              </w:numPr>
              <w:tabs>
                <w:tab w:val="left" w:pos="318"/>
              </w:tabs>
              <w:ind w:left="0" w:firstLine="176"/>
              <w:jc w:val="both"/>
            </w:pPr>
            <w:r w:rsidRPr="006271A8">
              <w:t xml:space="preserve">Kokneses un Pļaviņu starpnovadu 8.-12. klašu publiskās runas konkurss „Arī es esmu </w:t>
            </w:r>
          </w:p>
          <w:p w:rsidR="004B189B" w:rsidRPr="006271A8" w:rsidRDefault="004B189B" w:rsidP="004B189B">
            <w:pPr>
              <w:tabs>
                <w:tab w:val="left" w:pos="318"/>
              </w:tabs>
              <w:ind w:left="176"/>
              <w:jc w:val="both"/>
            </w:pPr>
            <w:r w:rsidRPr="006271A8">
              <w:t>Latvija”</w:t>
            </w:r>
          </w:p>
          <w:p w:rsidR="004B189B" w:rsidRPr="006271A8" w:rsidRDefault="004B189B" w:rsidP="003F2504">
            <w:pPr>
              <w:numPr>
                <w:ilvl w:val="0"/>
                <w:numId w:val="72"/>
              </w:numPr>
              <w:tabs>
                <w:tab w:val="left" w:pos="318"/>
              </w:tabs>
              <w:ind w:left="0" w:firstLine="176"/>
              <w:jc w:val="both"/>
            </w:pPr>
            <w:r w:rsidRPr="006271A8">
              <w:t>Etnogrāfisko zīmju izstāde „Strādājam Latvijai”</w:t>
            </w:r>
          </w:p>
          <w:p w:rsidR="004B189B" w:rsidRPr="006271A8" w:rsidRDefault="004B189B" w:rsidP="003F2504">
            <w:pPr>
              <w:numPr>
                <w:ilvl w:val="0"/>
                <w:numId w:val="72"/>
              </w:numPr>
              <w:tabs>
                <w:tab w:val="left" w:pos="318"/>
              </w:tabs>
              <w:ind w:left="0" w:firstLine="176"/>
              <w:jc w:val="both"/>
            </w:pPr>
            <w:r w:rsidRPr="006271A8">
              <w:t xml:space="preserve">Plakātu konkurss 6.-9. klasēm „Apceļo Latviju” – veltīts Latvijas simtgadei. </w:t>
            </w:r>
          </w:p>
          <w:p w:rsidR="004B189B" w:rsidRPr="006271A8" w:rsidRDefault="004B189B" w:rsidP="003F2504">
            <w:pPr>
              <w:numPr>
                <w:ilvl w:val="0"/>
                <w:numId w:val="72"/>
              </w:numPr>
              <w:tabs>
                <w:tab w:val="left" w:pos="318"/>
              </w:tabs>
              <w:ind w:left="0" w:firstLine="176"/>
              <w:jc w:val="both"/>
            </w:pPr>
            <w:r w:rsidRPr="006271A8">
              <w:t>Zīmējumu un kolāžu konkurss 7.-12.klasēm „Latvijai 100”.</w:t>
            </w:r>
          </w:p>
          <w:p w:rsidR="004B189B" w:rsidRPr="006271A8" w:rsidRDefault="004B189B" w:rsidP="003F2504">
            <w:pPr>
              <w:numPr>
                <w:ilvl w:val="0"/>
                <w:numId w:val="72"/>
              </w:numPr>
              <w:tabs>
                <w:tab w:val="left" w:pos="318"/>
              </w:tabs>
              <w:ind w:left="0" w:firstLine="176"/>
              <w:jc w:val="both"/>
            </w:pPr>
            <w:r w:rsidRPr="006271A8">
              <w:t>Barikāžu 25.gadadienai veltīti pasākumi.</w:t>
            </w:r>
          </w:p>
          <w:p w:rsidR="004B189B" w:rsidRPr="006271A8" w:rsidRDefault="004B189B" w:rsidP="003F2504">
            <w:pPr>
              <w:numPr>
                <w:ilvl w:val="0"/>
                <w:numId w:val="72"/>
              </w:numPr>
              <w:tabs>
                <w:tab w:val="left" w:pos="318"/>
              </w:tabs>
              <w:ind w:left="0" w:firstLine="176"/>
              <w:jc w:val="both"/>
            </w:pPr>
            <w:r w:rsidRPr="006271A8">
              <w:t>Stāstnieku konkurss „Teci, teci valodiņa - 2017”.</w:t>
            </w:r>
          </w:p>
          <w:p w:rsidR="004B189B" w:rsidRPr="006271A8" w:rsidRDefault="004B189B" w:rsidP="003F2504">
            <w:pPr>
              <w:numPr>
                <w:ilvl w:val="0"/>
                <w:numId w:val="72"/>
              </w:numPr>
              <w:tabs>
                <w:tab w:val="left" w:pos="318"/>
              </w:tabs>
              <w:ind w:left="0" w:firstLine="176"/>
              <w:jc w:val="both"/>
            </w:pPr>
            <w:r w:rsidRPr="006271A8">
              <w:t>Latviešu literatūrā eseja „100 vārdos Vismīļākajai Latvijai!”</w:t>
            </w:r>
          </w:p>
          <w:p w:rsidR="004B189B" w:rsidRPr="006271A8" w:rsidRDefault="004B189B" w:rsidP="003F2504">
            <w:pPr>
              <w:numPr>
                <w:ilvl w:val="0"/>
                <w:numId w:val="72"/>
              </w:numPr>
              <w:tabs>
                <w:tab w:val="left" w:pos="318"/>
              </w:tabs>
              <w:ind w:left="0" w:firstLine="176"/>
              <w:jc w:val="both"/>
            </w:pPr>
            <w:r w:rsidRPr="006271A8">
              <w:t>Darbu izstāde vēstures kabinetā „Veltījums Latvijai!”</w:t>
            </w:r>
          </w:p>
          <w:p w:rsidR="004B189B" w:rsidRPr="006271A8" w:rsidRDefault="004B189B" w:rsidP="00930EC7">
            <w:pPr>
              <w:jc w:val="both"/>
              <w:rPr>
                <w:b/>
                <w:u w:val="single"/>
              </w:rPr>
            </w:pPr>
            <w:r w:rsidRPr="006271A8">
              <w:rPr>
                <w:b/>
                <w:u w:val="single"/>
              </w:rPr>
              <w:t>Interešu izglītības audzēkņu, mākslas un sporta pasākumi:</w:t>
            </w:r>
          </w:p>
          <w:p w:rsidR="004B189B" w:rsidRDefault="004B189B" w:rsidP="003F2504">
            <w:pPr>
              <w:numPr>
                <w:ilvl w:val="0"/>
                <w:numId w:val="73"/>
              </w:numPr>
              <w:tabs>
                <w:tab w:val="left" w:pos="318"/>
              </w:tabs>
              <w:ind w:left="34" w:firstLine="142"/>
              <w:jc w:val="both"/>
            </w:pPr>
            <w:r w:rsidRPr="006271A8">
              <w:t>Kokneses novada vispārizglītojošo skolu Mākslas skolotāju MA un Kokneses Mūzikas</w:t>
            </w:r>
          </w:p>
          <w:p w:rsidR="004B189B" w:rsidRPr="006271A8" w:rsidRDefault="004B189B" w:rsidP="004B189B">
            <w:pPr>
              <w:tabs>
                <w:tab w:val="left" w:pos="318"/>
              </w:tabs>
              <w:ind w:left="176"/>
              <w:jc w:val="both"/>
            </w:pPr>
            <w:r w:rsidRPr="006271A8">
              <w:t xml:space="preserve"> skolas koncerts ,,Ziemassvētkus gaidot”.</w:t>
            </w:r>
          </w:p>
          <w:p w:rsidR="004B189B" w:rsidRPr="006271A8" w:rsidRDefault="004B189B" w:rsidP="003F2504">
            <w:pPr>
              <w:numPr>
                <w:ilvl w:val="0"/>
                <w:numId w:val="73"/>
              </w:numPr>
              <w:tabs>
                <w:tab w:val="left" w:pos="318"/>
              </w:tabs>
              <w:ind w:left="34" w:firstLine="142"/>
              <w:jc w:val="both"/>
            </w:pPr>
            <w:r w:rsidRPr="006271A8">
              <w:t>Ziemassvētku eglītes 1.-4., 5.-8., 9.-12. klasēm.</w:t>
            </w:r>
          </w:p>
          <w:p w:rsidR="004B189B" w:rsidRPr="006271A8" w:rsidRDefault="004B189B" w:rsidP="003F2504">
            <w:pPr>
              <w:numPr>
                <w:ilvl w:val="0"/>
                <w:numId w:val="73"/>
              </w:numPr>
              <w:tabs>
                <w:tab w:val="left" w:pos="318"/>
              </w:tabs>
              <w:ind w:left="34" w:firstLine="142"/>
              <w:jc w:val="both"/>
            </w:pPr>
            <w:r w:rsidRPr="006271A8">
              <w:t>Ar dziesmu sveicam Olimpisko spēļu dalībnieci – mūsu kora dziedātāju.</w:t>
            </w:r>
          </w:p>
          <w:p w:rsidR="004B189B" w:rsidRPr="006271A8" w:rsidRDefault="004B189B" w:rsidP="003F2504">
            <w:pPr>
              <w:numPr>
                <w:ilvl w:val="0"/>
                <w:numId w:val="73"/>
              </w:numPr>
              <w:tabs>
                <w:tab w:val="left" w:pos="318"/>
              </w:tabs>
              <w:ind w:left="34" w:firstLine="142"/>
              <w:jc w:val="both"/>
            </w:pPr>
            <w:r w:rsidRPr="006271A8">
              <w:t xml:space="preserve">Skolas mācību, sporta un interešu izglītības laureātu godināšanas pasākums. </w:t>
            </w:r>
          </w:p>
          <w:p w:rsidR="004B189B" w:rsidRPr="006271A8" w:rsidRDefault="004B189B" w:rsidP="003F2504">
            <w:pPr>
              <w:pStyle w:val="Paraststmeklis"/>
              <w:numPr>
                <w:ilvl w:val="0"/>
                <w:numId w:val="73"/>
              </w:numPr>
              <w:tabs>
                <w:tab w:val="left" w:pos="318"/>
              </w:tabs>
              <w:spacing w:after="0"/>
              <w:ind w:left="34" w:firstLine="142"/>
              <w:jc w:val="both"/>
              <w:rPr>
                <w:rFonts w:eastAsia="Calibri"/>
                <w:lang w:eastAsia="en-US"/>
              </w:rPr>
            </w:pPr>
            <w:r w:rsidRPr="006271A8">
              <w:rPr>
                <w:rFonts w:eastAsia="Calibri"/>
                <w:lang w:eastAsia="en-US"/>
              </w:rPr>
              <w:t>Visi skolēni piedalījās Latvijas rīkotajā „Olimpiskajā  dienā 2017”.</w:t>
            </w:r>
          </w:p>
          <w:p w:rsidR="004B189B" w:rsidRDefault="004B189B" w:rsidP="003F2504">
            <w:pPr>
              <w:pStyle w:val="Paraststmeklis"/>
              <w:numPr>
                <w:ilvl w:val="0"/>
                <w:numId w:val="73"/>
              </w:numPr>
              <w:tabs>
                <w:tab w:val="left" w:pos="318"/>
              </w:tabs>
              <w:spacing w:after="0"/>
              <w:ind w:left="34" w:firstLine="142"/>
              <w:jc w:val="both"/>
              <w:rPr>
                <w:rFonts w:eastAsia="Calibri"/>
                <w:lang w:eastAsia="en-US"/>
              </w:rPr>
            </w:pPr>
            <w:r w:rsidRPr="006271A8">
              <w:rPr>
                <w:rFonts w:eastAsia="Calibri"/>
                <w:lang w:eastAsia="en-US"/>
              </w:rPr>
              <w:t>Izcīnīta ceļazīme un dalība Pasaules čempionātā volejbolā Brno pilsētā, iegūta</w:t>
            </w:r>
          </w:p>
          <w:p w:rsidR="004B189B" w:rsidRPr="006271A8" w:rsidRDefault="004B189B" w:rsidP="004B189B">
            <w:pPr>
              <w:pStyle w:val="Paraststmeklis"/>
              <w:tabs>
                <w:tab w:val="left" w:pos="318"/>
              </w:tabs>
              <w:spacing w:after="0"/>
              <w:ind w:left="176"/>
              <w:jc w:val="both"/>
              <w:rPr>
                <w:rFonts w:eastAsia="Calibri"/>
                <w:lang w:eastAsia="en-US"/>
              </w:rPr>
            </w:pPr>
            <w:r w:rsidRPr="006271A8">
              <w:rPr>
                <w:rFonts w:eastAsia="Calibri"/>
                <w:lang w:eastAsia="en-US"/>
              </w:rPr>
              <w:t>11. vieta Pasaulē no 30 dalībvalstīm.</w:t>
            </w:r>
          </w:p>
          <w:p w:rsidR="004B189B" w:rsidRDefault="004B189B" w:rsidP="003F2504">
            <w:pPr>
              <w:pStyle w:val="Paraststmeklis"/>
              <w:numPr>
                <w:ilvl w:val="0"/>
                <w:numId w:val="73"/>
              </w:numPr>
              <w:tabs>
                <w:tab w:val="left" w:pos="318"/>
              </w:tabs>
              <w:spacing w:after="0"/>
              <w:ind w:left="34" w:firstLine="142"/>
              <w:jc w:val="both"/>
              <w:rPr>
                <w:rFonts w:eastAsia="Calibri"/>
                <w:lang w:eastAsia="en-US"/>
              </w:rPr>
            </w:pPr>
            <w:r w:rsidRPr="006271A8">
              <w:rPr>
                <w:rFonts w:eastAsia="Calibri"/>
                <w:lang w:eastAsia="en-US"/>
              </w:rPr>
              <w:t xml:space="preserve">Deju kolektīvi piedalījās sadančos Jaunjelgavā, Suntažos, Jēkabpilī, Ērgļos, Pļaviņās, </w:t>
            </w:r>
          </w:p>
          <w:p w:rsidR="004B189B" w:rsidRDefault="004B189B" w:rsidP="004B189B">
            <w:pPr>
              <w:pStyle w:val="Paraststmeklis"/>
              <w:tabs>
                <w:tab w:val="left" w:pos="318"/>
              </w:tabs>
              <w:spacing w:after="0"/>
              <w:ind w:left="176"/>
              <w:jc w:val="both"/>
              <w:rPr>
                <w:rFonts w:eastAsia="Calibri"/>
                <w:lang w:eastAsia="en-US"/>
              </w:rPr>
            </w:pPr>
            <w:r w:rsidRPr="006271A8">
              <w:rPr>
                <w:rFonts w:eastAsia="Calibri"/>
                <w:lang w:eastAsia="en-US"/>
              </w:rPr>
              <w:t>uzstājās Kokneses kultūras namā koncertā „Eņģeļi pār Latviju”, Kokneses parkā</w:t>
            </w:r>
          </w:p>
          <w:p w:rsidR="004B189B" w:rsidRPr="006271A8" w:rsidRDefault="004B189B" w:rsidP="004B189B">
            <w:pPr>
              <w:pStyle w:val="Paraststmeklis"/>
              <w:tabs>
                <w:tab w:val="left" w:pos="318"/>
              </w:tabs>
              <w:spacing w:after="0"/>
              <w:ind w:left="176"/>
              <w:jc w:val="both"/>
              <w:rPr>
                <w:rFonts w:eastAsia="Calibri"/>
                <w:lang w:eastAsia="en-US"/>
              </w:rPr>
            </w:pPr>
            <w:r w:rsidRPr="006271A8">
              <w:rPr>
                <w:rFonts w:eastAsia="Calibri"/>
                <w:lang w:eastAsia="en-US"/>
              </w:rPr>
              <w:t xml:space="preserve"> „Sama modināšanas ” pasākumā.</w:t>
            </w:r>
          </w:p>
          <w:p w:rsidR="004B189B" w:rsidRDefault="004B189B" w:rsidP="003F2504">
            <w:pPr>
              <w:pStyle w:val="Paraststmeklis"/>
              <w:numPr>
                <w:ilvl w:val="0"/>
                <w:numId w:val="73"/>
              </w:numPr>
              <w:tabs>
                <w:tab w:val="left" w:pos="318"/>
              </w:tabs>
              <w:spacing w:after="0"/>
              <w:ind w:left="34" w:firstLine="142"/>
              <w:jc w:val="both"/>
              <w:rPr>
                <w:rFonts w:eastAsia="Calibri"/>
                <w:lang w:eastAsia="en-US"/>
              </w:rPr>
            </w:pPr>
            <w:r w:rsidRPr="006271A8">
              <w:rPr>
                <w:rFonts w:eastAsia="Calibri"/>
                <w:lang w:eastAsia="en-US"/>
              </w:rPr>
              <w:t xml:space="preserve">Kolektīvs „Kāpēc” piedalījās  2017.g. septembrī Starptautiskajā tūrisma festivālā </w:t>
            </w:r>
          </w:p>
          <w:p w:rsidR="004B189B" w:rsidRPr="006271A8" w:rsidRDefault="004B189B" w:rsidP="004B189B">
            <w:pPr>
              <w:pStyle w:val="Paraststmeklis"/>
              <w:tabs>
                <w:tab w:val="left" w:pos="318"/>
              </w:tabs>
              <w:spacing w:after="0"/>
              <w:ind w:left="176"/>
              <w:jc w:val="both"/>
              <w:rPr>
                <w:rFonts w:eastAsia="Calibri"/>
                <w:lang w:eastAsia="en-US"/>
              </w:rPr>
            </w:pPr>
            <w:r w:rsidRPr="006271A8">
              <w:rPr>
                <w:rFonts w:eastAsia="Calibri"/>
                <w:lang w:eastAsia="en-US"/>
              </w:rPr>
              <w:t>Lietuvā</w:t>
            </w:r>
            <w:r>
              <w:rPr>
                <w:rFonts w:eastAsia="Calibri"/>
                <w:lang w:eastAsia="en-US"/>
              </w:rPr>
              <w:t>, Rokišķos.</w:t>
            </w:r>
          </w:p>
          <w:p w:rsidR="004B189B" w:rsidRPr="006271A8" w:rsidRDefault="004B189B" w:rsidP="003F2504">
            <w:pPr>
              <w:pStyle w:val="Paraststmeklis"/>
              <w:numPr>
                <w:ilvl w:val="0"/>
                <w:numId w:val="73"/>
              </w:numPr>
              <w:tabs>
                <w:tab w:val="left" w:pos="318"/>
              </w:tabs>
              <w:spacing w:after="0"/>
              <w:ind w:left="34" w:firstLine="142"/>
              <w:jc w:val="both"/>
              <w:rPr>
                <w:rFonts w:eastAsia="Calibri"/>
                <w:lang w:eastAsia="en-US"/>
              </w:rPr>
            </w:pPr>
            <w:r w:rsidRPr="006271A8">
              <w:rPr>
                <w:rFonts w:eastAsia="Calibri"/>
                <w:lang w:eastAsia="en-US"/>
              </w:rPr>
              <w:t>Piedalīšanās Aizkraukles novada lielkoncertā „Ielūdz radi!”</w:t>
            </w:r>
          </w:p>
          <w:p w:rsidR="004B189B" w:rsidRDefault="004B189B" w:rsidP="003F2504">
            <w:pPr>
              <w:pStyle w:val="Virsraksts1"/>
              <w:numPr>
                <w:ilvl w:val="0"/>
                <w:numId w:val="73"/>
              </w:numPr>
              <w:tabs>
                <w:tab w:val="left" w:pos="318"/>
              </w:tabs>
              <w:ind w:left="34" w:firstLine="142"/>
              <w:jc w:val="both"/>
              <w:rPr>
                <w:rFonts w:eastAsia="Calibri"/>
                <w:b/>
                <w:bCs/>
                <w:sz w:val="24"/>
              </w:rPr>
            </w:pPr>
            <w:r w:rsidRPr="006271A8">
              <w:rPr>
                <w:rFonts w:eastAsia="Calibri"/>
                <w:b/>
                <w:bCs/>
                <w:sz w:val="24"/>
              </w:rPr>
              <w:t xml:space="preserve">Vidusskolas tautu deju kolektīvs „Kāpēc” piedalījās XXVI Vispārējos latviešu </w:t>
            </w:r>
          </w:p>
          <w:p w:rsidR="004B189B" w:rsidRPr="006271A8" w:rsidRDefault="004B189B" w:rsidP="004B189B">
            <w:pPr>
              <w:pStyle w:val="Virsraksts1"/>
              <w:tabs>
                <w:tab w:val="left" w:pos="318"/>
              </w:tabs>
              <w:ind w:left="176"/>
              <w:jc w:val="both"/>
              <w:rPr>
                <w:rFonts w:eastAsia="Calibri"/>
                <w:b/>
                <w:bCs/>
                <w:sz w:val="24"/>
              </w:rPr>
            </w:pPr>
            <w:r w:rsidRPr="006271A8">
              <w:rPr>
                <w:rFonts w:eastAsia="Calibri"/>
                <w:b/>
                <w:bCs/>
                <w:sz w:val="24"/>
              </w:rPr>
              <w:t>Dziesmu un XVI Deju svētkos!</w:t>
            </w:r>
          </w:p>
          <w:p w:rsidR="004B189B" w:rsidRPr="006271A8" w:rsidRDefault="004B189B" w:rsidP="00930EC7">
            <w:pPr>
              <w:pStyle w:val="Paraststmeklis"/>
              <w:spacing w:after="0"/>
              <w:jc w:val="both"/>
              <w:rPr>
                <w:rFonts w:eastAsia="Calibri"/>
                <w:b/>
                <w:u w:val="single"/>
                <w:lang w:eastAsia="en-US"/>
              </w:rPr>
            </w:pPr>
            <w:r w:rsidRPr="006271A8">
              <w:rPr>
                <w:rFonts w:eastAsia="Calibri"/>
                <w:b/>
                <w:u w:val="single"/>
                <w:lang w:eastAsia="en-US"/>
              </w:rPr>
              <w:t>Latviskās tradīcijas un skolas tradicionālie pasākumi:</w:t>
            </w:r>
          </w:p>
          <w:p w:rsidR="004B189B" w:rsidRDefault="004B189B" w:rsidP="003F2504">
            <w:pPr>
              <w:numPr>
                <w:ilvl w:val="0"/>
                <w:numId w:val="74"/>
              </w:numPr>
              <w:tabs>
                <w:tab w:val="left" w:pos="318"/>
              </w:tabs>
              <w:ind w:left="0" w:firstLine="176"/>
              <w:jc w:val="both"/>
            </w:pPr>
            <w:r w:rsidRPr="006271A8">
              <w:t xml:space="preserve">Folkloras kopas „Tīne” dalība Piedaugavas novada folkloras kopu reģionālajā skatē, </w:t>
            </w:r>
          </w:p>
          <w:p w:rsidR="004B189B" w:rsidRDefault="004B189B" w:rsidP="004B189B">
            <w:pPr>
              <w:tabs>
                <w:tab w:val="left" w:pos="318"/>
              </w:tabs>
              <w:ind w:left="176"/>
              <w:jc w:val="both"/>
            </w:pPr>
            <w:r w:rsidRPr="006271A8">
              <w:t xml:space="preserve">festivālā „Pulkā eimu, pulkā teku” 19. un 20.maijā Līvānos, pavasara brīvlaikā </w:t>
            </w:r>
          </w:p>
          <w:p w:rsidR="004B189B" w:rsidRPr="006271A8" w:rsidRDefault="004B189B" w:rsidP="004B189B">
            <w:pPr>
              <w:tabs>
                <w:tab w:val="left" w:pos="318"/>
              </w:tabs>
              <w:ind w:left="176"/>
              <w:jc w:val="both"/>
            </w:pPr>
            <w:r w:rsidRPr="006271A8">
              <w:t>Muzikantu nometnē Zaķumuižā.</w:t>
            </w:r>
          </w:p>
          <w:p w:rsidR="004B189B" w:rsidRDefault="004B189B" w:rsidP="003F2504">
            <w:pPr>
              <w:pStyle w:val="Paraststmeklis"/>
              <w:numPr>
                <w:ilvl w:val="0"/>
                <w:numId w:val="74"/>
              </w:numPr>
              <w:tabs>
                <w:tab w:val="left" w:pos="318"/>
              </w:tabs>
              <w:spacing w:after="0"/>
              <w:ind w:left="0" w:firstLine="176"/>
              <w:jc w:val="both"/>
              <w:rPr>
                <w:rFonts w:eastAsia="Calibri"/>
                <w:lang w:eastAsia="en-US"/>
              </w:rPr>
            </w:pPr>
            <w:r w:rsidRPr="006271A8">
              <w:rPr>
                <w:rFonts w:eastAsia="Calibri"/>
                <w:lang w:eastAsia="en-US"/>
              </w:rPr>
              <w:t xml:space="preserve">Visa mācību gada laikā iepazīšanās ar latviešu gadskārtas svētkiem, ārpusstundu </w:t>
            </w:r>
          </w:p>
          <w:p w:rsidR="004B189B" w:rsidRPr="006271A8" w:rsidRDefault="004B189B" w:rsidP="004B189B">
            <w:pPr>
              <w:pStyle w:val="Paraststmeklis"/>
              <w:tabs>
                <w:tab w:val="left" w:pos="318"/>
              </w:tabs>
              <w:spacing w:after="0"/>
              <w:ind w:left="176"/>
              <w:jc w:val="both"/>
              <w:rPr>
                <w:rFonts w:eastAsia="Calibri"/>
                <w:lang w:eastAsia="en-US"/>
              </w:rPr>
            </w:pPr>
            <w:r w:rsidRPr="006271A8">
              <w:rPr>
                <w:rFonts w:eastAsia="Calibri"/>
                <w:lang w:eastAsia="en-US"/>
              </w:rPr>
              <w:t>nodarbības veltītas Miķeļiem, Mārtiņiem, Veļu laikam, Meteņiem un Ūsiņiem. </w:t>
            </w:r>
          </w:p>
          <w:p w:rsidR="004B189B" w:rsidRPr="006271A8" w:rsidRDefault="004B189B" w:rsidP="003F2504">
            <w:pPr>
              <w:numPr>
                <w:ilvl w:val="0"/>
                <w:numId w:val="74"/>
              </w:numPr>
              <w:tabs>
                <w:tab w:val="left" w:pos="318"/>
              </w:tabs>
              <w:ind w:left="0" w:firstLine="176"/>
              <w:jc w:val="both"/>
            </w:pPr>
            <w:r w:rsidRPr="006271A8">
              <w:t>Pirmās skolas dienas svinīgs pasākums.</w:t>
            </w:r>
          </w:p>
          <w:p w:rsidR="004B189B" w:rsidRPr="006271A8" w:rsidRDefault="004B189B" w:rsidP="003F2504">
            <w:pPr>
              <w:numPr>
                <w:ilvl w:val="0"/>
                <w:numId w:val="74"/>
              </w:numPr>
              <w:tabs>
                <w:tab w:val="left" w:pos="318"/>
              </w:tabs>
              <w:ind w:left="0" w:firstLine="176"/>
              <w:jc w:val="both"/>
            </w:pPr>
            <w:r w:rsidRPr="006271A8">
              <w:lastRenderedPageBreak/>
              <w:t>Neptūna vakars.</w:t>
            </w:r>
          </w:p>
          <w:p w:rsidR="004B189B" w:rsidRPr="006271A8" w:rsidRDefault="004B189B" w:rsidP="003F2504">
            <w:pPr>
              <w:numPr>
                <w:ilvl w:val="0"/>
                <w:numId w:val="74"/>
              </w:numPr>
              <w:tabs>
                <w:tab w:val="left" w:pos="318"/>
              </w:tabs>
              <w:ind w:left="0" w:firstLine="176"/>
              <w:jc w:val="both"/>
            </w:pPr>
            <w:r w:rsidRPr="006271A8">
              <w:t>Žetona vakars.</w:t>
            </w:r>
          </w:p>
          <w:p w:rsidR="004B189B" w:rsidRPr="006271A8" w:rsidRDefault="004B189B" w:rsidP="003F2504">
            <w:pPr>
              <w:pStyle w:val="Virsraksts1"/>
              <w:numPr>
                <w:ilvl w:val="0"/>
                <w:numId w:val="74"/>
              </w:numPr>
              <w:tabs>
                <w:tab w:val="left" w:pos="318"/>
              </w:tabs>
              <w:ind w:left="0" w:firstLine="176"/>
              <w:jc w:val="both"/>
              <w:rPr>
                <w:rFonts w:eastAsia="Calibri"/>
                <w:b/>
                <w:bCs/>
                <w:sz w:val="24"/>
              </w:rPr>
            </w:pPr>
            <w:r w:rsidRPr="006271A8">
              <w:rPr>
                <w:rFonts w:eastAsia="Calibri"/>
                <w:b/>
                <w:bCs/>
                <w:sz w:val="24"/>
              </w:rPr>
              <w:t>Sākumskolas 4. klašu izlaidums un atskaites koncerts.</w:t>
            </w:r>
          </w:p>
          <w:p w:rsidR="004B189B" w:rsidRPr="006271A8" w:rsidRDefault="004B189B" w:rsidP="003F2504">
            <w:pPr>
              <w:pStyle w:val="Virsraksts1"/>
              <w:numPr>
                <w:ilvl w:val="0"/>
                <w:numId w:val="74"/>
              </w:numPr>
              <w:tabs>
                <w:tab w:val="left" w:pos="318"/>
              </w:tabs>
              <w:ind w:left="0" w:firstLine="176"/>
              <w:jc w:val="both"/>
              <w:rPr>
                <w:rFonts w:eastAsia="Calibri"/>
                <w:b/>
                <w:bCs/>
                <w:sz w:val="24"/>
              </w:rPr>
            </w:pPr>
            <w:r w:rsidRPr="006271A8">
              <w:rPr>
                <w:rFonts w:eastAsia="Calibri"/>
                <w:b/>
                <w:bCs/>
                <w:sz w:val="24"/>
              </w:rPr>
              <w:t>Pēdējā zvana svētki un izlaidumi 9. un 12. klašu audzēkņiem.</w:t>
            </w:r>
          </w:p>
          <w:p w:rsidR="004B189B" w:rsidRPr="006271A8" w:rsidRDefault="004B189B" w:rsidP="003F2504">
            <w:pPr>
              <w:pStyle w:val="Paraststmeklis"/>
              <w:numPr>
                <w:ilvl w:val="0"/>
                <w:numId w:val="74"/>
              </w:numPr>
              <w:tabs>
                <w:tab w:val="left" w:pos="318"/>
              </w:tabs>
              <w:spacing w:after="0"/>
              <w:ind w:left="0" w:firstLine="176"/>
              <w:jc w:val="both"/>
              <w:rPr>
                <w:rFonts w:eastAsia="Calibri"/>
                <w:lang w:eastAsia="en-US"/>
              </w:rPr>
            </w:pPr>
            <w:r w:rsidRPr="006271A8">
              <w:rPr>
                <w:rFonts w:eastAsia="Calibri"/>
                <w:lang w:eastAsia="en-US"/>
              </w:rPr>
              <w:t>Atpūtas muzikāls vakars „Pop-iela”</w:t>
            </w:r>
          </w:p>
          <w:p w:rsidR="004B189B" w:rsidRPr="006271A8" w:rsidRDefault="004B189B" w:rsidP="003F2504">
            <w:pPr>
              <w:numPr>
                <w:ilvl w:val="0"/>
                <w:numId w:val="74"/>
              </w:numPr>
              <w:tabs>
                <w:tab w:val="left" w:pos="318"/>
              </w:tabs>
              <w:ind w:left="0" w:firstLine="176"/>
              <w:jc w:val="both"/>
            </w:pPr>
            <w:r w:rsidRPr="006271A8">
              <w:t>Mācību un klases audzināšanas pasākumi:</w:t>
            </w:r>
          </w:p>
          <w:p w:rsidR="004B189B" w:rsidRPr="006271A8" w:rsidRDefault="004B189B" w:rsidP="003F2504">
            <w:pPr>
              <w:numPr>
                <w:ilvl w:val="0"/>
                <w:numId w:val="74"/>
              </w:numPr>
              <w:tabs>
                <w:tab w:val="left" w:pos="318"/>
              </w:tabs>
              <w:ind w:left="0" w:firstLine="176"/>
              <w:jc w:val="both"/>
            </w:pPr>
            <w:r w:rsidRPr="006271A8">
              <w:t xml:space="preserve">Kokneses un Pļaviņu novadu angļu valodas konkurss 5. klašu skolēniem „Game Day” </w:t>
            </w:r>
          </w:p>
          <w:p w:rsidR="004B189B" w:rsidRPr="006271A8" w:rsidRDefault="004B189B" w:rsidP="003F2504">
            <w:pPr>
              <w:numPr>
                <w:ilvl w:val="0"/>
                <w:numId w:val="74"/>
              </w:numPr>
              <w:tabs>
                <w:tab w:val="left" w:pos="318"/>
              </w:tabs>
              <w:ind w:left="0" w:firstLine="176"/>
              <w:jc w:val="both"/>
            </w:pPr>
            <w:r w:rsidRPr="006271A8">
              <w:t>Dabaszinību pēcpusdiena novada skolām „Dabas brīnumi mums apkārt!”</w:t>
            </w:r>
          </w:p>
          <w:p w:rsidR="00370FFB" w:rsidRDefault="004B189B" w:rsidP="003F2504">
            <w:pPr>
              <w:numPr>
                <w:ilvl w:val="0"/>
                <w:numId w:val="74"/>
              </w:numPr>
              <w:tabs>
                <w:tab w:val="left" w:pos="318"/>
              </w:tabs>
              <w:ind w:left="0" w:firstLine="176"/>
              <w:jc w:val="both"/>
            </w:pPr>
            <w:r w:rsidRPr="006271A8">
              <w:t>Skolēni visa mācību gada garumā risināja uzdevumus un piedalījās Uzdevumi.lv</w:t>
            </w:r>
          </w:p>
          <w:p w:rsidR="004B189B" w:rsidRPr="006271A8" w:rsidRDefault="004B189B" w:rsidP="00370FFB">
            <w:pPr>
              <w:tabs>
                <w:tab w:val="left" w:pos="318"/>
              </w:tabs>
              <w:ind w:left="176"/>
              <w:jc w:val="both"/>
            </w:pPr>
            <w:r w:rsidRPr="006271A8">
              <w:t>konkursā.</w:t>
            </w:r>
          </w:p>
          <w:p w:rsidR="004B189B" w:rsidRPr="006271A8" w:rsidRDefault="004B189B" w:rsidP="003F2504">
            <w:pPr>
              <w:numPr>
                <w:ilvl w:val="0"/>
                <w:numId w:val="74"/>
              </w:numPr>
              <w:tabs>
                <w:tab w:val="left" w:pos="318"/>
              </w:tabs>
              <w:ind w:left="0" w:firstLine="176"/>
              <w:jc w:val="both"/>
            </w:pPr>
            <w:r w:rsidRPr="006271A8">
              <w:t>Skolas kolektīvs iesaistījās makulatūras vākšanas akcijā „Tīrākai Latvijai!”</w:t>
            </w:r>
          </w:p>
          <w:p w:rsidR="004B189B" w:rsidRPr="006271A8" w:rsidRDefault="004B189B" w:rsidP="003F2504">
            <w:pPr>
              <w:numPr>
                <w:ilvl w:val="0"/>
                <w:numId w:val="74"/>
              </w:numPr>
              <w:tabs>
                <w:tab w:val="left" w:pos="318"/>
              </w:tabs>
              <w:ind w:left="0" w:firstLine="176"/>
              <w:jc w:val="both"/>
            </w:pPr>
            <w:r w:rsidRPr="006271A8">
              <w:t>Izstāde „Rudens manā sētiņā!”</w:t>
            </w:r>
          </w:p>
          <w:p w:rsidR="004B189B" w:rsidRPr="006271A8" w:rsidRDefault="004B189B" w:rsidP="003F2504">
            <w:pPr>
              <w:numPr>
                <w:ilvl w:val="0"/>
                <w:numId w:val="74"/>
              </w:numPr>
              <w:tabs>
                <w:tab w:val="left" w:pos="318"/>
              </w:tabs>
              <w:ind w:left="0" w:firstLine="176"/>
              <w:jc w:val="both"/>
            </w:pPr>
            <w:r w:rsidRPr="006271A8">
              <w:t>Pēc VISC aicinājuma tika atbalstīti drošības nedēļas pasākumi.</w:t>
            </w:r>
          </w:p>
          <w:p w:rsidR="004B189B" w:rsidRPr="006271A8" w:rsidRDefault="004B189B" w:rsidP="003F2504">
            <w:pPr>
              <w:numPr>
                <w:ilvl w:val="0"/>
                <w:numId w:val="74"/>
              </w:numPr>
              <w:tabs>
                <w:tab w:val="left" w:pos="318"/>
              </w:tabs>
              <w:ind w:left="0" w:firstLine="176"/>
              <w:jc w:val="both"/>
            </w:pPr>
            <w:r w:rsidRPr="006271A8">
              <w:t>Klašu kolektīvi iesaistījās e-prasmju nedēļas pasākumos „Drošs internets”.</w:t>
            </w:r>
          </w:p>
          <w:p w:rsidR="004B189B" w:rsidRPr="006271A8" w:rsidRDefault="004B189B" w:rsidP="003F2504">
            <w:pPr>
              <w:numPr>
                <w:ilvl w:val="0"/>
                <w:numId w:val="75"/>
              </w:numPr>
              <w:tabs>
                <w:tab w:val="left" w:pos="318"/>
              </w:tabs>
              <w:ind w:left="0" w:firstLine="176"/>
              <w:jc w:val="both"/>
            </w:pPr>
            <w:r w:rsidRPr="006271A8">
              <w:t>Tikšanās ar SWEDBANK finanšu pratībā, karjeras plānošanā 9. klasēm.</w:t>
            </w:r>
          </w:p>
          <w:p w:rsidR="00370FFB" w:rsidRDefault="004B189B" w:rsidP="003F2504">
            <w:pPr>
              <w:numPr>
                <w:ilvl w:val="0"/>
                <w:numId w:val="75"/>
              </w:numPr>
              <w:tabs>
                <w:tab w:val="left" w:pos="318"/>
              </w:tabs>
              <w:autoSpaceDE w:val="0"/>
              <w:autoSpaceDN w:val="0"/>
              <w:adjustRightInd w:val="0"/>
              <w:ind w:left="0" w:firstLine="176"/>
              <w:jc w:val="both"/>
            </w:pPr>
            <w:r w:rsidRPr="006271A8">
              <w:t xml:space="preserve">8.-12.klašu skolēni piedalījās Latvijas Ornitoloģijas biedrības (LOB) akcijā „Ziņo par </w:t>
            </w:r>
          </w:p>
          <w:p w:rsidR="004B189B" w:rsidRPr="006271A8" w:rsidRDefault="004B189B" w:rsidP="00370FFB">
            <w:pPr>
              <w:tabs>
                <w:tab w:val="left" w:pos="318"/>
              </w:tabs>
              <w:autoSpaceDE w:val="0"/>
              <w:autoSpaceDN w:val="0"/>
              <w:adjustRightInd w:val="0"/>
              <w:ind w:left="176"/>
              <w:jc w:val="both"/>
            </w:pPr>
            <w:r w:rsidRPr="006271A8">
              <w:t xml:space="preserve">putniem dārzā” . </w:t>
            </w:r>
          </w:p>
          <w:p w:rsidR="004B189B" w:rsidRPr="006271A8" w:rsidRDefault="004B189B" w:rsidP="003F2504">
            <w:pPr>
              <w:numPr>
                <w:ilvl w:val="0"/>
                <w:numId w:val="75"/>
              </w:numPr>
              <w:tabs>
                <w:tab w:val="left" w:pos="318"/>
              </w:tabs>
              <w:autoSpaceDE w:val="0"/>
              <w:autoSpaceDN w:val="0"/>
              <w:adjustRightInd w:val="0"/>
              <w:ind w:left="0" w:firstLine="176"/>
              <w:jc w:val="both"/>
            </w:pPr>
            <w:r w:rsidRPr="006271A8">
              <w:t>Tikšanās ar Sarkanā krusta pārstāvjiem 9.-12. klasēm.</w:t>
            </w:r>
          </w:p>
          <w:p w:rsidR="004B189B" w:rsidRPr="006271A8" w:rsidRDefault="004B189B" w:rsidP="003F2504">
            <w:pPr>
              <w:numPr>
                <w:ilvl w:val="0"/>
                <w:numId w:val="75"/>
              </w:numPr>
              <w:tabs>
                <w:tab w:val="left" w:pos="318"/>
              </w:tabs>
              <w:ind w:left="0" w:firstLine="176"/>
              <w:jc w:val="both"/>
            </w:pPr>
            <w:r w:rsidRPr="006271A8">
              <w:t xml:space="preserve">Lekcija 12. klasēm „Demogrāfijas un migrācijas tendences Latvijā”. </w:t>
            </w:r>
          </w:p>
          <w:p w:rsidR="00370FFB" w:rsidRDefault="004B189B" w:rsidP="003F2504">
            <w:pPr>
              <w:numPr>
                <w:ilvl w:val="0"/>
                <w:numId w:val="75"/>
              </w:numPr>
              <w:tabs>
                <w:tab w:val="left" w:pos="318"/>
              </w:tabs>
              <w:ind w:left="0" w:firstLine="176"/>
              <w:jc w:val="both"/>
            </w:pPr>
            <w:r w:rsidRPr="006271A8">
              <w:t xml:space="preserve">Klašu mācību ekskursijas, iepriekš izstrādājot maršrutus gan pa Latviju, gan </w:t>
            </w:r>
          </w:p>
          <w:p w:rsidR="004B189B" w:rsidRPr="006271A8" w:rsidRDefault="004B189B" w:rsidP="00370FFB">
            <w:pPr>
              <w:tabs>
                <w:tab w:val="left" w:pos="318"/>
              </w:tabs>
              <w:ind w:left="176"/>
              <w:jc w:val="both"/>
            </w:pPr>
            <w:r w:rsidRPr="006271A8">
              <w:t>ārpus tās (Lietuva, Igaunija, Slovākija, Polija, Zviedrija u.c.).</w:t>
            </w:r>
          </w:p>
          <w:p w:rsidR="00370FFB" w:rsidRDefault="004B189B" w:rsidP="003F2504">
            <w:pPr>
              <w:numPr>
                <w:ilvl w:val="0"/>
                <w:numId w:val="75"/>
              </w:numPr>
              <w:tabs>
                <w:tab w:val="left" w:pos="318"/>
              </w:tabs>
              <w:ind w:left="0" w:firstLine="176"/>
              <w:jc w:val="both"/>
            </w:pPr>
            <w:r w:rsidRPr="006271A8">
              <w:t xml:space="preserve">Klašu kolektīvu pārgājieni gan ar riteņiem, gan kājām. Viens no populārākajiem </w:t>
            </w:r>
          </w:p>
          <w:p w:rsidR="004B189B" w:rsidRPr="006271A8" w:rsidRDefault="004B189B" w:rsidP="00370FFB">
            <w:pPr>
              <w:tabs>
                <w:tab w:val="left" w:pos="318"/>
              </w:tabs>
              <w:ind w:left="176"/>
              <w:jc w:val="both"/>
            </w:pPr>
            <w:r w:rsidRPr="006271A8">
              <w:t xml:space="preserve">maršrutiem ir Likteņdārzs. </w:t>
            </w:r>
          </w:p>
          <w:p w:rsidR="00370FFB" w:rsidRDefault="004B189B" w:rsidP="003F2504">
            <w:pPr>
              <w:numPr>
                <w:ilvl w:val="0"/>
                <w:numId w:val="75"/>
              </w:numPr>
              <w:tabs>
                <w:tab w:val="left" w:pos="318"/>
              </w:tabs>
              <w:ind w:left="0" w:firstLine="176"/>
              <w:jc w:val="both"/>
            </w:pPr>
            <w:r w:rsidRPr="006271A8">
              <w:t xml:space="preserve">Skolēni turpina sadarboties ar Kokneses novada iestādēm un apmeklē tās, piedalās </w:t>
            </w:r>
          </w:p>
          <w:p w:rsidR="00370FFB" w:rsidRDefault="004B189B" w:rsidP="00370FFB">
            <w:pPr>
              <w:tabs>
                <w:tab w:val="left" w:pos="318"/>
              </w:tabs>
              <w:ind w:left="176"/>
              <w:jc w:val="both"/>
            </w:pPr>
            <w:r w:rsidRPr="006271A8">
              <w:t xml:space="preserve">rīkotos konkursos, pēcpusdienās, aktivitātes - Pagasta bibliotēkā, Radošajā mājā, </w:t>
            </w:r>
          </w:p>
          <w:p w:rsidR="004B189B" w:rsidRPr="006271A8" w:rsidRDefault="004B189B" w:rsidP="00370FFB">
            <w:pPr>
              <w:tabs>
                <w:tab w:val="left" w:pos="318"/>
              </w:tabs>
              <w:ind w:left="176"/>
              <w:jc w:val="both"/>
            </w:pPr>
            <w:r w:rsidRPr="006271A8">
              <w:t>Dienas centrā, Kultūras namā  u.c.</w:t>
            </w:r>
          </w:p>
          <w:p w:rsidR="00370FFB" w:rsidRDefault="004B189B" w:rsidP="003F2504">
            <w:pPr>
              <w:numPr>
                <w:ilvl w:val="0"/>
                <w:numId w:val="75"/>
              </w:numPr>
              <w:tabs>
                <w:tab w:val="left" w:pos="318"/>
              </w:tabs>
              <w:ind w:left="0" w:firstLine="176"/>
              <w:jc w:val="both"/>
            </w:pPr>
            <w:r w:rsidRPr="006271A8">
              <w:t xml:space="preserve">Daudzi skolēni pēc stundām mācās mūzikas skolā, trenējas sporta skolā, apmeklē </w:t>
            </w:r>
          </w:p>
          <w:p w:rsidR="004B189B" w:rsidRPr="006271A8" w:rsidRDefault="004B189B" w:rsidP="00370FFB">
            <w:pPr>
              <w:tabs>
                <w:tab w:val="left" w:pos="318"/>
              </w:tabs>
              <w:ind w:left="176"/>
              <w:jc w:val="both"/>
            </w:pPr>
            <w:r w:rsidRPr="006271A8">
              <w:t>mākslas studiju.</w:t>
            </w:r>
          </w:p>
          <w:p w:rsidR="00370FFB" w:rsidRDefault="004B189B" w:rsidP="003F2504">
            <w:pPr>
              <w:numPr>
                <w:ilvl w:val="0"/>
                <w:numId w:val="75"/>
              </w:numPr>
              <w:tabs>
                <w:tab w:val="left" w:pos="318"/>
              </w:tabs>
              <w:ind w:left="0" w:firstLine="176"/>
              <w:jc w:val="both"/>
            </w:pPr>
            <w:r w:rsidRPr="006271A8">
              <w:t xml:space="preserve">Skolā  ir izstrādāta audzināšanas darba programma pēc kuras skolotāji plāno </w:t>
            </w:r>
          </w:p>
          <w:p w:rsidR="004B189B" w:rsidRPr="006271A8" w:rsidRDefault="004B189B" w:rsidP="00370FFB">
            <w:pPr>
              <w:tabs>
                <w:tab w:val="left" w:pos="318"/>
              </w:tabs>
              <w:ind w:left="176"/>
              <w:jc w:val="both"/>
            </w:pPr>
            <w:r w:rsidRPr="006271A8">
              <w:t xml:space="preserve">audzināšanas un ārpusstundu darbu, iekļaujot visas tematiskās grupas </w:t>
            </w:r>
          </w:p>
          <w:p w:rsidR="004B189B" w:rsidRPr="006271A8" w:rsidRDefault="004B189B" w:rsidP="003F2504">
            <w:pPr>
              <w:numPr>
                <w:ilvl w:val="1"/>
                <w:numId w:val="69"/>
              </w:numPr>
              <w:tabs>
                <w:tab w:val="clear" w:pos="1440"/>
                <w:tab w:val="num" w:pos="601"/>
              </w:tabs>
              <w:ind w:hanging="981"/>
              <w:jc w:val="both"/>
            </w:pPr>
            <w:r w:rsidRPr="006271A8">
              <w:t>sevis izzināšana un pilnveidošana,</w:t>
            </w:r>
          </w:p>
          <w:p w:rsidR="004B189B" w:rsidRPr="006271A8" w:rsidRDefault="004B189B" w:rsidP="003F2504">
            <w:pPr>
              <w:numPr>
                <w:ilvl w:val="1"/>
                <w:numId w:val="69"/>
              </w:numPr>
              <w:tabs>
                <w:tab w:val="clear" w:pos="1440"/>
                <w:tab w:val="num" w:pos="601"/>
              </w:tabs>
              <w:ind w:hanging="981"/>
              <w:jc w:val="both"/>
            </w:pPr>
            <w:r w:rsidRPr="006271A8">
              <w:t>piederība valstij,</w:t>
            </w:r>
          </w:p>
          <w:p w:rsidR="004B189B" w:rsidRPr="006271A8" w:rsidRDefault="004B189B" w:rsidP="003F2504">
            <w:pPr>
              <w:numPr>
                <w:ilvl w:val="1"/>
                <w:numId w:val="69"/>
              </w:numPr>
              <w:tabs>
                <w:tab w:val="clear" w:pos="1440"/>
                <w:tab w:val="num" w:pos="601"/>
              </w:tabs>
              <w:ind w:hanging="981"/>
              <w:jc w:val="both"/>
            </w:pPr>
            <w:r w:rsidRPr="006271A8">
              <w:t>pilsoniskā līdzdalība,</w:t>
            </w:r>
          </w:p>
          <w:p w:rsidR="004B189B" w:rsidRPr="006271A8" w:rsidRDefault="004B189B" w:rsidP="003F2504">
            <w:pPr>
              <w:numPr>
                <w:ilvl w:val="1"/>
                <w:numId w:val="69"/>
              </w:numPr>
              <w:tabs>
                <w:tab w:val="clear" w:pos="1440"/>
                <w:tab w:val="num" w:pos="601"/>
              </w:tabs>
              <w:ind w:hanging="981"/>
              <w:jc w:val="both"/>
            </w:pPr>
            <w:r w:rsidRPr="006271A8">
              <w:t>veselība un vide,</w:t>
            </w:r>
          </w:p>
          <w:p w:rsidR="004B189B" w:rsidRDefault="004B189B" w:rsidP="003F2504">
            <w:pPr>
              <w:numPr>
                <w:ilvl w:val="1"/>
                <w:numId w:val="69"/>
              </w:numPr>
              <w:tabs>
                <w:tab w:val="clear" w:pos="1440"/>
                <w:tab w:val="num" w:pos="601"/>
              </w:tabs>
              <w:ind w:hanging="981"/>
              <w:jc w:val="both"/>
            </w:pPr>
            <w:r w:rsidRPr="006271A8">
              <w:t>karjeras izvēle,</w:t>
            </w:r>
          </w:p>
          <w:p w:rsidR="004B189B" w:rsidRDefault="004B189B" w:rsidP="003F2504">
            <w:pPr>
              <w:numPr>
                <w:ilvl w:val="1"/>
                <w:numId w:val="69"/>
              </w:numPr>
              <w:tabs>
                <w:tab w:val="clear" w:pos="1440"/>
                <w:tab w:val="num" w:pos="601"/>
              </w:tabs>
              <w:ind w:hanging="981"/>
              <w:jc w:val="both"/>
            </w:pPr>
            <w:r w:rsidRPr="006271A8">
              <w:t>drošība</w:t>
            </w:r>
            <w:r>
              <w:t>,</w:t>
            </w:r>
          </w:p>
          <w:p w:rsidR="00370FFB" w:rsidRDefault="004B189B" w:rsidP="00930EC7">
            <w:pPr>
              <w:ind w:firstLine="459"/>
              <w:jc w:val="both"/>
            </w:pPr>
            <w:r w:rsidRPr="00EB3490">
              <w:t>par pamatu ņemot likumu „</w:t>
            </w:r>
            <w:r w:rsidRPr="00EB3490">
              <w:rPr>
                <w:i/>
                <w:iCs/>
              </w:rPr>
              <w:t>Izglītības</w:t>
            </w:r>
            <w:r w:rsidRPr="00EB3490">
              <w:t xml:space="preserve"> attīstības </w:t>
            </w:r>
            <w:r w:rsidRPr="00EB3490">
              <w:rPr>
                <w:i/>
                <w:iCs/>
              </w:rPr>
              <w:t>pamatnostādnes</w:t>
            </w:r>
            <w:r w:rsidRPr="00EB3490">
              <w:t xml:space="preserve"> 2014.-</w:t>
            </w:r>
            <w:r w:rsidRPr="00EB3490">
              <w:rPr>
                <w:i/>
                <w:iCs/>
              </w:rPr>
              <w:t>2020</w:t>
            </w:r>
            <w:r w:rsidRPr="00EB3490">
              <w:t xml:space="preserve">.gadam” </w:t>
            </w:r>
          </w:p>
          <w:p w:rsidR="004B189B" w:rsidRPr="00EB3490" w:rsidRDefault="004B189B" w:rsidP="00930EC7">
            <w:pPr>
              <w:ind w:firstLine="459"/>
              <w:jc w:val="both"/>
            </w:pPr>
            <w:r w:rsidRPr="00EB3490">
              <w:t>un VISC metodisko līdzekli „</w:t>
            </w:r>
            <w:hyperlink r:id="rId53" w:history="1">
              <w:r w:rsidRPr="00EB3490">
                <w:t>Klases stundu programmas paraugs</w:t>
              </w:r>
            </w:hyperlink>
            <w:r w:rsidRPr="00EB3490">
              <w:t>” (2016.gads)</w:t>
            </w:r>
          </w:p>
          <w:p w:rsidR="004B189B" w:rsidRPr="006271A8" w:rsidRDefault="004B189B" w:rsidP="003F2504">
            <w:pPr>
              <w:numPr>
                <w:ilvl w:val="0"/>
                <w:numId w:val="76"/>
              </w:numPr>
              <w:tabs>
                <w:tab w:val="left" w:pos="318"/>
              </w:tabs>
              <w:ind w:left="34" w:firstLine="142"/>
              <w:jc w:val="both"/>
            </w:pPr>
            <w:r w:rsidRPr="006271A8">
              <w:t xml:space="preserve">Skolēnu dalība starptautiskajā ERASMUS+ skolu partnerības projektā WISE </w:t>
            </w:r>
          </w:p>
          <w:p w:rsidR="00370FFB" w:rsidRDefault="004B189B" w:rsidP="003F2504">
            <w:pPr>
              <w:pStyle w:val="Sarakstarindkopa"/>
              <w:numPr>
                <w:ilvl w:val="0"/>
                <w:numId w:val="77"/>
              </w:numPr>
              <w:tabs>
                <w:tab w:val="left" w:pos="601"/>
              </w:tabs>
              <w:spacing w:after="0" w:line="240" w:lineRule="auto"/>
              <w:ind w:left="176" w:firstLine="283"/>
              <w:jc w:val="both"/>
              <w:rPr>
                <w:rFonts w:ascii="Times New Roman" w:hAnsi="Times New Roman"/>
                <w:sz w:val="24"/>
                <w:szCs w:val="24"/>
              </w:rPr>
            </w:pPr>
            <w:r w:rsidRPr="004A372C">
              <w:rPr>
                <w:rFonts w:ascii="Times New Roman" w:hAnsi="Times New Roman"/>
                <w:sz w:val="24"/>
                <w:szCs w:val="24"/>
              </w:rPr>
              <w:t>Projekta WISE logo konkursa organizēšana (</w:t>
            </w:r>
            <w:r>
              <w:rPr>
                <w:rFonts w:ascii="Times New Roman" w:hAnsi="Times New Roman"/>
                <w:sz w:val="24"/>
                <w:szCs w:val="24"/>
              </w:rPr>
              <w:t>starptautiskajā</w:t>
            </w:r>
            <w:r w:rsidRPr="004A372C">
              <w:rPr>
                <w:rFonts w:ascii="Times New Roman" w:hAnsi="Times New Roman"/>
                <w:sz w:val="24"/>
                <w:szCs w:val="24"/>
              </w:rPr>
              <w:t xml:space="preserve"> konkurs</w:t>
            </w:r>
            <w:r>
              <w:rPr>
                <w:rFonts w:ascii="Times New Roman" w:hAnsi="Times New Roman"/>
                <w:sz w:val="24"/>
                <w:szCs w:val="24"/>
              </w:rPr>
              <w:t>ā</w:t>
            </w:r>
            <w:r w:rsidRPr="004A372C">
              <w:rPr>
                <w:rFonts w:ascii="Times New Roman" w:hAnsi="Times New Roman"/>
                <w:sz w:val="24"/>
                <w:szCs w:val="24"/>
              </w:rPr>
              <w:t xml:space="preserve"> uzvar</w:t>
            </w:r>
            <w:r>
              <w:rPr>
                <w:rFonts w:ascii="Times New Roman" w:hAnsi="Times New Roman"/>
                <w:sz w:val="24"/>
                <w:szCs w:val="24"/>
              </w:rPr>
              <w:t>ēja</w:t>
            </w:r>
            <w:r w:rsidRPr="004A372C">
              <w:rPr>
                <w:rFonts w:ascii="Times New Roman" w:hAnsi="Times New Roman"/>
                <w:sz w:val="24"/>
                <w:szCs w:val="24"/>
              </w:rPr>
              <w:t xml:space="preserve"> </w:t>
            </w:r>
          </w:p>
          <w:p w:rsidR="004B189B" w:rsidRPr="004A372C" w:rsidRDefault="004B189B" w:rsidP="00370FFB">
            <w:pPr>
              <w:pStyle w:val="Sarakstarindkopa"/>
              <w:tabs>
                <w:tab w:val="left" w:pos="601"/>
              </w:tabs>
              <w:spacing w:after="0" w:line="240" w:lineRule="auto"/>
              <w:ind w:left="459"/>
              <w:jc w:val="both"/>
              <w:rPr>
                <w:rFonts w:ascii="Times New Roman" w:hAnsi="Times New Roman"/>
                <w:sz w:val="24"/>
                <w:szCs w:val="24"/>
              </w:rPr>
            </w:pPr>
            <w:r w:rsidRPr="004A372C">
              <w:rPr>
                <w:rFonts w:ascii="Times New Roman" w:hAnsi="Times New Roman"/>
                <w:sz w:val="24"/>
                <w:szCs w:val="24"/>
              </w:rPr>
              <w:t>u</w:t>
            </w:r>
            <w:r>
              <w:rPr>
                <w:rFonts w:ascii="Times New Roman" w:hAnsi="Times New Roman"/>
                <w:sz w:val="24"/>
                <w:szCs w:val="24"/>
              </w:rPr>
              <w:t>n par oficiālo projekta logo kļuva</w:t>
            </w:r>
            <w:r w:rsidRPr="004A372C">
              <w:rPr>
                <w:rFonts w:ascii="Times New Roman" w:hAnsi="Times New Roman"/>
                <w:sz w:val="24"/>
                <w:szCs w:val="24"/>
              </w:rPr>
              <w:t xml:space="preserve"> </w:t>
            </w:r>
            <w:r>
              <w:rPr>
                <w:rFonts w:ascii="Times New Roman" w:hAnsi="Times New Roman"/>
                <w:sz w:val="24"/>
                <w:szCs w:val="24"/>
              </w:rPr>
              <w:t>2 skolas audzēkņu</w:t>
            </w:r>
            <w:r w:rsidRPr="004A372C">
              <w:rPr>
                <w:rFonts w:ascii="Times New Roman" w:hAnsi="Times New Roman"/>
                <w:sz w:val="24"/>
                <w:szCs w:val="24"/>
              </w:rPr>
              <w:t xml:space="preserve"> kopdarbs) </w:t>
            </w:r>
          </w:p>
          <w:p w:rsidR="00370FFB" w:rsidRDefault="004B189B" w:rsidP="003F2504">
            <w:pPr>
              <w:pStyle w:val="Sarakstarindkopa"/>
              <w:numPr>
                <w:ilvl w:val="0"/>
                <w:numId w:val="77"/>
              </w:numPr>
              <w:tabs>
                <w:tab w:val="left" w:pos="601"/>
              </w:tabs>
              <w:spacing w:after="0" w:line="240" w:lineRule="auto"/>
              <w:ind w:left="176" w:firstLine="283"/>
              <w:jc w:val="both"/>
              <w:rPr>
                <w:rFonts w:ascii="Times New Roman" w:hAnsi="Times New Roman"/>
                <w:sz w:val="24"/>
                <w:szCs w:val="24"/>
              </w:rPr>
            </w:pPr>
            <w:r w:rsidRPr="00EB3490">
              <w:rPr>
                <w:rFonts w:ascii="Times New Roman" w:hAnsi="Times New Roman"/>
                <w:sz w:val="24"/>
                <w:szCs w:val="24"/>
              </w:rPr>
              <w:t xml:space="preserve">Projekta tikšanās Escola Pia de Sitges, Sitčē, Spānijā no 03.-10.11.2017. </w:t>
            </w:r>
          </w:p>
          <w:p w:rsidR="004B189B" w:rsidRPr="00EB3490" w:rsidRDefault="004B189B" w:rsidP="00370FFB">
            <w:pPr>
              <w:pStyle w:val="Sarakstarindkopa"/>
              <w:tabs>
                <w:tab w:val="left" w:pos="601"/>
              </w:tabs>
              <w:spacing w:after="0" w:line="240" w:lineRule="auto"/>
              <w:ind w:left="459"/>
              <w:jc w:val="both"/>
              <w:rPr>
                <w:rFonts w:ascii="Times New Roman" w:hAnsi="Times New Roman"/>
                <w:sz w:val="24"/>
                <w:szCs w:val="24"/>
              </w:rPr>
            </w:pPr>
            <w:r w:rsidRPr="00EB3490">
              <w:rPr>
                <w:rFonts w:ascii="Times New Roman" w:hAnsi="Times New Roman"/>
                <w:sz w:val="24"/>
                <w:szCs w:val="24"/>
              </w:rPr>
              <w:t>Izstādes „Daugavai būt” Latvijas Val</w:t>
            </w:r>
            <w:r>
              <w:rPr>
                <w:rFonts w:ascii="Times New Roman" w:hAnsi="Times New Roman"/>
                <w:sz w:val="24"/>
                <w:szCs w:val="24"/>
              </w:rPr>
              <w:t>sts vēstures muzejā apmeklējums</w:t>
            </w:r>
          </w:p>
          <w:p w:rsidR="00370FFB" w:rsidRDefault="004B189B" w:rsidP="003F2504">
            <w:pPr>
              <w:pStyle w:val="Sarakstarindkopa"/>
              <w:numPr>
                <w:ilvl w:val="0"/>
                <w:numId w:val="77"/>
              </w:numPr>
              <w:tabs>
                <w:tab w:val="left" w:pos="601"/>
              </w:tabs>
              <w:spacing w:after="0" w:line="240" w:lineRule="auto"/>
              <w:ind w:left="176" w:firstLine="283"/>
              <w:jc w:val="both"/>
              <w:rPr>
                <w:rFonts w:ascii="Times New Roman" w:hAnsi="Times New Roman"/>
                <w:sz w:val="24"/>
                <w:szCs w:val="24"/>
              </w:rPr>
            </w:pPr>
            <w:r>
              <w:rPr>
                <w:rFonts w:ascii="Times New Roman" w:hAnsi="Times New Roman"/>
                <w:sz w:val="24"/>
                <w:szCs w:val="24"/>
              </w:rPr>
              <w:t>P</w:t>
            </w:r>
            <w:r w:rsidRPr="004A372C">
              <w:rPr>
                <w:rFonts w:ascii="Times New Roman" w:hAnsi="Times New Roman"/>
                <w:sz w:val="24"/>
                <w:szCs w:val="24"/>
              </w:rPr>
              <w:t xml:space="preserve">rojekta tikšanās Scholengemeenschap Huizermaat, Huizenā, Nīderlandē </w:t>
            </w:r>
          </w:p>
          <w:p w:rsidR="00370FFB" w:rsidRDefault="004B189B" w:rsidP="00370FFB">
            <w:pPr>
              <w:pStyle w:val="Sarakstarindkopa"/>
              <w:tabs>
                <w:tab w:val="left" w:pos="601"/>
              </w:tabs>
              <w:spacing w:after="0" w:line="240" w:lineRule="auto"/>
              <w:ind w:left="459"/>
              <w:jc w:val="both"/>
              <w:rPr>
                <w:rFonts w:ascii="Times New Roman" w:hAnsi="Times New Roman"/>
                <w:sz w:val="24"/>
                <w:szCs w:val="24"/>
              </w:rPr>
            </w:pPr>
            <w:r w:rsidRPr="00850357">
              <w:rPr>
                <w:rFonts w:ascii="Times New Roman" w:hAnsi="Times New Roman"/>
                <w:sz w:val="24"/>
                <w:szCs w:val="24"/>
              </w:rPr>
              <w:t>Projekta tikšanās „Es upei, upe man” I</w:t>
            </w:r>
            <w:r>
              <w:rPr>
                <w:rFonts w:ascii="Times New Roman" w:hAnsi="Times New Roman"/>
                <w:sz w:val="24"/>
                <w:szCs w:val="24"/>
              </w:rPr>
              <w:t>.</w:t>
            </w:r>
            <w:r w:rsidRPr="00850357">
              <w:rPr>
                <w:rFonts w:ascii="Times New Roman" w:hAnsi="Times New Roman"/>
                <w:sz w:val="24"/>
                <w:szCs w:val="24"/>
              </w:rPr>
              <w:t xml:space="preserve">Gaiša Kokneses vidusskolā rīkošana un </w:t>
            </w:r>
          </w:p>
          <w:p w:rsidR="00370FFB" w:rsidRDefault="004B189B" w:rsidP="00370FFB">
            <w:pPr>
              <w:pStyle w:val="Sarakstarindkopa"/>
              <w:tabs>
                <w:tab w:val="left" w:pos="601"/>
              </w:tabs>
              <w:spacing w:after="0" w:line="240" w:lineRule="auto"/>
              <w:ind w:left="459"/>
              <w:jc w:val="both"/>
              <w:rPr>
                <w:rFonts w:ascii="Times New Roman" w:hAnsi="Times New Roman"/>
                <w:sz w:val="24"/>
                <w:szCs w:val="24"/>
              </w:rPr>
            </w:pPr>
            <w:r w:rsidRPr="00850357">
              <w:rPr>
                <w:rFonts w:ascii="Times New Roman" w:hAnsi="Times New Roman"/>
                <w:sz w:val="24"/>
                <w:szCs w:val="24"/>
              </w:rPr>
              <w:t>vadīšana  - 13.-19.05.2018. (Piedal</w:t>
            </w:r>
            <w:r>
              <w:rPr>
                <w:rFonts w:ascii="Times New Roman" w:hAnsi="Times New Roman"/>
                <w:sz w:val="24"/>
                <w:szCs w:val="24"/>
              </w:rPr>
              <w:t>īj</w:t>
            </w:r>
            <w:r w:rsidRPr="00850357">
              <w:rPr>
                <w:rFonts w:ascii="Times New Roman" w:hAnsi="Times New Roman"/>
                <w:sz w:val="24"/>
                <w:szCs w:val="24"/>
              </w:rPr>
              <w:t xml:space="preserve">ās 25 ārzemju skolēni un 8 skolotāji no </w:t>
            </w:r>
          </w:p>
          <w:p w:rsidR="00370FFB" w:rsidRDefault="004B189B" w:rsidP="00370FFB">
            <w:pPr>
              <w:pStyle w:val="Sarakstarindkopa"/>
              <w:tabs>
                <w:tab w:val="left" w:pos="601"/>
              </w:tabs>
              <w:spacing w:after="0" w:line="240" w:lineRule="auto"/>
              <w:ind w:left="459"/>
              <w:jc w:val="both"/>
              <w:rPr>
                <w:rFonts w:ascii="Times New Roman" w:hAnsi="Times New Roman"/>
                <w:sz w:val="24"/>
                <w:szCs w:val="24"/>
              </w:rPr>
            </w:pPr>
            <w:r w:rsidRPr="00850357">
              <w:rPr>
                <w:rFonts w:ascii="Times New Roman" w:hAnsi="Times New Roman"/>
                <w:sz w:val="24"/>
                <w:szCs w:val="24"/>
              </w:rPr>
              <w:t xml:space="preserve">Itālijas, Nīderlandes, Spānijas, Vācijas un Zviedrijas, 28 mūsu skolas skolēni un </w:t>
            </w:r>
          </w:p>
          <w:p w:rsidR="004B189B" w:rsidRPr="00622608" w:rsidRDefault="004B189B" w:rsidP="00370FFB">
            <w:pPr>
              <w:pStyle w:val="Sarakstarindkopa"/>
              <w:tabs>
                <w:tab w:val="left" w:pos="601"/>
              </w:tabs>
              <w:spacing w:after="0" w:line="240" w:lineRule="auto"/>
              <w:ind w:left="459"/>
              <w:jc w:val="both"/>
              <w:rPr>
                <w:rFonts w:ascii="Times New Roman" w:hAnsi="Times New Roman"/>
                <w:sz w:val="24"/>
                <w:szCs w:val="24"/>
              </w:rPr>
            </w:pPr>
            <w:r w:rsidRPr="00850357">
              <w:rPr>
                <w:rFonts w:ascii="Times New Roman" w:hAnsi="Times New Roman"/>
                <w:sz w:val="24"/>
                <w:szCs w:val="24"/>
              </w:rPr>
              <w:t>12 skolotāji</w:t>
            </w:r>
            <w:r>
              <w:rPr>
                <w:rFonts w:ascii="Times New Roman" w:hAnsi="Times New Roman"/>
                <w:sz w:val="24"/>
                <w:szCs w:val="24"/>
              </w:rPr>
              <w:t>)</w:t>
            </w:r>
            <w:r w:rsidRPr="00850357">
              <w:rPr>
                <w:rFonts w:ascii="Times New Roman" w:hAnsi="Times New Roman"/>
                <w:sz w:val="24"/>
                <w:szCs w:val="24"/>
              </w:rPr>
              <w:t xml:space="preserve"> </w:t>
            </w:r>
          </w:p>
        </w:tc>
      </w:tr>
    </w:tbl>
    <w:p w:rsidR="002E5E72" w:rsidRDefault="002E5E72" w:rsidP="004B189B">
      <w:pPr>
        <w:jc w:val="both"/>
        <w:rPr>
          <w:b/>
          <w:u w:val="single"/>
        </w:rPr>
      </w:pPr>
    </w:p>
    <w:p w:rsidR="004B189B" w:rsidRPr="00622608" w:rsidRDefault="004B189B" w:rsidP="004B189B">
      <w:pPr>
        <w:jc w:val="both"/>
        <w:rPr>
          <w:b/>
          <w:u w:val="single"/>
        </w:rPr>
      </w:pPr>
      <w:r w:rsidRPr="00622608">
        <w:rPr>
          <w:b/>
          <w:u w:val="single"/>
        </w:rPr>
        <w:lastRenderedPageBreak/>
        <w:t>Prognozes un plāni nākošajam mācību gadam: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4B189B" w:rsidRPr="00622608" w:rsidTr="00930EC7">
        <w:tc>
          <w:tcPr>
            <w:tcW w:w="10740" w:type="dxa"/>
            <w:shd w:val="clear" w:color="auto" w:fill="auto"/>
          </w:tcPr>
          <w:p w:rsidR="00370FFB" w:rsidRDefault="004B189B" w:rsidP="00930EC7">
            <w:pPr>
              <w:jc w:val="both"/>
            </w:pPr>
            <w:r w:rsidRPr="00622608">
              <w:t>1) Angļu valodas CE rezultāti ir trad</w:t>
            </w:r>
            <w:r>
              <w:t>icionāli augsti, jo vidusskolā tika</w:t>
            </w:r>
            <w:r w:rsidRPr="00622608">
              <w:t xml:space="preserve"> rasta iespēja par 67% palielināt</w:t>
            </w:r>
          </w:p>
          <w:p w:rsidR="00370FFB" w:rsidRDefault="004B189B" w:rsidP="00930EC7">
            <w:pPr>
              <w:jc w:val="both"/>
            </w:pPr>
            <w:r w:rsidRPr="00622608">
              <w:t xml:space="preserve"> stundu skaitu no 9 standartā noteiktajām uz 15 stundām. Matemātikā stundu skaits ir palielināts par </w:t>
            </w:r>
          </w:p>
          <w:p w:rsidR="00370FFB" w:rsidRDefault="004B189B" w:rsidP="00930EC7">
            <w:pPr>
              <w:jc w:val="both"/>
            </w:pPr>
            <w:r w:rsidRPr="00622608">
              <w:t xml:space="preserve">25% - no 12 uz 15, bet tā kā rezultāti </w:t>
            </w:r>
            <w:r>
              <w:t>nebija</w:t>
            </w:r>
            <w:r w:rsidRPr="00622608">
              <w:t xml:space="preserve"> apmierinoši, tad 2017./18.m.g. 10.klasē rad</w:t>
            </w:r>
            <w:r>
              <w:t>ā</w:t>
            </w:r>
            <w:r w:rsidRPr="00622608">
              <w:t xml:space="preserve">m iespēju 28 </w:t>
            </w:r>
          </w:p>
          <w:p w:rsidR="00370FFB" w:rsidRDefault="004B189B" w:rsidP="00930EC7">
            <w:pPr>
              <w:jc w:val="both"/>
            </w:pPr>
            <w:r w:rsidRPr="00622608">
              <w:t>skolēnus dalīt 2 grupās matemātikas, latviešu valodas un angļu valodas apguvei, ņemot vērā skolēnu</w:t>
            </w:r>
          </w:p>
          <w:p w:rsidR="00370FFB" w:rsidRDefault="004B189B" w:rsidP="00930EC7">
            <w:pPr>
              <w:jc w:val="both"/>
            </w:pPr>
            <w:r w:rsidRPr="00622608">
              <w:t xml:space="preserve"> spējas šajos mācību priekšmetos, lai diferencētu darbu gan ar talantīgiem, gan ar skolēniem, kuriem </w:t>
            </w:r>
          </w:p>
          <w:p w:rsidR="00370FFB" w:rsidRDefault="004B189B" w:rsidP="00930EC7">
            <w:pPr>
              <w:jc w:val="both"/>
            </w:pPr>
            <w:r w:rsidRPr="00622608">
              <w:t xml:space="preserve">šo mācību priekšmetu apguve sagādā grūtības. </w:t>
            </w:r>
            <w:r>
              <w:t xml:space="preserve">10. un 11.klasē latviešu valodā un literatūrā par </w:t>
            </w:r>
          </w:p>
          <w:p w:rsidR="00370FFB" w:rsidRDefault="004B189B" w:rsidP="00930EC7">
            <w:pPr>
              <w:jc w:val="both"/>
            </w:pPr>
            <w:r>
              <w:t xml:space="preserve">20% tiks palielināts stundu skaits, no standartā paredzētajām 5 stundām uz 6. Skolēnu dalījums </w:t>
            </w:r>
          </w:p>
          <w:p w:rsidR="00370FFB" w:rsidRDefault="004B189B" w:rsidP="00930EC7">
            <w:pPr>
              <w:jc w:val="both"/>
            </w:pPr>
            <w:r>
              <w:t>grupās sevi ir attaisnojis, to apliecina mācību gada rezultāti, tāpēc turpināsim dalīšanu grupās arī 11.</w:t>
            </w:r>
          </w:p>
          <w:p w:rsidR="004B189B" w:rsidRPr="00622608" w:rsidRDefault="004B189B" w:rsidP="00930EC7">
            <w:pPr>
              <w:jc w:val="both"/>
            </w:pPr>
            <w:r>
              <w:t>klasē.</w:t>
            </w:r>
          </w:p>
          <w:p w:rsidR="00370FFB" w:rsidRDefault="004B189B" w:rsidP="00930EC7">
            <w:pPr>
              <w:jc w:val="both"/>
            </w:pPr>
            <w:r>
              <w:t>Nodrošināsim</w:t>
            </w:r>
            <w:r w:rsidRPr="00622608">
              <w:t xml:space="preserve"> 12. klasēs stundu sarakstā matemātiku ievietot vienlaicīgi paralēlklasēs. lai varētu </w:t>
            </w:r>
          </w:p>
          <w:p w:rsidR="00370FFB" w:rsidRDefault="004B189B" w:rsidP="00930EC7">
            <w:pPr>
              <w:jc w:val="both"/>
            </w:pPr>
            <w:r w:rsidRPr="00622608">
              <w:t xml:space="preserve">piedāvāt skolēniem iespēju mācīties šo priekšmetu diferencēti, tādējādi skolotājam koncentrējot </w:t>
            </w:r>
          </w:p>
          <w:p w:rsidR="00370FFB" w:rsidRDefault="004B189B" w:rsidP="00930EC7">
            <w:pPr>
              <w:jc w:val="both"/>
            </w:pPr>
            <w:r w:rsidRPr="00622608">
              <w:t>uzmanību uz skolēna vēlamo rezultātu atbilstoši viņa spējām.</w:t>
            </w:r>
            <w:r>
              <w:t xml:space="preserve"> </w:t>
            </w:r>
            <w:r w:rsidRPr="00622608">
              <w:t xml:space="preserve">12. klasē latviešu valodā palielināsim </w:t>
            </w:r>
          </w:p>
          <w:p w:rsidR="004B189B" w:rsidRPr="00622608" w:rsidRDefault="004B189B" w:rsidP="00930EC7">
            <w:pPr>
              <w:jc w:val="both"/>
            </w:pPr>
            <w:r w:rsidRPr="00622608">
              <w:t>stundu skaitu par 2, līdz</w:t>
            </w:r>
            <w:r>
              <w:t>īgi kā iepriekšējā</w:t>
            </w:r>
            <w:r w:rsidRPr="00622608">
              <w:t xml:space="preserve"> </w:t>
            </w:r>
            <w:r>
              <w:t>mācību gadā.</w:t>
            </w:r>
          </w:p>
          <w:p w:rsidR="004B189B" w:rsidRPr="00622608" w:rsidRDefault="004B189B" w:rsidP="00930EC7">
            <w:pPr>
              <w:jc w:val="both"/>
            </w:pPr>
            <w:r w:rsidRPr="00622608">
              <w:t>2) Skola</w:t>
            </w:r>
          </w:p>
          <w:p w:rsidR="004B189B" w:rsidRPr="00622608" w:rsidRDefault="004B189B" w:rsidP="00930EC7">
            <w:pPr>
              <w:jc w:val="both"/>
            </w:pPr>
            <w:r w:rsidRPr="00622608">
              <w:t xml:space="preserve">* piedalīsies Erasmus+ starptautiskajā skolu sadarbības projektā 2017. – 2019.g. </w:t>
            </w:r>
          </w:p>
          <w:p w:rsidR="00370FFB" w:rsidRDefault="004B189B" w:rsidP="00930EC7">
            <w:pPr>
              <w:jc w:val="both"/>
            </w:pPr>
            <w:r w:rsidRPr="00622608">
              <w:t xml:space="preserve">* izmantos Eiropas Savienību fondu darbības programmas “Izaugsme un nodarbinātība” 8.3.5. </w:t>
            </w:r>
          </w:p>
          <w:p w:rsidR="00370FFB" w:rsidRDefault="004B189B" w:rsidP="00930EC7">
            <w:pPr>
              <w:jc w:val="both"/>
            </w:pPr>
            <w:r w:rsidRPr="00622608">
              <w:t xml:space="preserve">specifiskā atbalsta mērķa “Uzlabot pieeju karjeras atbalstam izglītojamajiem vispārējās un </w:t>
            </w:r>
          </w:p>
          <w:p w:rsidR="00370FFB" w:rsidRDefault="004B189B" w:rsidP="00930EC7">
            <w:pPr>
              <w:jc w:val="both"/>
            </w:pPr>
            <w:r w:rsidRPr="00622608">
              <w:t xml:space="preserve">profesionālās izglītības iestādēs” projekta Nr.8.3.5.0/16/I/001 “Karjeras atbalsts vispārējās un </w:t>
            </w:r>
          </w:p>
          <w:p w:rsidR="004B189B" w:rsidRPr="00622608" w:rsidRDefault="004B189B" w:rsidP="00930EC7">
            <w:pPr>
              <w:jc w:val="both"/>
            </w:pPr>
            <w:r w:rsidRPr="00622608">
              <w:t>profesionālās izglītības iestādēs” sniegtās iespējas</w:t>
            </w:r>
          </w:p>
          <w:p w:rsidR="00370FFB" w:rsidRDefault="004B189B" w:rsidP="00930EC7">
            <w:pPr>
              <w:jc w:val="both"/>
            </w:pPr>
            <w:r w:rsidRPr="00622608">
              <w:t xml:space="preserve">* daudzveidos interešu izglītības programmas, iesaistoties Eiropas Sociālā fonda projektā </w:t>
            </w:r>
          </w:p>
          <w:p w:rsidR="004B189B" w:rsidRDefault="004B189B" w:rsidP="00930EC7">
            <w:pPr>
              <w:jc w:val="both"/>
            </w:pPr>
            <w:r w:rsidRPr="00622608">
              <w:t>“Atbalsts izglītojamo individuālo kompetenču attīstībai” (Nr. 8.3.2.2/16/I/001) projektā</w:t>
            </w:r>
          </w:p>
          <w:p w:rsidR="00370FFB" w:rsidRDefault="004B189B" w:rsidP="00930EC7">
            <w:pPr>
              <w:jc w:val="both"/>
            </w:pPr>
            <w:r>
              <w:t xml:space="preserve">* īstenos veselīga uztura pamatprincipus </w:t>
            </w:r>
            <w:r w:rsidRPr="00622608">
              <w:t xml:space="preserve">Zemkopības ministrijas īstenotās Eiropas Komisijas </w:t>
            </w:r>
          </w:p>
          <w:p w:rsidR="004B189B" w:rsidRDefault="004B189B" w:rsidP="00930EC7">
            <w:pPr>
              <w:jc w:val="both"/>
            </w:pPr>
            <w:r w:rsidRPr="00622608">
              <w:t>programmas “</w:t>
            </w:r>
            <w:r w:rsidRPr="00006A38">
              <w:t>PIENS UN AUGĻI SKOLAI</w:t>
            </w:r>
            <w:r>
              <w:t>” ietvaros</w:t>
            </w:r>
          </w:p>
          <w:p w:rsidR="004B189B" w:rsidRPr="00622608" w:rsidRDefault="004B189B" w:rsidP="00930EC7">
            <w:pPr>
              <w:jc w:val="both"/>
            </w:pPr>
            <w:r>
              <w:t xml:space="preserve">* uzsāks sadarbību ar JUNIOR ACHIEVMENT, izveidojot skolā </w:t>
            </w:r>
            <w:r w:rsidRPr="001C7828">
              <w:t>Skolēnu mācību uzņēmumu </w:t>
            </w:r>
          </w:p>
        </w:tc>
      </w:tr>
    </w:tbl>
    <w:p w:rsidR="004B189B" w:rsidRPr="00622608" w:rsidRDefault="004B189B" w:rsidP="004B189B">
      <w:pPr>
        <w:jc w:val="both"/>
      </w:pPr>
    </w:p>
    <w:p w:rsidR="002505E0" w:rsidRPr="002A6805" w:rsidRDefault="002505E0" w:rsidP="002505E0">
      <w:pPr>
        <w:autoSpaceDE w:val="0"/>
        <w:autoSpaceDN w:val="0"/>
        <w:adjustRightInd w:val="0"/>
        <w:jc w:val="both"/>
        <w:rPr>
          <w:color w:val="00B050"/>
        </w:rPr>
      </w:pPr>
    </w:p>
    <w:p w:rsidR="002505E0" w:rsidRPr="002A6805" w:rsidRDefault="002505E0" w:rsidP="002505E0">
      <w:pPr>
        <w:autoSpaceDE w:val="0"/>
        <w:autoSpaceDN w:val="0"/>
        <w:adjustRightInd w:val="0"/>
        <w:spacing w:after="120"/>
        <w:ind w:right="-908"/>
        <w:jc w:val="both"/>
        <w:rPr>
          <w:rFonts w:ascii="Cambria" w:hAnsi="Cambria"/>
          <w:b/>
          <w:color w:val="00B050"/>
          <w:sz w:val="28"/>
          <w:szCs w:val="28"/>
        </w:rPr>
      </w:pPr>
      <w:r w:rsidRPr="002A6805">
        <w:rPr>
          <w:rFonts w:ascii="Cambria" w:hAnsi="Cambria"/>
          <w:b/>
          <w:color w:val="00B050"/>
          <w:sz w:val="28"/>
          <w:szCs w:val="28"/>
        </w:rPr>
        <w:t>Bebru pamatskola</w:t>
      </w:r>
    </w:p>
    <w:p w:rsidR="008958D7" w:rsidRPr="00204337" w:rsidRDefault="008958D7" w:rsidP="008958D7">
      <w:pPr>
        <w:autoSpaceDE w:val="0"/>
        <w:autoSpaceDN w:val="0"/>
        <w:adjustRightInd w:val="0"/>
        <w:jc w:val="both"/>
        <w:rPr>
          <w:color w:val="000000"/>
          <w:sz w:val="28"/>
          <w:szCs w:val="28"/>
          <w:u w:val="single"/>
        </w:rPr>
      </w:pPr>
      <w:r w:rsidRPr="00204337">
        <w:rPr>
          <w:b/>
          <w:bCs/>
          <w:color w:val="000000"/>
          <w:sz w:val="28"/>
          <w:szCs w:val="28"/>
          <w:u w:val="single"/>
        </w:rPr>
        <w:t xml:space="preserve">I. Vispārīga informācija </w:t>
      </w:r>
    </w:p>
    <w:p w:rsidR="008958D7" w:rsidRPr="005623DA" w:rsidRDefault="008958D7" w:rsidP="008958D7">
      <w:pPr>
        <w:autoSpaceDE w:val="0"/>
        <w:autoSpaceDN w:val="0"/>
        <w:adjustRightInd w:val="0"/>
        <w:jc w:val="both"/>
        <w:rPr>
          <w:color w:val="000000"/>
          <w:sz w:val="23"/>
          <w:szCs w:val="23"/>
        </w:rPr>
      </w:pPr>
    </w:p>
    <w:p w:rsidR="008958D7" w:rsidRPr="005623DA" w:rsidRDefault="008958D7" w:rsidP="008958D7">
      <w:pPr>
        <w:autoSpaceDE w:val="0"/>
        <w:autoSpaceDN w:val="0"/>
        <w:adjustRightInd w:val="0"/>
        <w:jc w:val="both"/>
        <w:rPr>
          <w:color w:val="000000"/>
        </w:rPr>
      </w:pPr>
      <w:r w:rsidRPr="005623DA">
        <w:rPr>
          <w:color w:val="000000"/>
        </w:rPr>
        <w:t xml:space="preserve">Iestādes nosaukums: </w:t>
      </w:r>
      <w:r>
        <w:rPr>
          <w:color w:val="000000"/>
        </w:rPr>
        <w:t>Bebru pamatskola</w:t>
      </w:r>
    </w:p>
    <w:p w:rsidR="008958D7" w:rsidRPr="005623DA" w:rsidRDefault="008958D7" w:rsidP="008958D7">
      <w:pPr>
        <w:autoSpaceDE w:val="0"/>
        <w:autoSpaceDN w:val="0"/>
        <w:adjustRightInd w:val="0"/>
        <w:jc w:val="both"/>
        <w:rPr>
          <w:color w:val="000000"/>
        </w:rPr>
      </w:pPr>
      <w:r w:rsidRPr="005623DA">
        <w:rPr>
          <w:color w:val="000000"/>
        </w:rPr>
        <w:t xml:space="preserve">Iestādes reģistrācijas numurs: </w:t>
      </w:r>
      <w:r>
        <w:rPr>
          <w:color w:val="000000"/>
        </w:rPr>
        <w:t>4512900987</w:t>
      </w:r>
    </w:p>
    <w:p w:rsidR="008958D7" w:rsidRPr="0083300B" w:rsidRDefault="008958D7" w:rsidP="008958D7">
      <w:pPr>
        <w:autoSpaceDE w:val="0"/>
        <w:autoSpaceDN w:val="0"/>
        <w:adjustRightInd w:val="0"/>
        <w:jc w:val="both"/>
        <w:rPr>
          <w:color w:val="000000"/>
        </w:rPr>
      </w:pPr>
      <w:r w:rsidRPr="005623DA">
        <w:rPr>
          <w:color w:val="000000"/>
        </w:rPr>
        <w:t xml:space="preserve">Iestādes vadītājs: </w:t>
      </w:r>
      <w:r>
        <w:rPr>
          <w:color w:val="000000"/>
        </w:rPr>
        <w:t>Lidija Degtjareva</w:t>
      </w:r>
    </w:p>
    <w:p w:rsidR="008958D7" w:rsidRPr="0083300B" w:rsidRDefault="008958D7" w:rsidP="008958D7">
      <w:pPr>
        <w:autoSpaceDE w:val="0"/>
        <w:autoSpaceDN w:val="0"/>
        <w:adjustRightInd w:val="0"/>
        <w:jc w:val="both"/>
        <w:rPr>
          <w:color w:val="000000"/>
        </w:rPr>
      </w:pPr>
      <w:r w:rsidRPr="0083300B">
        <w:rPr>
          <w:color w:val="000000"/>
        </w:rPr>
        <w:t xml:space="preserve">Izglītības iestādē īstenotās izglītības programmas un izglītojamo skaits uz </w:t>
      </w:r>
      <w:r>
        <w:rPr>
          <w:color w:val="000000"/>
        </w:rPr>
        <w:t xml:space="preserve">2018./2019. </w:t>
      </w:r>
      <w:r w:rsidRPr="0083300B">
        <w:rPr>
          <w:color w:val="000000"/>
        </w:rPr>
        <w:t>mācību gada 1.septembri:</w:t>
      </w:r>
      <w:r>
        <w:rPr>
          <w:color w:val="000000"/>
        </w:rPr>
        <w:t xml:space="preserve"> </w:t>
      </w:r>
    </w:p>
    <w:tbl>
      <w:tblPr>
        <w:tblStyle w:val="Reatabula"/>
        <w:tblW w:w="8864" w:type="dxa"/>
        <w:tblLook w:val="04A0" w:firstRow="1" w:lastRow="0" w:firstColumn="1" w:lastColumn="0" w:noHBand="0" w:noVBand="1"/>
      </w:tblPr>
      <w:tblGrid>
        <w:gridCol w:w="500"/>
        <w:gridCol w:w="2537"/>
        <w:gridCol w:w="1561"/>
        <w:gridCol w:w="1524"/>
        <w:gridCol w:w="1548"/>
        <w:gridCol w:w="1194"/>
      </w:tblGrid>
      <w:tr w:rsidR="008958D7" w:rsidTr="00BB3E85">
        <w:trPr>
          <w:trHeight w:val="758"/>
        </w:trPr>
        <w:tc>
          <w:tcPr>
            <w:tcW w:w="497" w:type="dxa"/>
          </w:tcPr>
          <w:p w:rsidR="008958D7" w:rsidRPr="0083300B" w:rsidRDefault="008958D7" w:rsidP="008958D7">
            <w:pPr>
              <w:autoSpaceDE w:val="0"/>
              <w:autoSpaceDN w:val="0"/>
              <w:adjustRightInd w:val="0"/>
              <w:jc w:val="center"/>
              <w:rPr>
                <w:b/>
                <w:color w:val="000000"/>
                <w:sz w:val="20"/>
                <w:szCs w:val="20"/>
              </w:rPr>
            </w:pPr>
            <w:r w:rsidRPr="0083300B">
              <w:rPr>
                <w:b/>
                <w:color w:val="000000"/>
                <w:sz w:val="20"/>
                <w:szCs w:val="20"/>
              </w:rPr>
              <w:t>Nr.</w:t>
            </w:r>
          </w:p>
        </w:tc>
        <w:tc>
          <w:tcPr>
            <w:tcW w:w="2557" w:type="dxa"/>
          </w:tcPr>
          <w:p w:rsidR="008958D7" w:rsidRPr="0083300B" w:rsidRDefault="008958D7" w:rsidP="008958D7">
            <w:pPr>
              <w:autoSpaceDE w:val="0"/>
              <w:autoSpaceDN w:val="0"/>
              <w:adjustRightInd w:val="0"/>
              <w:jc w:val="center"/>
              <w:rPr>
                <w:b/>
                <w:color w:val="000000"/>
                <w:sz w:val="20"/>
                <w:szCs w:val="20"/>
              </w:rPr>
            </w:pPr>
            <w:r w:rsidRPr="0083300B">
              <w:rPr>
                <w:b/>
                <w:color w:val="000000"/>
                <w:sz w:val="20"/>
                <w:szCs w:val="20"/>
              </w:rPr>
              <w:t>Izglītības programma</w:t>
            </w:r>
          </w:p>
        </w:tc>
        <w:tc>
          <w:tcPr>
            <w:tcW w:w="1567" w:type="dxa"/>
          </w:tcPr>
          <w:p w:rsidR="008958D7" w:rsidRPr="0083300B" w:rsidRDefault="008958D7" w:rsidP="008958D7">
            <w:pPr>
              <w:autoSpaceDE w:val="0"/>
              <w:autoSpaceDN w:val="0"/>
              <w:adjustRightInd w:val="0"/>
              <w:jc w:val="center"/>
              <w:rPr>
                <w:b/>
                <w:color w:val="000000"/>
                <w:sz w:val="20"/>
                <w:szCs w:val="20"/>
              </w:rPr>
            </w:pPr>
            <w:r w:rsidRPr="0083300B">
              <w:rPr>
                <w:b/>
                <w:color w:val="000000"/>
                <w:sz w:val="20"/>
                <w:szCs w:val="20"/>
              </w:rPr>
              <w:t>Izglītības programmas kods</w:t>
            </w:r>
          </w:p>
        </w:tc>
        <w:tc>
          <w:tcPr>
            <w:tcW w:w="1539" w:type="dxa"/>
          </w:tcPr>
          <w:p w:rsidR="008958D7" w:rsidRPr="0083300B" w:rsidRDefault="008958D7" w:rsidP="008958D7">
            <w:pPr>
              <w:autoSpaceDE w:val="0"/>
              <w:autoSpaceDN w:val="0"/>
              <w:adjustRightInd w:val="0"/>
              <w:jc w:val="center"/>
              <w:rPr>
                <w:b/>
                <w:color w:val="000000"/>
                <w:sz w:val="20"/>
                <w:szCs w:val="20"/>
              </w:rPr>
            </w:pPr>
            <w:r w:rsidRPr="0083300B">
              <w:rPr>
                <w:b/>
                <w:color w:val="000000"/>
                <w:sz w:val="20"/>
                <w:szCs w:val="20"/>
              </w:rPr>
              <w:t>Licence Nr.</w:t>
            </w:r>
          </w:p>
        </w:tc>
        <w:tc>
          <w:tcPr>
            <w:tcW w:w="1553" w:type="dxa"/>
          </w:tcPr>
          <w:p w:rsidR="008958D7" w:rsidRPr="0083300B" w:rsidRDefault="008958D7" w:rsidP="008958D7">
            <w:pPr>
              <w:autoSpaceDE w:val="0"/>
              <w:autoSpaceDN w:val="0"/>
              <w:adjustRightInd w:val="0"/>
              <w:jc w:val="center"/>
              <w:rPr>
                <w:b/>
                <w:color w:val="000000"/>
                <w:sz w:val="20"/>
                <w:szCs w:val="20"/>
              </w:rPr>
            </w:pPr>
            <w:r w:rsidRPr="0083300B">
              <w:rPr>
                <w:b/>
                <w:color w:val="000000"/>
                <w:sz w:val="20"/>
                <w:szCs w:val="20"/>
              </w:rPr>
              <w:t>Izdošanas datums</w:t>
            </w:r>
          </w:p>
        </w:tc>
        <w:tc>
          <w:tcPr>
            <w:tcW w:w="1151" w:type="dxa"/>
          </w:tcPr>
          <w:p w:rsidR="008958D7" w:rsidRPr="0083300B" w:rsidRDefault="008958D7" w:rsidP="008958D7">
            <w:pPr>
              <w:autoSpaceDE w:val="0"/>
              <w:autoSpaceDN w:val="0"/>
              <w:adjustRightInd w:val="0"/>
              <w:jc w:val="center"/>
              <w:rPr>
                <w:b/>
                <w:color w:val="000000"/>
                <w:sz w:val="20"/>
                <w:szCs w:val="20"/>
              </w:rPr>
            </w:pPr>
            <w:r w:rsidRPr="0083300B">
              <w:rPr>
                <w:b/>
                <w:color w:val="000000"/>
                <w:sz w:val="20"/>
                <w:szCs w:val="20"/>
              </w:rPr>
              <w:t>Izglītojamo skaits</w:t>
            </w:r>
          </w:p>
        </w:tc>
      </w:tr>
      <w:tr w:rsidR="008958D7" w:rsidTr="00BB3E85">
        <w:trPr>
          <w:trHeight w:val="968"/>
        </w:trPr>
        <w:tc>
          <w:tcPr>
            <w:tcW w:w="497" w:type="dxa"/>
          </w:tcPr>
          <w:p w:rsidR="008958D7" w:rsidRDefault="008958D7" w:rsidP="008958D7">
            <w:pPr>
              <w:autoSpaceDE w:val="0"/>
              <w:autoSpaceDN w:val="0"/>
              <w:adjustRightInd w:val="0"/>
              <w:jc w:val="both"/>
              <w:rPr>
                <w:color w:val="000000"/>
                <w:sz w:val="23"/>
                <w:szCs w:val="23"/>
              </w:rPr>
            </w:pPr>
            <w:r>
              <w:rPr>
                <w:color w:val="000000"/>
                <w:sz w:val="23"/>
                <w:szCs w:val="23"/>
              </w:rPr>
              <w:t>1.</w:t>
            </w:r>
          </w:p>
          <w:p w:rsidR="008958D7" w:rsidRDefault="008958D7" w:rsidP="008958D7">
            <w:pPr>
              <w:autoSpaceDE w:val="0"/>
              <w:autoSpaceDN w:val="0"/>
              <w:adjustRightInd w:val="0"/>
              <w:jc w:val="both"/>
              <w:rPr>
                <w:color w:val="000000"/>
                <w:sz w:val="23"/>
                <w:szCs w:val="23"/>
              </w:rPr>
            </w:pPr>
          </w:p>
          <w:p w:rsidR="008958D7" w:rsidRDefault="008958D7" w:rsidP="008958D7">
            <w:pPr>
              <w:autoSpaceDE w:val="0"/>
              <w:autoSpaceDN w:val="0"/>
              <w:adjustRightInd w:val="0"/>
              <w:jc w:val="both"/>
              <w:rPr>
                <w:color w:val="000000"/>
                <w:sz w:val="23"/>
                <w:szCs w:val="23"/>
              </w:rPr>
            </w:pPr>
            <w:r>
              <w:rPr>
                <w:color w:val="000000"/>
                <w:sz w:val="23"/>
                <w:szCs w:val="23"/>
              </w:rPr>
              <w:t>2.</w:t>
            </w:r>
          </w:p>
        </w:tc>
        <w:tc>
          <w:tcPr>
            <w:tcW w:w="2557" w:type="dxa"/>
          </w:tcPr>
          <w:p w:rsidR="008958D7" w:rsidRDefault="008958D7" w:rsidP="008958D7">
            <w:pPr>
              <w:autoSpaceDE w:val="0"/>
              <w:autoSpaceDN w:val="0"/>
              <w:adjustRightInd w:val="0"/>
              <w:jc w:val="both"/>
              <w:rPr>
                <w:color w:val="000000"/>
                <w:sz w:val="23"/>
                <w:szCs w:val="23"/>
              </w:rPr>
            </w:pPr>
            <w:r>
              <w:rPr>
                <w:color w:val="000000"/>
                <w:sz w:val="23"/>
                <w:szCs w:val="23"/>
              </w:rPr>
              <w:t>Pamatizglītības programma</w:t>
            </w:r>
          </w:p>
          <w:p w:rsidR="008958D7" w:rsidRDefault="008958D7" w:rsidP="008958D7">
            <w:pPr>
              <w:autoSpaceDE w:val="0"/>
              <w:autoSpaceDN w:val="0"/>
              <w:adjustRightInd w:val="0"/>
              <w:jc w:val="both"/>
              <w:rPr>
                <w:color w:val="000000"/>
                <w:sz w:val="23"/>
                <w:szCs w:val="23"/>
              </w:rPr>
            </w:pPr>
            <w:r>
              <w:rPr>
                <w:color w:val="000000"/>
                <w:sz w:val="23"/>
                <w:szCs w:val="23"/>
              </w:rPr>
              <w:t>Speciālās pamatizglītības programma izglītojamiem ar mācīšanās traucējumiem</w:t>
            </w:r>
          </w:p>
        </w:tc>
        <w:tc>
          <w:tcPr>
            <w:tcW w:w="1567" w:type="dxa"/>
            <w:vAlign w:val="center"/>
          </w:tcPr>
          <w:p w:rsidR="008958D7" w:rsidRDefault="008958D7" w:rsidP="008958D7">
            <w:pPr>
              <w:autoSpaceDE w:val="0"/>
              <w:autoSpaceDN w:val="0"/>
              <w:adjustRightInd w:val="0"/>
              <w:jc w:val="center"/>
              <w:rPr>
                <w:color w:val="000000"/>
                <w:sz w:val="23"/>
                <w:szCs w:val="23"/>
              </w:rPr>
            </w:pPr>
            <w:r>
              <w:rPr>
                <w:color w:val="000000"/>
                <w:sz w:val="23"/>
                <w:szCs w:val="23"/>
              </w:rPr>
              <w:t>21011111</w:t>
            </w:r>
          </w:p>
          <w:p w:rsidR="008958D7" w:rsidRDefault="008958D7" w:rsidP="008958D7">
            <w:pPr>
              <w:autoSpaceDE w:val="0"/>
              <w:autoSpaceDN w:val="0"/>
              <w:adjustRightInd w:val="0"/>
              <w:jc w:val="center"/>
              <w:rPr>
                <w:color w:val="000000"/>
                <w:sz w:val="23"/>
                <w:szCs w:val="23"/>
              </w:rPr>
            </w:pPr>
          </w:p>
          <w:p w:rsidR="008958D7" w:rsidRDefault="008958D7" w:rsidP="008958D7">
            <w:pPr>
              <w:autoSpaceDE w:val="0"/>
              <w:autoSpaceDN w:val="0"/>
              <w:adjustRightInd w:val="0"/>
              <w:jc w:val="center"/>
              <w:rPr>
                <w:color w:val="000000"/>
                <w:sz w:val="23"/>
                <w:szCs w:val="23"/>
              </w:rPr>
            </w:pPr>
            <w:r>
              <w:rPr>
                <w:color w:val="000000"/>
                <w:sz w:val="23"/>
                <w:szCs w:val="23"/>
              </w:rPr>
              <w:t>21015611</w:t>
            </w:r>
          </w:p>
        </w:tc>
        <w:tc>
          <w:tcPr>
            <w:tcW w:w="1539" w:type="dxa"/>
            <w:vAlign w:val="center"/>
          </w:tcPr>
          <w:p w:rsidR="008958D7" w:rsidRDefault="008958D7" w:rsidP="008958D7">
            <w:pPr>
              <w:autoSpaceDE w:val="0"/>
              <w:autoSpaceDN w:val="0"/>
              <w:adjustRightInd w:val="0"/>
              <w:jc w:val="center"/>
              <w:rPr>
                <w:color w:val="000000"/>
                <w:sz w:val="23"/>
                <w:szCs w:val="23"/>
              </w:rPr>
            </w:pPr>
            <w:r>
              <w:rPr>
                <w:color w:val="000000"/>
                <w:sz w:val="23"/>
                <w:szCs w:val="23"/>
              </w:rPr>
              <w:t>V-1607</w:t>
            </w:r>
          </w:p>
          <w:p w:rsidR="008958D7" w:rsidRDefault="008958D7" w:rsidP="008958D7">
            <w:pPr>
              <w:autoSpaceDE w:val="0"/>
              <w:autoSpaceDN w:val="0"/>
              <w:adjustRightInd w:val="0"/>
              <w:jc w:val="center"/>
              <w:rPr>
                <w:color w:val="000000"/>
                <w:sz w:val="23"/>
                <w:szCs w:val="23"/>
              </w:rPr>
            </w:pPr>
          </w:p>
          <w:p w:rsidR="008958D7" w:rsidRDefault="008958D7" w:rsidP="008958D7">
            <w:pPr>
              <w:autoSpaceDE w:val="0"/>
              <w:autoSpaceDN w:val="0"/>
              <w:adjustRightInd w:val="0"/>
              <w:jc w:val="center"/>
              <w:rPr>
                <w:color w:val="000000"/>
                <w:sz w:val="23"/>
                <w:szCs w:val="23"/>
              </w:rPr>
            </w:pPr>
            <w:r>
              <w:rPr>
                <w:color w:val="000000"/>
                <w:sz w:val="23"/>
                <w:szCs w:val="23"/>
              </w:rPr>
              <w:t>V-8181</w:t>
            </w:r>
          </w:p>
        </w:tc>
        <w:tc>
          <w:tcPr>
            <w:tcW w:w="1553" w:type="dxa"/>
            <w:vAlign w:val="center"/>
          </w:tcPr>
          <w:p w:rsidR="008958D7" w:rsidRDefault="008958D7" w:rsidP="008958D7">
            <w:pPr>
              <w:autoSpaceDE w:val="0"/>
              <w:autoSpaceDN w:val="0"/>
              <w:adjustRightInd w:val="0"/>
              <w:jc w:val="center"/>
              <w:rPr>
                <w:color w:val="000000"/>
                <w:sz w:val="23"/>
                <w:szCs w:val="23"/>
              </w:rPr>
            </w:pPr>
            <w:r>
              <w:rPr>
                <w:color w:val="000000"/>
                <w:sz w:val="23"/>
                <w:szCs w:val="23"/>
              </w:rPr>
              <w:t>22.02.2010.</w:t>
            </w:r>
          </w:p>
          <w:p w:rsidR="008958D7" w:rsidRDefault="008958D7" w:rsidP="008958D7">
            <w:pPr>
              <w:autoSpaceDE w:val="0"/>
              <w:autoSpaceDN w:val="0"/>
              <w:adjustRightInd w:val="0"/>
              <w:jc w:val="center"/>
              <w:rPr>
                <w:color w:val="000000"/>
                <w:sz w:val="23"/>
                <w:szCs w:val="23"/>
              </w:rPr>
            </w:pPr>
          </w:p>
          <w:p w:rsidR="008958D7" w:rsidRDefault="008958D7" w:rsidP="008958D7">
            <w:pPr>
              <w:autoSpaceDE w:val="0"/>
              <w:autoSpaceDN w:val="0"/>
              <w:adjustRightInd w:val="0"/>
              <w:jc w:val="center"/>
              <w:rPr>
                <w:color w:val="000000"/>
                <w:sz w:val="23"/>
                <w:szCs w:val="23"/>
              </w:rPr>
            </w:pPr>
            <w:r>
              <w:rPr>
                <w:color w:val="000000"/>
                <w:sz w:val="23"/>
                <w:szCs w:val="23"/>
              </w:rPr>
              <w:t>12.08.2015.</w:t>
            </w:r>
          </w:p>
        </w:tc>
        <w:tc>
          <w:tcPr>
            <w:tcW w:w="1151" w:type="dxa"/>
            <w:vAlign w:val="center"/>
          </w:tcPr>
          <w:p w:rsidR="008958D7" w:rsidRDefault="008958D7" w:rsidP="008958D7">
            <w:pPr>
              <w:autoSpaceDE w:val="0"/>
              <w:autoSpaceDN w:val="0"/>
              <w:adjustRightInd w:val="0"/>
              <w:jc w:val="center"/>
              <w:rPr>
                <w:color w:val="000000"/>
                <w:sz w:val="23"/>
                <w:szCs w:val="23"/>
              </w:rPr>
            </w:pPr>
            <w:r>
              <w:rPr>
                <w:color w:val="000000"/>
                <w:sz w:val="23"/>
                <w:szCs w:val="23"/>
              </w:rPr>
              <w:t>79</w:t>
            </w:r>
          </w:p>
          <w:p w:rsidR="008958D7" w:rsidRDefault="008958D7" w:rsidP="008958D7">
            <w:pPr>
              <w:autoSpaceDE w:val="0"/>
              <w:autoSpaceDN w:val="0"/>
              <w:adjustRightInd w:val="0"/>
              <w:jc w:val="center"/>
              <w:rPr>
                <w:color w:val="000000"/>
                <w:sz w:val="23"/>
                <w:szCs w:val="23"/>
              </w:rPr>
            </w:pPr>
          </w:p>
          <w:p w:rsidR="008958D7" w:rsidRDefault="008958D7" w:rsidP="008958D7">
            <w:pPr>
              <w:autoSpaceDE w:val="0"/>
              <w:autoSpaceDN w:val="0"/>
              <w:adjustRightInd w:val="0"/>
              <w:jc w:val="center"/>
              <w:rPr>
                <w:color w:val="000000"/>
                <w:sz w:val="23"/>
                <w:szCs w:val="23"/>
              </w:rPr>
            </w:pPr>
            <w:r>
              <w:rPr>
                <w:color w:val="000000"/>
                <w:sz w:val="23"/>
                <w:szCs w:val="23"/>
              </w:rPr>
              <w:t>9</w:t>
            </w:r>
          </w:p>
        </w:tc>
      </w:tr>
    </w:tbl>
    <w:p w:rsidR="008958D7" w:rsidRDefault="008958D7" w:rsidP="008958D7">
      <w:pPr>
        <w:autoSpaceDE w:val="0"/>
        <w:autoSpaceDN w:val="0"/>
        <w:adjustRightInd w:val="0"/>
        <w:jc w:val="both"/>
        <w:rPr>
          <w:b/>
          <w:color w:val="000000"/>
        </w:rPr>
      </w:pPr>
    </w:p>
    <w:p w:rsidR="00BB3E85" w:rsidRDefault="00BB3E85" w:rsidP="008958D7">
      <w:pPr>
        <w:autoSpaceDE w:val="0"/>
        <w:autoSpaceDN w:val="0"/>
        <w:adjustRightInd w:val="0"/>
        <w:jc w:val="both"/>
        <w:rPr>
          <w:b/>
          <w:color w:val="000000"/>
        </w:rPr>
      </w:pPr>
    </w:p>
    <w:p w:rsidR="00BB3E85" w:rsidRDefault="00BB3E85" w:rsidP="008958D7">
      <w:pPr>
        <w:autoSpaceDE w:val="0"/>
        <w:autoSpaceDN w:val="0"/>
        <w:adjustRightInd w:val="0"/>
        <w:jc w:val="both"/>
        <w:rPr>
          <w:b/>
          <w:color w:val="000000"/>
        </w:rPr>
      </w:pPr>
    </w:p>
    <w:p w:rsidR="00BB3E85" w:rsidRDefault="00BB3E85" w:rsidP="008958D7">
      <w:pPr>
        <w:autoSpaceDE w:val="0"/>
        <w:autoSpaceDN w:val="0"/>
        <w:adjustRightInd w:val="0"/>
        <w:jc w:val="both"/>
        <w:rPr>
          <w:b/>
          <w:color w:val="000000"/>
        </w:rPr>
      </w:pPr>
    </w:p>
    <w:p w:rsidR="00BB3E85" w:rsidRDefault="00BB3E85" w:rsidP="008958D7">
      <w:pPr>
        <w:autoSpaceDE w:val="0"/>
        <w:autoSpaceDN w:val="0"/>
        <w:adjustRightInd w:val="0"/>
        <w:jc w:val="both"/>
        <w:rPr>
          <w:b/>
          <w:color w:val="000000"/>
        </w:rPr>
      </w:pPr>
    </w:p>
    <w:p w:rsidR="008958D7" w:rsidRDefault="008958D7" w:rsidP="008958D7">
      <w:pPr>
        <w:autoSpaceDE w:val="0"/>
        <w:autoSpaceDN w:val="0"/>
        <w:adjustRightInd w:val="0"/>
        <w:jc w:val="both"/>
        <w:rPr>
          <w:b/>
          <w:color w:val="000000"/>
        </w:rPr>
      </w:pPr>
      <w:r w:rsidRPr="00B57F73">
        <w:rPr>
          <w:b/>
          <w:color w:val="000000"/>
        </w:rPr>
        <w:lastRenderedPageBreak/>
        <w:t>Informācija par izglītības iestādes audzēkņiem, pedagoģiskajiem un tehniskajiem darbiniekiem un papildus informācija:</w:t>
      </w:r>
    </w:p>
    <w:p w:rsidR="008958D7" w:rsidRDefault="008958D7" w:rsidP="008958D7">
      <w:pPr>
        <w:autoSpaceDE w:val="0"/>
        <w:autoSpaceDN w:val="0"/>
        <w:adjustRightInd w:val="0"/>
        <w:jc w:val="both"/>
        <w:rPr>
          <w:b/>
          <w:color w:val="000000"/>
        </w:rPr>
      </w:pPr>
    </w:p>
    <w:tbl>
      <w:tblPr>
        <w:tblStyle w:val="Reatabula"/>
        <w:tblW w:w="0" w:type="auto"/>
        <w:tblLook w:val="04A0" w:firstRow="1" w:lastRow="0" w:firstColumn="1" w:lastColumn="0" w:noHBand="0" w:noVBand="1"/>
      </w:tblPr>
      <w:tblGrid>
        <w:gridCol w:w="8296"/>
      </w:tblGrid>
      <w:tr w:rsidR="008958D7" w:rsidRPr="0083300B" w:rsidTr="00BB3E85">
        <w:tc>
          <w:tcPr>
            <w:tcW w:w="8296" w:type="dxa"/>
          </w:tcPr>
          <w:p w:rsidR="008958D7" w:rsidRDefault="008958D7" w:rsidP="008958D7">
            <w:pPr>
              <w:autoSpaceDE w:val="0"/>
              <w:autoSpaceDN w:val="0"/>
              <w:adjustRightInd w:val="0"/>
              <w:jc w:val="both"/>
            </w:pPr>
          </w:p>
          <w:p w:rsidR="008958D7" w:rsidRPr="00FF092D" w:rsidRDefault="008958D7" w:rsidP="008958D7">
            <w:pPr>
              <w:autoSpaceDE w:val="0"/>
              <w:autoSpaceDN w:val="0"/>
              <w:adjustRightInd w:val="0"/>
              <w:jc w:val="both"/>
            </w:pPr>
            <w:r w:rsidRPr="00FF092D">
              <w:t>Bebru pamatskola un vispārējās pamatizglītības programma akreditētas līdz 2025.gada 18. martam.</w:t>
            </w:r>
          </w:p>
          <w:p w:rsidR="008958D7" w:rsidRDefault="008958D7" w:rsidP="008958D7">
            <w:pPr>
              <w:autoSpaceDE w:val="0"/>
              <w:autoSpaceDN w:val="0"/>
              <w:adjustRightInd w:val="0"/>
              <w:jc w:val="both"/>
              <w:rPr>
                <w:color w:val="000000"/>
              </w:rPr>
            </w:pPr>
            <w:r>
              <w:rPr>
                <w:color w:val="000000"/>
              </w:rPr>
              <w:t>“Speciālās pamatizglītības programma izglītojamiem ar mācīšanās traucējumiem” akreditēta līdz 2023.gada 3.decembrim.</w:t>
            </w:r>
          </w:p>
          <w:p w:rsidR="008958D7" w:rsidRPr="0083300B" w:rsidRDefault="008958D7" w:rsidP="008958D7">
            <w:pPr>
              <w:autoSpaceDE w:val="0"/>
              <w:autoSpaceDN w:val="0"/>
              <w:adjustRightInd w:val="0"/>
              <w:jc w:val="both"/>
              <w:rPr>
                <w:color w:val="000000"/>
              </w:rPr>
            </w:pPr>
            <w:r>
              <w:rPr>
                <w:color w:val="000000"/>
              </w:rPr>
              <w:t>2018./2019. māc. gadu uzsāka 88 izglītojamais 9 klašu komplektos, mācību gadu pabeidza 91 izglītojamais. Skolā strādā 22 pedagoģiskie darbinieki un 12 tehniskie darbinieki.</w:t>
            </w:r>
          </w:p>
          <w:p w:rsidR="008958D7" w:rsidRPr="0083300B" w:rsidRDefault="008958D7" w:rsidP="008958D7">
            <w:pPr>
              <w:autoSpaceDE w:val="0"/>
              <w:autoSpaceDN w:val="0"/>
              <w:adjustRightInd w:val="0"/>
              <w:jc w:val="both"/>
              <w:rPr>
                <w:color w:val="000000"/>
              </w:rPr>
            </w:pPr>
          </w:p>
        </w:tc>
      </w:tr>
    </w:tbl>
    <w:p w:rsidR="008958D7" w:rsidRPr="00B57F73" w:rsidRDefault="008958D7" w:rsidP="008958D7">
      <w:pPr>
        <w:autoSpaceDE w:val="0"/>
        <w:autoSpaceDN w:val="0"/>
        <w:adjustRightInd w:val="0"/>
        <w:jc w:val="both"/>
        <w:rPr>
          <w:b/>
          <w:color w:val="000000"/>
          <w:sz w:val="23"/>
          <w:szCs w:val="23"/>
        </w:rPr>
      </w:pPr>
    </w:p>
    <w:p w:rsidR="008958D7" w:rsidRDefault="008958D7" w:rsidP="008958D7">
      <w:pPr>
        <w:autoSpaceDE w:val="0"/>
        <w:autoSpaceDN w:val="0"/>
        <w:adjustRightInd w:val="0"/>
        <w:jc w:val="both"/>
        <w:rPr>
          <w:b/>
          <w:color w:val="000000"/>
        </w:rPr>
      </w:pPr>
      <w:r w:rsidRPr="00B57F73">
        <w:rPr>
          <w:b/>
          <w:color w:val="000000"/>
        </w:rPr>
        <w:t>Izglītības iestādē īstenotās interešu izglītības programmas:</w:t>
      </w:r>
    </w:p>
    <w:p w:rsidR="008958D7" w:rsidRPr="00B57F73" w:rsidRDefault="008958D7" w:rsidP="008958D7">
      <w:pPr>
        <w:autoSpaceDE w:val="0"/>
        <w:autoSpaceDN w:val="0"/>
        <w:adjustRightInd w:val="0"/>
        <w:jc w:val="both"/>
        <w:rPr>
          <w:b/>
          <w:color w:val="000000"/>
        </w:rPr>
      </w:pPr>
    </w:p>
    <w:tbl>
      <w:tblPr>
        <w:tblStyle w:val="Reatabula"/>
        <w:tblW w:w="0" w:type="auto"/>
        <w:tblLook w:val="04A0" w:firstRow="1" w:lastRow="0" w:firstColumn="1" w:lastColumn="0" w:noHBand="0" w:noVBand="1"/>
      </w:tblPr>
      <w:tblGrid>
        <w:gridCol w:w="671"/>
        <w:gridCol w:w="7625"/>
      </w:tblGrid>
      <w:tr w:rsidR="008958D7" w:rsidRPr="0083300B" w:rsidTr="00BB3E85">
        <w:tc>
          <w:tcPr>
            <w:tcW w:w="675" w:type="dxa"/>
          </w:tcPr>
          <w:p w:rsidR="008958D7" w:rsidRPr="0083300B" w:rsidRDefault="008958D7" w:rsidP="008958D7">
            <w:pPr>
              <w:autoSpaceDE w:val="0"/>
              <w:autoSpaceDN w:val="0"/>
              <w:adjustRightInd w:val="0"/>
              <w:jc w:val="both"/>
              <w:rPr>
                <w:b/>
                <w:color w:val="000000"/>
              </w:rPr>
            </w:pPr>
            <w:r w:rsidRPr="0083300B">
              <w:rPr>
                <w:b/>
                <w:color w:val="000000"/>
              </w:rPr>
              <w:t>Nr.</w:t>
            </w:r>
          </w:p>
        </w:tc>
        <w:tc>
          <w:tcPr>
            <w:tcW w:w="7847" w:type="dxa"/>
          </w:tcPr>
          <w:p w:rsidR="008958D7" w:rsidRPr="0083300B" w:rsidRDefault="008958D7" w:rsidP="008958D7">
            <w:pPr>
              <w:autoSpaceDE w:val="0"/>
              <w:autoSpaceDN w:val="0"/>
              <w:adjustRightInd w:val="0"/>
              <w:jc w:val="center"/>
              <w:rPr>
                <w:b/>
                <w:color w:val="000000"/>
              </w:rPr>
            </w:pPr>
            <w:r w:rsidRPr="0083300B">
              <w:rPr>
                <w:b/>
                <w:color w:val="000000"/>
              </w:rPr>
              <w:t>Interešu izglītības programmas nosaukums</w:t>
            </w:r>
          </w:p>
        </w:tc>
      </w:tr>
      <w:tr w:rsidR="008958D7" w:rsidRPr="0083300B" w:rsidTr="00BB3E85">
        <w:tc>
          <w:tcPr>
            <w:tcW w:w="675" w:type="dxa"/>
            <w:vAlign w:val="center"/>
          </w:tcPr>
          <w:p w:rsidR="008958D7" w:rsidRPr="0083300B" w:rsidRDefault="008958D7" w:rsidP="008958D7">
            <w:pPr>
              <w:autoSpaceDE w:val="0"/>
              <w:autoSpaceDN w:val="0"/>
              <w:adjustRightInd w:val="0"/>
              <w:jc w:val="center"/>
              <w:rPr>
                <w:color w:val="000000"/>
              </w:rPr>
            </w:pPr>
            <w:r>
              <w:rPr>
                <w:color w:val="000000"/>
              </w:rPr>
              <w:t>1.</w:t>
            </w:r>
          </w:p>
        </w:tc>
        <w:tc>
          <w:tcPr>
            <w:tcW w:w="7847" w:type="dxa"/>
          </w:tcPr>
          <w:p w:rsidR="008958D7" w:rsidRPr="0083300B" w:rsidRDefault="008958D7" w:rsidP="008958D7">
            <w:pPr>
              <w:autoSpaceDE w:val="0"/>
              <w:autoSpaceDN w:val="0"/>
              <w:adjustRightInd w:val="0"/>
              <w:jc w:val="both"/>
              <w:rPr>
                <w:color w:val="000000"/>
              </w:rPr>
            </w:pPr>
            <w:r>
              <w:rPr>
                <w:color w:val="000000"/>
              </w:rPr>
              <w:t>Vokālais ansamblis 1.-9.kl.</w:t>
            </w:r>
          </w:p>
        </w:tc>
      </w:tr>
      <w:tr w:rsidR="008958D7" w:rsidRPr="0083300B" w:rsidTr="00BB3E85">
        <w:tc>
          <w:tcPr>
            <w:tcW w:w="675" w:type="dxa"/>
            <w:vAlign w:val="center"/>
          </w:tcPr>
          <w:p w:rsidR="008958D7" w:rsidRPr="0083300B" w:rsidRDefault="008958D7" w:rsidP="008958D7">
            <w:pPr>
              <w:autoSpaceDE w:val="0"/>
              <w:autoSpaceDN w:val="0"/>
              <w:adjustRightInd w:val="0"/>
              <w:jc w:val="center"/>
              <w:rPr>
                <w:color w:val="000000"/>
              </w:rPr>
            </w:pPr>
            <w:r>
              <w:rPr>
                <w:color w:val="000000"/>
              </w:rPr>
              <w:t>2.</w:t>
            </w:r>
          </w:p>
        </w:tc>
        <w:tc>
          <w:tcPr>
            <w:tcW w:w="7847" w:type="dxa"/>
          </w:tcPr>
          <w:p w:rsidR="008958D7" w:rsidRPr="0083300B" w:rsidRDefault="008958D7" w:rsidP="008958D7">
            <w:pPr>
              <w:autoSpaceDE w:val="0"/>
              <w:autoSpaceDN w:val="0"/>
              <w:adjustRightInd w:val="0"/>
              <w:jc w:val="both"/>
              <w:rPr>
                <w:color w:val="000000"/>
              </w:rPr>
            </w:pPr>
            <w:r>
              <w:rPr>
                <w:color w:val="000000"/>
              </w:rPr>
              <w:t>Netradicionāla māksla</w:t>
            </w:r>
          </w:p>
        </w:tc>
      </w:tr>
      <w:tr w:rsidR="008958D7" w:rsidRPr="0083300B" w:rsidTr="00BB3E85">
        <w:tc>
          <w:tcPr>
            <w:tcW w:w="675" w:type="dxa"/>
            <w:vAlign w:val="center"/>
          </w:tcPr>
          <w:p w:rsidR="008958D7" w:rsidRPr="0083300B" w:rsidRDefault="008958D7" w:rsidP="008958D7">
            <w:pPr>
              <w:autoSpaceDE w:val="0"/>
              <w:autoSpaceDN w:val="0"/>
              <w:adjustRightInd w:val="0"/>
              <w:jc w:val="center"/>
              <w:rPr>
                <w:color w:val="000000"/>
              </w:rPr>
            </w:pPr>
            <w:r>
              <w:rPr>
                <w:color w:val="000000"/>
              </w:rPr>
              <w:t>3.</w:t>
            </w:r>
          </w:p>
        </w:tc>
        <w:tc>
          <w:tcPr>
            <w:tcW w:w="7847" w:type="dxa"/>
          </w:tcPr>
          <w:p w:rsidR="008958D7" w:rsidRPr="0083300B" w:rsidRDefault="008958D7" w:rsidP="008958D7">
            <w:pPr>
              <w:autoSpaceDE w:val="0"/>
              <w:autoSpaceDN w:val="0"/>
              <w:adjustRightInd w:val="0"/>
              <w:jc w:val="both"/>
              <w:rPr>
                <w:color w:val="000000"/>
              </w:rPr>
            </w:pPr>
            <w:r>
              <w:rPr>
                <w:color w:val="000000"/>
              </w:rPr>
              <w:t>Florbols 5.-9.kl.</w:t>
            </w:r>
          </w:p>
        </w:tc>
      </w:tr>
      <w:tr w:rsidR="008958D7" w:rsidRPr="0083300B" w:rsidTr="00BB3E85">
        <w:tc>
          <w:tcPr>
            <w:tcW w:w="675" w:type="dxa"/>
            <w:vAlign w:val="center"/>
          </w:tcPr>
          <w:p w:rsidR="008958D7" w:rsidRPr="0083300B" w:rsidRDefault="008958D7" w:rsidP="008958D7">
            <w:pPr>
              <w:autoSpaceDE w:val="0"/>
              <w:autoSpaceDN w:val="0"/>
              <w:adjustRightInd w:val="0"/>
              <w:jc w:val="center"/>
              <w:rPr>
                <w:color w:val="000000"/>
              </w:rPr>
            </w:pPr>
            <w:r>
              <w:rPr>
                <w:color w:val="000000"/>
              </w:rPr>
              <w:t>4.</w:t>
            </w:r>
          </w:p>
        </w:tc>
        <w:tc>
          <w:tcPr>
            <w:tcW w:w="7847" w:type="dxa"/>
          </w:tcPr>
          <w:p w:rsidR="008958D7" w:rsidRPr="0083300B" w:rsidRDefault="008958D7" w:rsidP="008958D7">
            <w:pPr>
              <w:autoSpaceDE w:val="0"/>
              <w:autoSpaceDN w:val="0"/>
              <w:adjustRightInd w:val="0"/>
              <w:jc w:val="both"/>
              <w:rPr>
                <w:color w:val="000000"/>
              </w:rPr>
            </w:pPr>
            <w:r>
              <w:rPr>
                <w:color w:val="000000"/>
              </w:rPr>
              <w:t>Muzikālais teātris 3.-7.kl.</w:t>
            </w:r>
          </w:p>
        </w:tc>
      </w:tr>
      <w:tr w:rsidR="008958D7" w:rsidRPr="0083300B" w:rsidTr="00BB3E85">
        <w:tc>
          <w:tcPr>
            <w:tcW w:w="675" w:type="dxa"/>
            <w:vAlign w:val="center"/>
          </w:tcPr>
          <w:p w:rsidR="008958D7" w:rsidRPr="0083300B" w:rsidRDefault="008958D7" w:rsidP="008958D7">
            <w:pPr>
              <w:autoSpaceDE w:val="0"/>
              <w:autoSpaceDN w:val="0"/>
              <w:adjustRightInd w:val="0"/>
              <w:jc w:val="center"/>
              <w:rPr>
                <w:color w:val="000000"/>
              </w:rPr>
            </w:pPr>
            <w:r>
              <w:rPr>
                <w:color w:val="000000"/>
              </w:rPr>
              <w:t>5.</w:t>
            </w:r>
          </w:p>
        </w:tc>
        <w:tc>
          <w:tcPr>
            <w:tcW w:w="7847" w:type="dxa"/>
          </w:tcPr>
          <w:p w:rsidR="008958D7" w:rsidRPr="0083300B" w:rsidRDefault="008958D7" w:rsidP="008958D7">
            <w:pPr>
              <w:autoSpaceDE w:val="0"/>
              <w:autoSpaceDN w:val="0"/>
              <w:adjustRightInd w:val="0"/>
              <w:jc w:val="both"/>
              <w:rPr>
                <w:color w:val="000000"/>
              </w:rPr>
            </w:pPr>
            <w:r>
              <w:rPr>
                <w:color w:val="000000"/>
              </w:rPr>
              <w:t>Sporta spēles 1.-4.kl.</w:t>
            </w:r>
          </w:p>
        </w:tc>
      </w:tr>
      <w:tr w:rsidR="008958D7" w:rsidRPr="0083300B" w:rsidTr="00BB3E85">
        <w:tc>
          <w:tcPr>
            <w:tcW w:w="675" w:type="dxa"/>
            <w:vAlign w:val="center"/>
          </w:tcPr>
          <w:p w:rsidR="008958D7" w:rsidRPr="0083300B" w:rsidRDefault="008958D7" w:rsidP="008958D7">
            <w:pPr>
              <w:autoSpaceDE w:val="0"/>
              <w:autoSpaceDN w:val="0"/>
              <w:adjustRightInd w:val="0"/>
              <w:jc w:val="center"/>
              <w:rPr>
                <w:color w:val="000000"/>
              </w:rPr>
            </w:pPr>
            <w:r>
              <w:rPr>
                <w:color w:val="000000"/>
              </w:rPr>
              <w:t>6.</w:t>
            </w:r>
          </w:p>
        </w:tc>
        <w:tc>
          <w:tcPr>
            <w:tcW w:w="7847" w:type="dxa"/>
          </w:tcPr>
          <w:p w:rsidR="008958D7" w:rsidRPr="0083300B" w:rsidRDefault="008958D7" w:rsidP="008958D7">
            <w:pPr>
              <w:autoSpaceDE w:val="0"/>
              <w:autoSpaceDN w:val="0"/>
              <w:adjustRightInd w:val="0"/>
              <w:jc w:val="both"/>
              <w:rPr>
                <w:color w:val="000000"/>
              </w:rPr>
            </w:pPr>
            <w:r>
              <w:rPr>
                <w:color w:val="000000"/>
              </w:rPr>
              <w:t>1.-3.klašu un 4.-5.klašu tautisko deju kolektīvu programma</w:t>
            </w:r>
          </w:p>
        </w:tc>
      </w:tr>
      <w:tr w:rsidR="008958D7" w:rsidRPr="0083300B" w:rsidTr="00BB3E85">
        <w:tc>
          <w:tcPr>
            <w:tcW w:w="675" w:type="dxa"/>
            <w:vAlign w:val="center"/>
          </w:tcPr>
          <w:p w:rsidR="008958D7" w:rsidRDefault="008958D7" w:rsidP="008958D7">
            <w:pPr>
              <w:autoSpaceDE w:val="0"/>
              <w:autoSpaceDN w:val="0"/>
              <w:adjustRightInd w:val="0"/>
              <w:jc w:val="center"/>
              <w:rPr>
                <w:color w:val="000000"/>
              </w:rPr>
            </w:pPr>
            <w:r>
              <w:rPr>
                <w:color w:val="000000"/>
              </w:rPr>
              <w:t>7.</w:t>
            </w:r>
          </w:p>
        </w:tc>
        <w:tc>
          <w:tcPr>
            <w:tcW w:w="7847" w:type="dxa"/>
          </w:tcPr>
          <w:p w:rsidR="008958D7" w:rsidRDefault="008958D7" w:rsidP="008958D7">
            <w:pPr>
              <w:autoSpaceDE w:val="0"/>
              <w:autoSpaceDN w:val="0"/>
              <w:adjustRightInd w:val="0"/>
              <w:jc w:val="both"/>
              <w:rPr>
                <w:color w:val="000000"/>
              </w:rPr>
            </w:pPr>
            <w:r>
              <w:rPr>
                <w:color w:val="000000"/>
              </w:rPr>
              <w:t>Datorika 1.-2.kl.</w:t>
            </w:r>
          </w:p>
        </w:tc>
      </w:tr>
      <w:tr w:rsidR="008958D7" w:rsidRPr="0083300B" w:rsidTr="00BB3E85">
        <w:tc>
          <w:tcPr>
            <w:tcW w:w="675" w:type="dxa"/>
            <w:vAlign w:val="center"/>
          </w:tcPr>
          <w:p w:rsidR="008958D7" w:rsidRDefault="008958D7" w:rsidP="008958D7">
            <w:pPr>
              <w:autoSpaceDE w:val="0"/>
              <w:autoSpaceDN w:val="0"/>
              <w:adjustRightInd w:val="0"/>
              <w:jc w:val="center"/>
              <w:rPr>
                <w:color w:val="000000"/>
              </w:rPr>
            </w:pPr>
            <w:r>
              <w:rPr>
                <w:color w:val="000000"/>
              </w:rPr>
              <w:t>8.</w:t>
            </w:r>
          </w:p>
        </w:tc>
        <w:tc>
          <w:tcPr>
            <w:tcW w:w="7847" w:type="dxa"/>
          </w:tcPr>
          <w:p w:rsidR="008958D7" w:rsidRDefault="008958D7" w:rsidP="008958D7">
            <w:pPr>
              <w:autoSpaceDE w:val="0"/>
              <w:autoSpaceDN w:val="0"/>
              <w:adjustRightInd w:val="0"/>
              <w:jc w:val="both"/>
              <w:rPr>
                <w:color w:val="000000"/>
              </w:rPr>
            </w:pPr>
            <w:r>
              <w:rPr>
                <w:color w:val="000000"/>
              </w:rPr>
              <w:t>Konditoreja 5.-9.kl.</w:t>
            </w:r>
          </w:p>
        </w:tc>
      </w:tr>
      <w:tr w:rsidR="008958D7" w:rsidRPr="0083300B" w:rsidTr="00BB3E85">
        <w:tc>
          <w:tcPr>
            <w:tcW w:w="675" w:type="dxa"/>
            <w:vAlign w:val="center"/>
          </w:tcPr>
          <w:p w:rsidR="008958D7" w:rsidRDefault="008958D7" w:rsidP="008958D7">
            <w:pPr>
              <w:autoSpaceDE w:val="0"/>
              <w:autoSpaceDN w:val="0"/>
              <w:adjustRightInd w:val="0"/>
              <w:jc w:val="center"/>
              <w:rPr>
                <w:color w:val="000000"/>
              </w:rPr>
            </w:pPr>
            <w:r>
              <w:rPr>
                <w:color w:val="000000"/>
              </w:rPr>
              <w:t>9.</w:t>
            </w:r>
          </w:p>
        </w:tc>
        <w:tc>
          <w:tcPr>
            <w:tcW w:w="7847" w:type="dxa"/>
          </w:tcPr>
          <w:p w:rsidR="008958D7" w:rsidRDefault="008958D7" w:rsidP="008958D7">
            <w:pPr>
              <w:autoSpaceDE w:val="0"/>
              <w:autoSpaceDN w:val="0"/>
              <w:adjustRightInd w:val="0"/>
              <w:jc w:val="both"/>
              <w:rPr>
                <w:color w:val="000000"/>
              </w:rPr>
            </w:pPr>
            <w:r>
              <w:rPr>
                <w:color w:val="000000"/>
              </w:rPr>
              <w:t>Kokapstrāde 5.-9.kl.</w:t>
            </w:r>
          </w:p>
        </w:tc>
      </w:tr>
      <w:tr w:rsidR="008958D7" w:rsidRPr="0083300B" w:rsidTr="00BB3E85">
        <w:tc>
          <w:tcPr>
            <w:tcW w:w="675" w:type="dxa"/>
            <w:vAlign w:val="center"/>
          </w:tcPr>
          <w:p w:rsidR="008958D7" w:rsidRDefault="008958D7" w:rsidP="008958D7">
            <w:pPr>
              <w:autoSpaceDE w:val="0"/>
              <w:autoSpaceDN w:val="0"/>
              <w:adjustRightInd w:val="0"/>
              <w:jc w:val="center"/>
              <w:rPr>
                <w:color w:val="000000"/>
              </w:rPr>
            </w:pPr>
            <w:r>
              <w:rPr>
                <w:color w:val="000000"/>
              </w:rPr>
              <w:t>10.</w:t>
            </w:r>
          </w:p>
        </w:tc>
        <w:tc>
          <w:tcPr>
            <w:tcW w:w="7847" w:type="dxa"/>
          </w:tcPr>
          <w:p w:rsidR="008958D7" w:rsidRDefault="008958D7" w:rsidP="008958D7">
            <w:pPr>
              <w:autoSpaceDE w:val="0"/>
              <w:autoSpaceDN w:val="0"/>
              <w:adjustRightInd w:val="0"/>
              <w:jc w:val="both"/>
              <w:rPr>
                <w:color w:val="000000"/>
              </w:rPr>
            </w:pPr>
            <w:r>
              <w:rPr>
                <w:color w:val="000000"/>
              </w:rPr>
              <w:t>Robotika 1.-6.kl.</w:t>
            </w:r>
          </w:p>
        </w:tc>
      </w:tr>
      <w:tr w:rsidR="008958D7" w:rsidRPr="0083300B" w:rsidTr="00BB3E85">
        <w:tc>
          <w:tcPr>
            <w:tcW w:w="675" w:type="dxa"/>
            <w:vAlign w:val="center"/>
          </w:tcPr>
          <w:p w:rsidR="008958D7" w:rsidRDefault="008958D7" w:rsidP="008958D7">
            <w:pPr>
              <w:autoSpaceDE w:val="0"/>
              <w:autoSpaceDN w:val="0"/>
              <w:adjustRightInd w:val="0"/>
              <w:jc w:val="center"/>
              <w:rPr>
                <w:color w:val="000000"/>
              </w:rPr>
            </w:pPr>
            <w:r>
              <w:rPr>
                <w:color w:val="000000"/>
              </w:rPr>
              <w:t>11.</w:t>
            </w:r>
          </w:p>
        </w:tc>
        <w:tc>
          <w:tcPr>
            <w:tcW w:w="7847" w:type="dxa"/>
          </w:tcPr>
          <w:p w:rsidR="008958D7" w:rsidRDefault="008958D7" w:rsidP="008958D7">
            <w:pPr>
              <w:autoSpaceDE w:val="0"/>
              <w:autoSpaceDN w:val="0"/>
              <w:adjustRightInd w:val="0"/>
              <w:jc w:val="both"/>
              <w:rPr>
                <w:color w:val="000000"/>
              </w:rPr>
            </w:pPr>
            <w:r>
              <w:rPr>
                <w:color w:val="000000"/>
              </w:rPr>
              <w:t>Jaunais ķīmiķis 6-9.kl.</w:t>
            </w:r>
          </w:p>
        </w:tc>
      </w:tr>
    </w:tbl>
    <w:p w:rsidR="008958D7" w:rsidRDefault="008958D7" w:rsidP="008958D7">
      <w:pPr>
        <w:autoSpaceDE w:val="0"/>
        <w:autoSpaceDN w:val="0"/>
        <w:adjustRightInd w:val="0"/>
        <w:jc w:val="both"/>
        <w:rPr>
          <w:color w:val="000000"/>
        </w:rPr>
      </w:pPr>
    </w:p>
    <w:p w:rsidR="008958D7" w:rsidRPr="00204337" w:rsidRDefault="008958D7" w:rsidP="008958D7">
      <w:pPr>
        <w:autoSpaceDE w:val="0"/>
        <w:autoSpaceDN w:val="0"/>
        <w:adjustRightInd w:val="0"/>
        <w:jc w:val="both"/>
        <w:rPr>
          <w:b/>
          <w:bCs/>
          <w:color w:val="000000"/>
          <w:sz w:val="28"/>
          <w:szCs w:val="28"/>
          <w:u w:val="single"/>
        </w:rPr>
      </w:pPr>
      <w:r w:rsidRPr="00204337">
        <w:rPr>
          <w:b/>
          <w:bCs/>
          <w:color w:val="000000"/>
          <w:sz w:val="28"/>
          <w:szCs w:val="28"/>
          <w:u w:val="single"/>
        </w:rPr>
        <w:t xml:space="preserve">II. Galvenie uzdevumi un prioritātes </w:t>
      </w:r>
      <w:r>
        <w:rPr>
          <w:b/>
          <w:color w:val="000000"/>
          <w:sz w:val="28"/>
          <w:szCs w:val="28"/>
          <w:u w:val="single"/>
        </w:rPr>
        <w:t>2018./2019</w:t>
      </w:r>
      <w:r w:rsidRPr="00204337">
        <w:rPr>
          <w:b/>
          <w:color w:val="000000"/>
          <w:sz w:val="28"/>
          <w:szCs w:val="28"/>
          <w:u w:val="single"/>
        </w:rPr>
        <w:t xml:space="preserve">. </w:t>
      </w:r>
      <w:r w:rsidRPr="00204337">
        <w:rPr>
          <w:b/>
          <w:bCs/>
          <w:color w:val="000000"/>
          <w:sz w:val="28"/>
          <w:szCs w:val="28"/>
          <w:u w:val="single"/>
        </w:rPr>
        <w:t xml:space="preserve"> mācību gadā:</w:t>
      </w:r>
    </w:p>
    <w:p w:rsidR="008958D7" w:rsidRPr="0083300B" w:rsidRDefault="008958D7" w:rsidP="008958D7">
      <w:pPr>
        <w:autoSpaceDE w:val="0"/>
        <w:autoSpaceDN w:val="0"/>
        <w:adjustRightInd w:val="0"/>
        <w:jc w:val="both"/>
        <w:rPr>
          <w:color w:val="000000"/>
        </w:rPr>
      </w:pPr>
      <w:r w:rsidRPr="005623DA">
        <w:rPr>
          <w:b/>
          <w:bCs/>
          <w:color w:val="000000"/>
        </w:rPr>
        <w:t xml:space="preserve"> </w:t>
      </w:r>
    </w:p>
    <w:tbl>
      <w:tblPr>
        <w:tblStyle w:val="Reatabula"/>
        <w:tblW w:w="0" w:type="auto"/>
        <w:tblLook w:val="04A0" w:firstRow="1" w:lastRow="0" w:firstColumn="1" w:lastColumn="0" w:noHBand="0" w:noVBand="1"/>
      </w:tblPr>
      <w:tblGrid>
        <w:gridCol w:w="2750"/>
        <w:gridCol w:w="5546"/>
      </w:tblGrid>
      <w:tr w:rsidR="008958D7" w:rsidRPr="0083300B" w:rsidTr="00BB3E85">
        <w:tc>
          <w:tcPr>
            <w:tcW w:w="2802" w:type="dxa"/>
          </w:tcPr>
          <w:p w:rsidR="008958D7" w:rsidRPr="0083300B" w:rsidRDefault="008958D7" w:rsidP="008958D7">
            <w:pPr>
              <w:autoSpaceDE w:val="0"/>
              <w:autoSpaceDN w:val="0"/>
              <w:adjustRightInd w:val="0"/>
              <w:jc w:val="center"/>
              <w:rPr>
                <w:b/>
                <w:color w:val="000000"/>
              </w:rPr>
            </w:pPr>
            <w:r w:rsidRPr="0083300B">
              <w:rPr>
                <w:b/>
                <w:color w:val="000000"/>
              </w:rPr>
              <w:t>Pamatjoma</w:t>
            </w:r>
          </w:p>
        </w:tc>
        <w:tc>
          <w:tcPr>
            <w:tcW w:w="5720" w:type="dxa"/>
          </w:tcPr>
          <w:p w:rsidR="008958D7" w:rsidRPr="0083300B" w:rsidRDefault="008958D7" w:rsidP="008958D7">
            <w:pPr>
              <w:autoSpaceDE w:val="0"/>
              <w:autoSpaceDN w:val="0"/>
              <w:adjustRightInd w:val="0"/>
              <w:jc w:val="center"/>
              <w:rPr>
                <w:b/>
                <w:color w:val="000000"/>
              </w:rPr>
            </w:pPr>
            <w:r w:rsidRPr="0083300B">
              <w:rPr>
                <w:b/>
                <w:color w:val="000000"/>
              </w:rPr>
              <w:t xml:space="preserve"> Apraksts</w:t>
            </w:r>
          </w:p>
        </w:tc>
      </w:tr>
      <w:tr w:rsidR="008958D7" w:rsidRPr="0083300B" w:rsidTr="00BB3E85">
        <w:trPr>
          <w:trHeight w:val="803"/>
        </w:trPr>
        <w:tc>
          <w:tcPr>
            <w:tcW w:w="2802" w:type="dxa"/>
          </w:tcPr>
          <w:p w:rsidR="008958D7" w:rsidRPr="0083300B" w:rsidRDefault="008958D7" w:rsidP="008958D7">
            <w:pPr>
              <w:autoSpaceDE w:val="0"/>
              <w:autoSpaceDN w:val="0"/>
              <w:adjustRightInd w:val="0"/>
              <w:jc w:val="both"/>
              <w:rPr>
                <w:color w:val="000000"/>
              </w:rPr>
            </w:pPr>
            <w:r w:rsidRPr="0083300B">
              <w:rPr>
                <w:color w:val="000000"/>
              </w:rPr>
              <w:t>Mācību saturs</w:t>
            </w:r>
          </w:p>
        </w:tc>
        <w:tc>
          <w:tcPr>
            <w:tcW w:w="5720" w:type="dxa"/>
          </w:tcPr>
          <w:p w:rsidR="008958D7" w:rsidRPr="00F10388" w:rsidRDefault="008958D7" w:rsidP="008958D7">
            <w:pPr>
              <w:pStyle w:val="Bezatstarpm"/>
              <w:rPr>
                <w:sz w:val="24"/>
                <w:szCs w:val="24"/>
              </w:rPr>
            </w:pPr>
          </w:p>
        </w:tc>
      </w:tr>
      <w:tr w:rsidR="008958D7" w:rsidRPr="0083300B" w:rsidTr="00BB3E85">
        <w:tc>
          <w:tcPr>
            <w:tcW w:w="2802" w:type="dxa"/>
          </w:tcPr>
          <w:p w:rsidR="008958D7" w:rsidRPr="0083300B" w:rsidRDefault="008958D7" w:rsidP="008958D7">
            <w:pPr>
              <w:autoSpaceDE w:val="0"/>
              <w:autoSpaceDN w:val="0"/>
              <w:adjustRightInd w:val="0"/>
              <w:jc w:val="both"/>
              <w:rPr>
                <w:color w:val="000000"/>
              </w:rPr>
            </w:pPr>
            <w:r w:rsidRPr="0083300B">
              <w:rPr>
                <w:color w:val="000000"/>
              </w:rPr>
              <w:t>Mācīšana un mācīšanās</w:t>
            </w:r>
          </w:p>
        </w:tc>
        <w:tc>
          <w:tcPr>
            <w:tcW w:w="5720" w:type="dxa"/>
          </w:tcPr>
          <w:p w:rsidR="008958D7" w:rsidRPr="0073281C" w:rsidRDefault="008958D7" w:rsidP="008958D7">
            <w:pPr>
              <w:pStyle w:val="Bezatstarpm"/>
            </w:pPr>
            <w:r>
              <w:t>Atbalsts izglītojamo individuālo mācīšanas kompetenču attīstība.</w:t>
            </w:r>
          </w:p>
        </w:tc>
      </w:tr>
      <w:tr w:rsidR="008958D7" w:rsidRPr="0083300B" w:rsidTr="00BB3E85">
        <w:tc>
          <w:tcPr>
            <w:tcW w:w="2802" w:type="dxa"/>
          </w:tcPr>
          <w:p w:rsidR="008958D7" w:rsidRPr="0083300B" w:rsidRDefault="008958D7" w:rsidP="008958D7">
            <w:pPr>
              <w:autoSpaceDE w:val="0"/>
              <w:autoSpaceDN w:val="0"/>
              <w:adjustRightInd w:val="0"/>
              <w:jc w:val="both"/>
              <w:rPr>
                <w:color w:val="000000"/>
              </w:rPr>
            </w:pPr>
            <w:r w:rsidRPr="0083300B">
              <w:rPr>
                <w:color w:val="000000"/>
              </w:rPr>
              <w:t>Skolēnu sasniegumi</w:t>
            </w:r>
          </w:p>
        </w:tc>
        <w:tc>
          <w:tcPr>
            <w:tcW w:w="5720" w:type="dxa"/>
          </w:tcPr>
          <w:p w:rsidR="008958D7" w:rsidRPr="0083300B" w:rsidRDefault="008958D7" w:rsidP="008958D7">
            <w:pPr>
              <w:autoSpaceDE w:val="0"/>
              <w:autoSpaceDN w:val="0"/>
              <w:adjustRightInd w:val="0"/>
              <w:jc w:val="both"/>
              <w:rPr>
                <w:color w:val="000000"/>
              </w:rPr>
            </w:pPr>
            <w:r>
              <w:rPr>
                <w:color w:val="000000"/>
              </w:rPr>
              <w:t>Rakstītprasmes attīstīšana.</w:t>
            </w:r>
          </w:p>
        </w:tc>
      </w:tr>
      <w:tr w:rsidR="008958D7" w:rsidRPr="0083300B" w:rsidTr="00BB3E85">
        <w:tc>
          <w:tcPr>
            <w:tcW w:w="2802" w:type="dxa"/>
          </w:tcPr>
          <w:p w:rsidR="008958D7" w:rsidRPr="0083300B" w:rsidRDefault="008958D7" w:rsidP="008958D7">
            <w:pPr>
              <w:autoSpaceDE w:val="0"/>
              <w:autoSpaceDN w:val="0"/>
              <w:adjustRightInd w:val="0"/>
              <w:jc w:val="both"/>
              <w:rPr>
                <w:color w:val="000000"/>
              </w:rPr>
            </w:pPr>
            <w:r>
              <w:rPr>
                <w:color w:val="000000"/>
              </w:rPr>
              <w:t>Atbalsts skolēnam</w:t>
            </w:r>
          </w:p>
        </w:tc>
        <w:tc>
          <w:tcPr>
            <w:tcW w:w="5720" w:type="dxa"/>
          </w:tcPr>
          <w:p w:rsidR="008958D7" w:rsidRDefault="008958D7" w:rsidP="008958D7">
            <w:pPr>
              <w:pStyle w:val="Bezatstarpm"/>
              <w:rPr>
                <w:sz w:val="24"/>
                <w:szCs w:val="24"/>
              </w:rPr>
            </w:pPr>
            <w:r>
              <w:rPr>
                <w:sz w:val="24"/>
                <w:szCs w:val="24"/>
              </w:rPr>
              <w:t>Līdzdalība Latvijas simtgades sagaidīšanā</w:t>
            </w:r>
          </w:p>
          <w:p w:rsidR="008958D7" w:rsidRPr="00BD5EF9" w:rsidRDefault="008958D7" w:rsidP="008958D7">
            <w:pPr>
              <w:pStyle w:val="Bezatstarpm"/>
              <w:rPr>
                <w:sz w:val="24"/>
                <w:szCs w:val="24"/>
              </w:rPr>
            </w:pPr>
            <w:r>
              <w:rPr>
                <w:sz w:val="24"/>
                <w:szCs w:val="24"/>
              </w:rPr>
              <w:t>.</w:t>
            </w:r>
          </w:p>
        </w:tc>
      </w:tr>
      <w:tr w:rsidR="008958D7" w:rsidRPr="0083300B" w:rsidTr="00BB3E85">
        <w:tc>
          <w:tcPr>
            <w:tcW w:w="2802" w:type="dxa"/>
          </w:tcPr>
          <w:p w:rsidR="008958D7" w:rsidRPr="0083300B" w:rsidRDefault="008958D7" w:rsidP="008958D7">
            <w:pPr>
              <w:autoSpaceDE w:val="0"/>
              <w:autoSpaceDN w:val="0"/>
              <w:adjustRightInd w:val="0"/>
              <w:jc w:val="both"/>
              <w:rPr>
                <w:color w:val="000000"/>
              </w:rPr>
            </w:pPr>
            <w:r w:rsidRPr="0083300B">
              <w:rPr>
                <w:color w:val="000000"/>
              </w:rPr>
              <w:t>Skolas vide</w:t>
            </w:r>
          </w:p>
        </w:tc>
        <w:tc>
          <w:tcPr>
            <w:tcW w:w="5720" w:type="dxa"/>
          </w:tcPr>
          <w:p w:rsidR="008958D7" w:rsidRPr="00860B25" w:rsidRDefault="008958D7" w:rsidP="008958D7">
            <w:pPr>
              <w:pStyle w:val="Bezatstarpm"/>
            </w:pPr>
            <w:r>
              <w:rPr>
                <w:sz w:val="24"/>
                <w:szCs w:val="24"/>
              </w:rPr>
              <w:t>Vecāku piesaiste skolai sagatavojot izglītojamos nākamajam izglītības posmam.</w:t>
            </w:r>
          </w:p>
        </w:tc>
      </w:tr>
      <w:tr w:rsidR="008958D7" w:rsidRPr="0083300B" w:rsidTr="00BB3E85">
        <w:tc>
          <w:tcPr>
            <w:tcW w:w="2802" w:type="dxa"/>
          </w:tcPr>
          <w:p w:rsidR="008958D7" w:rsidRPr="0083300B" w:rsidRDefault="008958D7" w:rsidP="008958D7">
            <w:pPr>
              <w:autoSpaceDE w:val="0"/>
              <w:autoSpaceDN w:val="0"/>
              <w:adjustRightInd w:val="0"/>
              <w:jc w:val="both"/>
              <w:rPr>
                <w:color w:val="000000"/>
              </w:rPr>
            </w:pPr>
            <w:r w:rsidRPr="0083300B">
              <w:rPr>
                <w:color w:val="000000"/>
              </w:rPr>
              <w:t>Resursi</w:t>
            </w:r>
          </w:p>
        </w:tc>
        <w:tc>
          <w:tcPr>
            <w:tcW w:w="5720" w:type="dxa"/>
          </w:tcPr>
          <w:p w:rsidR="008958D7" w:rsidRPr="0083300B" w:rsidRDefault="008958D7" w:rsidP="008958D7">
            <w:pPr>
              <w:autoSpaceDE w:val="0"/>
              <w:autoSpaceDN w:val="0"/>
              <w:adjustRightInd w:val="0"/>
              <w:jc w:val="both"/>
              <w:rPr>
                <w:color w:val="000000"/>
              </w:rPr>
            </w:pPr>
            <w:r>
              <w:rPr>
                <w:color w:val="000000"/>
              </w:rPr>
              <w:t>1.klases kabineta kapitālais remonts.</w:t>
            </w:r>
          </w:p>
        </w:tc>
      </w:tr>
      <w:tr w:rsidR="008958D7" w:rsidRPr="0083300B" w:rsidTr="00BB3E85">
        <w:tc>
          <w:tcPr>
            <w:tcW w:w="2802" w:type="dxa"/>
          </w:tcPr>
          <w:p w:rsidR="008958D7" w:rsidRPr="0083300B" w:rsidRDefault="008958D7" w:rsidP="008958D7">
            <w:pPr>
              <w:autoSpaceDE w:val="0"/>
              <w:autoSpaceDN w:val="0"/>
              <w:adjustRightInd w:val="0"/>
              <w:jc w:val="both"/>
              <w:rPr>
                <w:color w:val="000000"/>
              </w:rPr>
            </w:pPr>
            <w:r w:rsidRPr="0083300B">
              <w:rPr>
                <w:color w:val="000000"/>
              </w:rPr>
              <w:t>Skolas darba organizācija, vadība un kvalitātes nodrošināšana</w:t>
            </w:r>
          </w:p>
        </w:tc>
        <w:tc>
          <w:tcPr>
            <w:tcW w:w="5720" w:type="dxa"/>
          </w:tcPr>
          <w:p w:rsidR="008958D7" w:rsidRPr="0011540A" w:rsidRDefault="008958D7" w:rsidP="008958D7">
            <w:pPr>
              <w:pStyle w:val="Bezatstarpm"/>
              <w:rPr>
                <w:sz w:val="24"/>
                <w:szCs w:val="24"/>
              </w:rPr>
            </w:pPr>
            <w:r>
              <w:rPr>
                <w:sz w:val="24"/>
                <w:szCs w:val="24"/>
              </w:rPr>
              <w:t>Skolas darbinieku iesaistīšana skolas tālākās attīstības vajadzību apzināšanā un plānošanā.</w:t>
            </w:r>
          </w:p>
        </w:tc>
      </w:tr>
    </w:tbl>
    <w:p w:rsidR="008958D7" w:rsidRDefault="008958D7" w:rsidP="008958D7">
      <w:pPr>
        <w:jc w:val="both"/>
        <w:rPr>
          <w:b/>
        </w:rPr>
      </w:pPr>
    </w:p>
    <w:p w:rsidR="008958D7" w:rsidRPr="00ED249B" w:rsidRDefault="008958D7" w:rsidP="008958D7">
      <w:pPr>
        <w:jc w:val="both"/>
        <w:rPr>
          <w:b/>
        </w:rPr>
      </w:pPr>
      <w:r w:rsidRPr="00ED249B">
        <w:rPr>
          <w:b/>
        </w:rPr>
        <w:t>Papildus informācija:</w:t>
      </w:r>
    </w:p>
    <w:tbl>
      <w:tblPr>
        <w:tblStyle w:val="Reatabula"/>
        <w:tblW w:w="0" w:type="auto"/>
        <w:tblLook w:val="04A0" w:firstRow="1" w:lastRow="0" w:firstColumn="1" w:lastColumn="0" w:noHBand="0" w:noVBand="1"/>
      </w:tblPr>
      <w:tblGrid>
        <w:gridCol w:w="8296"/>
      </w:tblGrid>
      <w:tr w:rsidR="008958D7" w:rsidRPr="0083300B" w:rsidTr="00BB3E85">
        <w:tc>
          <w:tcPr>
            <w:tcW w:w="8522" w:type="dxa"/>
          </w:tcPr>
          <w:p w:rsidR="008958D7" w:rsidRDefault="008958D7" w:rsidP="008958D7">
            <w:pPr>
              <w:pStyle w:val="Sarakstarindkopa"/>
              <w:numPr>
                <w:ilvl w:val="0"/>
                <w:numId w:val="136"/>
              </w:numPr>
              <w:spacing w:after="0" w:line="240" w:lineRule="auto"/>
              <w:jc w:val="both"/>
              <w:rPr>
                <w:rFonts w:ascii="Times New Roman" w:hAnsi="Times New Roman" w:cs="Times New Roman"/>
                <w:sz w:val="24"/>
                <w:szCs w:val="24"/>
              </w:rPr>
            </w:pPr>
            <w:r w:rsidRPr="007413DB">
              <w:rPr>
                <w:rFonts w:ascii="Times New Roman" w:hAnsi="Times New Roman" w:cs="Times New Roman"/>
                <w:sz w:val="24"/>
                <w:szCs w:val="24"/>
              </w:rPr>
              <w:t>Makulatūras vākšanas konkurss  „Tīrai Latvijai” – Pateicība.</w:t>
            </w:r>
          </w:p>
          <w:p w:rsidR="008958D7" w:rsidRDefault="008958D7" w:rsidP="008958D7">
            <w:pPr>
              <w:pStyle w:val="Sarakstarindkopa"/>
              <w:numPr>
                <w:ilvl w:val="0"/>
                <w:numId w:val="1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Izlietoto bateriju vākšanas konkurss “Tīrai Latvijai!” - Pateicība</w:t>
            </w:r>
          </w:p>
          <w:p w:rsidR="008958D7" w:rsidRPr="007413DB" w:rsidRDefault="008958D7" w:rsidP="008958D7">
            <w:pPr>
              <w:pStyle w:val="Sarakstarindkopa"/>
              <w:numPr>
                <w:ilvl w:val="0"/>
                <w:numId w:val="1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Eiropas programma „Piens un augļi skolai</w:t>
            </w:r>
            <w:r w:rsidRPr="007413DB">
              <w:rPr>
                <w:rFonts w:ascii="Times New Roman" w:hAnsi="Times New Roman" w:cs="Times New Roman"/>
                <w:sz w:val="24"/>
                <w:szCs w:val="24"/>
              </w:rPr>
              <w:t>”.</w:t>
            </w:r>
          </w:p>
          <w:p w:rsidR="008958D7" w:rsidRPr="007413DB" w:rsidRDefault="008958D7" w:rsidP="008958D7">
            <w:pPr>
              <w:pStyle w:val="Sarakstarindkopa"/>
              <w:spacing w:after="0" w:line="240" w:lineRule="auto"/>
              <w:jc w:val="both"/>
              <w:rPr>
                <w:rFonts w:ascii="Times New Roman" w:hAnsi="Times New Roman" w:cs="Times New Roman"/>
                <w:sz w:val="24"/>
                <w:szCs w:val="24"/>
              </w:rPr>
            </w:pPr>
          </w:p>
          <w:p w:rsidR="008958D7" w:rsidRPr="007413DB" w:rsidRDefault="008958D7" w:rsidP="008958D7">
            <w:pPr>
              <w:jc w:val="both"/>
            </w:pPr>
          </w:p>
        </w:tc>
      </w:tr>
    </w:tbl>
    <w:p w:rsidR="008958D7" w:rsidRPr="00ED249B" w:rsidRDefault="008958D7" w:rsidP="008958D7">
      <w:pPr>
        <w:jc w:val="both"/>
        <w:rPr>
          <w:b/>
          <w:sz w:val="28"/>
          <w:szCs w:val="28"/>
          <w:u w:val="single"/>
        </w:rPr>
      </w:pPr>
      <w:r w:rsidRPr="00ED249B">
        <w:rPr>
          <w:b/>
          <w:sz w:val="28"/>
          <w:szCs w:val="28"/>
          <w:u w:val="single"/>
        </w:rPr>
        <w:lastRenderedPageBreak/>
        <w:t>III. Dalība projektos:</w:t>
      </w:r>
    </w:p>
    <w:tbl>
      <w:tblPr>
        <w:tblStyle w:val="Reatabula"/>
        <w:tblW w:w="0" w:type="auto"/>
        <w:tblLook w:val="04A0" w:firstRow="1" w:lastRow="0" w:firstColumn="1" w:lastColumn="0" w:noHBand="0" w:noVBand="1"/>
      </w:tblPr>
      <w:tblGrid>
        <w:gridCol w:w="8296"/>
      </w:tblGrid>
      <w:tr w:rsidR="008958D7" w:rsidRPr="0083300B" w:rsidTr="00BB3E85">
        <w:trPr>
          <w:trHeight w:val="70"/>
        </w:trPr>
        <w:tc>
          <w:tcPr>
            <w:tcW w:w="8522" w:type="dxa"/>
          </w:tcPr>
          <w:p w:rsidR="008958D7" w:rsidRDefault="008958D7" w:rsidP="008958D7">
            <w:pPr>
              <w:pStyle w:val="Sarakstarindkopa"/>
              <w:spacing w:after="0" w:line="240" w:lineRule="auto"/>
              <w:jc w:val="both"/>
              <w:rPr>
                <w:rFonts w:ascii="Times New Roman" w:hAnsi="Times New Roman" w:cs="Times New Roman"/>
                <w:sz w:val="24"/>
                <w:szCs w:val="24"/>
              </w:rPr>
            </w:pPr>
          </w:p>
          <w:p w:rsidR="008958D7" w:rsidRDefault="008958D7" w:rsidP="008958D7">
            <w:pPr>
              <w:pStyle w:val="Sarakstarindkopa"/>
              <w:numPr>
                <w:ilvl w:val="0"/>
                <w:numId w:val="1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VISC projekts “Atbalsts izglītojamo individuālo kompetenču attīstībai”.</w:t>
            </w:r>
          </w:p>
          <w:p w:rsidR="008958D7" w:rsidRDefault="008958D7" w:rsidP="008958D7">
            <w:pPr>
              <w:pStyle w:val="Sarakstarindkopa"/>
              <w:numPr>
                <w:ilvl w:val="0"/>
                <w:numId w:val="1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VISC projekts “Karjeras atbalsts vispārējās un profesionālās izglītības iestādēs”.</w:t>
            </w:r>
          </w:p>
          <w:p w:rsidR="008958D7" w:rsidRDefault="008958D7" w:rsidP="008958D7">
            <w:pPr>
              <w:pStyle w:val="Sarakstarindkopa"/>
              <w:numPr>
                <w:ilvl w:val="0"/>
                <w:numId w:val="1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Projekts “Veselīgākā vide visiem”.</w:t>
            </w:r>
          </w:p>
          <w:p w:rsidR="008958D7" w:rsidRPr="00BB6C57" w:rsidRDefault="008958D7" w:rsidP="008958D7">
            <w:pPr>
              <w:pStyle w:val="Sarakstarindkopa"/>
              <w:numPr>
                <w:ilvl w:val="0"/>
                <w:numId w:val="1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Projekts “eTwinning”.</w:t>
            </w:r>
          </w:p>
          <w:p w:rsidR="008958D7" w:rsidRPr="00577649" w:rsidRDefault="008958D7" w:rsidP="008958D7">
            <w:pPr>
              <w:pStyle w:val="Sarakstarindkopa"/>
              <w:spacing w:after="0" w:line="240" w:lineRule="auto"/>
              <w:jc w:val="both"/>
              <w:rPr>
                <w:rFonts w:ascii="Times New Roman" w:hAnsi="Times New Roman" w:cs="Times New Roman"/>
                <w:sz w:val="24"/>
                <w:szCs w:val="24"/>
              </w:rPr>
            </w:pPr>
          </w:p>
          <w:p w:rsidR="008958D7" w:rsidRPr="0083300B" w:rsidRDefault="008958D7" w:rsidP="008958D7">
            <w:pPr>
              <w:jc w:val="both"/>
              <w:rPr>
                <w:b/>
              </w:rPr>
            </w:pPr>
          </w:p>
          <w:p w:rsidR="008958D7" w:rsidRPr="0083300B" w:rsidRDefault="008958D7" w:rsidP="008958D7">
            <w:pPr>
              <w:jc w:val="both"/>
              <w:rPr>
                <w:b/>
              </w:rPr>
            </w:pPr>
          </w:p>
        </w:tc>
      </w:tr>
    </w:tbl>
    <w:p w:rsidR="008958D7" w:rsidRDefault="008958D7" w:rsidP="008958D7">
      <w:pPr>
        <w:jc w:val="both"/>
        <w:rPr>
          <w:b/>
          <w:u w:val="single"/>
        </w:rPr>
      </w:pPr>
    </w:p>
    <w:p w:rsidR="008958D7" w:rsidRPr="00ED249B" w:rsidRDefault="008958D7" w:rsidP="008958D7">
      <w:pPr>
        <w:jc w:val="both"/>
        <w:rPr>
          <w:b/>
          <w:sz w:val="28"/>
          <w:szCs w:val="28"/>
          <w:u w:val="single"/>
        </w:rPr>
      </w:pPr>
      <w:r w:rsidRPr="00ED249B">
        <w:rPr>
          <w:b/>
          <w:sz w:val="28"/>
          <w:szCs w:val="28"/>
          <w:u w:val="single"/>
        </w:rPr>
        <w:t>IV. Darbības rezultāti un to izvērtējums:</w:t>
      </w:r>
    </w:p>
    <w:tbl>
      <w:tblPr>
        <w:tblStyle w:val="Reatabula"/>
        <w:tblW w:w="0" w:type="auto"/>
        <w:tblLook w:val="04A0" w:firstRow="1" w:lastRow="0" w:firstColumn="1" w:lastColumn="0" w:noHBand="0" w:noVBand="1"/>
      </w:tblPr>
      <w:tblGrid>
        <w:gridCol w:w="3544"/>
        <w:gridCol w:w="4752"/>
      </w:tblGrid>
      <w:tr w:rsidR="008958D7" w:rsidRPr="0083300B" w:rsidTr="00BB3E85">
        <w:tc>
          <w:tcPr>
            <w:tcW w:w="3652" w:type="dxa"/>
          </w:tcPr>
          <w:p w:rsidR="008958D7" w:rsidRPr="00ED249B" w:rsidRDefault="008958D7" w:rsidP="008958D7">
            <w:pPr>
              <w:jc w:val="center"/>
              <w:rPr>
                <w:b/>
              </w:rPr>
            </w:pPr>
            <w:r w:rsidRPr="00ED249B">
              <w:rPr>
                <w:b/>
              </w:rPr>
              <w:t>Norise</w:t>
            </w:r>
          </w:p>
        </w:tc>
        <w:tc>
          <w:tcPr>
            <w:tcW w:w="4870" w:type="dxa"/>
          </w:tcPr>
          <w:p w:rsidR="008958D7" w:rsidRPr="00ED249B" w:rsidRDefault="008958D7" w:rsidP="008958D7">
            <w:pPr>
              <w:jc w:val="center"/>
              <w:rPr>
                <w:b/>
              </w:rPr>
            </w:pPr>
            <w:r w:rsidRPr="00ED249B">
              <w:rPr>
                <w:b/>
              </w:rPr>
              <w:t>Apraksts</w:t>
            </w:r>
          </w:p>
        </w:tc>
      </w:tr>
      <w:tr w:rsidR="008958D7" w:rsidRPr="0083300B" w:rsidTr="00BB3E85">
        <w:tc>
          <w:tcPr>
            <w:tcW w:w="3652" w:type="dxa"/>
          </w:tcPr>
          <w:p w:rsidR="008958D7" w:rsidRPr="00776AE4" w:rsidRDefault="008958D7" w:rsidP="008958D7">
            <w:pPr>
              <w:jc w:val="both"/>
            </w:pPr>
            <w:r w:rsidRPr="00776AE4">
              <w:t>Mācību sasniegumi</w:t>
            </w:r>
          </w:p>
          <w:p w:rsidR="008958D7" w:rsidRPr="0083300B" w:rsidRDefault="008958D7" w:rsidP="008958D7">
            <w:pPr>
              <w:jc w:val="both"/>
            </w:pPr>
          </w:p>
        </w:tc>
        <w:tc>
          <w:tcPr>
            <w:tcW w:w="4870" w:type="dxa"/>
          </w:tcPr>
          <w:p w:rsidR="008958D7" w:rsidRPr="00484373" w:rsidRDefault="008958D7" w:rsidP="008958D7">
            <w:pPr>
              <w:jc w:val="both"/>
            </w:pPr>
            <w:r>
              <w:t>2018./2019</w:t>
            </w:r>
            <w:r w:rsidRPr="00484373">
              <w:t>.māc.gada skolas vidēja</w:t>
            </w:r>
            <w:r>
              <w:t>is vērtējums 2.-9.klasēs ir 6,82 (-0,03</w:t>
            </w:r>
            <w:r w:rsidRPr="00842244">
              <w:t>).</w:t>
            </w:r>
          </w:p>
          <w:p w:rsidR="008958D7" w:rsidRPr="00484373" w:rsidRDefault="008958D7" w:rsidP="008958D7">
            <w:pPr>
              <w:jc w:val="both"/>
            </w:pPr>
            <w:r w:rsidRPr="00484373">
              <w:t xml:space="preserve">Ar labām un izcilām </w:t>
            </w:r>
            <w:r>
              <w:t xml:space="preserve">sekmēm 2.-9.klasēs pabeidza </w:t>
            </w:r>
            <w:r w:rsidRPr="00842244">
              <w:t xml:space="preserve">- </w:t>
            </w:r>
            <w:r>
              <w:t>11 (12</w:t>
            </w:r>
            <w:r w:rsidRPr="00842244">
              <w:t>%)</w:t>
            </w:r>
            <w:r w:rsidRPr="00484373">
              <w:t xml:space="preserve"> izglītojamie; ar </w:t>
            </w:r>
            <w:r>
              <w:t xml:space="preserve">labām sekmēm </w:t>
            </w:r>
            <w:r w:rsidRPr="00842244">
              <w:t xml:space="preserve">– </w:t>
            </w:r>
            <w:r>
              <w:t>25 (27</w:t>
            </w:r>
            <w:r w:rsidRPr="00842244">
              <w:t>%)</w:t>
            </w:r>
            <w:r>
              <w:t xml:space="preserve"> izglītojamie</w:t>
            </w:r>
            <w:r w:rsidRPr="00484373">
              <w:t xml:space="preserve">. </w:t>
            </w:r>
          </w:p>
          <w:p w:rsidR="008958D7" w:rsidRDefault="008958D7" w:rsidP="008958D7">
            <w:pPr>
              <w:jc w:val="both"/>
            </w:pPr>
            <w:r w:rsidRPr="00484373">
              <w:t>Visaugstākā vid.balle</w:t>
            </w:r>
            <w:r>
              <w:t xml:space="preserve"> 2.- 4.klasēs ir -</w:t>
            </w:r>
            <w:r w:rsidRPr="009E6F81">
              <w:t>9,16</w:t>
            </w:r>
            <w:r>
              <w:t xml:space="preserve">; 5.- 9.klasēs ir - 9,64. </w:t>
            </w:r>
          </w:p>
          <w:p w:rsidR="008958D7" w:rsidRPr="000475F9" w:rsidRDefault="008958D7" w:rsidP="008958D7">
            <w:pPr>
              <w:jc w:val="both"/>
            </w:pPr>
            <w:r w:rsidRPr="000475F9">
              <w:t>Mācību sasniegumi:</w:t>
            </w:r>
          </w:p>
          <w:p w:rsidR="008958D7" w:rsidRPr="000475F9" w:rsidRDefault="008958D7" w:rsidP="008958D7">
            <w:pPr>
              <w:jc w:val="both"/>
            </w:pPr>
            <w:r w:rsidRPr="000475F9">
              <w:t>augstajā līm. – 1% novērtējumu,</w:t>
            </w:r>
          </w:p>
          <w:p w:rsidR="008958D7" w:rsidRPr="000475F9" w:rsidRDefault="008958D7" w:rsidP="008958D7">
            <w:pPr>
              <w:jc w:val="both"/>
            </w:pPr>
            <w:r w:rsidRPr="000475F9">
              <w:t>optimālajā līm. – 38% novērtējumu,</w:t>
            </w:r>
          </w:p>
          <w:p w:rsidR="008958D7" w:rsidRPr="000475F9" w:rsidRDefault="008958D7" w:rsidP="008958D7">
            <w:pPr>
              <w:jc w:val="both"/>
            </w:pPr>
            <w:r w:rsidRPr="000475F9">
              <w:t>pietiekamajā līm. – 44% novērtējumu,</w:t>
            </w:r>
          </w:p>
          <w:p w:rsidR="008958D7" w:rsidRPr="000475F9" w:rsidRDefault="008958D7" w:rsidP="008958D7">
            <w:pPr>
              <w:jc w:val="both"/>
            </w:pPr>
            <w:r w:rsidRPr="000475F9">
              <w:t>nepietiekamā līm. – 17% novērtējumu.</w:t>
            </w:r>
          </w:p>
          <w:p w:rsidR="008958D7" w:rsidRPr="00484373" w:rsidRDefault="008958D7" w:rsidP="008958D7">
            <w:pPr>
              <w:jc w:val="both"/>
              <w:rPr>
                <w:b/>
              </w:rPr>
            </w:pPr>
          </w:p>
        </w:tc>
      </w:tr>
      <w:tr w:rsidR="008958D7" w:rsidRPr="0083300B" w:rsidTr="00BB3E85">
        <w:tc>
          <w:tcPr>
            <w:tcW w:w="3652" w:type="dxa"/>
          </w:tcPr>
          <w:p w:rsidR="008958D7" w:rsidRPr="00776AE4" w:rsidRDefault="008958D7" w:rsidP="008958D7">
            <w:pPr>
              <w:jc w:val="both"/>
            </w:pPr>
            <w:r w:rsidRPr="00776AE4">
              <w:t>Valsts pārbaudes darbu rezultāti</w:t>
            </w:r>
          </w:p>
          <w:p w:rsidR="008958D7" w:rsidRPr="00776AE4" w:rsidRDefault="008958D7" w:rsidP="008958D7">
            <w:pPr>
              <w:jc w:val="both"/>
            </w:pPr>
          </w:p>
        </w:tc>
        <w:tc>
          <w:tcPr>
            <w:tcW w:w="4870" w:type="dxa"/>
          </w:tcPr>
          <w:p w:rsidR="008958D7" w:rsidRPr="00BA62DB" w:rsidRDefault="008958D7" w:rsidP="008958D7">
            <w:pPr>
              <w:jc w:val="both"/>
              <w:rPr>
                <w:b/>
              </w:rPr>
            </w:pPr>
            <w:r w:rsidRPr="00BA62DB">
              <w:rPr>
                <w:b/>
              </w:rPr>
              <w:t>Valsts diagnosticējošo darbu rezultāti 3.klasei.</w:t>
            </w:r>
          </w:p>
          <w:p w:rsidR="008958D7" w:rsidRDefault="008958D7" w:rsidP="008958D7">
            <w:pPr>
              <w:pStyle w:val="Sarakstarindkopa"/>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Latviešu valodā</w:t>
            </w:r>
          </w:p>
          <w:p w:rsidR="008958D7" w:rsidRDefault="008958D7" w:rsidP="008958D7">
            <w:pPr>
              <w:jc w:val="both"/>
            </w:pPr>
            <w:r>
              <w:t>Augstā līm. – 9%</w:t>
            </w:r>
          </w:p>
          <w:p w:rsidR="008958D7" w:rsidRDefault="008958D7" w:rsidP="008958D7">
            <w:pPr>
              <w:jc w:val="both"/>
            </w:pPr>
            <w:r>
              <w:t>Optimālā līm. – 64%</w:t>
            </w:r>
          </w:p>
          <w:p w:rsidR="008958D7" w:rsidRDefault="008958D7" w:rsidP="008958D7">
            <w:pPr>
              <w:jc w:val="both"/>
            </w:pPr>
            <w:r>
              <w:t>Pietiekamā līm. – 27%</w:t>
            </w:r>
          </w:p>
          <w:p w:rsidR="008958D7" w:rsidRDefault="008958D7" w:rsidP="008958D7">
            <w:pPr>
              <w:pStyle w:val="Sarakstarindkopa"/>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Matemātikā</w:t>
            </w:r>
          </w:p>
          <w:p w:rsidR="008958D7" w:rsidRDefault="008958D7" w:rsidP="008958D7">
            <w:pPr>
              <w:jc w:val="both"/>
            </w:pPr>
            <w:r>
              <w:t>Augstā līm. – 36%</w:t>
            </w:r>
          </w:p>
          <w:p w:rsidR="008958D7" w:rsidRDefault="008958D7" w:rsidP="008958D7">
            <w:pPr>
              <w:jc w:val="both"/>
            </w:pPr>
            <w:r>
              <w:t>Optimālā līm. – 36%</w:t>
            </w:r>
          </w:p>
          <w:p w:rsidR="008958D7" w:rsidRDefault="008958D7" w:rsidP="008958D7">
            <w:pPr>
              <w:jc w:val="both"/>
            </w:pPr>
            <w:r>
              <w:t>Pietiekamā līm. – 19%</w:t>
            </w:r>
          </w:p>
          <w:p w:rsidR="008958D7" w:rsidRDefault="008958D7" w:rsidP="008958D7">
            <w:pPr>
              <w:jc w:val="both"/>
            </w:pPr>
            <w:r>
              <w:t>Nepietiekamā līm. – 9%</w:t>
            </w:r>
          </w:p>
          <w:p w:rsidR="008958D7" w:rsidRDefault="008958D7" w:rsidP="008958D7">
            <w:pPr>
              <w:jc w:val="both"/>
            </w:pPr>
          </w:p>
          <w:p w:rsidR="008958D7" w:rsidRPr="00BA62DB" w:rsidRDefault="008958D7" w:rsidP="008958D7">
            <w:pPr>
              <w:jc w:val="both"/>
              <w:rPr>
                <w:b/>
              </w:rPr>
            </w:pPr>
            <w:r w:rsidRPr="00BA62DB">
              <w:rPr>
                <w:b/>
              </w:rPr>
              <w:t>Valsts diagnosticējošo darbu rezultāti 6.klasei</w:t>
            </w:r>
          </w:p>
          <w:p w:rsidR="008958D7" w:rsidRDefault="008958D7" w:rsidP="008958D7">
            <w:pPr>
              <w:pStyle w:val="Sarakstarindkopa"/>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Latviešu valodā</w:t>
            </w:r>
          </w:p>
          <w:p w:rsidR="008958D7" w:rsidRDefault="008958D7" w:rsidP="008958D7">
            <w:pPr>
              <w:jc w:val="both"/>
            </w:pPr>
            <w:r>
              <w:t>Optimālā līm. – 43%</w:t>
            </w:r>
          </w:p>
          <w:p w:rsidR="008958D7" w:rsidRDefault="008958D7" w:rsidP="008958D7">
            <w:pPr>
              <w:jc w:val="both"/>
            </w:pPr>
            <w:r>
              <w:t>Pietiekamā līm. – 43%</w:t>
            </w:r>
          </w:p>
          <w:p w:rsidR="008958D7" w:rsidRDefault="008958D7" w:rsidP="008958D7">
            <w:pPr>
              <w:jc w:val="both"/>
            </w:pPr>
            <w:r>
              <w:t>Nepietiekamā līm. – 14%</w:t>
            </w:r>
          </w:p>
          <w:p w:rsidR="008958D7" w:rsidRDefault="008958D7" w:rsidP="008958D7">
            <w:pPr>
              <w:pStyle w:val="Sarakstarindkopa"/>
              <w:spacing w:after="0" w:line="240" w:lineRule="auto"/>
              <w:jc w:val="both"/>
              <w:rPr>
                <w:rFonts w:ascii="Times New Roman" w:hAnsi="Times New Roman" w:cs="Times New Roman"/>
                <w:sz w:val="24"/>
                <w:szCs w:val="24"/>
              </w:rPr>
            </w:pPr>
          </w:p>
          <w:p w:rsidR="008958D7" w:rsidRDefault="008958D7" w:rsidP="008958D7">
            <w:pPr>
              <w:pStyle w:val="Sarakstarindkopa"/>
              <w:spacing w:after="0" w:line="240" w:lineRule="auto"/>
              <w:jc w:val="both"/>
              <w:rPr>
                <w:rFonts w:ascii="Times New Roman" w:hAnsi="Times New Roman" w:cs="Times New Roman"/>
                <w:sz w:val="24"/>
                <w:szCs w:val="24"/>
              </w:rPr>
            </w:pPr>
          </w:p>
          <w:p w:rsidR="008958D7" w:rsidRDefault="008958D7" w:rsidP="008958D7">
            <w:pPr>
              <w:pStyle w:val="Sarakstarindkopa"/>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Matemātika</w:t>
            </w:r>
          </w:p>
          <w:p w:rsidR="008958D7" w:rsidRDefault="008958D7" w:rsidP="008958D7">
            <w:pPr>
              <w:jc w:val="both"/>
            </w:pPr>
            <w:r>
              <w:lastRenderedPageBreak/>
              <w:t>Optimālā līm. – 14%</w:t>
            </w:r>
          </w:p>
          <w:p w:rsidR="008958D7" w:rsidRDefault="008958D7" w:rsidP="008958D7">
            <w:pPr>
              <w:jc w:val="both"/>
            </w:pPr>
            <w:r>
              <w:t>Pietiekamā līm. – 43%</w:t>
            </w:r>
          </w:p>
          <w:p w:rsidR="008958D7" w:rsidRDefault="008958D7" w:rsidP="008958D7">
            <w:pPr>
              <w:jc w:val="both"/>
            </w:pPr>
            <w:r>
              <w:t>Nepietiekamā līm. – 43%</w:t>
            </w:r>
          </w:p>
          <w:p w:rsidR="008958D7" w:rsidRDefault="008958D7" w:rsidP="008958D7">
            <w:pPr>
              <w:pStyle w:val="Sarakstarindkopa"/>
              <w:numPr>
                <w:ilvl w:val="0"/>
                <w:numId w:val="1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Dabaszinības</w:t>
            </w:r>
          </w:p>
          <w:p w:rsidR="008958D7" w:rsidRDefault="008958D7" w:rsidP="008958D7">
            <w:pPr>
              <w:jc w:val="both"/>
            </w:pPr>
            <w:r>
              <w:t>Optimālā līm. – 57%</w:t>
            </w:r>
          </w:p>
          <w:p w:rsidR="008958D7" w:rsidRDefault="008958D7" w:rsidP="008958D7">
            <w:pPr>
              <w:jc w:val="both"/>
            </w:pPr>
            <w:r>
              <w:t>Pietiekamā līm. – 43%</w:t>
            </w:r>
          </w:p>
          <w:p w:rsidR="008958D7" w:rsidRPr="00213B28" w:rsidRDefault="008958D7" w:rsidP="008958D7">
            <w:pPr>
              <w:jc w:val="both"/>
            </w:pPr>
          </w:p>
          <w:p w:rsidR="008958D7" w:rsidRDefault="008958D7" w:rsidP="008958D7">
            <w:pPr>
              <w:jc w:val="both"/>
            </w:pPr>
            <w:r w:rsidRPr="00BA62DB">
              <w:rPr>
                <w:b/>
              </w:rPr>
              <w:t>9.klasē</w:t>
            </w:r>
            <w:r>
              <w:t xml:space="preserve"> (latviešu val., svešvaloda, matemātika) eksāmenu vidējais izpildes koef. – </w:t>
            </w:r>
            <w:r w:rsidRPr="00BA62DB">
              <w:t xml:space="preserve">6,00 </w:t>
            </w:r>
            <w:r>
              <w:t>(optimālā</w:t>
            </w:r>
            <w:r w:rsidRPr="0026327C">
              <w:t xml:space="preserve"> līmenī).</w:t>
            </w:r>
          </w:p>
          <w:p w:rsidR="008958D7" w:rsidRPr="002D5746" w:rsidRDefault="008958D7" w:rsidP="008958D7">
            <w:pPr>
              <w:jc w:val="both"/>
            </w:pPr>
            <w:r>
              <w:t>Latviešu valodā un angļu valodā rezultāti ir optimālā līmenī.</w:t>
            </w:r>
          </w:p>
          <w:p w:rsidR="008958D7" w:rsidRPr="002D5746" w:rsidRDefault="008958D7" w:rsidP="008958D7">
            <w:pPr>
              <w:jc w:val="both"/>
            </w:pPr>
          </w:p>
          <w:p w:rsidR="008958D7" w:rsidRPr="00543872" w:rsidRDefault="008958D7" w:rsidP="008958D7">
            <w:pPr>
              <w:jc w:val="both"/>
            </w:pPr>
            <w:r w:rsidRPr="002D5746">
              <w:t>Valsts pārbaudes darbu novērtējumi lielākoties vienādi ar gada novērtējumu, d</w:t>
            </w:r>
            <w:r>
              <w:t>ažiem skolēniem atšķiras par 1 balli</w:t>
            </w:r>
            <w:r w:rsidRPr="002D5746">
              <w:t>.</w:t>
            </w:r>
          </w:p>
          <w:p w:rsidR="008958D7" w:rsidRPr="00B749C0" w:rsidRDefault="008958D7" w:rsidP="008958D7">
            <w:pPr>
              <w:jc w:val="both"/>
            </w:pPr>
          </w:p>
        </w:tc>
      </w:tr>
      <w:tr w:rsidR="008958D7" w:rsidRPr="0083300B" w:rsidTr="00BB3E85">
        <w:tc>
          <w:tcPr>
            <w:tcW w:w="3652" w:type="dxa"/>
          </w:tcPr>
          <w:p w:rsidR="008958D7" w:rsidRPr="00776AE4" w:rsidRDefault="008958D7" w:rsidP="008958D7">
            <w:pPr>
              <w:jc w:val="both"/>
            </w:pPr>
            <w:r w:rsidRPr="00776AE4">
              <w:lastRenderedPageBreak/>
              <w:t xml:space="preserve">Centralizēto eksāmenu rezultāti </w:t>
            </w:r>
          </w:p>
          <w:p w:rsidR="008958D7" w:rsidRPr="00776AE4" w:rsidRDefault="008958D7" w:rsidP="008958D7">
            <w:pPr>
              <w:jc w:val="both"/>
            </w:pPr>
          </w:p>
        </w:tc>
        <w:tc>
          <w:tcPr>
            <w:tcW w:w="4870" w:type="dxa"/>
          </w:tcPr>
          <w:p w:rsidR="008958D7" w:rsidRPr="0083300B" w:rsidRDefault="008958D7" w:rsidP="008958D7">
            <w:pPr>
              <w:jc w:val="both"/>
              <w:rPr>
                <w:b/>
              </w:rPr>
            </w:pPr>
          </w:p>
        </w:tc>
      </w:tr>
      <w:tr w:rsidR="008958D7" w:rsidRPr="0083300B" w:rsidTr="00BB3E85">
        <w:tc>
          <w:tcPr>
            <w:tcW w:w="3652" w:type="dxa"/>
          </w:tcPr>
          <w:p w:rsidR="008958D7" w:rsidRPr="00BA66AE" w:rsidRDefault="008958D7" w:rsidP="008958D7">
            <w:pPr>
              <w:jc w:val="both"/>
            </w:pPr>
            <w:r w:rsidRPr="00BA66AE">
              <w:t>Mācību priekšmetu olimpiāžu rezultāti</w:t>
            </w:r>
          </w:p>
          <w:p w:rsidR="008958D7" w:rsidRPr="00776AE4" w:rsidRDefault="008958D7" w:rsidP="008958D7">
            <w:pPr>
              <w:jc w:val="both"/>
            </w:pPr>
          </w:p>
        </w:tc>
        <w:tc>
          <w:tcPr>
            <w:tcW w:w="4870" w:type="dxa"/>
          </w:tcPr>
          <w:p w:rsidR="008958D7" w:rsidRPr="00E0793C" w:rsidRDefault="008958D7" w:rsidP="008958D7">
            <w:pPr>
              <w:pStyle w:val="Bezatstarpm"/>
              <w:numPr>
                <w:ilvl w:val="0"/>
                <w:numId w:val="132"/>
              </w:numPr>
              <w:jc w:val="both"/>
              <w:rPr>
                <w:sz w:val="24"/>
                <w:szCs w:val="24"/>
              </w:rPr>
            </w:pPr>
            <w:r w:rsidRPr="00642C10">
              <w:rPr>
                <w:sz w:val="24"/>
                <w:szCs w:val="24"/>
              </w:rPr>
              <w:t>Starpnovadu olimpiāde latvi</w:t>
            </w:r>
            <w:r>
              <w:rPr>
                <w:sz w:val="24"/>
                <w:szCs w:val="24"/>
              </w:rPr>
              <w:t>ešu valodā   7</w:t>
            </w:r>
            <w:r w:rsidRPr="00642C10">
              <w:rPr>
                <w:sz w:val="24"/>
                <w:szCs w:val="24"/>
              </w:rPr>
              <w:t>. klašu grupā –</w:t>
            </w:r>
            <w:r>
              <w:rPr>
                <w:sz w:val="24"/>
                <w:szCs w:val="24"/>
              </w:rPr>
              <w:t xml:space="preserve"> 3. vieta; Atzinība.</w:t>
            </w:r>
          </w:p>
          <w:p w:rsidR="008958D7" w:rsidRPr="00C40271" w:rsidRDefault="008958D7" w:rsidP="008958D7">
            <w:pPr>
              <w:pStyle w:val="Bezatstarpm"/>
              <w:numPr>
                <w:ilvl w:val="0"/>
                <w:numId w:val="132"/>
              </w:numPr>
              <w:jc w:val="both"/>
              <w:rPr>
                <w:sz w:val="24"/>
                <w:szCs w:val="24"/>
              </w:rPr>
            </w:pPr>
            <w:r w:rsidRPr="00642C10">
              <w:rPr>
                <w:sz w:val="24"/>
                <w:szCs w:val="24"/>
              </w:rPr>
              <w:t>Starpnovadu olimpiāde latvi</w:t>
            </w:r>
            <w:r>
              <w:rPr>
                <w:sz w:val="24"/>
                <w:szCs w:val="24"/>
              </w:rPr>
              <w:t>ešu valodā   8</w:t>
            </w:r>
            <w:r w:rsidRPr="00642C10">
              <w:rPr>
                <w:sz w:val="24"/>
                <w:szCs w:val="24"/>
              </w:rPr>
              <w:t>. klašu grupā –</w:t>
            </w:r>
            <w:r>
              <w:rPr>
                <w:sz w:val="24"/>
                <w:szCs w:val="24"/>
              </w:rPr>
              <w:t xml:space="preserve"> 3. vieta.</w:t>
            </w:r>
          </w:p>
          <w:p w:rsidR="008958D7" w:rsidRDefault="008958D7" w:rsidP="008958D7">
            <w:pPr>
              <w:pStyle w:val="Bezatstarpm"/>
              <w:numPr>
                <w:ilvl w:val="0"/>
                <w:numId w:val="132"/>
              </w:numPr>
              <w:jc w:val="both"/>
              <w:rPr>
                <w:sz w:val="24"/>
                <w:szCs w:val="24"/>
              </w:rPr>
            </w:pPr>
            <w:r w:rsidRPr="00642C10">
              <w:rPr>
                <w:sz w:val="24"/>
                <w:szCs w:val="24"/>
              </w:rPr>
              <w:t>St</w:t>
            </w:r>
            <w:r>
              <w:rPr>
                <w:sz w:val="24"/>
                <w:szCs w:val="24"/>
              </w:rPr>
              <w:t>arpnovadu olimpiāde matemātikā 5.-8.klasēm  – 3.vieta; 2 Atzinības.</w:t>
            </w:r>
          </w:p>
          <w:p w:rsidR="008958D7" w:rsidRDefault="008958D7" w:rsidP="008958D7">
            <w:pPr>
              <w:pStyle w:val="Bezatstarpm"/>
              <w:numPr>
                <w:ilvl w:val="0"/>
                <w:numId w:val="132"/>
              </w:numPr>
              <w:jc w:val="both"/>
              <w:rPr>
                <w:sz w:val="24"/>
                <w:szCs w:val="24"/>
              </w:rPr>
            </w:pPr>
            <w:r>
              <w:rPr>
                <w:sz w:val="24"/>
                <w:szCs w:val="24"/>
              </w:rPr>
              <w:t>Starpnovadu informātikas olimpiāde 5.-7.klašu grupā – Atzinība.</w:t>
            </w:r>
          </w:p>
          <w:p w:rsidR="008958D7" w:rsidRDefault="008958D7" w:rsidP="008958D7">
            <w:pPr>
              <w:pStyle w:val="Bezatstarpm"/>
              <w:numPr>
                <w:ilvl w:val="0"/>
                <w:numId w:val="132"/>
              </w:numPr>
              <w:jc w:val="both"/>
              <w:rPr>
                <w:sz w:val="24"/>
                <w:szCs w:val="24"/>
              </w:rPr>
            </w:pPr>
            <w:r>
              <w:rPr>
                <w:sz w:val="24"/>
                <w:szCs w:val="24"/>
              </w:rPr>
              <w:t>Starpnovadu olimpiāde angļu valodā 5.klasēm – Atzinība.</w:t>
            </w:r>
          </w:p>
          <w:p w:rsidR="008958D7" w:rsidRDefault="008958D7" w:rsidP="008958D7">
            <w:pPr>
              <w:pStyle w:val="Bezatstarpm"/>
              <w:numPr>
                <w:ilvl w:val="0"/>
                <w:numId w:val="132"/>
              </w:numPr>
              <w:jc w:val="both"/>
              <w:rPr>
                <w:sz w:val="24"/>
                <w:szCs w:val="24"/>
              </w:rPr>
            </w:pPr>
            <w:r>
              <w:rPr>
                <w:sz w:val="24"/>
                <w:szCs w:val="24"/>
              </w:rPr>
              <w:t>Starpnovadu  olimpiāde krievu valodā 8.-9.klasēm – 1.vieta; Atzinība.</w:t>
            </w:r>
          </w:p>
          <w:p w:rsidR="008958D7" w:rsidRDefault="008958D7" w:rsidP="008958D7">
            <w:pPr>
              <w:pStyle w:val="Bezatstarpm"/>
              <w:numPr>
                <w:ilvl w:val="0"/>
                <w:numId w:val="132"/>
              </w:numPr>
              <w:jc w:val="both"/>
              <w:rPr>
                <w:sz w:val="24"/>
                <w:szCs w:val="24"/>
              </w:rPr>
            </w:pPr>
            <w:r>
              <w:rPr>
                <w:sz w:val="24"/>
                <w:szCs w:val="24"/>
              </w:rPr>
              <w:t>Starpnovadu olimpiāde latviešu valodā 4.klasēm –  2.vieta, 3.vieta.</w:t>
            </w:r>
          </w:p>
          <w:p w:rsidR="008958D7" w:rsidRDefault="008958D7" w:rsidP="008958D7">
            <w:pPr>
              <w:pStyle w:val="Bezatstarpm"/>
              <w:numPr>
                <w:ilvl w:val="0"/>
                <w:numId w:val="132"/>
              </w:numPr>
              <w:jc w:val="both"/>
              <w:rPr>
                <w:sz w:val="24"/>
                <w:szCs w:val="24"/>
              </w:rPr>
            </w:pPr>
            <w:r>
              <w:rPr>
                <w:sz w:val="24"/>
                <w:szCs w:val="24"/>
              </w:rPr>
              <w:t>Starpnovadu olimpiāde matemātikā 4.klasēm – 2.vieta.</w:t>
            </w:r>
          </w:p>
          <w:p w:rsidR="008958D7" w:rsidRPr="001468CE" w:rsidRDefault="008958D7" w:rsidP="008958D7">
            <w:pPr>
              <w:pStyle w:val="Bezatstarpm"/>
              <w:ind w:left="720"/>
              <w:jc w:val="both"/>
              <w:rPr>
                <w:sz w:val="24"/>
                <w:szCs w:val="24"/>
              </w:rPr>
            </w:pPr>
          </w:p>
        </w:tc>
      </w:tr>
      <w:tr w:rsidR="008958D7" w:rsidRPr="0083300B" w:rsidTr="00BB3E85">
        <w:tc>
          <w:tcPr>
            <w:tcW w:w="3652" w:type="dxa"/>
          </w:tcPr>
          <w:p w:rsidR="008958D7" w:rsidRPr="00C50D6A" w:rsidRDefault="008958D7" w:rsidP="008958D7">
            <w:pPr>
              <w:jc w:val="both"/>
            </w:pPr>
            <w:r w:rsidRPr="00C50D6A">
              <w:t>Konkursu rezultāti</w:t>
            </w:r>
          </w:p>
          <w:p w:rsidR="008958D7" w:rsidRPr="00776AE4" w:rsidRDefault="008958D7" w:rsidP="008958D7">
            <w:pPr>
              <w:jc w:val="both"/>
            </w:pPr>
          </w:p>
        </w:tc>
        <w:tc>
          <w:tcPr>
            <w:tcW w:w="4870" w:type="dxa"/>
          </w:tcPr>
          <w:p w:rsidR="008958D7" w:rsidRDefault="008958D7" w:rsidP="008958D7">
            <w:pPr>
              <w:pStyle w:val="Bezatstarpm"/>
              <w:numPr>
                <w:ilvl w:val="0"/>
                <w:numId w:val="132"/>
              </w:numPr>
              <w:jc w:val="both"/>
              <w:rPr>
                <w:sz w:val="24"/>
                <w:szCs w:val="24"/>
              </w:rPr>
            </w:pPr>
            <w:r>
              <w:rPr>
                <w:sz w:val="24"/>
                <w:szCs w:val="24"/>
              </w:rPr>
              <w:t>Aizkraukles, Skrīveru, Neretas, Jaunjelgavas un Pļaviņu novadu konkurs “Man kā vēsturniekam”- Atzinība.</w:t>
            </w:r>
          </w:p>
          <w:p w:rsidR="008958D7" w:rsidRDefault="008958D7" w:rsidP="008958D7">
            <w:pPr>
              <w:pStyle w:val="Bezatstarpm"/>
              <w:numPr>
                <w:ilvl w:val="0"/>
                <w:numId w:val="132"/>
              </w:numPr>
              <w:jc w:val="both"/>
              <w:rPr>
                <w:sz w:val="24"/>
                <w:szCs w:val="24"/>
              </w:rPr>
            </w:pPr>
            <w:r>
              <w:rPr>
                <w:sz w:val="24"/>
                <w:szCs w:val="24"/>
              </w:rPr>
              <w:t>Starpnovadu Publiskās runas konkurss – 2..vieta, Atzinība.</w:t>
            </w:r>
          </w:p>
          <w:p w:rsidR="008958D7" w:rsidRDefault="008958D7" w:rsidP="008958D7">
            <w:pPr>
              <w:pStyle w:val="Bezatstarpm"/>
              <w:numPr>
                <w:ilvl w:val="0"/>
                <w:numId w:val="132"/>
              </w:numPr>
              <w:jc w:val="both"/>
              <w:rPr>
                <w:sz w:val="24"/>
                <w:szCs w:val="24"/>
              </w:rPr>
            </w:pPr>
            <w:r>
              <w:rPr>
                <w:sz w:val="24"/>
                <w:szCs w:val="24"/>
              </w:rPr>
              <w:t>Starpnovadu skolēnu s</w:t>
            </w:r>
            <w:r w:rsidRPr="00642C10">
              <w:rPr>
                <w:sz w:val="24"/>
                <w:szCs w:val="24"/>
              </w:rPr>
              <w:t>katuves run</w:t>
            </w:r>
            <w:r>
              <w:rPr>
                <w:sz w:val="24"/>
                <w:szCs w:val="24"/>
              </w:rPr>
              <w:t>as konkurss : 2.vieta; 2.vieta, 3.vieta, Atzinība.</w:t>
            </w:r>
          </w:p>
          <w:p w:rsidR="008958D7" w:rsidRDefault="008958D7" w:rsidP="008958D7">
            <w:pPr>
              <w:pStyle w:val="Bezatstarpm"/>
              <w:numPr>
                <w:ilvl w:val="0"/>
                <w:numId w:val="132"/>
              </w:numPr>
              <w:jc w:val="both"/>
              <w:rPr>
                <w:sz w:val="24"/>
                <w:szCs w:val="24"/>
              </w:rPr>
            </w:pPr>
            <w:r>
              <w:rPr>
                <w:sz w:val="24"/>
                <w:szCs w:val="24"/>
              </w:rPr>
              <w:t>Novada Erudītu konkurss – 1.vieta.</w:t>
            </w:r>
          </w:p>
          <w:p w:rsidR="008958D7" w:rsidRDefault="008958D7" w:rsidP="008958D7">
            <w:pPr>
              <w:pStyle w:val="Bezatstarpm"/>
              <w:numPr>
                <w:ilvl w:val="0"/>
                <w:numId w:val="132"/>
              </w:numPr>
              <w:jc w:val="both"/>
              <w:rPr>
                <w:sz w:val="24"/>
                <w:szCs w:val="24"/>
              </w:rPr>
            </w:pPr>
            <w:r>
              <w:rPr>
                <w:sz w:val="24"/>
                <w:szCs w:val="24"/>
              </w:rPr>
              <w:t>Konkurss “Mana Latvju zīme”- Pateicība</w:t>
            </w:r>
          </w:p>
          <w:p w:rsidR="008958D7" w:rsidRPr="00C50D6A" w:rsidRDefault="008958D7" w:rsidP="008958D7">
            <w:pPr>
              <w:pStyle w:val="Bezatstarpm"/>
              <w:ind w:left="720"/>
              <w:jc w:val="both"/>
              <w:rPr>
                <w:sz w:val="24"/>
                <w:szCs w:val="24"/>
              </w:rPr>
            </w:pPr>
          </w:p>
        </w:tc>
      </w:tr>
      <w:tr w:rsidR="008958D7" w:rsidRPr="0083300B" w:rsidTr="00BB3E85">
        <w:tc>
          <w:tcPr>
            <w:tcW w:w="3652" w:type="dxa"/>
          </w:tcPr>
          <w:p w:rsidR="008958D7" w:rsidRPr="00C50D6A" w:rsidRDefault="008958D7" w:rsidP="008958D7">
            <w:pPr>
              <w:jc w:val="both"/>
            </w:pPr>
            <w:r w:rsidRPr="00C50D6A">
              <w:lastRenderedPageBreak/>
              <w:t>Sasniegumi sportā</w:t>
            </w:r>
          </w:p>
          <w:p w:rsidR="008958D7" w:rsidRPr="0083300B" w:rsidRDefault="008958D7" w:rsidP="008958D7">
            <w:pPr>
              <w:jc w:val="both"/>
            </w:pPr>
          </w:p>
        </w:tc>
        <w:tc>
          <w:tcPr>
            <w:tcW w:w="4870" w:type="dxa"/>
          </w:tcPr>
          <w:p w:rsidR="008958D7" w:rsidRDefault="008958D7" w:rsidP="008958D7">
            <w:pPr>
              <w:pStyle w:val="Bezatstarpm"/>
              <w:numPr>
                <w:ilvl w:val="0"/>
                <w:numId w:val="133"/>
              </w:numPr>
              <w:jc w:val="both"/>
              <w:rPr>
                <w:sz w:val="24"/>
                <w:szCs w:val="24"/>
              </w:rPr>
            </w:pPr>
            <w:r>
              <w:rPr>
                <w:sz w:val="24"/>
                <w:szCs w:val="24"/>
              </w:rPr>
              <w:t>Vasaras spēles volejbolā 2.posmā zēniem – 3.vieta.</w:t>
            </w:r>
          </w:p>
          <w:p w:rsidR="008958D7" w:rsidRPr="009A2737" w:rsidRDefault="008958D7" w:rsidP="008958D7">
            <w:pPr>
              <w:pStyle w:val="Bezatstarpm"/>
              <w:ind w:left="780"/>
              <w:jc w:val="both"/>
              <w:rPr>
                <w:sz w:val="24"/>
                <w:szCs w:val="24"/>
              </w:rPr>
            </w:pPr>
          </w:p>
          <w:p w:rsidR="008958D7" w:rsidRPr="000A7C4D" w:rsidRDefault="008958D7" w:rsidP="008958D7">
            <w:pPr>
              <w:pStyle w:val="Bezatstarpm"/>
              <w:numPr>
                <w:ilvl w:val="0"/>
                <w:numId w:val="133"/>
              </w:numPr>
              <w:jc w:val="both"/>
              <w:rPr>
                <w:sz w:val="24"/>
                <w:szCs w:val="24"/>
              </w:rPr>
            </w:pPr>
            <w:r>
              <w:rPr>
                <w:sz w:val="24"/>
                <w:szCs w:val="24"/>
              </w:rPr>
              <w:t>Aizkraukles novada Sporta skolas reģionālās skolu sacensības rudens krosā pamatskolu grupā – 1</w:t>
            </w:r>
            <w:r w:rsidRPr="00604F66">
              <w:rPr>
                <w:sz w:val="24"/>
                <w:szCs w:val="24"/>
              </w:rPr>
              <w:t xml:space="preserve">. </w:t>
            </w:r>
            <w:r>
              <w:rPr>
                <w:sz w:val="24"/>
                <w:szCs w:val="24"/>
              </w:rPr>
              <w:t>vieta.</w:t>
            </w:r>
          </w:p>
          <w:p w:rsidR="008958D7" w:rsidRDefault="008958D7" w:rsidP="008958D7">
            <w:pPr>
              <w:pStyle w:val="Bezatstarpm"/>
              <w:ind w:left="780"/>
              <w:jc w:val="both"/>
              <w:rPr>
                <w:sz w:val="24"/>
                <w:szCs w:val="24"/>
              </w:rPr>
            </w:pPr>
            <w:r>
              <w:rPr>
                <w:sz w:val="24"/>
                <w:szCs w:val="24"/>
              </w:rPr>
              <w:t>Individuāli – 1.vieta, 2.vieta.</w:t>
            </w:r>
          </w:p>
          <w:p w:rsidR="008958D7" w:rsidRDefault="008958D7" w:rsidP="008958D7">
            <w:pPr>
              <w:pStyle w:val="Bezatstarpm"/>
              <w:numPr>
                <w:ilvl w:val="0"/>
                <w:numId w:val="133"/>
              </w:numPr>
              <w:jc w:val="both"/>
              <w:rPr>
                <w:sz w:val="24"/>
                <w:szCs w:val="24"/>
              </w:rPr>
            </w:pPr>
            <w:r>
              <w:rPr>
                <w:sz w:val="24"/>
                <w:szCs w:val="24"/>
              </w:rPr>
              <w:t>Latvijas 6.kausa izcīņas sacensības volejbolā pamatskolu grupā: 1.vieta.</w:t>
            </w:r>
          </w:p>
          <w:p w:rsidR="008958D7" w:rsidRPr="001D5E9D" w:rsidRDefault="008958D7" w:rsidP="008958D7">
            <w:pPr>
              <w:pStyle w:val="Bezatstarpm"/>
              <w:numPr>
                <w:ilvl w:val="0"/>
                <w:numId w:val="133"/>
              </w:numPr>
              <w:jc w:val="both"/>
              <w:rPr>
                <w:sz w:val="24"/>
                <w:szCs w:val="24"/>
              </w:rPr>
            </w:pPr>
            <w:r w:rsidRPr="00091EC5">
              <w:rPr>
                <w:sz w:val="24"/>
                <w:szCs w:val="24"/>
              </w:rPr>
              <w:t>Aizkraukles novada sporta skolas reģionālajās sacensībās volejbolā pamatskolu grupā: zēni – 2.vieta</w:t>
            </w:r>
            <w:r>
              <w:rPr>
                <w:sz w:val="24"/>
                <w:szCs w:val="24"/>
              </w:rPr>
              <w:t xml:space="preserve">. </w:t>
            </w:r>
          </w:p>
          <w:p w:rsidR="008958D7" w:rsidRPr="004869AA" w:rsidRDefault="008958D7" w:rsidP="008958D7">
            <w:pPr>
              <w:pStyle w:val="Bezatstarpm"/>
              <w:numPr>
                <w:ilvl w:val="0"/>
                <w:numId w:val="133"/>
              </w:numPr>
              <w:jc w:val="both"/>
              <w:rPr>
                <w:sz w:val="24"/>
                <w:szCs w:val="24"/>
              </w:rPr>
            </w:pPr>
            <w:r w:rsidRPr="004869AA">
              <w:rPr>
                <w:sz w:val="24"/>
                <w:szCs w:val="24"/>
              </w:rPr>
              <w:t>Aizkraukles novada Sporta skolas reģionālajās sacensībās vieglatlētikā</w:t>
            </w:r>
            <w:r>
              <w:rPr>
                <w:sz w:val="24"/>
                <w:szCs w:val="24"/>
              </w:rPr>
              <w:t xml:space="preserve"> “B” un „C” grupā. Individuāli:  1.vieta, 2.vieta. </w:t>
            </w:r>
          </w:p>
          <w:p w:rsidR="008958D7" w:rsidRPr="0083300B" w:rsidRDefault="008958D7" w:rsidP="008958D7">
            <w:pPr>
              <w:pStyle w:val="Bezatstarpm"/>
              <w:ind w:left="780"/>
              <w:jc w:val="both"/>
              <w:rPr>
                <w:b/>
                <w:sz w:val="24"/>
                <w:szCs w:val="24"/>
              </w:rPr>
            </w:pPr>
          </w:p>
        </w:tc>
      </w:tr>
    </w:tbl>
    <w:p w:rsidR="008958D7" w:rsidRPr="00ED249B" w:rsidRDefault="008958D7" w:rsidP="008958D7">
      <w:pPr>
        <w:jc w:val="both"/>
        <w:rPr>
          <w:b/>
          <w:sz w:val="28"/>
          <w:szCs w:val="28"/>
          <w:u w:val="single"/>
        </w:rPr>
      </w:pPr>
      <w:r w:rsidRPr="00ED249B">
        <w:rPr>
          <w:b/>
          <w:sz w:val="28"/>
          <w:szCs w:val="28"/>
          <w:u w:val="single"/>
        </w:rPr>
        <w:t>V. Pārskata gadā notikušās pārmaiņas:</w:t>
      </w:r>
    </w:p>
    <w:tbl>
      <w:tblPr>
        <w:tblStyle w:val="Reatabula"/>
        <w:tblW w:w="0" w:type="auto"/>
        <w:tblLook w:val="04A0" w:firstRow="1" w:lastRow="0" w:firstColumn="1" w:lastColumn="0" w:noHBand="0" w:noVBand="1"/>
      </w:tblPr>
      <w:tblGrid>
        <w:gridCol w:w="8296"/>
      </w:tblGrid>
      <w:tr w:rsidR="008958D7" w:rsidTr="00BB3E85">
        <w:tc>
          <w:tcPr>
            <w:tcW w:w="8522" w:type="dxa"/>
          </w:tcPr>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Akreditēta Pamatizglītības programma, skola un skolas direktore uz 6 gadiem. </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Stipendija talantīgajiem izglītojamiem.</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Piedalīšanās reģionālajā mācību priekšmetu olimpiādē.</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Piedalīšanās starpnovadu olimpiādē krievu valodā 8.-9.kl.</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Piedalīšanās “Zaļās joslas konkursā” “Es sāku ar sevi – tīrai Latvijai”.</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Matemātikas pēcpusdiena 5.klases izglītojamiem.</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Labdarības koncerts Skrīveru Sociālās aprūpes centrā “Ziedu gravas”.</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Seminārs “Ievads kompetenču pieeja mācību procesā” projekta ietvaros “Skola 2030”.</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Kursi “Bērnu tiesību aizsardzība’.</w:t>
            </w:r>
          </w:p>
          <w:p w:rsidR="008958D7" w:rsidRDefault="008958D7" w:rsidP="008958D7">
            <w:pPr>
              <w:pStyle w:val="Sarakstarindkopa"/>
              <w:numPr>
                <w:ilvl w:val="0"/>
                <w:numId w:val="1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Kursi “Pirmās palīdzības pamatzināšanas”</w:t>
            </w:r>
          </w:p>
          <w:p w:rsidR="008958D7" w:rsidRPr="00F96D5D" w:rsidRDefault="008958D7" w:rsidP="008958D7">
            <w:pPr>
              <w:pStyle w:val="Sarakstarindkopa"/>
              <w:spacing w:after="0" w:line="240" w:lineRule="auto"/>
              <w:jc w:val="both"/>
              <w:rPr>
                <w:b/>
                <w:sz w:val="24"/>
                <w:szCs w:val="24"/>
                <w:u w:val="single"/>
              </w:rPr>
            </w:pPr>
          </w:p>
        </w:tc>
      </w:tr>
    </w:tbl>
    <w:p w:rsidR="008958D7" w:rsidRPr="00ED249B" w:rsidRDefault="008958D7" w:rsidP="008958D7">
      <w:pPr>
        <w:jc w:val="both"/>
        <w:rPr>
          <w:b/>
          <w:sz w:val="28"/>
          <w:szCs w:val="28"/>
          <w:u w:val="single"/>
        </w:rPr>
      </w:pPr>
      <w:r w:rsidRPr="00ED249B">
        <w:rPr>
          <w:b/>
          <w:sz w:val="28"/>
          <w:szCs w:val="28"/>
          <w:u w:val="single"/>
        </w:rPr>
        <w:t>VI. Prognozes un plāni nākošajam mācību gadam:</w:t>
      </w:r>
    </w:p>
    <w:tbl>
      <w:tblPr>
        <w:tblStyle w:val="Reatabula"/>
        <w:tblW w:w="0" w:type="auto"/>
        <w:tblLook w:val="04A0" w:firstRow="1" w:lastRow="0" w:firstColumn="1" w:lastColumn="0" w:noHBand="0" w:noVBand="1"/>
      </w:tblPr>
      <w:tblGrid>
        <w:gridCol w:w="8296"/>
      </w:tblGrid>
      <w:tr w:rsidR="008958D7" w:rsidTr="00BB3E85">
        <w:trPr>
          <w:trHeight w:val="2103"/>
        </w:trPr>
        <w:tc>
          <w:tcPr>
            <w:tcW w:w="8522" w:type="dxa"/>
          </w:tcPr>
          <w:p w:rsidR="008958D7" w:rsidRDefault="008958D7" w:rsidP="008958D7">
            <w:pPr>
              <w:jc w:val="both"/>
              <w:rPr>
                <w:u w:val="single"/>
              </w:rPr>
            </w:pPr>
          </w:p>
          <w:p w:rsidR="008958D7" w:rsidRDefault="008958D7" w:rsidP="008958D7">
            <w:pPr>
              <w:pStyle w:val="Sarakstarindkopa"/>
              <w:numPr>
                <w:ilvl w:val="0"/>
                <w:numId w:val="1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Uzsākt integrēto mācību organizēšanu vadīšanu.</w:t>
            </w:r>
          </w:p>
          <w:p w:rsidR="008958D7" w:rsidRDefault="008958D7" w:rsidP="008958D7">
            <w:pPr>
              <w:pStyle w:val="Sarakstarindkopa"/>
              <w:numPr>
                <w:ilvl w:val="0"/>
                <w:numId w:val="1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Organizēt tematisko pēcpusdienu talantīgajiem izglītojamiem.</w:t>
            </w:r>
          </w:p>
          <w:p w:rsidR="008958D7" w:rsidRPr="005922C9" w:rsidRDefault="008958D7" w:rsidP="008958D7">
            <w:pPr>
              <w:pStyle w:val="Sarakstarindkopa"/>
              <w:numPr>
                <w:ilvl w:val="0"/>
                <w:numId w:val="1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Gatavošanās skolas 5.salidojumam. </w:t>
            </w:r>
          </w:p>
          <w:p w:rsidR="008958D7" w:rsidRDefault="008958D7" w:rsidP="008958D7">
            <w:pPr>
              <w:pStyle w:val="Bezatstarpm"/>
              <w:numPr>
                <w:ilvl w:val="0"/>
                <w:numId w:val="134"/>
              </w:numPr>
              <w:jc w:val="both"/>
              <w:rPr>
                <w:sz w:val="24"/>
                <w:szCs w:val="24"/>
              </w:rPr>
            </w:pPr>
            <w:r>
              <w:rPr>
                <w:sz w:val="24"/>
                <w:szCs w:val="24"/>
              </w:rPr>
              <w:t>Piedalīties un īstenot projektu “Atbalsts izglītojamo individuālo kompetenču attīstībai”.</w:t>
            </w:r>
            <w:r w:rsidRPr="002146ED">
              <w:rPr>
                <w:sz w:val="24"/>
                <w:szCs w:val="24"/>
              </w:rPr>
              <w:t xml:space="preserve"> </w:t>
            </w:r>
          </w:p>
          <w:p w:rsidR="008958D7" w:rsidRPr="005922C9" w:rsidRDefault="008958D7" w:rsidP="008958D7">
            <w:pPr>
              <w:pStyle w:val="Bezatstarpm"/>
              <w:numPr>
                <w:ilvl w:val="0"/>
                <w:numId w:val="134"/>
              </w:numPr>
              <w:jc w:val="both"/>
              <w:rPr>
                <w:sz w:val="24"/>
                <w:szCs w:val="24"/>
              </w:rPr>
            </w:pPr>
            <w:r>
              <w:rPr>
                <w:sz w:val="24"/>
                <w:szCs w:val="24"/>
              </w:rPr>
              <w:t>Piedalīties un īstenot projektu “Karjeras atbalsts vispārējās un profesionālās izglītības iestādēs”.</w:t>
            </w:r>
          </w:p>
          <w:p w:rsidR="008958D7" w:rsidRDefault="008958D7" w:rsidP="008958D7">
            <w:pPr>
              <w:pStyle w:val="Bezatstarpm"/>
              <w:numPr>
                <w:ilvl w:val="0"/>
                <w:numId w:val="134"/>
              </w:numPr>
              <w:jc w:val="both"/>
              <w:rPr>
                <w:sz w:val="24"/>
                <w:szCs w:val="24"/>
              </w:rPr>
            </w:pPr>
            <w:r>
              <w:rPr>
                <w:sz w:val="24"/>
                <w:szCs w:val="24"/>
              </w:rPr>
              <w:t>Piedalīties un īstenot projektu “Veselīgākā vide visiem”.</w:t>
            </w:r>
          </w:p>
          <w:p w:rsidR="008958D7" w:rsidRPr="004B342A" w:rsidRDefault="008958D7" w:rsidP="008958D7">
            <w:pPr>
              <w:pStyle w:val="Bezatstarpm"/>
              <w:numPr>
                <w:ilvl w:val="0"/>
                <w:numId w:val="134"/>
              </w:numPr>
              <w:jc w:val="both"/>
              <w:rPr>
                <w:sz w:val="24"/>
                <w:szCs w:val="24"/>
              </w:rPr>
            </w:pPr>
            <w:r>
              <w:rPr>
                <w:sz w:val="24"/>
                <w:szCs w:val="24"/>
              </w:rPr>
              <w:t>Logu maiņa bioloģijas/ģeogrāfijas kabinetā.</w:t>
            </w:r>
          </w:p>
          <w:p w:rsidR="008958D7" w:rsidRDefault="008958D7" w:rsidP="008958D7">
            <w:pPr>
              <w:pStyle w:val="Bezatstarpm"/>
              <w:ind w:left="720"/>
              <w:jc w:val="both"/>
              <w:rPr>
                <w:b/>
                <w:sz w:val="24"/>
                <w:szCs w:val="24"/>
                <w:u w:val="single"/>
              </w:rPr>
            </w:pPr>
          </w:p>
        </w:tc>
      </w:tr>
    </w:tbl>
    <w:p w:rsidR="008958D7" w:rsidRDefault="008958D7" w:rsidP="008958D7">
      <w:pPr>
        <w:jc w:val="both"/>
        <w:rPr>
          <w:b/>
          <w:u w:val="single"/>
        </w:rPr>
      </w:pPr>
    </w:p>
    <w:p w:rsidR="008958D7" w:rsidRPr="008958D7" w:rsidRDefault="008958D7" w:rsidP="008958D7">
      <w:pPr>
        <w:jc w:val="both"/>
        <w:rPr>
          <w:i/>
          <w:iCs/>
        </w:rPr>
      </w:pPr>
      <w:r w:rsidRPr="008958D7">
        <w:rPr>
          <w:i/>
          <w:iCs/>
        </w:rPr>
        <w:t>Sagatavoja Bebru pamatskolas direktore Lidija Degtjareva</w:t>
      </w:r>
    </w:p>
    <w:p w:rsidR="008958D7" w:rsidRPr="008958D7" w:rsidRDefault="008958D7" w:rsidP="008958D7">
      <w:pPr>
        <w:jc w:val="both"/>
        <w:rPr>
          <w:i/>
          <w:iCs/>
        </w:rPr>
      </w:pPr>
      <w:r w:rsidRPr="008958D7">
        <w:rPr>
          <w:i/>
          <w:iCs/>
        </w:rPr>
        <w:t>2019. gada 11. jūnijā</w:t>
      </w:r>
    </w:p>
    <w:p w:rsidR="002505E0" w:rsidRPr="008958D7" w:rsidRDefault="002505E0" w:rsidP="008958D7">
      <w:pPr>
        <w:rPr>
          <w:rFonts w:asciiTheme="minorHAnsi" w:hAnsiTheme="minorHAnsi" w:cstheme="minorBidi"/>
          <w:i/>
          <w:iCs/>
          <w:color w:val="00B050"/>
          <w:sz w:val="22"/>
          <w:szCs w:val="22"/>
        </w:rPr>
      </w:pPr>
    </w:p>
    <w:p w:rsidR="002505E0" w:rsidRPr="002A6805" w:rsidRDefault="002505E0" w:rsidP="002505E0">
      <w:pPr>
        <w:rPr>
          <w:rFonts w:asciiTheme="minorHAnsi" w:hAnsiTheme="minorHAnsi" w:cstheme="minorBidi"/>
          <w:color w:val="00B050"/>
          <w:sz w:val="22"/>
          <w:szCs w:val="22"/>
        </w:rPr>
      </w:pPr>
    </w:p>
    <w:p w:rsidR="002505E0" w:rsidRPr="002A6805" w:rsidRDefault="002505E0" w:rsidP="002505E0">
      <w:pPr>
        <w:autoSpaceDE w:val="0"/>
        <w:autoSpaceDN w:val="0"/>
        <w:adjustRightInd w:val="0"/>
        <w:spacing w:after="120"/>
        <w:jc w:val="both"/>
        <w:rPr>
          <w:rFonts w:ascii="Cambria" w:hAnsi="Cambria"/>
          <w:b/>
          <w:color w:val="00B050"/>
          <w:sz w:val="28"/>
          <w:szCs w:val="28"/>
        </w:rPr>
      </w:pPr>
      <w:r w:rsidRPr="002A6805">
        <w:rPr>
          <w:rFonts w:ascii="Cambria" w:hAnsi="Cambria"/>
          <w:b/>
          <w:color w:val="00B050"/>
          <w:sz w:val="28"/>
          <w:szCs w:val="28"/>
        </w:rPr>
        <w:lastRenderedPageBreak/>
        <w:t xml:space="preserve">Pērses sākumskola </w:t>
      </w:r>
    </w:p>
    <w:p w:rsidR="00FF717B" w:rsidRDefault="00FF717B" w:rsidP="00FF717B">
      <w:pPr>
        <w:autoSpaceDE w:val="0"/>
        <w:autoSpaceDN w:val="0"/>
        <w:adjustRightInd w:val="0"/>
        <w:spacing w:after="120"/>
        <w:jc w:val="both"/>
      </w:pPr>
      <w:r>
        <w:t>Iestādes reģistrācijas numurs: 4511903092</w:t>
      </w:r>
    </w:p>
    <w:p w:rsidR="00FF717B" w:rsidRDefault="00FF717B" w:rsidP="00FF717B">
      <w:pPr>
        <w:autoSpaceDE w:val="0"/>
        <w:autoSpaceDN w:val="0"/>
        <w:adjustRightInd w:val="0"/>
        <w:spacing w:after="120"/>
        <w:jc w:val="both"/>
      </w:pPr>
      <w:r>
        <w:t xml:space="preserve">Iestādes vadītājs: Santa Kalniņa </w:t>
      </w:r>
    </w:p>
    <w:p w:rsidR="00FF717B" w:rsidRDefault="00FF717B" w:rsidP="00FF717B">
      <w:pPr>
        <w:autoSpaceDE w:val="0"/>
        <w:autoSpaceDN w:val="0"/>
        <w:adjustRightInd w:val="0"/>
        <w:spacing w:after="120"/>
        <w:jc w:val="both"/>
      </w:pPr>
    </w:p>
    <w:tbl>
      <w:tblPr>
        <w:tblW w:w="9464" w:type="dxa"/>
        <w:tblLook w:val="04A0" w:firstRow="1" w:lastRow="0" w:firstColumn="1" w:lastColumn="0" w:noHBand="0" w:noVBand="1"/>
      </w:tblPr>
      <w:tblGrid>
        <w:gridCol w:w="556"/>
        <w:gridCol w:w="2639"/>
        <w:gridCol w:w="1662"/>
        <w:gridCol w:w="1586"/>
        <w:gridCol w:w="1631"/>
        <w:gridCol w:w="1390"/>
      </w:tblGrid>
      <w:tr w:rsidR="00FF717B" w:rsidTr="00930EC7">
        <w:tc>
          <w:tcPr>
            <w:tcW w:w="556"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Nr.</w:t>
            </w:r>
          </w:p>
        </w:tc>
        <w:tc>
          <w:tcPr>
            <w:tcW w:w="2639"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Izglītības programmas kods</w:t>
            </w:r>
          </w:p>
        </w:tc>
        <w:tc>
          <w:tcPr>
            <w:tcW w:w="1586"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Licence Nr.</w:t>
            </w:r>
          </w:p>
        </w:tc>
        <w:tc>
          <w:tcPr>
            <w:tcW w:w="1631"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Izdošanas datums</w:t>
            </w:r>
          </w:p>
        </w:tc>
        <w:tc>
          <w:tcPr>
            <w:tcW w:w="1390"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Izglītojamo skaits</w:t>
            </w:r>
          </w:p>
        </w:tc>
      </w:tr>
      <w:tr w:rsidR="00FF717B" w:rsidTr="00930EC7">
        <w:tc>
          <w:tcPr>
            <w:tcW w:w="556"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1.</w:t>
            </w:r>
          </w:p>
        </w:tc>
        <w:tc>
          <w:tcPr>
            <w:tcW w:w="2639"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Pamatizglītības pirmā posma(1.-6.klase) programma</w:t>
            </w:r>
          </w:p>
        </w:tc>
        <w:tc>
          <w:tcPr>
            <w:tcW w:w="1662"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10111111</w:t>
            </w:r>
          </w:p>
        </w:tc>
        <w:tc>
          <w:tcPr>
            <w:tcW w:w="1586"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V-8262</w:t>
            </w:r>
          </w:p>
        </w:tc>
        <w:tc>
          <w:tcPr>
            <w:tcW w:w="1631"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autoSpaceDE w:val="0"/>
              <w:autoSpaceDN w:val="0"/>
              <w:adjustRightInd w:val="0"/>
              <w:spacing w:after="120" w:line="256" w:lineRule="auto"/>
              <w:jc w:val="both"/>
              <w:rPr>
                <w:lang w:eastAsia="en-US"/>
              </w:rPr>
            </w:pPr>
            <w:r w:rsidRPr="00F23FF4">
              <w:rPr>
                <w:lang w:eastAsia="en-US"/>
              </w:rPr>
              <w:t>31.08.2015.</w:t>
            </w:r>
          </w:p>
        </w:tc>
        <w:tc>
          <w:tcPr>
            <w:tcW w:w="1390"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autoSpaceDE w:val="0"/>
              <w:autoSpaceDN w:val="0"/>
              <w:adjustRightInd w:val="0"/>
              <w:spacing w:after="120" w:line="256" w:lineRule="auto"/>
              <w:jc w:val="both"/>
              <w:rPr>
                <w:lang w:eastAsia="en-US"/>
              </w:rPr>
            </w:pPr>
            <w:r w:rsidRPr="00F23FF4">
              <w:rPr>
                <w:lang w:eastAsia="en-US"/>
              </w:rPr>
              <w:t>27</w:t>
            </w:r>
          </w:p>
        </w:tc>
      </w:tr>
      <w:tr w:rsidR="00FF717B" w:rsidTr="00930EC7">
        <w:tc>
          <w:tcPr>
            <w:tcW w:w="556"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2.</w:t>
            </w:r>
          </w:p>
        </w:tc>
        <w:tc>
          <w:tcPr>
            <w:tcW w:w="2639"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Pirmskolas 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01011111</w:t>
            </w:r>
          </w:p>
        </w:tc>
        <w:tc>
          <w:tcPr>
            <w:tcW w:w="1586"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lang w:eastAsia="en-US"/>
              </w:rPr>
            </w:pPr>
            <w:r>
              <w:rPr>
                <w:lang w:eastAsia="en-US"/>
              </w:rPr>
              <w:t>V-8261</w:t>
            </w:r>
          </w:p>
        </w:tc>
        <w:tc>
          <w:tcPr>
            <w:tcW w:w="1631"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autoSpaceDE w:val="0"/>
              <w:autoSpaceDN w:val="0"/>
              <w:adjustRightInd w:val="0"/>
              <w:spacing w:after="120" w:line="256" w:lineRule="auto"/>
              <w:jc w:val="both"/>
              <w:rPr>
                <w:lang w:eastAsia="en-US"/>
              </w:rPr>
            </w:pPr>
            <w:r w:rsidRPr="00F23FF4">
              <w:rPr>
                <w:lang w:eastAsia="en-US"/>
              </w:rPr>
              <w:t>31.08.2015</w:t>
            </w:r>
          </w:p>
        </w:tc>
        <w:tc>
          <w:tcPr>
            <w:tcW w:w="1390"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autoSpaceDE w:val="0"/>
              <w:autoSpaceDN w:val="0"/>
              <w:adjustRightInd w:val="0"/>
              <w:spacing w:after="120" w:line="256" w:lineRule="auto"/>
              <w:jc w:val="both"/>
              <w:rPr>
                <w:lang w:eastAsia="en-US"/>
              </w:rPr>
            </w:pPr>
            <w:r w:rsidRPr="00F23FF4">
              <w:rPr>
                <w:lang w:eastAsia="en-US"/>
              </w:rPr>
              <w:t>17</w:t>
            </w:r>
          </w:p>
        </w:tc>
      </w:tr>
    </w:tbl>
    <w:p w:rsidR="00FF717B" w:rsidRDefault="00FF717B" w:rsidP="00FF717B">
      <w:pPr>
        <w:autoSpaceDE w:val="0"/>
        <w:autoSpaceDN w:val="0"/>
        <w:adjustRightInd w:val="0"/>
        <w:spacing w:after="120"/>
        <w:jc w:val="both"/>
        <w:rPr>
          <w:color w:val="7030A0"/>
          <w:lang w:eastAsia="en-US"/>
        </w:rPr>
      </w:pPr>
    </w:p>
    <w:p w:rsidR="00FF717B" w:rsidRDefault="00FF717B" w:rsidP="00FF717B">
      <w:pPr>
        <w:ind w:right="-907"/>
        <w:jc w:val="both"/>
        <w:rPr>
          <w:rFonts w:ascii="Cambria" w:hAnsi="Cambria"/>
        </w:rPr>
      </w:pPr>
      <w:r>
        <w:rPr>
          <w:rFonts w:ascii="Cambria" w:hAnsi="Cambria"/>
        </w:rPr>
        <w:t xml:space="preserve">         Pērses sākumskolas iestāde un pamatizglītības programma akreditēta līdz </w:t>
      </w:r>
      <w:r>
        <w:rPr>
          <w:rFonts w:ascii="Cambria" w:hAnsi="Cambria"/>
          <w:color w:val="000000" w:themeColor="text1"/>
        </w:rPr>
        <w:t>2023.gada 29.maijam.</w:t>
      </w:r>
    </w:p>
    <w:p w:rsidR="00FF717B" w:rsidRPr="00F23FF4" w:rsidRDefault="00FF717B" w:rsidP="00FF717B">
      <w:pPr>
        <w:ind w:right="-907"/>
        <w:jc w:val="both"/>
        <w:rPr>
          <w:rFonts w:ascii="Cambria" w:hAnsi="Cambria"/>
          <w:bCs/>
          <w:color w:val="000000"/>
        </w:rPr>
      </w:pPr>
      <w:r>
        <w:rPr>
          <w:rFonts w:ascii="Cambria" w:hAnsi="Cambria"/>
          <w:bCs/>
          <w:color w:val="000000"/>
        </w:rPr>
        <w:t xml:space="preserve">         1.-4.klašu skolēni pēc stundām mācās </w:t>
      </w:r>
      <w:r w:rsidRPr="00F23FF4">
        <w:rPr>
          <w:rFonts w:ascii="Cambria" w:hAnsi="Cambria"/>
          <w:bCs/>
          <w:color w:val="000000"/>
        </w:rPr>
        <w:t>pagarinātās dienas grupā.</w:t>
      </w:r>
    </w:p>
    <w:p w:rsidR="00FF717B" w:rsidRDefault="00FF717B" w:rsidP="00FF717B">
      <w:pPr>
        <w:ind w:right="-907"/>
        <w:jc w:val="both"/>
        <w:rPr>
          <w:rFonts w:ascii="Cambria" w:hAnsi="Cambria"/>
          <w:color w:val="000000" w:themeColor="text1"/>
        </w:rPr>
      </w:pPr>
      <w:r w:rsidRPr="00F23FF4">
        <w:rPr>
          <w:rFonts w:ascii="Cambria" w:hAnsi="Cambria"/>
        </w:rPr>
        <w:t>2018./2</w:t>
      </w:r>
      <w:r w:rsidRPr="00F23FF4">
        <w:rPr>
          <w:rFonts w:ascii="Cambria" w:hAnsi="Cambria"/>
          <w:color w:val="000000" w:themeColor="text1"/>
        </w:rPr>
        <w:t>019. m.g. atvērti   3 klašu komplekti ar 27 izglītojamajiem</w:t>
      </w:r>
      <w:r>
        <w:rPr>
          <w:rFonts w:ascii="Cambria" w:hAnsi="Cambria"/>
          <w:color w:val="000000" w:themeColor="text1"/>
        </w:rPr>
        <w:t>.</w:t>
      </w:r>
    </w:p>
    <w:p w:rsidR="00FF717B" w:rsidRDefault="00FF717B" w:rsidP="00FF717B">
      <w:pPr>
        <w:ind w:right="-907"/>
        <w:jc w:val="both"/>
        <w:rPr>
          <w:rFonts w:ascii="Cambria" w:hAnsi="Cambria"/>
        </w:rPr>
      </w:pPr>
      <w:r>
        <w:rPr>
          <w:rFonts w:ascii="Cambria" w:hAnsi="Cambria"/>
        </w:rPr>
        <w:t>2018./2019.m.g. 1.klasē savas skolas gaitas uzsāka 6 izglītojamie.</w:t>
      </w:r>
    </w:p>
    <w:p w:rsidR="00FF717B" w:rsidRDefault="00FF717B" w:rsidP="00FF717B">
      <w:pPr>
        <w:ind w:right="-907"/>
        <w:jc w:val="both"/>
        <w:rPr>
          <w:rFonts w:ascii="Cambria" w:hAnsi="Cambria"/>
          <w:color w:val="000000" w:themeColor="text1"/>
        </w:rPr>
      </w:pPr>
      <w:r>
        <w:rPr>
          <w:rFonts w:ascii="Cambria" w:hAnsi="Cambria"/>
          <w:color w:val="000000" w:themeColor="text1"/>
        </w:rPr>
        <w:t xml:space="preserve">2018./2019. m.g.  uz 1. septembri pirmskolas grupu vecumā no 1.5- 5 </w:t>
      </w:r>
      <w:r w:rsidRPr="00F23FF4">
        <w:rPr>
          <w:rFonts w:ascii="Cambria" w:hAnsi="Cambria"/>
          <w:color w:val="000000" w:themeColor="text1"/>
        </w:rPr>
        <w:t>gadiem apmeklē  10</w:t>
      </w:r>
      <w:r>
        <w:rPr>
          <w:rFonts w:ascii="Cambria" w:hAnsi="Cambria"/>
          <w:color w:val="000000" w:themeColor="text1"/>
        </w:rPr>
        <w:t xml:space="preserve"> bērni; pirmsskolas grupu vecumā no 5- </w:t>
      </w:r>
      <w:r w:rsidRPr="00F23FF4">
        <w:rPr>
          <w:rFonts w:ascii="Cambria" w:hAnsi="Cambria"/>
          <w:color w:val="000000" w:themeColor="text1"/>
        </w:rPr>
        <w:t>7 gadi apmeklē 7 bērni.</w:t>
      </w:r>
    </w:p>
    <w:p w:rsidR="00FF717B" w:rsidRDefault="00FF717B" w:rsidP="00FF717B">
      <w:pPr>
        <w:ind w:right="-907"/>
      </w:pPr>
    </w:p>
    <w:p w:rsidR="00FF717B" w:rsidRDefault="00FF717B" w:rsidP="00FF717B">
      <w:pPr>
        <w:ind w:right="-907"/>
        <w:rPr>
          <w:color w:val="000000" w:themeColor="text1"/>
        </w:rPr>
      </w:pPr>
      <w:r>
        <w:rPr>
          <w:color w:val="000000" w:themeColor="text1"/>
        </w:rPr>
        <w:t>Skola ir pilnībā nokomplektēta ar pedagoģiskajiem un tehniskajiem darbiniekiem. Skolā strādā:</w:t>
      </w:r>
    </w:p>
    <w:p w:rsidR="00FF717B" w:rsidRPr="00D155CE" w:rsidRDefault="00FF717B" w:rsidP="00FF717B">
      <w:pPr>
        <w:ind w:right="-907"/>
        <w:jc w:val="both"/>
      </w:pPr>
      <w:r>
        <w:t xml:space="preserve">    </w:t>
      </w:r>
      <w:r w:rsidRPr="00D155CE">
        <w:t>12 pedagogi ar atbilstošu</w:t>
      </w:r>
      <w:r>
        <w:t xml:space="preserve"> izglītību </w:t>
      </w:r>
      <w:r w:rsidRPr="00D155CE">
        <w:t>(to skaitā 9  pamatdarbā un  8 tehniskie darbinieki.</w:t>
      </w:r>
    </w:p>
    <w:p w:rsidR="00FF717B" w:rsidRDefault="00FF717B" w:rsidP="00FF717B">
      <w:pPr>
        <w:autoSpaceDE w:val="0"/>
        <w:autoSpaceDN w:val="0"/>
        <w:adjustRightInd w:val="0"/>
        <w:spacing w:after="120"/>
        <w:jc w:val="both"/>
        <w:rPr>
          <w:rFonts w:eastAsia="Lucida Sans Unicode"/>
          <w:color w:val="000000"/>
          <w:kern w:val="2"/>
          <w:lang w:eastAsia="zh-CN" w:bidi="hi-IN"/>
        </w:rPr>
      </w:pPr>
    </w:p>
    <w:p w:rsidR="00FF717B" w:rsidRDefault="00FF717B" w:rsidP="00FF717B">
      <w:pPr>
        <w:autoSpaceDE w:val="0"/>
        <w:autoSpaceDN w:val="0"/>
        <w:adjustRightInd w:val="0"/>
        <w:spacing w:after="120"/>
        <w:jc w:val="both"/>
      </w:pPr>
      <w:r>
        <w:t>Izglītības iestādē īstenotās interešu izglītības programmas 2018./2019. m.g.:</w:t>
      </w:r>
    </w:p>
    <w:tbl>
      <w:tblPr>
        <w:tblW w:w="0" w:type="auto"/>
        <w:tblLook w:val="04A0" w:firstRow="1" w:lastRow="0" w:firstColumn="1" w:lastColumn="0" w:noHBand="0" w:noVBand="1"/>
      </w:tblPr>
      <w:tblGrid>
        <w:gridCol w:w="671"/>
        <w:gridCol w:w="7625"/>
      </w:tblGrid>
      <w:tr w:rsidR="00FF717B" w:rsidTr="00930EC7">
        <w:tc>
          <w:tcPr>
            <w:tcW w:w="675"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b/>
                <w:lang w:eastAsia="en-US"/>
              </w:rPr>
            </w:pPr>
            <w:r>
              <w:rPr>
                <w:b/>
                <w:lang w:eastAsia="en-US"/>
              </w:rPr>
              <w:t>Nr.</w:t>
            </w:r>
          </w:p>
        </w:tc>
        <w:tc>
          <w:tcPr>
            <w:tcW w:w="7847"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center"/>
              <w:rPr>
                <w:b/>
                <w:lang w:eastAsia="en-US"/>
              </w:rPr>
            </w:pPr>
            <w:r>
              <w:rPr>
                <w:b/>
                <w:lang w:eastAsia="en-US"/>
              </w:rPr>
              <w:t>Interešu izglītības programmas nosaukums</w:t>
            </w:r>
          </w:p>
        </w:tc>
      </w:tr>
      <w:tr w:rsidR="00FF717B" w:rsidTr="00930EC7">
        <w:tc>
          <w:tcPr>
            <w:tcW w:w="675"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b/>
                <w:lang w:eastAsia="en-US"/>
              </w:rPr>
            </w:pPr>
            <w:r>
              <w:rPr>
                <w:b/>
                <w:lang w:eastAsia="en-US"/>
              </w:rPr>
              <w:t>1.</w:t>
            </w:r>
          </w:p>
        </w:tc>
        <w:tc>
          <w:tcPr>
            <w:tcW w:w="7847"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bCs/>
                <w:lang w:eastAsia="en-US"/>
              </w:rPr>
              <w:t>Vokālais ansamblis</w:t>
            </w:r>
            <w:r>
              <w:rPr>
                <w:bCs/>
                <w:lang w:eastAsia="en-US"/>
              </w:rPr>
              <w:tab/>
            </w:r>
          </w:p>
        </w:tc>
      </w:tr>
      <w:tr w:rsidR="00FF717B" w:rsidTr="00930EC7">
        <w:tc>
          <w:tcPr>
            <w:tcW w:w="675"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b/>
                <w:lang w:eastAsia="en-US"/>
              </w:rPr>
            </w:pPr>
            <w:r>
              <w:rPr>
                <w:b/>
                <w:lang w:eastAsia="en-US"/>
              </w:rPr>
              <w:t>2.</w:t>
            </w:r>
          </w:p>
        </w:tc>
        <w:tc>
          <w:tcPr>
            <w:tcW w:w="7847"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bCs/>
                <w:lang w:eastAsia="en-US"/>
              </w:rPr>
              <w:t>Dekoratīvi lietišķā māksla</w:t>
            </w:r>
          </w:p>
        </w:tc>
      </w:tr>
      <w:tr w:rsidR="00FF717B" w:rsidTr="00930EC7">
        <w:tc>
          <w:tcPr>
            <w:tcW w:w="675"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b/>
                <w:lang w:eastAsia="en-US"/>
              </w:rPr>
            </w:pPr>
            <w:r>
              <w:rPr>
                <w:b/>
                <w:lang w:eastAsia="en-US"/>
              </w:rPr>
              <w:t>3.</w:t>
            </w:r>
          </w:p>
        </w:tc>
        <w:tc>
          <w:tcPr>
            <w:tcW w:w="7847"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lang w:eastAsia="en-US"/>
              </w:rPr>
              <w:t xml:space="preserve">Ritmika </w:t>
            </w:r>
          </w:p>
        </w:tc>
      </w:tr>
      <w:tr w:rsidR="00FF717B" w:rsidTr="00930EC7">
        <w:tc>
          <w:tcPr>
            <w:tcW w:w="675" w:type="dxa"/>
            <w:tcBorders>
              <w:top w:val="single" w:sz="4" w:space="0" w:color="auto"/>
              <w:left w:val="single" w:sz="4" w:space="0" w:color="auto"/>
              <w:bottom w:val="single" w:sz="4" w:space="0" w:color="auto"/>
              <w:right w:val="single" w:sz="4" w:space="0" w:color="auto"/>
            </w:tcBorders>
            <w:hideMark/>
          </w:tcPr>
          <w:p w:rsidR="00FF717B" w:rsidRDefault="00FF717B" w:rsidP="00930EC7">
            <w:pPr>
              <w:autoSpaceDE w:val="0"/>
              <w:autoSpaceDN w:val="0"/>
              <w:adjustRightInd w:val="0"/>
              <w:spacing w:after="120" w:line="256" w:lineRule="auto"/>
              <w:jc w:val="both"/>
              <w:rPr>
                <w:b/>
                <w:lang w:eastAsia="en-US"/>
              </w:rPr>
            </w:pPr>
            <w:r>
              <w:rPr>
                <w:b/>
                <w:lang w:eastAsia="en-US"/>
              </w:rPr>
              <w:t>4.</w:t>
            </w:r>
          </w:p>
        </w:tc>
        <w:tc>
          <w:tcPr>
            <w:tcW w:w="7847"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lang w:eastAsia="en-US"/>
              </w:rPr>
              <w:t xml:space="preserve">Tautiskās dejas </w:t>
            </w:r>
          </w:p>
        </w:tc>
      </w:tr>
      <w:tr w:rsidR="00FF717B" w:rsidTr="00930EC7">
        <w:tc>
          <w:tcPr>
            <w:tcW w:w="675" w:type="dxa"/>
            <w:tcBorders>
              <w:top w:val="single" w:sz="4" w:space="0" w:color="auto"/>
              <w:left w:val="single" w:sz="4" w:space="0" w:color="auto"/>
              <w:bottom w:val="single" w:sz="4" w:space="0" w:color="auto"/>
              <w:right w:val="single" w:sz="4" w:space="0" w:color="auto"/>
            </w:tcBorders>
          </w:tcPr>
          <w:p w:rsidR="00FF717B" w:rsidRDefault="00FF717B" w:rsidP="00930EC7">
            <w:pPr>
              <w:autoSpaceDE w:val="0"/>
              <w:autoSpaceDN w:val="0"/>
              <w:adjustRightInd w:val="0"/>
              <w:spacing w:after="120" w:line="256" w:lineRule="auto"/>
              <w:jc w:val="both"/>
              <w:rPr>
                <w:b/>
                <w:lang w:eastAsia="en-US"/>
              </w:rPr>
            </w:pPr>
            <w:r>
              <w:rPr>
                <w:b/>
                <w:lang w:eastAsia="en-US"/>
              </w:rPr>
              <w:t>5.</w:t>
            </w:r>
          </w:p>
        </w:tc>
        <w:tc>
          <w:tcPr>
            <w:tcW w:w="7847"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r>
              <w:rPr>
                <w:lang w:eastAsia="en-US"/>
              </w:rPr>
              <w:t xml:space="preserve">Darbmācība </w:t>
            </w:r>
          </w:p>
        </w:tc>
      </w:tr>
      <w:tr w:rsidR="00FF717B" w:rsidTr="00930EC7">
        <w:tc>
          <w:tcPr>
            <w:tcW w:w="675" w:type="dxa"/>
            <w:tcBorders>
              <w:top w:val="single" w:sz="4" w:space="0" w:color="auto"/>
              <w:left w:val="single" w:sz="4" w:space="0" w:color="auto"/>
              <w:bottom w:val="single" w:sz="4" w:space="0" w:color="auto"/>
              <w:right w:val="single" w:sz="4" w:space="0" w:color="auto"/>
            </w:tcBorders>
          </w:tcPr>
          <w:p w:rsidR="00FF717B" w:rsidRDefault="00FF717B" w:rsidP="00930EC7">
            <w:pPr>
              <w:autoSpaceDE w:val="0"/>
              <w:autoSpaceDN w:val="0"/>
              <w:adjustRightInd w:val="0"/>
              <w:spacing w:after="120" w:line="256" w:lineRule="auto"/>
              <w:jc w:val="both"/>
              <w:rPr>
                <w:b/>
                <w:lang w:eastAsia="en-US"/>
              </w:rPr>
            </w:pPr>
            <w:r>
              <w:rPr>
                <w:b/>
                <w:lang w:eastAsia="en-US"/>
              </w:rPr>
              <w:t>6.</w:t>
            </w:r>
          </w:p>
        </w:tc>
        <w:tc>
          <w:tcPr>
            <w:tcW w:w="7847"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r>
              <w:rPr>
                <w:lang w:eastAsia="en-US"/>
              </w:rPr>
              <w:t>Datorika (1.-2.klasei)</w:t>
            </w:r>
          </w:p>
        </w:tc>
      </w:tr>
    </w:tbl>
    <w:p w:rsidR="00FF717B" w:rsidRDefault="00FF717B" w:rsidP="00FF717B">
      <w:pPr>
        <w:autoSpaceDE w:val="0"/>
        <w:autoSpaceDN w:val="0"/>
        <w:adjustRightInd w:val="0"/>
        <w:ind w:right="-908"/>
        <w:jc w:val="both"/>
        <w:rPr>
          <w:b/>
          <w:bCs/>
          <w:sz w:val="28"/>
          <w:szCs w:val="28"/>
          <w:u w:val="single"/>
        </w:rPr>
      </w:pPr>
    </w:p>
    <w:p w:rsidR="00FF717B" w:rsidRDefault="00FF717B" w:rsidP="00FF717B">
      <w:pPr>
        <w:autoSpaceDE w:val="0"/>
        <w:autoSpaceDN w:val="0"/>
        <w:adjustRightInd w:val="0"/>
        <w:ind w:right="-908"/>
        <w:jc w:val="both"/>
        <w:rPr>
          <w:bCs/>
          <w:sz w:val="22"/>
          <w:szCs w:val="22"/>
        </w:rPr>
      </w:pPr>
      <w:r>
        <w:rPr>
          <w:b/>
          <w:bCs/>
          <w:sz w:val="28"/>
          <w:szCs w:val="28"/>
          <w:u w:val="single"/>
        </w:rPr>
        <w:t xml:space="preserve">II Galvenie uzdevumi un prioritātes </w:t>
      </w:r>
      <w:r>
        <w:rPr>
          <w:b/>
          <w:sz w:val="28"/>
          <w:szCs w:val="28"/>
          <w:u w:val="single"/>
        </w:rPr>
        <w:t xml:space="preserve">2018./2019. </w:t>
      </w:r>
      <w:r>
        <w:rPr>
          <w:b/>
          <w:bCs/>
          <w:sz w:val="28"/>
          <w:szCs w:val="28"/>
          <w:u w:val="single"/>
        </w:rPr>
        <w:t xml:space="preserve"> mācību gadā:</w:t>
      </w:r>
    </w:p>
    <w:p w:rsidR="00FF717B" w:rsidRPr="00F23FF4" w:rsidRDefault="00FF717B" w:rsidP="00FF717B">
      <w:pPr>
        <w:ind w:right="-908"/>
        <w:jc w:val="both"/>
        <w:rPr>
          <w:b/>
          <w:bCs/>
        </w:rPr>
      </w:pPr>
    </w:p>
    <w:p w:rsidR="00FF717B" w:rsidRPr="00F23FF4" w:rsidRDefault="00FF717B" w:rsidP="003F2504">
      <w:pPr>
        <w:pStyle w:val="Sarakstarindkopa"/>
        <w:numPr>
          <w:ilvl w:val="0"/>
          <w:numId w:val="87"/>
        </w:numPr>
        <w:ind w:right="-908"/>
        <w:jc w:val="both"/>
        <w:rPr>
          <w:rFonts w:ascii="Times New Roman" w:hAnsi="Times New Roman" w:cs="Times New Roman"/>
          <w:sz w:val="24"/>
          <w:szCs w:val="24"/>
        </w:rPr>
      </w:pPr>
      <w:r w:rsidRPr="00F23FF4">
        <w:rPr>
          <w:rFonts w:ascii="Times New Roman" w:hAnsi="Times New Roman" w:cs="Times New Roman"/>
          <w:sz w:val="24"/>
          <w:szCs w:val="24"/>
        </w:rPr>
        <w:t>Uzlabot mācību stundas kvalitāti apvienotajās klasēs;</w:t>
      </w:r>
    </w:p>
    <w:p w:rsidR="00FF717B" w:rsidRDefault="00FF717B" w:rsidP="003F2504">
      <w:pPr>
        <w:pStyle w:val="Sarakstarindkopa"/>
        <w:numPr>
          <w:ilvl w:val="0"/>
          <w:numId w:val="87"/>
        </w:numPr>
        <w:ind w:right="-908"/>
        <w:jc w:val="both"/>
        <w:rPr>
          <w:rFonts w:ascii="Times New Roman" w:hAnsi="Times New Roman" w:cs="Times New Roman"/>
          <w:sz w:val="24"/>
          <w:szCs w:val="24"/>
        </w:rPr>
      </w:pPr>
      <w:r w:rsidRPr="00F23FF4">
        <w:rPr>
          <w:rFonts w:ascii="Times New Roman" w:hAnsi="Times New Roman" w:cs="Times New Roman"/>
          <w:sz w:val="24"/>
          <w:szCs w:val="24"/>
        </w:rPr>
        <w:t>Pedagogu un izglītojamo vecāku sadarbība;</w:t>
      </w:r>
    </w:p>
    <w:p w:rsidR="00FF717B" w:rsidRDefault="00FF717B" w:rsidP="003F2504">
      <w:pPr>
        <w:pStyle w:val="Sarakstarindkopa"/>
        <w:numPr>
          <w:ilvl w:val="0"/>
          <w:numId w:val="87"/>
        </w:numPr>
        <w:ind w:right="-908"/>
        <w:jc w:val="both"/>
        <w:rPr>
          <w:rFonts w:ascii="Times New Roman" w:hAnsi="Times New Roman" w:cs="Times New Roman"/>
          <w:sz w:val="24"/>
          <w:szCs w:val="24"/>
        </w:rPr>
      </w:pPr>
      <w:r>
        <w:rPr>
          <w:rFonts w:ascii="Times New Roman" w:hAnsi="Times New Roman" w:cs="Times New Roman"/>
          <w:sz w:val="24"/>
          <w:szCs w:val="24"/>
        </w:rPr>
        <w:t>Kompetenču pieejā balstīta vispārējās izglītības satura pakāpeniska ieviešana pirmsskolā;</w:t>
      </w:r>
    </w:p>
    <w:p w:rsidR="00FF717B" w:rsidRDefault="00FF717B" w:rsidP="003F2504">
      <w:pPr>
        <w:pStyle w:val="Sarakstarindkopa"/>
        <w:numPr>
          <w:ilvl w:val="0"/>
          <w:numId w:val="87"/>
        </w:numPr>
        <w:ind w:right="-908"/>
        <w:jc w:val="both"/>
        <w:rPr>
          <w:rFonts w:ascii="Times New Roman" w:hAnsi="Times New Roman" w:cs="Times New Roman"/>
          <w:sz w:val="24"/>
          <w:szCs w:val="24"/>
        </w:rPr>
      </w:pPr>
      <w:r>
        <w:rPr>
          <w:rFonts w:ascii="Times New Roman" w:hAnsi="Times New Roman" w:cs="Times New Roman"/>
          <w:sz w:val="24"/>
          <w:szCs w:val="24"/>
        </w:rPr>
        <w:t>Uzlabot pirmsskolas izglītības mācību rezultātu reģistrēšanu e-klasē;</w:t>
      </w:r>
    </w:p>
    <w:p w:rsidR="00FF717B" w:rsidRPr="00F23FF4" w:rsidRDefault="00FF717B" w:rsidP="003F2504">
      <w:pPr>
        <w:pStyle w:val="Sarakstarindkopa"/>
        <w:numPr>
          <w:ilvl w:val="0"/>
          <w:numId w:val="87"/>
        </w:numPr>
        <w:ind w:right="-908"/>
        <w:jc w:val="both"/>
        <w:rPr>
          <w:rFonts w:ascii="Times New Roman" w:hAnsi="Times New Roman" w:cs="Times New Roman"/>
          <w:sz w:val="24"/>
          <w:szCs w:val="24"/>
        </w:rPr>
      </w:pPr>
      <w:r>
        <w:rPr>
          <w:rFonts w:ascii="Times New Roman" w:hAnsi="Times New Roman" w:cs="Times New Roman"/>
          <w:sz w:val="24"/>
          <w:szCs w:val="24"/>
        </w:rPr>
        <w:t>Pedagogu tālākizglītība (par kompetencēs balstītu mācību satura ieviešanu);</w:t>
      </w:r>
    </w:p>
    <w:p w:rsidR="00FF717B" w:rsidRPr="00F23FF4" w:rsidRDefault="00FF717B" w:rsidP="003F2504">
      <w:pPr>
        <w:pStyle w:val="Sarakstarindkopa"/>
        <w:numPr>
          <w:ilvl w:val="0"/>
          <w:numId w:val="87"/>
        </w:numPr>
        <w:ind w:right="-908"/>
        <w:jc w:val="both"/>
        <w:rPr>
          <w:rFonts w:ascii="Times New Roman" w:hAnsi="Times New Roman" w:cs="Times New Roman"/>
          <w:sz w:val="24"/>
          <w:szCs w:val="24"/>
        </w:rPr>
      </w:pPr>
      <w:r w:rsidRPr="00F23FF4">
        <w:rPr>
          <w:rFonts w:ascii="Times New Roman" w:hAnsi="Times New Roman" w:cs="Times New Roman"/>
          <w:sz w:val="24"/>
          <w:szCs w:val="24"/>
        </w:rPr>
        <w:lastRenderedPageBreak/>
        <w:t xml:space="preserve"> Stiprināt izglītojamo patriotismu un valstisko identitāti, kopt skolas tradīcijas</w:t>
      </w:r>
      <w:r>
        <w:rPr>
          <w:rFonts w:ascii="Times New Roman" w:hAnsi="Times New Roman" w:cs="Times New Roman"/>
          <w:sz w:val="24"/>
          <w:szCs w:val="24"/>
        </w:rPr>
        <w:t>;</w:t>
      </w:r>
    </w:p>
    <w:p w:rsidR="00FF717B" w:rsidRPr="00F23FF4" w:rsidRDefault="00FF717B" w:rsidP="003F2504">
      <w:pPr>
        <w:pStyle w:val="Sarakstarindkopa"/>
        <w:numPr>
          <w:ilvl w:val="0"/>
          <w:numId w:val="87"/>
        </w:numPr>
        <w:ind w:right="-908"/>
        <w:jc w:val="both"/>
        <w:rPr>
          <w:rFonts w:ascii="Times New Roman" w:hAnsi="Times New Roman" w:cs="Times New Roman"/>
          <w:sz w:val="24"/>
          <w:szCs w:val="24"/>
        </w:rPr>
      </w:pPr>
      <w:r w:rsidRPr="00F23FF4">
        <w:rPr>
          <w:rFonts w:ascii="Times New Roman" w:hAnsi="Times New Roman" w:cs="Times New Roman"/>
          <w:sz w:val="24"/>
          <w:szCs w:val="24"/>
        </w:rPr>
        <w:t xml:space="preserve">Veicināt izglītojamā izpratni par veselības un cilvēkdrošības jautājumiem, attīstīt cieņpilnu attieksmi pret sevi un citiem, kā arī atbildīgu rīcību ikdienas situācijās. </w:t>
      </w:r>
    </w:p>
    <w:p w:rsidR="00FF717B" w:rsidRDefault="00FF717B" w:rsidP="00FF717B">
      <w:pPr>
        <w:ind w:right="-908"/>
        <w:jc w:val="both"/>
        <w:rPr>
          <w:color w:val="7030A0"/>
        </w:rPr>
      </w:pPr>
    </w:p>
    <w:p w:rsidR="00FF717B" w:rsidRDefault="00FF717B" w:rsidP="00FF717B">
      <w:pPr>
        <w:ind w:right="-908"/>
        <w:jc w:val="both"/>
        <w:rPr>
          <w:color w:val="7030A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5981"/>
      </w:tblGrid>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Pamatjoma</w:t>
            </w:r>
          </w:p>
        </w:tc>
        <w:tc>
          <w:tcPr>
            <w:tcW w:w="5981"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center"/>
              <w:rPr>
                <w:b/>
                <w:bCs/>
                <w:lang w:eastAsia="en-US"/>
              </w:rPr>
            </w:pPr>
            <w:r>
              <w:rPr>
                <w:b/>
                <w:bCs/>
                <w:lang w:eastAsia="en-US"/>
              </w:rPr>
              <w:t>Apraksts</w:t>
            </w: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Mācību saturs</w:t>
            </w:r>
          </w:p>
        </w:tc>
        <w:tc>
          <w:tcPr>
            <w:tcW w:w="5981"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lang w:eastAsia="en-US"/>
              </w:rPr>
              <w:t>Tiek realizēta Pirmsskolas izglītības programma (pr.kods 01011111), kā arī pakāpeniski ieviests kompetenču pieejā balstīts vispārējās izglītības  mācību saturs.</w:t>
            </w:r>
          </w:p>
          <w:p w:rsidR="00FF717B" w:rsidRDefault="00FF717B" w:rsidP="00930EC7">
            <w:pPr>
              <w:spacing w:line="256" w:lineRule="auto"/>
              <w:jc w:val="both"/>
              <w:rPr>
                <w:lang w:eastAsia="en-US"/>
              </w:rPr>
            </w:pPr>
            <w:r>
              <w:rPr>
                <w:lang w:eastAsia="en-US"/>
              </w:rPr>
              <w:t xml:space="preserve">Tiek realizēta Pamatizglītības pirmā posma (1.-6.klasei) programma (pr.kods 1011111) </w:t>
            </w: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Mācīšana un mācīšanās</w:t>
            </w:r>
          </w:p>
        </w:tc>
        <w:tc>
          <w:tcPr>
            <w:tcW w:w="5981"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autoSpaceDE w:val="0"/>
              <w:autoSpaceDN w:val="0"/>
              <w:adjustRightInd w:val="0"/>
              <w:spacing w:line="256" w:lineRule="auto"/>
              <w:jc w:val="both"/>
              <w:rPr>
                <w:lang w:eastAsia="en-US"/>
              </w:rPr>
            </w:pPr>
            <w:r w:rsidRPr="00F23FF4">
              <w:rPr>
                <w:lang w:eastAsia="en-US"/>
              </w:rPr>
              <w:t xml:space="preserve">Sadarbības veicināšana ar vecākiem un aizbildņiem. </w:t>
            </w:r>
          </w:p>
          <w:p w:rsidR="00FF717B" w:rsidRPr="00F23FF4" w:rsidRDefault="00FF717B" w:rsidP="00930EC7">
            <w:pPr>
              <w:autoSpaceDE w:val="0"/>
              <w:autoSpaceDN w:val="0"/>
              <w:adjustRightInd w:val="0"/>
              <w:spacing w:line="256" w:lineRule="auto"/>
              <w:jc w:val="both"/>
              <w:rPr>
                <w:lang w:eastAsia="en-US"/>
              </w:rPr>
            </w:pPr>
            <w:r w:rsidRPr="00F23FF4">
              <w:rPr>
                <w:lang w:eastAsia="en-US"/>
              </w:rPr>
              <w:t>Mācīšanās formu un metožu plānošana un izmantošana darbam ar izglītojamiem, kuriem ir grūtības mācībās un talantīgajiem bērniem, diferencējot mācību saturu, pārbaudes un vērtēšanas formas un metodes.</w:t>
            </w: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Skolēnu sasniegumi</w:t>
            </w:r>
          </w:p>
        </w:tc>
        <w:tc>
          <w:tcPr>
            <w:tcW w:w="5981"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spacing w:line="256" w:lineRule="auto"/>
              <w:jc w:val="both"/>
              <w:rPr>
                <w:lang w:eastAsia="en-US"/>
              </w:rPr>
            </w:pPr>
            <w:r w:rsidRPr="00F23FF4">
              <w:rPr>
                <w:lang w:eastAsia="en-US"/>
              </w:rPr>
              <w:t>Mācību sasniegumu reģistrēšanai izmanto e-klasi. Jāuzlabo Pirmsskolas izglītības programmas mācību sasniegumu reģistrēšana e-klasē.</w:t>
            </w:r>
          </w:p>
          <w:p w:rsidR="00FF717B" w:rsidRPr="00F23FF4" w:rsidRDefault="00FF717B" w:rsidP="00930EC7">
            <w:pPr>
              <w:spacing w:line="256" w:lineRule="auto"/>
              <w:jc w:val="both"/>
              <w:rPr>
                <w:lang w:eastAsia="en-US"/>
              </w:rPr>
            </w:pPr>
            <w:r w:rsidRPr="00F23FF4">
              <w:rPr>
                <w:lang w:eastAsia="en-US"/>
              </w:rPr>
              <w:t>Jāpaaugstina izglītojamo  mācību darba rezultāti  ikdienā un valsts noteiktos pārbaudījumos.</w:t>
            </w:r>
          </w:p>
          <w:p w:rsidR="00FF717B" w:rsidRPr="00F23FF4" w:rsidRDefault="00FF717B" w:rsidP="00930EC7">
            <w:pPr>
              <w:spacing w:line="256" w:lineRule="auto"/>
              <w:jc w:val="both"/>
              <w:rPr>
                <w:lang w:eastAsia="en-US"/>
              </w:rPr>
            </w:pPr>
            <w:r w:rsidRPr="00F23FF4">
              <w:rPr>
                <w:lang w:eastAsia="en-US"/>
              </w:rPr>
              <w:t>Semestrī reizi tiek veikta skolēnu mācību sasniegumu dinamikas uzskaite, ko veic priekšmetu skolotāji un klašu audzinātāji.</w:t>
            </w:r>
          </w:p>
          <w:p w:rsidR="00FF717B" w:rsidRPr="00F23FF4" w:rsidRDefault="00FF717B" w:rsidP="00930EC7">
            <w:pPr>
              <w:spacing w:line="256" w:lineRule="auto"/>
              <w:jc w:val="both"/>
              <w:rPr>
                <w:rFonts w:eastAsiaTheme="minorHAnsi"/>
                <w:lang w:eastAsia="en-US"/>
              </w:rPr>
            </w:pPr>
            <w:r w:rsidRPr="00F23FF4">
              <w:rPr>
                <w:lang w:eastAsia="en-US"/>
              </w:rPr>
              <w:t xml:space="preserve">Paaugstināt izglītojamo iesaisti un sasniegumus olimpiādēs un konkursos novadā un valstī. </w:t>
            </w: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Atbalsts skolēniem</w:t>
            </w:r>
          </w:p>
        </w:tc>
        <w:tc>
          <w:tcPr>
            <w:tcW w:w="5981"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sz w:val="22"/>
                <w:szCs w:val="22"/>
                <w:lang w:eastAsia="en-US"/>
              </w:rPr>
            </w:pPr>
            <w:r>
              <w:rPr>
                <w:lang w:eastAsia="en-US"/>
              </w:rPr>
              <w:t>Diferencētās pieejas ar izglītojamiem uzlabošana.</w:t>
            </w:r>
          </w:p>
          <w:p w:rsidR="00FF717B" w:rsidRDefault="00FF717B" w:rsidP="00930EC7">
            <w:pPr>
              <w:spacing w:line="256" w:lineRule="auto"/>
              <w:jc w:val="both"/>
              <w:rPr>
                <w:rFonts w:eastAsiaTheme="minorHAnsi"/>
                <w:iCs/>
                <w:lang w:eastAsia="en-US"/>
              </w:rPr>
            </w:pPr>
            <w:r>
              <w:rPr>
                <w:lang w:eastAsia="en-US"/>
              </w:rPr>
              <w:t>Atbalsts talantīgajiem skolēniem un, kuriem ir grūtības mācībās.</w:t>
            </w:r>
            <w:r>
              <w:rPr>
                <w:iCs/>
                <w:lang w:eastAsia="en-US"/>
              </w:rPr>
              <w:t xml:space="preserve"> </w:t>
            </w:r>
          </w:p>
          <w:p w:rsidR="00FF717B" w:rsidRDefault="00FF717B" w:rsidP="00930EC7">
            <w:pPr>
              <w:spacing w:line="256" w:lineRule="auto"/>
              <w:jc w:val="both"/>
              <w:rPr>
                <w:iCs/>
                <w:lang w:eastAsia="en-US"/>
              </w:rPr>
            </w:pPr>
            <w:r>
              <w:rPr>
                <w:iCs/>
                <w:lang w:eastAsia="en-US"/>
              </w:rPr>
              <w:t>Organizēt praktiskās nodarbības izglītojamiem un darbiniekiem, lai veidotu prasmes rīkoties ekstremālās un ārkārtas situācijās.</w:t>
            </w:r>
          </w:p>
          <w:p w:rsidR="00FF717B" w:rsidRPr="00F23FF4" w:rsidRDefault="00FF717B" w:rsidP="00930EC7">
            <w:pPr>
              <w:spacing w:line="256" w:lineRule="auto"/>
              <w:jc w:val="both"/>
              <w:rPr>
                <w:lang w:eastAsia="en-US"/>
              </w:rPr>
            </w:pP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Skolas vide</w:t>
            </w:r>
          </w:p>
        </w:tc>
        <w:tc>
          <w:tcPr>
            <w:tcW w:w="5981"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lang w:eastAsia="en-US"/>
              </w:rPr>
              <w:t xml:space="preserve">Uzlabot pirmsskolas grupiņu telpas, lai nodrošinātu izglītojamajiem labvēlīgas vides apstākļus. </w:t>
            </w:r>
          </w:p>
          <w:p w:rsidR="00FF717B" w:rsidRDefault="00FF717B" w:rsidP="00930EC7">
            <w:pPr>
              <w:spacing w:line="256" w:lineRule="auto"/>
              <w:jc w:val="both"/>
              <w:rPr>
                <w:lang w:eastAsia="en-US"/>
              </w:rPr>
            </w:pPr>
            <w:r>
              <w:rPr>
                <w:lang w:eastAsia="en-US"/>
              </w:rPr>
              <w:t>Labvēlīga mikroklimata veidošana sākumskolā un pirmsskolas grupās.</w:t>
            </w:r>
          </w:p>
          <w:p w:rsidR="00FF717B" w:rsidRDefault="00FF717B" w:rsidP="00930EC7">
            <w:pPr>
              <w:spacing w:line="256" w:lineRule="auto"/>
              <w:jc w:val="both"/>
              <w:rPr>
                <w:lang w:eastAsia="en-US"/>
              </w:rPr>
            </w:pPr>
            <w:r>
              <w:rPr>
                <w:lang w:eastAsia="en-US"/>
              </w:rPr>
              <w:t xml:space="preserve">Informātikas kabineta labiekārtošana. </w:t>
            </w:r>
          </w:p>
          <w:p w:rsidR="00FF717B" w:rsidRDefault="00FF717B" w:rsidP="00930EC7">
            <w:pPr>
              <w:spacing w:line="256" w:lineRule="auto"/>
              <w:jc w:val="both"/>
              <w:rPr>
                <w:lang w:eastAsia="en-US"/>
              </w:rPr>
            </w:pPr>
            <w:r>
              <w:rPr>
                <w:lang w:eastAsia="en-US"/>
              </w:rPr>
              <w:t>Budžeta ietvaros skolas mācību telpu kosmētiskais remonts.</w:t>
            </w: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b/>
                <w:bCs/>
                <w:lang w:eastAsia="en-US"/>
              </w:rPr>
            </w:pPr>
            <w:r>
              <w:rPr>
                <w:b/>
                <w:bCs/>
                <w:lang w:eastAsia="en-US"/>
              </w:rPr>
              <w:t>Resursi</w:t>
            </w:r>
          </w:p>
        </w:tc>
        <w:tc>
          <w:tcPr>
            <w:tcW w:w="5981"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both"/>
              <w:rPr>
                <w:lang w:eastAsia="en-US"/>
              </w:rPr>
            </w:pPr>
            <w:r>
              <w:rPr>
                <w:lang w:eastAsia="en-US"/>
              </w:rPr>
              <w:t>Papildus finansējuma piesaiste pirmsskolas grupiņas telpu labiekārtošanai, inventāra uzlabošanai (jaunas gultiņas, matrači, sanitārā mezgla uzlabošana)</w:t>
            </w:r>
          </w:p>
          <w:p w:rsidR="00FF717B" w:rsidRDefault="00FF717B" w:rsidP="00930EC7">
            <w:pPr>
              <w:spacing w:line="256" w:lineRule="auto"/>
              <w:jc w:val="both"/>
              <w:rPr>
                <w:lang w:eastAsia="en-US"/>
              </w:rPr>
            </w:pPr>
            <w:r>
              <w:rPr>
                <w:lang w:eastAsia="en-US"/>
              </w:rPr>
              <w:t xml:space="preserve">Mācību līdzekļu un materiāli tehniskās bāzes atjaunošana sākumskolā un pirmsskolas grupās, kā arī zēnu darbmācības kabinetā. </w:t>
            </w:r>
          </w:p>
          <w:p w:rsidR="00FF717B" w:rsidRDefault="00FF717B" w:rsidP="00930EC7">
            <w:pPr>
              <w:spacing w:line="256" w:lineRule="auto"/>
              <w:jc w:val="both"/>
              <w:rPr>
                <w:lang w:eastAsia="en-US"/>
              </w:rPr>
            </w:pPr>
            <w:r>
              <w:rPr>
                <w:lang w:eastAsia="en-US"/>
              </w:rPr>
              <w:t>Nepieciešama jaunu datoru iegāde informātikas kabinetā.</w:t>
            </w:r>
          </w:p>
        </w:tc>
      </w:tr>
      <w:tr w:rsidR="00FF717B" w:rsidTr="00930EC7">
        <w:tc>
          <w:tcPr>
            <w:tcW w:w="3228" w:type="dxa"/>
            <w:tcBorders>
              <w:top w:val="single" w:sz="4" w:space="0" w:color="auto"/>
              <w:left w:val="single" w:sz="4" w:space="0" w:color="auto"/>
              <w:bottom w:val="single" w:sz="4" w:space="0" w:color="auto"/>
              <w:right w:val="single" w:sz="4" w:space="0" w:color="auto"/>
            </w:tcBorders>
            <w:hideMark/>
          </w:tcPr>
          <w:p w:rsidR="00FF717B" w:rsidRPr="00F23FF4" w:rsidRDefault="00FF717B" w:rsidP="00930EC7">
            <w:pPr>
              <w:pStyle w:val="Virsraksts3"/>
              <w:spacing w:line="256" w:lineRule="auto"/>
              <w:jc w:val="both"/>
              <w:rPr>
                <w:rFonts w:ascii="Times New Roman" w:hAnsi="Times New Roman" w:cs="Times New Roman"/>
                <w:b/>
                <w:color w:val="auto"/>
                <w:lang w:eastAsia="en-US"/>
              </w:rPr>
            </w:pPr>
            <w:bookmarkStart w:id="3" w:name="_Toc288480668"/>
            <w:r w:rsidRPr="00F23FF4">
              <w:rPr>
                <w:rFonts w:ascii="Times New Roman" w:hAnsi="Times New Roman" w:cs="Times New Roman"/>
                <w:b/>
                <w:bCs/>
                <w:color w:val="auto"/>
                <w:lang w:eastAsia="en-US"/>
              </w:rPr>
              <w:lastRenderedPageBreak/>
              <w:t>Skolas darba organizācija, vadība un kvalitātes nodrošināšana.</w:t>
            </w:r>
            <w:bookmarkEnd w:id="3"/>
          </w:p>
        </w:tc>
        <w:tc>
          <w:tcPr>
            <w:tcW w:w="5981" w:type="dxa"/>
            <w:tcBorders>
              <w:top w:val="single" w:sz="4" w:space="0" w:color="auto"/>
              <w:left w:val="single" w:sz="4" w:space="0" w:color="auto"/>
              <w:bottom w:val="single" w:sz="4" w:space="0" w:color="auto"/>
              <w:right w:val="single" w:sz="4" w:space="0" w:color="auto"/>
            </w:tcBorders>
            <w:hideMark/>
          </w:tcPr>
          <w:p w:rsidR="00FF717B" w:rsidRDefault="00FF717B" w:rsidP="00930EC7">
            <w:pPr>
              <w:widowControl w:val="0"/>
              <w:overflowPunct w:val="0"/>
              <w:autoSpaceDE w:val="0"/>
              <w:autoSpaceDN w:val="0"/>
              <w:adjustRightInd w:val="0"/>
              <w:ind w:right="120"/>
              <w:jc w:val="both"/>
            </w:pPr>
            <w:r>
              <w:t xml:space="preserve">Skolā strādā kvalificēti pedagogi, pedagogu kvalifikācija atbilst visām Izglītības likumā un MK noteikumos minētajām prasībām. </w:t>
            </w:r>
          </w:p>
          <w:p w:rsidR="00FF717B" w:rsidRDefault="00FF717B" w:rsidP="00930EC7">
            <w:pPr>
              <w:widowControl w:val="0"/>
              <w:overflowPunct w:val="0"/>
              <w:autoSpaceDE w:val="0"/>
              <w:autoSpaceDN w:val="0"/>
              <w:adjustRightInd w:val="0"/>
              <w:ind w:right="120"/>
              <w:jc w:val="both"/>
            </w:pPr>
            <w:r>
              <w:t>Skolotāji regulāri apmeklē tālākizglītības kursus.</w:t>
            </w:r>
          </w:p>
          <w:p w:rsidR="00FF717B" w:rsidRDefault="00FF717B" w:rsidP="00930EC7">
            <w:pPr>
              <w:widowControl w:val="0"/>
              <w:overflowPunct w:val="0"/>
              <w:autoSpaceDE w:val="0"/>
              <w:autoSpaceDN w:val="0"/>
              <w:adjustRightInd w:val="0"/>
              <w:ind w:right="120"/>
              <w:jc w:val="both"/>
            </w:pPr>
            <w:r>
              <w:t>Mācību gada noslēgumā priekšmetu skolotāji veic pašvērtējumus, lai veiksmīgāk varētu organizēt un vadīt mācību procesu.</w:t>
            </w:r>
          </w:p>
          <w:p w:rsidR="00FF717B" w:rsidRDefault="00FF717B" w:rsidP="00930EC7">
            <w:pPr>
              <w:spacing w:line="256" w:lineRule="auto"/>
              <w:jc w:val="both"/>
            </w:pPr>
            <w:r>
              <w:t>Notiek jaunu kadru iesaistīšana mācību procesā (angļu valodā, matemātikā, informātikā).</w:t>
            </w:r>
          </w:p>
          <w:p w:rsidR="00FF717B" w:rsidRDefault="00FF717B" w:rsidP="00930EC7">
            <w:pPr>
              <w:spacing w:line="256" w:lineRule="auto"/>
              <w:jc w:val="both"/>
            </w:pPr>
            <w:r>
              <w:t>Skolas vadība sadarbojas ar skolas vecāku padomi.</w:t>
            </w:r>
          </w:p>
          <w:p w:rsidR="00FF717B" w:rsidRDefault="00FF717B" w:rsidP="00930EC7">
            <w:pPr>
              <w:spacing w:line="256" w:lineRule="auto"/>
              <w:jc w:val="both"/>
            </w:pPr>
            <w:r>
              <w:t>Nepieciešams uzlabot atbalsta personāla sadarbību ar vecākiem un skolu.</w:t>
            </w:r>
          </w:p>
          <w:p w:rsidR="00FF717B" w:rsidRDefault="00FF717B" w:rsidP="00930EC7">
            <w:pPr>
              <w:spacing w:line="256" w:lineRule="auto"/>
              <w:jc w:val="both"/>
              <w:rPr>
                <w:lang w:eastAsia="en-US"/>
              </w:rPr>
            </w:pPr>
          </w:p>
        </w:tc>
      </w:tr>
    </w:tbl>
    <w:p w:rsidR="00FF717B" w:rsidRDefault="00FF717B" w:rsidP="00FF717B">
      <w:pPr>
        <w:jc w:val="both"/>
        <w:rPr>
          <w:color w:val="7030A0"/>
          <w:lang w:eastAsia="en-US"/>
        </w:rPr>
      </w:pPr>
    </w:p>
    <w:p w:rsidR="00FF717B" w:rsidRDefault="00FF717B" w:rsidP="00FF717B">
      <w:pPr>
        <w:jc w:val="both"/>
        <w:rPr>
          <w:b/>
          <w:sz w:val="28"/>
          <w:szCs w:val="28"/>
          <w:u w:val="single"/>
        </w:rPr>
      </w:pPr>
      <w:r>
        <w:rPr>
          <w:b/>
          <w:sz w:val="28"/>
          <w:szCs w:val="28"/>
          <w:u w:val="single"/>
        </w:rPr>
        <w:t>III Dalība projektos, tālākizglītība:</w:t>
      </w:r>
    </w:p>
    <w:tbl>
      <w:tblPr>
        <w:tblW w:w="8926" w:type="dxa"/>
        <w:tblLook w:val="04A0" w:firstRow="1" w:lastRow="0" w:firstColumn="1" w:lastColumn="0" w:noHBand="0" w:noVBand="1"/>
      </w:tblPr>
      <w:tblGrid>
        <w:gridCol w:w="8926"/>
      </w:tblGrid>
      <w:tr w:rsidR="00FF717B" w:rsidTr="00930EC7">
        <w:tc>
          <w:tcPr>
            <w:tcW w:w="8926" w:type="dxa"/>
            <w:tcBorders>
              <w:top w:val="single" w:sz="4" w:space="0" w:color="auto"/>
              <w:left w:val="single" w:sz="4" w:space="0" w:color="auto"/>
              <w:bottom w:val="single" w:sz="4" w:space="0" w:color="auto"/>
              <w:right w:val="single" w:sz="4" w:space="0" w:color="auto"/>
            </w:tcBorders>
            <w:hideMark/>
          </w:tcPr>
          <w:p w:rsidR="00FF717B" w:rsidRPr="00D155CE" w:rsidRDefault="00FF717B" w:rsidP="00930EC7">
            <w:pPr>
              <w:spacing w:line="256" w:lineRule="auto"/>
              <w:jc w:val="both"/>
              <w:rPr>
                <w:u w:val="single"/>
                <w:lang w:eastAsia="en-US"/>
              </w:rPr>
            </w:pPr>
            <w:r w:rsidRPr="00D155CE">
              <w:rPr>
                <w:u w:val="single"/>
                <w:lang w:eastAsia="en-US"/>
              </w:rPr>
              <w:t xml:space="preserve">Projekti: </w:t>
            </w:r>
          </w:p>
          <w:p w:rsidR="00FF717B" w:rsidRDefault="00FF717B" w:rsidP="003F2504">
            <w:pPr>
              <w:pStyle w:val="Sarakstarindkopa"/>
              <w:numPr>
                <w:ilvl w:val="0"/>
                <w:numId w:val="88"/>
              </w:num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Dalība </w:t>
            </w:r>
            <w:r w:rsidRPr="00F23FF4">
              <w:rPr>
                <w:rFonts w:ascii="Times New Roman" w:hAnsi="Times New Roman" w:cs="Times New Roman"/>
                <w:sz w:val="24"/>
                <w:szCs w:val="24"/>
              </w:rPr>
              <w:t>Zemkopības ministrijas īstenot</w:t>
            </w:r>
            <w:r>
              <w:rPr>
                <w:rFonts w:ascii="Times New Roman" w:hAnsi="Times New Roman" w:cs="Times New Roman"/>
                <w:sz w:val="24"/>
                <w:szCs w:val="24"/>
              </w:rPr>
              <w:t>ajā</w:t>
            </w:r>
            <w:r w:rsidRPr="00F23FF4">
              <w:rPr>
                <w:rFonts w:ascii="Times New Roman" w:hAnsi="Times New Roman" w:cs="Times New Roman"/>
                <w:sz w:val="24"/>
                <w:szCs w:val="24"/>
              </w:rPr>
              <w:t xml:space="preserve"> Eiropas Komisijas programm</w:t>
            </w:r>
            <w:r>
              <w:rPr>
                <w:rFonts w:ascii="Times New Roman" w:hAnsi="Times New Roman" w:cs="Times New Roman"/>
                <w:sz w:val="24"/>
                <w:szCs w:val="24"/>
              </w:rPr>
              <w:t>ā</w:t>
            </w:r>
            <w:r w:rsidRPr="00F23FF4">
              <w:rPr>
                <w:rFonts w:ascii="Times New Roman" w:hAnsi="Times New Roman" w:cs="Times New Roman"/>
                <w:sz w:val="24"/>
                <w:szCs w:val="24"/>
              </w:rPr>
              <w:t xml:space="preserve"> “Augļi skolai”</w:t>
            </w:r>
            <w:r>
              <w:rPr>
                <w:rFonts w:ascii="Times New Roman" w:hAnsi="Times New Roman" w:cs="Times New Roman"/>
                <w:sz w:val="24"/>
                <w:szCs w:val="24"/>
              </w:rPr>
              <w:t xml:space="preserve"> </w:t>
            </w:r>
          </w:p>
          <w:p w:rsidR="00FF717B" w:rsidRPr="00F23FF4" w:rsidRDefault="00FF717B" w:rsidP="003F2504">
            <w:pPr>
              <w:pStyle w:val="Sarakstarindkopa"/>
              <w:numPr>
                <w:ilvl w:val="0"/>
                <w:numId w:val="88"/>
              </w:numPr>
              <w:spacing w:line="256" w:lineRule="auto"/>
              <w:jc w:val="both"/>
              <w:rPr>
                <w:rFonts w:ascii="Times New Roman" w:hAnsi="Times New Roman" w:cs="Times New Roman"/>
                <w:sz w:val="24"/>
                <w:szCs w:val="24"/>
              </w:rPr>
            </w:pPr>
            <w:r>
              <w:rPr>
                <w:rFonts w:ascii="Times New Roman" w:hAnsi="Times New Roman" w:cs="Times New Roman"/>
                <w:sz w:val="24"/>
                <w:szCs w:val="24"/>
              </w:rPr>
              <w:t>Līdzdalība projektā “Latvijas skolas soma”</w:t>
            </w:r>
          </w:p>
          <w:p w:rsidR="00FF717B" w:rsidRPr="00674DB0" w:rsidRDefault="00FF717B" w:rsidP="003F2504">
            <w:pPr>
              <w:pStyle w:val="Sarakstarindkopa"/>
              <w:numPr>
                <w:ilvl w:val="0"/>
                <w:numId w:val="88"/>
              </w:numPr>
              <w:spacing w:line="256" w:lineRule="auto"/>
              <w:jc w:val="both"/>
              <w:rPr>
                <w:rFonts w:ascii="Times New Roman" w:hAnsi="Times New Roman" w:cs="Times New Roman"/>
                <w:sz w:val="24"/>
                <w:szCs w:val="24"/>
              </w:rPr>
            </w:pPr>
            <w:r w:rsidRPr="00674DB0">
              <w:rPr>
                <w:rFonts w:ascii="Times New Roman" w:hAnsi="Times New Roman" w:cs="Times New Roman"/>
                <w:sz w:val="24"/>
                <w:szCs w:val="24"/>
              </w:rPr>
              <w:t xml:space="preserve"> VISC projekts “Karjeras atbalsts vispārējās un profesionālās izglītības iestādēs” (</w:t>
            </w:r>
            <w:r w:rsidRPr="00674DB0">
              <w:rPr>
                <w:rStyle w:val="Virsraksts3Rakstz"/>
                <w:rFonts w:eastAsiaTheme="minorHAnsi"/>
                <w:b/>
              </w:rPr>
              <w:t xml:space="preserve"> </w:t>
            </w:r>
            <w:r w:rsidRPr="00674DB0">
              <w:rPr>
                <w:rStyle w:val="Izteiksmgs"/>
                <w:rFonts w:ascii="Times New Roman" w:hAnsi="Times New Roman" w:cs="Times New Roman"/>
              </w:rPr>
              <w:t>Nr.8.3.5.0/16/I/001)</w:t>
            </w:r>
          </w:p>
          <w:p w:rsidR="00FF717B" w:rsidRPr="00674DB0" w:rsidRDefault="00FF717B" w:rsidP="003F2504">
            <w:pPr>
              <w:pStyle w:val="Sarakstarindkopa"/>
              <w:numPr>
                <w:ilvl w:val="0"/>
                <w:numId w:val="88"/>
              </w:numPr>
              <w:spacing w:line="256" w:lineRule="auto"/>
              <w:jc w:val="both"/>
              <w:rPr>
                <w:rFonts w:ascii="Times New Roman" w:hAnsi="Times New Roman" w:cs="Times New Roman"/>
                <w:sz w:val="24"/>
                <w:szCs w:val="24"/>
              </w:rPr>
            </w:pPr>
            <w:r w:rsidRPr="00674DB0">
              <w:rPr>
                <w:rFonts w:ascii="Times New Roman" w:hAnsi="Times New Roman" w:cs="Times New Roman"/>
                <w:sz w:val="24"/>
                <w:szCs w:val="24"/>
              </w:rPr>
              <w:t>Līdzdalība projektā “Koknese – veselīgākā vide visiem!”;</w:t>
            </w:r>
          </w:p>
          <w:p w:rsidR="00FF717B" w:rsidRPr="00674DB0"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674DB0">
              <w:rPr>
                <w:rStyle w:val="st"/>
                <w:sz w:val="24"/>
                <w:szCs w:val="24"/>
              </w:rPr>
              <w:t xml:space="preserve">AS "Latvijas valsts meži" ekoprogramma pirmsskolām </w:t>
            </w:r>
            <w:r w:rsidRPr="00674DB0">
              <w:rPr>
                <w:rFonts w:ascii="Times New Roman" w:hAnsi="Times New Roman" w:cs="Times New Roman"/>
                <w:sz w:val="24"/>
                <w:szCs w:val="24"/>
              </w:rPr>
              <w:t>„Cūkmena detektīvi” (</w:t>
            </w:r>
            <w:r w:rsidRPr="00674DB0">
              <w:rPr>
                <w:rStyle w:val="st"/>
                <w:sz w:val="24"/>
                <w:szCs w:val="24"/>
              </w:rPr>
              <w:t>5 - 7 gadus jauniem bērniem</w:t>
            </w:r>
            <w:r w:rsidRPr="00674DB0">
              <w:rPr>
                <w:rFonts w:ascii="Times New Roman" w:hAnsi="Times New Roman" w:cs="Times New Roman"/>
                <w:sz w:val="24"/>
                <w:szCs w:val="24"/>
              </w:rPr>
              <w:t xml:space="preserve"> );</w:t>
            </w:r>
          </w:p>
          <w:p w:rsidR="00FF717B" w:rsidRPr="00674DB0" w:rsidRDefault="00FF717B" w:rsidP="003F2504">
            <w:pPr>
              <w:pStyle w:val="Sarakstarindkopa"/>
              <w:numPr>
                <w:ilvl w:val="0"/>
                <w:numId w:val="88"/>
              </w:numPr>
              <w:spacing w:after="0" w:line="240" w:lineRule="auto"/>
              <w:jc w:val="both"/>
              <w:rPr>
                <w:rStyle w:val="st"/>
                <w:i/>
                <w:sz w:val="24"/>
                <w:szCs w:val="24"/>
              </w:rPr>
            </w:pPr>
            <w:r w:rsidRPr="00674DB0">
              <w:rPr>
                <w:rStyle w:val="Izclums"/>
                <w:rFonts w:ascii="Times New Roman" w:hAnsi="Times New Roman" w:cs="Times New Roman"/>
                <w:sz w:val="24"/>
                <w:szCs w:val="24"/>
              </w:rPr>
              <w:t>Eiropas skolu sporta dienas projekts</w:t>
            </w:r>
            <w:r w:rsidRPr="00674DB0">
              <w:rPr>
                <w:rStyle w:val="st"/>
                <w:i/>
                <w:sz w:val="24"/>
                <w:szCs w:val="24"/>
              </w:rPr>
              <w:t xml:space="preserve"> (ESSD);</w:t>
            </w:r>
          </w:p>
          <w:p w:rsidR="00FF717B" w:rsidRPr="00674DB0" w:rsidRDefault="00FF717B" w:rsidP="003F2504">
            <w:pPr>
              <w:pStyle w:val="Sarakstarindkopa"/>
              <w:numPr>
                <w:ilvl w:val="0"/>
                <w:numId w:val="88"/>
              </w:numPr>
              <w:spacing w:after="0" w:line="240" w:lineRule="auto"/>
              <w:jc w:val="both"/>
              <w:rPr>
                <w:rStyle w:val="st"/>
                <w:sz w:val="24"/>
                <w:szCs w:val="24"/>
              </w:rPr>
            </w:pPr>
            <w:r w:rsidRPr="00674DB0">
              <w:rPr>
                <w:rFonts w:ascii="Times New Roman" w:hAnsi="Times New Roman" w:cs="Times New Roman"/>
              </w:rPr>
              <w:t>Dalība starptautiskajā projektā "NowWeMOVE"</w:t>
            </w:r>
          </w:p>
          <w:p w:rsidR="00FF717B" w:rsidRPr="00674DB0" w:rsidRDefault="00FF717B" w:rsidP="003F2504">
            <w:pPr>
              <w:pStyle w:val="Sarakstarindkopa"/>
              <w:numPr>
                <w:ilvl w:val="0"/>
                <w:numId w:val="88"/>
              </w:numPr>
              <w:spacing w:after="0" w:line="240" w:lineRule="auto"/>
              <w:jc w:val="both"/>
              <w:rPr>
                <w:rFonts w:ascii="Times New Roman" w:hAnsi="Times New Roman" w:cs="Times New Roman"/>
                <w:i/>
                <w:sz w:val="24"/>
                <w:szCs w:val="24"/>
              </w:rPr>
            </w:pPr>
            <w:r w:rsidRPr="00674DB0">
              <w:rPr>
                <w:rFonts w:ascii="Times New Roman" w:hAnsi="Times New Roman" w:cs="Times New Roman"/>
                <w:sz w:val="24"/>
                <w:szCs w:val="24"/>
              </w:rPr>
              <w:t>Izdevniecība “Liels un mazs” lasīt veicināšanas programma  “Mūsu mazā bibliotēka” 4-8 gadus veciem  bērniem starptautiskais projekts;</w:t>
            </w:r>
          </w:p>
          <w:p w:rsidR="00FF717B" w:rsidRPr="00F23FF4"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674DB0">
              <w:rPr>
                <w:rFonts w:ascii="Times New Roman" w:hAnsi="Times New Roman" w:cs="Times New Roman"/>
                <w:sz w:val="24"/>
                <w:szCs w:val="24"/>
              </w:rPr>
              <w:t>Iesaistīšanās projektā „Spēlējiet, spēlmanīši”(</w:t>
            </w:r>
            <w:r w:rsidRPr="00F23FF4">
              <w:rPr>
                <w:rFonts w:ascii="Times New Roman" w:hAnsi="Times New Roman" w:cs="Times New Roman"/>
                <w:sz w:val="24"/>
                <w:szCs w:val="24"/>
              </w:rPr>
              <w:t xml:space="preserve"> organizē pirmsskolas izglītības iestāde ”Gundega”)</w:t>
            </w:r>
            <w:r>
              <w:rPr>
                <w:rFonts w:ascii="Times New Roman" w:hAnsi="Times New Roman" w:cs="Times New Roman"/>
                <w:sz w:val="24"/>
                <w:szCs w:val="24"/>
              </w:rPr>
              <w:t>;</w:t>
            </w:r>
          </w:p>
          <w:p w:rsidR="00FF717B" w:rsidRPr="00F23FF4"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F23FF4">
              <w:rPr>
                <w:rFonts w:ascii="Times New Roman" w:hAnsi="Times New Roman" w:cs="Times New Roman"/>
                <w:sz w:val="24"/>
                <w:szCs w:val="24"/>
              </w:rPr>
              <w:t>“Zaļās jostas” makulatūras un bateriju vākšanas konkurss “Tīrai Latvijai!” dalība</w:t>
            </w:r>
            <w:r>
              <w:rPr>
                <w:rFonts w:ascii="Times New Roman" w:hAnsi="Times New Roman" w:cs="Times New Roman"/>
                <w:sz w:val="24"/>
                <w:szCs w:val="24"/>
              </w:rPr>
              <w:t>;</w:t>
            </w:r>
          </w:p>
          <w:p w:rsidR="00FF717B" w:rsidRPr="00F23FF4"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F23FF4">
              <w:rPr>
                <w:rFonts w:ascii="Times New Roman" w:hAnsi="Times New Roman" w:cs="Times New Roman"/>
                <w:sz w:val="24"/>
                <w:szCs w:val="24"/>
              </w:rPr>
              <w:t>Uzraktīts pieteikums dalībai (kā partnervalsts) ERASMUS+ projektā “</w:t>
            </w:r>
            <w:r w:rsidRPr="00F23FF4">
              <w:rPr>
                <w:rFonts w:ascii="Times New Roman" w:hAnsi="Times New Roman" w:cs="Times New Roman"/>
                <w:sz w:val="24"/>
                <w:szCs w:val="24"/>
                <w:lang w:bidi="he-IL"/>
              </w:rPr>
              <w:t>Little gazes at great artwork”</w:t>
            </w:r>
            <w:r>
              <w:rPr>
                <w:rFonts w:ascii="Times New Roman" w:hAnsi="Times New Roman" w:cs="Times New Roman"/>
                <w:sz w:val="24"/>
                <w:szCs w:val="24"/>
                <w:lang w:bidi="he-IL"/>
              </w:rPr>
              <w:t>;</w:t>
            </w:r>
          </w:p>
          <w:p w:rsidR="00FF717B" w:rsidRPr="00F23FF4"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F23FF4">
              <w:rPr>
                <w:rFonts w:ascii="Times New Roman" w:hAnsi="Times New Roman" w:cs="Times New Roman"/>
                <w:sz w:val="24"/>
                <w:szCs w:val="24"/>
              </w:rPr>
              <w:t>Nodibinājuma "Zinātnes un inovāciju parks" īstenotais projekts  "Dienasgrāmata"</w:t>
            </w:r>
            <w:r>
              <w:rPr>
                <w:rFonts w:ascii="Times New Roman" w:hAnsi="Times New Roman" w:cs="Times New Roman"/>
                <w:sz w:val="24"/>
                <w:szCs w:val="24"/>
              </w:rPr>
              <w:t>;</w:t>
            </w:r>
          </w:p>
          <w:p w:rsidR="00FF717B"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F23FF4">
              <w:rPr>
                <w:rFonts w:ascii="Times New Roman" w:hAnsi="Times New Roman" w:cs="Times New Roman"/>
                <w:sz w:val="24"/>
                <w:szCs w:val="24"/>
              </w:rPr>
              <w:t>Projekta "Kompleksi veselības veicināšanas un slimību profilakses pasākumi" (Id.Nr.9.2.4.1/16/I/001) ietvaros “Programma pirmsskolas un sākumskolas vecuma bērniem Latvijā par mutes un zobu veselības veicināšanu saistībā ar veselīga uztura paradumiem"</w:t>
            </w:r>
            <w:r>
              <w:rPr>
                <w:rFonts w:ascii="Times New Roman" w:hAnsi="Times New Roman" w:cs="Times New Roman"/>
                <w:sz w:val="24"/>
                <w:szCs w:val="24"/>
              </w:rPr>
              <w:t>;</w:t>
            </w:r>
          </w:p>
          <w:p w:rsidR="00FF717B" w:rsidRPr="00674DB0" w:rsidRDefault="00FF717B" w:rsidP="003F2504">
            <w:pPr>
              <w:pStyle w:val="Sarakstarindkopa"/>
              <w:numPr>
                <w:ilvl w:val="0"/>
                <w:numId w:val="88"/>
              </w:numPr>
              <w:spacing w:after="0" w:line="240" w:lineRule="auto"/>
              <w:jc w:val="both"/>
              <w:rPr>
                <w:rFonts w:ascii="Times New Roman" w:hAnsi="Times New Roman" w:cs="Times New Roman"/>
                <w:sz w:val="24"/>
                <w:szCs w:val="24"/>
              </w:rPr>
            </w:pPr>
            <w:r w:rsidRPr="00674DB0">
              <w:rPr>
                <w:rFonts w:ascii="Times New Roman" w:hAnsi="Times New Roman" w:cs="Times New Roman"/>
                <w:sz w:val="24"/>
                <w:szCs w:val="24"/>
              </w:rPr>
              <w:t>Ceļu Satiksmes Drošības Direkcijas projekts “Mācies un iegūsti velosipēda vadītāja apliecību savā skolā”.</w:t>
            </w:r>
          </w:p>
          <w:p w:rsidR="00FF717B" w:rsidRPr="00F23FF4" w:rsidRDefault="00FF717B" w:rsidP="00930EC7">
            <w:pPr>
              <w:pStyle w:val="Sarakstarindkopa"/>
              <w:spacing w:after="0" w:line="240" w:lineRule="auto"/>
              <w:jc w:val="both"/>
              <w:rPr>
                <w:rFonts w:ascii="Times New Roman" w:hAnsi="Times New Roman" w:cs="Times New Roman"/>
                <w:sz w:val="24"/>
                <w:szCs w:val="24"/>
              </w:rPr>
            </w:pPr>
          </w:p>
          <w:p w:rsidR="00FF717B" w:rsidRPr="00D155CE" w:rsidRDefault="00FF717B" w:rsidP="00930EC7">
            <w:pPr>
              <w:jc w:val="both"/>
              <w:rPr>
                <w:u w:val="single"/>
              </w:rPr>
            </w:pPr>
            <w:r w:rsidRPr="00D155CE">
              <w:rPr>
                <w:u w:val="single"/>
              </w:rPr>
              <w:t xml:space="preserve">Tālākizglītība: </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Profesionālās kvalifikācijas pilnveides programma bērnu tiesību aizsardzības jomā(visi pedagogi un tehniskie darbinieki; 8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Pedagogu profesionālās pilnveides programmu "Valodas apguve rotaļnodarbībās pirmsskolā" (1 pedagogs; 36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 xml:space="preserve">Tautas deju kolektīvu un virsvadītāju profesionālās kompetences pilnveides semināra programmu "Metodiskie ieteikumi jaunrades deju konkursa "Mēs un deja' </w:t>
            </w:r>
            <w:r w:rsidRPr="00D155CE">
              <w:rPr>
                <w:rFonts w:ascii="Times New Roman" w:hAnsi="Times New Roman" w:cs="Times New Roman"/>
                <w:sz w:val="24"/>
                <w:szCs w:val="24"/>
              </w:rPr>
              <w:lastRenderedPageBreak/>
              <w:t>repertuāra un XII Latvijas skolu jaunatnes dziesmu un deju svētku ieteicamā koprepertuāra apguve ( 1 pedagogs; 16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Starpdisciplinārās mācības aktuālo kompetenču veicināšanai ( 5 pedagogi; 8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Pedagoga loma skolēna pašvērtējuma stiprināšanā, izmantojot karjeras attīstības atbalsta metodikas. (6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Portāla Uzdevumi.lv iekļaušana skolas mācību porocesā ( 1 pedagogs; 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eTwwinning Nacionālā konference ( 1 pedagogs; 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Mācību kurss "Digitālā saziņa ar valsti: dzīves situācijās noderīgi e-risinājumi (1 pedagogs; 8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eTwinning : metode,informācijas un komunikācijas tehnoloģiju rīki, vieta mācību procesā (vēstnieki) (1 pedagogs; 24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M. Montesori pedagoģijas seminārs "Aptaustīsim matemātiku" (1 pedagogs; 4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Pedagoģiskā procesa organizācija izglītības iestādē, kurā iekļauti bērniar speciālām vajadzībām /A/ (2 pedagogi; 36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Konference par metodisko darbu  E – klase ( 3 pedagogi; 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Mūsdienīga sporta stunda.(1 pedagogs, 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Kompetenču pieeja mācību saturā: Pirmsskolu vadības komandu loma ceļā uz izglītību mūsdienīgai lietpratībai (1 pedagogs; 29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Pilsoniskās audzināšanas un pilsoniskās līdzdalības sekmēšana mācību un audzināšanas darbā (1 pedagogs; 16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Pirmsskolas izglītības iestādes darba plānošana un vadīšana (A) (1 pedagogs; 16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Starpdisciplinārās mācības aktuālo kompetenču veicināšanai  (sākumskolas sk., 8 stundas)</w:t>
            </w:r>
          </w:p>
          <w:p w:rsidR="00FF717B" w:rsidRPr="00D155CE" w:rsidRDefault="00FF717B" w:rsidP="003F2504">
            <w:pPr>
              <w:pStyle w:val="Sarakstarindkopa"/>
              <w:numPr>
                <w:ilvl w:val="0"/>
                <w:numId w:val="92"/>
              </w:numPr>
              <w:jc w:val="both"/>
              <w:rPr>
                <w:rFonts w:ascii="Times New Roman" w:hAnsi="Times New Roman" w:cs="Times New Roman"/>
                <w:sz w:val="24"/>
                <w:szCs w:val="24"/>
              </w:rPr>
            </w:pPr>
            <w:r w:rsidRPr="00D155CE">
              <w:rPr>
                <w:rFonts w:ascii="Times New Roman" w:hAnsi="Times New Roman" w:cs="Times New Roman"/>
                <w:sz w:val="24"/>
                <w:szCs w:val="24"/>
              </w:rPr>
              <w:t>u.c.</w:t>
            </w:r>
          </w:p>
          <w:p w:rsidR="00FF717B" w:rsidRDefault="00FF717B" w:rsidP="00930EC7">
            <w:pPr>
              <w:jc w:val="both"/>
            </w:pPr>
          </w:p>
        </w:tc>
      </w:tr>
    </w:tbl>
    <w:p w:rsidR="00FF717B" w:rsidRDefault="00FF717B" w:rsidP="00FF717B">
      <w:pPr>
        <w:jc w:val="both"/>
        <w:rPr>
          <w:b/>
          <w:u w:val="single"/>
          <w:lang w:eastAsia="en-US"/>
        </w:rPr>
      </w:pPr>
    </w:p>
    <w:p w:rsidR="00FF717B" w:rsidRDefault="00FF717B" w:rsidP="00FF717B">
      <w:pPr>
        <w:jc w:val="both"/>
        <w:rPr>
          <w:b/>
          <w:u w:val="single"/>
          <w:lang w:eastAsia="en-US"/>
        </w:rPr>
      </w:pPr>
    </w:p>
    <w:p w:rsidR="00FF717B" w:rsidRDefault="00FF717B" w:rsidP="00FF717B">
      <w:pPr>
        <w:jc w:val="both"/>
        <w:rPr>
          <w:b/>
          <w:sz w:val="28"/>
          <w:szCs w:val="28"/>
          <w:u w:val="single"/>
        </w:rPr>
      </w:pPr>
      <w:r>
        <w:rPr>
          <w:b/>
          <w:sz w:val="28"/>
          <w:szCs w:val="28"/>
          <w:u w:val="single"/>
        </w:rPr>
        <w:t>IV Darbības rezultāti un to izvērtējums:</w:t>
      </w:r>
    </w:p>
    <w:tbl>
      <w:tblPr>
        <w:tblW w:w="8926" w:type="dxa"/>
        <w:tblLook w:val="04A0" w:firstRow="1" w:lastRow="0" w:firstColumn="1" w:lastColumn="0" w:noHBand="0" w:noVBand="1"/>
      </w:tblPr>
      <w:tblGrid>
        <w:gridCol w:w="2074"/>
        <w:gridCol w:w="6852"/>
      </w:tblGrid>
      <w:tr w:rsidR="00FF717B" w:rsidTr="00930EC7">
        <w:tc>
          <w:tcPr>
            <w:tcW w:w="2074"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center"/>
              <w:rPr>
                <w:b/>
                <w:lang w:eastAsia="en-US"/>
              </w:rPr>
            </w:pPr>
            <w:r>
              <w:rPr>
                <w:b/>
                <w:lang w:eastAsia="en-US"/>
              </w:rPr>
              <w:t>Norise</w:t>
            </w:r>
          </w:p>
        </w:tc>
        <w:tc>
          <w:tcPr>
            <w:tcW w:w="6852" w:type="dxa"/>
            <w:tcBorders>
              <w:top w:val="single" w:sz="4" w:space="0" w:color="auto"/>
              <w:left w:val="single" w:sz="4" w:space="0" w:color="auto"/>
              <w:bottom w:val="single" w:sz="4" w:space="0" w:color="auto"/>
              <w:right w:val="single" w:sz="4" w:space="0" w:color="auto"/>
            </w:tcBorders>
            <w:hideMark/>
          </w:tcPr>
          <w:p w:rsidR="00FF717B" w:rsidRDefault="00FF717B" w:rsidP="00930EC7">
            <w:pPr>
              <w:spacing w:line="256" w:lineRule="auto"/>
              <w:jc w:val="center"/>
              <w:rPr>
                <w:b/>
                <w:lang w:eastAsia="en-US"/>
              </w:rPr>
            </w:pPr>
            <w:r>
              <w:rPr>
                <w:b/>
                <w:lang w:eastAsia="en-US"/>
              </w:rPr>
              <w:t>Apraksts</w:t>
            </w:r>
          </w:p>
        </w:tc>
      </w:tr>
      <w:tr w:rsidR="00FF717B" w:rsidTr="00930EC7">
        <w:tc>
          <w:tcPr>
            <w:tcW w:w="2074"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p>
          <w:p w:rsidR="00FF717B" w:rsidRDefault="00FF717B" w:rsidP="00930EC7">
            <w:pPr>
              <w:spacing w:line="256" w:lineRule="auto"/>
              <w:jc w:val="both"/>
              <w:rPr>
                <w:lang w:eastAsia="en-US"/>
              </w:rPr>
            </w:pPr>
            <w:r>
              <w:rPr>
                <w:lang w:eastAsia="en-US"/>
              </w:rPr>
              <w:t>Mācību sasniegumi</w:t>
            </w:r>
          </w:p>
          <w:p w:rsidR="00FF717B" w:rsidRDefault="00FF717B" w:rsidP="00930EC7">
            <w:pPr>
              <w:spacing w:line="256" w:lineRule="auto"/>
              <w:jc w:val="both"/>
              <w:rPr>
                <w:lang w:eastAsia="en-US"/>
              </w:rPr>
            </w:pPr>
          </w:p>
        </w:tc>
        <w:tc>
          <w:tcPr>
            <w:tcW w:w="6852"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p>
          <w:p w:rsidR="00FF717B" w:rsidRDefault="00FF717B" w:rsidP="00930EC7">
            <w:pPr>
              <w:spacing w:line="256" w:lineRule="auto"/>
              <w:jc w:val="both"/>
              <w:rPr>
                <w:lang w:eastAsia="en-US"/>
              </w:rPr>
            </w:pPr>
            <w:r>
              <w:rPr>
                <w:lang w:eastAsia="en-US"/>
              </w:rPr>
              <w:t>Izziņu par pirmsskolas izglītības programmas apguvi saņēma 3 audzēkņi.</w:t>
            </w:r>
          </w:p>
          <w:p w:rsidR="00FF717B" w:rsidRDefault="00FF717B" w:rsidP="00930EC7">
            <w:pPr>
              <w:spacing w:line="256" w:lineRule="auto"/>
              <w:jc w:val="both"/>
              <w:rPr>
                <w:lang w:eastAsia="en-US"/>
              </w:rPr>
            </w:pPr>
            <w:r>
              <w:rPr>
                <w:lang w:eastAsia="en-US"/>
              </w:rPr>
              <w:t>Mācību gada beigās 27 izglītojamie tika pārcelti uz nākamo klasi.</w:t>
            </w:r>
          </w:p>
          <w:p w:rsidR="00FF717B" w:rsidRDefault="00FF717B" w:rsidP="00930EC7">
            <w:pPr>
              <w:spacing w:line="256" w:lineRule="auto"/>
              <w:jc w:val="both"/>
              <w:rPr>
                <w:lang w:eastAsia="en-US"/>
              </w:rPr>
            </w:pPr>
          </w:p>
        </w:tc>
      </w:tr>
      <w:tr w:rsidR="00FF717B" w:rsidTr="00930EC7">
        <w:trPr>
          <w:trHeight w:val="274"/>
        </w:trPr>
        <w:tc>
          <w:tcPr>
            <w:tcW w:w="2074"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color w:val="7030A0"/>
                <w:lang w:eastAsia="en-US"/>
              </w:rPr>
            </w:pPr>
          </w:p>
          <w:p w:rsidR="00FF717B" w:rsidRDefault="00FF717B" w:rsidP="00930EC7">
            <w:pPr>
              <w:spacing w:line="256" w:lineRule="auto"/>
              <w:jc w:val="both"/>
              <w:rPr>
                <w:lang w:eastAsia="en-US"/>
              </w:rPr>
            </w:pPr>
            <w:r>
              <w:rPr>
                <w:lang w:eastAsia="en-US"/>
              </w:rPr>
              <w:t>Mācību priekšmetu olimpiāžu rezultāti</w:t>
            </w:r>
          </w:p>
          <w:p w:rsidR="00FF717B" w:rsidRDefault="00FF717B" w:rsidP="00930EC7">
            <w:pPr>
              <w:spacing w:line="256" w:lineRule="auto"/>
              <w:jc w:val="both"/>
              <w:rPr>
                <w:color w:val="7030A0"/>
                <w:lang w:eastAsia="en-US"/>
              </w:rPr>
            </w:pPr>
          </w:p>
        </w:tc>
        <w:tc>
          <w:tcPr>
            <w:tcW w:w="6852" w:type="dxa"/>
            <w:tcBorders>
              <w:top w:val="single" w:sz="4" w:space="0" w:color="auto"/>
              <w:left w:val="single" w:sz="4" w:space="0" w:color="auto"/>
              <w:bottom w:val="single" w:sz="4" w:space="0" w:color="auto"/>
              <w:right w:val="single" w:sz="4" w:space="0" w:color="auto"/>
            </w:tcBorders>
            <w:hideMark/>
          </w:tcPr>
          <w:p w:rsidR="00FF717B" w:rsidRPr="00D155CE" w:rsidRDefault="00FF717B" w:rsidP="00930EC7">
            <w:pPr>
              <w:spacing w:line="256" w:lineRule="auto"/>
              <w:jc w:val="both"/>
              <w:rPr>
                <w:bCs/>
                <w:lang w:eastAsia="en-US"/>
              </w:rPr>
            </w:pPr>
            <w:r>
              <w:rPr>
                <w:noProof/>
                <w:lang w:eastAsia="en-US"/>
              </w:rPr>
              <w:t xml:space="preserve">Kokneses un Pļaviņu starpnovadu mācību priekšmetu </w:t>
            </w:r>
            <w:r w:rsidRPr="00D155CE">
              <w:rPr>
                <w:noProof/>
                <w:lang w:eastAsia="en-US"/>
              </w:rPr>
              <w:t>olimpiādēs:</w:t>
            </w:r>
          </w:p>
          <w:p w:rsidR="00FF717B" w:rsidRPr="00D155CE" w:rsidRDefault="00FF717B" w:rsidP="003F2504">
            <w:pPr>
              <w:pStyle w:val="Sarakstarindkopa"/>
              <w:numPr>
                <w:ilvl w:val="0"/>
                <w:numId w:val="4"/>
              </w:numPr>
              <w:spacing w:after="0" w:line="240" w:lineRule="auto"/>
              <w:jc w:val="both"/>
              <w:rPr>
                <w:rFonts w:ascii="Times New Roman" w:hAnsi="Times New Roman" w:cs="Times New Roman"/>
                <w:sz w:val="24"/>
                <w:szCs w:val="21"/>
              </w:rPr>
            </w:pPr>
            <w:r w:rsidRPr="00D155CE">
              <w:rPr>
                <w:rFonts w:ascii="Times New Roman" w:hAnsi="Times New Roman" w:cs="Times New Roman"/>
              </w:rPr>
              <w:t xml:space="preserve">Latviešu val. 4.kl. – </w:t>
            </w:r>
            <w:r>
              <w:rPr>
                <w:rFonts w:ascii="Times New Roman" w:hAnsi="Times New Roman" w:cs="Times New Roman"/>
              </w:rPr>
              <w:t>piedalījās 1 skolēns (no 66 p. iegūti 40)</w:t>
            </w:r>
          </w:p>
          <w:p w:rsidR="00FF717B" w:rsidRPr="00D155CE" w:rsidRDefault="00FF717B" w:rsidP="003F2504">
            <w:pPr>
              <w:pStyle w:val="Sarakstarindkopa"/>
              <w:numPr>
                <w:ilvl w:val="0"/>
                <w:numId w:val="4"/>
              </w:numPr>
              <w:spacing w:after="0" w:line="240" w:lineRule="auto"/>
              <w:jc w:val="both"/>
              <w:rPr>
                <w:rFonts w:ascii="Times New Roman" w:hAnsi="Times New Roman" w:cs="Times New Roman"/>
              </w:rPr>
            </w:pPr>
            <w:r w:rsidRPr="00D155CE">
              <w:rPr>
                <w:rFonts w:ascii="Times New Roman" w:hAnsi="Times New Roman" w:cs="Times New Roman"/>
              </w:rPr>
              <w:t>Matemātika 4.kl. – 3 skolēnu dalība olimpiādē</w:t>
            </w:r>
          </w:p>
          <w:p w:rsidR="00FF717B" w:rsidRPr="00D155CE" w:rsidRDefault="00FF717B" w:rsidP="003F2504">
            <w:pPr>
              <w:pStyle w:val="Sarakstarindkopa"/>
              <w:numPr>
                <w:ilvl w:val="0"/>
                <w:numId w:val="4"/>
              </w:numPr>
              <w:spacing w:after="0" w:line="240" w:lineRule="auto"/>
              <w:rPr>
                <w:rFonts w:ascii="Times New Roman" w:hAnsi="Times New Roman" w:cs="Times New Roman"/>
              </w:rPr>
            </w:pPr>
            <w:r w:rsidRPr="00D155CE">
              <w:rPr>
                <w:rFonts w:ascii="Times New Roman" w:hAnsi="Times New Roman" w:cs="Times New Roman"/>
              </w:rPr>
              <w:t xml:space="preserve">Informātika- </w:t>
            </w:r>
            <w:r>
              <w:rPr>
                <w:rFonts w:ascii="Times New Roman" w:hAnsi="Times New Roman" w:cs="Times New Roman"/>
              </w:rPr>
              <w:t xml:space="preserve"> </w:t>
            </w:r>
            <w:r w:rsidRPr="00D155CE">
              <w:rPr>
                <w:rFonts w:ascii="Times New Roman" w:hAnsi="Times New Roman" w:cs="Times New Roman"/>
              </w:rPr>
              <w:t>iegūta 3.vieta</w:t>
            </w:r>
            <w:r>
              <w:rPr>
                <w:rFonts w:ascii="Times New Roman" w:hAnsi="Times New Roman" w:cs="Times New Roman"/>
              </w:rPr>
              <w:t>;</w:t>
            </w:r>
            <w:r w:rsidRPr="00D155CE">
              <w:rPr>
                <w:highlight w:val="yellow"/>
              </w:rPr>
              <w:br/>
            </w:r>
          </w:p>
        </w:tc>
      </w:tr>
      <w:tr w:rsidR="00FF717B" w:rsidTr="00930EC7">
        <w:tc>
          <w:tcPr>
            <w:tcW w:w="2074"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p>
          <w:p w:rsidR="00FF717B" w:rsidRDefault="00FF717B" w:rsidP="00930EC7">
            <w:pPr>
              <w:spacing w:line="256" w:lineRule="auto"/>
              <w:jc w:val="both"/>
              <w:rPr>
                <w:lang w:eastAsia="en-US"/>
              </w:rPr>
            </w:pPr>
            <w:r>
              <w:rPr>
                <w:lang w:eastAsia="en-US"/>
              </w:rPr>
              <w:t>Konkursu rezultāti</w:t>
            </w:r>
          </w:p>
          <w:p w:rsidR="00FF717B" w:rsidRDefault="00FF717B" w:rsidP="00930EC7">
            <w:pPr>
              <w:spacing w:line="256" w:lineRule="auto"/>
              <w:jc w:val="both"/>
              <w:rPr>
                <w:lang w:eastAsia="en-US"/>
              </w:rPr>
            </w:pPr>
          </w:p>
        </w:tc>
        <w:tc>
          <w:tcPr>
            <w:tcW w:w="6852" w:type="dxa"/>
            <w:tcBorders>
              <w:top w:val="single" w:sz="4" w:space="0" w:color="auto"/>
              <w:left w:val="single" w:sz="4" w:space="0" w:color="auto"/>
              <w:bottom w:val="single" w:sz="4" w:space="0" w:color="auto"/>
              <w:right w:val="single" w:sz="4" w:space="0" w:color="auto"/>
            </w:tcBorders>
          </w:tcPr>
          <w:p w:rsidR="00FF717B" w:rsidRDefault="00FF717B" w:rsidP="00930EC7">
            <w:pPr>
              <w:pStyle w:val="Sarakstarindkopa"/>
              <w:spacing w:after="0" w:line="240" w:lineRule="auto"/>
              <w:jc w:val="both"/>
              <w:rPr>
                <w:rFonts w:ascii="Times New Roman" w:hAnsi="Times New Roman" w:cs="Times New Roman"/>
              </w:rPr>
            </w:pPr>
          </w:p>
          <w:p w:rsidR="00FF717B" w:rsidRDefault="00FF717B" w:rsidP="00930EC7">
            <w:pPr>
              <w:spacing w:line="256" w:lineRule="auto"/>
              <w:jc w:val="both"/>
              <w:rPr>
                <w:lang w:eastAsia="en-US"/>
              </w:rPr>
            </w:pPr>
            <w:r>
              <w:rPr>
                <w:lang w:eastAsia="en-US"/>
              </w:rPr>
              <w:t>Izglītojamie piedalījušies:</w:t>
            </w:r>
          </w:p>
          <w:p w:rsidR="00FF717B" w:rsidRPr="00D155CE" w:rsidRDefault="00FF717B" w:rsidP="003F2504">
            <w:pPr>
              <w:pStyle w:val="Sarakstarindkopa"/>
              <w:numPr>
                <w:ilvl w:val="0"/>
                <w:numId w:val="89"/>
              </w:numPr>
              <w:spacing w:line="256" w:lineRule="auto"/>
              <w:jc w:val="both"/>
            </w:pPr>
            <w:r w:rsidRPr="00D155CE">
              <w:lastRenderedPageBreak/>
              <w:t>Pļaviņu un Kokneses starpnovadu skolēnu skatuves runas konkursā. Iegūtas:</w:t>
            </w:r>
          </w:p>
          <w:p w:rsidR="00FF717B" w:rsidRDefault="00FF717B" w:rsidP="003F2504">
            <w:pPr>
              <w:pStyle w:val="Sarakstarindkopa"/>
              <w:numPr>
                <w:ilvl w:val="0"/>
                <w:numId w:val="90"/>
              </w:numPr>
              <w:spacing w:line="256" w:lineRule="auto"/>
              <w:jc w:val="both"/>
            </w:pPr>
            <w:r>
              <w:t>1.kl.grupā: 1 atzinība, 2 vieta</w:t>
            </w:r>
          </w:p>
          <w:p w:rsidR="00FF717B" w:rsidRDefault="00FF717B" w:rsidP="003F2504">
            <w:pPr>
              <w:pStyle w:val="Sarakstarindkopa"/>
              <w:numPr>
                <w:ilvl w:val="0"/>
                <w:numId w:val="90"/>
              </w:numPr>
              <w:spacing w:line="256" w:lineRule="auto"/>
              <w:jc w:val="both"/>
            </w:pPr>
            <w:r>
              <w:t>2.-3.kl.grupā: 2 atzinības</w:t>
            </w:r>
          </w:p>
          <w:p w:rsidR="00FF717B" w:rsidRDefault="00FF717B" w:rsidP="003F2504">
            <w:pPr>
              <w:pStyle w:val="Sarakstarindkopa"/>
              <w:numPr>
                <w:ilvl w:val="0"/>
                <w:numId w:val="90"/>
              </w:numPr>
              <w:spacing w:line="256" w:lineRule="auto"/>
              <w:jc w:val="both"/>
            </w:pPr>
            <w:r>
              <w:t>4.-6.kl.grupā: 4 atzinības</w:t>
            </w:r>
          </w:p>
        </w:tc>
      </w:tr>
      <w:tr w:rsidR="00FF717B" w:rsidTr="00930EC7">
        <w:tc>
          <w:tcPr>
            <w:tcW w:w="2074"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p>
          <w:p w:rsidR="00FF717B" w:rsidRDefault="00FF717B" w:rsidP="00930EC7">
            <w:pPr>
              <w:spacing w:line="256" w:lineRule="auto"/>
              <w:jc w:val="both"/>
              <w:rPr>
                <w:lang w:eastAsia="en-US"/>
              </w:rPr>
            </w:pPr>
            <w:r>
              <w:rPr>
                <w:lang w:eastAsia="en-US"/>
              </w:rPr>
              <w:t>Sasniegumi sportā</w:t>
            </w:r>
          </w:p>
          <w:p w:rsidR="00FF717B" w:rsidRDefault="00FF717B" w:rsidP="00930EC7">
            <w:pPr>
              <w:spacing w:line="256" w:lineRule="auto"/>
              <w:jc w:val="both"/>
              <w:rPr>
                <w:lang w:eastAsia="en-US"/>
              </w:rPr>
            </w:pPr>
          </w:p>
        </w:tc>
        <w:tc>
          <w:tcPr>
            <w:tcW w:w="6852"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ind w:left="720"/>
              <w:jc w:val="both"/>
              <w:rPr>
                <w:bCs/>
                <w:sz w:val="22"/>
                <w:szCs w:val="22"/>
                <w:lang w:eastAsia="en-US"/>
              </w:rPr>
            </w:pPr>
          </w:p>
          <w:p w:rsidR="00FF717B" w:rsidRPr="002E7630" w:rsidRDefault="00FF717B" w:rsidP="003F2504">
            <w:pPr>
              <w:numPr>
                <w:ilvl w:val="0"/>
                <w:numId w:val="5"/>
              </w:numPr>
              <w:spacing w:line="256" w:lineRule="auto"/>
              <w:jc w:val="both"/>
              <w:rPr>
                <w:b/>
                <w:lang w:eastAsia="en-US"/>
              </w:rPr>
            </w:pPr>
            <w:r>
              <w:rPr>
                <w:bCs/>
                <w:lang w:eastAsia="en-US"/>
              </w:rPr>
              <w:t>Pērses sākumskolas skolēni piedalījās Olimpiskās dienas ietvaros organizētajos pasākumos</w:t>
            </w:r>
          </w:p>
          <w:p w:rsidR="00FF717B" w:rsidRPr="00D155CE" w:rsidRDefault="00FF717B" w:rsidP="003F2504">
            <w:pPr>
              <w:pStyle w:val="Sarakstarindkopa"/>
              <w:numPr>
                <w:ilvl w:val="0"/>
                <w:numId w:val="5"/>
              </w:numPr>
              <w:spacing w:after="0" w:line="240" w:lineRule="auto"/>
              <w:jc w:val="both"/>
              <w:rPr>
                <w:rStyle w:val="st"/>
                <w:sz w:val="24"/>
                <w:szCs w:val="24"/>
              </w:rPr>
            </w:pPr>
            <w:r w:rsidRPr="00D155CE">
              <w:rPr>
                <w:rStyle w:val="Izclums"/>
                <w:rFonts w:ascii="Times New Roman" w:hAnsi="Times New Roman" w:cs="Times New Roman"/>
                <w:sz w:val="24"/>
                <w:szCs w:val="24"/>
              </w:rPr>
              <w:t>Pirmsskolas un sākumskolas dalība Eiropas skolu sporta dienas projektā</w:t>
            </w:r>
            <w:r w:rsidRPr="00D155CE">
              <w:rPr>
                <w:rStyle w:val="st"/>
                <w:sz w:val="24"/>
                <w:szCs w:val="24"/>
              </w:rPr>
              <w:t xml:space="preserve"> (ESSD);</w:t>
            </w:r>
          </w:p>
          <w:p w:rsidR="00FF717B" w:rsidRPr="00D155CE" w:rsidRDefault="00FF717B" w:rsidP="003F2504">
            <w:pPr>
              <w:pStyle w:val="Sarakstarindkopa"/>
              <w:numPr>
                <w:ilvl w:val="0"/>
                <w:numId w:val="5"/>
              </w:numPr>
              <w:spacing w:after="0" w:line="240" w:lineRule="auto"/>
              <w:jc w:val="both"/>
              <w:rPr>
                <w:rStyle w:val="st"/>
                <w:sz w:val="24"/>
                <w:szCs w:val="24"/>
              </w:rPr>
            </w:pPr>
            <w:r w:rsidRPr="00D155CE">
              <w:rPr>
                <w:rStyle w:val="st"/>
                <w:sz w:val="24"/>
                <w:szCs w:val="24"/>
              </w:rPr>
              <w:t xml:space="preserve">5.-6.gadīgo bērnu grupa piedalās  Kokneses novada pirmsskolas izglītības sporta dienā Kokneses novada sporta centrā.  </w:t>
            </w:r>
          </w:p>
          <w:p w:rsidR="00FF717B" w:rsidRDefault="00FF717B" w:rsidP="003F2504">
            <w:pPr>
              <w:numPr>
                <w:ilvl w:val="0"/>
                <w:numId w:val="5"/>
              </w:numPr>
              <w:spacing w:line="256" w:lineRule="auto"/>
              <w:jc w:val="both"/>
              <w:rPr>
                <w:b/>
                <w:lang w:eastAsia="en-US"/>
              </w:rPr>
            </w:pPr>
            <w:r>
              <w:t>Dalība starptautiskajā projektā "NowWeMOVE" Latvijas Veselības nedēļas 2019 sportiskās aktivitātes-pārgājieni, riteņbraukšana, aktīvo pasaku pēcpusdiena, NBS Gaisa spēku aktivitātes, sporta diena skolā.</w:t>
            </w:r>
          </w:p>
        </w:tc>
      </w:tr>
      <w:tr w:rsidR="00FF717B" w:rsidTr="00930EC7">
        <w:tc>
          <w:tcPr>
            <w:tcW w:w="2074"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p>
          <w:p w:rsidR="00FF717B" w:rsidRDefault="00FF717B" w:rsidP="00930EC7">
            <w:pPr>
              <w:spacing w:line="256" w:lineRule="auto"/>
              <w:jc w:val="both"/>
              <w:rPr>
                <w:lang w:eastAsia="en-US"/>
              </w:rPr>
            </w:pPr>
            <w:r>
              <w:rPr>
                <w:lang w:eastAsia="en-US"/>
              </w:rPr>
              <w:t>Ārpusskolas aktivitāšu rezultāti</w:t>
            </w:r>
          </w:p>
          <w:p w:rsidR="00FF717B" w:rsidRDefault="00FF717B" w:rsidP="00930EC7">
            <w:pPr>
              <w:spacing w:line="256" w:lineRule="auto"/>
              <w:jc w:val="both"/>
              <w:rPr>
                <w:lang w:eastAsia="en-US"/>
              </w:rPr>
            </w:pPr>
          </w:p>
        </w:tc>
        <w:tc>
          <w:tcPr>
            <w:tcW w:w="6852" w:type="dxa"/>
            <w:tcBorders>
              <w:top w:val="single" w:sz="4" w:space="0" w:color="auto"/>
              <w:left w:val="single" w:sz="4" w:space="0" w:color="auto"/>
              <w:bottom w:val="single" w:sz="4" w:space="0" w:color="auto"/>
              <w:right w:val="single" w:sz="4" w:space="0" w:color="auto"/>
            </w:tcBorders>
            <w:hideMark/>
          </w:tcPr>
          <w:p w:rsidR="00FF717B" w:rsidRPr="00D155CE" w:rsidRDefault="00FF717B" w:rsidP="003F2504">
            <w:pPr>
              <w:pStyle w:val="Sarakstarindkopa"/>
              <w:numPr>
                <w:ilvl w:val="0"/>
                <w:numId w:val="6"/>
              </w:numPr>
              <w:spacing w:after="0" w:line="240" w:lineRule="auto"/>
              <w:jc w:val="both"/>
              <w:rPr>
                <w:rFonts w:ascii="Times New Roman" w:hAnsi="Times New Roman" w:cs="Times New Roman"/>
                <w:bCs/>
                <w:sz w:val="24"/>
                <w:szCs w:val="24"/>
              </w:rPr>
            </w:pPr>
            <w:r w:rsidRPr="00D155CE">
              <w:rPr>
                <w:rFonts w:ascii="Times New Roman" w:hAnsi="Times New Roman" w:cs="Times New Roman"/>
                <w:bCs/>
                <w:sz w:val="24"/>
                <w:szCs w:val="24"/>
              </w:rPr>
              <w:t>Pavasara sadziedāšanās koncerts Kokneses kultūras namā</w:t>
            </w:r>
          </w:p>
          <w:p w:rsidR="00FF717B" w:rsidRDefault="00FF717B" w:rsidP="003F2504">
            <w:pPr>
              <w:pStyle w:val="Sarakstarindkopa"/>
              <w:numPr>
                <w:ilvl w:val="0"/>
                <w:numId w:val="6"/>
              </w:numPr>
              <w:spacing w:after="0" w:line="240" w:lineRule="auto"/>
              <w:jc w:val="both"/>
              <w:rPr>
                <w:rFonts w:ascii="Times New Roman" w:hAnsi="Times New Roman" w:cs="Times New Roman"/>
                <w:bCs/>
                <w:sz w:val="24"/>
                <w:szCs w:val="24"/>
              </w:rPr>
            </w:pPr>
            <w:r w:rsidRPr="00D155CE">
              <w:rPr>
                <w:rFonts w:ascii="Times New Roman" w:hAnsi="Times New Roman" w:cs="Times New Roman"/>
                <w:bCs/>
                <w:sz w:val="24"/>
                <w:szCs w:val="24"/>
              </w:rPr>
              <w:t xml:space="preserve">Pirmsskolas bērni piedalījās Kokneses novada pirmsskolu bērnu sadziedāšanās pasākumā </w:t>
            </w:r>
          </w:p>
          <w:p w:rsidR="00FF717B" w:rsidRPr="00D155CE" w:rsidRDefault="00FF717B" w:rsidP="003F2504">
            <w:pPr>
              <w:pStyle w:val="Sarakstarindkopa"/>
              <w:numPr>
                <w:ilvl w:val="0"/>
                <w:numId w:val="6"/>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Pirmsskolas grupas audzēkņi apmeklēja “Mobilo planetāriju” PII “Bitīte” telpās.</w:t>
            </w:r>
          </w:p>
          <w:p w:rsidR="00FF717B" w:rsidRPr="00D155CE" w:rsidRDefault="00FF717B" w:rsidP="003F2504">
            <w:pPr>
              <w:pStyle w:val="Sarakstarindkopa"/>
              <w:numPr>
                <w:ilvl w:val="0"/>
                <w:numId w:val="6"/>
              </w:numPr>
              <w:spacing w:after="0" w:line="240" w:lineRule="auto"/>
              <w:jc w:val="both"/>
              <w:rPr>
                <w:rFonts w:ascii="Times New Roman" w:hAnsi="Times New Roman" w:cs="Times New Roman"/>
                <w:bCs/>
                <w:sz w:val="24"/>
                <w:szCs w:val="24"/>
              </w:rPr>
            </w:pPr>
            <w:r w:rsidRPr="00D155CE">
              <w:rPr>
                <w:rFonts w:ascii="Times New Roman" w:hAnsi="Times New Roman" w:cs="Times New Roman"/>
                <w:bCs/>
                <w:sz w:val="24"/>
                <w:szCs w:val="24"/>
              </w:rPr>
              <w:t>Projekta Latvijas Skolas soma ietvaros izrāde “Draudzības skola” (1.-4.klašu skolēniem); Vīru kopas “Vilki”</w:t>
            </w:r>
            <w:r>
              <w:rPr>
                <w:rFonts w:ascii="Times New Roman" w:hAnsi="Times New Roman" w:cs="Times New Roman"/>
                <w:bCs/>
                <w:sz w:val="24"/>
                <w:szCs w:val="24"/>
              </w:rPr>
              <w:t xml:space="preserve"> </w:t>
            </w:r>
            <w:r w:rsidRPr="00D155CE">
              <w:rPr>
                <w:rFonts w:ascii="Times New Roman" w:hAnsi="Times New Roman" w:cs="Times New Roman"/>
                <w:bCs/>
                <w:sz w:val="24"/>
                <w:szCs w:val="24"/>
              </w:rPr>
              <w:t>koncertlekcijas apmeklējums (1.-6.klašu skolēniem)</w:t>
            </w:r>
            <w:r>
              <w:rPr>
                <w:rFonts w:ascii="Times New Roman" w:hAnsi="Times New Roman" w:cs="Times New Roman"/>
                <w:bCs/>
                <w:sz w:val="24"/>
                <w:szCs w:val="24"/>
              </w:rPr>
              <w:t xml:space="preserve">; </w:t>
            </w:r>
          </w:p>
          <w:p w:rsidR="00FF717B" w:rsidRPr="00D155CE"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5.klases komanda piedalījās svešvalodas konkursā „GAME DAY”- atzinība</w:t>
            </w:r>
          </w:p>
          <w:p w:rsidR="00FF717B" w:rsidRPr="00824491"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Pērses sākumskolā 4.klašu starpnovadu</w:t>
            </w:r>
            <w:r w:rsidRPr="00824491">
              <w:rPr>
                <w:rFonts w:ascii="Times New Roman" w:hAnsi="Times New Roman" w:cs="Times New Roman"/>
                <w:sz w:val="24"/>
                <w:szCs w:val="24"/>
              </w:rPr>
              <w:t xml:space="preserve"> erudīts “Lieliskais četrinieks 2019”- iegūta 1.vieta</w:t>
            </w:r>
          </w:p>
          <w:p w:rsidR="00FF717B"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824491">
              <w:rPr>
                <w:rFonts w:ascii="Times New Roman" w:hAnsi="Times New Roman" w:cs="Times New Roman"/>
                <w:sz w:val="24"/>
                <w:szCs w:val="24"/>
              </w:rPr>
              <w:t>Matemātikas pēcpusdiena I.Gaiša Kokneses vidusskolā;</w:t>
            </w:r>
          </w:p>
          <w:p w:rsidR="00FF717B" w:rsidRDefault="00FF717B" w:rsidP="003F2504">
            <w:pPr>
              <w:pStyle w:val="Sarakstarindkopa"/>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4.-6.klašu audzēkņu mācību brauciens uz kūdras ieguves vietu Pociemā un “Siera ražotni” Raunā</w:t>
            </w:r>
          </w:p>
          <w:p w:rsidR="00FF717B" w:rsidRPr="00824491" w:rsidRDefault="00FF717B" w:rsidP="003F2504">
            <w:pPr>
              <w:pStyle w:val="Sarakstarindkopa"/>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1.-3.klašu skolēnu mācību brauciens uz Kalnu medus dravnīcu Liezērē</w:t>
            </w:r>
          </w:p>
          <w:p w:rsidR="00FF717B" w:rsidRPr="00824491"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824491">
              <w:rPr>
                <w:rFonts w:ascii="Times New Roman" w:hAnsi="Times New Roman" w:cs="Times New Roman"/>
                <w:sz w:val="24"/>
                <w:szCs w:val="24"/>
              </w:rPr>
              <w:t>Tvnet.lv konkurss “Uzzīmē savu tēti”</w:t>
            </w:r>
          </w:p>
          <w:p w:rsidR="00FF717B" w:rsidRPr="00D155CE"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''Staburaga'' konkurss- Latvijas dzimšanas diena.</w:t>
            </w:r>
          </w:p>
          <w:p w:rsidR="00FF717B" w:rsidRPr="00D155CE" w:rsidRDefault="00FF717B" w:rsidP="003F2504">
            <w:pPr>
              <w:pStyle w:val="Sarakstarindkopa"/>
              <w:numPr>
                <w:ilvl w:val="0"/>
                <w:numId w:val="6"/>
              </w:numPr>
              <w:spacing w:after="0" w:line="240" w:lineRule="auto"/>
              <w:jc w:val="both"/>
              <w:rPr>
                <w:rStyle w:val="Izclums"/>
                <w:rFonts w:ascii="Times New Roman" w:hAnsi="Times New Roman" w:cs="Times New Roman"/>
                <w:i w:val="0"/>
                <w:iCs w:val="0"/>
                <w:sz w:val="24"/>
                <w:szCs w:val="24"/>
              </w:rPr>
            </w:pPr>
            <w:r w:rsidRPr="00D155CE">
              <w:rPr>
                <w:rStyle w:val="Izclums"/>
                <w:rFonts w:ascii="Times New Roman" w:hAnsi="Times New Roman" w:cs="Times New Roman"/>
                <w:bCs/>
                <w:sz w:val="24"/>
                <w:szCs w:val="24"/>
              </w:rPr>
              <w:t>Akcija Labo domu virpulis "Latvijai 100"</w:t>
            </w:r>
          </w:p>
          <w:p w:rsidR="00FF717B" w:rsidRPr="00D155CE"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“OptiO” optikas organizētais konkurss “Manas sapņu brilles.”</w:t>
            </w:r>
          </w:p>
          <w:p w:rsidR="00FF717B" w:rsidRPr="00D155CE" w:rsidRDefault="00FF717B" w:rsidP="003F2504">
            <w:pPr>
              <w:pStyle w:val="Sarakstarindkopa"/>
              <w:numPr>
                <w:ilvl w:val="0"/>
                <w:numId w:val="6"/>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Zīmējumu un fotogrāfiju konkurss ''Es, daba un dzīvnieki pavasarī''- organizē ''Staburags'' un “Felida”</w:t>
            </w:r>
          </w:p>
          <w:p w:rsidR="00FF717B" w:rsidRPr="00824491" w:rsidRDefault="00FF717B" w:rsidP="00930EC7">
            <w:pPr>
              <w:pStyle w:val="Sarakstarindkopa"/>
              <w:spacing w:after="0" w:line="240" w:lineRule="auto"/>
              <w:jc w:val="both"/>
              <w:rPr>
                <w:rFonts w:ascii="Times New Roman" w:hAnsi="Times New Roman" w:cs="Times New Roman"/>
              </w:rPr>
            </w:pPr>
          </w:p>
        </w:tc>
      </w:tr>
      <w:tr w:rsidR="00FF717B" w:rsidTr="00930EC7">
        <w:tc>
          <w:tcPr>
            <w:tcW w:w="2074"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lang w:eastAsia="en-US"/>
              </w:rPr>
            </w:pPr>
          </w:p>
          <w:p w:rsidR="00FF717B" w:rsidRDefault="00FF717B" w:rsidP="00930EC7">
            <w:pPr>
              <w:spacing w:line="256" w:lineRule="auto"/>
              <w:jc w:val="both"/>
              <w:rPr>
                <w:lang w:eastAsia="en-US"/>
              </w:rPr>
            </w:pPr>
            <w:r>
              <w:rPr>
                <w:lang w:eastAsia="en-US"/>
              </w:rPr>
              <w:t>Citi sasniegumi</w:t>
            </w:r>
          </w:p>
          <w:p w:rsidR="00FF717B" w:rsidRDefault="00FF717B" w:rsidP="00930EC7">
            <w:pPr>
              <w:spacing w:line="256" w:lineRule="auto"/>
              <w:jc w:val="both"/>
              <w:rPr>
                <w:lang w:eastAsia="en-US"/>
              </w:rPr>
            </w:pPr>
          </w:p>
        </w:tc>
        <w:tc>
          <w:tcPr>
            <w:tcW w:w="6852" w:type="dxa"/>
            <w:tcBorders>
              <w:top w:val="single" w:sz="4" w:space="0" w:color="auto"/>
              <w:left w:val="single" w:sz="4" w:space="0" w:color="auto"/>
              <w:bottom w:val="single" w:sz="4" w:space="0" w:color="auto"/>
              <w:right w:val="single" w:sz="4" w:space="0" w:color="auto"/>
            </w:tcBorders>
          </w:tcPr>
          <w:p w:rsidR="00FF717B" w:rsidRDefault="00FF717B" w:rsidP="00930EC7">
            <w:pPr>
              <w:spacing w:line="256" w:lineRule="auto"/>
              <w:jc w:val="both"/>
              <w:rPr>
                <w:bCs/>
                <w:u w:val="single"/>
                <w:lang w:eastAsia="en-US"/>
              </w:rPr>
            </w:pPr>
            <w:r>
              <w:rPr>
                <w:bCs/>
                <w:u w:val="single"/>
                <w:lang w:eastAsia="en-US"/>
              </w:rPr>
              <w:t>Skolā notikuši dažādi kultūras pasākumi:</w:t>
            </w:r>
          </w:p>
          <w:p w:rsidR="00FF717B" w:rsidRDefault="00FF717B" w:rsidP="003F2504">
            <w:pPr>
              <w:numPr>
                <w:ilvl w:val="0"/>
                <w:numId w:val="12"/>
              </w:numPr>
              <w:spacing w:line="256" w:lineRule="auto"/>
              <w:jc w:val="both"/>
              <w:rPr>
                <w:rFonts w:ascii="Cambria" w:eastAsia="Lucida Sans Unicode" w:hAnsi="Cambria" w:cs="Mangal"/>
                <w:lang w:eastAsia="en-US"/>
              </w:rPr>
            </w:pPr>
            <w:r>
              <w:rPr>
                <w:rFonts w:ascii="Cambria" w:hAnsi="Cambria"/>
                <w:lang w:eastAsia="en-US"/>
              </w:rPr>
              <w:t>Zinību diena;</w:t>
            </w:r>
          </w:p>
          <w:p w:rsidR="00FF717B" w:rsidRDefault="00FF717B" w:rsidP="003F2504">
            <w:pPr>
              <w:numPr>
                <w:ilvl w:val="0"/>
                <w:numId w:val="12"/>
              </w:numPr>
              <w:spacing w:line="256" w:lineRule="auto"/>
              <w:jc w:val="both"/>
              <w:rPr>
                <w:rFonts w:ascii="Cambria" w:hAnsi="Cambria"/>
                <w:lang w:eastAsia="en-US"/>
              </w:rPr>
            </w:pPr>
            <w:r>
              <w:rPr>
                <w:rFonts w:ascii="Cambria" w:hAnsi="Cambria"/>
                <w:lang w:eastAsia="en-US"/>
              </w:rPr>
              <w:t>Skolotāju diena;</w:t>
            </w:r>
          </w:p>
          <w:p w:rsidR="00FF717B" w:rsidRDefault="00FF717B" w:rsidP="003F2504">
            <w:pPr>
              <w:numPr>
                <w:ilvl w:val="0"/>
                <w:numId w:val="12"/>
              </w:numPr>
              <w:spacing w:line="256" w:lineRule="auto"/>
              <w:jc w:val="both"/>
              <w:rPr>
                <w:rFonts w:ascii="Cambria" w:hAnsi="Cambria"/>
                <w:lang w:eastAsia="en-US"/>
              </w:rPr>
            </w:pPr>
            <w:r>
              <w:rPr>
                <w:rFonts w:ascii="Cambria" w:hAnsi="Cambria"/>
                <w:lang w:eastAsia="en-US"/>
              </w:rPr>
              <w:t>Dzejas dienas;</w:t>
            </w:r>
          </w:p>
          <w:p w:rsidR="00FF717B" w:rsidRDefault="00FF717B" w:rsidP="003F2504">
            <w:pPr>
              <w:numPr>
                <w:ilvl w:val="0"/>
                <w:numId w:val="12"/>
              </w:numPr>
              <w:spacing w:line="256" w:lineRule="auto"/>
              <w:jc w:val="both"/>
              <w:rPr>
                <w:rFonts w:ascii="Cambria" w:hAnsi="Cambria"/>
                <w:lang w:eastAsia="en-US"/>
              </w:rPr>
            </w:pPr>
            <w:r>
              <w:rPr>
                <w:rFonts w:ascii="Cambria" w:hAnsi="Cambria"/>
                <w:lang w:eastAsia="en-US"/>
              </w:rPr>
              <w:t>Dārzeņu un ziedu kompozīciju izstāde;</w:t>
            </w:r>
          </w:p>
          <w:p w:rsidR="00FF717B" w:rsidRDefault="00FF717B" w:rsidP="003F2504">
            <w:pPr>
              <w:numPr>
                <w:ilvl w:val="0"/>
                <w:numId w:val="12"/>
              </w:numPr>
              <w:spacing w:line="256" w:lineRule="auto"/>
              <w:jc w:val="both"/>
              <w:rPr>
                <w:rFonts w:ascii="Cambria" w:hAnsi="Cambria"/>
                <w:lang w:eastAsia="en-US"/>
              </w:rPr>
            </w:pPr>
            <w:r>
              <w:rPr>
                <w:rFonts w:ascii="Cambria" w:hAnsi="Cambria"/>
                <w:lang w:eastAsia="en-US"/>
              </w:rPr>
              <w:lastRenderedPageBreak/>
              <w:t>Gadskārtu svētki(Lieldienas, Teņa diena, Mārtiņi, Miķeļdiena, Ziemassvētki u.c)</w:t>
            </w:r>
          </w:p>
          <w:p w:rsidR="00FF717B" w:rsidRDefault="00FF717B" w:rsidP="003F2504">
            <w:pPr>
              <w:numPr>
                <w:ilvl w:val="0"/>
                <w:numId w:val="12"/>
              </w:numPr>
              <w:spacing w:line="256" w:lineRule="auto"/>
              <w:jc w:val="both"/>
              <w:rPr>
                <w:rFonts w:ascii="Cambria" w:hAnsi="Cambria"/>
                <w:lang w:eastAsia="en-US"/>
              </w:rPr>
            </w:pPr>
            <w:r>
              <w:rPr>
                <w:rFonts w:ascii="Cambria" w:hAnsi="Cambria"/>
                <w:lang w:val="en-US" w:eastAsia="en-US"/>
              </w:rPr>
              <w:t>Svētku tirdziņi</w:t>
            </w:r>
            <w:r>
              <w:rPr>
                <w:rFonts w:ascii="Cambria" w:hAnsi="Cambria"/>
                <w:lang w:eastAsia="en-US"/>
              </w:rPr>
              <w:t>;</w:t>
            </w:r>
          </w:p>
          <w:p w:rsidR="00FF717B"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Latvijas valsts simtgades svētku atzīmēšana;</w:t>
            </w:r>
          </w:p>
          <w:p w:rsidR="00FF717B"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Ziemassvētku pasākums;</w:t>
            </w:r>
          </w:p>
          <w:p w:rsidR="00FF717B"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Valentīndiena;</w:t>
            </w:r>
          </w:p>
          <w:p w:rsidR="00FF717B"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Pērses skolas 5.salidojums “Ar Pērses skolu sirdī un dvēselē”</w:t>
            </w:r>
          </w:p>
          <w:p w:rsidR="00FF717B" w:rsidRPr="00F23FF4"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Mātes un Ģimenes dienai veltīts concerts “No sirsniņas sirsniņai”</w:t>
            </w:r>
          </w:p>
          <w:p w:rsidR="00FF717B" w:rsidRPr="00F23FF4"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Starpnovadu skolu 4.klašu konkurss “Lieliskais četrinieks 2019” – 1.vieta</w:t>
            </w:r>
          </w:p>
          <w:p w:rsidR="00FF717B"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Izlaidums  pirmsskolas grupai un 6.klasei “Ceļā uz Laimīgo zemi”</w:t>
            </w:r>
          </w:p>
          <w:p w:rsidR="00FF717B" w:rsidRDefault="00FF717B" w:rsidP="003F2504">
            <w:pPr>
              <w:numPr>
                <w:ilvl w:val="0"/>
                <w:numId w:val="12"/>
              </w:numPr>
              <w:spacing w:line="256" w:lineRule="auto"/>
              <w:jc w:val="both"/>
              <w:rPr>
                <w:rFonts w:ascii="Cambria" w:hAnsi="Cambria"/>
                <w:lang w:val="en-US" w:eastAsia="en-US"/>
              </w:rPr>
            </w:pPr>
            <w:r>
              <w:rPr>
                <w:rFonts w:ascii="Cambria" w:hAnsi="Cambria"/>
                <w:lang w:val="en-US" w:eastAsia="en-US"/>
              </w:rPr>
              <w:t>“Pērses lepnums!” (piešķirts 10 skolēniem)</w:t>
            </w:r>
          </w:p>
          <w:p w:rsidR="00FF717B" w:rsidRDefault="00FF717B" w:rsidP="003F2504">
            <w:pPr>
              <w:numPr>
                <w:ilvl w:val="0"/>
                <w:numId w:val="12"/>
              </w:numPr>
              <w:spacing w:line="256" w:lineRule="auto"/>
              <w:jc w:val="both"/>
              <w:rPr>
                <w:b/>
                <w:lang w:eastAsia="en-US"/>
              </w:rPr>
            </w:pPr>
            <w:r>
              <w:rPr>
                <w:rFonts w:ascii="Cambria" w:hAnsi="Cambria"/>
                <w:lang w:val="en-US" w:eastAsia="en-US"/>
              </w:rPr>
              <w:t>Vecāku dienas</w:t>
            </w:r>
          </w:p>
        </w:tc>
      </w:tr>
    </w:tbl>
    <w:p w:rsidR="00FF717B" w:rsidRDefault="00FF717B" w:rsidP="00FF717B">
      <w:pPr>
        <w:jc w:val="both"/>
        <w:rPr>
          <w:b/>
          <w:sz w:val="28"/>
          <w:szCs w:val="28"/>
          <w:u w:val="single"/>
        </w:rPr>
      </w:pPr>
    </w:p>
    <w:p w:rsidR="00FF717B" w:rsidRDefault="00FF717B" w:rsidP="00FF717B">
      <w:pPr>
        <w:jc w:val="both"/>
        <w:rPr>
          <w:b/>
          <w:sz w:val="28"/>
          <w:szCs w:val="28"/>
          <w:u w:val="single"/>
        </w:rPr>
      </w:pPr>
      <w:r>
        <w:rPr>
          <w:b/>
          <w:sz w:val="28"/>
          <w:szCs w:val="28"/>
          <w:u w:val="single"/>
        </w:rPr>
        <w:t>V Pārskata gadā notikušās pārmaiņas:</w:t>
      </w:r>
    </w:p>
    <w:tbl>
      <w:tblPr>
        <w:tblW w:w="8926" w:type="dxa"/>
        <w:tblLook w:val="04A0" w:firstRow="1" w:lastRow="0" w:firstColumn="1" w:lastColumn="0" w:noHBand="0" w:noVBand="1"/>
      </w:tblPr>
      <w:tblGrid>
        <w:gridCol w:w="8926"/>
      </w:tblGrid>
      <w:tr w:rsidR="00FF717B" w:rsidTr="00930EC7">
        <w:tc>
          <w:tcPr>
            <w:tcW w:w="8926" w:type="dxa"/>
            <w:tcBorders>
              <w:top w:val="single" w:sz="4" w:space="0" w:color="auto"/>
              <w:left w:val="single" w:sz="4" w:space="0" w:color="auto"/>
              <w:bottom w:val="single" w:sz="4" w:space="0" w:color="auto"/>
              <w:right w:val="single" w:sz="4" w:space="0" w:color="auto"/>
            </w:tcBorders>
            <w:hideMark/>
          </w:tcPr>
          <w:p w:rsidR="00FF717B" w:rsidRPr="00AD5962" w:rsidRDefault="00FF717B" w:rsidP="003F2504">
            <w:pPr>
              <w:pStyle w:val="Sarakstarindkopa"/>
              <w:numPr>
                <w:ilvl w:val="0"/>
                <w:numId w:val="91"/>
              </w:numPr>
              <w:spacing w:after="0" w:line="240" w:lineRule="auto"/>
              <w:jc w:val="both"/>
              <w:rPr>
                <w:rFonts w:ascii="Times New Roman" w:hAnsi="Times New Roman" w:cs="Times New Roman"/>
                <w:sz w:val="24"/>
                <w:szCs w:val="24"/>
              </w:rPr>
            </w:pPr>
            <w:r w:rsidRPr="00AD5962">
              <w:rPr>
                <w:rFonts w:ascii="Times New Roman" w:hAnsi="Times New Roman" w:cs="Times New Roman"/>
                <w:sz w:val="24"/>
                <w:szCs w:val="24"/>
              </w:rPr>
              <w:t>Veikts kosmētiskais remonts skolas telpās</w:t>
            </w:r>
            <w:r>
              <w:rPr>
                <w:rFonts w:ascii="Times New Roman" w:hAnsi="Times New Roman" w:cs="Times New Roman"/>
                <w:sz w:val="24"/>
                <w:szCs w:val="24"/>
              </w:rPr>
              <w:t xml:space="preserve"> </w:t>
            </w:r>
            <w:r w:rsidRPr="00AD5962">
              <w:rPr>
                <w:rFonts w:ascii="Times New Roman" w:hAnsi="Times New Roman" w:cs="Times New Roman"/>
                <w:sz w:val="24"/>
                <w:szCs w:val="24"/>
              </w:rPr>
              <w:t>(zāle</w:t>
            </w:r>
            <w:r>
              <w:rPr>
                <w:rFonts w:ascii="Times New Roman" w:hAnsi="Times New Roman" w:cs="Times New Roman"/>
                <w:sz w:val="24"/>
                <w:szCs w:val="24"/>
              </w:rPr>
              <w:t>, pirmsskolas grupa</w:t>
            </w:r>
            <w:r w:rsidRPr="00AD5962">
              <w:rPr>
                <w:rFonts w:ascii="Times New Roman" w:hAnsi="Times New Roman" w:cs="Times New Roman"/>
                <w:sz w:val="24"/>
                <w:szCs w:val="24"/>
              </w:rPr>
              <w:t>)</w:t>
            </w:r>
            <w:r>
              <w:rPr>
                <w:rFonts w:ascii="Times New Roman" w:hAnsi="Times New Roman" w:cs="Times New Roman"/>
                <w:sz w:val="24"/>
                <w:szCs w:val="24"/>
              </w:rPr>
              <w:t>;</w:t>
            </w:r>
          </w:p>
          <w:p w:rsidR="00FF717B" w:rsidRPr="00AD5962" w:rsidRDefault="00FF717B" w:rsidP="003F2504">
            <w:pPr>
              <w:pStyle w:val="Sarakstarindkopa"/>
              <w:numPr>
                <w:ilvl w:val="0"/>
                <w:numId w:val="91"/>
              </w:numPr>
              <w:spacing w:after="0" w:line="240" w:lineRule="auto"/>
              <w:jc w:val="both"/>
              <w:rPr>
                <w:rFonts w:ascii="Times New Roman" w:hAnsi="Times New Roman" w:cs="Times New Roman"/>
                <w:sz w:val="24"/>
                <w:szCs w:val="24"/>
              </w:rPr>
            </w:pPr>
            <w:r w:rsidRPr="00AD5962">
              <w:rPr>
                <w:rFonts w:ascii="Times New Roman" w:hAnsi="Times New Roman" w:cs="Times New Roman"/>
                <w:sz w:val="24"/>
                <w:szCs w:val="24"/>
              </w:rPr>
              <w:t>Pirmsskolas grupas kosmētiskais remonts( 2 telpas rotaļnodarbībām)</w:t>
            </w:r>
          </w:p>
          <w:p w:rsidR="00FF717B" w:rsidRPr="00D155CE" w:rsidRDefault="00FF717B" w:rsidP="003F2504">
            <w:pPr>
              <w:pStyle w:val="Sarakstarindkopa"/>
              <w:numPr>
                <w:ilvl w:val="0"/>
                <w:numId w:val="91"/>
              </w:numPr>
              <w:spacing w:after="0" w:line="240" w:lineRule="auto"/>
              <w:jc w:val="both"/>
              <w:rPr>
                <w:rFonts w:ascii="Times New Roman" w:hAnsi="Times New Roman" w:cs="Times New Roman"/>
                <w:sz w:val="24"/>
                <w:szCs w:val="24"/>
              </w:rPr>
            </w:pPr>
            <w:r w:rsidRPr="00AD5962">
              <w:rPr>
                <w:rFonts w:ascii="Times New Roman" w:hAnsi="Times New Roman" w:cs="Times New Roman"/>
                <w:sz w:val="24"/>
                <w:szCs w:val="24"/>
              </w:rPr>
              <w:t xml:space="preserve">Pilnveidots mājturības kabinets zēniem un meitenēm- nopirkts skaidu </w:t>
            </w:r>
            <w:r w:rsidRPr="00D155CE">
              <w:rPr>
                <w:rFonts w:ascii="Times New Roman" w:hAnsi="Times New Roman" w:cs="Times New Roman"/>
                <w:sz w:val="24"/>
                <w:szCs w:val="24"/>
              </w:rPr>
              <w:t>nosūcējs, meiteņu mājturības kabinetā ierīkota cepeškrāsns, ūdens sildītājs zem izlietnes.</w:t>
            </w:r>
          </w:p>
          <w:p w:rsidR="00FF717B" w:rsidRPr="00D155CE" w:rsidRDefault="00FF717B" w:rsidP="003F2504">
            <w:pPr>
              <w:pStyle w:val="Sarakstarindkopa"/>
              <w:numPr>
                <w:ilvl w:val="0"/>
                <w:numId w:val="91"/>
              </w:numPr>
              <w:spacing w:after="0" w:line="240" w:lineRule="auto"/>
              <w:jc w:val="both"/>
              <w:rPr>
                <w:rFonts w:ascii="Times New Roman" w:hAnsi="Times New Roman" w:cs="Times New Roman"/>
                <w:sz w:val="24"/>
                <w:szCs w:val="24"/>
              </w:rPr>
            </w:pPr>
            <w:r w:rsidRPr="00D155CE">
              <w:rPr>
                <w:rFonts w:ascii="Times New Roman" w:hAnsi="Times New Roman" w:cs="Times New Roman"/>
                <w:sz w:val="24"/>
                <w:szCs w:val="24"/>
              </w:rPr>
              <w:t>Iegādāts 1 portatīvais dators ;</w:t>
            </w:r>
          </w:p>
          <w:p w:rsidR="00FF717B" w:rsidRPr="00AD5962" w:rsidRDefault="00FF717B" w:rsidP="00930EC7">
            <w:pPr>
              <w:pStyle w:val="Sarakstarindkopa"/>
              <w:spacing w:after="0" w:line="240" w:lineRule="auto"/>
              <w:jc w:val="both"/>
              <w:rPr>
                <w:rFonts w:ascii="Times New Roman" w:hAnsi="Times New Roman" w:cs="Times New Roman"/>
              </w:rPr>
            </w:pPr>
          </w:p>
        </w:tc>
      </w:tr>
    </w:tbl>
    <w:p w:rsidR="00FF717B" w:rsidRDefault="00FF717B" w:rsidP="00FF717B">
      <w:pPr>
        <w:jc w:val="both"/>
        <w:rPr>
          <w:b/>
          <w:color w:val="7030A0"/>
          <w:sz w:val="28"/>
          <w:szCs w:val="28"/>
          <w:u w:val="single"/>
          <w:lang w:eastAsia="en-US"/>
        </w:rPr>
      </w:pPr>
    </w:p>
    <w:p w:rsidR="00FF717B" w:rsidRDefault="00FF717B" w:rsidP="00FF717B">
      <w:pPr>
        <w:jc w:val="both"/>
        <w:rPr>
          <w:b/>
          <w:color w:val="7030A0"/>
          <w:sz w:val="28"/>
          <w:szCs w:val="28"/>
          <w:u w:val="single"/>
        </w:rPr>
      </w:pPr>
    </w:p>
    <w:p w:rsidR="00FF717B" w:rsidRDefault="00FF717B" w:rsidP="00FF717B">
      <w:pPr>
        <w:jc w:val="both"/>
        <w:rPr>
          <w:b/>
          <w:sz w:val="28"/>
          <w:szCs w:val="28"/>
          <w:u w:val="single"/>
        </w:rPr>
      </w:pPr>
      <w:r>
        <w:rPr>
          <w:b/>
          <w:sz w:val="28"/>
          <w:szCs w:val="28"/>
          <w:u w:val="single"/>
        </w:rPr>
        <w:t>VI Prognozes un plāni nākošajam 2019./2020. mācību gadam:</w:t>
      </w:r>
    </w:p>
    <w:tbl>
      <w:tblPr>
        <w:tblW w:w="8926" w:type="dxa"/>
        <w:tblLook w:val="04A0" w:firstRow="1" w:lastRow="0" w:firstColumn="1" w:lastColumn="0" w:noHBand="0" w:noVBand="1"/>
      </w:tblPr>
      <w:tblGrid>
        <w:gridCol w:w="8926"/>
      </w:tblGrid>
      <w:tr w:rsidR="00FF717B" w:rsidTr="00930EC7">
        <w:tc>
          <w:tcPr>
            <w:tcW w:w="8926" w:type="dxa"/>
            <w:tcBorders>
              <w:top w:val="single" w:sz="4" w:space="0" w:color="auto"/>
              <w:left w:val="single" w:sz="4" w:space="0" w:color="auto"/>
              <w:bottom w:val="single" w:sz="4" w:space="0" w:color="auto"/>
              <w:right w:val="single" w:sz="4" w:space="0" w:color="auto"/>
            </w:tcBorders>
          </w:tcPr>
          <w:p w:rsidR="00FF717B" w:rsidRPr="002037E3" w:rsidRDefault="00FF717B" w:rsidP="00930EC7">
            <w:pPr>
              <w:spacing w:line="256" w:lineRule="auto"/>
              <w:ind w:left="720"/>
              <w:jc w:val="both"/>
              <w:rPr>
                <w:bCs/>
                <w:lang w:eastAsia="en-US"/>
              </w:rPr>
            </w:pPr>
          </w:p>
          <w:p w:rsidR="00FF717B" w:rsidRPr="002037E3" w:rsidRDefault="00FF717B" w:rsidP="003F2504">
            <w:pPr>
              <w:pStyle w:val="Sarakstarindkopa"/>
              <w:numPr>
                <w:ilvl w:val="0"/>
                <w:numId w:val="7"/>
              </w:numPr>
              <w:spacing w:after="0" w:line="240" w:lineRule="auto"/>
              <w:jc w:val="both"/>
              <w:rPr>
                <w:rFonts w:ascii="Times New Roman" w:hAnsi="Times New Roman" w:cs="Times New Roman"/>
                <w:sz w:val="24"/>
                <w:szCs w:val="24"/>
              </w:rPr>
            </w:pPr>
            <w:r w:rsidRPr="002037E3">
              <w:rPr>
                <w:rFonts w:ascii="Times New Roman" w:hAnsi="Times New Roman" w:cs="Times New Roman"/>
                <w:sz w:val="24"/>
                <w:szCs w:val="24"/>
              </w:rPr>
              <w:t xml:space="preserve">Kompetenču pieejā balstīta vispārējās izglītības satura pakāpeniska ieviešana pirmsskolā; </w:t>
            </w:r>
          </w:p>
          <w:p w:rsidR="00FF717B" w:rsidRPr="002037E3" w:rsidRDefault="00FF717B" w:rsidP="003F2504">
            <w:pPr>
              <w:pStyle w:val="Sarakstarindkopa"/>
              <w:numPr>
                <w:ilvl w:val="0"/>
                <w:numId w:val="7"/>
              </w:numPr>
              <w:spacing w:after="0" w:line="240" w:lineRule="auto"/>
              <w:jc w:val="both"/>
              <w:rPr>
                <w:rFonts w:ascii="Times New Roman" w:hAnsi="Times New Roman" w:cs="Times New Roman"/>
                <w:sz w:val="24"/>
                <w:szCs w:val="24"/>
              </w:rPr>
            </w:pPr>
            <w:r w:rsidRPr="002037E3">
              <w:rPr>
                <w:rFonts w:ascii="Times New Roman" w:hAnsi="Times New Roman" w:cs="Times New Roman"/>
                <w:sz w:val="24"/>
                <w:szCs w:val="24"/>
              </w:rPr>
              <w:t>Iegādāties ziemas inventāru skolēnu sporta aktivitātēm ziemā;</w:t>
            </w:r>
          </w:p>
          <w:p w:rsidR="00FF717B" w:rsidRPr="002037E3" w:rsidRDefault="00FF717B" w:rsidP="003F2504">
            <w:pPr>
              <w:pStyle w:val="Sarakstarindkopa"/>
              <w:numPr>
                <w:ilvl w:val="0"/>
                <w:numId w:val="7"/>
              </w:numPr>
              <w:spacing w:after="0" w:line="240" w:lineRule="auto"/>
              <w:jc w:val="both"/>
              <w:rPr>
                <w:rFonts w:ascii="Times New Roman" w:hAnsi="Times New Roman" w:cs="Times New Roman"/>
                <w:sz w:val="24"/>
                <w:szCs w:val="24"/>
              </w:rPr>
            </w:pPr>
            <w:r w:rsidRPr="002037E3">
              <w:rPr>
                <w:rFonts w:ascii="Times New Roman" w:hAnsi="Times New Roman" w:cs="Times New Roman"/>
                <w:sz w:val="24"/>
                <w:szCs w:val="24"/>
              </w:rPr>
              <w:t>Portatīvā datora nepieciešamība pirmsskolas grupā;</w:t>
            </w:r>
          </w:p>
          <w:p w:rsidR="00FF717B" w:rsidRPr="002037E3" w:rsidRDefault="00FF717B" w:rsidP="003F2504">
            <w:pPr>
              <w:pStyle w:val="Sarakstarindkopa"/>
              <w:numPr>
                <w:ilvl w:val="0"/>
                <w:numId w:val="7"/>
              </w:numPr>
              <w:spacing w:after="0" w:line="240" w:lineRule="auto"/>
              <w:jc w:val="both"/>
              <w:rPr>
                <w:rFonts w:ascii="Times New Roman" w:hAnsi="Times New Roman" w:cs="Times New Roman"/>
                <w:sz w:val="24"/>
                <w:szCs w:val="24"/>
              </w:rPr>
            </w:pPr>
            <w:r w:rsidRPr="002037E3">
              <w:rPr>
                <w:rFonts w:ascii="Times New Roman" w:hAnsi="Times New Roman" w:cs="Times New Roman"/>
                <w:sz w:val="24"/>
                <w:szCs w:val="24"/>
              </w:rPr>
              <w:t>Nepieciešama jaunu datoru iegāde informātikas kabinetā, jo šobrīd skolēni strādā pie veciem, norakstītiem datoriem.</w:t>
            </w:r>
          </w:p>
          <w:p w:rsidR="00FF717B" w:rsidRDefault="00FF717B" w:rsidP="003F2504">
            <w:pPr>
              <w:pStyle w:val="Sarakstarindkopa"/>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Pirmsskolas grupu telpas pārcelt no adresēm “Dimanti” uz Pērses sākumskolas 2.stāvu. Labiekārtot jaunās telpas pirmsskolas vajadzībām ;</w:t>
            </w:r>
          </w:p>
          <w:p w:rsidR="00FF717B" w:rsidRPr="00305C89" w:rsidRDefault="00FF717B" w:rsidP="003F2504">
            <w:pPr>
              <w:pStyle w:val="Sarakstarindkopa"/>
              <w:numPr>
                <w:ilvl w:val="0"/>
                <w:numId w:val="7"/>
              </w:numPr>
              <w:spacing w:after="0" w:line="240" w:lineRule="auto"/>
              <w:jc w:val="both"/>
              <w:rPr>
                <w:rFonts w:ascii="Times New Roman" w:hAnsi="Times New Roman" w:cs="Times New Roman"/>
                <w:sz w:val="24"/>
                <w:szCs w:val="24"/>
                <w:u w:val="single"/>
              </w:rPr>
            </w:pPr>
            <w:r w:rsidRPr="00305C89">
              <w:rPr>
                <w:rFonts w:ascii="Times New Roman" w:hAnsi="Times New Roman" w:cs="Times New Roman"/>
                <w:sz w:val="24"/>
                <w:szCs w:val="24"/>
                <w:u w:val="single"/>
              </w:rPr>
              <w:t>Skolas fasādes atjaunošana</w:t>
            </w:r>
            <w:r>
              <w:rPr>
                <w:rFonts w:ascii="Times New Roman" w:hAnsi="Times New Roman" w:cs="Times New Roman"/>
                <w:sz w:val="24"/>
                <w:szCs w:val="24"/>
                <w:u w:val="single"/>
              </w:rPr>
              <w:t>;</w:t>
            </w:r>
          </w:p>
          <w:p w:rsidR="00FF717B" w:rsidRDefault="00FF717B" w:rsidP="003F2504">
            <w:pPr>
              <w:pStyle w:val="Sarakstarindkopa"/>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Jaunu gultiņu iegāde pirmsskolā (ESOŠĀS GULTAS UN MATRAČI IR NOLIETOJUŠIES, </w:t>
            </w:r>
            <w:r w:rsidRPr="00305C89">
              <w:rPr>
                <w:rFonts w:ascii="Times New Roman" w:hAnsi="Times New Roman" w:cs="Times New Roman"/>
                <w:b/>
                <w:sz w:val="24"/>
                <w:szCs w:val="24"/>
              </w:rPr>
              <w:t>NEATBILST</w:t>
            </w:r>
            <w:r>
              <w:rPr>
                <w:rFonts w:ascii="Times New Roman" w:hAnsi="Times New Roman" w:cs="Times New Roman"/>
                <w:sz w:val="24"/>
                <w:szCs w:val="24"/>
              </w:rPr>
              <w:t xml:space="preserve"> VESELĪBAS INSPEKCIJAS PRASĪBĀM)</w:t>
            </w:r>
          </w:p>
          <w:p w:rsidR="00FF717B" w:rsidRDefault="00FF717B" w:rsidP="003F2504">
            <w:pPr>
              <w:pStyle w:val="Sarakstarindkopa"/>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Turpināt iestādes darba popularizēšanu;</w:t>
            </w:r>
          </w:p>
          <w:p w:rsidR="00FF717B" w:rsidRPr="00AD5962" w:rsidRDefault="00FF717B" w:rsidP="00930EC7">
            <w:pPr>
              <w:pStyle w:val="Bezatstarpm"/>
              <w:spacing w:line="256" w:lineRule="auto"/>
              <w:jc w:val="both"/>
            </w:pPr>
          </w:p>
        </w:tc>
      </w:tr>
    </w:tbl>
    <w:p w:rsidR="00FF717B" w:rsidRDefault="00FF717B" w:rsidP="00FF717B">
      <w:pPr>
        <w:jc w:val="both"/>
        <w:rPr>
          <w:color w:val="7030A0"/>
        </w:rPr>
      </w:pPr>
    </w:p>
    <w:p w:rsidR="00FF717B" w:rsidRPr="00794388" w:rsidRDefault="00FF717B" w:rsidP="00FF717B">
      <w:pPr>
        <w:jc w:val="both"/>
        <w:rPr>
          <w:i/>
          <w:iCs/>
        </w:rPr>
      </w:pPr>
      <w:r w:rsidRPr="00794388">
        <w:rPr>
          <w:i/>
          <w:iCs/>
        </w:rPr>
        <w:t>Sagatavoja: Pērses sākumskolas direktores p.i. Santa Kalniņa</w:t>
      </w:r>
    </w:p>
    <w:p w:rsidR="00FF717B" w:rsidRPr="00794388" w:rsidRDefault="00FF717B" w:rsidP="00FF717B">
      <w:pPr>
        <w:jc w:val="both"/>
        <w:rPr>
          <w:i/>
          <w:iCs/>
        </w:rPr>
      </w:pPr>
      <w:r w:rsidRPr="00794388">
        <w:rPr>
          <w:i/>
          <w:iCs/>
        </w:rPr>
        <w:t>Datums: 07.06.2019.</w:t>
      </w:r>
    </w:p>
    <w:p w:rsidR="00794388" w:rsidRPr="00794388" w:rsidRDefault="00794388" w:rsidP="002505E0">
      <w:pPr>
        <w:suppressAutoHyphens/>
        <w:autoSpaceDE w:val="0"/>
        <w:autoSpaceDN w:val="0"/>
        <w:ind w:right="-908"/>
        <w:textAlignment w:val="baseline"/>
        <w:rPr>
          <w:rFonts w:ascii="Cambria" w:hAnsi="Cambria"/>
          <w:b/>
          <w:bCs/>
          <w:i/>
          <w:iCs/>
          <w:color w:val="00B050"/>
          <w:sz w:val="28"/>
          <w:szCs w:val="28"/>
        </w:rPr>
      </w:pPr>
    </w:p>
    <w:p w:rsidR="00794388" w:rsidRDefault="00794388" w:rsidP="002505E0">
      <w:pPr>
        <w:suppressAutoHyphens/>
        <w:autoSpaceDE w:val="0"/>
        <w:autoSpaceDN w:val="0"/>
        <w:ind w:right="-908"/>
        <w:textAlignment w:val="baseline"/>
        <w:rPr>
          <w:rFonts w:ascii="Cambria" w:hAnsi="Cambria"/>
          <w:b/>
          <w:bCs/>
          <w:color w:val="00B050"/>
          <w:sz w:val="28"/>
          <w:szCs w:val="28"/>
        </w:rPr>
      </w:pPr>
    </w:p>
    <w:p w:rsidR="002505E0" w:rsidRPr="002A6805" w:rsidRDefault="002505E0" w:rsidP="002505E0">
      <w:pPr>
        <w:suppressAutoHyphens/>
        <w:autoSpaceDE w:val="0"/>
        <w:autoSpaceDN w:val="0"/>
        <w:ind w:right="-908"/>
        <w:textAlignment w:val="baseline"/>
        <w:rPr>
          <w:rFonts w:ascii="Cambria" w:hAnsi="Cambria"/>
          <w:b/>
          <w:bCs/>
          <w:color w:val="00B050"/>
          <w:sz w:val="28"/>
          <w:szCs w:val="28"/>
        </w:rPr>
      </w:pPr>
      <w:r w:rsidRPr="002A6805">
        <w:rPr>
          <w:rFonts w:ascii="Cambria" w:hAnsi="Cambria"/>
          <w:b/>
          <w:bCs/>
          <w:color w:val="00B050"/>
          <w:sz w:val="28"/>
          <w:szCs w:val="28"/>
        </w:rPr>
        <w:lastRenderedPageBreak/>
        <w:t>Kokneses internātpamatskola – attīstības centrs</w:t>
      </w:r>
    </w:p>
    <w:p w:rsidR="008B0F1A" w:rsidRDefault="008B0F1A" w:rsidP="008B0F1A">
      <w:pPr>
        <w:jc w:val="both"/>
      </w:pPr>
    </w:p>
    <w:p w:rsidR="008B0F1A" w:rsidRDefault="008B0F1A" w:rsidP="008B0F1A">
      <w:pPr>
        <w:pStyle w:val="Sarakstarindkopa"/>
        <w:numPr>
          <w:ilvl w:val="0"/>
          <w:numId w:val="123"/>
        </w:numPr>
        <w:spacing w:after="0" w:line="240" w:lineRule="auto"/>
        <w:ind w:right="-908"/>
        <w:rPr>
          <w:rFonts w:ascii="Times New Roman" w:hAnsi="Times New Roman" w:cs="Times New Roman"/>
          <w:b/>
          <w:sz w:val="24"/>
          <w:szCs w:val="24"/>
          <w:u w:val="single"/>
        </w:rPr>
      </w:pPr>
      <w:r>
        <w:rPr>
          <w:rFonts w:ascii="Times New Roman" w:hAnsi="Times New Roman" w:cs="Times New Roman"/>
          <w:b/>
          <w:sz w:val="24"/>
          <w:szCs w:val="24"/>
          <w:u w:val="single"/>
        </w:rPr>
        <w:t>Ziņas par iestādi:</w:t>
      </w:r>
    </w:p>
    <w:p w:rsidR="008B0F1A" w:rsidRDefault="008B0F1A" w:rsidP="008B0F1A">
      <w:pPr>
        <w:ind w:right="-908"/>
        <w:jc w:val="both"/>
      </w:pPr>
    </w:p>
    <w:p w:rsidR="008B0F1A" w:rsidRDefault="008B0F1A" w:rsidP="008B0F1A">
      <w:pPr>
        <w:ind w:right="-908"/>
        <w:jc w:val="both"/>
      </w:pPr>
      <w:r>
        <w:t>Kokneses  internātpamatskola – attīstības centrs;</w:t>
      </w:r>
    </w:p>
    <w:p w:rsidR="008B0F1A" w:rsidRDefault="008B0F1A" w:rsidP="008B0F1A">
      <w:pPr>
        <w:ind w:right="-908"/>
        <w:jc w:val="both"/>
      </w:pPr>
      <w:r>
        <w:t>Nodokļu maksātāja reģ. Nr. 90000043136;</w:t>
      </w:r>
    </w:p>
    <w:p w:rsidR="008B0F1A" w:rsidRDefault="008B0F1A" w:rsidP="008B0F1A">
      <w:pPr>
        <w:ind w:right="-908"/>
        <w:jc w:val="both"/>
      </w:pPr>
      <w:r>
        <w:t>Kokneses internātpamatskola – attīstības centrs reģistrēta Izglītības iestāžu reģistrā Rīgā – Nr.4524900991 no 13.11.2009.;</w:t>
      </w:r>
    </w:p>
    <w:p w:rsidR="008B0F1A" w:rsidRDefault="008B0F1A" w:rsidP="008B0F1A">
      <w:pPr>
        <w:ind w:right="-908"/>
        <w:jc w:val="both"/>
      </w:pPr>
      <w:r>
        <w:t>Kokneses internātpamatskolas – attīstības centra bibliotēkas reģistrācijas apliecības Nr. BLB0951 no 11.03.2004. (ar labojumiem 2010.gada 11.janvārī)</w:t>
      </w:r>
    </w:p>
    <w:p w:rsidR="008B0F1A" w:rsidRDefault="008B0F1A" w:rsidP="008B0F1A">
      <w:pPr>
        <w:ind w:right="-908"/>
        <w:jc w:val="both"/>
      </w:pPr>
      <w:r>
        <w:t>Adrese: Bormaņi, Kokneses pagasts, Kokneses novads, LV – 5113;</w:t>
      </w:r>
    </w:p>
    <w:p w:rsidR="008B0F1A" w:rsidRDefault="008B0F1A" w:rsidP="008B0F1A">
      <w:pPr>
        <w:ind w:right="-908"/>
        <w:jc w:val="both"/>
      </w:pPr>
      <w:r>
        <w:t>Banka: A/S Swedbank;</w:t>
      </w:r>
    </w:p>
    <w:p w:rsidR="008B0F1A" w:rsidRDefault="008B0F1A" w:rsidP="008B0F1A">
      <w:pPr>
        <w:ind w:right="-908"/>
        <w:jc w:val="both"/>
      </w:pPr>
      <w:r>
        <w:t>Vidējais skolēnu skaits gadā – 112;</w:t>
      </w:r>
    </w:p>
    <w:p w:rsidR="008B0F1A" w:rsidRDefault="008B0F1A" w:rsidP="008B0F1A">
      <w:pPr>
        <w:ind w:right="-908"/>
        <w:jc w:val="both"/>
      </w:pPr>
      <w:r>
        <w:t>Kokneses internātpamatskolā – attīstības centrā strādā 44 pedagogi, 34 tehniskie darbinieki (no tiem 3 sezonas strādnieki);</w:t>
      </w:r>
    </w:p>
    <w:p w:rsidR="008B0F1A" w:rsidRDefault="008B0F1A" w:rsidP="008B0F1A">
      <w:pPr>
        <w:ind w:right="-908"/>
        <w:jc w:val="both"/>
      </w:pPr>
      <w:r>
        <w:t>Kokneses  internātpamatskola – attīstības centrs  akreditēts 2016.gada 26.februārī, akreditācijas termiņš 6 gadi (2016.gada 26.februāris līdz 2022.gada 31.janvārim);</w:t>
      </w:r>
    </w:p>
    <w:p w:rsidR="008B0F1A" w:rsidRDefault="008B0F1A" w:rsidP="008B0F1A">
      <w:pPr>
        <w:ind w:right="-908"/>
        <w:jc w:val="both"/>
      </w:pPr>
      <w:r>
        <w:t>Kokneses  internātpamatskolas – attīstības centra teritorija aizņem 13,2 ha lielu platību;</w:t>
      </w:r>
    </w:p>
    <w:p w:rsidR="008B0F1A" w:rsidRDefault="008B0F1A" w:rsidP="008B0F1A">
      <w:pPr>
        <w:ind w:right="-908"/>
        <w:jc w:val="both"/>
      </w:pPr>
      <w:r>
        <w:t>Kokneses  internātpamatskolas – attīstības centra direktore – Anita Ščerbinska;</w:t>
      </w:r>
    </w:p>
    <w:p w:rsidR="008B0F1A" w:rsidRDefault="008B0F1A" w:rsidP="008B0F1A">
      <w:pPr>
        <w:ind w:right="-908"/>
        <w:jc w:val="both"/>
      </w:pPr>
      <w:r>
        <w:t>Kokneses  internātpamatskolas – attīstības centra galvenā grāmatvede – Regīna Kosmačevska.</w:t>
      </w:r>
    </w:p>
    <w:p w:rsidR="008B0F1A" w:rsidRDefault="008B0F1A" w:rsidP="008B0F1A">
      <w:pPr>
        <w:ind w:right="-908"/>
        <w:jc w:val="both"/>
      </w:pPr>
    </w:p>
    <w:p w:rsidR="008B0F1A" w:rsidRDefault="008B0F1A" w:rsidP="008B0F1A">
      <w:pPr>
        <w:ind w:right="-908" w:firstLine="720"/>
        <w:jc w:val="both"/>
      </w:pPr>
      <w:r>
        <w:t xml:space="preserve">Kokneses  internātpamatskola – attīstības centrs (turpmāk - Skola – centrs)   ir pamatizglītības un profesionālās izglītības mācību iestāde izglītojamajiem ar speciālām vajadzībām. </w:t>
      </w:r>
    </w:p>
    <w:p w:rsidR="008B0F1A" w:rsidRDefault="008B0F1A" w:rsidP="008B0F1A">
      <w:pPr>
        <w:ind w:right="-908" w:firstLine="720"/>
        <w:jc w:val="both"/>
      </w:pPr>
      <w:r>
        <w:t>Skola – centrs darbojas saskaņā ar Latvijas Republikas Izglītības likumu, Vispārējās izglītības likumu, Profesionālās izglītības likumu, Bērnu tiesību aizsardzības likumu, Valsts un pašvaldību institūciju amatpersonu un darbinieku atlīdzības likums, Nolikumu un citiem valsts un pašvaldības normatīvajiem aktiem.</w:t>
      </w:r>
    </w:p>
    <w:p w:rsidR="008B0F1A" w:rsidRDefault="008B0F1A" w:rsidP="008B0F1A">
      <w:pPr>
        <w:ind w:right="-908" w:firstLine="720"/>
        <w:jc w:val="both"/>
      </w:pPr>
    </w:p>
    <w:p w:rsidR="008B0F1A" w:rsidRDefault="008B0F1A" w:rsidP="008B0F1A">
      <w:pPr>
        <w:pStyle w:val="Sarakstarindkopa"/>
        <w:numPr>
          <w:ilvl w:val="0"/>
          <w:numId w:val="123"/>
        </w:numPr>
        <w:spacing w:after="0" w:line="240" w:lineRule="auto"/>
        <w:ind w:right="-908"/>
        <w:rPr>
          <w:rFonts w:ascii="Times New Roman" w:hAnsi="Times New Roman" w:cs="Times New Roman"/>
          <w:b/>
          <w:sz w:val="24"/>
          <w:szCs w:val="24"/>
          <w:u w:val="single"/>
        </w:rPr>
      </w:pPr>
      <w:r>
        <w:rPr>
          <w:rFonts w:ascii="Times New Roman" w:hAnsi="Times New Roman" w:cs="Times New Roman"/>
          <w:b/>
          <w:sz w:val="24"/>
          <w:szCs w:val="24"/>
          <w:u w:val="single"/>
        </w:rPr>
        <w:t>Vadības slēdziens</w:t>
      </w:r>
    </w:p>
    <w:p w:rsidR="008B0F1A" w:rsidRDefault="008B0F1A" w:rsidP="008B0F1A">
      <w:pPr>
        <w:pStyle w:val="Sarakstarindkopa"/>
        <w:spacing w:after="0" w:line="240" w:lineRule="auto"/>
        <w:ind w:right="-908"/>
        <w:rPr>
          <w:rFonts w:ascii="Times New Roman" w:hAnsi="Times New Roman" w:cs="Times New Roman"/>
          <w:b/>
          <w:sz w:val="24"/>
          <w:szCs w:val="24"/>
        </w:rPr>
      </w:pPr>
    </w:p>
    <w:p w:rsidR="008B0F1A" w:rsidRDefault="008B0F1A" w:rsidP="008B0F1A">
      <w:pPr>
        <w:pStyle w:val="Sarakstarindkopa"/>
        <w:numPr>
          <w:ilvl w:val="1"/>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Galvenie notikumi, kas ietekmējuši Kokneses  internātpamatskolas – attīstības centra darbību pārskata periodā:</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 xml:space="preserve">2018.gadā Skola – centrs  ir licencējis un  realizē  </w:t>
      </w:r>
      <w:r>
        <w:rPr>
          <w:rFonts w:ascii="Times New Roman" w:hAnsi="Times New Roman" w:cs="Times New Roman"/>
          <w:color w:val="000000"/>
          <w:sz w:val="24"/>
          <w:szCs w:val="24"/>
        </w:rPr>
        <w:t>5 (piecas) vispārējās izglītības programmas, 2 (divas) profesionālās pamatizglītības programmas un 5 (piecas) speciālās pirmsskolas izglītības programmas</w:t>
      </w:r>
      <w:r>
        <w:rPr>
          <w:rFonts w:ascii="Times New Roman" w:hAnsi="Times New Roman" w:cs="Times New Roman"/>
          <w:sz w:val="24"/>
          <w:szCs w:val="24"/>
        </w:rPr>
        <w:t>. Darbu turpina Rotaļu grupa Kokneses novada un tuvāko novadu izglītojamiem.</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Veikti būtiski ieguldījumi Skolas – centra materiāltehniskās bāzes pilnveidē, iekārtu iegādē, uzstādīšanā un  nomaiņā, veikti kosmētiskie remonti;</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Nosiltināts pārejas gaitenis;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Renovēts Skolas – centra katlu mājas jumts;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Pabeigta ventilācijas sistēma galdniecības darbnīcās;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Noasfaltēts Skolas – centra iekšpagalms;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Laukums pie skolas centrālās ieejas ir nobruģēts un pielāgots cilvēkiem ar speciālām vajadzībām;</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Atpūtas laukumos aprīkots ar āra trenažieriem;</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Atjaunotas ēdamzāles mēbeles;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Iekārota atpūtas telpa skolēniem kognitīvo procesu korekcijai;</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Labiekārtotas Skolas – centra internāta istabiņas (iegādāti drēbju skapji, naktsskapīši u.c.);</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lastRenderedPageBreak/>
        <w:t>Veikts Skolas – centra internāta iekštelpu remonts, iegādātas jaunas mēbeles internāta istabiņās;</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Turpinām veidot sajūtu taku un  Eko parku;</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Paplašināts videonovērošanas spektrs Skolā – centrā;</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Piedalāmies projektu „Augļi skolai” un „Skolas piens” īstenošanā;</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Piedalāmies starptautiskajā programmā  „Ekoskola” īstenošana (sestais gads; iegūts Meistara diploms un Ekoskolas nosaukums un iegūts “Ekoskolas” karogs; turpināt realizēt programmu „Mammadaba”</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Turpinām Erasmus+ 2018.gada projekta “Kokneses  internātpamatskolas – attīstības centra pedagoģiskā personāla profesionālās kompetences pilnveidošana” realizāciju;</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Dalība kā pilotskola projektā Eiropas Savienības struktūrfondu projektā “Kompetenču pieeja mācību saturā”;</w:t>
      </w:r>
    </w:p>
    <w:p w:rsidR="008B0F1A" w:rsidRDefault="008B0F1A" w:rsidP="008B0F1A">
      <w:pPr>
        <w:pStyle w:val="Sarakstarindkopa"/>
        <w:numPr>
          <w:ilvl w:val="2"/>
          <w:numId w:val="123"/>
        </w:numPr>
        <w:tabs>
          <w:tab w:val="left" w:pos="1134"/>
        </w:tabs>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Skola – centrs organizēja seminārus, kursus un konferenci Kokneses novada un Latvijas pedagogiem.</w:t>
      </w:r>
    </w:p>
    <w:p w:rsidR="008B0F1A" w:rsidRDefault="008B0F1A" w:rsidP="008B0F1A">
      <w:pPr>
        <w:tabs>
          <w:tab w:val="left" w:pos="1134"/>
        </w:tabs>
        <w:ind w:left="360" w:right="-908"/>
        <w:jc w:val="both"/>
      </w:pPr>
      <w:r>
        <w:tab/>
      </w:r>
    </w:p>
    <w:p w:rsidR="008B0F1A" w:rsidRDefault="008B0F1A" w:rsidP="008B0F1A">
      <w:pPr>
        <w:pStyle w:val="Sarakstarindkopa"/>
        <w:numPr>
          <w:ilvl w:val="1"/>
          <w:numId w:val="123"/>
        </w:numPr>
        <w:spacing w:after="0" w:line="240" w:lineRule="auto"/>
        <w:ind w:right="-908"/>
        <w:rPr>
          <w:rFonts w:ascii="Times New Roman" w:hAnsi="Times New Roman" w:cs="Times New Roman"/>
          <w:b/>
          <w:sz w:val="24"/>
          <w:szCs w:val="24"/>
        </w:rPr>
      </w:pPr>
      <w:r>
        <w:rPr>
          <w:rFonts w:ascii="Times New Roman" w:hAnsi="Times New Roman" w:cs="Times New Roman"/>
          <w:b/>
          <w:sz w:val="24"/>
          <w:szCs w:val="24"/>
        </w:rPr>
        <w:t>Būtiskās pārmaiņas skolas darbībā</w:t>
      </w:r>
    </w:p>
    <w:p w:rsidR="008B0F1A" w:rsidRDefault="008B0F1A" w:rsidP="008B0F1A">
      <w:pPr>
        <w:ind w:left="360" w:right="-908"/>
      </w:pP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Būtiskas pārmaiņas nav paredzamas.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Piedalīties Eiropas Savienības projektos.</w:t>
      </w:r>
    </w:p>
    <w:p w:rsidR="008B0F1A" w:rsidRDefault="008B0F1A" w:rsidP="008B0F1A">
      <w:pPr>
        <w:ind w:right="-908"/>
      </w:pPr>
    </w:p>
    <w:p w:rsidR="008B0F1A" w:rsidRDefault="008B0F1A" w:rsidP="008B0F1A">
      <w:pPr>
        <w:pStyle w:val="Sarakstarindkopa"/>
        <w:numPr>
          <w:ilvl w:val="1"/>
          <w:numId w:val="123"/>
        </w:numPr>
        <w:spacing w:after="0" w:line="240" w:lineRule="auto"/>
        <w:ind w:right="-908"/>
        <w:rPr>
          <w:rFonts w:ascii="Times New Roman" w:hAnsi="Times New Roman" w:cs="Times New Roman"/>
          <w:b/>
          <w:sz w:val="24"/>
          <w:szCs w:val="24"/>
        </w:rPr>
      </w:pPr>
      <w:r>
        <w:rPr>
          <w:rFonts w:ascii="Times New Roman" w:hAnsi="Times New Roman" w:cs="Times New Roman"/>
          <w:b/>
          <w:sz w:val="24"/>
          <w:szCs w:val="24"/>
        </w:rPr>
        <w:t>Paredzamie notikumi, kas varētu būtiski ietekmēt skolas darbību nākotnē</w:t>
      </w:r>
    </w:p>
    <w:p w:rsidR="008B0F1A" w:rsidRDefault="008B0F1A" w:rsidP="008B0F1A">
      <w:pPr>
        <w:ind w:right="-908"/>
        <w:jc w:val="both"/>
        <w:rPr>
          <w:b/>
        </w:rPr>
      </w:pPr>
    </w:p>
    <w:p w:rsidR="008B0F1A" w:rsidRDefault="008B0F1A" w:rsidP="008B0F1A">
      <w:pPr>
        <w:ind w:right="-908" w:firstLine="720"/>
        <w:jc w:val="both"/>
      </w:pPr>
      <w:r>
        <w:t xml:space="preserve">Veicamo uzdevumu daudzums un secība turpmākajos gados būs atkarīga no piešķirtā finansējuma. </w:t>
      </w:r>
    </w:p>
    <w:p w:rsidR="008B0F1A" w:rsidRDefault="008B0F1A" w:rsidP="008B0F1A">
      <w:pPr>
        <w:ind w:right="-908" w:firstLine="720"/>
        <w:jc w:val="both"/>
      </w:pPr>
      <w:r>
        <w:t>Svarīgākie uzdevumi turpmākajos gados:</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Eko parka un sajūtu takas izveide;</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Skolas – centra sporta laukuma projekta izveide un finansējuma piesaistīšana;</w:t>
      </w:r>
    </w:p>
    <w:p w:rsidR="008B0F1A" w:rsidRDefault="008B0F1A" w:rsidP="008B0F1A">
      <w:pPr>
        <w:pStyle w:val="Sarakstarindkopa"/>
        <w:numPr>
          <w:ilvl w:val="2"/>
          <w:numId w:val="123"/>
        </w:numPr>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Pārejas gaiteņa vienkāršā renovācija (iekšdarbi).</w:t>
      </w:r>
    </w:p>
    <w:p w:rsidR="008B0F1A" w:rsidRDefault="008B0F1A" w:rsidP="008B0F1A">
      <w:pPr>
        <w:ind w:left="360" w:right="-908"/>
        <w:jc w:val="both"/>
        <w:rPr>
          <w:color w:val="FF0000"/>
        </w:rPr>
      </w:pPr>
    </w:p>
    <w:p w:rsidR="008B0F1A" w:rsidRDefault="008B0F1A" w:rsidP="008B0F1A">
      <w:pPr>
        <w:pStyle w:val="Sarakstarindkopa"/>
        <w:numPr>
          <w:ilvl w:val="1"/>
          <w:numId w:val="123"/>
        </w:numPr>
        <w:spacing w:after="0" w:line="240" w:lineRule="auto"/>
        <w:ind w:right="-908"/>
        <w:rPr>
          <w:rFonts w:ascii="Times New Roman" w:hAnsi="Times New Roman" w:cs="Times New Roman"/>
          <w:b/>
          <w:sz w:val="24"/>
          <w:szCs w:val="24"/>
        </w:rPr>
      </w:pPr>
      <w:r>
        <w:rPr>
          <w:rFonts w:ascii="Times New Roman" w:hAnsi="Times New Roman" w:cs="Times New Roman"/>
          <w:b/>
          <w:sz w:val="24"/>
          <w:szCs w:val="24"/>
        </w:rPr>
        <w:t>Informācija par būtiskiem riskiem un neskaidriem apstākļiem, ar kuriem skola saskaras</w:t>
      </w:r>
    </w:p>
    <w:p w:rsidR="008B0F1A" w:rsidRDefault="008B0F1A" w:rsidP="008B0F1A">
      <w:pPr>
        <w:ind w:right="-908"/>
      </w:pPr>
      <w:r>
        <w:t xml:space="preserve"> </w:t>
      </w:r>
    </w:p>
    <w:p w:rsidR="008B0F1A" w:rsidRDefault="008B0F1A" w:rsidP="008B0F1A">
      <w:pPr>
        <w:ind w:right="-908" w:firstLine="720"/>
        <w:jc w:val="both"/>
      </w:pPr>
      <w:r>
        <w:t>Skolas – centra darbību ietekmē jaunā izglītības politika valstī.</w:t>
      </w:r>
    </w:p>
    <w:p w:rsidR="008B0F1A" w:rsidRDefault="008B0F1A" w:rsidP="008B0F1A">
      <w:pPr>
        <w:ind w:right="-908" w:firstLine="720"/>
        <w:jc w:val="both"/>
      </w:pPr>
      <w:r>
        <w:t>Izglītības reformas Valstī un skolēnu skaita samazināšanās būtiski varētu ietekmēt Kokneses internātpamatskolas – attīstības centra darbību.</w:t>
      </w:r>
    </w:p>
    <w:p w:rsidR="008B0F1A" w:rsidRDefault="008B0F1A" w:rsidP="008B0F1A">
      <w:pPr>
        <w:ind w:right="-908" w:firstLine="720"/>
        <w:jc w:val="both"/>
      </w:pPr>
      <w:r>
        <w:t>Kokneses internātpamatskolas – attīstības centra nolikums paredz, ka Kokneses internātpamatskolas – attīstības centra pamatdarbība ir izglītojošā darbība – speciālo izglītības programmu realizācija – 21015611; 21015711; 21015811; 21015911; 22811021; 22543041; 01015511; 01015611; 01015811; 01015911.</w:t>
      </w:r>
    </w:p>
    <w:p w:rsidR="008B0F1A" w:rsidRDefault="008B0F1A" w:rsidP="008B0F1A">
      <w:pPr>
        <w:ind w:right="-908" w:firstLine="720"/>
        <w:jc w:val="both"/>
      </w:pPr>
      <w:r>
        <w:t>Mācību process tiek organizēts atbilstoši katra izglītojamā veselības stāvoklim, attīstības traucējumu veidam un attīstības līmenim.</w:t>
      </w:r>
    </w:p>
    <w:p w:rsidR="008B0F1A" w:rsidRDefault="008B0F1A" w:rsidP="008B0F1A">
      <w:pPr>
        <w:ind w:right="-908" w:firstLine="720"/>
        <w:jc w:val="both"/>
      </w:pPr>
    </w:p>
    <w:p w:rsidR="008B0F1A" w:rsidRDefault="008B0F1A" w:rsidP="008B0F1A">
      <w:pPr>
        <w:pStyle w:val="Bezatstarpm"/>
        <w:numPr>
          <w:ilvl w:val="1"/>
          <w:numId w:val="123"/>
        </w:numPr>
        <w:ind w:right="-908"/>
        <w:jc w:val="both"/>
        <w:rPr>
          <w:rFonts w:ascii="Times New Roman" w:hAnsi="Times New Roman" w:cs="Times New Roman"/>
          <w:b/>
          <w:sz w:val="24"/>
          <w:szCs w:val="24"/>
        </w:rPr>
      </w:pPr>
      <w:r>
        <w:rPr>
          <w:rFonts w:ascii="Times New Roman" w:hAnsi="Times New Roman" w:cs="Times New Roman"/>
          <w:b/>
          <w:sz w:val="24"/>
          <w:szCs w:val="24"/>
        </w:rPr>
        <w:t>Mācību darbs un sasniegumi</w:t>
      </w:r>
    </w:p>
    <w:p w:rsidR="008B0F1A" w:rsidRDefault="008B0F1A" w:rsidP="008B0F1A">
      <w:pPr>
        <w:pStyle w:val="Bezatstarpm"/>
        <w:ind w:left="780" w:right="-908"/>
        <w:jc w:val="both"/>
        <w:rPr>
          <w:rFonts w:ascii="Times New Roman" w:hAnsi="Times New Roman" w:cs="Times New Roman"/>
          <w:b/>
          <w:sz w:val="24"/>
          <w:szCs w:val="24"/>
        </w:rPr>
      </w:pP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Pamatjomas „Mācīšana un mācīšanās”  prioritāte ir mācību procesa organizēšana, realizējot kompetenču pieejas caurviju pamatprincipu – līdzdalība un sadarbība. Izglītojamo valstiskuma apziņas stiprināšana, veicinot pilsonisko līdzdalību, iniciatīvu, lojalitāti un patriotismu;</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 xml:space="preserve">Mācību process organizēts, akcentējot pētījumu, eksperimentu un praktisko metožu un darba formu pielietojumu, nodrošinot individuālu un diferencētu pieeju, Mācību </w:t>
      </w:r>
      <w:r>
        <w:rPr>
          <w:rFonts w:ascii="Times New Roman" w:hAnsi="Times New Roman" w:cs="Times New Roman"/>
          <w:sz w:val="24"/>
          <w:szCs w:val="24"/>
        </w:rPr>
        <w:lastRenderedPageBreak/>
        <w:t>stundās pastiprināta uzmanība pievērsta izglītojamo digitālo prasmju un iemaņu pilnveidošanai mācību priekšmeta padziļinātai apguvei, izmantojot interaktīvo tāfeli, I pad. Radoši un kvalitatīvi noorganizēti “Valodas un mākslas”, “Zinātnes un tehnoloģijas”, “C”  klašu un pirmsskolas, “Cilvēks un sabiedrība” mācību priekšmetu mēneši, iesaistot izglītojamos dažādos pētījumos, eksperimentos, interaktīvās viktorīnās, konkursos, radošās darbnīcās, rosinot dalīties ar savām idejām, darboties komandā, atbalstīt citus, izmēģināt jaunas darba formas. Veiksmīga bijusi arī sadarbība ar Bebru pamatskolas izglītojamajiem, mācību procesā apgūtas sadarbības prasmes lieliski demonstrētas Ventspils augstskolas studentu rīkotajās aktivitātēs;</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Pedagogi izstrādājuši un aprobējuši izglītojamo attīstības līmenim un veselības stāvoklim piemērotus mācību metodiskos līdzekļus matemātikā;</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Izstrādātas zināšanu un prasmju pašvērtējuma lapas;</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Izvērtēta izglītojamo mācību sasniegumu dinamika, noteikti korekcijas uzdevumi turpmākam darbam;</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Pedagogi piedalījušies pieredzē pētījumu, eksperimentu un praktisko metožu un darba formu izmantošanā mācību satura optimālai apguvei;</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Mācību stundās pastiprināta uzmanība pievērsta digitālo un problēmrisināšanas prasmju pilnveidošanai;</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Uzlabota materiāli tehniskā bāze ar pamatizglītības programmu realizēšanai nepieciešamajiem materiāliem;</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Izglītojamie motivēti mācību sasniegumu paaugstināšanai, darbojoties mācību stundās brīvā dabā, dodoties mācību ekskursijās;</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Pārbaudes darbi izstrādāti atbilstoši izglītojamo spējām un veselības stāvoklim;</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Mācību procesā ikdienā veidota cieņpilna attieksme pret valsti un tās simboliem;</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Mācību stundās realizēta starppriekšmetu saikne ar latviešu valodu, sociālajām zinībām, Latvijas vēsturi, iedzīvinot latviešu tautas tradīcijas un dzīvesziņu, veidojot izpratni par Latvijas vēsturi un kultūru;</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Izglītojamie regulāri iesaistīti skolas vides apgūšanā, organizējot mācību stundas brīvā dabā jeb „zaļās stundas”;</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Veidota ciešāka skolas un ģimenes sadarbība, radot izglītojamiem un viņu vecākiem iespēju līdzdarboties skolas sabiedriskās un kultūras dzīves veidošanā;</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Sadarbībā ar atbalsta personālu, organizētas individuālas konsultācijas izglītojamiem, kuriem ir grūtības mācībās un nepietiekama motivācija apmeklēt skolu;</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Sadarbībā ar vecākiem/aizbildņiem un atbalsta personālu koordinēta un pārraudzīta izglītojamo izaugsme;</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Latvijas Speciālās Olimpiādes Vidzemes zonas futbola sacensības Spārē  – 3. vieta;</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Latvijas Speciālās Olimpiādes rudens kross Lielplatonē – 3.vieta, 5.vieta;</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Latvijas Speciālās Olimpiādes starptautiskās peldēšanas sacensības Rīgā – 2. vieta, 3. vieta;</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Latvijas Speciālās Olimpiādes minifutbola sacensības Bērzupē  –4. vieta;</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 xml:space="preserve">Latvijas Speciālās Olimpiādes badmintona sacensības Rīgā – 4. vieta; </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10.starptautiskās sporta spēles “Mēs varam 2018” Valmierā – 2.vieta, 4. vieta, 5. vieta, 6.vieta;</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eTwinning projekts “Water emotions and poetry”;</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“Lielie lasīšanas  svētki 2018” Latvijas Nacionālajā bibliotēkā.</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Speciālo skolu informātikas olimpiādē iegūtas divas 2.vietas un  3.vieta;</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Noorganizēti 5  kvalitatīvi un aizraujoši mācību priekšmetu mēneši ar dažādām aktivitātēm skolā,  eksperimentiem ārpusskolas, radošajām darbnīcām, ekskursijām.</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t>Saņemts Starptautiskais Ekoskolu statuss un Zaļais karogs;</w:t>
      </w:r>
    </w:p>
    <w:p w:rsidR="008B0F1A" w:rsidRDefault="008B0F1A" w:rsidP="008B0F1A">
      <w:pPr>
        <w:pStyle w:val="Bezatstarpm"/>
        <w:numPr>
          <w:ilvl w:val="2"/>
          <w:numId w:val="123"/>
        </w:numPr>
        <w:ind w:right="-908"/>
        <w:jc w:val="both"/>
        <w:rPr>
          <w:rFonts w:ascii="Times New Roman" w:hAnsi="Times New Roman" w:cs="Times New Roman"/>
          <w:sz w:val="24"/>
          <w:szCs w:val="24"/>
        </w:rPr>
      </w:pPr>
      <w:r>
        <w:rPr>
          <w:rFonts w:ascii="Times New Roman" w:hAnsi="Times New Roman" w:cs="Times New Roman"/>
          <w:sz w:val="24"/>
          <w:szCs w:val="24"/>
        </w:rPr>
        <w:lastRenderedPageBreak/>
        <w:t xml:space="preserve">Augstā līmenī izglītojamie izgājuši kvalifikācijas praksi un nokārtojuši kvalifikācijas eksāmenu profesionālās pamatizglītības programmā “Ēdināšanas pakalpojumi”, programmas kods 22811021. </w:t>
      </w:r>
    </w:p>
    <w:p w:rsidR="008B0F1A" w:rsidRDefault="008B0F1A" w:rsidP="008B0F1A">
      <w:pPr>
        <w:pStyle w:val="Bezatstarpm"/>
        <w:ind w:right="-908"/>
        <w:jc w:val="both"/>
        <w:rPr>
          <w:rFonts w:ascii="Times New Roman" w:hAnsi="Times New Roman" w:cs="Times New Roman"/>
          <w:b/>
          <w:sz w:val="24"/>
          <w:szCs w:val="24"/>
        </w:rPr>
      </w:pPr>
    </w:p>
    <w:p w:rsidR="008B0F1A" w:rsidRDefault="008B0F1A" w:rsidP="008B0F1A">
      <w:pPr>
        <w:pStyle w:val="Paraststmeklis"/>
        <w:numPr>
          <w:ilvl w:val="1"/>
          <w:numId w:val="123"/>
        </w:numPr>
        <w:spacing w:after="0"/>
        <w:ind w:right="-908"/>
        <w:jc w:val="both"/>
        <w:rPr>
          <w:b/>
        </w:rPr>
      </w:pPr>
      <w:r>
        <w:rPr>
          <w:b/>
        </w:rPr>
        <w:t>Audzināšanas darbs un pasākumi</w:t>
      </w:r>
    </w:p>
    <w:p w:rsidR="008B0F1A" w:rsidRDefault="008B0F1A" w:rsidP="008B0F1A">
      <w:pPr>
        <w:ind w:right="-908"/>
        <w:jc w:val="both"/>
      </w:pPr>
    </w:p>
    <w:p w:rsidR="008B0F1A" w:rsidRDefault="008B0F1A" w:rsidP="008B0F1A">
      <w:pPr>
        <w:ind w:right="-908" w:firstLine="360"/>
        <w:jc w:val="both"/>
      </w:pPr>
      <w:r>
        <w:t xml:space="preserve">Audzināšanas darba sistēmā svarīga nozīme ir tikumiskajai audzināšanai. Tikumiskās audzināšanas mērķis – veidot un nostiprināt tādas izturēšanās iemaņas, paradumus un latviešu tautā atzītus uzskatus, kas veidojušies gadu simtiem ilgā periodā. </w:t>
      </w:r>
    </w:p>
    <w:p w:rsidR="008B0F1A" w:rsidRDefault="008B0F1A" w:rsidP="008B0F1A">
      <w:pPr>
        <w:ind w:right="-908"/>
        <w:jc w:val="both"/>
      </w:pPr>
      <w:r>
        <w:tab/>
        <w:t xml:space="preserve">Pilsoniskā audzināšanas ir atbildības veidošana, kas sevī ietver skolēna pašapziņu, cieņu pret valsti, (lojalitāti), mīlestību pret savu dzimteni un kultūras mantojumu, tolerance pret pastāvošajām dažādībām, starpkūltūru dialogu veidošanu. Tās uzdevums ir sekmēt pilsoniskās attieksmes un pilsoniskās pozīcijas veidošanos. Sadarbība – izglītojamie sadarbojas ar citu klašu un citu vecumposmu skolasbiedriem, īstenojot dažādas izglītības iestādes līmeņa iniciatīvas, izglītojamie izprot, ka skola ir kopiena, kurā sadarbībai ir ietekme uz tās ikdienas darbu un izglītības iestādes sasniegtajiem rezultātiem. </w:t>
      </w:r>
    </w:p>
    <w:p w:rsidR="008B0F1A" w:rsidRDefault="008B0F1A" w:rsidP="008B0F1A">
      <w:pPr>
        <w:ind w:right="-908"/>
        <w:jc w:val="both"/>
      </w:pPr>
      <w:r>
        <w:tab/>
        <w:t xml:space="preserve">Līdzdalība – izglītojamie izprot savu atbildību par izglītības iestādes sekmīgu darbību zina savus pienākumus un tiesības izglītības iestādē. </w:t>
      </w:r>
    </w:p>
    <w:p w:rsidR="008B0F1A" w:rsidRDefault="008B0F1A" w:rsidP="008B0F1A">
      <w:pPr>
        <w:pStyle w:val="Paraststmeklis"/>
        <w:spacing w:line="360" w:lineRule="auto"/>
        <w:ind w:right="-908" w:firstLine="720"/>
        <w:jc w:val="both"/>
      </w:pPr>
      <w:r>
        <w:t>Izglītojamo audzināšanu Skolā – centrā īsteno:</w:t>
      </w:r>
    </w:p>
    <w:p w:rsidR="008B0F1A" w:rsidRDefault="008B0F1A" w:rsidP="008B0F1A">
      <w:pPr>
        <w:pStyle w:val="Paraststmeklis"/>
        <w:numPr>
          <w:ilvl w:val="2"/>
          <w:numId w:val="123"/>
        </w:numPr>
        <w:spacing w:before="100" w:beforeAutospacing="1" w:after="100" w:afterAutospacing="1" w:line="360" w:lineRule="auto"/>
        <w:ind w:right="-908"/>
        <w:jc w:val="both"/>
      </w:pPr>
      <w:r>
        <w:t>Dienas režīma ievērošana;</w:t>
      </w:r>
    </w:p>
    <w:p w:rsidR="008B0F1A" w:rsidRDefault="008B0F1A" w:rsidP="008B0F1A">
      <w:pPr>
        <w:pStyle w:val="Paraststmeklis"/>
        <w:numPr>
          <w:ilvl w:val="2"/>
          <w:numId w:val="123"/>
        </w:numPr>
        <w:spacing w:before="100" w:beforeAutospacing="1" w:after="100" w:afterAutospacing="1" w:line="360" w:lineRule="auto"/>
        <w:ind w:right="-908"/>
        <w:jc w:val="both"/>
      </w:pPr>
      <w:r>
        <w:t>Metodiskais darbs internāta skolotāju jomā;</w:t>
      </w:r>
    </w:p>
    <w:p w:rsidR="008B0F1A" w:rsidRDefault="008B0F1A" w:rsidP="008B0F1A">
      <w:pPr>
        <w:pStyle w:val="Paraststmeklis"/>
        <w:numPr>
          <w:ilvl w:val="2"/>
          <w:numId w:val="123"/>
        </w:numPr>
        <w:spacing w:before="100" w:beforeAutospacing="1" w:after="100" w:afterAutospacing="1" w:line="360" w:lineRule="auto"/>
        <w:ind w:right="-908"/>
        <w:jc w:val="both"/>
      </w:pPr>
      <w:r>
        <w:t>Skolēnu izpētes materiāli;</w:t>
      </w:r>
    </w:p>
    <w:p w:rsidR="008B0F1A" w:rsidRDefault="008B0F1A" w:rsidP="008B0F1A">
      <w:pPr>
        <w:pStyle w:val="Paraststmeklis"/>
        <w:numPr>
          <w:ilvl w:val="2"/>
          <w:numId w:val="123"/>
        </w:numPr>
        <w:spacing w:before="100" w:beforeAutospacing="1" w:after="100" w:afterAutospacing="1" w:line="360" w:lineRule="auto"/>
        <w:ind w:right="-908"/>
        <w:jc w:val="both"/>
      </w:pPr>
      <w:r>
        <w:t>Audzināšanas nodarbības;</w:t>
      </w:r>
    </w:p>
    <w:p w:rsidR="008B0F1A" w:rsidRDefault="008B0F1A" w:rsidP="008B0F1A">
      <w:pPr>
        <w:pStyle w:val="Paraststmeklis"/>
        <w:numPr>
          <w:ilvl w:val="2"/>
          <w:numId w:val="123"/>
        </w:numPr>
        <w:spacing w:before="100" w:beforeAutospacing="1" w:after="100" w:afterAutospacing="1" w:line="360" w:lineRule="auto"/>
        <w:ind w:right="-908"/>
        <w:jc w:val="both"/>
      </w:pPr>
      <w:r>
        <w:t>Ārpusstundu un ārpusskolas pasākumi;</w:t>
      </w:r>
    </w:p>
    <w:p w:rsidR="008B0F1A" w:rsidRDefault="008B0F1A" w:rsidP="008B0F1A">
      <w:pPr>
        <w:pStyle w:val="Paraststmeklis"/>
        <w:numPr>
          <w:ilvl w:val="2"/>
          <w:numId w:val="123"/>
        </w:numPr>
        <w:spacing w:before="100" w:beforeAutospacing="1" w:after="100" w:afterAutospacing="1" w:line="360" w:lineRule="auto"/>
        <w:ind w:right="-908"/>
        <w:jc w:val="both"/>
      </w:pPr>
      <w:r>
        <w:t>Interešu izglītība (Sporta pulciņš, Futbols, Brīnumdaris, Datorika, Kulūrizglītība, Angļu valoda, Tautiskās dejas, Mājturība).</w:t>
      </w:r>
    </w:p>
    <w:p w:rsidR="008B0F1A" w:rsidRDefault="008B0F1A" w:rsidP="008B0F1A">
      <w:pPr>
        <w:ind w:right="-908" w:firstLine="720"/>
        <w:jc w:val="both"/>
      </w:pPr>
      <w:r>
        <w:t xml:space="preserve">Tiek realizēta audzināšanas darba stratēģija 2017. – 2020. gadam. </w:t>
      </w:r>
    </w:p>
    <w:p w:rsidR="008B0F1A" w:rsidRDefault="008B0F1A" w:rsidP="008B0F1A">
      <w:pPr>
        <w:ind w:right="-908"/>
        <w:jc w:val="both"/>
      </w:pPr>
    </w:p>
    <w:p w:rsidR="008B0F1A" w:rsidRDefault="008B0F1A" w:rsidP="008B0F1A">
      <w:pPr>
        <w:pStyle w:val="Sarakstarindkopa"/>
        <w:numPr>
          <w:ilvl w:val="1"/>
          <w:numId w:val="123"/>
        </w:numPr>
        <w:spacing w:after="0" w:line="240" w:lineRule="auto"/>
        <w:ind w:right="-908"/>
        <w:jc w:val="both"/>
        <w:rPr>
          <w:rFonts w:ascii="Times New Roman" w:hAnsi="Times New Roman" w:cs="Times New Roman"/>
          <w:b/>
          <w:sz w:val="24"/>
          <w:szCs w:val="24"/>
        </w:rPr>
      </w:pPr>
      <w:r>
        <w:rPr>
          <w:rFonts w:ascii="Times New Roman" w:hAnsi="Times New Roman" w:cs="Times New Roman"/>
          <w:b/>
          <w:sz w:val="24"/>
          <w:szCs w:val="24"/>
        </w:rPr>
        <w:t>Metodiskā dienesta darbs</w:t>
      </w:r>
    </w:p>
    <w:p w:rsidR="008B0F1A" w:rsidRDefault="008B0F1A" w:rsidP="008B0F1A">
      <w:pPr>
        <w:pStyle w:val="Sarakstarindkopa"/>
        <w:spacing w:after="0" w:line="240" w:lineRule="auto"/>
        <w:ind w:left="780" w:right="-908"/>
        <w:jc w:val="both"/>
        <w:rPr>
          <w:rFonts w:ascii="Times New Roman" w:hAnsi="Times New Roman" w:cs="Times New Roman"/>
          <w:b/>
          <w:sz w:val="24"/>
          <w:szCs w:val="24"/>
        </w:rPr>
      </w:pPr>
    </w:p>
    <w:p w:rsidR="008B0F1A" w:rsidRDefault="008B0F1A" w:rsidP="008B0F1A">
      <w:pPr>
        <w:ind w:right="-908" w:firstLine="284"/>
        <w:jc w:val="both"/>
        <w:rPr>
          <w:rFonts w:cstheme="minorBidi"/>
        </w:rPr>
      </w:pPr>
      <w:r>
        <w:t>Kokneses internātpamatskolas – attīstības centra metodiskais dienests 2018. gadā sniedza konsultatīvu un metodisku palīdzību Zemgales reģiona izglītības iestāžu pedagogiem, izglītojamiem un viņu vecākiem, atbilstoši pieprasījumam, specializējoties kvalitatīva izglītības procesa, atbalsta pasākumu, metodiskas un pedagoģiskas palīdzības nodrošināšanā programmās izglītojamiem ar garīgās veselības, garīgās attīstības un smagiem garīgās attīstības traucējumiem vai vairākiem smagiem attīstības traucējumiem.</w:t>
      </w:r>
    </w:p>
    <w:p w:rsidR="008B0F1A" w:rsidRDefault="008B0F1A" w:rsidP="008B0F1A">
      <w:pPr>
        <w:pStyle w:val="Paraststmeklis"/>
        <w:spacing w:after="0" w:line="276" w:lineRule="auto"/>
        <w:ind w:right="-908" w:firstLine="284"/>
        <w:jc w:val="both"/>
        <w:rPr>
          <w:bCs/>
        </w:rPr>
      </w:pPr>
      <w:r>
        <w:t>Speciālās izglītības attīstības centrs savu darbību organizē trīs virzienos – izglītojošajā, atbalsta un informatīvajā, lai pilnveidotu pedagogu profesionālo kompetenci, veiktu izglītojamo</w:t>
      </w:r>
      <w:r>
        <w:rPr>
          <w:bCs/>
        </w:rPr>
        <w:t xml:space="preserve"> pedagoģisko izpēti, sniegtu atbalstu izglītojamiem un vispārējās   izglītības iestāžu pedagogiem, kā arī informētu sabiedrību par nepieciešamo atbalstu izglītojamiem ar speciālām vajadzībām un Kokneses internātpamatskolas – attīstības centra darbību.</w:t>
      </w:r>
    </w:p>
    <w:p w:rsidR="008B0F1A" w:rsidRDefault="008B0F1A" w:rsidP="008B0F1A">
      <w:pPr>
        <w:pStyle w:val="Paraststmeklis"/>
        <w:spacing w:after="0" w:line="276" w:lineRule="auto"/>
        <w:ind w:right="-908"/>
        <w:rPr>
          <w:b/>
        </w:rPr>
      </w:pPr>
    </w:p>
    <w:p w:rsidR="008958D7" w:rsidRDefault="008958D7" w:rsidP="008B0F1A">
      <w:pPr>
        <w:pStyle w:val="Paraststmeklis"/>
        <w:spacing w:after="0" w:line="276" w:lineRule="auto"/>
        <w:ind w:right="-908"/>
        <w:rPr>
          <w:b/>
        </w:rPr>
      </w:pPr>
    </w:p>
    <w:p w:rsidR="008B0F1A" w:rsidRDefault="008B0F1A" w:rsidP="008B0F1A">
      <w:pPr>
        <w:pStyle w:val="Paraststmeklis"/>
        <w:spacing w:after="0" w:line="276" w:lineRule="auto"/>
        <w:ind w:right="-908"/>
        <w:rPr>
          <w:b/>
        </w:rPr>
      </w:pPr>
      <w:r>
        <w:rPr>
          <w:b/>
        </w:rPr>
        <w:lastRenderedPageBreak/>
        <w:t>Izglītojošais virziens:</w:t>
      </w:r>
    </w:p>
    <w:p w:rsidR="008B0F1A" w:rsidRDefault="008B0F1A" w:rsidP="008B0F1A">
      <w:pPr>
        <w:pStyle w:val="Paraststmeklis"/>
        <w:spacing w:after="0" w:line="276" w:lineRule="auto"/>
        <w:ind w:right="-908"/>
        <w:rPr>
          <w:b/>
        </w:rPr>
      </w:pPr>
    </w:p>
    <w:p w:rsidR="008B0F1A" w:rsidRDefault="008B0F1A" w:rsidP="008B0F1A">
      <w:pPr>
        <w:pStyle w:val="Paraststmeklis"/>
        <w:numPr>
          <w:ilvl w:val="2"/>
          <w:numId w:val="123"/>
        </w:numPr>
        <w:spacing w:after="0" w:line="276" w:lineRule="auto"/>
        <w:ind w:right="-908"/>
        <w:jc w:val="both"/>
      </w:pPr>
      <w:r>
        <w:t>Noorganizētas un novadītas pedagogu profesionālās pilnveides kursu programmas „Izglītojamā intelektuālās attīstības psiholoģiski pedagoģiskā izvērtēšana (procedūra, rezultāti, to analīze, atgriezeniskā saite, individuālās izglītības programmas apguves plāns, starpinstitūciju sadarbības organizēšana) periodā no 7 līdz 12 g.v.” (saskaņoti ar Kokneses novada domi 12.05.2017. Nr.2/2017),  2018.gada 3.janvārī.”.</w:t>
      </w:r>
    </w:p>
    <w:p w:rsidR="008B0F1A" w:rsidRDefault="008B0F1A" w:rsidP="008B0F1A">
      <w:pPr>
        <w:pStyle w:val="Paraststmeklis"/>
        <w:numPr>
          <w:ilvl w:val="2"/>
          <w:numId w:val="123"/>
        </w:numPr>
        <w:spacing w:after="0" w:line="276" w:lineRule="auto"/>
        <w:ind w:right="-908"/>
        <w:jc w:val="both"/>
      </w:pPr>
      <w:r>
        <w:t>Noorganizētas un novadītas pedagogu profesionālās pilnveides kursu programmas „Pedagoģiskā procesa plānošana un vadīšana (individualizēta mācību procesa elementi, skolas atbalsta komandas darba organizēšana, izglītojamā snieguma progresa izvērtējums) izglītojamajiem ar garīgās attīstības traucējumiem, smagiem garīgās attīstības traucējumiem, garīgās veselības traucējumiem” (saskaņoti ar Kokneses novada domi 12.05.2017. Nr.1/2017), 2018.gada 3.janvārī.</w:t>
      </w:r>
    </w:p>
    <w:p w:rsidR="008B0F1A" w:rsidRDefault="008B0F1A" w:rsidP="008B0F1A">
      <w:pPr>
        <w:pStyle w:val="Paraststmeklis"/>
        <w:numPr>
          <w:ilvl w:val="2"/>
          <w:numId w:val="123"/>
        </w:numPr>
        <w:spacing w:after="0" w:line="276" w:lineRule="auto"/>
        <w:ind w:right="-908"/>
        <w:jc w:val="both"/>
      </w:pPr>
      <w:r>
        <w:t>Novadīta metodiskā diena „Speciālās izglītības attīstības centrs – atbalsts izglītojamiem un pedagogiem kvalitatīvas iekļaujošas izglītības īstenošanai”;</w:t>
      </w:r>
    </w:p>
    <w:p w:rsidR="008B0F1A" w:rsidRDefault="008B0F1A" w:rsidP="008B0F1A">
      <w:pPr>
        <w:pStyle w:val="Paraststmeklis"/>
        <w:numPr>
          <w:ilvl w:val="2"/>
          <w:numId w:val="123"/>
        </w:numPr>
        <w:spacing w:after="0" w:line="276" w:lineRule="auto"/>
        <w:ind w:right="-908"/>
        <w:jc w:val="both"/>
      </w:pPr>
      <w:r>
        <w:t>Noorganizēta un novadīta profesionālās pilnveides kursu programma „Kompetenču pieejas ieviešana izglītības procesā” (saskaņoti ar Kokneses novada domi 12.10.2017. Nr.4/2017);</w:t>
      </w:r>
    </w:p>
    <w:p w:rsidR="008B0F1A" w:rsidRDefault="008B0F1A" w:rsidP="008B0F1A">
      <w:pPr>
        <w:pStyle w:val="Paraststmeklis"/>
        <w:numPr>
          <w:ilvl w:val="2"/>
          <w:numId w:val="123"/>
        </w:numPr>
        <w:spacing w:after="0" w:line="276" w:lineRule="auto"/>
        <w:ind w:right="-908"/>
        <w:jc w:val="both"/>
      </w:pPr>
      <w:r>
        <w:t>Novadīts seminārs – praktikums Ogresgala pamatskolā „Individuālo speciālās izglītības programmas apguves plānu sastādīšana un īstenošana”;</w:t>
      </w:r>
    </w:p>
    <w:p w:rsidR="008B0F1A" w:rsidRDefault="008B0F1A" w:rsidP="008B0F1A">
      <w:pPr>
        <w:pStyle w:val="Paraststmeklis"/>
        <w:numPr>
          <w:ilvl w:val="2"/>
          <w:numId w:val="123"/>
        </w:numPr>
        <w:spacing w:after="0" w:line="276" w:lineRule="auto"/>
        <w:ind w:right="-908"/>
        <w:jc w:val="both"/>
      </w:pPr>
      <w:r>
        <w:t>Noorganizēta un novadīta profesionālās pilnveides kursu programma „Pedagoģiskais un korekcijas darbs kvalitatīva izglītības procesa organizēšanai speciālajās izglītības programmās” (saskaņoti ar Kokneses novada domi 05.03.2018. Nr.2/2018) 2018.gada 15.martā;</w:t>
      </w:r>
    </w:p>
    <w:p w:rsidR="008B0F1A" w:rsidRDefault="008B0F1A" w:rsidP="008B0F1A">
      <w:pPr>
        <w:pStyle w:val="Paraststmeklis"/>
        <w:numPr>
          <w:ilvl w:val="2"/>
          <w:numId w:val="123"/>
        </w:numPr>
        <w:spacing w:after="0" w:line="276" w:lineRule="auto"/>
        <w:ind w:right="-908"/>
        <w:jc w:val="both"/>
      </w:pPr>
      <w:r>
        <w:t>Noorganizēta un novadīta konference „Kompetenču pieeja mūsdienīgā mācību procesā” 2018.gada 8.maijā.</w:t>
      </w:r>
    </w:p>
    <w:p w:rsidR="008B0F1A" w:rsidRDefault="008B0F1A" w:rsidP="008B0F1A">
      <w:pPr>
        <w:pStyle w:val="Paraststmeklis"/>
        <w:spacing w:after="0" w:line="276" w:lineRule="auto"/>
        <w:ind w:right="-908"/>
        <w:rPr>
          <w:b/>
        </w:rPr>
      </w:pPr>
      <w:r>
        <w:rPr>
          <w:b/>
        </w:rPr>
        <w:t>Atbalsta virziens:</w:t>
      </w:r>
    </w:p>
    <w:p w:rsidR="008B0F1A" w:rsidRDefault="008B0F1A" w:rsidP="008B0F1A">
      <w:pPr>
        <w:pStyle w:val="Paraststmeklis"/>
        <w:spacing w:after="0" w:line="276" w:lineRule="auto"/>
        <w:ind w:right="-908"/>
        <w:rPr>
          <w:b/>
        </w:rPr>
      </w:pPr>
    </w:p>
    <w:p w:rsidR="008B0F1A" w:rsidRDefault="008B0F1A" w:rsidP="008B0F1A">
      <w:pPr>
        <w:pStyle w:val="Paraststmeklis"/>
        <w:numPr>
          <w:ilvl w:val="2"/>
          <w:numId w:val="123"/>
        </w:numPr>
        <w:spacing w:after="0" w:line="276" w:lineRule="auto"/>
        <w:ind w:right="-908"/>
        <w:jc w:val="both"/>
        <w:rPr>
          <w:b/>
        </w:rPr>
      </w:pPr>
      <w:r>
        <w:t>Sniegts atbalsts un konsultēti izglītības iestāžu pedagogi, skolu administrācijas par izglītojamo ar speciālām vajadzībām izglītības procesa nodrošināšanu. (Madonas, Jelgavas, Tukuma, Kokneses, Ogres un Krustpils novadi);</w:t>
      </w:r>
    </w:p>
    <w:p w:rsidR="008B0F1A" w:rsidRDefault="008B0F1A" w:rsidP="008B0F1A">
      <w:pPr>
        <w:pStyle w:val="Paraststmeklis"/>
        <w:numPr>
          <w:ilvl w:val="2"/>
          <w:numId w:val="123"/>
        </w:numPr>
        <w:spacing w:after="0" w:line="276" w:lineRule="auto"/>
        <w:ind w:right="-908"/>
        <w:jc w:val="both"/>
        <w:rPr>
          <w:rStyle w:val="Izteiksmgs"/>
          <w:bCs w:val="0"/>
        </w:rPr>
      </w:pPr>
      <w:r>
        <w:rPr>
          <w:rStyle w:val="Izteiksmgs"/>
        </w:rPr>
        <w:t>Sniegtas 74 konsultācijas izglītojamiem un viņu vecākiem par bērnu speciālo vajadzību nodrošināšanas iespējām, dokumentu sagatavošanu apmācības programmas precizēšanai, veikti speciālā pedagoga un logopēda izvērtējumi, sniegti ieteikumi atbalsta pasākumiem speciālo vajadzību nodrošināšanai, sagatavoti raksturojumi atbilstoši pieprasījumam;</w:t>
      </w:r>
    </w:p>
    <w:p w:rsidR="008B0F1A" w:rsidRDefault="008B0F1A" w:rsidP="008B0F1A">
      <w:pPr>
        <w:pStyle w:val="Paraststmeklis"/>
        <w:numPr>
          <w:ilvl w:val="2"/>
          <w:numId w:val="123"/>
        </w:numPr>
        <w:spacing w:after="0" w:line="276" w:lineRule="auto"/>
        <w:ind w:right="-908"/>
        <w:rPr>
          <w:b/>
        </w:rPr>
      </w:pPr>
      <w:r>
        <w:rPr>
          <w:bCs/>
        </w:rPr>
        <w:t>Speciālās izglītības attīstības centra speciālisti ir sagatavojuši metodiskos materiālus izglītojamiem un pedagogiem,  lai sekmētu skolēnu ar speciālām vajadzībām integrēšanu izglītības apguves procesā:</w:t>
      </w:r>
    </w:p>
    <w:p w:rsidR="008B0F1A" w:rsidRDefault="008B0F1A" w:rsidP="008B0F1A">
      <w:pPr>
        <w:pStyle w:val="Sarakstarindkopa"/>
        <w:numPr>
          <w:ilvl w:val="0"/>
          <w:numId w:val="124"/>
        </w:numPr>
        <w:spacing w:after="0"/>
        <w:ind w:left="1276" w:right="-908" w:hanging="283"/>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„Atgādnes ģeogrāfijā 5. klasē (izglītības programmā 21015811)” – mācību atbalsta materiāls 5.klases izglītojamiem ar garīgās attīstības traucējumiem, kurš izmantojams ģeogrāfijas stundās un individuālajās nodarbībās, lai palīdzētu skolēniem apgūt pamatizglītības standarta prasības, pilnveidot izpratni par dabas un sociālo procesu daudzveidību pasaulē.</w:t>
      </w:r>
    </w:p>
    <w:p w:rsidR="008B0F1A" w:rsidRDefault="008B0F1A" w:rsidP="008B0F1A">
      <w:pPr>
        <w:pStyle w:val="Sarakstarindkopa"/>
        <w:numPr>
          <w:ilvl w:val="0"/>
          <w:numId w:val="124"/>
        </w:numPr>
        <w:spacing w:after="0"/>
        <w:ind w:left="1276" w:right="-908" w:hanging="283"/>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„Atgādnes matemātikā 5. - 6. klasē (izglītības programmā 21015611, 21015711)” – mācību atbalsta materiāls 5. un 6.klases izglītojamiem ar garīgās veselības un mācīšanās traucējumiem, kurš sniedz atbalstu matemātikas apguvē, zināšanu atkārtošanā un nostiprināšanā.</w:t>
      </w:r>
    </w:p>
    <w:p w:rsidR="008B0F1A" w:rsidRDefault="008B0F1A" w:rsidP="008B0F1A">
      <w:pPr>
        <w:pStyle w:val="Sarakstarindkopa"/>
        <w:numPr>
          <w:ilvl w:val="0"/>
          <w:numId w:val="124"/>
        </w:numPr>
        <w:spacing w:after="0"/>
        <w:ind w:left="1276" w:right="-908" w:hanging="283"/>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„Atgādnes „Senie mēri” - metodiskais materiāls, kurš izmantojams vēstures, latviešu valodas, matemātikas un ģeogrāfijas stundās, lai iepazīstinātu skolēnus ar biežāk lietotajiem seno mēru apzīmējumiem.</w:t>
      </w:r>
    </w:p>
    <w:p w:rsidR="008B0F1A" w:rsidRDefault="00BB3E85" w:rsidP="008B0F1A">
      <w:pPr>
        <w:pStyle w:val="Sarakstarindkopa"/>
        <w:numPr>
          <w:ilvl w:val="0"/>
          <w:numId w:val="124"/>
        </w:numPr>
        <w:spacing w:after="0"/>
        <w:ind w:left="1276" w:right="-908" w:hanging="283"/>
        <w:jc w:val="both"/>
        <w:rPr>
          <w:rFonts w:ascii="Times New Roman" w:eastAsia="Times New Roman" w:hAnsi="Times New Roman"/>
          <w:sz w:val="24"/>
          <w:szCs w:val="24"/>
          <w:lang w:eastAsia="lv-LV"/>
        </w:rPr>
      </w:pPr>
      <w:hyperlink r:id="rId54" w:tgtFrame="_blank" w:history="1">
        <w:r w:rsidR="008B0F1A">
          <w:rPr>
            <w:rStyle w:val="Hipersaite"/>
            <w:sz w:val="24"/>
            <w:lang w:eastAsia="lv-LV"/>
          </w:rPr>
          <w:t>"Radoša pieeja audzināšanai izglītības procesā"</w:t>
        </w:r>
      </w:hyperlink>
      <w:r w:rsidR="008B0F1A">
        <w:rPr>
          <w:rFonts w:ascii="Times New Roman" w:eastAsia="Times New Roman" w:hAnsi="Times New Roman"/>
          <w:sz w:val="24"/>
          <w:szCs w:val="24"/>
          <w:lang w:eastAsia="lv-LV"/>
        </w:rPr>
        <w:t xml:space="preserve"> – metodisks labās prakses un pieredzes materiāls pedagogiem, jaunu ideju un pieeju, inovatīva skatījuma uz savu darbu rosināšanai.</w:t>
      </w:r>
    </w:p>
    <w:p w:rsidR="008B0F1A" w:rsidRDefault="008B0F1A" w:rsidP="008B0F1A">
      <w:pPr>
        <w:pStyle w:val="Sarakstarindkopa"/>
        <w:numPr>
          <w:ilvl w:val="0"/>
          <w:numId w:val="124"/>
        </w:numPr>
        <w:spacing w:after="0"/>
        <w:ind w:left="1276" w:right="-908" w:hanging="283"/>
        <w:jc w:val="both"/>
        <w:rPr>
          <w:rStyle w:val="Izteiksmgs"/>
          <w:b w:val="0"/>
          <w:bCs w:val="0"/>
        </w:rPr>
      </w:pPr>
      <w:r>
        <w:rPr>
          <w:rFonts w:ascii="Times New Roman" w:eastAsia="Times New Roman" w:hAnsi="Times New Roman"/>
          <w:sz w:val="24"/>
          <w:szCs w:val="24"/>
          <w:lang w:eastAsia="lv-LV"/>
        </w:rPr>
        <w:t xml:space="preserve">„Sadarbība un līdzdalība. Līdzdalības piedzīvojums” – metodiskais materiāls pedagogiem par sadarbību un līdzdalību veicinoša izglītības procesa organizēšanu. </w:t>
      </w:r>
    </w:p>
    <w:p w:rsidR="008B0F1A" w:rsidRDefault="008B0F1A" w:rsidP="008B0F1A">
      <w:pPr>
        <w:ind w:right="-908"/>
        <w:jc w:val="both"/>
        <w:rPr>
          <w:rStyle w:val="Izteiksmgs"/>
          <w:rFonts w:asciiTheme="minorHAnsi" w:eastAsiaTheme="minorHAnsi" w:hAnsiTheme="minorHAnsi"/>
          <w:lang w:eastAsia="en-US"/>
        </w:rPr>
      </w:pPr>
    </w:p>
    <w:p w:rsidR="008B0F1A" w:rsidRDefault="008B0F1A" w:rsidP="008B0F1A">
      <w:pPr>
        <w:ind w:right="-908"/>
        <w:jc w:val="both"/>
        <w:rPr>
          <w:rStyle w:val="Izteiksmgs"/>
        </w:rPr>
      </w:pPr>
      <w:r>
        <w:rPr>
          <w:rStyle w:val="Izteiksmgs"/>
        </w:rPr>
        <w:t>Informatīvais virziens:</w:t>
      </w:r>
    </w:p>
    <w:p w:rsidR="008B0F1A" w:rsidRDefault="008B0F1A" w:rsidP="008B0F1A">
      <w:pPr>
        <w:ind w:right="-908"/>
        <w:jc w:val="both"/>
      </w:pPr>
    </w:p>
    <w:p w:rsidR="008B0F1A" w:rsidRDefault="008B0F1A" w:rsidP="008B0F1A">
      <w:pPr>
        <w:pStyle w:val="Sarakstarindkopa"/>
        <w:numPr>
          <w:ilvl w:val="2"/>
          <w:numId w:val="123"/>
        </w:numPr>
        <w:spacing w:after="0"/>
        <w:ind w:right="-908"/>
        <w:jc w:val="both"/>
        <w:rPr>
          <w:rFonts w:ascii="Times New Roman" w:eastAsia="Times New Roman" w:hAnsi="Times New Roman"/>
          <w:sz w:val="24"/>
          <w:szCs w:val="24"/>
          <w:lang w:eastAsia="lv-LV"/>
        </w:rPr>
      </w:pPr>
      <w:r>
        <w:rPr>
          <w:rFonts w:ascii="Times New Roman" w:hAnsi="Times New Roman"/>
          <w:bCs/>
          <w:sz w:val="24"/>
          <w:szCs w:val="24"/>
        </w:rPr>
        <w:t>Speciālās izglītības attīstības centra speciālisti</w:t>
      </w:r>
      <w:r>
        <w:rPr>
          <w:rFonts w:ascii="Times New Roman" w:eastAsia="Times New Roman" w:hAnsi="Times New Roman"/>
          <w:sz w:val="24"/>
          <w:szCs w:val="24"/>
          <w:lang w:eastAsia="lv-LV"/>
        </w:rPr>
        <w:t xml:space="preserve"> regulāri publisko speciālās izglītības iestādes tīmekļvietnē un citos publiski pieejamos informācijas nesējos informāciju par speciālās izglītības iestādes organizētajiem pasākumiem un pedagogu profesionālās kompetences pilnveides piedāvājumiem, dalību projektos un citās aktivitātēs. </w:t>
      </w:r>
    </w:p>
    <w:p w:rsidR="008B0F1A" w:rsidRDefault="008B0F1A" w:rsidP="008B0F1A">
      <w:pPr>
        <w:pStyle w:val="Sarakstarindkopa"/>
        <w:numPr>
          <w:ilvl w:val="2"/>
          <w:numId w:val="123"/>
        </w:numPr>
        <w:spacing w:after="0"/>
        <w:ind w:right="-908"/>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Kokneses internātpamatskola – attīstības centrs piedalās starptautiskos projektos, lai gūtu pieredzi kvalitatīva, inovatīva, mūsdienīga, kompetencēs balstīta mācību procesa nodrošināšanā. 2018. gadā tiekA realizēts ERASMUS+ p</w:t>
      </w:r>
      <w:r>
        <w:rPr>
          <w:rFonts w:ascii="Times New Roman" w:eastAsia="Times New Roman" w:hAnsi="Times New Roman"/>
          <w:bCs/>
          <w:sz w:val="24"/>
          <w:szCs w:val="24"/>
          <w:lang w:eastAsia="lv-LV"/>
        </w:rPr>
        <w:t>rojekts “</w:t>
      </w:r>
      <w:r>
        <w:rPr>
          <w:rFonts w:ascii="Times New Roman" w:eastAsia="Times New Roman" w:hAnsi="Times New Roman"/>
          <w:sz w:val="24"/>
          <w:szCs w:val="24"/>
          <w:lang w:eastAsia="lv-LV"/>
        </w:rPr>
        <w:t xml:space="preserve"> Mācāmies un mācām</w:t>
      </w:r>
      <w:r>
        <w:rPr>
          <w:rFonts w:ascii="Times New Roman" w:eastAsia="Times New Roman" w:hAnsi="Times New Roman"/>
          <w:bCs/>
          <w:sz w:val="24"/>
          <w:szCs w:val="24"/>
          <w:lang w:eastAsia="lv-LV"/>
        </w:rPr>
        <w:t xml:space="preserve">” </w:t>
      </w:r>
      <w:r>
        <w:rPr>
          <w:rFonts w:ascii="Times New Roman" w:eastAsia="Times New Roman" w:hAnsi="Times New Roman"/>
          <w:sz w:val="24"/>
          <w:szCs w:val="24"/>
          <w:lang w:eastAsia="lv-LV"/>
        </w:rPr>
        <w:t xml:space="preserve">un ERASMUS+ projekts “Kokneses internātpamatskolas - attīstības centra pedagoģiskā personāla profesionālās kompetences pilnveidošana”, </w:t>
      </w:r>
      <w:r>
        <w:rPr>
          <w:rFonts w:ascii="Times New Roman" w:eastAsia="Times New Roman" w:hAnsi="Times New Roman"/>
          <w:bCs/>
          <w:sz w:val="24"/>
          <w:szCs w:val="24"/>
          <w:lang w:eastAsia="lv-LV"/>
        </w:rPr>
        <w:t>kuri</w:t>
      </w:r>
      <w:r>
        <w:rPr>
          <w:rFonts w:ascii="Times New Roman" w:eastAsia="Times New Roman" w:hAnsi="Times New Roman"/>
          <w:sz w:val="24"/>
          <w:szCs w:val="24"/>
          <w:lang w:eastAsia="lv-LV"/>
        </w:rPr>
        <w:t xml:space="preserve"> ļauj iepazīt citu valstu pieredzi, sekmē speciālās izglītības attīstību, uzlabo izglītojamo ar speciālām vajadzībām izglītības procesa kvalitāti.</w:t>
      </w:r>
    </w:p>
    <w:p w:rsidR="008B0F1A" w:rsidRDefault="008B0F1A" w:rsidP="008B0F1A">
      <w:pPr>
        <w:ind w:right="-908" w:firstLine="360"/>
        <w:jc w:val="both"/>
      </w:pPr>
    </w:p>
    <w:p w:rsidR="008B0F1A" w:rsidRDefault="008B0F1A" w:rsidP="008B0F1A">
      <w:pPr>
        <w:ind w:left="360" w:right="-908"/>
        <w:jc w:val="both"/>
        <w:rPr>
          <w:b/>
        </w:rPr>
      </w:pPr>
      <w:r>
        <w:rPr>
          <w:b/>
        </w:rPr>
        <w:t>2.8. Skolas saimnieciskā darbība</w:t>
      </w:r>
    </w:p>
    <w:p w:rsidR="008B0F1A" w:rsidRDefault="008B0F1A" w:rsidP="008B0F1A">
      <w:pPr>
        <w:pStyle w:val="Sarakstarindkopa"/>
        <w:spacing w:after="0" w:line="240" w:lineRule="auto"/>
        <w:ind w:left="780" w:right="-908"/>
        <w:jc w:val="both"/>
        <w:rPr>
          <w:rFonts w:ascii="Times New Roman" w:hAnsi="Times New Roman" w:cs="Times New Roman"/>
          <w:b/>
          <w:sz w:val="24"/>
          <w:szCs w:val="24"/>
        </w:rPr>
      </w:pPr>
    </w:p>
    <w:p w:rsidR="008B0F1A" w:rsidRDefault="008B0F1A" w:rsidP="008B0F1A">
      <w:pPr>
        <w:ind w:right="-908"/>
        <w:jc w:val="both"/>
      </w:pPr>
      <w:r>
        <w:t>Kokneses internātpamatskola – attīstības centrs:</w:t>
      </w:r>
    </w:p>
    <w:p w:rsidR="008B0F1A" w:rsidRDefault="008B0F1A" w:rsidP="008B0F1A">
      <w:pPr>
        <w:pStyle w:val="Sarakstarindkopa"/>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2.8.1. sniedz siltumenerģijas pakalpojumus SIA „Kokneses Komunālie pakalpojumi” apsaimniekotajai daudzdzīvokļu mājai „Liepas” Bormaņos, Kokneses pagastā, Kokneses novadā;</w:t>
      </w:r>
    </w:p>
    <w:p w:rsidR="008B0F1A" w:rsidRDefault="008B0F1A" w:rsidP="008B0F1A">
      <w:pPr>
        <w:pStyle w:val="Sarakstarindkopa"/>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2.8.2. izīrē Kokneses internātpamatskolas – attīstības centra skolas, internāta telpas nometņu, konferenču un citu pasākumu organizēšanai;</w:t>
      </w:r>
    </w:p>
    <w:p w:rsidR="008B0F1A" w:rsidRDefault="008B0F1A" w:rsidP="008B0F1A">
      <w:pPr>
        <w:pStyle w:val="Sarakstarindkopa"/>
        <w:spacing w:after="0" w:line="240" w:lineRule="auto"/>
        <w:ind w:right="-908"/>
        <w:jc w:val="both"/>
        <w:rPr>
          <w:rFonts w:ascii="Times New Roman" w:hAnsi="Times New Roman" w:cs="Times New Roman"/>
          <w:sz w:val="24"/>
          <w:szCs w:val="24"/>
        </w:rPr>
      </w:pPr>
      <w:r>
        <w:rPr>
          <w:rFonts w:ascii="Times New Roman" w:hAnsi="Times New Roman" w:cs="Times New Roman"/>
          <w:sz w:val="24"/>
          <w:szCs w:val="24"/>
        </w:rPr>
        <w:t>2.8.3. ieguvumi no Kokneses internātpamatskolas – attīstības centra ābeļdārza (āboli, sula, džemi).</w:t>
      </w:r>
    </w:p>
    <w:p w:rsidR="008B0F1A" w:rsidRDefault="008B0F1A" w:rsidP="008B0F1A">
      <w:pPr>
        <w:ind w:right="-908"/>
        <w:jc w:val="both"/>
      </w:pPr>
    </w:p>
    <w:p w:rsidR="008B0F1A" w:rsidRDefault="008B0F1A" w:rsidP="008B0F1A">
      <w:pPr>
        <w:ind w:right="-908"/>
        <w:jc w:val="both"/>
      </w:pPr>
    </w:p>
    <w:p w:rsidR="008B0F1A" w:rsidRDefault="008B0F1A" w:rsidP="008B0F1A">
      <w:pPr>
        <w:ind w:left="360" w:right="-908"/>
        <w:jc w:val="both"/>
      </w:pPr>
      <w:r>
        <w:t>Kokneses internātpamatskolas –</w:t>
      </w:r>
    </w:p>
    <w:p w:rsidR="008B0F1A" w:rsidRDefault="008B0F1A" w:rsidP="008B0F1A">
      <w:pPr>
        <w:ind w:left="360" w:right="-908"/>
        <w:jc w:val="both"/>
      </w:pPr>
      <w:r>
        <w:t xml:space="preserve"> attīstības centra direktore</w:t>
      </w:r>
      <w:r>
        <w:tab/>
      </w:r>
      <w:r>
        <w:tab/>
      </w:r>
      <w:r>
        <w:tab/>
      </w:r>
      <w:r>
        <w:tab/>
      </w:r>
      <w:r>
        <w:tab/>
      </w:r>
      <w:r>
        <w:tab/>
      </w:r>
      <w:r>
        <w:tab/>
        <w:t xml:space="preserve">       A. Ščerbinska</w:t>
      </w:r>
    </w:p>
    <w:p w:rsidR="002505E0" w:rsidRPr="002A6805" w:rsidRDefault="002505E0" w:rsidP="008B0F1A">
      <w:pPr>
        <w:ind w:left="360" w:right="-908"/>
        <w:jc w:val="both"/>
        <w:rPr>
          <w:rFonts w:ascii="Cambria" w:hAnsi="Cambria"/>
          <w:color w:val="00B050"/>
        </w:rPr>
      </w:pPr>
    </w:p>
    <w:p w:rsidR="002505E0" w:rsidRDefault="002505E0" w:rsidP="002505E0">
      <w:pPr>
        <w:ind w:right="-908"/>
        <w:rPr>
          <w:rFonts w:ascii="Cambria" w:hAnsi="Cambria"/>
          <w:color w:val="00B050"/>
        </w:rPr>
      </w:pPr>
    </w:p>
    <w:p w:rsidR="008B0F1A" w:rsidRDefault="008B0F1A" w:rsidP="002505E0">
      <w:pPr>
        <w:ind w:right="-908"/>
        <w:rPr>
          <w:rFonts w:ascii="Cambria" w:hAnsi="Cambria"/>
          <w:color w:val="00B050"/>
        </w:rPr>
      </w:pPr>
    </w:p>
    <w:p w:rsidR="008B0F1A" w:rsidRDefault="008B0F1A" w:rsidP="002505E0">
      <w:pPr>
        <w:ind w:right="-908"/>
        <w:rPr>
          <w:rFonts w:ascii="Cambria" w:hAnsi="Cambria"/>
          <w:color w:val="00B050"/>
        </w:rPr>
      </w:pPr>
    </w:p>
    <w:p w:rsidR="002505E0" w:rsidRPr="002A6805" w:rsidRDefault="002505E0" w:rsidP="002505E0">
      <w:pPr>
        <w:suppressAutoHyphens/>
        <w:autoSpaceDE w:val="0"/>
        <w:autoSpaceDN w:val="0"/>
        <w:ind w:right="-908"/>
        <w:textAlignment w:val="baseline"/>
        <w:rPr>
          <w:rFonts w:ascii="Cambria" w:hAnsi="Cambria"/>
          <w:b/>
          <w:bCs/>
          <w:color w:val="00B050"/>
          <w:sz w:val="28"/>
          <w:szCs w:val="28"/>
        </w:rPr>
      </w:pPr>
      <w:r w:rsidRPr="002A6805">
        <w:rPr>
          <w:rFonts w:ascii="Cambria" w:hAnsi="Cambria"/>
          <w:b/>
          <w:bCs/>
          <w:color w:val="00B050"/>
          <w:sz w:val="28"/>
          <w:szCs w:val="28"/>
        </w:rPr>
        <w:lastRenderedPageBreak/>
        <w:t>Kokneses Mūzikas skola</w:t>
      </w:r>
    </w:p>
    <w:p w:rsidR="002505E0" w:rsidRPr="002A6805" w:rsidRDefault="002505E0" w:rsidP="002505E0">
      <w:pPr>
        <w:jc w:val="both"/>
        <w:rPr>
          <w:color w:val="00B050"/>
        </w:rPr>
      </w:pPr>
    </w:p>
    <w:p w:rsidR="00FF717B" w:rsidRDefault="00FF717B" w:rsidP="008958D7">
      <w:pPr>
        <w:ind w:right="-908"/>
        <w:jc w:val="both"/>
        <w:rPr>
          <w:lang w:bidi="lo-LA"/>
        </w:rPr>
      </w:pPr>
      <w:r>
        <w:rPr>
          <w:b/>
          <w:sz w:val="28"/>
          <w:szCs w:val="28"/>
          <w:lang w:bidi="lo-LA"/>
        </w:rPr>
        <w:t>Skolas pamatmērķis</w:t>
      </w:r>
      <w:r>
        <w:rPr>
          <w:lang w:bidi="lo-LA"/>
        </w:rPr>
        <w:t xml:space="preserve"> – vispusīgas, garīgas un harmoniskas personības veidošana, tomēr papildus uzmanību veltot talantīgākajiem un čaklākajiem audzēkņiem, tos gatavojot Valsts konkursiem, konkursiem, starptautiskiem konkursiem, Latvijas festivāliem un starptautiskajiem mūzikas festivāliem. Īpaši atbalstot audzēkņus, kuri mērķtiecīgi vēršas mūzikas studiju virzienā – palīdzot sagatavoties iestājeksāmeniem Mūzikas vidusskolās. </w:t>
      </w:r>
    </w:p>
    <w:p w:rsidR="00FF717B" w:rsidRDefault="00FF717B" w:rsidP="008958D7">
      <w:pPr>
        <w:ind w:right="-908"/>
        <w:jc w:val="both"/>
        <w:rPr>
          <w:b/>
          <w:u w:val="single"/>
          <w:lang w:bidi="lo-LA"/>
        </w:rPr>
      </w:pPr>
      <w:r>
        <w:rPr>
          <w:b/>
          <w:u w:val="single"/>
          <w:lang w:bidi="lo-LA"/>
        </w:rPr>
        <w:t>Mērķi:</w:t>
      </w:r>
    </w:p>
    <w:p w:rsidR="00FF717B" w:rsidRDefault="00FF717B" w:rsidP="008958D7">
      <w:pPr>
        <w:numPr>
          <w:ilvl w:val="0"/>
          <w:numId w:val="35"/>
        </w:numPr>
        <w:ind w:right="-908"/>
        <w:jc w:val="both"/>
        <w:rPr>
          <w:lang w:bidi="lo-LA"/>
        </w:rPr>
      </w:pPr>
      <w:r>
        <w:rPr>
          <w:lang w:bidi="lo-LA"/>
        </w:rPr>
        <w:t>Nodrošināt tādu mācību vidi, kurā audzēknis dzīvo un mācās pilnvērtīgi, radoši un atbildīgi, spēj izvirzīt sasniedzamus mērķus un realizēt tos;</w:t>
      </w:r>
    </w:p>
    <w:p w:rsidR="00FF717B" w:rsidRDefault="00FF717B" w:rsidP="008958D7">
      <w:pPr>
        <w:numPr>
          <w:ilvl w:val="0"/>
          <w:numId w:val="35"/>
        </w:numPr>
        <w:ind w:right="-908"/>
        <w:jc w:val="both"/>
        <w:rPr>
          <w:lang w:bidi="lo-LA"/>
        </w:rPr>
      </w:pPr>
      <w:r>
        <w:rPr>
          <w:lang w:bidi="lo-LA"/>
        </w:rPr>
        <w:t>Radīt motivāciju izglītības turpināšanai profesionālās vidējās izglītības mācību iestādēs;</w:t>
      </w:r>
    </w:p>
    <w:p w:rsidR="00FF717B" w:rsidRDefault="00FF717B" w:rsidP="008958D7">
      <w:pPr>
        <w:numPr>
          <w:ilvl w:val="0"/>
          <w:numId w:val="35"/>
        </w:numPr>
        <w:ind w:right="-908"/>
        <w:jc w:val="both"/>
        <w:rPr>
          <w:lang w:bidi="lo-LA"/>
        </w:rPr>
      </w:pPr>
      <w:r>
        <w:rPr>
          <w:lang w:bidi="lo-LA"/>
        </w:rPr>
        <w:t>Mūzikas skolas īstenoto izglītību realizēt sabiedrības interesēm arī tad, ja audzēkņa turpmākā profesija nebūs tieši saistīta ar mūziķa darbu;</w:t>
      </w:r>
    </w:p>
    <w:p w:rsidR="00FF717B" w:rsidRDefault="00FF717B" w:rsidP="008958D7">
      <w:pPr>
        <w:numPr>
          <w:ilvl w:val="0"/>
          <w:numId w:val="35"/>
        </w:numPr>
        <w:ind w:right="-908"/>
        <w:jc w:val="both"/>
        <w:rPr>
          <w:lang w:bidi="lo-LA"/>
        </w:rPr>
      </w:pPr>
      <w:r>
        <w:rPr>
          <w:lang w:bidi="lo-LA"/>
        </w:rPr>
        <w:t>Pilnveidot skolas darba organizāciju, vadību un kvalitāti;</w:t>
      </w:r>
    </w:p>
    <w:p w:rsidR="00FF717B" w:rsidRDefault="00FF717B" w:rsidP="008958D7">
      <w:pPr>
        <w:numPr>
          <w:ilvl w:val="0"/>
          <w:numId w:val="35"/>
        </w:numPr>
        <w:ind w:right="-908"/>
        <w:jc w:val="both"/>
        <w:rPr>
          <w:lang w:bidi="lo-LA"/>
        </w:rPr>
      </w:pPr>
      <w:r>
        <w:rPr>
          <w:lang w:bidi="lo-LA"/>
        </w:rPr>
        <w:t>Sadarboties ar novada iestādēm;</w:t>
      </w:r>
    </w:p>
    <w:p w:rsidR="00FF717B" w:rsidRDefault="00FF717B" w:rsidP="008958D7">
      <w:pPr>
        <w:numPr>
          <w:ilvl w:val="0"/>
          <w:numId w:val="35"/>
        </w:numPr>
        <w:ind w:right="-908"/>
        <w:jc w:val="both"/>
        <w:rPr>
          <w:lang w:bidi="lo-LA"/>
        </w:rPr>
      </w:pPr>
      <w:r>
        <w:rPr>
          <w:lang w:bidi="lo-LA"/>
        </w:rPr>
        <w:t>Tuvināt pasaules mūzikas kultūras vērtības pagastā, novadā un Latvijas sabiedrībā.</w:t>
      </w:r>
    </w:p>
    <w:p w:rsidR="00FF717B" w:rsidRDefault="00FF717B" w:rsidP="008958D7">
      <w:pPr>
        <w:ind w:right="-908"/>
        <w:jc w:val="both"/>
        <w:rPr>
          <w:b/>
          <w:u w:val="single"/>
          <w:lang w:bidi="lo-LA"/>
        </w:rPr>
      </w:pPr>
      <w:r>
        <w:rPr>
          <w:b/>
          <w:u w:val="single"/>
          <w:lang w:bidi="lo-LA"/>
        </w:rPr>
        <w:t>Uzdevumi:</w:t>
      </w:r>
    </w:p>
    <w:p w:rsidR="00FF717B" w:rsidRDefault="00FF717B" w:rsidP="008958D7">
      <w:pPr>
        <w:numPr>
          <w:ilvl w:val="0"/>
          <w:numId w:val="36"/>
        </w:numPr>
        <w:ind w:right="-908"/>
        <w:jc w:val="both"/>
        <w:rPr>
          <w:lang w:bidi="lo-LA"/>
        </w:rPr>
      </w:pPr>
      <w:r>
        <w:rPr>
          <w:lang w:bidi="lo-LA"/>
        </w:rPr>
        <w:t>Pilnveidot ikvienu audzēkni mūzikas skolā;</w:t>
      </w:r>
    </w:p>
    <w:p w:rsidR="00FF717B" w:rsidRDefault="00FF717B" w:rsidP="008958D7">
      <w:pPr>
        <w:numPr>
          <w:ilvl w:val="0"/>
          <w:numId w:val="36"/>
        </w:numPr>
        <w:ind w:right="-908"/>
        <w:jc w:val="both"/>
        <w:rPr>
          <w:lang w:bidi="lo-LA"/>
        </w:rPr>
      </w:pPr>
      <w:r>
        <w:rPr>
          <w:lang w:bidi="lo-LA"/>
        </w:rPr>
        <w:t>Pilnveidot diferencētu pieeju mācību darbā un prasmju vērtēšanā;</w:t>
      </w:r>
    </w:p>
    <w:p w:rsidR="00FF717B" w:rsidRDefault="00FF717B" w:rsidP="008958D7">
      <w:pPr>
        <w:numPr>
          <w:ilvl w:val="0"/>
          <w:numId w:val="36"/>
        </w:numPr>
        <w:ind w:right="-908"/>
        <w:jc w:val="both"/>
        <w:rPr>
          <w:lang w:bidi="lo-LA"/>
        </w:rPr>
      </w:pPr>
      <w:r>
        <w:rPr>
          <w:lang w:bidi="lo-LA"/>
        </w:rPr>
        <w:t>Pilnveidot audzēkņu muzicēšanas iemaņas kolektīvajā muzicēšanā;</w:t>
      </w:r>
    </w:p>
    <w:p w:rsidR="00FF717B" w:rsidRDefault="00FF717B" w:rsidP="008958D7">
      <w:pPr>
        <w:numPr>
          <w:ilvl w:val="0"/>
          <w:numId w:val="36"/>
        </w:numPr>
        <w:ind w:right="-908"/>
        <w:jc w:val="both"/>
        <w:rPr>
          <w:lang w:bidi="lo-LA"/>
        </w:rPr>
      </w:pPr>
      <w:r>
        <w:rPr>
          <w:lang w:bidi="lo-LA"/>
        </w:rPr>
        <w:t>Attīstīt audzēkņu jaunrades spējas mūzikā;</w:t>
      </w:r>
    </w:p>
    <w:p w:rsidR="00FF717B" w:rsidRDefault="00FF717B" w:rsidP="008958D7">
      <w:pPr>
        <w:numPr>
          <w:ilvl w:val="0"/>
          <w:numId w:val="36"/>
        </w:numPr>
        <w:ind w:right="-908"/>
        <w:jc w:val="both"/>
        <w:rPr>
          <w:lang w:bidi="lo-LA"/>
        </w:rPr>
      </w:pPr>
      <w:r>
        <w:rPr>
          <w:lang w:bidi="lo-LA"/>
        </w:rPr>
        <w:t>Padziļināti pilnveidot tos audzēkņus, kuri izvēlas mūziķa profesiju;</w:t>
      </w:r>
    </w:p>
    <w:p w:rsidR="00FF717B" w:rsidRDefault="00FF717B" w:rsidP="008958D7">
      <w:pPr>
        <w:numPr>
          <w:ilvl w:val="0"/>
          <w:numId w:val="36"/>
        </w:numPr>
        <w:ind w:right="-908"/>
        <w:jc w:val="both"/>
        <w:rPr>
          <w:lang w:bidi="lo-LA"/>
        </w:rPr>
      </w:pPr>
      <w:r>
        <w:rPr>
          <w:lang w:bidi="lo-LA"/>
        </w:rPr>
        <w:t>Uzturēt saikni ar audzēkņa ģimeni, veicināt vecāku līdzdalību, līdzatbildību mācību procesā;</w:t>
      </w:r>
    </w:p>
    <w:p w:rsidR="00FF717B" w:rsidRDefault="00FF717B" w:rsidP="008958D7">
      <w:pPr>
        <w:numPr>
          <w:ilvl w:val="0"/>
          <w:numId w:val="36"/>
        </w:numPr>
        <w:ind w:right="-908"/>
        <w:jc w:val="both"/>
        <w:rPr>
          <w:lang w:bidi="lo-LA"/>
        </w:rPr>
      </w:pPr>
      <w:r>
        <w:rPr>
          <w:lang w:bidi="lo-LA"/>
        </w:rPr>
        <w:t>Veidot pedagogu pieredzes apmaiņas un repertuāra bagātināšanu skolā.</w:t>
      </w:r>
    </w:p>
    <w:p w:rsidR="00FF717B" w:rsidRDefault="00FF717B" w:rsidP="008958D7">
      <w:pPr>
        <w:ind w:right="-908"/>
        <w:jc w:val="both"/>
        <w:rPr>
          <w:lang w:bidi="lo-LA"/>
        </w:rPr>
      </w:pPr>
    </w:p>
    <w:p w:rsidR="00FF717B" w:rsidRDefault="00FF717B" w:rsidP="008958D7">
      <w:pPr>
        <w:ind w:right="-908"/>
        <w:jc w:val="both"/>
        <w:rPr>
          <w:lang w:bidi="lo-LA"/>
        </w:rPr>
      </w:pPr>
      <w:r>
        <w:rPr>
          <w:lang w:bidi="lo-LA"/>
        </w:rPr>
        <w:t>Skolā strādā 10 pedagogi ar augstāko pedagoģisko izglītību, kopš marta 11 pedagogi, 3 no tiem ar maģistra grādu un 3 ar pielīdzinātu maģistra grādu., lietvede, personāls – apkopēja, dežurante, skolas santehniķis. Pedagogu izglītība un profesionālā pilnveide atbilst normatīvo aktu prasībām. VIIS datu bāzē ir informācija par katra pedagoga tālākizglītību. Skola veicina pedagogu tālākizglītību, iespēju robežās apmaksā meistarklašu un kursu dalības maksu. Pedagogi aktīvi apmeklē arī ESF finansētos kursus un meistarklases.</w:t>
      </w:r>
    </w:p>
    <w:p w:rsidR="00FF717B" w:rsidRDefault="00FF717B" w:rsidP="008958D7">
      <w:pPr>
        <w:ind w:right="-908"/>
        <w:jc w:val="both"/>
        <w:rPr>
          <w:lang w:bidi="lo-LA"/>
        </w:rPr>
      </w:pPr>
      <w:r>
        <w:rPr>
          <w:lang w:bidi="lo-LA"/>
        </w:rPr>
        <w:t>Pedagogi veic ne tikai pedagoģisko darbu, bet ir arī aktīvi pašdarbības kolektīvu vadītāji un dalībnieki – koru un pūtēju orķestra, kuros mudina muzicēt arī mūzikas skolas audzēkņus un absolventus. Šī sadarbība ir lielisks piemērs un stimuls audzēkņiem turpināt attīstīt skolā iemācītās kompetences.</w:t>
      </w:r>
    </w:p>
    <w:p w:rsidR="00FF717B" w:rsidRDefault="00FF717B" w:rsidP="008958D7">
      <w:pPr>
        <w:ind w:right="-908"/>
        <w:jc w:val="both"/>
        <w:rPr>
          <w:lang w:bidi="lo-LA"/>
        </w:rPr>
      </w:pPr>
    </w:p>
    <w:p w:rsidR="00FF717B" w:rsidRDefault="00FF717B" w:rsidP="008958D7">
      <w:pPr>
        <w:ind w:right="-908"/>
        <w:jc w:val="both"/>
        <w:rPr>
          <w:lang w:bidi="lo-LA"/>
        </w:rPr>
      </w:pPr>
      <w:r>
        <w:rPr>
          <w:lang w:bidi="lo-LA"/>
        </w:rPr>
        <w:t>2018./2019.m.g. 1. septembrī mācības uzsāka 82 audzēkņi, mācību gadu noslēdza 78 audzēkņi:</w:t>
      </w:r>
    </w:p>
    <w:p w:rsidR="00FF717B" w:rsidRDefault="00FF717B" w:rsidP="008958D7">
      <w:pPr>
        <w:pStyle w:val="Sarakstarindkopa"/>
        <w:numPr>
          <w:ilvl w:val="0"/>
          <w:numId w:val="86"/>
        </w:numPr>
        <w:spacing w:after="0" w:line="240" w:lineRule="auto"/>
        <w:ind w:right="-908"/>
        <w:contextualSpacing w:val="0"/>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IP Taustiņinstrumentu spēle</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Klavierspēle - 20</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Akordeona spēle - 12</w:t>
      </w:r>
    </w:p>
    <w:p w:rsidR="00FF717B" w:rsidRDefault="00FF717B" w:rsidP="008958D7">
      <w:pPr>
        <w:pStyle w:val="Sarakstarindkopa"/>
        <w:numPr>
          <w:ilvl w:val="0"/>
          <w:numId w:val="86"/>
        </w:numPr>
        <w:spacing w:after="0" w:line="240" w:lineRule="auto"/>
        <w:ind w:right="-908"/>
        <w:contextualSpacing w:val="0"/>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IP Pūšaminstrumentu spēle</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Flautas spēle - 14</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Saksofona spēle - 11</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Trompetes spēle - 1</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Eifonija spēle - 1</w:t>
      </w:r>
    </w:p>
    <w:p w:rsidR="00FF717B" w:rsidRDefault="00FF717B" w:rsidP="008958D7">
      <w:pPr>
        <w:pStyle w:val="Sarakstarindkopa"/>
        <w:numPr>
          <w:ilvl w:val="0"/>
          <w:numId w:val="86"/>
        </w:numPr>
        <w:spacing w:after="0" w:line="240" w:lineRule="auto"/>
        <w:ind w:right="-908"/>
        <w:contextualSpacing w:val="0"/>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IP Stīgu instrumentu spēle</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 xml:space="preserve">        Vijoles spēle - 14</w:t>
      </w:r>
    </w:p>
    <w:p w:rsidR="00FF717B" w:rsidRDefault="00FF717B" w:rsidP="008958D7">
      <w:pPr>
        <w:pStyle w:val="Sarakstarindkopa"/>
        <w:numPr>
          <w:ilvl w:val="0"/>
          <w:numId w:val="86"/>
        </w:numPr>
        <w:spacing w:after="0" w:line="240" w:lineRule="auto"/>
        <w:ind w:right="-908"/>
        <w:contextualSpacing w:val="0"/>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t>IP Vokālā mūzika</w:t>
      </w:r>
    </w:p>
    <w:p w:rsidR="00FF717B" w:rsidRDefault="00FF717B" w:rsidP="008958D7">
      <w:pPr>
        <w:pStyle w:val="Sarakstarindkopa"/>
        <w:spacing w:after="0" w:line="240" w:lineRule="auto"/>
        <w:ind w:right="-908"/>
        <w:jc w:val="both"/>
        <w:rPr>
          <w:rFonts w:ascii="Times New Roman" w:eastAsia="Times New Roman" w:hAnsi="Times New Roman"/>
          <w:sz w:val="24"/>
          <w:szCs w:val="24"/>
          <w:lang w:eastAsia="lv-LV" w:bidi="lo-LA"/>
        </w:rPr>
      </w:pPr>
      <w:r>
        <w:rPr>
          <w:rFonts w:ascii="Times New Roman" w:eastAsia="Times New Roman" w:hAnsi="Times New Roman"/>
          <w:sz w:val="24"/>
          <w:szCs w:val="24"/>
          <w:lang w:eastAsia="lv-LV" w:bidi="lo-LA"/>
        </w:rPr>
        <w:lastRenderedPageBreak/>
        <w:t xml:space="preserve">         Kora klase – 9</w:t>
      </w:r>
    </w:p>
    <w:p w:rsidR="00FF717B" w:rsidRDefault="00FF717B" w:rsidP="008958D7">
      <w:pPr>
        <w:ind w:right="-908"/>
        <w:jc w:val="both"/>
        <w:rPr>
          <w:lang w:bidi="lo-LA"/>
        </w:rPr>
      </w:pPr>
    </w:p>
    <w:p w:rsidR="00FF717B" w:rsidRDefault="00FF717B" w:rsidP="008958D7">
      <w:pPr>
        <w:ind w:right="-908"/>
        <w:jc w:val="both"/>
        <w:rPr>
          <w:lang w:bidi="lo-LA"/>
        </w:rPr>
      </w:pPr>
    </w:p>
    <w:p w:rsidR="00FF717B" w:rsidRDefault="00FF717B" w:rsidP="008958D7">
      <w:pPr>
        <w:ind w:right="-908"/>
        <w:jc w:val="both"/>
        <w:rPr>
          <w:lang w:bidi="lo-LA"/>
        </w:rPr>
      </w:pPr>
      <w:r>
        <w:rPr>
          <w:lang w:bidi="lo-LA"/>
        </w:rPr>
        <w:t>Kokneses Mūzikas skolas audzēkņi ir aktīvi skolas, novada un republikas rīkoto un republikā pašu rīkoto, un skolas rīkoto starptautisko pasākumu dalībnieki.</w:t>
      </w:r>
    </w:p>
    <w:p w:rsidR="00FF717B" w:rsidRDefault="00FF717B" w:rsidP="008958D7">
      <w:pPr>
        <w:ind w:right="-908"/>
        <w:jc w:val="both"/>
        <w:rPr>
          <w:lang w:bidi="lo-LA"/>
        </w:rPr>
      </w:pPr>
    </w:p>
    <w:p w:rsidR="00FF717B" w:rsidRPr="00132E11" w:rsidRDefault="00FF717B" w:rsidP="008958D7">
      <w:pPr>
        <w:ind w:right="-908"/>
        <w:jc w:val="both"/>
        <w:rPr>
          <w:b/>
          <w:sz w:val="28"/>
          <w:szCs w:val="28"/>
          <w:lang w:bidi="lo-LA"/>
        </w:rPr>
      </w:pPr>
      <w:r w:rsidRPr="00132E11">
        <w:rPr>
          <w:b/>
          <w:sz w:val="28"/>
          <w:szCs w:val="28"/>
          <w:lang w:bidi="lo-LA"/>
        </w:rPr>
        <w:t>1.Mācīšana un mācīšanās</w:t>
      </w:r>
    </w:p>
    <w:p w:rsidR="00FF717B" w:rsidRPr="00B02FC2" w:rsidRDefault="00FF717B" w:rsidP="008958D7">
      <w:pPr>
        <w:ind w:right="-908"/>
        <w:jc w:val="both"/>
        <w:rPr>
          <w:lang w:bidi="lo-LA"/>
        </w:rPr>
      </w:pPr>
      <w:r w:rsidRPr="00B02FC2">
        <w:rPr>
          <w:lang w:bidi="lo-LA"/>
        </w:rPr>
        <w:t>Mācību priekšmetu stundas notiek pēc apstiprināta mācību plāna. Mācību plāns izstrādāts, ievērojot audzēkņu skaitu  izglītības programmās un piešķirto finansējumu. Žurnāli tiek aizpildīti atbilstoši normatīvajām prasībām. Mācību stundu apmeklējumi tiek uzskaitīti un kavējumi tiek analizēti sadarbojoties ar vecākiem. Vecākiem savlaicīgi tiek ziņots par neattaisnotiem kavējumiem.  Pedagogi vienmēr motivē audzēkņus darbam, vienlaicīgi radot audzēkņos jaunas idejas – mācību ekskursijas, viktorīnas, pārgājienus, festivālus, vasaras nometnes, sadarbība ar Kokneses novada Dzimtsarakstu nodaļu. Tā tiek realizēta saikne starp darbu pie izglītības programmas izpildes un reālo dzīvi.</w:t>
      </w:r>
    </w:p>
    <w:p w:rsidR="00FF717B" w:rsidRDefault="00FF717B" w:rsidP="008958D7">
      <w:pPr>
        <w:ind w:right="-908"/>
        <w:jc w:val="both"/>
        <w:rPr>
          <w:lang w:bidi="lo-LA"/>
        </w:rPr>
      </w:pPr>
      <w:r>
        <w:rPr>
          <w:lang w:bidi="lo-LA"/>
        </w:rPr>
        <w:t>Pedagogi mudina audzēkņus izmantot brīvās klases. Skolā ir pieejams internets, kurā pedagogs kopā ar audzēkni atrod nepieciešamo mūzikas ierakstu, noklausās to un analizē. Skolā ir plaša fonotēka, kuru audzēkņi izmanto, lai iepazītos ar izglītības programmā iekļauto komponistu daiļradi. Šos pasākumus veicam tieši skolas sienās, jo tikai retais audzēknis mājās klausās klasisko mūziku.</w:t>
      </w:r>
    </w:p>
    <w:p w:rsidR="00FF717B" w:rsidRDefault="00FF717B" w:rsidP="008958D7">
      <w:pPr>
        <w:ind w:right="-908"/>
        <w:jc w:val="both"/>
        <w:rPr>
          <w:lang w:bidi="lo-LA"/>
        </w:rPr>
      </w:pPr>
      <w:r>
        <w:rPr>
          <w:lang w:bidi="lo-LA"/>
        </w:rPr>
        <w:t>Skolā tiek izliktas afišas, audzēkņi tiek mudināti un apmeklē koncertus  Pļaviņu Mūzikas skolā, Rīgas koncertzālēs.</w:t>
      </w:r>
    </w:p>
    <w:p w:rsidR="00FF717B" w:rsidRDefault="00FF717B" w:rsidP="008958D7">
      <w:pPr>
        <w:ind w:right="-908"/>
        <w:jc w:val="both"/>
        <w:rPr>
          <w:lang w:bidi="lo-LA"/>
        </w:rPr>
      </w:pPr>
    </w:p>
    <w:p w:rsidR="00FF717B" w:rsidRDefault="00FF717B" w:rsidP="008958D7">
      <w:pPr>
        <w:ind w:right="-908"/>
      </w:pPr>
      <w:r w:rsidRPr="005B78D5">
        <w:t>Kokneses Mūzikas skolas aktivitātes 2018./2019.m.g. pa specialitātēm.</w:t>
      </w:r>
    </w:p>
    <w:p w:rsidR="00FF717B" w:rsidRPr="005B78D5" w:rsidRDefault="00FF717B" w:rsidP="008958D7">
      <w:pPr>
        <w:ind w:right="-908"/>
      </w:pPr>
      <w:r>
        <w:rPr>
          <w:b/>
          <w:sz w:val="28"/>
          <w:szCs w:val="28"/>
        </w:rPr>
        <w:t>IP Taustiņinstrumentu spēle – klavierspēle</w:t>
      </w:r>
    </w:p>
    <w:p w:rsidR="00FF717B" w:rsidRPr="005B78D5" w:rsidRDefault="00FF717B" w:rsidP="008958D7">
      <w:pPr>
        <w:numPr>
          <w:ilvl w:val="0"/>
          <w:numId w:val="84"/>
        </w:numPr>
        <w:ind w:right="-908"/>
      </w:pPr>
      <w:r w:rsidRPr="00FB4E54">
        <w:t xml:space="preserve">XIV Starptautiskais P. Čaikovska klaviermūzikas izpildītāju solistu un klavieru duetu konkurss 2018. gada 1. </w:t>
      </w:r>
      <w:r>
        <w:t>d</w:t>
      </w:r>
      <w:r w:rsidRPr="005B78D5">
        <w:t>ecembrī A.N.</w:t>
      </w:r>
      <w:r w:rsidRPr="005B78D5">
        <w:rPr>
          <w:b/>
        </w:rPr>
        <w:t xml:space="preserve"> </w:t>
      </w:r>
      <w:r w:rsidRPr="005B78D5">
        <w:t>A grupa 20 punkti III vieta</w:t>
      </w:r>
      <w:r w:rsidRPr="005B78D5">
        <w:rPr>
          <w:b/>
        </w:rPr>
        <w:t xml:space="preserve">, </w:t>
      </w:r>
      <w:r w:rsidRPr="005B78D5">
        <w:t>skolotāja. I. Makareni</w:t>
      </w:r>
    </w:p>
    <w:p w:rsidR="00FF717B" w:rsidRPr="005B78D5" w:rsidRDefault="00FF717B" w:rsidP="008958D7">
      <w:pPr>
        <w:numPr>
          <w:ilvl w:val="0"/>
          <w:numId w:val="84"/>
        </w:numPr>
        <w:ind w:right="-908"/>
      </w:pPr>
      <w:r w:rsidRPr="005B78D5">
        <w:t>Daugavpils reģiona mūzikas skolu Izglītības programmas Taustiņinstrumentu spēle – Klavierspēle 6.-7. klašu audzēkņu koncerts „LATVIEŠU KOMPONISTU MŪZIKA” Daugavpilī, 2018.gada</w:t>
      </w:r>
      <w:r w:rsidRPr="00FD4A29">
        <w:rPr>
          <w:b/>
          <w:u w:val="single"/>
        </w:rPr>
        <w:t xml:space="preserve"> </w:t>
      </w:r>
      <w:r w:rsidRPr="005B78D5">
        <w:t>15.decembrī</w:t>
      </w:r>
    </w:p>
    <w:p w:rsidR="00FF717B" w:rsidRPr="005B78D5" w:rsidRDefault="00FF717B" w:rsidP="008958D7">
      <w:pPr>
        <w:ind w:left="720" w:right="-908"/>
        <w:rPr>
          <w:b/>
        </w:rPr>
      </w:pPr>
      <w:r w:rsidRPr="005B78D5">
        <w:t>M. E. , K. J. K., I. A. E., skolotājas</w:t>
      </w:r>
      <w:r w:rsidRPr="00FD4A29">
        <w:t xml:space="preserve"> I. Makareni, A. Puķīte</w:t>
      </w:r>
    </w:p>
    <w:p w:rsidR="00FF717B" w:rsidRPr="001F17A8" w:rsidRDefault="00FF717B" w:rsidP="008958D7">
      <w:pPr>
        <w:numPr>
          <w:ilvl w:val="0"/>
          <w:numId w:val="84"/>
        </w:numPr>
        <w:ind w:right="-908"/>
        <w:jc w:val="both"/>
      </w:pPr>
      <w:r w:rsidRPr="001F17A8">
        <w:t xml:space="preserve">2019. gada 4. aprīlī starpnovadu filmu mūzikas koncerts „Elementāri, Vatson” Pūšaminstrumentu spēles – flautas spēles un klavierspēles </w:t>
      </w:r>
      <w:r>
        <w:t xml:space="preserve">audzēkņu koncerts, skolotājas </w:t>
      </w:r>
      <w:r w:rsidRPr="001F17A8">
        <w:t xml:space="preserve"> G. Ermiča, E. Cepure, I. Makareni</w:t>
      </w:r>
    </w:p>
    <w:p w:rsidR="00FF717B" w:rsidRDefault="00FF717B" w:rsidP="008958D7">
      <w:pPr>
        <w:ind w:right="-908"/>
        <w:jc w:val="center"/>
        <w:rPr>
          <w:sz w:val="28"/>
          <w:szCs w:val="28"/>
        </w:rPr>
      </w:pPr>
    </w:p>
    <w:p w:rsidR="00FF717B" w:rsidRDefault="00FF717B" w:rsidP="008958D7">
      <w:pPr>
        <w:ind w:right="-908"/>
        <w:rPr>
          <w:b/>
          <w:sz w:val="28"/>
          <w:szCs w:val="28"/>
        </w:rPr>
      </w:pPr>
      <w:r>
        <w:t xml:space="preserve"> </w:t>
      </w:r>
      <w:r>
        <w:rPr>
          <w:b/>
          <w:sz w:val="28"/>
          <w:szCs w:val="28"/>
        </w:rPr>
        <w:t>IP Taustiņinstrumentu spēle – akordeona spēle</w:t>
      </w:r>
    </w:p>
    <w:p w:rsidR="00FF717B" w:rsidRPr="001F17A8" w:rsidRDefault="00FF717B" w:rsidP="008958D7">
      <w:pPr>
        <w:numPr>
          <w:ilvl w:val="0"/>
          <w:numId w:val="82"/>
        </w:numPr>
        <w:ind w:right="-908"/>
      </w:pPr>
      <w:r w:rsidRPr="001F17A8">
        <w:t xml:space="preserve">Zemgales zonas pašvaldību izpilddirektoru tikšanās Kokneses novada domē 2018. gada 7. </w:t>
      </w:r>
      <w:r>
        <w:t>s</w:t>
      </w:r>
      <w:r w:rsidRPr="001F17A8">
        <w:t>eptembrī</w:t>
      </w:r>
      <w:r>
        <w:t xml:space="preserve">, </w:t>
      </w:r>
      <w:r w:rsidRPr="001F17A8">
        <w:t>Mācību orķestris</w:t>
      </w:r>
      <w:r>
        <w:t xml:space="preserve">, skolotāja </w:t>
      </w:r>
      <w:r w:rsidRPr="001F17A8">
        <w:t>K. Vancāne</w:t>
      </w:r>
    </w:p>
    <w:p w:rsidR="00FF717B" w:rsidRDefault="00FF717B" w:rsidP="008958D7">
      <w:pPr>
        <w:numPr>
          <w:ilvl w:val="0"/>
          <w:numId w:val="82"/>
        </w:numPr>
        <w:ind w:right="-908"/>
      </w:pPr>
      <w:r w:rsidRPr="001F17A8">
        <w:t xml:space="preserve">Koncerts Rundāles pilī 2018. gada 12. </w:t>
      </w:r>
      <w:r>
        <w:t>o</w:t>
      </w:r>
      <w:r w:rsidRPr="001F17A8">
        <w:t>ktobrī</w:t>
      </w:r>
      <w:r>
        <w:t xml:space="preserve">, </w:t>
      </w:r>
      <w:r w:rsidRPr="001F17A8">
        <w:t>Kameroķestris,</w:t>
      </w:r>
      <w:r>
        <w:t xml:space="preserve"> skolotājas </w:t>
      </w:r>
    </w:p>
    <w:p w:rsidR="00FF717B" w:rsidRPr="001F17A8" w:rsidRDefault="00FF717B" w:rsidP="008958D7">
      <w:pPr>
        <w:ind w:left="720" w:right="-908"/>
      </w:pPr>
      <w:r w:rsidRPr="001F17A8">
        <w:t>K. Vancāne</w:t>
      </w:r>
    </w:p>
    <w:p w:rsidR="00FF717B" w:rsidRPr="001F17A8" w:rsidRDefault="00FF717B" w:rsidP="008958D7">
      <w:pPr>
        <w:numPr>
          <w:ilvl w:val="0"/>
          <w:numId w:val="82"/>
        </w:numPr>
        <w:ind w:right="-908"/>
      </w:pPr>
      <w:r w:rsidRPr="001F17A8">
        <w:t>Latvijas simtgadei veltītā projekta „Spēlējiet, spēlmanīši” noslēguma koncerts „ Orķestru parāde”</w:t>
      </w:r>
      <w:r>
        <w:t xml:space="preserve">, </w:t>
      </w:r>
      <w:r w:rsidRPr="001F17A8">
        <w:t>Mācību orķestris</w:t>
      </w:r>
      <w:r>
        <w:t xml:space="preserve">, skolotāja </w:t>
      </w:r>
      <w:r w:rsidRPr="001F17A8">
        <w:t>K. Vancāne</w:t>
      </w:r>
    </w:p>
    <w:p w:rsidR="00FF717B" w:rsidRPr="001F17A8" w:rsidRDefault="00FF717B" w:rsidP="008958D7">
      <w:pPr>
        <w:numPr>
          <w:ilvl w:val="0"/>
          <w:numId w:val="82"/>
        </w:numPr>
        <w:ind w:right="-908"/>
      </w:pPr>
      <w:r w:rsidRPr="001F17A8">
        <w:t xml:space="preserve"> Zemgales zonas pašvaldību vadītāju tikšanās Kokneses novada domē 2019. gada 22. </w:t>
      </w:r>
      <w:r>
        <w:t>j</w:t>
      </w:r>
      <w:r w:rsidRPr="001F17A8">
        <w:t>anvārī, Akordeonistu duets, skolotāji K. Vancāne, I. Bērziņa</w:t>
      </w:r>
    </w:p>
    <w:p w:rsidR="00FF717B" w:rsidRPr="001F17A8" w:rsidRDefault="00FF717B" w:rsidP="008958D7">
      <w:pPr>
        <w:numPr>
          <w:ilvl w:val="0"/>
          <w:numId w:val="82"/>
        </w:numPr>
        <w:ind w:right="-908"/>
      </w:pPr>
      <w:r w:rsidRPr="001F17A8">
        <w:t xml:space="preserve">Koncerts Skrīveru sociālās aprūpes centrā „Ziedugravas” 2019. gada 25. </w:t>
      </w:r>
      <w:r>
        <w:t>j</w:t>
      </w:r>
      <w:r w:rsidRPr="001F17A8">
        <w:t>anvārī</w:t>
      </w:r>
      <w:r>
        <w:t xml:space="preserve">, </w:t>
      </w:r>
      <w:r w:rsidRPr="001F17A8">
        <w:t>Mācību orķestris</w:t>
      </w:r>
      <w:r>
        <w:t xml:space="preserve">, skolotāji </w:t>
      </w:r>
      <w:r w:rsidRPr="001F17A8">
        <w:t xml:space="preserve"> K. Vancāne, I. Bērziņa</w:t>
      </w:r>
    </w:p>
    <w:p w:rsidR="00FF717B" w:rsidRPr="001F17A8" w:rsidRDefault="00FF717B" w:rsidP="008958D7">
      <w:pPr>
        <w:numPr>
          <w:ilvl w:val="0"/>
          <w:numId w:val="82"/>
        </w:numPr>
        <w:ind w:right="-908"/>
      </w:pPr>
      <w:r w:rsidRPr="001F17A8">
        <w:t xml:space="preserve">Koncerts Skrīveru kultūras centrā 2019. gada 15. februārī </w:t>
      </w:r>
      <w:r>
        <w:t xml:space="preserve">, </w:t>
      </w:r>
      <w:r w:rsidRPr="001F17A8">
        <w:t>Mācību orķestris</w:t>
      </w:r>
      <w:r>
        <w:t xml:space="preserve">, skolotāji </w:t>
      </w:r>
      <w:r w:rsidRPr="001F17A8">
        <w:t>K. Vancāne, I. Bērziņa</w:t>
      </w:r>
    </w:p>
    <w:p w:rsidR="00FF717B" w:rsidRPr="001F17A8" w:rsidRDefault="00FF717B" w:rsidP="008958D7">
      <w:pPr>
        <w:numPr>
          <w:ilvl w:val="0"/>
          <w:numId w:val="82"/>
        </w:numPr>
        <w:ind w:right="-908"/>
      </w:pPr>
      <w:r w:rsidRPr="001F17A8">
        <w:lastRenderedPageBreak/>
        <w:t xml:space="preserve">Koncerts Iršu volejbola komandai 35. gadu jubileja Iršu kultūras centrā 2019. gada 16. </w:t>
      </w:r>
      <w:r>
        <w:t>m</w:t>
      </w:r>
      <w:r w:rsidRPr="001F17A8">
        <w:t>artā</w:t>
      </w:r>
      <w:r>
        <w:t xml:space="preserve">, </w:t>
      </w:r>
      <w:r w:rsidRPr="001F17A8">
        <w:t>Mācību orķestris, skolotāji</w:t>
      </w:r>
      <w:r>
        <w:t xml:space="preserve"> </w:t>
      </w:r>
      <w:r w:rsidRPr="001F17A8">
        <w:t>K. Vancāne, I. Bērziņa</w:t>
      </w:r>
    </w:p>
    <w:p w:rsidR="00FF717B" w:rsidRPr="001F17A8" w:rsidRDefault="00FF717B" w:rsidP="008958D7">
      <w:pPr>
        <w:numPr>
          <w:ilvl w:val="0"/>
          <w:numId w:val="82"/>
        </w:numPr>
        <w:ind w:right="-908"/>
      </w:pPr>
      <w:r w:rsidRPr="001F17A8">
        <w:t xml:space="preserve">I Starptautiskais akordeonistu forums „ Maestro akordeon!” Kaļiņingradas apgabala E. Svetlanova filharmonijas koncertzālē 2019. gada 6. </w:t>
      </w:r>
      <w:r>
        <w:t xml:space="preserve">aprīlī, </w:t>
      </w:r>
      <w:r w:rsidRPr="001F17A8">
        <w:t>akordeonistu duets</w:t>
      </w:r>
      <w:r>
        <w:t xml:space="preserve">, skolotāji </w:t>
      </w:r>
      <w:r w:rsidRPr="001F17A8">
        <w:t xml:space="preserve"> I. Bērziņa, K. Vancāne</w:t>
      </w:r>
    </w:p>
    <w:p w:rsidR="00FF717B" w:rsidRPr="001F17A8" w:rsidRDefault="00FF717B" w:rsidP="008958D7">
      <w:pPr>
        <w:numPr>
          <w:ilvl w:val="0"/>
          <w:numId w:val="82"/>
        </w:numPr>
        <w:ind w:right="-908"/>
      </w:pPr>
      <w:r w:rsidRPr="001F17A8">
        <w:t>Starptautiskais labdarības festivāls „ Akordeona dienas 2019” 2019. gada 23, 24., 25. maijā Latvijas Nacionālajā bibliotēkā, sv. Pētera baznīcā, kultūras centrā „ Ziemeļblāzma”</w:t>
      </w:r>
      <w:r>
        <w:t xml:space="preserve">, </w:t>
      </w:r>
      <w:r w:rsidRPr="001F17A8">
        <w:t>Akordeonistu duets un Mācību orķestris</w:t>
      </w:r>
      <w:r>
        <w:t xml:space="preserve">, skolotāji </w:t>
      </w:r>
      <w:r w:rsidRPr="001F17A8">
        <w:t>I. Bērziņa, K. Vancāne</w:t>
      </w:r>
    </w:p>
    <w:p w:rsidR="00FF717B" w:rsidRDefault="00FF717B" w:rsidP="008958D7">
      <w:pPr>
        <w:ind w:left="720" w:right="-908"/>
      </w:pPr>
    </w:p>
    <w:p w:rsidR="00FF717B" w:rsidRDefault="00FF717B" w:rsidP="008958D7">
      <w:pPr>
        <w:ind w:right="-908"/>
        <w:rPr>
          <w:b/>
          <w:sz w:val="28"/>
          <w:szCs w:val="28"/>
        </w:rPr>
      </w:pPr>
      <w:r>
        <w:rPr>
          <w:b/>
          <w:sz w:val="28"/>
          <w:szCs w:val="28"/>
        </w:rPr>
        <w:t>IP Stīgu instrumentu spēle – vijoles spēle</w:t>
      </w:r>
    </w:p>
    <w:p w:rsidR="00FF717B" w:rsidRPr="001F17A8" w:rsidRDefault="00FF717B" w:rsidP="008958D7">
      <w:pPr>
        <w:numPr>
          <w:ilvl w:val="0"/>
          <w:numId w:val="85"/>
        </w:numPr>
        <w:ind w:right="-908"/>
      </w:pPr>
      <w:r w:rsidRPr="001F17A8">
        <w:t xml:space="preserve">Tikšanās ar Maiju Stepēnu Kokneses pagasta bibliotēkā 2018. gada 15. </w:t>
      </w:r>
      <w:r>
        <w:t>d</w:t>
      </w:r>
      <w:r w:rsidRPr="001F17A8">
        <w:t>ecembrī</w:t>
      </w:r>
      <w:r>
        <w:t xml:space="preserve">, </w:t>
      </w:r>
      <w:r w:rsidRPr="001F17A8">
        <w:t>Vijoles spēles audzēkņi</w:t>
      </w:r>
      <w:r>
        <w:t xml:space="preserve">, skolotājs </w:t>
      </w:r>
      <w:r w:rsidRPr="001F17A8">
        <w:t>R. Bahmanis</w:t>
      </w:r>
    </w:p>
    <w:p w:rsidR="00FF717B" w:rsidRDefault="00FF717B" w:rsidP="008958D7">
      <w:pPr>
        <w:ind w:right="-908"/>
        <w:rPr>
          <w:b/>
        </w:rPr>
      </w:pPr>
    </w:p>
    <w:p w:rsidR="00FF717B" w:rsidRDefault="00FF717B" w:rsidP="008958D7">
      <w:pPr>
        <w:ind w:right="-908"/>
        <w:rPr>
          <w:b/>
          <w:sz w:val="28"/>
          <w:szCs w:val="28"/>
        </w:rPr>
      </w:pPr>
      <w:r>
        <w:rPr>
          <w:b/>
          <w:sz w:val="28"/>
          <w:szCs w:val="28"/>
        </w:rPr>
        <w:t>IP Pūšaminstrumentu spēle</w:t>
      </w:r>
    </w:p>
    <w:p w:rsidR="00FF717B" w:rsidRPr="001F17A8" w:rsidRDefault="00FF717B" w:rsidP="008958D7">
      <w:pPr>
        <w:ind w:right="-908"/>
        <w:rPr>
          <w:sz w:val="28"/>
          <w:szCs w:val="28"/>
        </w:rPr>
      </w:pPr>
      <w:r>
        <w:t>1.</w:t>
      </w:r>
      <w:r w:rsidRPr="001F17A8">
        <w:t xml:space="preserve">Latvijas pašvaldību izpilddirektoru tikšanās Kokneses novada domē 2018. gada 7. </w:t>
      </w:r>
      <w:r>
        <w:t>s</w:t>
      </w:r>
      <w:r w:rsidRPr="001F17A8">
        <w:t>eptembrī</w:t>
      </w:r>
      <w:r>
        <w:t xml:space="preserve">, </w:t>
      </w:r>
      <w:r>
        <w:rPr>
          <w:b/>
        </w:rPr>
        <w:t>Saksofonistu ansamblis</w:t>
      </w:r>
      <w:r>
        <w:rPr>
          <w:sz w:val="28"/>
          <w:szCs w:val="28"/>
        </w:rPr>
        <w:t>, skolotājs</w:t>
      </w:r>
      <w:r>
        <w:t xml:space="preserve"> Z. Puķītis</w:t>
      </w:r>
    </w:p>
    <w:p w:rsidR="00FF717B" w:rsidRPr="001F17A8" w:rsidRDefault="00FF717B" w:rsidP="008958D7">
      <w:pPr>
        <w:pStyle w:val="Sarakstarindkopa"/>
        <w:numPr>
          <w:ilvl w:val="0"/>
          <w:numId w:val="85"/>
        </w:numPr>
        <w:spacing w:after="0" w:line="240" w:lineRule="auto"/>
        <w:ind w:right="-908"/>
        <w:contextualSpacing w:val="0"/>
        <w:rPr>
          <w:rFonts w:ascii="Times New Roman" w:hAnsi="Times New Roman"/>
          <w:sz w:val="24"/>
          <w:szCs w:val="24"/>
        </w:rPr>
      </w:pPr>
      <w:r w:rsidRPr="001F17A8">
        <w:rPr>
          <w:rFonts w:ascii="Times New Roman" w:hAnsi="Times New Roman"/>
          <w:sz w:val="24"/>
          <w:szCs w:val="24"/>
        </w:rPr>
        <w:t xml:space="preserve">Koncerts Rundāles pilī 2018. gada 12. </w:t>
      </w:r>
      <w:r>
        <w:rPr>
          <w:rFonts w:ascii="Times New Roman" w:hAnsi="Times New Roman"/>
          <w:sz w:val="24"/>
          <w:szCs w:val="24"/>
        </w:rPr>
        <w:t>o</w:t>
      </w:r>
      <w:r w:rsidRPr="001F17A8">
        <w:rPr>
          <w:rFonts w:ascii="Times New Roman" w:hAnsi="Times New Roman"/>
          <w:sz w:val="24"/>
          <w:szCs w:val="24"/>
        </w:rPr>
        <w:t>ktobrī</w:t>
      </w:r>
      <w:r>
        <w:rPr>
          <w:rFonts w:ascii="Times New Roman" w:hAnsi="Times New Roman"/>
          <w:sz w:val="24"/>
          <w:szCs w:val="24"/>
        </w:rPr>
        <w:t xml:space="preserve">, </w:t>
      </w:r>
      <w:r w:rsidRPr="001F17A8">
        <w:rPr>
          <w:rFonts w:ascii="Times New Roman" w:hAnsi="Times New Roman"/>
          <w:sz w:val="24"/>
          <w:szCs w:val="24"/>
        </w:rPr>
        <w:t>Saksofonistu ansamblis,</w:t>
      </w:r>
      <w:r>
        <w:rPr>
          <w:rFonts w:ascii="Times New Roman" w:hAnsi="Times New Roman"/>
          <w:b/>
          <w:sz w:val="24"/>
          <w:szCs w:val="24"/>
        </w:rPr>
        <w:t xml:space="preserve"> </w:t>
      </w:r>
      <w:r w:rsidRPr="001F17A8">
        <w:rPr>
          <w:rFonts w:ascii="Times New Roman" w:hAnsi="Times New Roman"/>
          <w:sz w:val="24"/>
          <w:szCs w:val="24"/>
        </w:rPr>
        <w:t>skolotājs</w:t>
      </w:r>
      <w:r>
        <w:rPr>
          <w:rFonts w:ascii="Times New Roman" w:hAnsi="Times New Roman"/>
          <w:b/>
          <w:sz w:val="24"/>
          <w:szCs w:val="24"/>
        </w:rPr>
        <w:t xml:space="preserve"> </w:t>
      </w:r>
      <w:r w:rsidRPr="001F17A8">
        <w:rPr>
          <w:rFonts w:ascii="Times New Roman" w:hAnsi="Times New Roman"/>
          <w:sz w:val="24"/>
          <w:szCs w:val="24"/>
        </w:rPr>
        <w:t>Z. Puķītis</w:t>
      </w:r>
    </w:p>
    <w:p w:rsidR="00FF717B" w:rsidRPr="001F17A8" w:rsidRDefault="00FF717B" w:rsidP="008958D7">
      <w:pPr>
        <w:numPr>
          <w:ilvl w:val="0"/>
          <w:numId w:val="85"/>
        </w:numPr>
        <w:ind w:right="-908"/>
      </w:pPr>
      <w:r w:rsidRPr="001F17A8">
        <w:t>Kamermūzikas dienu Pļaviņās festivāla ietvaros koncerts Pļaviņu Mūzikas skolā</w:t>
      </w:r>
      <w:r>
        <w:t xml:space="preserve">, </w:t>
      </w:r>
      <w:r w:rsidRPr="001F17A8">
        <w:t>Saksofonistu ansamblis</w:t>
      </w:r>
      <w:r>
        <w:t xml:space="preserve">, skolotājs </w:t>
      </w:r>
      <w:r w:rsidRPr="001F17A8">
        <w:t>Z. Puķītis</w:t>
      </w:r>
    </w:p>
    <w:p w:rsidR="00FF717B" w:rsidRPr="001F17A8" w:rsidRDefault="00FF717B" w:rsidP="008958D7">
      <w:pPr>
        <w:numPr>
          <w:ilvl w:val="0"/>
          <w:numId w:val="85"/>
        </w:numPr>
        <w:ind w:right="-908"/>
      </w:pPr>
      <w:r w:rsidRPr="001F17A8">
        <w:t>Latvijas simtgadei veltītā projekta „Spēlējiet, spēlmanīši” noslēguma koncerts „ Orķestru parāde”</w:t>
      </w:r>
      <w:r>
        <w:t xml:space="preserve">, </w:t>
      </w:r>
      <w:r w:rsidRPr="001F17A8">
        <w:t>Flautistu ansamblis</w:t>
      </w:r>
      <w:r>
        <w:t xml:space="preserve">, skolotāja </w:t>
      </w:r>
      <w:r w:rsidRPr="001F17A8">
        <w:t>G. Ermiča</w:t>
      </w:r>
    </w:p>
    <w:p w:rsidR="00FF717B" w:rsidRPr="005F0E48" w:rsidRDefault="00FF717B" w:rsidP="008958D7">
      <w:pPr>
        <w:numPr>
          <w:ilvl w:val="0"/>
          <w:numId w:val="85"/>
        </w:numPr>
        <w:ind w:right="-908"/>
      </w:pPr>
      <w:r>
        <w:t xml:space="preserve"> </w:t>
      </w:r>
      <w:r w:rsidRPr="005F0E48">
        <w:t xml:space="preserve">Pedagogu profesionālās kompetences pilnveides A programma „ Pareiza stāja, elpošana, skaņas veidošana, pirkstu un mēles tehnika, laba psiholoģiskā                       sagatavotība un pārliecinošs izpildījums ir visi būtiskie aspekti katram </w:t>
      </w:r>
    </w:p>
    <w:p w:rsidR="00FF717B" w:rsidRDefault="00FF717B" w:rsidP="008958D7">
      <w:pPr>
        <w:ind w:right="-908"/>
      </w:pPr>
      <w:r w:rsidRPr="005F0E48">
        <w:t xml:space="preserve">          flautistam,  kas    mīl savu instrumentu un mūziku” 2018. gada 27. </w:t>
      </w:r>
      <w:r>
        <w:t>n</w:t>
      </w:r>
      <w:r w:rsidRPr="005F0E48">
        <w:t>ovembrī</w:t>
      </w:r>
      <w:r>
        <w:t>, skolotāja  G. Ermiča un audzēkņi</w:t>
      </w:r>
    </w:p>
    <w:p w:rsidR="00FF717B" w:rsidRPr="005F0E48" w:rsidRDefault="00FF717B" w:rsidP="008958D7">
      <w:pPr>
        <w:numPr>
          <w:ilvl w:val="0"/>
          <w:numId w:val="85"/>
        </w:numPr>
        <w:ind w:right="-908"/>
      </w:pPr>
      <w:r w:rsidRPr="005F0E48">
        <w:t>Latvijas profesionālās ievirzes mūzikas izglītības iestāžu 10V un 20V izglītības programmas Pūšaminstrumentu spēle audzēkņiem Valsts konkursa II kārta 2019. gada 22. janvārī Daugavpils Mūzikas vidusskolā</w:t>
      </w:r>
      <w:r>
        <w:t xml:space="preserve">, </w:t>
      </w:r>
      <w:r w:rsidRPr="005F0E48">
        <w:rPr>
          <w:u w:val="single"/>
        </w:rPr>
        <w:t>I grupa</w:t>
      </w:r>
      <w:r>
        <w:t xml:space="preserve"> A. L. </w:t>
      </w:r>
      <w:r w:rsidRPr="005F0E48">
        <w:t xml:space="preserve">– Atzinība 17,66 punkti, </w:t>
      </w:r>
      <w:r>
        <w:t>R.S.</w:t>
      </w:r>
      <w:r w:rsidRPr="005F0E48">
        <w:t xml:space="preserve"> – III vieta 21,33 punkti</w:t>
      </w:r>
    </w:p>
    <w:p w:rsidR="00FF717B" w:rsidRDefault="00FF717B" w:rsidP="008958D7">
      <w:pPr>
        <w:ind w:left="720" w:right="-908"/>
      </w:pPr>
      <w:r w:rsidRPr="005F0E48">
        <w:t>II grupa R. M.</w:t>
      </w:r>
      <w:r>
        <w:rPr>
          <w:b/>
        </w:rPr>
        <w:t xml:space="preserve"> –</w:t>
      </w:r>
      <w:r>
        <w:t xml:space="preserve"> II vieta 23,66 punkti</w:t>
      </w:r>
    </w:p>
    <w:p w:rsidR="00FF717B" w:rsidRDefault="00FF717B" w:rsidP="008958D7">
      <w:pPr>
        <w:ind w:left="720" w:right="-908"/>
      </w:pPr>
      <w:r w:rsidRPr="005F0E48">
        <w:t>III grupa</w:t>
      </w:r>
      <w:r>
        <w:t xml:space="preserve"> G.B.</w:t>
      </w:r>
      <w:r>
        <w:rPr>
          <w:b/>
        </w:rPr>
        <w:t xml:space="preserve"> –</w:t>
      </w:r>
      <w:r>
        <w:t xml:space="preserve"> II vieta 23 punkti, </w:t>
      </w:r>
      <w:r w:rsidRPr="005F0E48">
        <w:t>L.L.K.</w:t>
      </w:r>
      <w:r>
        <w:t xml:space="preserve"> – I vieta 26 punkti, izvirzīta uz III kārtu</w:t>
      </w:r>
    </w:p>
    <w:p w:rsidR="00FF717B" w:rsidRDefault="00FF717B" w:rsidP="008958D7">
      <w:pPr>
        <w:ind w:left="720" w:right="-908"/>
      </w:pPr>
      <w:r w:rsidRPr="005F0E48">
        <w:t>IV grupa</w:t>
      </w:r>
      <w:r>
        <w:t xml:space="preserve"> U. G.</w:t>
      </w:r>
      <w:r w:rsidRPr="005F0E48">
        <w:t xml:space="preserve"> –</w:t>
      </w:r>
      <w:r>
        <w:t xml:space="preserve"> I vieta 27,66 punkti, izvirzīta uz III kārtu, </w:t>
      </w:r>
      <w:r>
        <w:rPr>
          <w:b/>
        </w:rPr>
        <w:t>L.L.L.</w:t>
      </w:r>
      <w:r>
        <w:t xml:space="preserve"> – I vieta 27,66 punkti, izvirzīta uz III kārtu, skolotāji  Z. Puķītis, G Ermiča, koncertmeistares A.Puķīte, E. Cepure</w:t>
      </w:r>
    </w:p>
    <w:p w:rsidR="00FF717B" w:rsidRPr="005F0E48" w:rsidRDefault="00FF717B" w:rsidP="008958D7">
      <w:pPr>
        <w:numPr>
          <w:ilvl w:val="0"/>
          <w:numId w:val="85"/>
        </w:numPr>
        <w:ind w:right="-908"/>
      </w:pPr>
      <w:r w:rsidRPr="005F0E48">
        <w:t xml:space="preserve">XXIV Latvijas mūzikas skolu pūšaminstrumentu un sitaminstrumentu izpildītāju konkurss 2019. gada 26. </w:t>
      </w:r>
      <w:r>
        <w:t>j</w:t>
      </w:r>
      <w:r w:rsidRPr="005F0E48">
        <w:t>anvārī</w:t>
      </w:r>
      <w:r>
        <w:t xml:space="preserve">, </w:t>
      </w:r>
      <w:r w:rsidRPr="005F0E48">
        <w:t>U.G. II vieta 88 punkti, L.L.L</w:t>
      </w:r>
      <w:r>
        <w:rPr>
          <w:b/>
        </w:rPr>
        <w:t>.</w:t>
      </w:r>
      <w:r w:rsidRPr="005F0E48">
        <w:t>II vieta 86,5 punkti</w:t>
      </w:r>
      <w:r>
        <w:t>, skolotājs Z. Puķītis, koncertmeistare</w:t>
      </w:r>
      <w:r w:rsidRPr="005F0E48">
        <w:t xml:space="preserve"> A. Puķīte</w:t>
      </w:r>
    </w:p>
    <w:p w:rsidR="00FF717B" w:rsidRPr="005F0E48" w:rsidRDefault="00FF717B" w:rsidP="008958D7">
      <w:pPr>
        <w:numPr>
          <w:ilvl w:val="0"/>
          <w:numId w:val="85"/>
        </w:numPr>
        <w:ind w:right="-908"/>
      </w:pPr>
      <w:r w:rsidRPr="005F0E48">
        <w:t>Latvijas profesionālās ievirzes mūzikas izglītības iestāžu 10V un 20V izglītības programmas Pūšaminstrumentu spēle audzēkņiem Valsts konkursa III kārta 2019. gada 11.-17. februāris A.Dombrovska mūzikas skolā</w:t>
      </w:r>
    </w:p>
    <w:p w:rsidR="00FF717B" w:rsidRDefault="00FF717B" w:rsidP="008958D7">
      <w:pPr>
        <w:ind w:left="720" w:right="-908"/>
      </w:pPr>
      <w:r>
        <w:t xml:space="preserve">I grupa R S. </w:t>
      </w:r>
      <w:r w:rsidRPr="008B2549">
        <w:t>III vieta</w:t>
      </w:r>
      <w:r>
        <w:t xml:space="preserve"> 19 punkti</w:t>
      </w:r>
    </w:p>
    <w:p w:rsidR="00FF717B" w:rsidRPr="008B2549" w:rsidRDefault="00FF717B" w:rsidP="008958D7">
      <w:pPr>
        <w:ind w:left="720" w:right="-908"/>
      </w:pPr>
      <w:r>
        <w:t>II grupa M. B.</w:t>
      </w:r>
      <w:r w:rsidRPr="005F0E48">
        <w:t xml:space="preserve"> </w:t>
      </w:r>
      <w:r w:rsidRPr="008B2549">
        <w:t>III vieta</w:t>
      </w:r>
      <w:r>
        <w:t xml:space="preserve"> 21.punkts</w:t>
      </w:r>
    </w:p>
    <w:p w:rsidR="00FF717B" w:rsidRDefault="00FF717B" w:rsidP="008958D7">
      <w:pPr>
        <w:ind w:left="720" w:right="-908"/>
      </w:pPr>
      <w:r w:rsidRPr="005F0E48">
        <w:t xml:space="preserve">III grupa  </w:t>
      </w:r>
      <w:r>
        <w:t>L. L.K. – II vieta 24 punkti</w:t>
      </w:r>
    </w:p>
    <w:p w:rsidR="00FF717B" w:rsidRDefault="00FF717B" w:rsidP="008958D7">
      <w:pPr>
        <w:ind w:left="720" w:right="-908"/>
      </w:pPr>
      <w:r w:rsidRPr="005F0E48">
        <w:t>IV grupa</w:t>
      </w:r>
      <w:r>
        <w:t xml:space="preserve"> U.G.</w:t>
      </w:r>
      <w:r>
        <w:rPr>
          <w:b/>
        </w:rPr>
        <w:t>–</w:t>
      </w:r>
      <w:r>
        <w:t xml:space="preserve"> II vieta 24 punkti, L.L.L. – IIvieta 23, 67 punkti, </w:t>
      </w:r>
    </w:p>
    <w:p w:rsidR="00FF717B" w:rsidRDefault="00FF717B" w:rsidP="008958D7">
      <w:pPr>
        <w:ind w:left="720" w:right="-908"/>
      </w:pPr>
      <w:r>
        <w:t>Skolotāji Z. Puķītis, G Ermiča, koncertmeistares A.Puķīte, E. Cepure</w:t>
      </w:r>
    </w:p>
    <w:p w:rsidR="00FF717B" w:rsidRPr="005F0E48" w:rsidRDefault="00FF717B" w:rsidP="008958D7">
      <w:pPr>
        <w:numPr>
          <w:ilvl w:val="0"/>
          <w:numId w:val="85"/>
        </w:numPr>
        <w:ind w:right="-908"/>
      </w:pPr>
      <w:r w:rsidRPr="005F0E48">
        <w:t>Latvijas mūzikas skolu un mūzikas vidusskolu saksofona klašu audzēkņu konkurss SAXOPHONIA 2019. gada 21.- 23. februārī Pārdaugavas Mūzikas un mākslas skolā</w:t>
      </w:r>
    </w:p>
    <w:p w:rsidR="00FF717B" w:rsidRDefault="00FF717B" w:rsidP="008958D7">
      <w:pPr>
        <w:ind w:left="720" w:right="-908"/>
      </w:pPr>
      <w:r>
        <w:lastRenderedPageBreak/>
        <w:t xml:space="preserve">II grupa U.G. I vieta 26,63 punkti, </w:t>
      </w:r>
      <w:r w:rsidRPr="005F0E48">
        <w:t>L.L.L.</w:t>
      </w:r>
      <w:r>
        <w:t xml:space="preserve"> III vieta 22,25 punkti.</w:t>
      </w:r>
    </w:p>
    <w:p w:rsidR="00FF717B" w:rsidRDefault="00FF717B" w:rsidP="008958D7">
      <w:pPr>
        <w:ind w:left="720" w:right="-908"/>
      </w:pPr>
      <w:r>
        <w:t>I grupa R.S. 20,13 punkti, A.L.19,50 punkti, R. Č.</w:t>
      </w:r>
      <w:r w:rsidRPr="00FB0A94">
        <w:rPr>
          <w:b/>
        </w:rPr>
        <w:t xml:space="preserve"> </w:t>
      </w:r>
      <w:r w:rsidRPr="00FB0A94">
        <w:t>16 punkti</w:t>
      </w:r>
    </w:p>
    <w:p w:rsidR="00FF717B" w:rsidRDefault="00FF717B" w:rsidP="008958D7">
      <w:pPr>
        <w:ind w:left="720" w:right="-908"/>
      </w:pPr>
      <w:r>
        <w:t xml:space="preserve">Skolotajs Z. Puķītis, koncertmeistare </w:t>
      </w:r>
      <w:r w:rsidRPr="00FB0A94">
        <w:t>A. Puķīte</w:t>
      </w:r>
      <w:r>
        <w:t xml:space="preserve"> ( Laureāts pedagogs, laureāte koncertmeistare)</w:t>
      </w:r>
    </w:p>
    <w:p w:rsidR="00FF717B" w:rsidRDefault="00FF717B" w:rsidP="008958D7">
      <w:pPr>
        <w:numPr>
          <w:ilvl w:val="0"/>
          <w:numId w:val="85"/>
        </w:numPr>
        <w:ind w:right="-908"/>
        <w:jc w:val="both"/>
      </w:pPr>
      <w:r w:rsidRPr="005F0E48">
        <w:t>2019. gada 4. aprīlī starpnovadu filmu mūzikas koncerts „Elementāri, Vatson” Pūšaminstrumentu spēles – f</w:t>
      </w:r>
      <w:r>
        <w:t xml:space="preserve">lautas spēles audzēkņu koncerts, skolotaji </w:t>
      </w:r>
    </w:p>
    <w:p w:rsidR="00FF717B" w:rsidRPr="005F0E48" w:rsidRDefault="00FF717B" w:rsidP="008958D7">
      <w:pPr>
        <w:ind w:left="720" w:right="-908"/>
        <w:jc w:val="both"/>
      </w:pPr>
      <w:r w:rsidRPr="005F0E48">
        <w:t xml:space="preserve"> G. Ermiča, E. Cepure, I. Makareni</w:t>
      </w:r>
    </w:p>
    <w:p w:rsidR="00FF717B" w:rsidRPr="00CD36EA" w:rsidRDefault="00FF717B" w:rsidP="008958D7">
      <w:pPr>
        <w:pStyle w:val="Sarakstarindkopa"/>
        <w:numPr>
          <w:ilvl w:val="0"/>
          <w:numId w:val="85"/>
        </w:numPr>
        <w:spacing w:after="0" w:line="240" w:lineRule="auto"/>
        <w:ind w:right="-908"/>
        <w:contextualSpacing w:val="0"/>
        <w:jc w:val="both"/>
        <w:rPr>
          <w:rFonts w:ascii="Times New Roman" w:hAnsi="Times New Roman"/>
          <w:sz w:val="24"/>
          <w:szCs w:val="24"/>
        </w:rPr>
      </w:pPr>
      <w:r w:rsidRPr="00CD36EA">
        <w:rPr>
          <w:rFonts w:ascii="Times New Roman" w:hAnsi="Times New Roman"/>
          <w:sz w:val="24"/>
          <w:szCs w:val="24"/>
        </w:rPr>
        <w:t>2019. gada 14. maijā koncerts Rundāles pilī koncerts</w:t>
      </w:r>
      <w:r>
        <w:rPr>
          <w:rFonts w:ascii="Times New Roman" w:hAnsi="Times New Roman"/>
          <w:sz w:val="24"/>
          <w:szCs w:val="24"/>
        </w:rPr>
        <w:t>, saksofona spēles audzēkņi skolotajs</w:t>
      </w:r>
      <w:r w:rsidRPr="00CD36EA">
        <w:rPr>
          <w:rFonts w:ascii="Times New Roman" w:hAnsi="Times New Roman"/>
          <w:sz w:val="24"/>
          <w:szCs w:val="24"/>
        </w:rPr>
        <w:t>. Z Puķītis</w:t>
      </w:r>
    </w:p>
    <w:p w:rsidR="00FF717B" w:rsidRPr="00FB4E54" w:rsidRDefault="00FF717B" w:rsidP="008958D7">
      <w:pPr>
        <w:numPr>
          <w:ilvl w:val="0"/>
          <w:numId w:val="85"/>
        </w:numPr>
        <w:ind w:right="-908"/>
        <w:jc w:val="both"/>
      </w:pPr>
      <w:r w:rsidRPr="00FB4E54">
        <w:t>2019. gada 18. maijā koncerts Pļaviņu Gimnāzijā</w:t>
      </w:r>
      <w:r>
        <w:t>, Saksofonistu ansamblis, skolotajs</w:t>
      </w:r>
      <w:r w:rsidRPr="00FB4E54">
        <w:t xml:space="preserve"> Z Puķītis</w:t>
      </w:r>
    </w:p>
    <w:p w:rsidR="00FF717B" w:rsidRPr="00CD36EA" w:rsidRDefault="00FF717B" w:rsidP="008958D7">
      <w:pPr>
        <w:pStyle w:val="Sarakstarindkopa"/>
        <w:numPr>
          <w:ilvl w:val="0"/>
          <w:numId w:val="85"/>
        </w:numPr>
        <w:spacing w:after="0" w:line="240" w:lineRule="auto"/>
        <w:ind w:right="-908"/>
        <w:contextualSpacing w:val="0"/>
        <w:rPr>
          <w:rFonts w:ascii="Times New Roman" w:hAnsi="Times New Roman"/>
          <w:sz w:val="24"/>
          <w:szCs w:val="24"/>
        </w:rPr>
      </w:pPr>
      <w:r w:rsidRPr="00CD36EA">
        <w:rPr>
          <w:rFonts w:ascii="Times New Roman" w:hAnsi="Times New Roman"/>
          <w:sz w:val="24"/>
          <w:szCs w:val="24"/>
        </w:rPr>
        <w:t>Garīgās mūzikas koncerts „Tāva sāta”  2019. gada 26. maijā Rēzeknes novada Lendžu pagastā</w:t>
      </w:r>
      <w:r>
        <w:rPr>
          <w:rFonts w:ascii="Times New Roman" w:hAnsi="Times New Roman"/>
          <w:sz w:val="24"/>
          <w:szCs w:val="24"/>
        </w:rPr>
        <w:t>, skolotaja</w:t>
      </w:r>
      <w:r w:rsidRPr="00CD36EA">
        <w:rPr>
          <w:rFonts w:ascii="Times New Roman" w:hAnsi="Times New Roman"/>
          <w:sz w:val="24"/>
          <w:szCs w:val="24"/>
        </w:rPr>
        <w:t xml:space="preserve"> G. Ermiča, </w:t>
      </w:r>
    </w:p>
    <w:p w:rsidR="00FF717B" w:rsidRDefault="00FF717B" w:rsidP="008958D7">
      <w:pPr>
        <w:numPr>
          <w:ilvl w:val="0"/>
          <w:numId w:val="85"/>
        </w:numPr>
        <w:ind w:right="-908"/>
      </w:pPr>
      <w:r w:rsidRPr="00CD36EA">
        <w:t xml:space="preserve">Flautistu ansamblis Sama modināšanas svētki 2019. gada 18. </w:t>
      </w:r>
      <w:r>
        <w:t>m</w:t>
      </w:r>
      <w:r w:rsidRPr="00CD36EA">
        <w:t>aijā</w:t>
      </w:r>
      <w:r>
        <w:t>, skolotaja G. Ermiča, koncertmeistare</w:t>
      </w:r>
      <w:r w:rsidRPr="00CD36EA">
        <w:t xml:space="preserve"> I. Makareni</w:t>
      </w:r>
    </w:p>
    <w:p w:rsidR="00FF717B" w:rsidRPr="00CD36EA" w:rsidRDefault="00FF717B" w:rsidP="008958D7">
      <w:pPr>
        <w:numPr>
          <w:ilvl w:val="0"/>
          <w:numId w:val="85"/>
        </w:numPr>
        <w:ind w:right="-908"/>
      </w:pPr>
      <w:r>
        <w:t>2019. gada 7. maijā Flautistu ansambļa koncerts  Kokneses speciālajā pamatskolā – attīstības centrā, skolotāja G. Ermiča</w:t>
      </w:r>
    </w:p>
    <w:p w:rsidR="00FF717B" w:rsidRDefault="00FF717B" w:rsidP="008958D7">
      <w:pPr>
        <w:ind w:left="720" w:right="-908"/>
      </w:pPr>
    </w:p>
    <w:p w:rsidR="00FF717B" w:rsidRPr="00FB0A94" w:rsidRDefault="00FF717B" w:rsidP="008958D7">
      <w:pPr>
        <w:ind w:right="-908"/>
      </w:pPr>
    </w:p>
    <w:p w:rsidR="00FF717B" w:rsidRDefault="00FF717B" w:rsidP="008958D7">
      <w:pPr>
        <w:ind w:right="-908"/>
        <w:rPr>
          <w:b/>
          <w:sz w:val="28"/>
          <w:szCs w:val="28"/>
        </w:rPr>
      </w:pPr>
      <w:r>
        <w:rPr>
          <w:b/>
          <w:sz w:val="28"/>
          <w:szCs w:val="28"/>
        </w:rPr>
        <w:t xml:space="preserve"> IP Vokālā mūzikas – kora klase</w:t>
      </w:r>
    </w:p>
    <w:p w:rsidR="00FF717B" w:rsidRPr="00CD36EA" w:rsidRDefault="00FF717B" w:rsidP="008958D7">
      <w:pPr>
        <w:numPr>
          <w:ilvl w:val="0"/>
          <w:numId w:val="85"/>
        </w:numPr>
        <w:ind w:right="-908"/>
      </w:pPr>
      <w:r w:rsidRPr="00CD36EA">
        <w:t>Latvijas izglītības iestāžu koru konkurss 2019. gada 7. martā Kokneses Mūzikas skolā</w:t>
      </w:r>
      <w:r w:rsidRPr="00CD36EA">
        <w:rPr>
          <w:b/>
        </w:rPr>
        <w:t xml:space="preserve">,  5.-9. klašu koris </w:t>
      </w:r>
      <w:r w:rsidRPr="00CD36EA">
        <w:t>A grupa</w:t>
      </w:r>
      <w:r w:rsidRPr="00CD36EA">
        <w:rPr>
          <w:b/>
        </w:rPr>
        <w:t xml:space="preserve"> </w:t>
      </w:r>
      <w:r w:rsidRPr="00CD36EA">
        <w:t>I kārta</w:t>
      </w:r>
      <w:r w:rsidRPr="00CD36EA">
        <w:rPr>
          <w:b/>
        </w:rPr>
        <w:t xml:space="preserve"> </w:t>
      </w:r>
      <w:r w:rsidRPr="00CD36EA">
        <w:t>I pakāpe 43,5 punkti</w:t>
      </w:r>
    </w:p>
    <w:p w:rsidR="00FF717B" w:rsidRDefault="00FF717B" w:rsidP="008958D7">
      <w:pPr>
        <w:ind w:left="720" w:right="-908"/>
      </w:pPr>
      <w:r>
        <w:t>Skolotaja L. Kamzole – Gagaine, koncertmeistare</w:t>
      </w:r>
      <w:r w:rsidRPr="00FB6A38">
        <w:t xml:space="preserve"> I. Makareni</w:t>
      </w:r>
    </w:p>
    <w:p w:rsidR="00FF717B" w:rsidRPr="00CD36EA" w:rsidRDefault="00FF717B" w:rsidP="008958D7">
      <w:pPr>
        <w:numPr>
          <w:ilvl w:val="0"/>
          <w:numId w:val="85"/>
        </w:numPr>
        <w:ind w:right="-908"/>
      </w:pPr>
      <w:r w:rsidRPr="00CD36EA">
        <w:t>Latvijas izglītības iestāžu 5.-12. klašu koru konkurss Latgalē, gatavojoties XII Latvijas skolu jaunatnes dziesmu un deju svētkiem 2019. gada 3. aprīlī</w:t>
      </w:r>
    </w:p>
    <w:p w:rsidR="00FF717B" w:rsidRPr="00FB6A38" w:rsidRDefault="00FF717B" w:rsidP="008958D7">
      <w:pPr>
        <w:ind w:left="720" w:right="-908"/>
      </w:pPr>
      <w:r w:rsidRPr="00CD36EA">
        <w:t>5.-9. klašu koris</w:t>
      </w:r>
      <w:r>
        <w:t xml:space="preserve"> II kārta I pakāpe 43,10 punkti</w:t>
      </w:r>
    </w:p>
    <w:p w:rsidR="00FF717B" w:rsidRDefault="00FF717B" w:rsidP="008958D7">
      <w:pPr>
        <w:ind w:right="-908"/>
      </w:pPr>
      <w:r w:rsidRPr="00C20C79">
        <w:t xml:space="preserve">       </w:t>
      </w:r>
      <w:r>
        <w:t xml:space="preserve">   Skolotāja L. Kamzole – Gagaine, koncertmeistare</w:t>
      </w:r>
      <w:r w:rsidRPr="00C20C79">
        <w:t xml:space="preserve"> I. Makareni</w:t>
      </w:r>
    </w:p>
    <w:p w:rsidR="00FF717B" w:rsidRPr="00CD36EA" w:rsidRDefault="00FF717B" w:rsidP="008958D7">
      <w:pPr>
        <w:numPr>
          <w:ilvl w:val="0"/>
          <w:numId w:val="85"/>
        </w:numPr>
        <w:ind w:right="-908"/>
      </w:pPr>
      <w:r w:rsidRPr="00CD36EA">
        <w:t>Jauno vokālistu festivāls „Skaņais bolss” 2019. gada 9. aprīlī J. Ivanova Rēzeknes Mūzikas vidusskolā</w:t>
      </w:r>
    </w:p>
    <w:p w:rsidR="00FF717B" w:rsidRDefault="00FF717B" w:rsidP="008958D7">
      <w:pPr>
        <w:ind w:left="720" w:right="-908"/>
      </w:pPr>
      <w:r>
        <w:t>Skolotāja  L. Kamzole – Gagaine, koncertmeistareI. Makareni</w:t>
      </w:r>
    </w:p>
    <w:p w:rsidR="00FF717B" w:rsidRPr="00CD36EA" w:rsidRDefault="00FF717B" w:rsidP="008958D7">
      <w:pPr>
        <w:pStyle w:val="Sarakstarindkopa"/>
        <w:numPr>
          <w:ilvl w:val="0"/>
          <w:numId w:val="85"/>
        </w:numPr>
        <w:spacing w:after="0" w:line="240" w:lineRule="auto"/>
        <w:ind w:right="-908"/>
        <w:contextualSpacing w:val="0"/>
        <w:jc w:val="both"/>
        <w:rPr>
          <w:rFonts w:ascii="Times New Roman" w:hAnsi="Times New Roman"/>
          <w:sz w:val="24"/>
          <w:szCs w:val="24"/>
        </w:rPr>
      </w:pPr>
      <w:r w:rsidRPr="00CD36EA">
        <w:rPr>
          <w:rFonts w:ascii="Times New Roman" w:hAnsi="Times New Roman"/>
          <w:sz w:val="24"/>
          <w:szCs w:val="24"/>
        </w:rPr>
        <w:t>2019. gada 14. maijā koncerts Rundāles pilī koncerts</w:t>
      </w:r>
      <w:r>
        <w:rPr>
          <w:rFonts w:ascii="Times New Roman" w:hAnsi="Times New Roman"/>
          <w:sz w:val="24"/>
          <w:szCs w:val="24"/>
        </w:rPr>
        <w:t>, saksofona spēles audzēkņi skolotajs. L. Kamzole - Gagaine</w:t>
      </w:r>
    </w:p>
    <w:p w:rsidR="00FF717B" w:rsidRPr="00CD36EA" w:rsidRDefault="00FF717B" w:rsidP="008958D7">
      <w:pPr>
        <w:pStyle w:val="Sarakstarindkopa"/>
        <w:numPr>
          <w:ilvl w:val="0"/>
          <w:numId w:val="85"/>
        </w:numPr>
        <w:spacing w:after="0" w:line="240" w:lineRule="auto"/>
        <w:ind w:right="-908"/>
        <w:contextualSpacing w:val="0"/>
        <w:rPr>
          <w:rFonts w:ascii="Times New Roman" w:hAnsi="Times New Roman"/>
          <w:sz w:val="24"/>
          <w:szCs w:val="24"/>
        </w:rPr>
      </w:pPr>
      <w:r w:rsidRPr="00CD36EA">
        <w:rPr>
          <w:rFonts w:ascii="Times New Roman" w:hAnsi="Times New Roman"/>
          <w:sz w:val="24"/>
          <w:szCs w:val="24"/>
        </w:rPr>
        <w:t>Aizkraukles novadu skolu jaunatnes dziedošo kolektīvu koncerts „ Uzlieciet smaidu sejām” Jaunjelgavā, Liepu parka estrādē 2019. gada 17. maijā</w:t>
      </w:r>
    </w:p>
    <w:p w:rsidR="00FF717B" w:rsidRDefault="00FF717B" w:rsidP="008958D7">
      <w:pPr>
        <w:ind w:left="720" w:right="-908"/>
      </w:pPr>
      <w:r>
        <w:t>Skolotāja  L. Kamzole – Gagaine, koncertmeistare I. Makareni</w:t>
      </w:r>
    </w:p>
    <w:p w:rsidR="00FF717B" w:rsidRPr="00CD36EA" w:rsidRDefault="00FF717B" w:rsidP="008958D7">
      <w:pPr>
        <w:numPr>
          <w:ilvl w:val="0"/>
          <w:numId w:val="85"/>
        </w:numPr>
        <w:ind w:right="-908"/>
      </w:pPr>
      <w:r w:rsidRPr="00CD36EA">
        <w:t>Kora klases ansamblis Sama modināšanas svētki 2019. gada 18. maijā</w:t>
      </w:r>
    </w:p>
    <w:p w:rsidR="00FF717B" w:rsidRDefault="00FF717B" w:rsidP="008958D7">
      <w:pPr>
        <w:ind w:left="720" w:right="-908"/>
      </w:pPr>
      <w:r>
        <w:t>Skolotāja  L. Kamzole – Gagaine, koncertmeistare I. Makareni</w:t>
      </w:r>
    </w:p>
    <w:p w:rsidR="00FF717B" w:rsidRPr="00CD36EA" w:rsidRDefault="00FF717B" w:rsidP="008958D7">
      <w:pPr>
        <w:numPr>
          <w:ilvl w:val="0"/>
          <w:numId w:val="85"/>
        </w:numPr>
        <w:ind w:right="-908"/>
      </w:pPr>
      <w:r w:rsidRPr="00CD36EA">
        <w:t>Garīgās mūzikas koncerts „Tāva sāta”  2019. gada 26. maijā Rēzeknes novada Lendžu pagastā</w:t>
      </w:r>
    </w:p>
    <w:p w:rsidR="00FF717B" w:rsidRPr="00705696" w:rsidRDefault="00FF717B" w:rsidP="008958D7">
      <w:pPr>
        <w:ind w:left="720" w:right="-908"/>
      </w:pPr>
      <w:r>
        <w:t>Skolotāja . L. Kamzole – Gagaine, koncertmeistare I.. Makareni</w:t>
      </w:r>
    </w:p>
    <w:p w:rsidR="00FF717B" w:rsidRDefault="00FF717B" w:rsidP="008958D7">
      <w:pPr>
        <w:ind w:right="-908"/>
        <w:rPr>
          <w:b/>
          <w:sz w:val="28"/>
          <w:szCs w:val="28"/>
        </w:rPr>
      </w:pPr>
    </w:p>
    <w:p w:rsidR="00FF717B" w:rsidRPr="006752CF" w:rsidRDefault="00FF717B" w:rsidP="008958D7">
      <w:pPr>
        <w:ind w:right="-908"/>
        <w:rPr>
          <w:b/>
          <w:sz w:val="28"/>
          <w:szCs w:val="28"/>
        </w:rPr>
      </w:pPr>
      <w:r w:rsidRPr="006752CF">
        <w:rPr>
          <w:b/>
          <w:sz w:val="28"/>
          <w:szCs w:val="28"/>
        </w:rPr>
        <w:t>Skolas rīkotie pasākumi</w:t>
      </w:r>
    </w:p>
    <w:p w:rsidR="00FF717B" w:rsidRPr="004D7482" w:rsidRDefault="00FF717B" w:rsidP="008958D7">
      <w:pPr>
        <w:numPr>
          <w:ilvl w:val="0"/>
          <w:numId w:val="83"/>
        </w:numPr>
        <w:ind w:right="-908"/>
        <w:rPr>
          <w:sz w:val="28"/>
          <w:szCs w:val="28"/>
        </w:rPr>
      </w:pPr>
      <w:r w:rsidRPr="004D7482">
        <w:t>1) 2018. gada 24. oktobris pedagogu profesionālās kvalifikācijas pilnveides programma mūzikas skolas un vispārizglītojošo skolu teorētisko priekšmetu pedagogiem.</w:t>
      </w:r>
    </w:p>
    <w:p w:rsidR="00FF717B" w:rsidRPr="004D7482" w:rsidRDefault="00FF717B" w:rsidP="008958D7">
      <w:pPr>
        <w:numPr>
          <w:ilvl w:val="0"/>
          <w:numId w:val="83"/>
        </w:numPr>
        <w:ind w:right="-908"/>
        <w:jc w:val="both"/>
      </w:pPr>
      <w:r w:rsidRPr="004D7482">
        <w:t>XIV Starptautiskais P. Čaikovska klaviermūzikas izpildītāju solistu un klavierduetu konkurss 2018. gada 1. decembrī.</w:t>
      </w:r>
    </w:p>
    <w:p w:rsidR="00FF717B" w:rsidRPr="004D7482" w:rsidRDefault="00FF717B" w:rsidP="008958D7">
      <w:pPr>
        <w:numPr>
          <w:ilvl w:val="0"/>
          <w:numId w:val="83"/>
        </w:numPr>
        <w:ind w:right="-908"/>
        <w:jc w:val="both"/>
      </w:pPr>
      <w:r w:rsidRPr="004D7482">
        <w:t>Muzikāli teorētiskā viktorīna „ Riču raču” sadarbībā ar Skrīveru MMS</w:t>
      </w:r>
    </w:p>
    <w:p w:rsidR="00FF717B" w:rsidRPr="004D7482" w:rsidRDefault="00FF717B" w:rsidP="008958D7">
      <w:pPr>
        <w:numPr>
          <w:ilvl w:val="0"/>
          <w:numId w:val="83"/>
        </w:numPr>
        <w:ind w:right="-908"/>
        <w:jc w:val="both"/>
      </w:pPr>
      <w:r w:rsidRPr="004D7482">
        <w:t xml:space="preserve">2019. gada 4. aprīlī starpnovadu filmu mūzikas koncerts „Elementāri, Vatson” Pūšaminstrumentu spēles – flautas spēles audzēkņu koncerts </w:t>
      </w:r>
    </w:p>
    <w:p w:rsidR="00FF717B" w:rsidRPr="004D7482" w:rsidRDefault="00FF717B" w:rsidP="008958D7">
      <w:pPr>
        <w:numPr>
          <w:ilvl w:val="0"/>
          <w:numId w:val="83"/>
        </w:numPr>
        <w:ind w:right="-908"/>
        <w:jc w:val="both"/>
      </w:pPr>
      <w:r w:rsidRPr="004D7482">
        <w:lastRenderedPageBreak/>
        <w:t>2019. gada 23., 24.,25. aprīlī starptautiskais labdarības festivāls „Akordeona dienas Rīgā 2019”</w:t>
      </w:r>
    </w:p>
    <w:p w:rsidR="00FF717B" w:rsidRPr="004D7482" w:rsidRDefault="00FF717B" w:rsidP="008958D7">
      <w:pPr>
        <w:numPr>
          <w:ilvl w:val="0"/>
          <w:numId w:val="83"/>
        </w:numPr>
        <w:ind w:right="-908"/>
        <w:jc w:val="both"/>
      </w:pPr>
      <w:r w:rsidRPr="004D7482">
        <w:rPr>
          <w:sz w:val="28"/>
          <w:szCs w:val="28"/>
        </w:rPr>
        <w:t xml:space="preserve"> </w:t>
      </w:r>
      <w:r w:rsidRPr="004D7482">
        <w:t>Akcija „Tīrai Latvijai” makulatūras ( savākts 900 kg, piešķirts 2 pakas kopējamā papīra)  un izlietoto bateriju vākšana ( savākts 200 kg).</w:t>
      </w:r>
    </w:p>
    <w:p w:rsidR="00FF717B" w:rsidRPr="004D7482" w:rsidRDefault="00FF717B" w:rsidP="008958D7">
      <w:pPr>
        <w:pStyle w:val="Sarakstarindkopa"/>
        <w:spacing w:after="0" w:line="240" w:lineRule="auto"/>
        <w:ind w:right="-908"/>
        <w:rPr>
          <w:rFonts w:ascii="Times New Roman" w:hAnsi="Times New Roman"/>
          <w:sz w:val="24"/>
          <w:szCs w:val="24"/>
        </w:rPr>
      </w:pPr>
    </w:p>
    <w:p w:rsidR="00FF717B" w:rsidRPr="004D7482" w:rsidRDefault="00FF717B" w:rsidP="008958D7">
      <w:pPr>
        <w:numPr>
          <w:ilvl w:val="0"/>
          <w:numId w:val="83"/>
        </w:numPr>
        <w:ind w:right="-908"/>
        <w:jc w:val="both"/>
      </w:pPr>
      <w:r w:rsidRPr="004D7482">
        <w:t>Kokneses novada neatvērtās lapaspuses – radošs pārgājiens Kokneses Mūzikas skolas audzēkņiem</w:t>
      </w:r>
    </w:p>
    <w:p w:rsidR="00FF717B" w:rsidRPr="004D7482" w:rsidRDefault="00FF717B" w:rsidP="008958D7">
      <w:pPr>
        <w:numPr>
          <w:ilvl w:val="0"/>
          <w:numId w:val="83"/>
        </w:numPr>
        <w:ind w:right="-908"/>
        <w:jc w:val="both"/>
      </w:pPr>
      <w:r w:rsidRPr="004D7482">
        <w:t>Iepazīsti Koknesi – radošs pārgājiens Mūzikas skolas pedagogiem</w:t>
      </w:r>
    </w:p>
    <w:p w:rsidR="00FF717B" w:rsidRPr="004D7482" w:rsidRDefault="00FF717B" w:rsidP="008958D7">
      <w:pPr>
        <w:numPr>
          <w:ilvl w:val="0"/>
          <w:numId w:val="83"/>
        </w:numPr>
        <w:ind w:right="-908"/>
        <w:jc w:val="both"/>
      </w:pPr>
      <w:r w:rsidRPr="004D7482">
        <w:t>Akordeonistu izglītojošā vasaras nometne Rīgā- augusta mēnesī.</w:t>
      </w:r>
    </w:p>
    <w:p w:rsidR="00FF717B" w:rsidRPr="004D7482" w:rsidRDefault="00FF717B" w:rsidP="008958D7">
      <w:pPr>
        <w:numPr>
          <w:ilvl w:val="0"/>
          <w:numId w:val="83"/>
        </w:numPr>
        <w:ind w:right="-908"/>
        <w:jc w:val="both"/>
      </w:pPr>
      <w:r w:rsidRPr="004D7482">
        <w:t>Koncertlekcijas</w:t>
      </w:r>
    </w:p>
    <w:p w:rsidR="00FF717B" w:rsidRPr="004D7482" w:rsidRDefault="00FF717B" w:rsidP="008958D7">
      <w:pPr>
        <w:numPr>
          <w:ilvl w:val="0"/>
          <w:numId w:val="83"/>
        </w:numPr>
        <w:ind w:right="-908"/>
        <w:jc w:val="both"/>
      </w:pPr>
      <w:r w:rsidRPr="004D7482">
        <w:t>Sadarbība ar Samariešu fondu</w:t>
      </w:r>
    </w:p>
    <w:p w:rsidR="00FF717B" w:rsidRPr="004D7482" w:rsidRDefault="00FF717B" w:rsidP="008958D7">
      <w:pPr>
        <w:ind w:right="-908"/>
        <w:jc w:val="both"/>
      </w:pPr>
    </w:p>
    <w:p w:rsidR="00FF717B" w:rsidRDefault="00FF717B" w:rsidP="008958D7">
      <w:pPr>
        <w:ind w:right="-908"/>
        <w:jc w:val="both"/>
      </w:pPr>
    </w:p>
    <w:p w:rsidR="00FF717B" w:rsidRDefault="00FF717B" w:rsidP="008958D7">
      <w:pPr>
        <w:ind w:right="-908"/>
        <w:jc w:val="both"/>
      </w:pPr>
      <w:r>
        <w:t>2019. gada 31. maijā Mūzikas skolu absolvēja 6 audzēkņi:</w:t>
      </w:r>
    </w:p>
    <w:p w:rsidR="00FF717B" w:rsidRDefault="00FF717B" w:rsidP="008958D7">
      <w:pPr>
        <w:ind w:right="-908"/>
        <w:jc w:val="both"/>
      </w:pPr>
      <w:r>
        <w:t>Taustiņinstrumentu spēle – klavierspēle 2 audzēkņi</w:t>
      </w:r>
    </w:p>
    <w:p w:rsidR="00FF717B" w:rsidRDefault="00FF717B" w:rsidP="008958D7">
      <w:pPr>
        <w:ind w:right="-908"/>
        <w:jc w:val="both"/>
      </w:pPr>
      <w:r>
        <w:t>Pūšaminstrumentu spēle  - flautas spēle 1 audzēknis</w:t>
      </w:r>
    </w:p>
    <w:p w:rsidR="00FF717B" w:rsidRDefault="00FF717B" w:rsidP="008958D7">
      <w:pPr>
        <w:ind w:right="-908"/>
        <w:jc w:val="both"/>
      </w:pPr>
      <w:r>
        <w:t>Pūšaminstrumentu spēle – saksofona spēle 2 audzēkņi</w:t>
      </w:r>
    </w:p>
    <w:p w:rsidR="00FF717B" w:rsidRDefault="00FF717B" w:rsidP="008958D7">
      <w:pPr>
        <w:ind w:right="-908"/>
        <w:jc w:val="both"/>
      </w:pPr>
      <w:r>
        <w:t>Vokālā mūzika – kora klase 1 audzēknis</w:t>
      </w:r>
    </w:p>
    <w:p w:rsidR="00FF717B" w:rsidRDefault="00FF717B" w:rsidP="008958D7">
      <w:pPr>
        <w:ind w:right="-908"/>
        <w:jc w:val="both"/>
      </w:pPr>
    </w:p>
    <w:p w:rsidR="00FF717B" w:rsidRPr="00132E11" w:rsidRDefault="00FF717B" w:rsidP="008958D7">
      <w:pPr>
        <w:ind w:right="-908"/>
        <w:jc w:val="both"/>
        <w:rPr>
          <w:b/>
          <w:sz w:val="28"/>
          <w:szCs w:val="28"/>
        </w:rPr>
      </w:pPr>
      <w:r w:rsidRPr="00132E11">
        <w:rPr>
          <w:b/>
          <w:sz w:val="28"/>
          <w:szCs w:val="28"/>
        </w:rPr>
        <w:t xml:space="preserve"> </w:t>
      </w:r>
      <w:r>
        <w:rPr>
          <w:b/>
          <w:sz w:val="28"/>
          <w:szCs w:val="28"/>
        </w:rPr>
        <w:t xml:space="preserve">2. </w:t>
      </w:r>
      <w:r w:rsidRPr="00132E11">
        <w:rPr>
          <w:b/>
          <w:sz w:val="28"/>
          <w:szCs w:val="28"/>
        </w:rPr>
        <w:t>Skolas vide.</w:t>
      </w:r>
    </w:p>
    <w:p w:rsidR="00FF717B" w:rsidRDefault="00FF717B" w:rsidP="008958D7">
      <w:pPr>
        <w:ind w:right="-908"/>
        <w:jc w:val="both"/>
        <w:rPr>
          <w:lang w:bidi="lo-LA"/>
        </w:rPr>
      </w:pPr>
      <w:r>
        <w:rPr>
          <w:lang w:bidi="lo-LA"/>
        </w:rPr>
        <w:t xml:space="preserve">Skola plāno pasākumus, kas palīdz veidot skolas tēlu. Skolai ir savas tradīcijas. </w:t>
      </w:r>
    </w:p>
    <w:p w:rsidR="00FF717B" w:rsidRDefault="00FF717B" w:rsidP="008958D7">
      <w:pPr>
        <w:ind w:right="-908"/>
        <w:jc w:val="both"/>
        <w:rPr>
          <w:lang w:bidi="lo-LA"/>
        </w:rPr>
      </w:pPr>
      <w:r>
        <w:rPr>
          <w:lang w:bidi="lo-LA"/>
        </w:rPr>
        <w:t>Kokneses Mūzikas skola ir estētiski sakārtota vide, kurā valda sirsnīga un ģimeniska gaisotne. Audzēkņos veidojam prasmi novērtēt teorētisko zināšanu un praktisko mūzikas instrumentu spēles iemaņu nozīmi, mācām draudzīgu attieksmi vienam pret otru, cieņu pret pedagogiem, līdzcilvēkiem, vecāko paaudzi, vienaudžiem. Audzēkņiem tiek stimulēta iztēle, emocijas, radošas idejas, tiek attīstīta kritiskā domāšana. Skolā mācās bērni no Iršu, Bebru, Meņģeles, Kokneses pagasta un Pļaviņām.  Audzēkņu vidū ir dažādu tautību bērni.  Kopējā noskaņa skolā pozitīva – tendēta uz radošu darbošanos, izzināšanu, meistarības veicināšanu izvēlētā mūzikas instrumenta spēlē. Skolas labvēlīgo gaisotni atzinīgi ir novērtējuši arī mūsu ārzemju viesi no Kaļiņingradas, Maskavas, Pēterburgas, Lietuvas ierodoties uz mūsu skolā rīkotajiem konkursiem. Bērnos pozitīvas un iedvesmojošas emocijas izraisa kolektīvās muzicēšanas iespējas mūsu skolā, plašā iespēja koncertēt novadā, citos novados, piedalīties koncertos, meistarklasēs, vasaras nometnēs, konkursos un festivālos Latvijā un ārpus tās robežām. Labvēlīgi audzēkņu mācību procesu ietekmē koncertlekciju ciklu apmeklēšana - bērni rod iedvesmu fantāzijai, improvizācijai.</w:t>
      </w:r>
    </w:p>
    <w:p w:rsidR="00FF717B" w:rsidRDefault="00FF717B" w:rsidP="008958D7">
      <w:pPr>
        <w:ind w:right="-908"/>
        <w:jc w:val="both"/>
        <w:rPr>
          <w:lang w:bidi="lo-LA"/>
        </w:rPr>
      </w:pPr>
    </w:p>
    <w:p w:rsidR="00FF717B" w:rsidRPr="00132E11" w:rsidRDefault="00FF717B" w:rsidP="008958D7">
      <w:pPr>
        <w:ind w:right="-908"/>
        <w:jc w:val="both"/>
        <w:rPr>
          <w:b/>
          <w:sz w:val="28"/>
          <w:szCs w:val="28"/>
          <w:lang w:bidi="lo-LA"/>
        </w:rPr>
      </w:pPr>
      <w:r>
        <w:rPr>
          <w:b/>
          <w:sz w:val="28"/>
          <w:szCs w:val="28"/>
          <w:lang w:bidi="lo-LA"/>
        </w:rPr>
        <w:t>3.</w:t>
      </w:r>
      <w:r w:rsidRPr="00132E11">
        <w:rPr>
          <w:b/>
          <w:sz w:val="28"/>
          <w:szCs w:val="28"/>
          <w:lang w:bidi="lo-LA"/>
        </w:rPr>
        <w:t>Resursi.</w:t>
      </w:r>
    </w:p>
    <w:p w:rsidR="00FF717B" w:rsidRDefault="00FF717B" w:rsidP="008958D7">
      <w:pPr>
        <w:ind w:right="-908"/>
        <w:jc w:val="both"/>
        <w:rPr>
          <w:lang w:bidi="lo-LA"/>
        </w:rPr>
      </w:pPr>
      <w:r>
        <w:rPr>
          <w:lang w:bidi="lo-LA"/>
        </w:rPr>
        <w:t>Skola ir nodrošināta ar materiāltehniskajiem resursiem mācību procesa veikšanai . Telpas aprīkotas ar mūzikas instrumentiem, mēbelēm, spoguļiem, nošu pultīm, atskaņošanas iekārtām, datoriem, iespēju robežās, TV, interaktīvo tāfeli, pārnēsājamo projektoru, mūzikas instrumentiem.  Novērtēšanas periodā teorētisko nodarbību klašu tāfeles aprīkotas ar apgaismojumu.</w:t>
      </w:r>
    </w:p>
    <w:p w:rsidR="00FF717B" w:rsidRDefault="00FF717B" w:rsidP="008958D7">
      <w:pPr>
        <w:ind w:right="-908"/>
        <w:jc w:val="both"/>
        <w:rPr>
          <w:lang w:bidi="lo-LA"/>
        </w:rPr>
      </w:pPr>
      <w:r>
        <w:rPr>
          <w:lang w:bidi="lo-LA"/>
        </w:rPr>
        <w:t xml:space="preserve">Skolā ir kamerzāle, kurā atrodas kabinetflīģelis, savukārt flīģeļi, pasākumiem, koncertiem, konkursiem tie tiek iestumti lielajā zālē. </w:t>
      </w:r>
    </w:p>
    <w:p w:rsidR="00FF717B" w:rsidRDefault="00FF717B" w:rsidP="008958D7">
      <w:pPr>
        <w:ind w:right="-908"/>
        <w:jc w:val="both"/>
        <w:rPr>
          <w:lang w:bidi="lo-LA"/>
        </w:rPr>
      </w:pPr>
      <w:r>
        <w:rPr>
          <w:lang w:bidi="lo-LA"/>
        </w:rPr>
        <w:t xml:space="preserve">Katru gadu veicam  inventāra un nošu bibliotēkas inventarizāciju. Nolietotās mēbeles, mūzikas instrumenti, nošu krājumi tiek norakstīti un sastādīts nomaināmo priekšmetu saraksts. </w:t>
      </w:r>
    </w:p>
    <w:p w:rsidR="00FF717B" w:rsidRDefault="00FF717B" w:rsidP="008958D7">
      <w:pPr>
        <w:ind w:right="-908"/>
        <w:jc w:val="both"/>
        <w:rPr>
          <w:lang w:bidi="lo-LA"/>
        </w:rPr>
      </w:pPr>
      <w:r>
        <w:rPr>
          <w:lang w:bidi="lo-LA"/>
        </w:rPr>
        <w:t>Katru gadu tiek papildināta arī skolas fonotēka un videotēka un iegādāti mūzikas instrumenti – šajā mācību gadā ar domes un Kultūrkapitāla fonda atbalstu divas klavieres. Klavieru klases ar instrumentiem ir apgādātas.</w:t>
      </w:r>
    </w:p>
    <w:p w:rsidR="00FF717B" w:rsidRDefault="00FF717B" w:rsidP="008958D7">
      <w:pPr>
        <w:ind w:right="-908"/>
        <w:jc w:val="both"/>
        <w:rPr>
          <w:lang w:bidi="lo-LA"/>
        </w:rPr>
      </w:pPr>
      <w:r>
        <w:rPr>
          <w:lang w:bidi="lo-LA"/>
        </w:rPr>
        <w:lastRenderedPageBreak/>
        <w:t>Mūzikas instrumentus remontējam un skaņojam pēc nepieciešamības un finansiālajām iespējām. Pedagogi seko, lai arī audzēkņu personīgie mūzikas instrumenti būtu labā tehniskā stāvoklī un uzskaņoti.</w:t>
      </w:r>
    </w:p>
    <w:p w:rsidR="00FF717B" w:rsidRPr="00D04357" w:rsidRDefault="00FF717B" w:rsidP="008958D7">
      <w:pPr>
        <w:ind w:right="-908"/>
        <w:jc w:val="both"/>
        <w:rPr>
          <w:b/>
          <w:i/>
          <w:lang w:bidi="lo-LA"/>
        </w:rPr>
      </w:pPr>
    </w:p>
    <w:p w:rsidR="00FF717B" w:rsidRPr="00D04357" w:rsidRDefault="00FF717B" w:rsidP="008958D7">
      <w:pPr>
        <w:ind w:right="-908"/>
        <w:jc w:val="both"/>
        <w:rPr>
          <w:lang w:bidi="lo-LA"/>
        </w:rPr>
      </w:pPr>
      <w:r>
        <w:rPr>
          <w:lang w:bidi="lo-LA"/>
        </w:rPr>
        <w:t>5.</w:t>
      </w:r>
      <w:r w:rsidRPr="00D04357">
        <w:rPr>
          <w:lang w:bidi="lo-LA"/>
        </w:rPr>
        <w:t xml:space="preserve">Lepojamies ar saviem kolektīvās muzicēšanas kolektīviem – diviem koriem, mācību orķestri, ar kora klases, saksofonu, klavieru, flautu, vijolnieku un akordeonistu ansambļiem. Ar prieku vērojam mūsu absolventus un vecāko klašu audzēkņus muzicējam pieaugušo pašdarbības kolektīvos – Kokneses kultūras nama sieviešu korī </w:t>
      </w:r>
    </w:p>
    <w:p w:rsidR="00FF717B" w:rsidRDefault="00FF717B" w:rsidP="008958D7">
      <w:pPr>
        <w:ind w:right="-908"/>
        <w:jc w:val="both"/>
        <w:rPr>
          <w:lang w:bidi="lo-LA"/>
        </w:rPr>
      </w:pPr>
      <w:r>
        <w:rPr>
          <w:lang w:bidi="lo-LA"/>
        </w:rPr>
        <w:t>„Anima”, Kokneses kultūras nama pūtēju orķestrī, I. Gaiša Kokneses vidusskolas Jauktajā korī. Mūsu audzēkņi ir Skolēnu Dziesmu un deju svētku dalībnieki, kā arī Vispārējo Dziesmu un deju svētku dalībnieki.</w:t>
      </w:r>
    </w:p>
    <w:p w:rsidR="00FF717B" w:rsidRDefault="00FF717B" w:rsidP="008958D7">
      <w:pPr>
        <w:ind w:right="-908"/>
        <w:jc w:val="both"/>
        <w:rPr>
          <w:lang w:bidi="lo-LA"/>
        </w:rPr>
      </w:pPr>
      <w:r>
        <w:rPr>
          <w:lang w:bidi="lo-LA"/>
        </w:rPr>
        <w:t>Lepojamies ar saviem absolventiem, Mūzikas vidusskolu audzēkņiem.</w:t>
      </w:r>
    </w:p>
    <w:p w:rsidR="00FF717B" w:rsidRDefault="00FF717B" w:rsidP="008958D7">
      <w:pPr>
        <w:ind w:right="-908"/>
        <w:jc w:val="both"/>
        <w:rPr>
          <w:lang w:bidi="lo-LA"/>
        </w:rPr>
      </w:pPr>
      <w:r>
        <w:rPr>
          <w:lang w:bidi="lo-LA"/>
        </w:rPr>
        <w:t>Skolai ir savs karogs, sava himna. Karoga klātbūtne ir obligāta visos skolai nozīmīgajos pasākumos, tad arī tiek dziedāta skolas himna.</w:t>
      </w:r>
    </w:p>
    <w:p w:rsidR="00FF717B" w:rsidRDefault="00FF717B" w:rsidP="008958D7">
      <w:pPr>
        <w:ind w:right="-908"/>
        <w:jc w:val="both"/>
        <w:rPr>
          <w:lang w:bidi="lo-LA"/>
        </w:rPr>
      </w:pPr>
      <w:r>
        <w:rPr>
          <w:lang w:bidi="lo-LA"/>
        </w:rPr>
        <w:t>Nemainīga tradīcija – Latvijas Valsts Proklomēšanas gadadiena, Ziemassvētku, Lieldienu koncerts un  skolas mācību gada atskaites koncerts.</w:t>
      </w:r>
    </w:p>
    <w:p w:rsidR="00FF717B" w:rsidRDefault="00FF717B" w:rsidP="008958D7">
      <w:pPr>
        <w:ind w:right="-908"/>
      </w:pPr>
    </w:p>
    <w:p w:rsidR="00FF717B" w:rsidRPr="00132E11" w:rsidRDefault="00FF717B" w:rsidP="008958D7">
      <w:pPr>
        <w:ind w:right="-908"/>
        <w:rPr>
          <w:b/>
          <w:sz w:val="28"/>
          <w:szCs w:val="28"/>
        </w:rPr>
      </w:pPr>
      <w:r w:rsidRPr="00132E11">
        <w:rPr>
          <w:b/>
          <w:sz w:val="28"/>
          <w:szCs w:val="28"/>
        </w:rPr>
        <w:t>Prognozes un plāni nākošajam mācību gadam:</w:t>
      </w:r>
    </w:p>
    <w:p w:rsidR="00FF717B" w:rsidRPr="00E26326" w:rsidRDefault="00FF717B" w:rsidP="008958D7">
      <w:pPr>
        <w:ind w:right="-908"/>
      </w:pPr>
      <w:r>
        <w:t>1.Skolas akreditācijai</w:t>
      </w:r>
      <w:r w:rsidRPr="00E26326">
        <w:t>2020. gada janvārī,</w:t>
      </w:r>
    </w:p>
    <w:p w:rsidR="00FF717B" w:rsidRPr="00E26326" w:rsidRDefault="00FF717B" w:rsidP="008958D7">
      <w:pPr>
        <w:ind w:right="-908"/>
      </w:pPr>
      <w:r w:rsidRPr="00E26326">
        <w:t xml:space="preserve">2. Meistarklases metāla pūšamajiem </w:t>
      </w:r>
      <w:r>
        <w:t xml:space="preserve"> </w:t>
      </w:r>
      <w:r w:rsidRPr="00E26326">
        <w:t>instrumentiem,</w:t>
      </w:r>
    </w:p>
    <w:p w:rsidR="00FF717B" w:rsidRPr="00E26326" w:rsidRDefault="00FF717B" w:rsidP="008958D7">
      <w:pPr>
        <w:ind w:right="-908"/>
      </w:pPr>
      <w:r w:rsidRPr="00E26326">
        <w:t>3. Pieredzes braucieni,</w:t>
      </w:r>
    </w:p>
    <w:p w:rsidR="00FF717B" w:rsidRDefault="00FF717B" w:rsidP="008958D7">
      <w:pPr>
        <w:ind w:right="-908"/>
      </w:pPr>
      <w:r w:rsidRPr="00E26326">
        <w:t>4. Koncertakordeona iegāde</w:t>
      </w:r>
    </w:p>
    <w:p w:rsidR="00FF717B" w:rsidRDefault="00FF717B" w:rsidP="008958D7">
      <w:pPr>
        <w:ind w:right="-908"/>
      </w:pPr>
      <w:r>
        <w:t>5. 2019. gada 6. decembrī XV Starptautiskais P. Čaikovska jauno pianistu  solistu un klavierduetu konkurss</w:t>
      </w:r>
    </w:p>
    <w:p w:rsidR="00FF717B" w:rsidRDefault="00FF717B" w:rsidP="008958D7">
      <w:pPr>
        <w:ind w:right="-908"/>
      </w:pPr>
      <w:r>
        <w:t>6. 2020.gada 21. februārī II Starptautiskais akordeona mūzikas izpildītāju un kolektīvās muzicēšanas konkurss</w:t>
      </w:r>
    </w:p>
    <w:p w:rsidR="00FF717B" w:rsidRDefault="00FF717B" w:rsidP="008958D7">
      <w:pPr>
        <w:ind w:right="-908"/>
      </w:pPr>
      <w:r>
        <w:t>7. Akordeona dienas 2020</w:t>
      </w:r>
    </w:p>
    <w:p w:rsidR="00FF717B" w:rsidRDefault="00FF717B" w:rsidP="008958D7">
      <w:pPr>
        <w:ind w:right="-908"/>
      </w:pPr>
      <w:r>
        <w:t>8. Teorētisko priekšmetu  kursi</w:t>
      </w:r>
    </w:p>
    <w:p w:rsidR="00FF717B" w:rsidRDefault="00FF717B" w:rsidP="008958D7">
      <w:pPr>
        <w:ind w:right="-908"/>
      </w:pPr>
      <w:r>
        <w:t>9. Teorētisko priekšmetu viktorīna „Riču, raču”,, sadarbojoties ar citām mācību iestādēm</w:t>
      </w:r>
    </w:p>
    <w:p w:rsidR="00FF717B" w:rsidRDefault="00FF717B" w:rsidP="008958D7">
      <w:pPr>
        <w:ind w:right="-908"/>
      </w:pPr>
    </w:p>
    <w:p w:rsidR="00FF717B" w:rsidRPr="00E26326" w:rsidRDefault="00FF717B" w:rsidP="008958D7">
      <w:pPr>
        <w:ind w:right="-908"/>
      </w:pPr>
      <w:r w:rsidRPr="00E26326">
        <w:t>Sagatavoja Iveta Bērziņa, Koknesē 2019. gada 11. jūnijā.</w:t>
      </w:r>
    </w:p>
    <w:p w:rsidR="00FF717B" w:rsidRPr="00E26326" w:rsidRDefault="00FF717B" w:rsidP="008958D7">
      <w:pPr>
        <w:ind w:right="-908"/>
      </w:pPr>
    </w:p>
    <w:p w:rsidR="002505E0" w:rsidRPr="002A6805" w:rsidRDefault="002505E0" w:rsidP="008958D7">
      <w:pPr>
        <w:ind w:right="-908"/>
        <w:jc w:val="both"/>
        <w:rPr>
          <w:rFonts w:cstheme="minorBidi"/>
          <w:color w:val="00B050"/>
        </w:rPr>
      </w:pPr>
      <w:r w:rsidRPr="002A6805">
        <w:rPr>
          <w:color w:val="00B050"/>
        </w:rPr>
        <w:t xml:space="preserve">                                                      </w:t>
      </w:r>
    </w:p>
    <w:p w:rsidR="002505E0" w:rsidRDefault="002505E0" w:rsidP="002505E0">
      <w:pPr>
        <w:ind w:right="-908"/>
        <w:jc w:val="both"/>
        <w:rPr>
          <w:rFonts w:ascii="Cambria" w:hAnsi="Cambria"/>
          <w:color w:val="00B050"/>
        </w:rPr>
      </w:pPr>
    </w:p>
    <w:p w:rsidR="008958D7" w:rsidRPr="002A6805" w:rsidRDefault="008958D7" w:rsidP="002505E0">
      <w:pPr>
        <w:ind w:right="-908"/>
        <w:jc w:val="both"/>
        <w:rPr>
          <w:rFonts w:ascii="Cambria" w:hAnsi="Cambria"/>
          <w:color w:val="00B050"/>
        </w:rPr>
      </w:pPr>
    </w:p>
    <w:p w:rsidR="002505E0" w:rsidRPr="002A6805" w:rsidRDefault="002505E0" w:rsidP="002505E0">
      <w:pPr>
        <w:autoSpaceDE w:val="0"/>
        <w:autoSpaceDN w:val="0"/>
        <w:adjustRightInd w:val="0"/>
        <w:rPr>
          <w:rFonts w:ascii="Cambria" w:hAnsi="Cambria"/>
          <w:b/>
          <w:bCs/>
          <w:color w:val="00B050"/>
          <w:sz w:val="28"/>
          <w:szCs w:val="28"/>
        </w:rPr>
      </w:pPr>
      <w:r w:rsidRPr="002A6805">
        <w:rPr>
          <w:rFonts w:ascii="Cambria" w:hAnsi="Cambria"/>
          <w:b/>
          <w:bCs/>
          <w:color w:val="00B050"/>
          <w:sz w:val="28"/>
          <w:szCs w:val="28"/>
        </w:rPr>
        <w:t>Pirmsskolas izglītības iestāde “Gundega”</w:t>
      </w:r>
    </w:p>
    <w:p w:rsidR="002505E0" w:rsidRPr="002A6805" w:rsidRDefault="002505E0" w:rsidP="002505E0">
      <w:pPr>
        <w:autoSpaceDE w:val="0"/>
        <w:autoSpaceDN w:val="0"/>
        <w:adjustRightInd w:val="0"/>
        <w:rPr>
          <w:b/>
          <w:bCs/>
          <w:color w:val="00B050"/>
          <w:sz w:val="28"/>
          <w:szCs w:val="28"/>
        </w:rPr>
      </w:pPr>
    </w:p>
    <w:p w:rsidR="003A5BB6" w:rsidRPr="00BD025B" w:rsidRDefault="003A5BB6" w:rsidP="003A5BB6">
      <w:pPr>
        <w:autoSpaceDE w:val="0"/>
        <w:autoSpaceDN w:val="0"/>
        <w:adjustRightInd w:val="0"/>
        <w:jc w:val="both"/>
        <w:rPr>
          <w:color w:val="000000"/>
          <w:sz w:val="28"/>
          <w:szCs w:val="28"/>
        </w:rPr>
      </w:pPr>
      <w:r w:rsidRPr="00BD025B">
        <w:rPr>
          <w:b/>
          <w:bCs/>
          <w:color w:val="000000"/>
          <w:sz w:val="28"/>
          <w:szCs w:val="28"/>
        </w:rPr>
        <w:t xml:space="preserve">I. Vispārīga informācija </w:t>
      </w:r>
    </w:p>
    <w:p w:rsidR="003A5BB6" w:rsidRPr="00BD025B" w:rsidRDefault="003A5BB6" w:rsidP="003A5BB6">
      <w:pPr>
        <w:autoSpaceDE w:val="0"/>
        <w:autoSpaceDN w:val="0"/>
        <w:adjustRightInd w:val="0"/>
        <w:spacing w:after="120"/>
        <w:jc w:val="both"/>
        <w:rPr>
          <w:color w:val="000000"/>
        </w:rPr>
      </w:pPr>
      <w:r w:rsidRPr="00BD025B">
        <w:rPr>
          <w:color w:val="000000"/>
        </w:rPr>
        <w:t>Iestādes nosaukums: Kokneses</w:t>
      </w:r>
      <w:r>
        <w:rPr>
          <w:color w:val="000000"/>
        </w:rPr>
        <w:t xml:space="preserve"> novada</w:t>
      </w:r>
      <w:r w:rsidRPr="00BD025B">
        <w:rPr>
          <w:color w:val="000000"/>
        </w:rPr>
        <w:t xml:space="preserve"> pirmsskolas izglītības iestāde “Gundega”</w:t>
      </w:r>
    </w:p>
    <w:p w:rsidR="003A5BB6" w:rsidRPr="00BD025B" w:rsidRDefault="003A5BB6" w:rsidP="003A5BB6">
      <w:pPr>
        <w:autoSpaceDE w:val="0"/>
        <w:autoSpaceDN w:val="0"/>
        <w:adjustRightInd w:val="0"/>
        <w:spacing w:after="120"/>
        <w:jc w:val="both"/>
        <w:rPr>
          <w:color w:val="000000"/>
        </w:rPr>
      </w:pPr>
      <w:r w:rsidRPr="00BD025B">
        <w:rPr>
          <w:color w:val="000000"/>
        </w:rPr>
        <w:t>Iestādes reģistrācijas numurs: 4501901716</w:t>
      </w:r>
    </w:p>
    <w:p w:rsidR="003A5BB6" w:rsidRPr="00BD025B" w:rsidRDefault="003A5BB6" w:rsidP="003A5BB6">
      <w:pPr>
        <w:autoSpaceDE w:val="0"/>
        <w:autoSpaceDN w:val="0"/>
        <w:adjustRightInd w:val="0"/>
        <w:spacing w:after="120"/>
        <w:jc w:val="both"/>
        <w:rPr>
          <w:color w:val="000000"/>
        </w:rPr>
      </w:pPr>
      <w:r w:rsidRPr="00BD025B">
        <w:rPr>
          <w:color w:val="000000"/>
        </w:rPr>
        <w:t>Iestādes vadītā</w:t>
      </w:r>
      <w:r>
        <w:rPr>
          <w:color w:val="000000"/>
        </w:rPr>
        <w:t>aaa</w:t>
      </w:r>
      <w:r w:rsidRPr="00BD025B">
        <w:rPr>
          <w:color w:val="000000"/>
        </w:rPr>
        <w:t>js:  Rita Gabaliņa</w:t>
      </w:r>
    </w:p>
    <w:p w:rsidR="003A5BB6" w:rsidRPr="00BD025B" w:rsidRDefault="003A5BB6" w:rsidP="003A5BB6">
      <w:pPr>
        <w:autoSpaceDE w:val="0"/>
        <w:autoSpaceDN w:val="0"/>
        <w:adjustRightInd w:val="0"/>
        <w:spacing w:after="120"/>
        <w:jc w:val="both"/>
        <w:rPr>
          <w:color w:val="000000"/>
        </w:rPr>
      </w:pPr>
      <w:r w:rsidRPr="00BD025B">
        <w:rPr>
          <w:color w:val="000000"/>
        </w:rPr>
        <w:t>Izglītības iestādē īstenotās izglītības programm</w:t>
      </w:r>
      <w:r>
        <w:rPr>
          <w:color w:val="000000"/>
        </w:rPr>
        <w:t>as un izglītojamo skaits uz 2018./2019</w:t>
      </w:r>
      <w:r w:rsidRPr="00BD025B">
        <w:rPr>
          <w:color w:val="000000"/>
        </w:rPr>
        <w:t>. mācību gada 1.septembri: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3020"/>
        <w:gridCol w:w="1612"/>
        <w:gridCol w:w="1398"/>
        <w:gridCol w:w="1488"/>
        <w:gridCol w:w="1390"/>
      </w:tblGrid>
      <w:tr w:rsidR="003A5BB6" w:rsidRPr="00BD025B" w:rsidTr="00930EC7">
        <w:tc>
          <w:tcPr>
            <w:tcW w:w="53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center"/>
              <w:rPr>
                <w:b/>
                <w:color w:val="000000"/>
              </w:rPr>
            </w:pPr>
            <w:r w:rsidRPr="00BD025B">
              <w:rPr>
                <w:b/>
                <w:color w:val="000000"/>
              </w:rPr>
              <w:t>Nr.</w:t>
            </w:r>
          </w:p>
        </w:tc>
        <w:tc>
          <w:tcPr>
            <w:tcW w:w="3176"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center"/>
              <w:rPr>
                <w:b/>
                <w:color w:val="000000"/>
              </w:rPr>
            </w:pPr>
            <w:r w:rsidRPr="00BD025B">
              <w:rPr>
                <w:b/>
                <w:color w:val="000000"/>
              </w:rPr>
              <w:t>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center"/>
              <w:rPr>
                <w:b/>
                <w:color w:val="000000"/>
              </w:rPr>
            </w:pPr>
            <w:r w:rsidRPr="00BD025B">
              <w:rPr>
                <w:b/>
                <w:color w:val="000000"/>
              </w:rPr>
              <w:t>Izglītības programmas kods</w:t>
            </w:r>
          </w:p>
        </w:tc>
        <w:tc>
          <w:tcPr>
            <w:tcW w:w="144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center"/>
              <w:rPr>
                <w:b/>
                <w:color w:val="000000"/>
              </w:rPr>
            </w:pPr>
            <w:r w:rsidRPr="00BD025B">
              <w:rPr>
                <w:b/>
                <w:color w:val="000000"/>
              </w:rPr>
              <w:t>Licence Nr.</w:t>
            </w:r>
          </w:p>
        </w:tc>
        <w:tc>
          <w:tcPr>
            <w:tcW w:w="150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center"/>
              <w:rPr>
                <w:b/>
                <w:color w:val="000000"/>
              </w:rPr>
            </w:pPr>
            <w:r w:rsidRPr="00BD025B">
              <w:rPr>
                <w:b/>
                <w:color w:val="000000"/>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center"/>
              <w:rPr>
                <w:b/>
                <w:color w:val="000000"/>
              </w:rPr>
            </w:pPr>
            <w:r w:rsidRPr="00BD025B">
              <w:rPr>
                <w:b/>
                <w:color w:val="000000"/>
              </w:rPr>
              <w:t>Izglītojamo skaits</w:t>
            </w:r>
          </w:p>
        </w:tc>
      </w:tr>
      <w:tr w:rsidR="003A5BB6" w:rsidRPr="00BD025B" w:rsidTr="00930EC7">
        <w:tc>
          <w:tcPr>
            <w:tcW w:w="53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1.</w:t>
            </w:r>
          </w:p>
        </w:tc>
        <w:tc>
          <w:tcPr>
            <w:tcW w:w="3176"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rPr>
                <w:color w:val="000000"/>
              </w:rPr>
            </w:pPr>
            <w:r w:rsidRPr="00BD025B">
              <w:rPr>
                <w:color w:val="000000"/>
              </w:rPr>
              <w:t>Pirmsskolas 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01 01 11 11</w:t>
            </w:r>
          </w:p>
        </w:tc>
        <w:tc>
          <w:tcPr>
            <w:tcW w:w="144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V – 3135</w:t>
            </w:r>
          </w:p>
        </w:tc>
        <w:tc>
          <w:tcPr>
            <w:tcW w:w="150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Pr>
                <w:color w:val="000000"/>
              </w:rPr>
              <w:t>189</w:t>
            </w:r>
          </w:p>
        </w:tc>
      </w:tr>
      <w:tr w:rsidR="003A5BB6" w:rsidRPr="00BD025B" w:rsidTr="00930EC7">
        <w:tc>
          <w:tcPr>
            <w:tcW w:w="53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lastRenderedPageBreak/>
              <w:t>2.*</w:t>
            </w:r>
          </w:p>
        </w:tc>
        <w:tc>
          <w:tcPr>
            <w:tcW w:w="3176"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rPr>
                <w:color w:val="000000"/>
              </w:rPr>
            </w:pPr>
            <w:r w:rsidRPr="00BD025B">
              <w:rPr>
                <w:color w:val="000000"/>
              </w:rPr>
              <w:t>Speciālā pirmsskolas izglītības programma izglītojamiem ar fiziskās attīstības traucējumiem</w:t>
            </w:r>
          </w:p>
        </w:tc>
        <w:tc>
          <w:tcPr>
            <w:tcW w:w="162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01 01 53 11</w:t>
            </w:r>
          </w:p>
        </w:tc>
        <w:tc>
          <w:tcPr>
            <w:tcW w:w="144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 xml:space="preserve">V – 3136 </w:t>
            </w:r>
          </w:p>
        </w:tc>
        <w:tc>
          <w:tcPr>
            <w:tcW w:w="150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Pr>
                <w:color w:val="000000"/>
              </w:rPr>
              <w:t>0</w:t>
            </w:r>
          </w:p>
        </w:tc>
      </w:tr>
      <w:tr w:rsidR="003A5BB6" w:rsidRPr="00BD025B" w:rsidTr="00930EC7">
        <w:tc>
          <w:tcPr>
            <w:tcW w:w="53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3.*</w:t>
            </w:r>
          </w:p>
        </w:tc>
        <w:tc>
          <w:tcPr>
            <w:tcW w:w="3176"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rPr>
                <w:color w:val="000000"/>
              </w:rPr>
            </w:pPr>
            <w:r w:rsidRPr="00BD025B">
              <w:rPr>
                <w:color w:val="000000"/>
              </w:rPr>
              <w:t>Speciālā pirmsskolas izglītības programma izglītojamiem ar valodas traucējumiem</w:t>
            </w:r>
          </w:p>
        </w:tc>
        <w:tc>
          <w:tcPr>
            <w:tcW w:w="162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01 01 55 11</w:t>
            </w:r>
          </w:p>
        </w:tc>
        <w:tc>
          <w:tcPr>
            <w:tcW w:w="1440"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 xml:space="preserve">V – 3137 </w:t>
            </w:r>
          </w:p>
        </w:tc>
        <w:tc>
          <w:tcPr>
            <w:tcW w:w="1502"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sidRPr="00BD025B">
              <w:rPr>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Pr>
                <w:color w:val="000000"/>
              </w:rPr>
              <w:t>3</w:t>
            </w:r>
          </w:p>
        </w:tc>
      </w:tr>
      <w:tr w:rsidR="003A5BB6" w:rsidRPr="004F613C" w:rsidTr="00930EC7">
        <w:tc>
          <w:tcPr>
            <w:tcW w:w="9464" w:type="dxa"/>
            <w:gridSpan w:val="6"/>
            <w:tcBorders>
              <w:top w:val="single" w:sz="4" w:space="0" w:color="auto"/>
              <w:left w:val="single" w:sz="4" w:space="0" w:color="auto"/>
              <w:bottom w:val="single" w:sz="4" w:space="0" w:color="auto"/>
              <w:right w:val="single" w:sz="4" w:space="0" w:color="auto"/>
            </w:tcBorders>
            <w:hideMark/>
          </w:tcPr>
          <w:p w:rsidR="003A5BB6" w:rsidRPr="006216C4" w:rsidRDefault="003A5BB6" w:rsidP="00930EC7">
            <w:pPr>
              <w:autoSpaceDE w:val="0"/>
              <w:autoSpaceDN w:val="0"/>
              <w:adjustRightInd w:val="0"/>
              <w:jc w:val="both"/>
              <w:rPr>
                <w:color w:val="000000"/>
              </w:rPr>
            </w:pPr>
            <w:r>
              <w:rPr>
                <w:color w:val="000000"/>
              </w:rPr>
              <w:t xml:space="preserve">* </w:t>
            </w:r>
            <w:r w:rsidRPr="006216C4">
              <w:rPr>
                <w:color w:val="000000"/>
              </w:rPr>
              <w:t>Programmas ir licencētas, bet lai realizētu speciālās programmas, ir nepieciešams ārsta speciālista atzinums un jāapmeklē pedagoģiski medicīniskā komisija</w:t>
            </w:r>
          </w:p>
          <w:p w:rsidR="003A5BB6" w:rsidRPr="006216C4" w:rsidRDefault="003A5BB6" w:rsidP="00930EC7">
            <w:pPr>
              <w:autoSpaceDE w:val="0"/>
              <w:autoSpaceDN w:val="0"/>
              <w:adjustRightInd w:val="0"/>
              <w:jc w:val="both"/>
              <w:rPr>
                <w:color w:val="000000"/>
              </w:rPr>
            </w:pPr>
            <w:r>
              <w:rPr>
                <w:color w:val="000000"/>
              </w:rPr>
              <w:t xml:space="preserve">* </w:t>
            </w:r>
            <w:r w:rsidRPr="006216C4">
              <w:rPr>
                <w:color w:val="000000"/>
              </w:rPr>
              <w:t xml:space="preserve">Iestādē strādā atbalsta personāls pilnā sastāvā: </w:t>
            </w:r>
          </w:p>
          <w:p w:rsidR="003A5BB6" w:rsidRPr="00BD025B" w:rsidRDefault="003A5BB6" w:rsidP="00930EC7">
            <w:pPr>
              <w:autoSpaceDE w:val="0"/>
              <w:autoSpaceDN w:val="0"/>
              <w:adjustRightInd w:val="0"/>
              <w:ind w:left="720"/>
              <w:jc w:val="both"/>
              <w:rPr>
                <w:color w:val="000000"/>
              </w:rPr>
            </w:pPr>
            <w:r>
              <w:rPr>
                <w:color w:val="000000"/>
              </w:rPr>
              <w:t xml:space="preserve"> </w:t>
            </w:r>
            <w:r w:rsidRPr="00BD025B">
              <w:rPr>
                <w:color w:val="000000"/>
              </w:rPr>
              <w:t>psihologs, logopēds</w:t>
            </w:r>
            <w:r>
              <w:rPr>
                <w:color w:val="000000"/>
              </w:rPr>
              <w:t>, speciālais pedagogs,</w:t>
            </w:r>
            <w:r w:rsidRPr="00BD025B">
              <w:rPr>
                <w:color w:val="000000"/>
              </w:rPr>
              <w:t xml:space="preserve"> ārstnieciskās vingrošanas pedagogs</w:t>
            </w:r>
            <w:r>
              <w:rPr>
                <w:color w:val="000000"/>
              </w:rPr>
              <w:t xml:space="preserve"> un medicīnas māsa</w:t>
            </w:r>
            <w:r w:rsidRPr="00BD025B">
              <w:rPr>
                <w:color w:val="000000"/>
              </w:rPr>
              <w:t>.</w:t>
            </w:r>
          </w:p>
        </w:tc>
      </w:tr>
    </w:tbl>
    <w:p w:rsidR="003A5BB6" w:rsidRPr="00BD025B" w:rsidRDefault="003A5BB6" w:rsidP="003A5BB6">
      <w:pPr>
        <w:autoSpaceDE w:val="0"/>
        <w:autoSpaceDN w:val="0"/>
        <w:adjustRightInd w:val="0"/>
        <w:jc w:val="both"/>
        <w:rPr>
          <w:color w:val="000000"/>
        </w:rPr>
      </w:pPr>
      <w:r w:rsidRPr="00BD025B">
        <w:rPr>
          <w:color w:val="000000"/>
        </w:rPr>
        <w:t>Informācija par izglītības iestādes audzēkņiem, pedagoģiskajiem un tehniskajiem darbiniekiem un papildus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3A5BB6" w:rsidRPr="004F613C" w:rsidTr="00930EC7">
        <w:tc>
          <w:tcPr>
            <w:tcW w:w="9468" w:type="dxa"/>
            <w:tcBorders>
              <w:top w:val="single" w:sz="4" w:space="0" w:color="auto"/>
              <w:left w:val="single" w:sz="4" w:space="0" w:color="auto"/>
              <w:bottom w:val="single" w:sz="4" w:space="0" w:color="auto"/>
              <w:right w:val="single" w:sz="4" w:space="0" w:color="auto"/>
            </w:tcBorders>
            <w:hideMark/>
          </w:tcPr>
          <w:p w:rsidR="003A5BB6" w:rsidRPr="00BD025B" w:rsidRDefault="003A5BB6" w:rsidP="00930EC7">
            <w:pPr>
              <w:autoSpaceDE w:val="0"/>
              <w:autoSpaceDN w:val="0"/>
              <w:adjustRightInd w:val="0"/>
              <w:jc w:val="both"/>
              <w:rPr>
                <w:color w:val="000000"/>
              </w:rPr>
            </w:pPr>
            <w:r>
              <w:rPr>
                <w:color w:val="000000"/>
              </w:rPr>
              <w:t>187</w:t>
            </w:r>
            <w:r w:rsidRPr="00BD025B">
              <w:rPr>
                <w:color w:val="000000"/>
              </w:rPr>
              <w:t xml:space="preserve"> audzēkņi;</w:t>
            </w:r>
          </w:p>
          <w:p w:rsidR="003A5BB6" w:rsidRPr="00BD025B" w:rsidRDefault="003A5BB6" w:rsidP="00930EC7">
            <w:pPr>
              <w:autoSpaceDE w:val="0"/>
              <w:autoSpaceDN w:val="0"/>
              <w:adjustRightInd w:val="0"/>
              <w:jc w:val="both"/>
              <w:rPr>
                <w:color w:val="000000"/>
              </w:rPr>
            </w:pPr>
            <w:r w:rsidRPr="00BD025B">
              <w:rPr>
                <w:color w:val="000000"/>
              </w:rPr>
              <w:t>1(vadītāja)</w:t>
            </w:r>
            <w:r>
              <w:rPr>
                <w:color w:val="000000"/>
              </w:rPr>
              <w:t xml:space="preserve">+ 23 </w:t>
            </w:r>
            <w:r w:rsidRPr="00BD025B">
              <w:rPr>
                <w:color w:val="000000"/>
              </w:rPr>
              <w:t xml:space="preserve"> pedagoģiskie darbinieki;</w:t>
            </w:r>
          </w:p>
          <w:p w:rsidR="003A5BB6" w:rsidRPr="00BD025B" w:rsidRDefault="003A5BB6" w:rsidP="00930EC7">
            <w:pPr>
              <w:autoSpaceDE w:val="0"/>
              <w:autoSpaceDN w:val="0"/>
              <w:adjustRightInd w:val="0"/>
              <w:jc w:val="both"/>
              <w:rPr>
                <w:color w:val="000000"/>
              </w:rPr>
            </w:pPr>
            <w:r>
              <w:rPr>
                <w:color w:val="000000"/>
              </w:rPr>
              <w:t>21</w:t>
            </w:r>
            <w:r w:rsidRPr="00BD025B">
              <w:rPr>
                <w:color w:val="000000"/>
              </w:rPr>
              <w:t xml:space="preserve"> tehniskais darbinieks</w:t>
            </w:r>
          </w:p>
        </w:tc>
      </w:tr>
    </w:tbl>
    <w:p w:rsidR="00BB3E85" w:rsidRDefault="00BB3E85" w:rsidP="003A5BB6">
      <w:pPr>
        <w:autoSpaceDE w:val="0"/>
        <w:autoSpaceDN w:val="0"/>
        <w:adjustRightInd w:val="0"/>
        <w:jc w:val="both"/>
        <w:rPr>
          <w:b/>
          <w:bCs/>
          <w:color w:val="000000"/>
        </w:rPr>
      </w:pPr>
    </w:p>
    <w:p w:rsidR="00BB3E85" w:rsidRDefault="00BB3E85" w:rsidP="003A5BB6">
      <w:pPr>
        <w:autoSpaceDE w:val="0"/>
        <w:autoSpaceDN w:val="0"/>
        <w:adjustRightInd w:val="0"/>
        <w:jc w:val="both"/>
        <w:rPr>
          <w:b/>
          <w:bCs/>
          <w:color w:val="000000"/>
        </w:rPr>
      </w:pPr>
    </w:p>
    <w:p w:rsidR="00BB3E85" w:rsidRDefault="00BB3E85" w:rsidP="003A5BB6">
      <w:pPr>
        <w:autoSpaceDE w:val="0"/>
        <w:autoSpaceDN w:val="0"/>
        <w:adjustRightInd w:val="0"/>
        <w:jc w:val="both"/>
        <w:rPr>
          <w:b/>
          <w:bCs/>
          <w:color w:val="000000"/>
        </w:rPr>
      </w:pPr>
    </w:p>
    <w:p w:rsidR="003A5BB6" w:rsidRDefault="003A5BB6" w:rsidP="003A5BB6">
      <w:pPr>
        <w:autoSpaceDE w:val="0"/>
        <w:autoSpaceDN w:val="0"/>
        <w:adjustRightInd w:val="0"/>
        <w:jc w:val="both"/>
        <w:rPr>
          <w:b/>
          <w:bCs/>
          <w:color w:val="000000"/>
        </w:rPr>
      </w:pPr>
      <w:r w:rsidRPr="00BD025B">
        <w:rPr>
          <w:b/>
          <w:bCs/>
          <w:color w:val="000000"/>
        </w:rPr>
        <w:t xml:space="preserve">II. Galvenie uzdevumi un prioritātes </w:t>
      </w:r>
      <w:r>
        <w:rPr>
          <w:b/>
          <w:color w:val="000000"/>
        </w:rPr>
        <w:t>2018./2019</w:t>
      </w:r>
      <w:r w:rsidRPr="00BD025B">
        <w:rPr>
          <w:b/>
          <w:color w:val="000000"/>
        </w:rPr>
        <w:t xml:space="preserve">. </w:t>
      </w:r>
      <w:r w:rsidRPr="00BD025B">
        <w:rPr>
          <w:b/>
          <w:bCs/>
          <w:color w:val="000000"/>
        </w:rPr>
        <w:t xml:space="preserve"> mācību gadā:</w:t>
      </w:r>
    </w:p>
    <w:p w:rsidR="00BB3E85" w:rsidRPr="00BD025B" w:rsidRDefault="00BB3E85" w:rsidP="003A5BB6">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3A5BB6" w:rsidRPr="004F613C" w:rsidTr="00930EC7">
        <w:trPr>
          <w:trHeight w:val="490"/>
        </w:trPr>
        <w:tc>
          <w:tcPr>
            <w:tcW w:w="9464" w:type="dxa"/>
            <w:tcBorders>
              <w:top w:val="single" w:sz="4" w:space="0" w:color="auto"/>
              <w:left w:val="single" w:sz="4" w:space="0" w:color="auto"/>
              <w:bottom w:val="single" w:sz="4" w:space="0" w:color="auto"/>
              <w:right w:val="single" w:sz="4" w:space="0" w:color="auto"/>
            </w:tcBorders>
          </w:tcPr>
          <w:p w:rsidR="003A5BB6" w:rsidRDefault="003A5BB6" w:rsidP="00930EC7">
            <w:pPr>
              <w:jc w:val="both"/>
            </w:pPr>
            <w:r w:rsidRPr="00BD025B">
              <w:t>Pedagoģiskā darba uzdevumi:</w:t>
            </w:r>
          </w:p>
          <w:p w:rsidR="003A5BB6" w:rsidRPr="00615F86" w:rsidRDefault="003A5BB6" w:rsidP="003F2504">
            <w:pPr>
              <w:pStyle w:val="Sarakstarindkopa"/>
              <w:numPr>
                <w:ilvl w:val="0"/>
                <w:numId w:val="10"/>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Mācīties plānot un organizēt mācību procesu atbilstoši lietpratības mācīšanās pieejai, lai bērns gūtu pieredzi koordinēti lietot zināšanas, prasmes un paust attieksmes, veidojot viņa spēju rīkoties iepriekš neparedzamās dzīves situācijās.</w:t>
            </w:r>
            <w:r w:rsidRPr="00615F86">
              <w:rPr>
                <w:rFonts w:ascii="Times New Roman" w:eastAsia="Times New Roman" w:hAnsi="Times New Roman" w:cs="Times New Roman"/>
                <w:sz w:val="24"/>
                <w:szCs w:val="24"/>
                <w:lang w:eastAsia="lv-LV"/>
              </w:rPr>
              <w:t>.</w:t>
            </w:r>
          </w:p>
          <w:p w:rsidR="003A5BB6" w:rsidRPr="00D95BEB" w:rsidRDefault="003A5BB6" w:rsidP="003F2504">
            <w:pPr>
              <w:pStyle w:val="Sarakstarindkopa"/>
              <w:numPr>
                <w:ilvl w:val="0"/>
                <w:numId w:val="10"/>
              </w:numPr>
              <w:rPr>
                <w:rFonts w:ascii="Times New Roman" w:eastAsia="Calibri" w:hAnsi="Times New Roman" w:cs="Times New Roman"/>
                <w:sz w:val="24"/>
                <w:szCs w:val="28"/>
              </w:rPr>
            </w:pPr>
            <w:r>
              <w:rPr>
                <w:rFonts w:ascii="Times New Roman" w:eastAsia="Calibri" w:hAnsi="Times New Roman" w:cs="Times New Roman"/>
                <w:sz w:val="24"/>
                <w:szCs w:val="28"/>
              </w:rPr>
              <w:t>Pedagoģiskajā procesā veicināt bērnu patstāvību sadzīves iemaņu, pašapkalpošanās prasmju, saskarsmes kultūras veidošanā</w:t>
            </w:r>
            <w:r w:rsidRPr="00D95BEB">
              <w:rPr>
                <w:rFonts w:ascii="Times New Roman" w:eastAsia="Calibri" w:hAnsi="Times New Roman" w:cs="Times New Roman"/>
                <w:sz w:val="24"/>
                <w:szCs w:val="28"/>
              </w:rPr>
              <w:t>.</w:t>
            </w:r>
          </w:p>
          <w:p w:rsidR="003A5BB6" w:rsidRDefault="003A5BB6" w:rsidP="003F2504">
            <w:pPr>
              <w:pStyle w:val="Sarakstarindkopa"/>
              <w:numPr>
                <w:ilvl w:val="0"/>
                <w:numId w:val="10"/>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Veidojot pozitīvu attieksmi pret savu ģimeni, dzīves vietu, valsti, veicināt kultūridentitāti un valstisko apziņu</w:t>
            </w:r>
            <w:r w:rsidRPr="002B6B39">
              <w:rPr>
                <w:rFonts w:ascii="Times New Roman" w:eastAsia="Times New Roman" w:hAnsi="Times New Roman" w:cs="Times New Roman"/>
                <w:sz w:val="24"/>
                <w:szCs w:val="24"/>
                <w:lang w:eastAsia="lv-LV"/>
              </w:rPr>
              <w:t>.</w:t>
            </w:r>
          </w:p>
          <w:p w:rsidR="003A5BB6" w:rsidRPr="00D95BEB" w:rsidRDefault="003A5BB6" w:rsidP="003F2504">
            <w:pPr>
              <w:pStyle w:val="Sarakstarindkopa"/>
              <w:numPr>
                <w:ilvl w:val="0"/>
                <w:numId w:val="10"/>
              </w:numPr>
              <w:rPr>
                <w:rFonts w:ascii="Times New Roman" w:eastAsia="Times New Roman" w:hAnsi="Times New Roman" w:cs="Times New Roman"/>
                <w:sz w:val="24"/>
                <w:szCs w:val="24"/>
                <w:lang w:eastAsia="lv-LV"/>
              </w:rPr>
            </w:pPr>
            <w:r w:rsidRPr="00D95BEB">
              <w:rPr>
                <w:rFonts w:ascii="Times New Roman" w:eastAsia="Times New Roman" w:hAnsi="Times New Roman" w:cs="Times New Roman"/>
                <w:sz w:val="24"/>
                <w:szCs w:val="24"/>
                <w:lang w:eastAsia="lv-LV"/>
              </w:rPr>
              <w:t>Veidot attieksmi, kas balstīta uz savas rīcības, darbības, jūtu, vēlmju un interešu apzināšanu, savu spēju izpausmi, ievērojot vispārcilvēciskās vērtības.</w:t>
            </w:r>
          </w:p>
          <w:p w:rsidR="003A5BB6" w:rsidRPr="006216C4" w:rsidRDefault="003A5BB6" w:rsidP="003F2504">
            <w:pPr>
              <w:pStyle w:val="Sarakstarindkopa"/>
              <w:numPr>
                <w:ilvl w:val="0"/>
                <w:numId w:val="10"/>
              </w:numPr>
              <w:rPr>
                <w:rFonts w:ascii="Times New Roman" w:eastAsia="Times New Roman" w:hAnsi="Times New Roman" w:cs="Times New Roman"/>
                <w:sz w:val="24"/>
                <w:szCs w:val="24"/>
                <w:lang w:eastAsia="lv-LV"/>
              </w:rPr>
            </w:pPr>
            <w:r w:rsidRPr="00D95BEB">
              <w:rPr>
                <w:rFonts w:ascii="Times New Roman" w:eastAsia="Times New Roman" w:hAnsi="Times New Roman" w:cs="Times New Roman"/>
                <w:sz w:val="24"/>
                <w:szCs w:val="24"/>
                <w:lang w:eastAsia="lv-LV"/>
              </w:rPr>
              <w:t>Izkopt izglītojamo brīvas domāšanas un rīcības izpausmes.</w:t>
            </w:r>
          </w:p>
          <w:p w:rsidR="003A5BB6" w:rsidRPr="001E3111" w:rsidRDefault="003A5BB6" w:rsidP="00930EC7">
            <w:pPr>
              <w:pStyle w:val="Sarakstarindkopa"/>
              <w:ind w:left="0"/>
              <w:rPr>
                <w:rFonts w:ascii="Times New Roman" w:eastAsia="Times New Roman" w:hAnsi="Times New Roman" w:cs="Times New Roman"/>
                <w:sz w:val="24"/>
                <w:szCs w:val="24"/>
                <w:lang w:eastAsia="lv-LV"/>
              </w:rPr>
            </w:pPr>
            <w:r w:rsidRPr="001E3111">
              <w:rPr>
                <w:rFonts w:ascii="Times New Roman" w:eastAsia="Times New Roman" w:hAnsi="Times New Roman" w:cs="Times New Roman"/>
                <w:sz w:val="24"/>
                <w:szCs w:val="24"/>
                <w:lang w:eastAsia="lv-LV"/>
              </w:rPr>
              <w:t>Prioritātes:</w:t>
            </w:r>
          </w:p>
          <w:p w:rsidR="003A5BB6" w:rsidRDefault="003A5BB6" w:rsidP="003F2504">
            <w:pPr>
              <w:pStyle w:val="Sarakstarindkopa"/>
              <w:numPr>
                <w:ilvl w:val="0"/>
                <w:numId w:val="80"/>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Kompetenču pieejā balstīta vispārējās izglītības satura pakāpeniska ieviešana pirmsskolā.</w:t>
            </w:r>
          </w:p>
          <w:p w:rsidR="003A5BB6" w:rsidRPr="007B1364" w:rsidRDefault="003A5BB6" w:rsidP="003F2504">
            <w:pPr>
              <w:pStyle w:val="Sarakstarindkopa"/>
              <w:numPr>
                <w:ilvl w:val="0"/>
                <w:numId w:val="80"/>
              </w:numPr>
              <w:spacing w:line="240" w:lineRule="auto"/>
              <w:rPr>
                <w:rFonts w:ascii="Times New Roman" w:eastAsia="Times New Roman" w:hAnsi="Times New Roman" w:cs="Times New Roman"/>
                <w:sz w:val="24"/>
                <w:szCs w:val="24"/>
                <w:lang w:eastAsia="lv-LV"/>
              </w:rPr>
            </w:pPr>
            <w:r w:rsidRPr="007B1364">
              <w:rPr>
                <w:rFonts w:ascii="Times New Roman" w:eastAsia="Times New Roman" w:hAnsi="Times New Roman" w:cs="Times New Roman"/>
                <w:sz w:val="24"/>
                <w:szCs w:val="24"/>
                <w:lang w:eastAsia="lv-LV"/>
              </w:rPr>
              <w:t>Interaktīvo resursu apguve un izmantošana pedagoģiskajā procesā.</w:t>
            </w:r>
          </w:p>
          <w:p w:rsidR="003A5BB6" w:rsidRPr="007B1364" w:rsidRDefault="003A5BB6" w:rsidP="003F2504">
            <w:pPr>
              <w:pStyle w:val="Sarakstarindkopa"/>
              <w:numPr>
                <w:ilvl w:val="0"/>
                <w:numId w:val="80"/>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Pr="007B1364">
              <w:rPr>
                <w:rFonts w:ascii="Times New Roman" w:eastAsia="Times New Roman" w:hAnsi="Times New Roman" w:cs="Times New Roman"/>
                <w:sz w:val="24"/>
                <w:szCs w:val="24"/>
                <w:lang w:eastAsia="lv-LV"/>
              </w:rPr>
              <w:t>edagogu</w:t>
            </w:r>
            <w:r>
              <w:rPr>
                <w:rFonts w:ascii="Times New Roman" w:eastAsia="Times New Roman" w:hAnsi="Times New Roman" w:cs="Times New Roman"/>
                <w:sz w:val="24"/>
                <w:szCs w:val="24"/>
                <w:lang w:eastAsia="lv-LV"/>
              </w:rPr>
              <w:t xml:space="preserve"> un izglītojamo vecāku sadarbība.</w:t>
            </w:r>
          </w:p>
        </w:tc>
      </w:tr>
    </w:tbl>
    <w:p w:rsidR="003A5BB6" w:rsidRDefault="003A5BB6" w:rsidP="003A5BB6">
      <w:pPr>
        <w:jc w:val="both"/>
        <w:rPr>
          <w:b/>
        </w:rPr>
      </w:pPr>
    </w:p>
    <w:p w:rsidR="00BB3E85" w:rsidRDefault="00BB3E85" w:rsidP="003A5BB6">
      <w:pPr>
        <w:jc w:val="both"/>
        <w:rPr>
          <w:b/>
        </w:rPr>
      </w:pPr>
    </w:p>
    <w:p w:rsidR="00BB3E85" w:rsidRDefault="00BB3E85" w:rsidP="003A5BB6">
      <w:pPr>
        <w:jc w:val="both"/>
        <w:rPr>
          <w:b/>
        </w:rPr>
      </w:pPr>
    </w:p>
    <w:p w:rsidR="00BB3E85" w:rsidRDefault="00BB3E85" w:rsidP="003A5BB6">
      <w:pPr>
        <w:jc w:val="both"/>
        <w:rPr>
          <w:b/>
        </w:rPr>
      </w:pPr>
    </w:p>
    <w:p w:rsidR="00BB3E85" w:rsidRDefault="00BB3E85" w:rsidP="003A5BB6">
      <w:pPr>
        <w:jc w:val="both"/>
        <w:rPr>
          <w:b/>
        </w:rPr>
      </w:pPr>
    </w:p>
    <w:p w:rsidR="00BB3E85" w:rsidRDefault="00BB3E85" w:rsidP="003A5BB6">
      <w:pPr>
        <w:jc w:val="both"/>
        <w:rPr>
          <w:b/>
        </w:rPr>
      </w:pPr>
    </w:p>
    <w:p w:rsidR="003A5BB6" w:rsidRPr="00D4547E" w:rsidRDefault="003A5BB6" w:rsidP="003A5BB6">
      <w:pPr>
        <w:jc w:val="both"/>
        <w:rPr>
          <w:b/>
        </w:rPr>
      </w:pPr>
      <w:r w:rsidRPr="00BD025B">
        <w:rPr>
          <w:b/>
        </w:rPr>
        <w:lastRenderedPageBreak/>
        <w:t>III. Dalība projektos</w:t>
      </w:r>
      <w:r>
        <w:rPr>
          <w:b/>
        </w:rPr>
        <w:t>, tālākizglītība</w:t>
      </w:r>
      <w:r w:rsidRPr="00BD025B">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3A5BB6" w:rsidRPr="00350C4D" w:rsidTr="00930EC7">
        <w:trPr>
          <w:trHeight w:val="6379"/>
        </w:trPr>
        <w:tc>
          <w:tcPr>
            <w:tcW w:w="9480" w:type="dxa"/>
            <w:tcBorders>
              <w:top w:val="single" w:sz="4" w:space="0" w:color="auto"/>
              <w:left w:val="single" w:sz="4" w:space="0" w:color="auto"/>
              <w:bottom w:val="single" w:sz="4" w:space="0" w:color="auto"/>
              <w:right w:val="single" w:sz="4" w:space="0" w:color="auto"/>
            </w:tcBorders>
            <w:hideMark/>
          </w:tcPr>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 xml:space="preserve">Profesionālās kvalifikācijas pilnveides izglītības programma bērnu tiesību aizsardzības jomā -  23 pedagogi un </w:t>
            </w:r>
            <w:r w:rsidRPr="00944868">
              <w:rPr>
                <w:rFonts w:ascii="Times New Roman" w:eastAsia="Calibri" w:hAnsi="Times New Roman" w:cs="Times New Roman"/>
                <w:color w:val="000000" w:themeColor="text1"/>
                <w:sz w:val="24"/>
              </w:rPr>
              <w:t>21</w:t>
            </w:r>
            <w:r>
              <w:rPr>
                <w:rFonts w:ascii="Times New Roman" w:eastAsia="Calibri" w:hAnsi="Times New Roman" w:cs="Times New Roman"/>
                <w:sz w:val="24"/>
              </w:rPr>
              <w:t xml:space="preserve"> tehniskais darbinieks</w:t>
            </w:r>
          </w:p>
          <w:p w:rsidR="003A5BB6" w:rsidRPr="003A5E0E"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Mūsdienīga pieeja instrumenta spēles apguvē. Improvizācija. Tehnoloģijas.   2 pedagogi</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Latvijas profesionālās ievirzes mūzikas izglītības programmā. Pūšaminstrumentu spēle un sitaminstrumentu spēle- 1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Pareiza stāja, elpošana, skaņas veidošana, pirkstu un mēles tehnika, laba psiholoģiskā sagatavotība un pārliecinošs izpildījums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Mācību satura  un metožu aktivitātes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Pedagogu profesionālās pilnveides kursi mūzikas teorijā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Kompetenču pieeja mācību saturā; Pirmsskolu vadības komandu loma ceļā uz izglītību mūsdienīgai lietpratībai  - 2 pedagogi - vadība</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Vispārīgā datu aizsardzības regula  -  Vadītāja</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Dabas vides estētikas idejas un metodiskās iespējas logopēdu darbā.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Aktuāli jautājumi logopēdijā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Bērnu valodas attīstīšana kompetenču pieejas aspektā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Audzināšanas procesā izkopjami tikumi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Profesionālās  kvalifikācijas pilnveides kursu programma izglītības programmas taustiņinstrumentu spēle- klavierspēle pedagogiem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Pedagogu profesionālās  kvalifikācijas pilnveides kurss  klaviermūzkas izpildītāju solistu un klavierduetu konkurss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Mūzika pirmsskolā, tradicionālais un inovatīvais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Profesionālās pilnveides kursi mūzikas teorijā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Pirmsskolas un sākumskolas izglītības iestāžu pedagogu programma par mutes un zobu veselības veicināšanu saistībā ar veselīga uztura paradumiem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Pirmsskolas vecuma bērnu intelektuālās, emocionālās, sociālās un fiziskās attīstības veicināšana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Dabas vides estētikas idejas un metodiskās iespējas mūzikā  - 1 pedagogs</w:t>
            </w:r>
          </w:p>
          <w:p w:rsidR="003A5BB6"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Pedagogu profesionālās pilnveides kursu programma mūzikas skolu un vispārizglītojošo skolu mūzikas teorētisko priekšmetu pedagogiem - 1 pedagogs</w:t>
            </w:r>
          </w:p>
          <w:p w:rsidR="003A5BB6" w:rsidRDefault="003A5BB6" w:rsidP="003F2504">
            <w:pPr>
              <w:pStyle w:val="Sarakstarindkopa"/>
              <w:numPr>
                <w:ilvl w:val="0"/>
                <w:numId w:val="11"/>
              </w:numPr>
              <w:rPr>
                <w:rFonts w:ascii="Times New Roman" w:eastAsia="Calibri" w:hAnsi="Times New Roman" w:cs="Times New Roman"/>
                <w:sz w:val="24"/>
              </w:rPr>
            </w:pPr>
            <w:r w:rsidRPr="00D124C7">
              <w:rPr>
                <w:rFonts w:ascii="Times New Roman" w:eastAsia="Calibri" w:hAnsi="Times New Roman" w:cs="Times New Roman"/>
                <w:sz w:val="24"/>
              </w:rPr>
              <w:t xml:space="preserve">Pieredzes brauciens uz </w:t>
            </w:r>
            <w:r>
              <w:rPr>
                <w:rFonts w:ascii="Times New Roman" w:eastAsia="Calibri" w:hAnsi="Times New Roman" w:cs="Times New Roman"/>
                <w:sz w:val="24"/>
              </w:rPr>
              <w:t xml:space="preserve"> Iecavas </w:t>
            </w:r>
            <w:r w:rsidRPr="00D124C7">
              <w:rPr>
                <w:rFonts w:ascii="Times New Roman" w:eastAsia="Calibri" w:hAnsi="Times New Roman" w:cs="Times New Roman"/>
                <w:sz w:val="24"/>
              </w:rPr>
              <w:t xml:space="preserve"> PII – </w:t>
            </w:r>
            <w:r>
              <w:rPr>
                <w:rFonts w:ascii="Times New Roman" w:eastAsia="Calibri" w:hAnsi="Times New Roman" w:cs="Times New Roman"/>
                <w:sz w:val="24"/>
              </w:rPr>
              <w:t>6 pedagogi</w:t>
            </w:r>
          </w:p>
          <w:p w:rsidR="003A5BB6" w:rsidRPr="005B3540" w:rsidRDefault="003A5BB6" w:rsidP="003F2504">
            <w:pPr>
              <w:pStyle w:val="Sarakstarindkopa"/>
              <w:numPr>
                <w:ilvl w:val="0"/>
                <w:numId w:val="11"/>
              </w:numPr>
              <w:rPr>
                <w:rFonts w:ascii="Times New Roman" w:eastAsia="Calibri" w:hAnsi="Times New Roman" w:cs="Times New Roman"/>
                <w:sz w:val="24"/>
              </w:rPr>
            </w:pPr>
            <w:r>
              <w:rPr>
                <w:rFonts w:ascii="Times New Roman" w:eastAsia="Calibri" w:hAnsi="Times New Roman" w:cs="Times New Roman"/>
                <w:sz w:val="24"/>
              </w:rPr>
              <w:t>Projekts “Spēlējiet, spēlmanīši!”</w:t>
            </w:r>
          </w:p>
        </w:tc>
      </w:tr>
    </w:tbl>
    <w:p w:rsidR="003A5BB6" w:rsidRDefault="003A5BB6" w:rsidP="003A5BB6">
      <w:pPr>
        <w:jc w:val="both"/>
        <w:rPr>
          <w:b/>
        </w:rPr>
      </w:pPr>
      <w:r w:rsidRPr="00BD025B">
        <w:rPr>
          <w:b/>
        </w:rPr>
        <w:t>IV. Darbības rezultāti un to izvērtējums:</w:t>
      </w:r>
    </w:p>
    <w:tbl>
      <w:tblPr>
        <w:tblStyle w:val="Reatabula"/>
        <w:tblW w:w="0" w:type="auto"/>
        <w:tblLook w:val="04A0" w:firstRow="1" w:lastRow="0" w:firstColumn="1" w:lastColumn="0" w:noHBand="0" w:noVBand="1"/>
      </w:tblPr>
      <w:tblGrid>
        <w:gridCol w:w="2764"/>
        <w:gridCol w:w="5532"/>
      </w:tblGrid>
      <w:tr w:rsidR="003A5BB6" w:rsidTr="00930EC7">
        <w:tc>
          <w:tcPr>
            <w:tcW w:w="3085" w:type="dxa"/>
          </w:tcPr>
          <w:p w:rsidR="003A5BB6" w:rsidRPr="00BD025B" w:rsidRDefault="003A5BB6" w:rsidP="00930EC7">
            <w:pPr>
              <w:jc w:val="center"/>
              <w:rPr>
                <w:b/>
              </w:rPr>
            </w:pPr>
            <w:r w:rsidRPr="00BD025B">
              <w:rPr>
                <w:b/>
              </w:rPr>
              <w:t>Norise</w:t>
            </w:r>
          </w:p>
        </w:tc>
        <w:tc>
          <w:tcPr>
            <w:tcW w:w="6491" w:type="dxa"/>
          </w:tcPr>
          <w:p w:rsidR="003A5BB6" w:rsidRPr="00BD025B" w:rsidRDefault="003A5BB6" w:rsidP="00930EC7">
            <w:pPr>
              <w:jc w:val="center"/>
              <w:rPr>
                <w:b/>
              </w:rPr>
            </w:pPr>
            <w:r w:rsidRPr="00BD025B">
              <w:rPr>
                <w:b/>
              </w:rPr>
              <w:t>Apraksts</w:t>
            </w:r>
          </w:p>
        </w:tc>
      </w:tr>
      <w:tr w:rsidR="003A5BB6" w:rsidRPr="004F613C" w:rsidTr="00930EC7">
        <w:tc>
          <w:tcPr>
            <w:tcW w:w="3085" w:type="dxa"/>
          </w:tcPr>
          <w:p w:rsidR="003A5BB6" w:rsidRDefault="003A5BB6" w:rsidP="00930EC7">
            <w:pPr>
              <w:jc w:val="both"/>
            </w:pPr>
            <w:r>
              <w:t>2018./2019</w:t>
            </w:r>
            <w:r w:rsidRPr="00C43C3E">
              <w:t>.m.g. strādāja</w:t>
            </w:r>
          </w:p>
          <w:p w:rsidR="003A5BB6" w:rsidRDefault="003A5BB6" w:rsidP="00930EC7">
            <w:pPr>
              <w:jc w:val="both"/>
            </w:pPr>
            <w:r w:rsidRPr="00C43C3E">
              <w:t xml:space="preserve"> 9 grupas, 1</w:t>
            </w:r>
            <w:r>
              <w:t>89</w:t>
            </w:r>
            <w:r w:rsidRPr="00C43C3E">
              <w:t xml:space="preserve"> bērni no </w:t>
            </w:r>
          </w:p>
          <w:p w:rsidR="003A5BB6" w:rsidRPr="00C43C3E" w:rsidRDefault="003A5BB6" w:rsidP="00930EC7">
            <w:pPr>
              <w:jc w:val="both"/>
            </w:pPr>
            <w:r>
              <w:t>1</w:t>
            </w:r>
            <w:r w:rsidRPr="00C43C3E">
              <w:t xml:space="preserve">-7(8) g. vecumam. </w:t>
            </w:r>
          </w:p>
          <w:p w:rsidR="003A5BB6" w:rsidRPr="00C43C3E" w:rsidRDefault="003A5BB6" w:rsidP="00930EC7">
            <w:pPr>
              <w:jc w:val="both"/>
            </w:pPr>
            <w:r w:rsidRPr="00C43C3E">
              <w:t xml:space="preserve">Maijā </w:t>
            </w:r>
            <w:r>
              <w:t>I</w:t>
            </w:r>
            <w:r w:rsidRPr="00C43C3E">
              <w:t xml:space="preserve">estādi absolvēja </w:t>
            </w:r>
            <w:r>
              <w:t>26 bērni</w:t>
            </w:r>
            <w:r w:rsidRPr="00C43C3E">
              <w:t>.</w:t>
            </w:r>
          </w:p>
          <w:p w:rsidR="003A5BB6" w:rsidRPr="00C43C3E" w:rsidRDefault="003A5BB6" w:rsidP="00930EC7">
            <w:r w:rsidRPr="00C43C3E">
              <w:lastRenderedPageBreak/>
              <w:t xml:space="preserve">Iestādē </w:t>
            </w:r>
            <w:r>
              <w:t xml:space="preserve">uz šo brīdi </w:t>
            </w:r>
            <w:r w:rsidRPr="00C43C3E">
              <w:t>bērnu rindas nav</w:t>
            </w:r>
            <w:r>
              <w:t>, bet ar 2019.gada septembri iespējams, ka sāks veidoties bērnu rinda Iestādē.</w:t>
            </w:r>
          </w:p>
        </w:tc>
        <w:tc>
          <w:tcPr>
            <w:tcW w:w="6491" w:type="dxa"/>
          </w:tcPr>
          <w:p w:rsidR="003A5BB6" w:rsidRDefault="003A5BB6" w:rsidP="00930EC7">
            <w:pPr>
              <w:jc w:val="both"/>
            </w:pPr>
          </w:p>
          <w:p w:rsidR="003A5BB6" w:rsidRPr="00C43C3E" w:rsidRDefault="003A5BB6" w:rsidP="00930EC7">
            <w:pPr>
              <w:jc w:val="both"/>
            </w:pPr>
            <w:r w:rsidRPr="00C43C3E">
              <w:t xml:space="preserve">Realizējam pirmsskolas izglītības programmu. </w:t>
            </w:r>
          </w:p>
          <w:p w:rsidR="003A5BB6" w:rsidRPr="00C43C3E" w:rsidRDefault="003A5BB6" w:rsidP="00930EC7">
            <w:pPr>
              <w:jc w:val="both"/>
            </w:pPr>
            <w:r w:rsidRPr="00C43C3E">
              <w:t xml:space="preserve">Papildus nodarbības:   </w:t>
            </w:r>
          </w:p>
          <w:p w:rsidR="003A5BB6" w:rsidRPr="00C43C3E" w:rsidRDefault="003A5BB6" w:rsidP="00930EC7">
            <w:pPr>
              <w:jc w:val="both"/>
            </w:pPr>
            <w:r>
              <w:t xml:space="preserve">      </w:t>
            </w:r>
            <w:r w:rsidRPr="00C43C3E">
              <w:t>Ritmika 1-7. gadus veciem bērniem</w:t>
            </w:r>
          </w:p>
          <w:p w:rsidR="003A5BB6" w:rsidRPr="00C43C3E" w:rsidRDefault="003A5BB6" w:rsidP="00930EC7">
            <w:pPr>
              <w:jc w:val="both"/>
            </w:pPr>
            <w:r>
              <w:t xml:space="preserve">      </w:t>
            </w:r>
            <w:r w:rsidRPr="00C43C3E">
              <w:t>Dzīves mācība 5.-7. gadus veciem bērniem</w:t>
            </w:r>
          </w:p>
          <w:p w:rsidR="003A5BB6" w:rsidRPr="00C43C3E" w:rsidRDefault="003A5BB6" w:rsidP="00930EC7">
            <w:pPr>
              <w:jc w:val="both"/>
            </w:pPr>
            <w:r>
              <w:lastRenderedPageBreak/>
              <w:t xml:space="preserve">     </w:t>
            </w:r>
            <w:r w:rsidRPr="00C43C3E">
              <w:t xml:space="preserve">Muzikālais orķestris </w:t>
            </w:r>
          </w:p>
        </w:tc>
      </w:tr>
      <w:tr w:rsidR="003A5BB6" w:rsidRPr="004F613C" w:rsidTr="00930EC7">
        <w:tc>
          <w:tcPr>
            <w:tcW w:w="3085" w:type="dxa"/>
          </w:tcPr>
          <w:p w:rsidR="003A5BB6" w:rsidRPr="00C43C3E" w:rsidRDefault="003A5BB6" w:rsidP="00930EC7">
            <w:r w:rsidRPr="00C43C3E">
              <w:lastRenderedPageBreak/>
              <w:t xml:space="preserve">Programmu kopumā apguvuši </w:t>
            </w:r>
            <w:r w:rsidRPr="00025E1D">
              <w:t>8</w:t>
            </w:r>
            <w:r>
              <w:t>7</w:t>
            </w:r>
            <w:r w:rsidRPr="00025E1D">
              <w:t>%</w:t>
            </w:r>
            <w:r w:rsidRPr="00C43C3E">
              <w:t xml:space="preserve"> bērnu</w:t>
            </w:r>
          </w:p>
        </w:tc>
        <w:tc>
          <w:tcPr>
            <w:tcW w:w="6491" w:type="dxa"/>
          </w:tcPr>
          <w:p w:rsidR="003A5BB6" w:rsidRPr="00C43C3E" w:rsidRDefault="003A5BB6" w:rsidP="00930EC7">
            <w:pPr>
              <w:jc w:val="both"/>
            </w:pPr>
            <w:r>
              <w:t>Bērniem veiksmīgu programmas apguvi veicina regulārs ikdienas darbs PII, sadarbība ar ģimeni</w:t>
            </w:r>
          </w:p>
        </w:tc>
      </w:tr>
      <w:tr w:rsidR="003A5BB6" w:rsidRPr="004F613C" w:rsidTr="00930EC7">
        <w:tc>
          <w:tcPr>
            <w:tcW w:w="3085" w:type="dxa"/>
          </w:tcPr>
          <w:p w:rsidR="003A5BB6" w:rsidRDefault="003A5BB6" w:rsidP="00930EC7">
            <w:pPr>
              <w:jc w:val="both"/>
            </w:pPr>
          </w:p>
          <w:p w:rsidR="003A5BB6" w:rsidRPr="00C43C3E" w:rsidRDefault="003A5BB6" w:rsidP="00930EC7">
            <w:pPr>
              <w:jc w:val="both"/>
            </w:pPr>
            <w:r w:rsidRPr="00C43C3E">
              <w:t xml:space="preserve">Nepietiekami apguvuši: </w:t>
            </w:r>
          </w:p>
          <w:p w:rsidR="003A5BB6" w:rsidRPr="00C43C3E" w:rsidRDefault="003A5BB6" w:rsidP="00930EC7">
            <w:pPr>
              <w:contextualSpacing/>
              <w:jc w:val="both"/>
              <w:rPr>
                <w:rFonts w:eastAsia="Calibri"/>
              </w:rPr>
            </w:pPr>
            <w:r w:rsidRPr="00C43C3E">
              <w:rPr>
                <w:rFonts w:eastAsia="Calibri"/>
              </w:rPr>
              <w:t xml:space="preserve"> </w:t>
            </w:r>
          </w:p>
          <w:p w:rsidR="003A5BB6" w:rsidRPr="00C43C3E" w:rsidRDefault="003A5BB6" w:rsidP="00930EC7">
            <w:pPr>
              <w:jc w:val="both"/>
            </w:pPr>
          </w:p>
        </w:tc>
        <w:tc>
          <w:tcPr>
            <w:tcW w:w="6491" w:type="dxa"/>
          </w:tcPr>
          <w:p w:rsidR="003A5BB6" w:rsidRPr="00C43C3E" w:rsidRDefault="003A5BB6" w:rsidP="00930EC7">
            <w:pPr>
              <w:contextualSpacing/>
              <w:jc w:val="both"/>
              <w:rPr>
                <w:rFonts w:eastAsia="Calibri"/>
              </w:rPr>
            </w:pPr>
            <w:r w:rsidRPr="00C43C3E">
              <w:rPr>
                <w:rFonts w:eastAsia="Calibri"/>
              </w:rPr>
              <w:t>Iemesli:</w:t>
            </w:r>
          </w:p>
          <w:p w:rsidR="003A5BB6" w:rsidRPr="00092B6D" w:rsidRDefault="003A5BB6" w:rsidP="003F2504">
            <w:pPr>
              <w:numPr>
                <w:ilvl w:val="0"/>
                <w:numId w:val="17"/>
              </w:numPr>
              <w:tabs>
                <w:tab w:val="clear" w:pos="1080"/>
                <w:tab w:val="num" w:pos="738"/>
              </w:tabs>
              <w:ind w:left="454"/>
              <w:rPr>
                <w:szCs w:val="20"/>
              </w:rPr>
            </w:pPr>
            <w:r w:rsidRPr="00092B6D">
              <w:rPr>
                <w:szCs w:val="20"/>
              </w:rPr>
              <w:t>bērni, kuri neregulāri apmeklējuši PII</w:t>
            </w:r>
          </w:p>
          <w:p w:rsidR="003A5BB6" w:rsidRDefault="003A5BB6" w:rsidP="003F2504">
            <w:pPr>
              <w:numPr>
                <w:ilvl w:val="0"/>
                <w:numId w:val="17"/>
              </w:numPr>
              <w:tabs>
                <w:tab w:val="clear" w:pos="1080"/>
                <w:tab w:val="num" w:pos="738"/>
              </w:tabs>
              <w:ind w:left="454"/>
              <w:rPr>
                <w:szCs w:val="20"/>
              </w:rPr>
            </w:pPr>
            <w:r w:rsidRPr="00092B6D">
              <w:rPr>
                <w:szCs w:val="20"/>
              </w:rPr>
              <w:t>bērni ar nenoturīgu uzmanību, grūtībām koncentrēties darbam</w:t>
            </w:r>
            <w:r>
              <w:rPr>
                <w:szCs w:val="20"/>
              </w:rPr>
              <w:t>, vāja roku muskulatūra</w:t>
            </w:r>
          </w:p>
          <w:p w:rsidR="003A5BB6" w:rsidRPr="00092B6D" w:rsidRDefault="003A5BB6" w:rsidP="003F2504">
            <w:pPr>
              <w:numPr>
                <w:ilvl w:val="0"/>
                <w:numId w:val="17"/>
              </w:numPr>
              <w:tabs>
                <w:tab w:val="clear" w:pos="1080"/>
                <w:tab w:val="num" w:pos="738"/>
              </w:tabs>
              <w:ind w:left="454"/>
              <w:rPr>
                <w:szCs w:val="20"/>
              </w:rPr>
            </w:pPr>
            <w:r>
              <w:rPr>
                <w:szCs w:val="20"/>
              </w:rPr>
              <w:t>bērni, kuriem nepieciešams individuālais darbs, atbalsta personāla palīdzība</w:t>
            </w:r>
          </w:p>
          <w:p w:rsidR="003A5BB6" w:rsidRPr="00AC2F22" w:rsidRDefault="003A5BB6" w:rsidP="003F2504">
            <w:pPr>
              <w:numPr>
                <w:ilvl w:val="0"/>
                <w:numId w:val="17"/>
              </w:numPr>
              <w:tabs>
                <w:tab w:val="clear" w:pos="1080"/>
                <w:tab w:val="num" w:pos="738"/>
              </w:tabs>
              <w:ind w:left="454"/>
              <w:rPr>
                <w:szCs w:val="20"/>
              </w:rPr>
            </w:pPr>
            <w:r w:rsidRPr="00092B6D">
              <w:rPr>
                <w:szCs w:val="20"/>
              </w:rPr>
              <w:t>bērni ar uzvedības</w:t>
            </w:r>
            <w:r>
              <w:rPr>
                <w:szCs w:val="20"/>
              </w:rPr>
              <w:t xml:space="preserve">, </w:t>
            </w:r>
            <w:r w:rsidRPr="00092B6D">
              <w:rPr>
                <w:szCs w:val="20"/>
              </w:rPr>
              <w:t>mācīšanās</w:t>
            </w:r>
            <w:r>
              <w:rPr>
                <w:szCs w:val="20"/>
              </w:rPr>
              <w:t xml:space="preserve"> un uztveres</w:t>
            </w:r>
            <w:r w:rsidRPr="00092B6D">
              <w:rPr>
                <w:szCs w:val="20"/>
              </w:rPr>
              <w:t xml:space="preserve"> grūtībām</w:t>
            </w:r>
          </w:p>
        </w:tc>
      </w:tr>
      <w:tr w:rsidR="003A5BB6" w:rsidRPr="004F613C" w:rsidTr="00930EC7">
        <w:tc>
          <w:tcPr>
            <w:tcW w:w="3085" w:type="dxa"/>
          </w:tcPr>
          <w:p w:rsidR="003A5BB6" w:rsidRPr="00C43C3E" w:rsidRDefault="003A5BB6" w:rsidP="00930EC7">
            <w:pPr>
              <w:jc w:val="both"/>
            </w:pPr>
          </w:p>
          <w:p w:rsidR="003A5BB6" w:rsidRPr="00C43C3E" w:rsidRDefault="003A5BB6" w:rsidP="00930EC7">
            <w:pPr>
              <w:jc w:val="both"/>
            </w:pPr>
            <w:r w:rsidRPr="00C43C3E">
              <w:t>Programmu nav apguvuši:</w:t>
            </w:r>
          </w:p>
        </w:tc>
        <w:tc>
          <w:tcPr>
            <w:tcW w:w="6491" w:type="dxa"/>
          </w:tcPr>
          <w:p w:rsidR="003A5BB6" w:rsidRPr="00C43C3E" w:rsidRDefault="003A5BB6" w:rsidP="00930EC7">
            <w:pPr>
              <w:jc w:val="both"/>
            </w:pPr>
            <w:r w:rsidRPr="00C43C3E">
              <w:t>Iemesli:</w:t>
            </w:r>
          </w:p>
          <w:p w:rsidR="003A5BB6" w:rsidRDefault="003A5BB6" w:rsidP="003F2504">
            <w:pPr>
              <w:numPr>
                <w:ilvl w:val="0"/>
                <w:numId w:val="18"/>
              </w:numPr>
              <w:tabs>
                <w:tab w:val="clear" w:pos="780"/>
              </w:tabs>
              <w:ind w:left="454"/>
              <w:rPr>
                <w:szCs w:val="20"/>
              </w:rPr>
            </w:pPr>
            <w:r w:rsidRPr="00092B6D">
              <w:rPr>
                <w:szCs w:val="20"/>
              </w:rPr>
              <w:t>bērns, kurš tikko sācis apmeklēt izglītības iestādi</w:t>
            </w:r>
          </w:p>
          <w:p w:rsidR="003A5BB6" w:rsidRPr="00092B6D" w:rsidRDefault="003A5BB6" w:rsidP="003F2504">
            <w:pPr>
              <w:numPr>
                <w:ilvl w:val="0"/>
                <w:numId w:val="18"/>
              </w:numPr>
              <w:tabs>
                <w:tab w:val="clear" w:pos="780"/>
                <w:tab w:val="num" w:pos="596"/>
              </w:tabs>
              <w:ind w:left="454"/>
              <w:rPr>
                <w:szCs w:val="20"/>
              </w:rPr>
            </w:pPr>
            <w:r>
              <w:rPr>
                <w:szCs w:val="20"/>
              </w:rPr>
              <w:t>bērni, kuriem ir neregulārs Iestādes apmeklējums</w:t>
            </w:r>
          </w:p>
          <w:p w:rsidR="003A5BB6" w:rsidRPr="00AC2F22" w:rsidRDefault="003A5BB6" w:rsidP="003F2504">
            <w:pPr>
              <w:numPr>
                <w:ilvl w:val="0"/>
                <w:numId w:val="18"/>
              </w:numPr>
              <w:tabs>
                <w:tab w:val="clear" w:pos="780"/>
                <w:tab w:val="num" w:pos="454"/>
              </w:tabs>
              <w:ind w:left="454"/>
              <w:rPr>
                <w:szCs w:val="20"/>
              </w:rPr>
            </w:pPr>
            <w:r w:rsidRPr="00092B6D">
              <w:rPr>
                <w:szCs w:val="20"/>
              </w:rPr>
              <w:t>bērni ar mācīšanās grūtībām, attīstības traucējumiem</w:t>
            </w:r>
          </w:p>
        </w:tc>
      </w:tr>
      <w:tr w:rsidR="003A5BB6" w:rsidTr="00930EC7">
        <w:tc>
          <w:tcPr>
            <w:tcW w:w="3085" w:type="dxa"/>
          </w:tcPr>
          <w:p w:rsidR="003A5BB6" w:rsidRPr="00C43C3E" w:rsidRDefault="003A5BB6" w:rsidP="00930EC7">
            <w:pPr>
              <w:jc w:val="both"/>
            </w:pPr>
            <w:r w:rsidRPr="00C43C3E">
              <w:t xml:space="preserve"> </w:t>
            </w:r>
          </w:p>
          <w:p w:rsidR="003A5BB6" w:rsidRPr="00C43C3E" w:rsidRDefault="003A5BB6" w:rsidP="00930EC7">
            <w:r w:rsidRPr="00C43C3E">
              <w:t xml:space="preserve"> PII „Gundega” pilnā sastāvā strādā atbalsta personāls:</w:t>
            </w:r>
          </w:p>
          <w:p w:rsidR="003A5BB6" w:rsidRPr="00AC2F22" w:rsidRDefault="003A5BB6" w:rsidP="00930EC7">
            <w:pPr>
              <w:rPr>
                <w:color w:val="000000"/>
              </w:rPr>
            </w:pPr>
            <w:r>
              <w:t>m</w:t>
            </w:r>
            <w:r w:rsidRPr="00C43C3E">
              <w:t>edicīnas māsa, psihologs, logopēds</w:t>
            </w:r>
            <w:r>
              <w:t>,</w:t>
            </w:r>
            <w:r>
              <w:rPr>
                <w:color w:val="000000"/>
              </w:rPr>
              <w:t xml:space="preserve"> ārstnieciskās </w:t>
            </w:r>
            <w:r w:rsidRPr="00BD025B">
              <w:rPr>
                <w:color w:val="000000"/>
              </w:rPr>
              <w:t>vingrošanas pedagogs</w:t>
            </w:r>
            <w:r w:rsidRPr="00C43C3E">
              <w:t xml:space="preserve"> un speciālais pedagogs.</w:t>
            </w:r>
          </w:p>
          <w:p w:rsidR="003A5BB6" w:rsidRPr="00C43C3E" w:rsidRDefault="003A5BB6" w:rsidP="00930EC7">
            <w:pPr>
              <w:jc w:val="both"/>
            </w:pPr>
            <w:r w:rsidRPr="00C43C3E">
              <w:t xml:space="preserve">  </w:t>
            </w:r>
          </w:p>
        </w:tc>
        <w:tc>
          <w:tcPr>
            <w:tcW w:w="6491" w:type="dxa"/>
          </w:tcPr>
          <w:p w:rsidR="003A5BB6" w:rsidRPr="00FF1858" w:rsidRDefault="003A5BB6" w:rsidP="00930EC7">
            <w:pPr>
              <w:jc w:val="both"/>
            </w:pPr>
            <w:r w:rsidRPr="00FF1858">
              <w:t>Paveiktais</w:t>
            </w:r>
            <w:r>
              <w:t>:</w:t>
            </w:r>
          </w:p>
          <w:p w:rsidR="003A5BB6" w:rsidRPr="00D95BEB" w:rsidRDefault="003A5BB6" w:rsidP="003F2504">
            <w:pPr>
              <w:numPr>
                <w:ilvl w:val="0"/>
                <w:numId w:val="79"/>
              </w:numPr>
              <w:tabs>
                <w:tab w:val="clear" w:pos="720"/>
                <w:tab w:val="num" w:pos="454"/>
              </w:tabs>
              <w:ind w:left="454"/>
            </w:pPr>
            <w:r w:rsidRPr="00D95BEB">
              <w:t>Organizētas  sanāksmes kopā ar grupu pedagogiem</w:t>
            </w:r>
          </w:p>
          <w:p w:rsidR="003A5BB6" w:rsidRPr="00D95BEB" w:rsidRDefault="003A5BB6" w:rsidP="003F2504">
            <w:pPr>
              <w:numPr>
                <w:ilvl w:val="0"/>
                <w:numId w:val="79"/>
              </w:numPr>
              <w:tabs>
                <w:tab w:val="clear" w:pos="720"/>
                <w:tab w:val="num" w:pos="454"/>
              </w:tabs>
              <w:ind w:left="454"/>
            </w:pPr>
            <w:r w:rsidRPr="00D95BEB">
              <w:t>Apmeklēti kursi un semināri</w:t>
            </w:r>
          </w:p>
          <w:p w:rsidR="003A5BB6" w:rsidRPr="00D95BEB" w:rsidRDefault="003A5BB6" w:rsidP="003F2504">
            <w:pPr>
              <w:numPr>
                <w:ilvl w:val="0"/>
                <w:numId w:val="79"/>
              </w:numPr>
              <w:tabs>
                <w:tab w:val="clear" w:pos="720"/>
                <w:tab w:val="num" w:pos="454"/>
              </w:tabs>
              <w:ind w:left="454"/>
            </w:pPr>
            <w:r w:rsidRPr="00D95BEB">
              <w:t>Izveidojies labs komandas darbs - AP + pedagogi + administrācija</w:t>
            </w:r>
          </w:p>
          <w:p w:rsidR="003A5BB6" w:rsidRDefault="003A5BB6" w:rsidP="00930EC7">
            <w:pPr>
              <w:ind w:left="454"/>
            </w:pPr>
            <w:r w:rsidRPr="00D95BEB">
              <w:t>Iestādē 45 bērniem ( 25%) bērniem nepieciešama AP palīdzība</w:t>
            </w:r>
          </w:p>
          <w:p w:rsidR="003A5BB6" w:rsidRPr="00BD0C31" w:rsidRDefault="003A5BB6" w:rsidP="003F2504">
            <w:pPr>
              <w:pStyle w:val="Sarakstarindkopa"/>
              <w:numPr>
                <w:ilvl w:val="0"/>
                <w:numId w:val="79"/>
              </w:numPr>
              <w:tabs>
                <w:tab w:val="clear" w:pos="720"/>
              </w:tabs>
              <w:spacing w:after="0" w:line="240" w:lineRule="auto"/>
              <w:ind w:left="459"/>
              <w:rPr>
                <w:rFonts w:ascii="Times New Roman" w:eastAsia="Times New Roman" w:hAnsi="Times New Roman" w:cs="Times New Roman"/>
                <w:sz w:val="24"/>
                <w:szCs w:val="24"/>
                <w:lang w:eastAsia="lv-LV"/>
              </w:rPr>
            </w:pPr>
            <w:r w:rsidRPr="00BD0C31">
              <w:rPr>
                <w:rFonts w:ascii="Times New Roman" w:eastAsia="Times New Roman" w:hAnsi="Times New Roman" w:cs="Times New Roman"/>
                <w:sz w:val="24"/>
                <w:szCs w:val="24"/>
                <w:lang w:eastAsia="lv-LV"/>
              </w:rPr>
              <w:t xml:space="preserve">Uz PM komisiju Speciālās programmas </w:t>
            </w:r>
            <w:r>
              <w:rPr>
                <w:rFonts w:ascii="Times New Roman" w:eastAsia="Times New Roman" w:hAnsi="Times New Roman" w:cs="Times New Roman"/>
                <w:sz w:val="24"/>
                <w:szCs w:val="24"/>
                <w:lang w:eastAsia="lv-LV"/>
              </w:rPr>
              <w:t xml:space="preserve"> ar valodas traucējumiem iegūšanai dokumenti sagatavoti 1bērnam</w:t>
            </w:r>
          </w:p>
          <w:p w:rsidR="003A5BB6" w:rsidRPr="00944868" w:rsidRDefault="003A5BB6" w:rsidP="00930EC7">
            <w:pPr>
              <w:jc w:val="both"/>
              <w:rPr>
                <w:bCs/>
              </w:rPr>
            </w:pPr>
            <w:r w:rsidRPr="00944868">
              <w:rPr>
                <w:bCs/>
              </w:rPr>
              <w:t>Ārstnieciskā vingrošana</w:t>
            </w:r>
          </w:p>
          <w:p w:rsidR="003A5BB6" w:rsidRPr="00D95BEB" w:rsidRDefault="003A5BB6" w:rsidP="003F2504">
            <w:pPr>
              <w:numPr>
                <w:ilvl w:val="0"/>
                <w:numId w:val="19"/>
              </w:numPr>
              <w:tabs>
                <w:tab w:val="clear" w:pos="720"/>
                <w:tab w:val="num" w:pos="454"/>
              </w:tabs>
              <w:ind w:left="454"/>
              <w:jc w:val="both"/>
            </w:pPr>
            <w:r w:rsidRPr="00D95BEB">
              <w:t xml:space="preserve">Pārbaude tika veikta </w:t>
            </w:r>
            <w:r>
              <w:t>84</w:t>
            </w:r>
            <w:r w:rsidRPr="00D95BEB">
              <w:t xml:space="preserve"> bērniem, 28 bērniem (3 – 4g. v. bērni) veikta pēdu pārbaude</w:t>
            </w:r>
          </w:p>
          <w:p w:rsidR="003A5BB6" w:rsidRPr="00D95BEB" w:rsidRDefault="003A5BB6" w:rsidP="003F2504">
            <w:pPr>
              <w:numPr>
                <w:ilvl w:val="0"/>
                <w:numId w:val="19"/>
              </w:numPr>
              <w:tabs>
                <w:tab w:val="clear" w:pos="720"/>
                <w:tab w:val="num" w:pos="454"/>
              </w:tabs>
              <w:ind w:left="454"/>
              <w:jc w:val="both"/>
            </w:pPr>
            <w:r w:rsidRPr="00D95BEB">
              <w:t xml:space="preserve">Apmeklēja </w:t>
            </w:r>
            <w:r>
              <w:t>39</w:t>
            </w:r>
            <w:r w:rsidRPr="00D95BEB">
              <w:t xml:space="preserve"> bērni  -  3 bērni ar valodas traucējumiem</w:t>
            </w:r>
          </w:p>
        </w:tc>
      </w:tr>
      <w:tr w:rsidR="003A5BB6" w:rsidTr="00930EC7">
        <w:tc>
          <w:tcPr>
            <w:tcW w:w="3085" w:type="dxa"/>
          </w:tcPr>
          <w:p w:rsidR="003A5BB6" w:rsidRPr="00C43C3E" w:rsidRDefault="003A5BB6" w:rsidP="00930EC7">
            <w:pPr>
              <w:jc w:val="both"/>
            </w:pPr>
          </w:p>
          <w:p w:rsidR="003A5BB6" w:rsidRPr="00FF1858" w:rsidRDefault="003A5BB6" w:rsidP="00930EC7">
            <w:r w:rsidRPr="00FF1858">
              <w:t>Speciālā pedagoga nodarbības</w:t>
            </w:r>
          </w:p>
          <w:p w:rsidR="003A5BB6" w:rsidRPr="00C43C3E" w:rsidRDefault="003A5BB6" w:rsidP="00930EC7">
            <w:pPr>
              <w:jc w:val="both"/>
            </w:pPr>
          </w:p>
        </w:tc>
        <w:tc>
          <w:tcPr>
            <w:tcW w:w="6491" w:type="dxa"/>
          </w:tcPr>
          <w:p w:rsidR="003A5BB6" w:rsidRPr="00EF4CC9" w:rsidRDefault="003A5BB6" w:rsidP="00930EC7">
            <w:pPr>
              <w:jc w:val="both"/>
            </w:pPr>
            <w:r w:rsidRPr="00EF4CC9">
              <w:t>Apmeklēja 2</w:t>
            </w:r>
            <w:r>
              <w:t>6</w:t>
            </w:r>
            <w:r w:rsidRPr="00EF4CC9">
              <w:t xml:space="preserve"> bērni -  3   bērni ar valodas traucējumiem</w:t>
            </w:r>
          </w:p>
          <w:p w:rsidR="003A5BB6" w:rsidRDefault="003A5BB6" w:rsidP="003F2504">
            <w:pPr>
              <w:pStyle w:val="Sarakstarindkopa"/>
              <w:numPr>
                <w:ilvl w:val="0"/>
                <w:numId w:val="20"/>
              </w:numPr>
              <w:spacing w:after="0" w:line="240" w:lineRule="auto"/>
              <w:ind w:left="312" w:hanging="216"/>
              <w:jc w:val="both"/>
              <w:rPr>
                <w:rFonts w:ascii="Times New Roman" w:eastAsia="Times New Roman" w:hAnsi="Times New Roman" w:cs="Times New Roman"/>
                <w:sz w:val="24"/>
                <w:szCs w:val="24"/>
                <w:lang w:eastAsia="lv-LV"/>
              </w:rPr>
            </w:pPr>
            <w:r w:rsidRPr="00EF4CC9">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3</w:t>
            </w:r>
            <w:r w:rsidRPr="00EF4CC9">
              <w:rPr>
                <w:rFonts w:ascii="Times New Roman" w:eastAsia="Times New Roman" w:hAnsi="Times New Roman" w:cs="Times New Roman"/>
                <w:sz w:val="24"/>
                <w:szCs w:val="24"/>
                <w:lang w:eastAsia="lv-LV"/>
              </w:rPr>
              <w:t xml:space="preserve">  bērni, kuriem nepieciešams trenēt psihiskos procesus</w:t>
            </w:r>
          </w:p>
          <w:p w:rsidR="003A5BB6" w:rsidRDefault="003A5BB6" w:rsidP="003F2504">
            <w:pPr>
              <w:pStyle w:val="Sarakstarindkopa"/>
              <w:numPr>
                <w:ilvl w:val="0"/>
                <w:numId w:val="20"/>
              </w:numPr>
              <w:spacing w:after="0" w:line="240" w:lineRule="auto"/>
              <w:ind w:left="312" w:hanging="216"/>
              <w:jc w:val="both"/>
              <w:rPr>
                <w:rFonts w:ascii="Times New Roman" w:eastAsia="Times New Roman" w:hAnsi="Times New Roman" w:cs="Times New Roman"/>
                <w:sz w:val="24"/>
                <w:szCs w:val="24"/>
                <w:lang w:eastAsia="lv-LV"/>
              </w:rPr>
            </w:pPr>
            <w:r w:rsidRPr="00B659C3">
              <w:rPr>
                <w:rFonts w:ascii="Times New Roman" w:eastAsia="Times New Roman" w:hAnsi="Times New Roman" w:cs="Times New Roman"/>
                <w:sz w:val="24"/>
                <w:szCs w:val="24"/>
                <w:lang w:eastAsia="lv-LV"/>
              </w:rPr>
              <w:t>Nodarbības pielāgotas katram bērnam individuāli attīstot un nostiprinot psihisko procesus</w:t>
            </w:r>
          </w:p>
          <w:p w:rsidR="003A5BB6" w:rsidRPr="00B659C3" w:rsidRDefault="003A5BB6" w:rsidP="003F2504">
            <w:pPr>
              <w:pStyle w:val="Sarakstarindkopa"/>
              <w:numPr>
                <w:ilvl w:val="0"/>
                <w:numId w:val="20"/>
              </w:numPr>
              <w:spacing w:after="0" w:line="240" w:lineRule="auto"/>
              <w:ind w:left="312" w:hanging="216"/>
              <w:jc w:val="both"/>
              <w:rPr>
                <w:rFonts w:ascii="Times New Roman" w:eastAsia="Times New Roman" w:hAnsi="Times New Roman" w:cs="Times New Roman"/>
                <w:sz w:val="24"/>
                <w:szCs w:val="24"/>
                <w:lang w:eastAsia="lv-LV"/>
              </w:rPr>
            </w:pPr>
            <w:r w:rsidRPr="00B659C3">
              <w:rPr>
                <w:rFonts w:ascii="Times New Roman" w:eastAsia="Times New Roman" w:hAnsi="Times New Roman" w:cs="Times New Roman"/>
                <w:sz w:val="24"/>
                <w:szCs w:val="24"/>
                <w:lang w:eastAsia="lv-LV"/>
              </w:rPr>
              <w:t>Kopdarba rezultātā PI programmu apguva</w:t>
            </w:r>
          </w:p>
          <w:p w:rsidR="003A5BB6" w:rsidRPr="00AC2F22" w:rsidRDefault="003A5BB6" w:rsidP="00930EC7">
            <w:pPr>
              <w:pStyle w:val="Sarakstarindkopa"/>
              <w:ind w:left="74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Pr="00EF4CC9">
              <w:rPr>
                <w:rFonts w:ascii="Times New Roman" w:eastAsia="Times New Roman" w:hAnsi="Times New Roman" w:cs="Times New Roman"/>
                <w:sz w:val="24"/>
                <w:szCs w:val="24"/>
                <w:lang w:eastAsia="lv-LV"/>
              </w:rPr>
              <w:t xml:space="preserve"> bērni – labi, 1</w:t>
            </w:r>
            <w:r>
              <w:rPr>
                <w:rFonts w:ascii="Times New Roman" w:eastAsia="Times New Roman" w:hAnsi="Times New Roman" w:cs="Times New Roman"/>
                <w:sz w:val="24"/>
                <w:szCs w:val="24"/>
                <w:lang w:eastAsia="lv-LV"/>
              </w:rPr>
              <w:t>6</w:t>
            </w:r>
            <w:r w:rsidRPr="00EF4CC9">
              <w:rPr>
                <w:rFonts w:ascii="Times New Roman" w:eastAsia="Times New Roman" w:hAnsi="Times New Roman" w:cs="Times New Roman"/>
                <w:sz w:val="24"/>
                <w:szCs w:val="24"/>
                <w:lang w:eastAsia="lv-LV"/>
              </w:rPr>
              <w:t xml:space="preserve"> – daļēji, </w:t>
            </w:r>
            <w:r>
              <w:rPr>
                <w:rFonts w:ascii="Times New Roman" w:eastAsia="Times New Roman" w:hAnsi="Times New Roman" w:cs="Times New Roman"/>
                <w:sz w:val="24"/>
                <w:szCs w:val="24"/>
                <w:lang w:eastAsia="lv-LV"/>
              </w:rPr>
              <w:t>5</w:t>
            </w:r>
            <w:r w:rsidRPr="00EF4CC9">
              <w:rPr>
                <w:rFonts w:ascii="Times New Roman" w:eastAsia="Times New Roman" w:hAnsi="Times New Roman" w:cs="Times New Roman"/>
                <w:sz w:val="24"/>
                <w:szCs w:val="24"/>
                <w:lang w:eastAsia="lv-LV"/>
              </w:rPr>
              <w:t xml:space="preserve"> – nepietiekami</w:t>
            </w:r>
          </w:p>
        </w:tc>
      </w:tr>
      <w:tr w:rsidR="003A5BB6" w:rsidRPr="004F613C" w:rsidTr="00930EC7">
        <w:tc>
          <w:tcPr>
            <w:tcW w:w="3085" w:type="dxa"/>
          </w:tcPr>
          <w:p w:rsidR="003A5BB6" w:rsidRPr="00C43C3E" w:rsidRDefault="003A5BB6" w:rsidP="00930EC7">
            <w:pPr>
              <w:jc w:val="both"/>
            </w:pPr>
          </w:p>
          <w:p w:rsidR="003A5BB6" w:rsidRPr="00FF1858" w:rsidRDefault="003A5BB6" w:rsidP="00930EC7">
            <w:pPr>
              <w:jc w:val="both"/>
            </w:pPr>
            <w:r w:rsidRPr="00FF1858">
              <w:t>Logopēda nodarbības</w:t>
            </w:r>
          </w:p>
          <w:p w:rsidR="003A5BB6" w:rsidRPr="00C43C3E" w:rsidRDefault="003A5BB6" w:rsidP="00930EC7">
            <w:pPr>
              <w:jc w:val="both"/>
            </w:pPr>
          </w:p>
        </w:tc>
        <w:tc>
          <w:tcPr>
            <w:tcW w:w="6491" w:type="dxa"/>
          </w:tcPr>
          <w:p w:rsidR="003A5BB6"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Gada sākumā valodas pārbaude veikta 105 bērniem. Skaņu izrunas traucējumi konstatēti 58 izglītojamajiem</w:t>
            </w:r>
          </w:p>
          <w:p w:rsidR="003A5BB6" w:rsidRPr="00EF4CC9"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sidRPr="00EF4CC9">
              <w:rPr>
                <w:rFonts w:ascii="Times New Roman" w:eastAsia="Times New Roman" w:hAnsi="Times New Roman" w:cs="Times New Roman"/>
                <w:sz w:val="24"/>
                <w:szCs w:val="24"/>
                <w:lang w:eastAsia="lv-LV"/>
              </w:rPr>
              <w:t>Apmeklēja 4</w:t>
            </w:r>
            <w:r>
              <w:rPr>
                <w:rFonts w:ascii="Times New Roman" w:eastAsia="Times New Roman" w:hAnsi="Times New Roman" w:cs="Times New Roman"/>
                <w:sz w:val="24"/>
                <w:szCs w:val="24"/>
                <w:lang w:eastAsia="lv-LV"/>
              </w:rPr>
              <w:t>4</w:t>
            </w:r>
            <w:r w:rsidRPr="00EF4CC9">
              <w:rPr>
                <w:rFonts w:ascii="Times New Roman" w:eastAsia="Times New Roman" w:hAnsi="Times New Roman" w:cs="Times New Roman"/>
                <w:sz w:val="24"/>
                <w:szCs w:val="24"/>
                <w:lang w:eastAsia="lv-LV"/>
              </w:rPr>
              <w:t xml:space="preserve"> bērni</w:t>
            </w:r>
            <w:r>
              <w:rPr>
                <w:rFonts w:ascii="Times New Roman" w:eastAsia="Times New Roman" w:hAnsi="Times New Roman" w:cs="Times New Roman"/>
                <w:sz w:val="24"/>
                <w:szCs w:val="24"/>
                <w:lang w:eastAsia="lv-LV"/>
              </w:rPr>
              <w:t xml:space="preserve"> </w:t>
            </w:r>
            <w:r w:rsidRPr="00EF4CC9">
              <w:rPr>
                <w:rFonts w:ascii="Times New Roman" w:eastAsia="Times New Roman" w:hAnsi="Times New Roman" w:cs="Times New Roman"/>
                <w:sz w:val="24"/>
                <w:szCs w:val="24"/>
                <w:lang w:eastAsia="lv-LV"/>
              </w:rPr>
              <w:t>- 3 bērniem programma ar valodas traucējumiem</w:t>
            </w:r>
          </w:p>
          <w:p w:rsidR="003A5BB6" w:rsidRPr="00EF4CC9"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sidRPr="00EF4CC9">
              <w:rPr>
                <w:rFonts w:ascii="Times New Roman" w:eastAsia="Times New Roman" w:hAnsi="Times New Roman" w:cs="Times New Roman"/>
                <w:sz w:val="24"/>
                <w:szCs w:val="24"/>
                <w:lang w:eastAsia="lv-LV"/>
              </w:rPr>
              <w:lastRenderedPageBreak/>
              <w:t>Novērsti skaņu izrunas traucējumi 1</w:t>
            </w:r>
            <w:r>
              <w:rPr>
                <w:rFonts w:ascii="Times New Roman" w:eastAsia="Times New Roman" w:hAnsi="Times New Roman" w:cs="Times New Roman"/>
                <w:sz w:val="24"/>
                <w:szCs w:val="24"/>
                <w:lang w:eastAsia="lv-LV"/>
              </w:rPr>
              <w:t>8</w:t>
            </w:r>
            <w:r w:rsidRPr="00EF4CC9">
              <w:rPr>
                <w:rFonts w:ascii="Times New Roman" w:eastAsia="Times New Roman" w:hAnsi="Times New Roman" w:cs="Times New Roman"/>
                <w:sz w:val="24"/>
                <w:szCs w:val="24"/>
                <w:lang w:eastAsia="lv-LV"/>
              </w:rPr>
              <w:t xml:space="preserve"> bērniem</w:t>
            </w:r>
          </w:p>
          <w:p w:rsidR="003A5BB6" w:rsidRPr="00EF4CC9"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sidRPr="00EF4CC9">
              <w:rPr>
                <w:rFonts w:ascii="Times New Roman" w:eastAsia="Times New Roman" w:hAnsi="Times New Roman" w:cs="Times New Roman"/>
                <w:sz w:val="24"/>
                <w:szCs w:val="24"/>
                <w:lang w:eastAsia="lv-LV"/>
              </w:rPr>
              <w:t xml:space="preserve">Daļēji novērsti skaņu izrunas traucējumi </w:t>
            </w:r>
            <w:r>
              <w:rPr>
                <w:rFonts w:ascii="Times New Roman" w:eastAsia="Times New Roman" w:hAnsi="Times New Roman" w:cs="Times New Roman"/>
                <w:sz w:val="24"/>
                <w:szCs w:val="24"/>
                <w:lang w:eastAsia="lv-LV"/>
              </w:rPr>
              <w:t>26</w:t>
            </w:r>
            <w:r w:rsidRPr="00EF4CC9">
              <w:rPr>
                <w:rFonts w:ascii="Times New Roman" w:eastAsia="Times New Roman" w:hAnsi="Times New Roman" w:cs="Times New Roman"/>
                <w:sz w:val="24"/>
                <w:szCs w:val="24"/>
                <w:lang w:eastAsia="lv-LV"/>
              </w:rPr>
              <w:t xml:space="preserve"> bērnie</w:t>
            </w:r>
            <w:r>
              <w:rPr>
                <w:rFonts w:ascii="Times New Roman" w:eastAsia="Times New Roman" w:hAnsi="Times New Roman" w:cs="Times New Roman"/>
                <w:sz w:val="24"/>
                <w:szCs w:val="24"/>
                <w:lang w:eastAsia="lv-LV"/>
              </w:rPr>
              <w:t>m</w:t>
            </w:r>
          </w:p>
          <w:p w:rsidR="003A5BB6" w:rsidRPr="00EF4CC9"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sidRPr="00EF4CC9">
              <w:rPr>
                <w:rFonts w:ascii="Times New Roman" w:eastAsia="Times New Roman" w:hAnsi="Times New Roman" w:cs="Times New Roman"/>
                <w:sz w:val="24"/>
                <w:szCs w:val="24"/>
                <w:lang w:eastAsia="lv-LV"/>
              </w:rPr>
              <w:t>Uz PM komisiju Speciālās programmas ar valodas traucējumiem iegūšanai nosūtīt</w:t>
            </w:r>
            <w:r>
              <w:rPr>
                <w:rFonts w:ascii="Times New Roman" w:eastAsia="Times New Roman" w:hAnsi="Times New Roman" w:cs="Times New Roman"/>
                <w:sz w:val="24"/>
                <w:szCs w:val="24"/>
                <w:lang w:eastAsia="lv-LV"/>
              </w:rPr>
              <w:t>s</w:t>
            </w:r>
            <w:r w:rsidRPr="00EF4CC9">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1</w:t>
            </w:r>
            <w:r w:rsidRPr="00EF4CC9">
              <w:rPr>
                <w:rFonts w:ascii="Times New Roman" w:eastAsia="Times New Roman" w:hAnsi="Times New Roman" w:cs="Times New Roman"/>
                <w:sz w:val="24"/>
                <w:szCs w:val="24"/>
                <w:lang w:eastAsia="lv-LV"/>
              </w:rPr>
              <w:t xml:space="preserve"> bērn</w:t>
            </w:r>
            <w:r>
              <w:rPr>
                <w:rFonts w:ascii="Times New Roman" w:eastAsia="Times New Roman" w:hAnsi="Times New Roman" w:cs="Times New Roman"/>
                <w:sz w:val="24"/>
                <w:szCs w:val="24"/>
                <w:lang w:eastAsia="lv-LV"/>
              </w:rPr>
              <w:t>s</w:t>
            </w:r>
          </w:p>
        </w:tc>
      </w:tr>
      <w:tr w:rsidR="003A5BB6" w:rsidRPr="004F613C" w:rsidTr="00930EC7">
        <w:tc>
          <w:tcPr>
            <w:tcW w:w="3085" w:type="dxa"/>
          </w:tcPr>
          <w:p w:rsidR="003A5BB6" w:rsidRPr="00FF1858" w:rsidRDefault="003A5BB6" w:rsidP="00930EC7">
            <w:pPr>
              <w:jc w:val="both"/>
            </w:pPr>
            <w:r>
              <w:lastRenderedPageBreak/>
              <w:t>Psihologa</w:t>
            </w:r>
            <w:r w:rsidRPr="00FF1858">
              <w:t xml:space="preserve"> nodarbības</w:t>
            </w:r>
          </w:p>
          <w:p w:rsidR="003A5BB6" w:rsidRDefault="003A5BB6" w:rsidP="00930EC7">
            <w:pPr>
              <w:jc w:val="both"/>
              <w:rPr>
                <w:b/>
              </w:rPr>
            </w:pPr>
          </w:p>
        </w:tc>
        <w:tc>
          <w:tcPr>
            <w:tcW w:w="6491" w:type="dxa"/>
          </w:tcPr>
          <w:p w:rsidR="003A5BB6"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Apmeklēja 6 bērni - 3</w:t>
            </w:r>
            <w:r w:rsidRPr="00AC2F22">
              <w:rPr>
                <w:rFonts w:ascii="Times New Roman" w:eastAsia="Times New Roman" w:hAnsi="Times New Roman" w:cs="Times New Roman"/>
                <w:sz w:val="24"/>
                <w:szCs w:val="24"/>
                <w:lang w:eastAsia="lv-LV"/>
              </w:rPr>
              <w:t xml:space="preserve"> bērniem programma ar valodas traucējumiem</w:t>
            </w:r>
          </w:p>
          <w:p w:rsidR="003A5BB6" w:rsidRPr="00006C7A" w:rsidRDefault="003A5BB6" w:rsidP="003F2504">
            <w:pPr>
              <w:pStyle w:val="Sarakstarindkopa"/>
              <w:numPr>
                <w:ilvl w:val="0"/>
                <w:numId w:val="21"/>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Ar dažādiem uzvedības un emocionālās sfēras traucējumiem regulāri psihologa nodarbības apmeklēja 3 izglītojamie</w:t>
            </w:r>
          </w:p>
        </w:tc>
      </w:tr>
      <w:tr w:rsidR="003A5BB6" w:rsidRPr="004F613C" w:rsidTr="00930EC7">
        <w:tc>
          <w:tcPr>
            <w:tcW w:w="3085" w:type="dxa"/>
          </w:tcPr>
          <w:p w:rsidR="003A5BB6" w:rsidRDefault="003A5BB6" w:rsidP="00930EC7"/>
          <w:p w:rsidR="003A5BB6" w:rsidRPr="00C43C3E" w:rsidRDefault="003A5BB6" w:rsidP="00930EC7">
            <w:r w:rsidRPr="00C43C3E">
              <w:t>Atbalsta personāla u</w:t>
            </w:r>
            <w:r w:rsidRPr="00FF1858">
              <w:t>zdevumi turpmākai darbībai</w:t>
            </w:r>
          </w:p>
        </w:tc>
        <w:tc>
          <w:tcPr>
            <w:tcW w:w="6491" w:type="dxa"/>
          </w:tcPr>
          <w:p w:rsidR="003A5BB6" w:rsidRPr="00C43C3E" w:rsidRDefault="003A5BB6" w:rsidP="00930EC7">
            <w:r>
              <w:t>Pilnveidot savas zināšanas, meklēt jaunas metodes darbam ar izglītojamajiem, kuriem ir uzmanības deficīts, mācīšanās traucējumi</w:t>
            </w:r>
          </w:p>
        </w:tc>
      </w:tr>
      <w:tr w:rsidR="003A5BB6" w:rsidRPr="004F613C" w:rsidTr="00930EC7">
        <w:tc>
          <w:tcPr>
            <w:tcW w:w="3085" w:type="dxa"/>
          </w:tcPr>
          <w:p w:rsidR="003A5BB6" w:rsidRPr="00C43C3E" w:rsidRDefault="003A5BB6" w:rsidP="00930EC7">
            <w:r w:rsidRPr="00C43C3E">
              <w:t xml:space="preserve">Aktualizēti </w:t>
            </w:r>
            <w:r>
              <w:t xml:space="preserve"> I</w:t>
            </w:r>
            <w:r w:rsidRPr="00C43C3E">
              <w:t>estādes dokumenti</w:t>
            </w:r>
          </w:p>
        </w:tc>
        <w:tc>
          <w:tcPr>
            <w:tcW w:w="6491" w:type="dxa"/>
          </w:tcPr>
          <w:p w:rsidR="003A5BB6" w:rsidRPr="00C43C3E" w:rsidRDefault="003A5BB6" w:rsidP="00930EC7">
            <w:r w:rsidRPr="00C43C3E">
              <w:t>Nodarbību un pasākumu vērtējuma kartes, pašvērtējums, iestādes darba vērtējums, gada rezultātu apkopojums</w:t>
            </w:r>
          </w:p>
        </w:tc>
      </w:tr>
      <w:tr w:rsidR="003A5BB6" w:rsidTr="00930EC7">
        <w:tc>
          <w:tcPr>
            <w:tcW w:w="3085" w:type="dxa"/>
          </w:tcPr>
          <w:p w:rsidR="003A5BB6" w:rsidRPr="00C43C3E" w:rsidRDefault="003A5BB6" w:rsidP="00930EC7">
            <w:pPr>
              <w:jc w:val="both"/>
            </w:pPr>
          </w:p>
          <w:p w:rsidR="003A5BB6" w:rsidRPr="00C43C3E" w:rsidRDefault="003A5BB6" w:rsidP="00930EC7">
            <w:pPr>
              <w:jc w:val="both"/>
            </w:pPr>
            <w:r w:rsidRPr="00C43C3E">
              <w:t>Metodiskie līdzekļi</w:t>
            </w:r>
          </w:p>
        </w:tc>
        <w:tc>
          <w:tcPr>
            <w:tcW w:w="6491" w:type="dxa"/>
          </w:tcPr>
          <w:p w:rsidR="003A5BB6"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Metodiskais materiāls projektam “Spēlējiet, spēlmanīši!”</w:t>
            </w:r>
          </w:p>
          <w:p w:rsidR="003A5BB6"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Puķu dobes izveidošana par godu </w:t>
            </w:r>
            <w:r w:rsidRPr="005E4049">
              <w:rPr>
                <w:rFonts w:ascii="Times New Roman" w:eastAsia="Times New Roman" w:hAnsi="Times New Roman" w:cs="Times New Roman"/>
                <w:color w:val="000000"/>
                <w:sz w:val="24"/>
                <w:szCs w:val="24"/>
                <w:lang w:eastAsia="lv-LV"/>
              </w:rPr>
              <w:t xml:space="preserve"> Latvijas simtgade</w:t>
            </w:r>
            <w:r>
              <w:rPr>
                <w:rFonts w:ascii="Times New Roman" w:eastAsia="Times New Roman" w:hAnsi="Times New Roman" w:cs="Times New Roman"/>
                <w:color w:val="000000"/>
                <w:sz w:val="24"/>
                <w:szCs w:val="24"/>
                <w:lang w:eastAsia="lv-LV"/>
              </w:rPr>
              <w:t>i</w:t>
            </w:r>
          </w:p>
          <w:p w:rsidR="003A5BB6" w:rsidRPr="005E4049"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sidRPr="005E4049">
              <w:rPr>
                <w:rFonts w:ascii="Times New Roman" w:eastAsia="Times New Roman" w:hAnsi="Times New Roman" w:cs="Times New Roman"/>
                <w:color w:val="000000"/>
                <w:sz w:val="24"/>
                <w:szCs w:val="24"/>
                <w:lang w:eastAsia="lv-LV"/>
              </w:rPr>
              <w:t>Papildināta grupu</w:t>
            </w:r>
            <w:r>
              <w:rPr>
                <w:rFonts w:ascii="Times New Roman" w:eastAsia="Times New Roman" w:hAnsi="Times New Roman" w:cs="Times New Roman"/>
                <w:color w:val="000000"/>
                <w:sz w:val="24"/>
                <w:szCs w:val="24"/>
                <w:lang w:eastAsia="lv-LV"/>
              </w:rPr>
              <w:t>, sporta, mūzikas, AP</w:t>
            </w:r>
            <w:r w:rsidRPr="005E4049">
              <w:rPr>
                <w:rFonts w:ascii="Times New Roman" w:eastAsia="Times New Roman" w:hAnsi="Times New Roman" w:cs="Times New Roman"/>
                <w:color w:val="000000"/>
                <w:sz w:val="24"/>
                <w:szCs w:val="24"/>
                <w:lang w:eastAsia="lv-LV"/>
              </w:rPr>
              <w:t xml:space="preserve"> materiālā bāze </w:t>
            </w:r>
          </w:p>
          <w:p w:rsidR="003A5BB6" w:rsidRPr="005E4049"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Aktualizēta dokumentācija - Iestādes Iekšējās kārtības noteikumi, Ētikas kodekss u.c.</w:t>
            </w:r>
          </w:p>
          <w:p w:rsidR="003A5BB6"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Prezentācijas, filmas</w:t>
            </w:r>
          </w:p>
          <w:p w:rsidR="003A5BB6"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Metodiskie materiāli – uzskate, izdale, spēles u.c.</w:t>
            </w:r>
          </w:p>
          <w:p w:rsidR="003A5BB6" w:rsidRPr="00BC0AB7" w:rsidRDefault="003A5BB6" w:rsidP="003F2504">
            <w:pPr>
              <w:pStyle w:val="Sarakstarindkopa"/>
              <w:numPr>
                <w:ilvl w:val="0"/>
                <w:numId w:val="22"/>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Projekts “Lieldienu zaķi”</w:t>
            </w:r>
          </w:p>
        </w:tc>
      </w:tr>
      <w:tr w:rsidR="003A5BB6" w:rsidTr="00930EC7">
        <w:tc>
          <w:tcPr>
            <w:tcW w:w="3085" w:type="dxa"/>
          </w:tcPr>
          <w:p w:rsidR="003A5BB6" w:rsidRDefault="003A5BB6" w:rsidP="00930EC7">
            <w:pPr>
              <w:jc w:val="both"/>
              <w:rPr>
                <w:sz w:val="20"/>
                <w:szCs w:val="20"/>
              </w:rPr>
            </w:pPr>
          </w:p>
          <w:p w:rsidR="003A5BB6" w:rsidRPr="00C43C3E" w:rsidRDefault="003A5BB6" w:rsidP="00930EC7">
            <w:r>
              <w:rPr>
                <w:szCs w:val="20"/>
              </w:rPr>
              <w:t xml:space="preserve">Paveiktais </w:t>
            </w:r>
            <w:r w:rsidRPr="000C627C">
              <w:rPr>
                <w:szCs w:val="20"/>
              </w:rPr>
              <w:t>pedagoģiskajā procesā</w:t>
            </w:r>
          </w:p>
        </w:tc>
        <w:tc>
          <w:tcPr>
            <w:tcW w:w="6491" w:type="dxa"/>
          </w:tcPr>
          <w:p w:rsidR="003A5BB6" w:rsidRPr="00D124C7" w:rsidRDefault="003A5BB6" w:rsidP="00930EC7">
            <w:pPr>
              <w:rPr>
                <w:szCs w:val="28"/>
              </w:rPr>
            </w:pPr>
            <w:r w:rsidRPr="00D124C7">
              <w:rPr>
                <w:szCs w:val="28"/>
              </w:rPr>
              <w:t>Atklātie pasākumi</w:t>
            </w:r>
            <w:r>
              <w:rPr>
                <w:szCs w:val="28"/>
              </w:rPr>
              <w:t>:</w:t>
            </w:r>
          </w:p>
          <w:p w:rsidR="003A5BB6" w:rsidRDefault="003A5BB6" w:rsidP="003F2504">
            <w:pPr>
              <w:pStyle w:val="Sarakstarindkopa"/>
              <w:numPr>
                <w:ilvl w:val="0"/>
                <w:numId w:val="20"/>
              </w:numPr>
              <w:spacing w:after="0" w:line="240" w:lineRule="auto"/>
              <w:ind w:left="602"/>
              <w:rPr>
                <w:rFonts w:ascii="Times New Roman" w:eastAsia="Times New Roman" w:hAnsi="Times New Roman" w:cs="Times New Roman"/>
                <w:color w:val="000000"/>
                <w:sz w:val="24"/>
                <w:szCs w:val="24"/>
                <w:lang w:eastAsia="lv-LV"/>
              </w:rPr>
            </w:pPr>
            <w:r w:rsidRPr="005E4049">
              <w:rPr>
                <w:rFonts w:ascii="Times New Roman" w:eastAsia="Times New Roman" w:hAnsi="Times New Roman" w:cs="Times New Roman"/>
                <w:color w:val="000000"/>
                <w:sz w:val="24"/>
                <w:szCs w:val="24"/>
                <w:lang w:eastAsia="lv-LV"/>
              </w:rPr>
              <w:t>PPDK novērtēšana – nodarbības</w:t>
            </w:r>
          </w:p>
          <w:p w:rsidR="003A5BB6" w:rsidRPr="000C216D" w:rsidRDefault="003A5BB6" w:rsidP="003F2504">
            <w:pPr>
              <w:pStyle w:val="Sarakstarindkopa"/>
              <w:numPr>
                <w:ilvl w:val="0"/>
                <w:numId w:val="20"/>
              </w:numPr>
              <w:spacing w:after="0" w:line="240" w:lineRule="auto"/>
              <w:ind w:left="602"/>
              <w:rPr>
                <w:rFonts w:ascii="Times New Roman" w:eastAsia="Times New Roman" w:hAnsi="Times New Roman" w:cs="Times New Roman"/>
                <w:sz w:val="24"/>
                <w:szCs w:val="28"/>
                <w:lang w:eastAsia="lv-LV"/>
              </w:rPr>
            </w:pPr>
            <w:r w:rsidRPr="000C216D">
              <w:rPr>
                <w:rFonts w:ascii="Times New Roman" w:eastAsia="Times New Roman" w:hAnsi="Times New Roman" w:cs="Times New Roman"/>
                <w:color w:val="000000"/>
                <w:sz w:val="24"/>
                <w:szCs w:val="24"/>
                <w:lang w:eastAsia="lv-LV"/>
              </w:rPr>
              <w:t xml:space="preserve">Kontrolnodarbības </w:t>
            </w:r>
          </w:p>
          <w:p w:rsidR="003A5BB6" w:rsidRPr="000C216D" w:rsidRDefault="003A5BB6" w:rsidP="00930EC7">
            <w:pPr>
              <w:rPr>
                <w:szCs w:val="28"/>
              </w:rPr>
            </w:pPr>
            <w:r w:rsidRPr="000C216D">
              <w:rPr>
                <w:szCs w:val="28"/>
              </w:rPr>
              <w:t>Pasākumi:</w:t>
            </w:r>
          </w:p>
          <w:p w:rsidR="003A5BB6" w:rsidRPr="0057460E" w:rsidRDefault="003A5BB6" w:rsidP="003F2504">
            <w:pPr>
              <w:pStyle w:val="Sarakstarindkopa"/>
              <w:numPr>
                <w:ilvl w:val="0"/>
                <w:numId w:val="23"/>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 xml:space="preserve">Rotaļu rīts </w:t>
            </w:r>
            <w:r>
              <w:rPr>
                <w:rFonts w:ascii="Times New Roman" w:eastAsia="Times New Roman" w:hAnsi="Times New Roman" w:cs="Times New Roman"/>
                <w:color w:val="000000"/>
                <w:sz w:val="24"/>
                <w:szCs w:val="24"/>
                <w:lang w:eastAsia="lv-LV"/>
              </w:rPr>
              <w:t xml:space="preserve">- </w:t>
            </w:r>
            <w:r w:rsidRPr="0057460E">
              <w:rPr>
                <w:rFonts w:ascii="Times New Roman" w:eastAsia="Times New Roman" w:hAnsi="Times New Roman" w:cs="Times New Roman"/>
                <w:color w:val="000000"/>
                <w:sz w:val="24"/>
                <w:szCs w:val="24"/>
                <w:lang w:eastAsia="lv-LV"/>
              </w:rPr>
              <w:t>“Gundegai 5</w:t>
            </w:r>
            <w:r>
              <w:rPr>
                <w:rFonts w:ascii="Times New Roman" w:eastAsia="Times New Roman" w:hAnsi="Times New Roman" w:cs="Times New Roman"/>
                <w:color w:val="000000"/>
                <w:sz w:val="24"/>
                <w:szCs w:val="24"/>
                <w:lang w:eastAsia="lv-LV"/>
              </w:rPr>
              <w:t>2</w:t>
            </w:r>
            <w:r w:rsidRPr="0057460E">
              <w:rPr>
                <w:rFonts w:ascii="Times New Roman" w:eastAsia="Times New Roman" w:hAnsi="Times New Roman" w:cs="Times New Roman"/>
                <w:color w:val="000000"/>
                <w:sz w:val="24"/>
                <w:szCs w:val="24"/>
                <w:lang w:eastAsia="lv-LV"/>
              </w:rPr>
              <w:t>”</w:t>
            </w:r>
          </w:p>
          <w:p w:rsidR="003A5BB6" w:rsidRPr="0057460E" w:rsidRDefault="003A5BB6" w:rsidP="003F2504">
            <w:pPr>
              <w:pStyle w:val="Sarakstarindkopa"/>
              <w:numPr>
                <w:ilvl w:val="0"/>
                <w:numId w:val="23"/>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 xml:space="preserve">Lieldienu pasākums </w:t>
            </w:r>
          </w:p>
          <w:p w:rsidR="003A5BB6" w:rsidRPr="000A3B8D" w:rsidRDefault="003A5BB6" w:rsidP="00930EC7">
            <w:pPr>
              <w:rPr>
                <w:szCs w:val="28"/>
              </w:rPr>
            </w:pPr>
            <w:r w:rsidRPr="000A3B8D">
              <w:rPr>
                <w:szCs w:val="28"/>
              </w:rPr>
              <w:t>Tematiskie rīti</w:t>
            </w:r>
            <w:r>
              <w:rPr>
                <w:szCs w:val="28"/>
              </w:rPr>
              <w:t>:</w:t>
            </w:r>
          </w:p>
          <w:p w:rsidR="003A5BB6" w:rsidRDefault="003A5BB6" w:rsidP="003F2504">
            <w:pPr>
              <w:pStyle w:val="Sarakstarindkopa"/>
              <w:numPr>
                <w:ilvl w:val="0"/>
                <w:numId w:val="24"/>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Putras svētki – grupā Lācītis</w:t>
            </w:r>
          </w:p>
          <w:p w:rsidR="003A5BB6" w:rsidRPr="0057460E" w:rsidRDefault="003A5BB6" w:rsidP="003F2504">
            <w:pPr>
              <w:pStyle w:val="Sarakstarindkopa"/>
              <w:numPr>
                <w:ilvl w:val="0"/>
                <w:numId w:val="24"/>
              </w:numPr>
              <w:spacing w:after="0" w:line="240" w:lineRule="auto"/>
              <w:ind w:left="602"/>
              <w:rPr>
                <w:rFonts w:ascii="Times New Roman" w:eastAsia="Times New Roman" w:hAnsi="Times New Roman" w:cs="Times New Roman"/>
                <w:sz w:val="24"/>
                <w:szCs w:val="28"/>
                <w:lang w:eastAsia="lv-LV"/>
              </w:rPr>
            </w:pPr>
            <w:r w:rsidRPr="0057460E">
              <w:rPr>
                <w:rFonts w:ascii="Times New Roman" w:eastAsia="Times New Roman" w:hAnsi="Times New Roman" w:cs="Times New Roman"/>
                <w:color w:val="000000"/>
                <w:sz w:val="24"/>
                <w:szCs w:val="24"/>
                <w:lang w:eastAsia="lv-LV"/>
              </w:rPr>
              <w:t>Mūzikas pēcpusdiena kopā ar Mūzikas skolu</w:t>
            </w:r>
          </w:p>
          <w:p w:rsidR="003A5BB6" w:rsidRPr="0057460E" w:rsidRDefault="003A5BB6" w:rsidP="00930EC7">
            <w:pPr>
              <w:rPr>
                <w:szCs w:val="28"/>
              </w:rPr>
            </w:pPr>
            <w:r w:rsidRPr="0057460E">
              <w:rPr>
                <w:szCs w:val="28"/>
              </w:rPr>
              <w:t>Sporta pasākumi:</w:t>
            </w:r>
          </w:p>
          <w:p w:rsidR="003A5BB6" w:rsidRPr="0057460E" w:rsidRDefault="003A5BB6" w:rsidP="003F2504">
            <w:pPr>
              <w:pStyle w:val="Sarakstarindkopa"/>
              <w:numPr>
                <w:ilvl w:val="0"/>
                <w:numId w:val="25"/>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Olimpiskā diena</w:t>
            </w:r>
          </w:p>
          <w:p w:rsidR="003A5BB6" w:rsidRPr="0057460E" w:rsidRDefault="003A5BB6" w:rsidP="003F2504">
            <w:pPr>
              <w:pStyle w:val="Sarakstarindkopa"/>
              <w:numPr>
                <w:ilvl w:val="0"/>
                <w:numId w:val="25"/>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Rudens skrējiens</w:t>
            </w:r>
          </w:p>
          <w:p w:rsidR="003A5BB6" w:rsidRPr="0057460E" w:rsidRDefault="003A5BB6" w:rsidP="003F2504">
            <w:pPr>
              <w:pStyle w:val="Sarakstarindkopa"/>
              <w:numPr>
                <w:ilvl w:val="0"/>
                <w:numId w:val="25"/>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Sporta rīti</w:t>
            </w:r>
          </w:p>
          <w:p w:rsidR="003A5BB6" w:rsidRPr="0057460E" w:rsidRDefault="003A5BB6" w:rsidP="003F2504">
            <w:pPr>
              <w:pStyle w:val="Sarakstarindkopa"/>
              <w:numPr>
                <w:ilvl w:val="0"/>
                <w:numId w:val="25"/>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 xml:space="preserve">Ziemas sporta izpriecas </w:t>
            </w:r>
          </w:p>
          <w:p w:rsidR="003A5BB6" w:rsidRPr="0057460E" w:rsidRDefault="003A5BB6" w:rsidP="003F2504">
            <w:pPr>
              <w:pStyle w:val="Sarakstarindkopa"/>
              <w:numPr>
                <w:ilvl w:val="0"/>
                <w:numId w:val="25"/>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Kokneses n</w:t>
            </w:r>
            <w:r w:rsidRPr="0057460E">
              <w:rPr>
                <w:rFonts w:ascii="Times New Roman" w:eastAsia="Times New Roman" w:hAnsi="Times New Roman" w:cs="Times New Roman"/>
                <w:color w:val="000000"/>
                <w:sz w:val="24"/>
                <w:szCs w:val="24"/>
                <w:lang w:eastAsia="lv-LV"/>
              </w:rPr>
              <w:t>ovada PII Sporta svētki</w:t>
            </w:r>
          </w:p>
          <w:p w:rsidR="003A5BB6" w:rsidRPr="0057460E" w:rsidRDefault="003A5BB6" w:rsidP="003F2504">
            <w:pPr>
              <w:pStyle w:val="Sarakstarindkopa"/>
              <w:numPr>
                <w:ilvl w:val="0"/>
                <w:numId w:val="25"/>
              </w:numPr>
              <w:spacing w:after="0" w:line="240" w:lineRule="auto"/>
              <w:ind w:left="602"/>
              <w:rPr>
                <w:rFonts w:ascii="Times New Roman" w:eastAsia="Times New Roman" w:hAnsi="Times New Roman" w:cs="Times New Roman"/>
                <w:color w:val="000000"/>
                <w:sz w:val="24"/>
                <w:szCs w:val="24"/>
                <w:lang w:eastAsia="lv-LV"/>
              </w:rPr>
            </w:pPr>
            <w:r w:rsidRPr="0057460E">
              <w:rPr>
                <w:rFonts w:ascii="Times New Roman" w:eastAsia="Times New Roman" w:hAnsi="Times New Roman" w:cs="Times New Roman"/>
                <w:color w:val="000000"/>
                <w:sz w:val="24"/>
                <w:szCs w:val="24"/>
                <w:lang w:eastAsia="lv-LV"/>
              </w:rPr>
              <w:t>„Ģimeņu sporta diena”</w:t>
            </w:r>
          </w:p>
          <w:p w:rsidR="003A5BB6" w:rsidRPr="000A3B8D" w:rsidRDefault="003A5BB6" w:rsidP="00930EC7">
            <w:pPr>
              <w:rPr>
                <w:szCs w:val="28"/>
              </w:rPr>
            </w:pPr>
            <w:r w:rsidRPr="000A3B8D">
              <w:rPr>
                <w:szCs w:val="28"/>
              </w:rPr>
              <w:t>Metodiskās apvienība</w:t>
            </w:r>
            <w:r>
              <w:rPr>
                <w:szCs w:val="28"/>
              </w:rPr>
              <w:t>:</w:t>
            </w:r>
          </w:p>
          <w:p w:rsidR="003A5BB6" w:rsidRPr="006A048D" w:rsidRDefault="003A5BB6" w:rsidP="003F2504">
            <w:pPr>
              <w:pStyle w:val="Sarakstarindkopa"/>
              <w:numPr>
                <w:ilvl w:val="0"/>
                <w:numId w:val="26"/>
              </w:numPr>
              <w:spacing w:after="0" w:line="240" w:lineRule="auto"/>
              <w:ind w:left="602"/>
              <w:rPr>
                <w:rFonts w:ascii="Times New Roman" w:eastAsia="Times New Roman" w:hAnsi="Times New Roman" w:cs="Times New Roman"/>
                <w:color w:val="000000"/>
                <w:sz w:val="24"/>
                <w:szCs w:val="24"/>
                <w:lang w:eastAsia="lv-LV"/>
              </w:rPr>
            </w:pPr>
            <w:r w:rsidRPr="006A048D">
              <w:rPr>
                <w:rFonts w:ascii="Times New Roman" w:eastAsia="Times New Roman" w:hAnsi="Times New Roman" w:cs="Times New Roman"/>
                <w:color w:val="000000"/>
                <w:sz w:val="24"/>
                <w:szCs w:val="24"/>
                <w:lang w:eastAsia="lv-LV"/>
              </w:rPr>
              <w:t>Miķeļdienas gadatirgus PII “Gundega”</w:t>
            </w:r>
          </w:p>
          <w:p w:rsidR="003A5BB6" w:rsidRDefault="003A5BB6" w:rsidP="003F2504">
            <w:pPr>
              <w:pStyle w:val="Sarakstarindkopa"/>
              <w:numPr>
                <w:ilvl w:val="0"/>
                <w:numId w:val="26"/>
              </w:numPr>
              <w:spacing w:after="0" w:line="240" w:lineRule="auto"/>
              <w:ind w:left="602"/>
              <w:rPr>
                <w:rFonts w:ascii="Times New Roman" w:eastAsia="Times New Roman" w:hAnsi="Times New Roman" w:cs="Times New Roman"/>
                <w:color w:val="000000"/>
                <w:sz w:val="24"/>
                <w:szCs w:val="24"/>
                <w:lang w:eastAsia="lv-LV"/>
              </w:rPr>
            </w:pPr>
            <w:r w:rsidRPr="006A048D">
              <w:rPr>
                <w:rFonts w:ascii="Times New Roman" w:eastAsia="Times New Roman" w:hAnsi="Times New Roman" w:cs="Times New Roman"/>
                <w:color w:val="000000"/>
                <w:sz w:val="24"/>
                <w:szCs w:val="24"/>
                <w:lang w:eastAsia="lv-LV"/>
              </w:rPr>
              <w:t xml:space="preserve">Pieredzes brauciens uz </w:t>
            </w:r>
            <w:r>
              <w:rPr>
                <w:rFonts w:ascii="Times New Roman" w:eastAsia="Times New Roman" w:hAnsi="Times New Roman" w:cs="Times New Roman"/>
                <w:color w:val="000000"/>
                <w:sz w:val="24"/>
                <w:szCs w:val="24"/>
                <w:lang w:eastAsia="lv-LV"/>
              </w:rPr>
              <w:t>Iecavu</w:t>
            </w:r>
          </w:p>
          <w:p w:rsidR="003A5BB6" w:rsidRPr="006A048D" w:rsidRDefault="003A5BB6" w:rsidP="003F2504">
            <w:pPr>
              <w:pStyle w:val="Sarakstarindkopa"/>
              <w:numPr>
                <w:ilvl w:val="0"/>
                <w:numId w:val="2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Projekta “Spēlējiet, spēlmanīši!” metodiskā diena</w:t>
            </w:r>
          </w:p>
          <w:p w:rsidR="003A5BB6" w:rsidRDefault="003A5BB6" w:rsidP="003F2504">
            <w:pPr>
              <w:pStyle w:val="Sarakstarindkopa"/>
              <w:numPr>
                <w:ilvl w:val="0"/>
                <w:numId w:val="2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Kokneses n</w:t>
            </w:r>
            <w:r w:rsidRPr="006A048D">
              <w:rPr>
                <w:rFonts w:ascii="Times New Roman" w:eastAsia="Times New Roman" w:hAnsi="Times New Roman" w:cs="Times New Roman"/>
                <w:color w:val="000000"/>
                <w:sz w:val="24"/>
                <w:szCs w:val="24"/>
                <w:lang w:eastAsia="lv-LV"/>
              </w:rPr>
              <w:t>ovada PII Sporta svētki</w:t>
            </w:r>
          </w:p>
          <w:p w:rsidR="003A5BB6" w:rsidRPr="006A048D" w:rsidRDefault="003A5BB6" w:rsidP="003F2504">
            <w:pPr>
              <w:pStyle w:val="Sarakstarindkopa"/>
              <w:numPr>
                <w:ilvl w:val="0"/>
                <w:numId w:val="2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Integrētā nodarbība 6.-7.g.v. bērniem grupā “Lācītis”</w:t>
            </w:r>
          </w:p>
          <w:p w:rsidR="003A5BB6" w:rsidRPr="00B659C3" w:rsidRDefault="003A5BB6" w:rsidP="003F2504">
            <w:pPr>
              <w:pStyle w:val="Sarakstarindkopa"/>
              <w:numPr>
                <w:ilvl w:val="0"/>
                <w:numId w:val="26"/>
              </w:numPr>
              <w:spacing w:after="0" w:line="240" w:lineRule="auto"/>
              <w:ind w:left="602"/>
              <w:rPr>
                <w:rFonts w:ascii="Times New Roman" w:eastAsia="Times New Roman" w:hAnsi="Times New Roman" w:cs="Times New Roman"/>
                <w:color w:val="000000"/>
                <w:sz w:val="24"/>
                <w:szCs w:val="24"/>
                <w:lang w:eastAsia="lv-LV"/>
              </w:rPr>
            </w:pPr>
            <w:r w:rsidRPr="006A048D">
              <w:rPr>
                <w:rFonts w:ascii="Times New Roman" w:eastAsia="Times New Roman" w:hAnsi="Times New Roman" w:cs="Times New Roman"/>
                <w:color w:val="000000"/>
                <w:sz w:val="24"/>
                <w:szCs w:val="24"/>
                <w:lang w:eastAsia="lv-LV"/>
              </w:rPr>
              <w:t>Muzikāls pasākums Kokneses IAC “Sanākam, sadziedam, sadancojam”</w:t>
            </w:r>
          </w:p>
          <w:p w:rsidR="003A5BB6" w:rsidRPr="000A3B8D" w:rsidRDefault="003A5BB6" w:rsidP="00930EC7">
            <w:pPr>
              <w:rPr>
                <w:szCs w:val="28"/>
              </w:rPr>
            </w:pPr>
            <w:r w:rsidRPr="000A3B8D">
              <w:rPr>
                <w:szCs w:val="28"/>
              </w:rPr>
              <w:t xml:space="preserve">Projekti, konkursi </w:t>
            </w:r>
            <w:r>
              <w:rPr>
                <w:szCs w:val="28"/>
              </w:rPr>
              <w:t>:</w:t>
            </w:r>
          </w:p>
          <w:p w:rsidR="003A5BB6" w:rsidRPr="006A048D" w:rsidRDefault="003A5BB6" w:rsidP="003F2504">
            <w:pPr>
              <w:pStyle w:val="Sarakstarindkopa"/>
              <w:numPr>
                <w:ilvl w:val="0"/>
                <w:numId w:val="27"/>
              </w:numPr>
              <w:spacing w:after="0" w:line="240" w:lineRule="auto"/>
              <w:ind w:left="602"/>
              <w:rPr>
                <w:rFonts w:ascii="Times New Roman" w:eastAsia="Calibri" w:hAnsi="Times New Roman" w:cs="Times New Roman"/>
                <w:sz w:val="24"/>
                <w:szCs w:val="24"/>
              </w:rPr>
            </w:pPr>
            <w:r w:rsidRPr="006A048D">
              <w:rPr>
                <w:rFonts w:ascii="Times New Roman" w:eastAsia="Calibri" w:hAnsi="Times New Roman" w:cs="Times New Roman"/>
                <w:sz w:val="24"/>
                <w:szCs w:val="24"/>
              </w:rPr>
              <w:t>Žurnāla “Pūcīte” olimpiāde mazajiem</w:t>
            </w:r>
          </w:p>
          <w:p w:rsidR="003A5BB6" w:rsidRPr="006A048D" w:rsidRDefault="003A5BB6" w:rsidP="003F2504">
            <w:pPr>
              <w:pStyle w:val="Sarakstarindkopa"/>
              <w:numPr>
                <w:ilvl w:val="0"/>
                <w:numId w:val="27"/>
              </w:numPr>
              <w:spacing w:after="0" w:line="240" w:lineRule="auto"/>
              <w:ind w:left="602"/>
              <w:rPr>
                <w:rFonts w:ascii="Times New Roman" w:eastAsia="Calibri" w:hAnsi="Times New Roman" w:cs="Times New Roman"/>
                <w:sz w:val="24"/>
                <w:szCs w:val="24"/>
              </w:rPr>
            </w:pPr>
            <w:r w:rsidRPr="006A048D">
              <w:rPr>
                <w:rFonts w:ascii="Times New Roman" w:eastAsia="Calibri" w:hAnsi="Times New Roman" w:cs="Times New Roman"/>
                <w:sz w:val="24"/>
                <w:szCs w:val="24"/>
              </w:rPr>
              <w:t>Projekt</w:t>
            </w:r>
            <w:r>
              <w:rPr>
                <w:rFonts w:ascii="Times New Roman" w:eastAsia="Calibri" w:hAnsi="Times New Roman" w:cs="Times New Roman"/>
                <w:sz w:val="24"/>
                <w:szCs w:val="24"/>
              </w:rPr>
              <w:t>s</w:t>
            </w:r>
            <w:r w:rsidRPr="006A048D">
              <w:rPr>
                <w:rFonts w:ascii="Times New Roman" w:eastAsia="Calibri" w:hAnsi="Times New Roman" w:cs="Times New Roman"/>
                <w:sz w:val="24"/>
                <w:szCs w:val="24"/>
              </w:rPr>
              <w:t xml:space="preserve"> “Spēlējiet, spēlmanīši!”</w:t>
            </w:r>
          </w:p>
          <w:p w:rsidR="003A5BB6" w:rsidRDefault="003A5BB6" w:rsidP="003F2504">
            <w:pPr>
              <w:pStyle w:val="Sarakstarindkopa"/>
              <w:numPr>
                <w:ilvl w:val="0"/>
                <w:numId w:val="27"/>
              </w:numPr>
              <w:spacing w:after="0" w:line="240" w:lineRule="auto"/>
              <w:ind w:left="602"/>
              <w:rPr>
                <w:rFonts w:ascii="Times New Roman" w:eastAsia="Calibri" w:hAnsi="Times New Roman" w:cs="Times New Roman"/>
                <w:sz w:val="24"/>
                <w:szCs w:val="24"/>
              </w:rPr>
            </w:pPr>
            <w:r w:rsidRPr="006A048D">
              <w:rPr>
                <w:rFonts w:ascii="Times New Roman" w:eastAsia="Calibri" w:hAnsi="Times New Roman" w:cs="Times New Roman"/>
                <w:sz w:val="24"/>
                <w:szCs w:val="24"/>
              </w:rPr>
              <w:t>Laikraksta “Staburags” zīmējumu konkurss</w:t>
            </w:r>
          </w:p>
          <w:p w:rsidR="003A5BB6" w:rsidRPr="00B35E9B" w:rsidRDefault="003A5BB6" w:rsidP="003F2504">
            <w:pPr>
              <w:pStyle w:val="Sarakstarindkopa"/>
              <w:numPr>
                <w:ilvl w:val="0"/>
                <w:numId w:val="27"/>
              </w:numPr>
              <w:spacing w:after="0" w:line="240" w:lineRule="auto"/>
              <w:ind w:left="602"/>
              <w:rPr>
                <w:rFonts w:ascii="Times New Roman" w:eastAsia="Calibri" w:hAnsi="Times New Roman" w:cs="Times New Roman"/>
                <w:sz w:val="24"/>
                <w:szCs w:val="24"/>
              </w:rPr>
            </w:pPr>
            <w:r>
              <w:rPr>
                <w:rFonts w:ascii="Times New Roman" w:eastAsia="Calibri" w:hAnsi="Times New Roman" w:cs="Times New Roman"/>
                <w:sz w:val="24"/>
                <w:szCs w:val="24"/>
              </w:rPr>
              <w:t>Makulatūras vākšanas konkurss- savākti 2200 kg</w:t>
            </w:r>
            <w:r w:rsidRPr="006A048D">
              <w:rPr>
                <w:rFonts w:ascii="Times New Roman" w:eastAsia="Calibri" w:hAnsi="Times New Roman" w:cs="Times New Roman"/>
                <w:sz w:val="24"/>
                <w:szCs w:val="24"/>
              </w:rPr>
              <w:t xml:space="preserve"> </w:t>
            </w:r>
          </w:p>
          <w:p w:rsidR="003A5BB6" w:rsidRPr="000A3B8D" w:rsidRDefault="003A5BB6" w:rsidP="00930EC7">
            <w:pPr>
              <w:rPr>
                <w:szCs w:val="28"/>
              </w:rPr>
            </w:pPr>
            <w:r w:rsidRPr="000A3B8D">
              <w:rPr>
                <w:szCs w:val="28"/>
              </w:rPr>
              <w:t>Viesi</w:t>
            </w:r>
            <w:r>
              <w:rPr>
                <w:szCs w:val="28"/>
              </w:rPr>
              <w:t>:</w:t>
            </w:r>
          </w:p>
          <w:p w:rsidR="003A5BB6" w:rsidRPr="006A048D" w:rsidRDefault="003A5BB6" w:rsidP="003F2504">
            <w:pPr>
              <w:pStyle w:val="Sarakstarindkopa"/>
              <w:numPr>
                <w:ilvl w:val="0"/>
                <w:numId w:val="28"/>
              </w:numPr>
              <w:spacing w:after="0" w:line="240" w:lineRule="auto"/>
              <w:ind w:left="602"/>
              <w:rPr>
                <w:rFonts w:ascii="Times New Roman" w:eastAsia="Times New Roman" w:hAnsi="Times New Roman" w:cs="Times New Roman"/>
                <w:color w:val="000000"/>
                <w:sz w:val="24"/>
                <w:szCs w:val="24"/>
                <w:lang w:eastAsia="lv-LV"/>
              </w:rPr>
            </w:pPr>
            <w:bookmarkStart w:id="4" w:name="_Hlk516488219"/>
            <w:r>
              <w:rPr>
                <w:rFonts w:ascii="Times New Roman" w:eastAsia="Times New Roman" w:hAnsi="Times New Roman" w:cs="Times New Roman"/>
                <w:color w:val="000000"/>
                <w:sz w:val="24"/>
                <w:szCs w:val="24"/>
                <w:lang w:eastAsia="lv-LV"/>
              </w:rPr>
              <w:t>Babītes novada PII “Saimīte”</w:t>
            </w:r>
          </w:p>
          <w:p w:rsidR="003A5BB6" w:rsidRDefault="003A5BB6" w:rsidP="003F2504">
            <w:pPr>
              <w:pStyle w:val="Sarakstarindkopa"/>
              <w:numPr>
                <w:ilvl w:val="0"/>
                <w:numId w:val="28"/>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Iecavas PII “Dārtija”</w:t>
            </w:r>
          </w:p>
          <w:p w:rsidR="003A5BB6" w:rsidRPr="00B35E9B" w:rsidRDefault="003A5BB6" w:rsidP="003F2504">
            <w:pPr>
              <w:pStyle w:val="Sarakstarindkopa"/>
              <w:numPr>
                <w:ilvl w:val="0"/>
                <w:numId w:val="28"/>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Kaimiņu novadu mūzikas un ritmikas skolotājas</w:t>
            </w:r>
          </w:p>
          <w:bookmarkEnd w:id="4"/>
          <w:p w:rsidR="003A5BB6" w:rsidRPr="000A3B8D" w:rsidRDefault="003A5BB6" w:rsidP="00930EC7">
            <w:pPr>
              <w:rPr>
                <w:szCs w:val="28"/>
              </w:rPr>
            </w:pPr>
            <w:r w:rsidRPr="000A3B8D">
              <w:rPr>
                <w:szCs w:val="28"/>
              </w:rPr>
              <w:t>Vecāku sapulces</w:t>
            </w:r>
            <w:r>
              <w:rPr>
                <w:szCs w:val="28"/>
              </w:rPr>
              <w:t>:</w:t>
            </w:r>
          </w:p>
          <w:p w:rsidR="003A5BB6" w:rsidRPr="00712635" w:rsidRDefault="003A5BB6" w:rsidP="003F2504">
            <w:pPr>
              <w:pStyle w:val="Sarakstarindkopa"/>
              <w:numPr>
                <w:ilvl w:val="0"/>
                <w:numId w:val="29"/>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Kopsapulce,</w:t>
            </w:r>
            <w:r>
              <w:rPr>
                <w:rFonts w:ascii="Times New Roman" w:eastAsia="Times New Roman" w:hAnsi="Times New Roman" w:cs="Times New Roman"/>
                <w:color w:val="000000"/>
                <w:sz w:val="24"/>
                <w:szCs w:val="24"/>
                <w:lang w:eastAsia="lv-LV"/>
              </w:rPr>
              <w:t xml:space="preserve"> profesores I.Bulas- Bitenieces</w:t>
            </w:r>
            <w:r w:rsidRPr="00712635">
              <w:rPr>
                <w:rFonts w:ascii="Times New Roman" w:eastAsia="Times New Roman" w:hAnsi="Times New Roman" w:cs="Times New Roman"/>
                <w:color w:val="000000"/>
                <w:sz w:val="24"/>
                <w:szCs w:val="24"/>
                <w:lang w:eastAsia="lv-LV"/>
              </w:rPr>
              <w:t xml:space="preserve"> lekcija</w:t>
            </w:r>
          </w:p>
          <w:p w:rsidR="003A5BB6" w:rsidRPr="00712635" w:rsidRDefault="003A5BB6" w:rsidP="003F2504">
            <w:pPr>
              <w:pStyle w:val="Sarakstarindkopa"/>
              <w:numPr>
                <w:ilvl w:val="0"/>
                <w:numId w:val="29"/>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Grupu sapulces septembrī, decembrī, aprīlī- maijā</w:t>
            </w:r>
          </w:p>
          <w:p w:rsidR="003A5BB6" w:rsidRPr="000C216D" w:rsidRDefault="003A5BB6" w:rsidP="003F2504">
            <w:pPr>
              <w:pStyle w:val="Sarakstarindkopa"/>
              <w:numPr>
                <w:ilvl w:val="0"/>
                <w:numId w:val="29"/>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Jauno (mazo) bērnu vecāku sapulce</w:t>
            </w:r>
          </w:p>
          <w:p w:rsidR="003A5BB6" w:rsidRPr="000A3B8D" w:rsidRDefault="003A5BB6" w:rsidP="00930EC7">
            <w:pPr>
              <w:rPr>
                <w:szCs w:val="28"/>
              </w:rPr>
            </w:pPr>
            <w:r w:rsidRPr="000A3B8D">
              <w:rPr>
                <w:szCs w:val="28"/>
              </w:rPr>
              <w:t>Sadarbība ar skolu</w:t>
            </w:r>
            <w:r>
              <w:rPr>
                <w:szCs w:val="28"/>
              </w:rPr>
              <w:t>:</w:t>
            </w:r>
          </w:p>
          <w:p w:rsidR="003A5BB6" w:rsidRPr="00712635" w:rsidRDefault="003A5BB6" w:rsidP="003F2504">
            <w:pPr>
              <w:pStyle w:val="Sarakstarindkopa"/>
              <w:numPr>
                <w:ilvl w:val="0"/>
                <w:numId w:val="30"/>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Tikšanās ar 1. klašu skolotājām februārī, darba rezultātu analīze</w:t>
            </w:r>
          </w:p>
          <w:p w:rsidR="003A5BB6" w:rsidRPr="00712635" w:rsidRDefault="003A5BB6" w:rsidP="003F2504">
            <w:pPr>
              <w:pStyle w:val="Sarakstarindkopa"/>
              <w:numPr>
                <w:ilvl w:val="0"/>
                <w:numId w:val="30"/>
              </w:numPr>
              <w:spacing w:after="0" w:line="240" w:lineRule="auto"/>
              <w:ind w:left="602"/>
              <w:rPr>
                <w:rFonts w:ascii="Times New Roman" w:eastAsia="Times New Roman" w:hAnsi="Times New Roman" w:cs="Times New Roman"/>
                <w:color w:val="000000"/>
                <w:sz w:val="24"/>
                <w:szCs w:val="24"/>
                <w:lang w:eastAsia="lv-LV"/>
              </w:rPr>
            </w:pPr>
            <w:r w:rsidRPr="00712635">
              <w:rPr>
                <w:rFonts w:ascii="Times New Roman" w:eastAsia="Times New Roman" w:hAnsi="Times New Roman" w:cs="Times New Roman"/>
                <w:color w:val="000000"/>
                <w:sz w:val="24"/>
                <w:szCs w:val="24"/>
                <w:lang w:eastAsia="lv-LV"/>
              </w:rPr>
              <w:t>Bērnu ekskursija uz skolu</w:t>
            </w:r>
          </w:p>
        </w:tc>
      </w:tr>
      <w:tr w:rsidR="003A5BB6" w:rsidTr="00930EC7">
        <w:tc>
          <w:tcPr>
            <w:tcW w:w="3085" w:type="dxa"/>
          </w:tcPr>
          <w:p w:rsidR="003A5BB6" w:rsidRPr="00C43C3E" w:rsidRDefault="003A5BB6" w:rsidP="00930EC7">
            <w:r w:rsidRPr="00C43C3E">
              <w:t>Pieredzes apmaiņas braucieni</w:t>
            </w:r>
          </w:p>
        </w:tc>
        <w:tc>
          <w:tcPr>
            <w:tcW w:w="6491" w:type="dxa"/>
          </w:tcPr>
          <w:p w:rsidR="003A5BB6" w:rsidRPr="00C43C3E" w:rsidRDefault="003A5BB6" w:rsidP="00930EC7">
            <w:r>
              <w:t>Uz Iecavas PII</w:t>
            </w:r>
          </w:p>
        </w:tc>
      </w:tr>
      <w:tr w:rsidR="003A5BB6" w:rsidTr="00930EC7">
        <w:tc>
          <w:tcPr>
            <w:tcW w:w="3085" w:type="dxa"/>
          </w:tcPr>
          <w:p w:rsidR="003A5BB6" w:rsidRPr="00C43C3E" w:rsidRDefault="003A5BB6" w:rsidP="00930EC7">
            <w:r>
              <w:t xml:space="preserve">No 2019.gada 17.jūnija līdz 19.jūlijam Iestāde </w:t>
            </w:r>
            <w:r w:rsidRPr="00C43C3E">
              <w:t>slēgta.</w:t>
            </w:r>
          </w:p>
        </w:tc>
        <w:tc>
          <w:tcPr>
            <w:tcW w:w="6491" w:type="dxa"/>
          </w:tcPr>
          <w:p w:rsidR="003A5BB6" w:rsidRDefault="003A5BB6" w:rsidP="003F2504">
            <w:pPr>
              <w:pStyle w:val="Sarakstarindkopa"/>
              <w:numPr>
                <w:ilvl w:val="0"/>
                <w:numId w:val="81"/>
              </w:numPr>
              <w:spacing w:after="0" w:line="240" w:lineRule="auto"/>
              <w:jc w:val="both"/>
              <w:rPr>
                <w:rFonts w:ascii="Times New Roman" w:eastAsia="Times New Roman" w:hAnsi="Times New Roman" w:cs="Times New Roman"/>
                <w:sz w:val="24"/>
                <w:szCs w:val="24"/>
                <w:lang w:eastAsia="lv-LV"/>
              </w:rPr>
            </w:pPr>
            <w:r w:rsidRPr="000C216D">
              <w:rPr>
                <w:rFonts w:ascii="Times New Roman" w:eastAsia="Times New Roman" w:hAnsi="Times New Roman" w:cs="Times New Roman"/>
                <w:sz w:val="24"/>
                <w:szCs w:val="24"/>
                <w:lang w:eastAsia="lv-LV"/>
              </w:rPr>
              <w:t xml:space="preserve">Iestādes grupu </w:t>
            </w:r>
            <w:r>
              <w:rPr>
                <w:rFonts w:ascii="Times New Roman" w:eastAsia="Times New Roman" w:hAnsi="Times New Roman" w:cs="Times New Roman"/>
                <w:sz w:val="24"/>
                <w:szCs w:val="24"/>
                <w:lang w:eastAsia="lv-LV"/>
              </w:rPr>
              <w:t xml:space="preserve">un koplietošanas telpu </w:t>
            </w:r>
            <w:r w:rsidRPr="000C216D">
              <w:rPr>
                <w:rFonts w:ascii="Times New Roman" w:eastAsia="Times New Roman" w:hAnsi="Times New Roman" w:cs="Times New Roman"/>
                <w:sz w:val="24"/>
                <w:szCs w:val="24"/>
                <w:lang w:eastAsia="lv-LV"/>
              </w:rPr>
              <w:t>vaskošana</w:t>
            </w:r>
          </w:p>
          <w:p w:rsidR="003A5BB6" w:rsidRPr="000C216D" w:rsidRDefault="003A5BB6" w:rsidP="003F2504">
            <w:pPr>
              <w:pStyle w:val="Sarakstarindkopa"/>
              <w:numPr>
                <w:ilvl w:val="0"/>
                <w:numId w:val="81"/>
              </w:numPr>
              <w:spacing w:after="0" w:line="240" w:lineRule="auto"/>
              <w:jc w:val="both"/>
              <w:rPr>
                <w:rFonts w:ascii="Times New Roman" w:eastAsia="Times New Roman" w:hAnsi="Times New Roman" w:cs="Times New Roman"/>
                <w:sz w:val="24"/>
                <w:szCs w:val="24"/>
                <w:lang w:eastAsia="lv-LV"/>
              </w:rPr>
            </w:pPr>
            <w:r w:rsidRPr="000C216D">
              <w:rPr>
                <w:rFonts w:ascii="Times New Roman" w:eastAsia="Times New Roman" w:hAnsi="Times New Roman" w:cs="Times New Roman"/>
                <w:bCs/>
                <w:sz w:val="24"/>
                <w:szCs w:val="24"/>
                <w:lang w:eastAsia="lv-LV"/>
              </w:rPr>
              <w:t>Iestādes teritorijas žoga un vārtu maiņa</w:t>
            </w:r>
          </w:p>
          <w:p w:rsidR="003A5BB6" w:rsidRPr="00BC0AB7" w:rsidRDefault="003A5BB6" w:rsidP="003F2504">
            <w:pPr>
              <w:pStyle w:val="Sarakstarindkopa"/>
              <w:numPr>
                <w:ilvl w:val="0"/>
                <w:numId w:val="81"/>
              </w:numPr>
              <w:spacing w:after="0" w:line="240" w:lineRule="auto"/>
              <w:jc w:val="both"/>
              <w:rPr>
                <w:rFonts w:ascii="Times New Roman" w:eastAsia="Times New Roman" w:hAnsi="Times New Roman" w:cs="Times New Roman"/>
                <w:sz w:val="24"/>
                <w:szCs w:val="24"/>
                <w:lang w:eastAsia="lv-LV"/>
              </w:rPr>
            </w:pPr>
            <w:r w:rsidRPr="000C216D">
              <w:rPr>
                <w:rFonts w:ascii="Times New Roman" w:eastAsia="Times New Roman" w:hAnsi="Times New Roman" w:cs="Times New Roman"/>
                <w:bCs/>
                <w:sz w:val="24"/>
                <w:szCs w:val="24"/>
                <w:lang w:eastAsia="lv-LV"/>
              </w:rPr>
              <w:t xml:space="preserve"> Bruģa uzklāšana atlikuša</w:t>
            </w:r>
            <w:r>
              <w:rPr>
                <w:rFonts w:ascii="Times New Roman" w:eastAsia="Times New Roman" w:hAnsi="Times New Roman" w:cs="Times New Roman"/>
                <w:bCs/>
                <w:sz w:val="24"/>
                <w:szCs w:val="24"/>
                <w:lang w:eastAsia="lv-LV"/>
              </w:rPr>
              <w:t>j</w:t>
            </w:r>
            <w:r w:rsidRPr="000C216D">
              <w:rPr>
                <w:rFonts w:ascii="Times New Roman" w:eastAsia="Times New Roman" w:hAnsi="Times New Roman" w:cs="Times New Roman"/>
                <w:bCs/>
                <w:sz w:val="24"/>
                <w:szCs w:val="24"/>
                <w:lang w:eastAsia="lv-LV"/>
              </w:rPr>
              <w:t>ai teritorijai</w:t>
            </w:r>
          </w:p>
          <w:p w:rsidR="003A5BB6" w:rsidRPr="000C216D" w:rsidRDefault="003A5BB6" w:rsidP="003F2504">
            <w:pPr>
              <w:pStyle w:val="Sarakstarindkopa"/>
              <w:numPr>
                <w:ilvl w:val="0"/>
                <w:numId w:val="81"/>
              </w:num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Cs/>
                <w:sz w:val="24"/>
                <w:szCs w:val="24"/>
                <w:lang w:eastAsia="lv-LV"/>
              </w:rPr>
              <w:t>Jaunu rotaļu ierīču izgatavošana un uzstādīšana trīs dažādu vecumposmu bērnu rotaļu laukumos</w:t>
            </w:r>
          </w:p>
        </w:tc>
      </w:tr>
    </w:tbl>
    <w:p w:rsidR="003A5BB6" w:rsidRPr="00BD025B" w:rsidRDefault="003A5BB6" w:rsidP="003A5BB6">
      <w:pPr>
        <w:jc w:val="both"/>
        <w:rPr>
          <w:b/>
        </w:rPr>
      </w:pPr>
      <w:r w:rsidRPr="00BD025B">
        <w:rPr>
          <w:b/>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3A5BB6" w:rsidRPr="00E64331" w:rsidTr="00930EC7">
        <w:trPr>
          <w:trHeight w:val="778"/>
        </w:trPr>
        <w:tc>
          <w:tcPr>
            <w:tcW w:w="8764" w:type="dxa"/>
            <w:tcBorders>
              <w:top w:val="single" w:sz="4" w:space="0" w:color="auto"/>
              <w:left w:val="single" w:sz="4" w:space="0" w:color="auto"/>
              <w:bottom w:val="single" w:sz="4" w:space="0" w:color="auto"/>
              <w:right w:val="single" w:sz="4" w:space="0" w:color="auto"/>
            </w:tcBorders>
            <w:hideMark/>
          </w:tcPr>
          <w:p w:rsidR="003A5BB6" w:rsidRDefault="003A5BB6" w:rsidP="003F2504">
            <w:pPr>
              <w:pStyle w:val="ListParagraph1"/>
              <w:numPr>
                <w:ilvl w:val="0"/>
                <w:numId w:val="31"/>
              </w:numPr>
              <w:spacing w:after="0" w:line="20" w:lineRule="atLeast"/>
              <w:jc w:val="both"/>
              <w:rPr>
                <w:rFonts w:ascii="Times New Roman" w:hAnsi="Times New Roman"/>
                <w:sz w:val="24"/>
              </w:rPr>
            </w:pPr>
            <w:r w:rsidRPr="00791B5E">
              <w:rPr>
                <w:rFonts w:ascii="Times New Roman" w:hAnsi="Times New Roman"/>
                <w:sz w:val="24"/>
              </w:rPr>
              <w:t xml:space="preserve">Izmaiņas </w:t>
            </w:r>
            <w:r>
              <w:rPr>
                <w:rFonts w:ascii="Times New Roman" w:hAnsi="Times New Roman"/>
                <w:sz w:val="24"/>
              </w:rPr>
              <w:t>iestādes darba laikā: darbojas 2</w:t>
            </w:r>
            <w:r w:rsidRPr="00791B5E">
              <w:rPr>
                <w:rFonts w:ascii="Times New Roman" w:hAnsi="Times New Roman"/>
                <w:sz w:val="24"/>
              </w:rPr>
              <w:t xml:space="preserve"> dežūrgrupas, kas veidotas, pamatojoties uz vecāku pieprasījumu (izmanto ~30% bērnu). </w:t>
            </w:r>
          </w:p>
          <w:p w:rsidR="003A5BB6" w:rsidRPr="00BC0AB7" w:rsidRDefault="003A5BB6" w:rsidP="00930EC7">
            <w:pPr>
              <w:pStyle w:val="ListParagraph1"/>
              <w:spacing w:after="0" w:line="20" w:lineRule="atLeast"/>
              <w:jc w:val="both"/>
              <w:rPr>
                <w:rFonts w:ascii="Times New Roman" w:hAnsi="Times New Roman"/>
                <w:sz w:val="24"/>
              </w:rPr>
            </w:pPr>
            <w:r w:rsidRPr="00BC0AB7">
              <w:rPr>
                <w:rFonts w:ascii="Times New Roman" w:hAnsi="Times New Roman"/>
                <w:sz w:val="24"/>
              </w:rPr>
              <w:t>Pārējās grupas strādā īsāku darba laiku.</w:t>
            </w:r>
          </w:p>
          <w:p w:rsidR="003A5BB6" w:rsidRPr="00DC214D" w:rsidRDefault="003A5BB6" w:rsidP="003F2504">
            <w:pPr>
              <w:pStyle w:val="ListParagraph1"/>
              <w:numPr>
                <w:ilvl w:val="0"/>
                <w:numId w:val="31"/>
              </w:numPr>
              <w:spacing w:after="0" w:line="20" w:lineRule="atLeast"/>
              <w:jc w:val="both"/>
              <w:rPr>
                <w:rFonts w:ascii="Times New Roman" w:hAnsi="Times New Roman"/>
                <w:sz w:val="24"/>
              </w:rPr>
            </w:pPr>
            <w:r w:rsidRPr="00791B5E">
              <w:rPr>
                <w:rFonts w:ascii="Times New Roman" w:hAnsi="Times New Roman"/>
                <w:sz w:val="24"/>
              </w:rPr>
              <w:t xml:space="preserve">Veiktas izmaiņas pedagogu darba laikos: aktīvākajā pedagoģiskā procesa laikā </w:t>
            </w:r>
            <w:r>
              <w:rPr>
                <w:rFonts w:ascii="Times New Roman" w:hAnsi="Times New Roman"/>
                <w:sz w:val="24"/>
              </w:rPr>
              <w:t>deviņās grupās</w:t>
            </w:r>
            <w:r w:rsidRPr="00791B5E">
              <w:rPr>
                <w:rFonts w:ascii="Times New Roman" w:hAnsi="Times New Roman"/>
                <w:sz w:val="24"/>
              </w:rPr>
              <w:t xml:space="preserve"> strādā divi pedagogi 4.stundas</w:t>
            </w:r>
          </w:p>
          <w:p w:rsidR="003A5BB6" w:rsidRDefault="003A5BB6" w:rsidP="003F2504">
            <w:pPr>
              <w:pStyle w:val="ListParagraph1"/>
              <w:numPr>
                <w:ilvl w:val="0"/>
                <w:numId w:val="31"/>
              </w:numPr>
              <w:spacing w:after="0" w:line="20" w:lineRule="atLeast"/>
              <w:jc w:val="both"/>
              <w:rPr>
                <w:rFonts w:ascii="Times New Roman" w:hAnsi="Times New Roman"/>
                <w:sz w:val="24"/>
              </w:rPr>
            </w:pPr>
            <w:r>
              <w:rPr>
                <w:rFonts w:ascii="Times New Roman" w:hAnsi="Times New Roman"/>
                <w:sz w:val="24"/>
              </w:rPr>
              <w:t>Strādājam ar e-klasi</w:t>
            </w:r>
          </w:p>
          <w:p w:rsidR="003A5BB6" w:rsidRPr="00367803" w:rsidRDefault="003A5BB6" w:rsidP="003F2504">
            <w:pPr>
              <w:pStyle w:val="ListParagraph1"/>
              <w:numPr>
                <w:ilvl w:val="0"/>
                <w:numId w:val="31"/>
              </w:numPr>
              <w:spacing w:after="0" w:line="20" w:lineRule="atLeast"/>
              <w:jc w:val="both"/>
              <w:rPr>
                <w:rFonts w:ascii="Times New Roman" w:hAnsi="Times New Roman"/>
                <w:sz w:val="24"/>
              </w:rPr>
            </w:pPr>
            <w:r>
              <w:rPr>
                <w:rFonts w:ascii="Times New Roman" w:hAnsi="Times New Roman"/>
                <w:sz w:val="24"/>
              </w:rPr>
              <w:t>Iegādātas digitālās klavieres</w:t>
            </w:r>
          </w:p>
        </w:tc>
      </w:tr>
    </w:tbl>
    <w:p w:rsidR="003A5BB6" w:rsidRDefault="003A5BB6" w:rsidP="003A5BB6">
      <w:pPr>
        <w:jc w:val="both"/>
        <w:rPr>
          <w:b/>
        </w:rPr>
      </w:pPr>
    </w:p>
    <w:p w:rsidR="003A5BB6" w:rsidRDefault="003A5BB6" w:rsidP="003A5BB6">
      <w:pPr>
        <w:jc w:val="both"/>
        <w:rPr>
          <w:b/>
        </w:rPr>
      </w:pPr>
    </w:p>
    <w:p w:rsidR="003A5BB6" w:rsidRDefault="003A5BB6" w:rsidP="003A5BB6">
      <w:pPr>
        <w:jc w:val="both"/>
        <w:rPr>
          <w:b/>
        </w:rPr>
      </w:pPr>
    </w:p>
    <w:p w:rsidR="003A5BB6" w:rsidRDefault="003A5BB6" w:rsidP="003A5BB6">
      <w:pPr>
        <w:jc w:val="both"/>
        <w:rPr>
          <w:b/>
        </w:rPr>
      </w:pPr>
      <w:r w:rsidRPr="00BD025B">
        <w:rPr>
          <w:b/>
        </w:rPr>
        <w:t>VI.    Svētki:</w:t>
      </w:r>
    </w:p>
    <w:p w:rsidR="003A5BB6" w:rsidRPr="0050147A"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sidRPr="0050147A">
        <w:rPr>
          <w:rFonts w:ascii="Times New Roman" w:eastAsia="Times New Roman" w:hAnsi="Times New Roman" w:cs="Times New Roman"/>
          <w:color w:val="000000"/>
          <w:sz w:val="24"/>
          <w:szCs w:val="24"/>
          <w:lang w:eastAsia="lv-LV"/>
        </w:rPr>
        <w:t xml:space="preserve">1.septembris </w:t>
      </w:r>
      <w:r>
        <w:rPr>
          <w:rFonts w:ascii="Times New Roman" w:eastAsia="Times New Roman" w:hAnsi="Times New Roman" w:cs="Times New Roman"/>
          <w:color w:val="000000"/>
          <w:sz w:val="24"/>
          <w:szCs w:val="24"/>
          <w:lang w:eastAsia="lv-LV"/>
        </w:rPr>
        <w:t xml:space="preserve">– </w:t>
      </w:r>
      <w:r w:rsidRPr="0050147A">
        <w:rPr>
          <w:rFonts w:ascii="Times New Roman" w:eastAsia="Times New Roman" w:hAnsi="Times New Roman" w:cs="Times New Roman"/>
          <w:color w:val="000000"/>
          <w:sz w:val="24"/>
          <w:szCs w:val="24"/>
          <w:lang w:eastAsia="lv-LV"/>
        </w:rPr>
        <w:t>vizināšanās zirga pajūg</w:t>
      </w:r>
      <w:r>
        <w:rPr>
          <w:rFonts w:ascii="Times New Roman" w:eastAsia="Times New Roman" w:hAnsi="Times New Roman" w:cs="Times New Roman"/>
          <w:color w:val="000000"/>
          <w:sz w:val="24"/>
          <w:szCs w:val="24"/>
          <w:lang w:eastAsia="lv-LV"/>
        </w:rPr>
        <w:t>ā;</w:t>
      </w:r>
    </w:p>
    <w:p w:rsidR="003A5BB6"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sidRPr="0050147A">
        <w:rPr>
          <w:rFonts w:ascii="Times New Roman" w:eastAsia="Times New Roman" w:hAnsi="Times New Roman" w:cs="Times New Roman"/>
          <w:color w:val="000000"/>
          <w:sz w:val="24"/>
          <w:szCs w:val="24"/>
          <w:lang w:eastAsia="lv-LV"/>
        </w:rPr>
        <w:t>Miķeļdienas tirgus. Novada pasākums. Iestādes te</w:t>
      </w:r>
      <w:r>
        <w:rPr>
          <w:rFonts w:ascii="Times New Roman" w:eastAsia="Times New Roman" w:hAnsi="Times New Roman" w:cs="Times New Roman"/>
          <w:color w:val="000000"/>
          <w:sz w:val="24"/>
          <w:szCs w:val="24"/>
          <w:lang w:eastAsia="lv-LV"/>
        </w:rPr>
        <w:t>lpās</w:t>
      </w:r>
    </w:p>
    <w:p w:rsidR="003A5BB6"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sidRPr="0029075B">
        <w:rPr>
          <w:rFonts w:ascii="Times New Roman" w:eastAsia="Times New Roman" w:hAnsi="Times New Roman" w:cs="Times New Roman"/>
          <w:color w:val="000000"/>
          <w:sz w:val="24"/>
          <w:szCs w:val="24"/>
          <w:lang w:eastAsia="lv-LV"/>
        </w:rPr>
        <w:t xml:space="preserve">Mārtiņi –  </w:t>
      </w:r>
      <w:r>
        <w:rPr>
          <w:rFonts w:ascii="Times New Roman" w:eastAsia="Times New Roman" w:hAnsi="Times New Roman" w:cs="Times New Roman"/>
          <w:color w:val="000000"/>
          <w:sz w:val="24"/>
          <w:szCs w:val="24"/>
          <w:lang w:eastAsia="lv-LV"/>
        </w:rPr>
        <w:t>pa vecuma grupām</w:t>
      </w:r>
    </w:p>
    <w:p w:rsidR="003A5BB6" w:rsidRPr="0029075B"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Latvijai – 100 – visām vecuma grupām</w:t>
      </w:r>
    </w:p>
    <w:p w:rsidR="003A5BB6" w:rsidRPr="0050147A"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sidRPr="0050147A">
        <w:rPr>
          <w:rFonts w:ascii="Times New Roman" w:eastAsia="Times New Roman" w:hAnsi="Times New Roman" w:cs="Times New Roman"/>
          <w:color w:val="000000"/>
          <w:sz w:val="24"/>
          <w:szCs w:val="24"/>
          <w:lang w:eastAsia="lv-LV"/>
        </w:rPr>
        <w:t xml:space="preserve">Ziemassvētki grupās  </w:t>
      </w:r>
    </w:p>
    <w:p w:rsidR="003A5BB6" w:rsidRPr="0050147A"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sidRPr="0050147A">
        <w:rPr>
          <w:rFonts w:ascii="Times New Roman" w:eastAsia="Times New Roman" w:hAnsi="Times New Roman" w:cs="Times New Roman"/>
          <w:color w:val="000000"/>
          <w:sz w:val="24"/>
          <w:szCs w:val="24"/>
          <w:lang w:eastAsia="lv-LV"/>
        </w:rPr>
        <w:t>Mātes dienas pasākumi</w:t>
      </w:r>
    </w:p>
    <w:p w:rsidR="003A5BB6" w:rsidRPr="0050147A" w:rsidRDefault="003A5BB6" w:rsidP="003F2504">
      <w:pPr>
        <w:pStyle w:val="Sarakstarindkopa"/>
        <w:numPr>
          <w:ilvl w:val="0"/>
          <w:numId w:val="32"/>
        </w:numPr>
        <w:spacing w:after="0" w:line="240" w:lineRule="auto"/>
        <w:rPr>
          <w:rFonts w:ascii="Times New Roman" w:eastAsia="Times New Roman" w:hAnsi="Times New Roman" w:cs="Times New Roman"/>
          <w:color w:val="000000"/>
          <w:sz w:val="24"/>
          <w:szCs w:val="24"/>
          <w:lang w:eastAsia="lv-LV"/>
        </w:rPr>
      </w:pPr>
      <w:r w:rsidRPr="0050147A">
        <w:rPr>
          <w:rFonts w:ascii="Times New Roman" w:eastAsia="Times New Roman" w:hAnsi="Times New Roman" w:cs="Times New Roman"/>
          <w:color w:val="000000"/>
          <w:sz w:val="24"/>
          <w:szCs w:val="24"/>
          <w:lang w:eastAsia="lv-LV"/>
        </w:rPr>
        <w:t xml:space="preserve">Izlaidums </w:t>
      </w:r>
    </w:p>
    <w:p w:rsidR="003A5BB6" w:rsidRPr="002A052F" w:rsidRDefault="003A5BB6" w:rsidP="003A5BB6">
      <w:pPr>
        <w:pStyle w:val="Sarakstarindkopa"/>
        <w:spacing w:after="0" w:line="240" w:lineRule="auto"/>
        <w:rPr>
          <w:rFonts w:ascii="Times New Roman" w:eastAsia="Times New Roman" w:hAnsi="Times New Roman" w:cs="Times New Roman"/>
          <w:color w:val="000000"/>
          <w:sz w:val="24"/>
          <w:szCs w:val="24"/>
          <w:lang w:eastAsia="lv-LV"/>
        </w:rPr>
      </w:pPr>
    </w:p>
    <w:p w:rsidR="003A5BB6" w:rsidRPr="00E11AB4" w:rsidRDefault="003A5BB6" w:rsidP="003A5BB6">
      <w:pPr>
        <w:jc w:val="both"/>
        <w:rPr>
          <w:b/>
        </w:rPr>
      </w:pPr>
      <w:r>
        <w:rPr>
          <w:b/>
        </w:rPr>
        <w:t>VII. Prognozes un plāni 2019./2020</w:t>
      </w:r>
      <w:r w:rsidRPr="00BD025B">
        <w:rPr>
          <w:b/>
        </w:rPr>
        <w:t>mācību gadam: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3A5BB6" w:rsidRPr="004F613C" w:rsidTr="00930EC7">
        <w:trPr>
          <w:trHeight w:val="946"/>
        </w:trPr>
        <w:tc>
          <w:tcPr>
            <w:tcW w:w="9480" w:type="dxa"/>
            <w:tcBorders>
              <w:top w:val="single" w:sz="4" w:space="0" w:color="auto"/>
              <w:left w:val="single" w:sz="4" w:space="0" w:color="auto"/>
              <w:bottom w:val="single" w:sz="4" w:space="0" w:color="auto"/>
              <w:right w:val="single" w:sz="4" w:space="0" w:color="auto"/>
            </w:tcBorders>
            <w:hideMark/>
          </w:tcPr>
          <w:p w:rsidR="003A5BB6" w:rsidRDefault="003A5BB6" w:rsidP="003F2504">
            <w:pPr>
              <w:numPr>
                <w:ilvl w:val="0"/>
                <w:numId w:val="78"/>
              </w:numPr>
              <w:jc w:val="both"/>
            </w:pPr>
            <w:r w:rsidRPr="007B53AF">
              <w:t>Nokomplek</w:t>
            </w:r>
            <w:r>
              <w:t>tētas 9 grupas, bērnu skaits 188,  Iestādē strādās 26</w:t>
            </w:r>
            <w:r w:rsidRPr="007B53AF">
              <w:t xml:space="preserve">  pedagoģiskie darbinieki un 21 tehniskais darbinieks</w:t>
            </w:r>
            <w:r>
              <w:t>.</w:t>
            </w:r>
          </w:p>
          <w:p w:rsidR="003A5BB6" w:rsidRDefault="003A5BB6" w:rsidP="003F2504">
            <w:pPr>
              <w:numPr>
                <w:ilvl w:val="0"/>
                <w:numId w:val="78"/>
              </w:numPr>
              <w:jc w:val="both"/>
            </w:pPr>
            <w:r>
              <w:t>Mācību satura un ieejas maiņas pirmsskolā no 2019.gada 1.septembra.</w:t>
            </w:r>
          </w:p>
          <w:p w:rsidR="003A5BB6" w:rsidRPr="0029075B" w:rsidRDefault="003A5BB6" w:rsidP="003F2504">
            <w:pPr>
              <w:numPr>
                <w:ilvl w:val="0"/>
                <w:numId w:val="78"/>
              </w:numPr>
              <w:jc w:val="both"/>
            </w:pPr>
            <w:r>
              <w:t>Papildināt zināšanas par uz kompetencēm balstīta izglītības satura ieviešanu.</w:t>
            </w:r>
          </w:p>
          <w:p w:rsidR="003A5BB6" w:rsidRPr="00025E1D" w:rsidRDefault="003A5BB6" w:rsidP="003F2504">
            <w:pPr>
              <w:numPr>
                <w:ilvl w:val="0"/>
                <w:numId w:val="78"/>
              </w:numPr>
              <w:jc w:val="both"/>
            </w:pPr>
            <w:r w:rsidRPr="00025E1D">
              <w:t>Veicināt labvēlīgas savstarpējās attiecības, prasmi būt uzmanīgiem un iecietīgiem citam pret citu.</w:t>
            </w:r>
          </w:p>
          <w:p w:rsidR="003A5BB6" w:rsidRPr="00025E1D" w:rsidRDefault="003A5BB6" w:rsidP="003F2504">
            <w:pPr>
              <w:numPr>
                <w:ilvl w:val="0"/>
                <w:numId w:val="78"/>
              </w:numPr>
              <w:jc w:val="both"/>
            </w:pPr>
            <w:r w:rsidRPr="00025E1D">
              <w:t>Sekmēt bērnu atbildīgu attieksmi pret sevi, ģimeni, līdzcilvēkiem, savu valsti un augstākajām morālajām vērtībām.</w:t>
            </w:r>
          </w:p>
          <w:p w:rsidR="003A5BB6" w:rsidRPr="00025E1D" w:rsidRDefault="003A5BB6" w:rsidP="003F2504">
            <w:pPr>
              <w:numPr>
                <w:ilvl w:val="0"/>
                <w:numId w:val="78"/>
              </w:numPr>
              <w:jc w:val="both"/>
            </w:pPr>
            <w:r w:rsidRPr="00025E1D">
              <w:t>Attīstīt bērnu ekoloģisko apziņu un uzvedību!</w:t>
            </w:r>
          </w:p>
          <w:p w:rsidR="003A5BB6" w:rsidRPr="00025E1D" w:rsidRDefault="003A5BB6" w:rsidP="003F2504">
            <w:pPr>
              <w:numPr>
                <w:ilvl w:val="0"/>
                <w:numId w:val="78"/>
              </w:numPr>
              <w:jc w:val="both"/>
            </w:pPr>
            <w:r w:rsidRPr="00025E1D">
              <w:t>Sekmēt izglītojamo runas attīstību ikdienas mācību procesā, regulāri vingrinot elpošanas un artikulācijas aparātu.</w:t>
            </w:r>
          </w:p>
          <w:p w:rsidR="003A5BB6" w:rsidRDefault="003A5BB6" w:rsidP="003F2504">
            <w:pPr>
              <w:numPr>
                <w:ilvl w:val="0"/>
                <w:numId w:val="78"/>
              </w:numPr>
              <w:jc w:val="both"/>
            </w:pPr>
            <w:r w:rsidRPr="00025E1D">
              <w:t>Attīstīt bērniem sīko pirkstu muskulatūru.</w:t>
            </w:r>
          </w:p>
          <w:p w:rsidR="003A5BB6" w:rsidRDefault="003A5BB6" w:rsidP="003F2504">
            <w:pPr>
              <w:pStyle w:val="Sarakstarindkopa"/>
              <w:numPr>
                <w:ilvl w:val="0"/>
                <w:numId w:val="78"/>
              </w:numPr>
              <w:rPr>
                <w:rFonts w:ascii="Times New Roman" w:eastAsia="Times New Roman" w:hAnsi="Times New Roman" w:cs="Times New Roman"/>
                <w:sz w:val="24"/>
                <w:szCs w:val="24"/>
                <w:lang w:eastAsia="lv-LV"/>
              </w:rPr>
            </w:pPr>
            <w:r w:rsidRPr="0050147A">
              <w:rPr>
                <w:rFonts w:ascii="Times New Roman" w:eastAsia="Times New Roman" w:hAnsi="Times New Roman" w:cs="Times New Roman"/>
                <w:sz w:val="24"/>
                <w:szCs w:val="24"/>
                <w:lang w:eastAsia="lv-LV"/>
              </w:rPr>
              <w:t>Turpināt Iestādes darba popularizēšanu</w:t>
            </w:r>
            <w:r>
              <w:rPr>
                <w:rFonts w:ascii="Times New Roman" w:eastAsia="Times New Roman" w:hAnsi="Times New Roman" w:cs="Times New Roman"/>
                <w:sz w:val="24"/>
                <w:szCs w:val="24"/>
                <w:lang w:eastAsia="lv-LV"/>
              </w:rPr>
              <w:t>.</w:t>
            </w:r>
          </w:p>
          <w:p w:rsidR="003A5BB6" w:rsidRDefault="003A5BB6" w:rsidP="003F2504">
            <w:pPr>
              <w:pStyle w:val="Sarakstarindkopa"/>
              <w:numPr>
                <w:ilvl w:val="0"/>
                <w:numId w:val="78"/>
              </w:numPr>
              <w:rPr>
                <w:rFonts w:ascii="Times New Roman" w:eastAsia="Times New Roman" w:hAnsi="Times New Roman" w:cs="Times New Roman"/>
                <w:sz w:val="24"/>
                <w:szCs w:val="24"/>
                <w:lang w:eastAsia="lv-LV"/>
              </w:rPr>
            </w:pPr>
            <w:r w:rsidRPr="0050147A">
              <w:rPr>
                <w:rFonts w:ascii="Times New Roman" w:eastAsia="Times New Roman" w:hAnsi="Times New Roman" w:cs="Times New Roman"/>
                <w:sz w:val="24"/>
                <w:szCs w:val="24"/>
                <w:lang w:eastAsia="lv-LV"/>
              </w:rPr>
              <w:t>Kustību rotaļu un dinamisko paužu aktualizēšana un iekļaušana dienas režīmā.</w:t>
            </w:r>
          </w:p>
          <w:p w:rsidR="003A5BB6" w:rsidRDefault="003A5BB6" w:rsidP="003F2504">
            <w:pPr>
              <w:pStyle w:val="Sarakstarindkopa"/>
              <w:numPr>
                <w:ilvl w:val="0"/>
                <w:numId w:val="78"/>
              </w:numPr>
              <w:rPr>
                <w:rFonts w:ascii="Times New Roman" w:eastAsia="Times New Roman" w:hAnsi="Times New Roman" w:cs="Times New Roman"/>
                <w:sz w:val="24"/>
                <w:szCs w:val="24"/>
                <w:lang w:eastAsia="lv-LV"/>
              </w:rPr>
            </w:pPr>
            <w:r w:rsidRPr="0050147A">
              <w:rPr>
                <w:rFonts w:ascii="Times New Roman" w:eastAsia="Times New Roman" w:hAnsi="Times New Roman" w:cs="Times New Roman"/>
                <w:sz w:val="24"/>
                <w:szCs w:val="24"/>
                <w:lang w:eastAsia="lv-LV"/>
              </w:rPr>
              <w:t>Izmantot dažādas modernās tehnoloģijas bērnu zināšanu un prasmju apgūšanai.</w:t>
            </w:r>
          </w:p>
          <w:p w:rsidR="003A5BB6" w:rsidRPr="0029075B" w:rsidRDefault="003A5BB6" w:rsidP="003F2504">
            <w:pPr>
              <w:pStyle w:val="Sarakstarindkopa"/>
              <w:numPr>
                <w:ilvl w:val="0"/>
                <w:numId w:val="78"/>
              </w:numPr>
              <w:rPr>
                <w:rFonts w:ascii="Times New Roman" w:eastAsia="Times New Roman" w:hAnsi="Times New Roman" w:cs="Times New Roman"/>
                <w:sz w:val="24"/>
                <w:szCs w:val="24"/>
                <w:lang w:eastAsia="lv-LV"/>
              </w:rPr>
            </w:pPr>
            <w:r w:rsidRPr="0050147A">
              <w:rPr>
                <w:rFonts w:ascii="Times New Roman" w:eastAsia="Calibri" w:hAnsi="Times New Roman" w:cs="Times New Roman"/>
                <w:sz w:val="24"/>
                <w:szCs w:val="24"/>
              </w:rPr>
              <w:t>Rotaļu laukumu labiekārtošana: jaunu nojumīšu uzstādīšana</w:t>
            </w:r>
          </w:p>
        </w:tc>
      </w:tr>
    </w:tbl>
    <w:p w:rsidR="003A5BB6" w:rsidRPr="007B53AF" w:rsidRDefault="003A5BB6" w:rsidP="003A5BB6">
      <w:pPr>
        <w:ind w:right="-908"/>
        <w:jc w:val="both"/>
        <w:rPr>
          <w:b/>
        </w:rPr>
      </w:pPr>
      <w:r w:rsidRPr="00BD025B">
        <w:rPr>
          <w:b/>
        </w:rPr>
        <w:t>Saimnieciskajā darbā:</w:t>
      </w:r>
    </w:p>
    <w:p w:rsidR="003A5BB6" w:rsidRPr="00114165" w:rsidRDefault="003A5BB6" w:rsidP="003F2504">
      <w:pPr>
        <w:numPr>
          <w:ilvl w:val="0"/>
          <w:numId w:val="33"/>
        </w:numPr>
        <w:contextualSpacing/>
        <w:jc w:val="both"/>
      </w:pPr>
      <w:r>
        <w:t xml:space="preserve">Turpinām </w:t>
      </w:r>
      <w:r w:rsidRPr="00114165">
        <w:t xml:space="preserve"> skolas piena – augļu atbalsta programma</w:t>
      </w:r>
    </w:p>
    <w:p w:rsidR="003A5BB6" w:rsidRDefault="003A5BB6" w:rsidP="003F2504">
      <w:pPr>
        <w:numPr>
          <w:ilvl w:val="0"/>
          <w:numId w:val="34"/>
        </w:numPr>
        <w:contextualSpacing/>
        <w:jc w:val="both"/>
      </w:pPr>
      <w:r>
        <w:t xml:space="preserve">Sešās </w:t>
      </w:r>
      <w:r w:rsidRPr="00114165">
        <w:t xml:space="preserve"> grupās iegādāti  paklāji – paklājflīzes  (grupās -  Ezītis,</w:t>
      </w:r>
      <w:r>
        <w:t xml:space="preserve"> Zaķītis,</w:t>
      </w:r>
      <w:r w:rsidRPr="00114165">
        <w:t xml:space="preserve"> Vāverīte,</w:t>
      </w:r>
      <w:r>
        <w:t xml:space="preserve"> Sprīdītis, Kamenīte)</w:t>
      </w:r>
    </w:p>
    <w:p w:rsidR="003A5BB6" w:rsidRDefault="003A5BB6" w:rsidP="003F2504">
      <w:pPr>
        <w:numPr>
          <w:ilvl w:val="0"/>
          <w:numId w:val="34"/>
        </w:numPr>
        <w:contextualSpacing/>
        <w:jc w:val="both"/>
      </w:pPr>
      <w:r>
        <w:t>Nopirkti 3 jauni putekļu sūcēji</w:t>
      </w:r>
    </w:p>
    <w:p w:rsidR="003A5BB6" w:rsidRPr="00944868" w:rsidRDefault="003A5BB6" w:rsidP="003F2504">
      <w:pPr>
        <w:numPr>
          <w:ilvl w:val="0"/>
          <w:numId w:val="34"/>
        </w:numPr>
        <w:contextualSpacing/>
        <w:jc w:val="both"/>
      </w:pPr>
      <w:r>
        <w:t>Nopirkta bērnu gultas veļa</w:t>
      </w:r>
    </w:p>
    <w:p w:rsidR="003A5BB6" w:rsidRPr="007B53AF" w:rsidRDefault="003A5BB6" w:rsidP="003F2504">
      <w:pPr>
        <w:numPr>
          <w:ilvl w:val="0"/>
          <w:numId w:val="34"/>
        </w:numPr>
        <w:contextualSpacing/>
        <w:jc w:val="both"/>
        <w:rPr>
          <w:b/>
        </w:rPr>
      </w:pPr>
      <w:r w:rsidRPr="00447252">
        <w:rPr>
          <w:b/>
          <w:u w:val="single"/>
        </w:rPr>
        <w:t>STEIDZAMI</w:t>
      </w:r>
      <w:r>
        <w:t xml:space="preserve">: </w:t>
      </w:r>
      <w:r w:rsidRPr="00447252">
        <w:rPr>
          <w:b/>
          <w:u w:val="single"/>
        </w:rPr>
        <w:t>trīs jaunu nojumīšu uzcelšana</w:t>
      </w:r>
      <w:r>
        <w:t xml:space="preserve">(bērniem pa vecumposmiem), siltos un lietainos laika apstākļos bērni spiesti dzīvot iekštelpās, jo </w:t>
      </w:r>
      <w:r w:rsidRPr="00447252">
        <w:rPr>
          <w:b/>
          <w:u w:val="single"/>
        </w:rPr>
        <w:t>NAV kur patverties no lietus</w:t>
      </w:r>
      <w:r>
        <w:t>.</w:t>
      </w:r>
    </w:p>
    <w:p w:rsidR="003A5BB6" w:rsidRDefault="003A5BB6" w:rsidP="003A5BB6">
      <w:pPr>
        <w:jc w:val="both"/>
      </w:pPr>
    </w:p>
    <w:p w:rsidR="003A5BB6" w:rsidRPr="00D81153" w:rsidRDefault="003A5BB6" w:rsidP="003A5BB6">
      <w:pPr>
        <w:jc w:val="both"/>
      </w:pPr>
    </w:p>
    <w:p w:rsidR="003A5BB6" w:rsidRPr="00D81153" w:rsidRDefault="003A5BB6" w:rsidP="003A5BB6">
      <w:pPr>
        <w:jc w:val="both"/>
      </w:pPr>
      <w:r w:rsidRPr="00D81153">
        <w:t xml:space="preserve">Sagatavoja: Kokneses </w:t>
      </w:r>
      <w:r>
        <w:t>novada pirmsskolas izglītības iestādes „Gundega” vadītāja Rita Gabaliņa</w:t>
      </w:r>
    </w:p>
    <w:p w:rsidR="003A5BB6" w:rsidRPr="00D81153" w:rsidRDefault="003A5BB6" w:rsidP="003A5BB6">
      <w:pPr>
        <w:jc w:val="both"/>
      </w:pPr>
    </w:p>
    <w:p w:rsidR="003A5BB6" w:rsidRPr="00D81153" w:rsidRDefault="003A5BB6" w:rsidP="003A5BB6">
      <w:pPr>
        <w:ind w:right="-907"/>
        <w:rPr>
          <w:b/>
        </w:rPr>
      </w:pPr>
    </w:p>
    <w:p w:rsidR="002505E0" w:rsidRDefault="002505E0" w:rsidP="002505E0">
      <w:pPr>
        <w:ind w:right="-908"/>
        <w:jc w:val="both"/>
        <w:rPr>
          <w:rFonts w:ascii="Cambria" w:hAnsi="Cambria" w:cs="Arial"/>
          <w:b/>
          <w:color w:val="00B050"/>
          <w:sz w:val="28"/>
          <w:szCs w:val="28"/>
        </w:rPr>
      </w:pPr>
      <w:r w:rsidRPr="002A6805">
        <w:rPr>
          <w:rFonts w:ascii="Cambria" w:hAnsi="Cambria"/>
          <w:color w:val="00B050"/>
          <w:sz w:val="28"/>
          <w:szCs w:val="28"/>
        </w:rPr>
        <w:t xml:space="preserve"> </w:t>
      </w:r>
      <w:r w:rsidRPr="002A6805">
        <w:rPr>
          <w:rFonts w:ascii="Cambria" w:hAnsi="Cambria" w:cs="Arial"/>
          <w:b/>
          <w:color w:val="00B050"/>
          <w:sz w:val="28"/>
          <w:szCs w:val="28"/>
        </w:rPr>
        <w:t>Pirmsskolas izglītības iestāde ,,Bitīte”</w:t>
      </w:r>
    </w:p>
    <w:p w:rsidR="008958D7" w:rsidRPr="002A6805" w:rsidRDefault="008958D7" w:rsidP="002505E0">
      <w:pPr>
        <w:ind w:right="-908"/>
        <w:jc w:val="both"/>
        <w:rPr>
          <w:rFonts w:ascii="Cambria" w:hAnsi="Cambria" w:cs="Arial"/>
          <w:b/>
          <w:color w:val="00B050"/>
          <w:sz w:val="28"/>
          <w:szCs w:val="28"/>
        </w:rPr>
      </w:pPr>
    </w:p>
    <w:p w:rsidR="00930EC7" w:rsidRPr="0051645A" w:rsidRDefault="00930EC7" w:rsidP="00930EC7">
      <w:pPr>
        <w:autoSpaceDE w:val="0"/>
        <w:autoSpaceDN w:val="0"/>
        <w:adjustRightInd w:val="0"/>
        <w:jc w:val="both"/>
        <w:rPr>
          <w:color w:val="000000"/>
          <w:sz w:val="28"/>
          <w:szCs w:val="28"/>
          <w:u w:val="single"/>
        </w:rPr>
      </w:pPr>
      <w:r w:rsidRPr="0051645A">
        <w:rPr>
          <w:b/>
          <w:bCs/>
          <w:color w:val="000000"/>
          <w:sz w:val="28"/>
          <w:szCs w:val="28"/>
          <w:u w:val="single"/>
        </w:rPr>
        <w:t xml:space="preserve">I. Vispārīga informācija </w:t>
      </w:r>
    </w:p>
    <w:p w:rsidR="00930EC7" w:rsidRPr="0051645A" w:rsidRDefault="00930EC7" w:rsidP="00930EC7">
      <w:pPr>
        <w:autoSpaceDE w:val="0"/>
        <w:autoSpaceDN w:val="0"/>
        <w:adjustRightInd w:val="0"/>
        <w:jc w:val="both"/>
        <w:rPr>
          <w:color w:val="000000"/>
          <w:sz w:val="23"/>
          <w:szCs w:val="23"/>
        </w:rPr>
      </w:pPr>
    </w:p>
    <w:p w:rsidR="00930EC7" w:rsidRPr="0051645A" w:rsidRDefault="00930EC7" w:rsidP="00930EC7">
      <w:pPr>
        <w:autoSpaceDE w:val="0"/>
        <w:autoSpaceDN w:val="0"/>
        <w:adjustRightInd w:val="0"/>
        <w:spacing w:after="120"/>
        <w:jc w:val="both"/>
        <w:rPr>
          <w:b/>
          <w:color w:val="000000"/>
        </w:rPr>
      </w:pPr>
      <w:r w:rsidRPr="0051645A">
        <w:rPr>
          <w:color w:val="000000"/>
        </w:rPr>
        <w:t xml:space="preserve">Iestādes nosaukums: </w:t>
      </w:r>
      <w:r w:rsidRPr="0051645A">
        <w:rPr>
          <w:b/>
          <w:color w:val="000000"/>
        </w:rPr>
        <w:t>Bebru pagasta pirmsskolas izglītības iestāde „Bitīte”</w:t>
      </w:r>
    </w:p>
    <w:p w:rsidR="00930EC7" w:rsidRPr="0051645A" w:rsidRDefault="00930EC7" w:rsidP="00930EC7">
      <w:pPr>
        <w:autoSpaceDE w:val="0"/>
        <w:autoSpaceDN w:val="0"/>
        <w:adjustRightInd w:val="0"/>
        <w:spacing w:after="120"/>
        <w:jc w:val="both"/>
        <w:rPr>
          <w:b/>
          <w:color w:val="000000"/>
        </w:rPr>
      </w:pPr>
      <w:r w:rsidRPr="0051645A">
        <w:rPr>
          <w:color w:val="000000"/>
        </w:rPr>
        <w:t xml:space="preserve">Iestādes reģistrācijas numurs: </w:t>
      </w:r>
      <w:r w:rsidRPr="0051645A">
        <w:rPr>
          <w:b/>
          <w:color w:val="000000"/>
        </w:rPr>
        <w:t>4501901608</w:t>
      </w:r>
    </w:p>
    <w:p w:rsidR="00930EC7" w:rsidRPr="00862271" w:rsidRDefault="00930EC7" w:rsidP="00930EC7">
      <w:pPr>
        <w:autoSpaceDE w:val="0"/>
        <w:autoSpaceDN w:val="0"/>
        <w:adjustRightInd w:val="0"/>
        <w:spacing w:after="120"/>
        <w:jc w:val="both"/>
        <w:rPr>
          <w:b/>
          <w:color w:val="000000"/>
        </w:rPr>
      </w:pPr>
      <w:r w:rsidRPr="0051645A">
        <w:rPr>
          <w:color w:val="000000"/>
        </w:rPr>
        <w:t xml:space="preserve"> Iestādes vadītājs: </w:t>
      </w:r>
      <w:r w:rsidRPr="00862271">
        <w:rPr>
          <w:b/>
          <w:color w:val="000000"/>
        </w:rPr>
        <w:t>Justīne Miezīte</w:t>
      </w:r>
    </w:p>
    <w:p w:rsidR="00930EC7" w:rsidRDefault="00930EC7" w:rsidP="00930EC7">
      <w:pPr>
        <w:autoSpaceDE w:val="0"/>
        <w:autoSpaceDN w:val="0"/>
        <w:adjustRightInd w:val="0"/>
        <w:spacing w:after="120"/>
        <w:jc w:val="both"/>
        <w:rPr>
          <w:color w:val="000000"/>
        </w:rPr>
      </w:pPr>
      <w:r w:rsidRPr="0051645A">
        <w:rPr>
          <w:color w:val="000000"/>
        </w:rPr>
        <w:t>Izglītības iestādē īstenotās izglītības programmas un iz</w:t>
      </w:r>
      <w:r>
        <w:rPr>
          <w:color w:val="000000"/>
        </w:rPr>
        <w:t xml:space="preserve">glītojamo skaits uz 2019.gada </w:t>
      </w:r>
    </w:p>
    <w:p w:rsidR="00930EC7" w:rsidRPr="0051645A" w:rsidRDefault="00930EC7" w:rsidP="00930EC7">
      <w:pPr>
        <w:autoSpaceDE w:val="0"/>
        <w:autoSpaceDN w:val="0"/>
        <w:adjustRightInd w:val="0"/>
        <w:spacing w:after="120"/>
        <w:jc w:val="both"/>
        <w:rPr>
          <w:color w:val="000000"/>
        </w:rPr>
      </w:pPr>
      <w:r>
        <w:rPr>
          <w:color w:val="000000"/>
        </w:rPr>
        <w:t>6. jūniju</w:t>
      </w:r>
      <w:r w:rsidRPr="0051645A">
        <w:rPr>
          <w:color w:val="000000"/>
        </w:rPr>
        <w:t>:</w:t>
      </w:r>
    </w:p>
    <w:tbl>
      <w:tblPr>
        <w:tblStyle w:val="Reatabula"/>
        <w:tblW w:w="9464" w:type="dxa"/>
        <w:tblLook w:val="04A0" w:firstRow="1" w:lastRow="0" w:firstColumn="1" w:lastColumn="0" w:noHBand="0" w:noVBand="1"/>
      </w:tblPr>
      <w:tblGrid>
        <w:gridCol w:w="532"/>
        <w:gridCol w:w="2745"/>
        <w:gridCol w:w="1677"/>
        <w:gridCol w:w="1653"/>
        <w:gridCol w:w="1663"/>
        <w:gridCol w:w="1194"/>
      </w:tblGrid>
      <w:tr w:rsidR="00930EC7" w:rsidRPr="0051645A" w:rsidTr="00930EC7">
        <w:tc>
          <w:tcPr>
            <w:tcW w:w="532" w:type="dxa"/>
          </w:tcPr>
          <w:p w:rsidR="00930EC7" w:rsidRPr="0051645A" w:rsidRDefault="00930EC7" w:rsidP="00930EC7">
            <w:pPr>
              <w:autoSpaceDE w:val="0"/>
              <w:autoSpaceDN w:val="0"/>
              <w:adjustRightInd w:val="0"/>
              <w:spacing w:after="120"/>
              <w:jc w:val="center"/>
              <w:rPr>
                <w:b/>
                <w:color w:val="000000"/>
                <w:sz w:val="20"/>
                <w:szCs w:val="20"/>
              </w:rPr>
            </w:pPr>
            <w:r w:rsidRPr="0051645A">
              <w:rPr>
                <w:b/>
                <w:color w:val="000000"/>
                <w:sz w:val="20"/>
                <w:szCs w:val="20"/>
              </w:rPr>
              <w:lastRenderedPageBreak/>
              <w:t>Nr.</w:t>
            </w:r>
          </w:p>
        </w:tc>
        <w:tc>
          <w:tcPr>
            <w:tcW w:w="2745" w:type="dxa"/>
          </w:tcPr>
          <w:p w:rsidR="00930EC7" w:rsidRPr="0051645A" w:rsidRDefault="00930EC7" w:rsidP="00930EC7">
            <w:pPr>
              <w:autoSpaceDE w:val="0"/>
              <w:autoSpaceDN w:val="0"/>
              <w:adjustRightInd w:val="0"/>
              <w:spacing w:after="120"/>
              <w:jc w:val="center"/>
              <w:rPr>
                <w:b/>
                <w:color w:val="000000"/>
                <w:sz w:val="20"/>
                <w:szCs w:val="20"/>
              </w:rPr>
            </w:pPr>
            <w:r w:rsidRPr="0051645A">
              <w:rPr>
                <w:b/>
                <w:color w:val="000000"/>
                <w:sz w:val="20"/>
                <w:szCs w:val="20"/>
              </w:rPr>
              <w:t>Izglītības programma</w:t>
            </w:r>
          </w:p>
        </w:tc>
        <w:tc>
          <w:tcPr>
            <w:tcW w:w="1677" w:type="dxa"/>
          </w:tcPr>
          <w:p w:rsidR="00930EC7" w:rsidRPr="0051645A" w:rsidRDefault="00930EC7" w:rsidP="00930EC7">
            <w:pPr>
              <w:autoSpaceDE w:val="0"/>
              <w:autoSpaceDN w:val="0"/>
              <w:adjustRightInd w:val="0"/>
              <w:spacing w:after="120"/>
              <w:jc w:val="center"/>
              <w:rPr>
                <w:b/>
                <w:color w:val="000000"/>
                <w:sz w:val="20"/>
                <w:szCs w:val="20"/>
              </w:rPr>
            </w:pPr>
            <w:r w:rsidRPr="0051645A">
              <w:rPr>
                <w:b/>
                <w:color w:val="000000"/>
                <w:sz w:val="20"/>
                <w:szCs w:val="20"/>
              </w:rPr>
              <w:t>Izglītības programmas kods</w:t>
            </w:r>
          </w:p>
        </w:tc>
        <w:tc>
          <w:tcPr>
            <w:tcW w:w="1653" w:type="dxa"/>
          </w:tcPr>
          <w:p w:rsidR="00930EC7" w:rsidRPr="0051645A" w:rsidRDefault="00930EC7" w:rsidP="00930EC7">
            <w:pPr>
              <w:autoSpaceDE w:val="0"/>
              <w:autoSpaceDN w:val="0"/>
              <w:adjustRightInd w:val="0"/>
              <w:spacing w:after="120"/>
              <w:jc w:val="center"/>
              <w:rPr>
                <w:b/>
                <w:color w:val="000000"/>
                <w:sz w:val="20"/>
                <w:szCs w:val="20"/>
              </w:rPr>
            </w:pPr>
            <w:r w:rsidRPr="0051645A">
              <w:rPr>
                <w:b/>
                <w:color w:val="000000"/>
                <w:sz w:val="20"/>
                <w:szCs w:val="20"/>
              </w:rPr>
              <w:t>Licence Nr.</w:t>
            </w:r>
          </w:p>
        </w:tc>
        <w:tc>
          <w:tcPr>
            <w:tcW w:w="1663" w:type="dxa"/>
          </w:tcPr>
          <w:p w:rsidR="00930EC7" w:rsidRPr="0051645A" w:rsidRDefault="00930EC7" w:rsidP="00930EC7">
            <w:pPr>
              <w:autoSpaceDE w:val="0"/>
              <w:autoSpaceDN w:val="0"/>
              <w:adjustRightInd w:val="0"/>
              <w:spacing w:after="120"/>
              <w:jc w:val="center"/>
              <w:rPr>
                <w:b/>
                <w:color w:val="000000"/>
                <w:sz w:val="20"/>
                <w:szCs w:val="20"/>
              </w:rPr>
            </w:pPr>
            <w:r w:rsidRPr="0051645A">
              <w:rPr>
                <w:b/>
                <w:color w:val="000000"/>
                <w:sz w:val="20"/>
                <w:szCs w:val="20"/>
              </w:rPr>
              <w:t>Izdošanas datums</w:t>
            </w:r>
          </w:p>
        </w:tc>
        <w:tc>
          <w:tcPr>
            <w:tcW w:w="1194" w:type="dxa"/>
          </w:tcPr>
          <w:p w:rsidR="00930EC7" w:rsidRPr="0051645A" w:rsidRDefault="00930EC7" w:rsidP="00930EC7">
            <w:pPr>
              <w:autoSpaceDE w:val="0"/>
              <w:autoSpaceDN w:val="0"/>
              <w:adjustRightInd w:val="0"/>
              <w:spacing w:after="120"/>
              <w:jc w:val="center"/>
              <w:rPr>
                <w:b/>
                <w:color w:val="000000"/>
                <w:sz w:val="20"/>
                <w:szCs w:val="20"/>
              </w:rPr>
            </w:pPr>
            <w:r w:rsidRPr="0051645A">
              <w:rPr>
                <w:b/>
                <w:color w:val="000000"/>
                <w:sz w:val="20"/>
                <w:szCs w:val="20"/>
              </w:rPr>
              <w:t>Izglītojamo skaits</w:t>
            </w:r>
          </w:p>
        </w:tc>
      </w:tr>
      <w:tr w:rsidR="00930EC7" w:rsidRPr="0051645A" w:rsidTr="00930EC7">
        <w:tc>
          <w:tcPr>
            <w:tcW w:w="532" w:type="dxa"/>
          </w:tcPr>
          <w:p w:rsidR="00930EC7" w:rsidRPr="0051645A" w:rsidRDefault="00930EC7" w:rsidP="00930EC7">
            <w:pPr>
              <w:autoSpaceDE w:val="0"/>
              <w:autoSpaceDN w:val="0"/>
              <w:adjustRightInd w:val="0"/>
              <w:spacing w:after="120"/>
              <w:jc w:val="both"/>
              <w:rPr>
                <w:color w:val="000000"/>
                <w:sz w:val="23"/>
                <w:szCs w:val="23"/>
              </w:rPr>
            </w:pPr>
            <w:r>
              <w:rPr>
                <w:color w:val="000000"/>
                <w:sz w:val="23"/>
                <w:szCs w:val="23"/>
              </w:rPr>
              <w:t>1.</w:t>
            </w:r>
          </w:p>
        </w:tc>
        <w:tc>
          <w:tcPr>
            <w:tcW w:w="2745" w:type="dxa"/>
          </w:tcPr>
          <w:p w:rsidR="00930EC7" w:rsidRPr="0051645A" w:rsidRDefault="00930EC7" w:rsidP="00930EC7">
            <w:pPr>
              <w:autoSpaceDE w:val="0"/>
              <w:autoSpaceDN w:val="0"/>
              <w:adjustRightInd w:val="0"/>
              <w:spacing w:after="120"/>
              <w:jc w:val="both"/>
              <w:rPr>
                <w:color w:val="000000"/>
                <w:sz w:val="23"/>
                <w:szCs w:val="23"/>
              </w:rPr>
            </w:pPr>
            <w:r>
              <w:rPr>
                <w:color w:val="000000"/>
                <w:sz w:val="23"/>
                <w:szCs w:val="23"/>
              </w:rPr>
              <w:t>Pirmsskolas izglītības programma</w:t>
            </w:r>
          </w:p>
        </w:tc>
        <w:tc>
          <w:tcPr>
            <w:tcW w:w="1677" w:type="dxa"/>
          </w:tcPr>
          <w:p w:rsidR="00930EC7" w:rsidRPr="0051645A" w:rsidRDefault="00930EC7" w:rsidP="00930EC7">
            <w:pPr>
              <w:autoSpaceDE w:val="0"/>
              <w:autoSpaceDN w:val="0"/>
              <w:adjustRightInd w:val="0"/>
              <w:spacing w:after="120"/>
              <w:jc w:val="both"/>
              <w:rPr>
                <w:color w:val="000000"/>
                <w:sz w:val="23"/>
                <w:szCs w:val="23"/>
              </w:rPr>
            </w:pPr>
            <w:r>
              <w:rPr>
                <w:color w:val="000000"/>
                <w:sz w:val="23"/>
                <w:szCs w:val="23"/>
              </w:rPr>
              <w:t>01011111</w:t>
            </w:r>
          </w:p>
        </w:tc>
        <w:tc>
          <w:tcPr>
            <w:tcW w:w="1653" w:type="dxa"/>
          </w:tcPr>
          <w:p w:rsidR="00930EC7" w:rsidRPr="0051645A" w:rsidRDefault="00930EC7" w:rsidP="00930EC7">
            <w:pPr>
              <w:autoSpaceDE w:val="0"/>
              <w:autoSpaceDN w:val="0"/>
              <w:adjustRightInd w:val="0"/>
              <w:spacing w:after="120"/>
              <w:jc w:val="both"/>
              <w:rPr>
                <w:color w:val="000000"/>
                <w:sz w:val="23"/>
                <w:szCs w:val="23"/>
              </w:rPr>
            </w:pPr>
            <w:r>
              <w:rPr>
                <w:color w:val="000000"/>
                <w:sz w:val="23"/>
                <w:szCs w:val="23"/>
              </w:rPr>
              <w:t>V- 9709</w:t>
            </w:r>
          </w:p>
        </w:tc>
        <w:tc>
          <w:tcPr>
            <w:tcW w:w="1663" w:type="dxa"/>
          </w:tcPr>
          <w:p w:rsidR="00930EC7" w:rsidRPr="0051645A" w:rsidRDefault="00930EC7" w:rsidP="00930EC7">
            <w:pPr>
              <w:autoSpaceDE w:val="0"/>
              <w:autoSpaceDN w:val="0"/>
              <w:adjustRightInd w:val="0"/>
              <w:spacing w:after="120"/>
              <w:jc w:val="both"/>
              <w:rPr>
                <w:color w:val="000000"/>
                <w:sz w:val="23"/>
                <w:szCs w:val="23"/>
              </w:rPr>
            </w:pPr>
            <w:r>
              <w:rPr>
                <w:color w:val="000000"/>
                <w:sz w:val="23"/>
                <w:szCs w:val="23"/>
              </w:rPr>
              <w:t>09.03.2018.</w:t>
            </w:r>
          </w:p>
        </w:tc>
        <w:tc>
          <w:tcPr>
            <w:tcW w:w="1194" w:type="dxa"/>
          </w:tcPr>
          <w:p w:rsidR="00930EC7" w:rsidRPr="0051645A" w:rsidRDefault="00930EC7" w:rsidP="00930EC7">
            <w:pPr>
              <w:autoSpaceDE w:val="0"/>
              <w:autoSpaceDN w:val="0"/>
              <w:adjustRightInd w:val="0"/>
              <w:spacing w:after="120"/>
              <w:jc w:val="both"/>
              <w:rPr>
                <w:color w:val="000000"/>
                <w:sz w:val="23"/>
                <w:szCs w:val="23"/>
              </w:rPr>
            </w:pPr>
            <w:r>
              <w:rPr>
                <w:color w:val="000000"/>
                <w:sz w:val="23"/>
                <w:szCs w:val="23"/>
              </w:rPr>
              <w:t>72</w:t>
            </w:r>
          </w:p>
        </w:tc>
      </w:tr>
    </w:tbl>
    <w:p w:rsidR="00930EC7" w:rsidRPr="0051645A" w:rsidRDefault="00930EC7" w:rsidP="00930EC7">
      <w:pPr>
        <w:autoSpaceDE w:val="0"/>
        <w:autoSpaceDN w:val="0"/>
        <w:adjustRightInd w:val="0"/>
        <w:spacing w:after="120"/>
        <w:jc w:val="both"/>
        <w:rPr>
          <w:color w:val="000000"/>
        </w:rPr>
      </w:pPr>
      <w:r w:rsidRPr="0051645A">
        <w:rPr>
          <w:color w:val="000000"/>
        </w:rPr>
        <w:t>Informācija par izglītības iestādes audzēkņiem, pedagoģiskajiem un tehniskajiem darbiniekiem un papildus informācija:</w:t>
      </w:r>
    </w:p>
    <w:tbl>
      <w:tblPr>
        <w:tblStyle w:val="Reatabula"/>
        <w:tblW w:w="0" w:type="auto"/>
        <w:tblLook w:val="04A0" w:firstRow="1" w:lastRow="0" w:firstColumn="1" w:lastColumn="0" w:noHBand="0" w:noVBand="1"/>
      </w:tblPr>
      <w:tblGrid>
        <w:gridCol w:w="8296"/>
      </w:tblGrid>
      <w:tr w:rsidR="00930EC7" w:rsidRPr="0051645A" w:rsidTr="00930EC7">
        <w:tc>
          <w:tcPr>
            <w:tcW w:w="8522" w:type="dxa"/>
          </w:tcPr>
          <w:p w:rsidR="00930EC7" w:rsidRDefault="00930EC7" w:rsidP="00930EC7">
            <w:pPr>
              <w:autoSpaceDE w:val="0"/>
              <w:autoSpaceDN w:val="0"/>
              <w:adjustRightInd w:val="0"/>
              <w:spacing w:after="120"/>
              <w:jc w:val="both"/>
              <w:rPr>
                <w:color w:val="000000"/>
              </w:rPr>
            </w:pPr>
            <w:r>
              <w:rPr>
                <w:color w:val="000000"/>
              </w:rPr>
              <w:t>Iestādē uz 06.06.2019. ir 66 bērni.</w:t>
            </w:r>
          </w:p>
          <w:p w:rsidR="00930EC7" w:rsidRDefault="00930EC7" w:rsidP="00930EC7">
            <w:pPr>
              <w:autoSpaceDE w:val="0"/>
              <w:autoSpaceDN w:val="0"/>
              <w:adjustRightInd w:val="0"/>
              <w:spacing w:after="120"/>
              <w:jc w:val="both"/>
              <w:rPr>
                <w:color w:val="000000"/>
              </w:rPr>
            </w:pPr>
            <w:r>
              <w:rPr>
                <w:color w:val="000000"/>
              </w:rPr>
              <w:t>Darbojās 4 grupas :</w:t>
            </w:r>
          </w:p>
          <w:p w:rsidR="00930EC7" w:rsidRDefault="00930EC7" w:rsidP="00930EC7">
            <w:pPr>
              <w:pStyle w:val="Sarakstarindkopa"/>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1.grupa 1.5 – 3 gadiem – 16 bērni</w:t>
            </w:r>
          </w:p>
          <w:p w:rsidR="00930EC7" w:rsidRDefault="00930EC7" w:rsidP="00930EC7">
            <w:pPr>
              <w:pStyle w:val="Sarakstarindkopa"/>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2.grupa 3- 4 gadiem  - 16 bērni</w:t>
            </w:r>
          </w:p>
          <w:p w:rsidR="00930EC7" w:rsidRDefault="00930EC7" w:rsidP="00930EC7">
            <w:pPr>
              <w:pStyle w:val="Sarakstarindkopa"/>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3.grupa 4- 5 gadiem – 17 bērni</w:t>
            </w:r>
          </w:p>
          <w:p w:rsidR="00930EC7" w:rsidRDefault="00930EC7" w:rsidP="00930EC7">
            <w:pPr>
              <w:pStyle w:val="Sarakstarindkopa"/>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4.grupa 5- 7/ 8 gadiem – 17 bērni</w:t>
            </w:r>
          </w:p>
          <w:p w:rsidR="00930EC7" w:rsidRDefault="00930EC7" w:rsidP="00930EC7">
            <w:pPr>
              <w:autoSpaceDE w:val="0"/>
              <w:autoSpaceDN w:val="0"/>
              <w:adjustRightInd w:val="0"/>
              <w:spacing w:after="120"/>
              <w:jc w:val="both"/>
              <w:rPr>
                <w:color w:val="000000"/>
              </w:rPr>
            </w:pPr>
            <w:r>
              <w:rPr>
                <w:color w:val="000000"/>
              </w:rPr>
              <w:t>Iestādē strādā 11 pedagogi, lietvede, 4 skolotāju palīgi. Medmāsa, veļas pārzine / veļas mazgātāja, saimniecības pārzine, pavāre, pavāra palīgs, remontstrādnieks, apkopēja / ēkas  dežurants, sētnieks, elektriķis.</w:t>
            </w:r>
          </w:p>
          <w:p w:rsidR="00930EC7" w:rsidRPr="00022283" w:rsidRDefault="00930EC7" w:rsidP="00930EC7">
            <w:pPr>
              <w:autoSpaceDE w:val="0"/>
              <w:autoSpaceDN w:val="0"/>
              <w:adjustRightInd w:val="0"/>
              <w:spacing w:after="120"/>
              <w:jc w:val="both"/>
              <w:rPr>
                <w:color w:val="000000"/>
              </w:rPr>
            </w:pPr>
            <w:r>
              <w:rPr>
                <w:color w:val="000000"/>
              </w:rPr>
              <w:t>Iestādē strādā atbalsta personāls : logopēds, stājas stiprinošo un veicinošo vingrojumu specialists, medmāsa.</w:t>
            </w:r>
          </w:p>
        </w:tc>
      </w:tr>
    </w:tbl>
    <w:p w:rsidR="00930EC7" w:rsidRPr="0051645A" w:rsidRDefault="00930EC7" w:rsidP="00930EC7">
      <w:pPr>
        <w:autoSpaceDE w:val="0"/>
        <w:autoSpaceDN w:val="0"/>
        <w:adjustRightInd w:val="0"/>
        <w:spacing w:after="120"/>
        <w:jc w:val="both"/>
        <w:rPr>
          <w:color w:val="000000"/>
          <w:sz w:val="23"/>
          <w:szCs w:val="23"/>
        </w:rPr>
      </w:pPr>
    </w:p>
    <w:p w:rsidR="00930EC7" w:rsidRPr="0051645A" w:rsidRDefault="00930EC7" w:rsidP="00930EC7">
      <w:pPr>
        <w:autoSpaceDE w:val="0"/>
        <w:autoSpaceDN w:val="0"/>
        <w:adjustRightInd w:val="0"/>
        <w:spacing w:after="120"/>
        <w:jc w:val="both"/>
        <w:rPr>
          <w:color w:val="000000"/>
        </w:rPr>
      </w:pPr>
      <w:r w:rsidRPr="0051645A">
        <w:rPr>
          <w:color w:val="000000"/>
        </w:rPr>
        <w:t>Izglītības iestādē īstenotās interešu izglītības programmas:</w:t>
      </w:r>
    </w:p>
    <w:tbl>
      <w:tblPr>
        <w:tblStyle w:val="Reatabula"/>
        <w:tblW w:w="0" w:type="auto"/>
        <w:tblLook w:val="04A0" w:firstRow="1" w:lastRow="0" w:firstColumn="1" w:lastColumn="0" w:noHBand="0" w:noVBand="1"/>
      </w:tblPr>
      <w:tblGrid>
        <w:gridCol w:w="671"/>
        <w:gridCol w:w="7625"/>
      </w:tblGrid>
      <w:tr w:rsidR="00930EC7" w:rsidRPr="0051645A" w:rsidTr="00930EC7">
        <w:tc>
          <w:tcPr>
            <w:tcW w:w="671" w:type="dxa"/>
          </w:tcPr>
          <w:p w:rsidR="00930EC7" w:rsidRPr="0051645A" w:rsidRDefault="00930EC7" w:rsidP="00930EC7">
            <w:pPr>
              <w:autoSpaceDE w:val="0"/>
              <w:autoSpaceDN w:val="0"/>
              <w:adjustRightInd w:val="0"/>
              <w:spacing w:after="120"/>
              <w:jc w:val="both"/>
              <w:rPr>
                <w:b/>
                <w:color w:val="000000"/>
              </w:rPr>
            </w:pPr>
            <w:r w:rsidRPr="0051645A">
              <w:rPr>
                <w:b/>
                <w:color w:val="000000"/>
              </w:rPr>
              <w:t>Nr.</w:t>
            </w:r>
          </w:p>
        </w:tc>
        <w:tc>
          <w:tcPr>
            <w:tcW w:w="7625" w:type="dxa"/>
          </w:tcPr>
          <w:p w:rsidR="00930EC7" w:rsidRPr="0051645A" w:rsidRDefault="00930EC7" w:rsidP="00930EC7">
            <w:pPr>
              <w:autoSpaceDE w:val="0"/>
              <w:autoSpaceDN w:val="0"/>
              <w:adjustRightInd w:val="0"/>
              <w:spacing w:after="120"/>
              <w:jc w:val="center"/>
              <w:rPr>
                <w:b/>
                <w:color w:val="000000"/>
              </w:rPr>
            </w:pPr>
            <w:r w:rsidRPr="0051645A">
              <w:rPr>
                <w:b/>
                <w:color w:val="000000"/>
              </w:rPr>
              <w:t>Interešu izglītības programmas nosaukums</w:t>
            </w:r>
          </w:p>
        </w:tc>
      </w:tr>
      <w:tr w:rsidR="00930EC7" w:rsidRPr="0051645A" w:rsidTr="00930EC7">
        <w:tc>
          <w:tcPr>
            <w:tcW w:w="671" w:type="dxa"/>
          </w:tcPr>
          <w:p w:rsidR="00930EC7" w:rsidRPr="0051645A" w:rsidRDefault="00930EC7" w:rsidP="00930EC7">
            <w:pPr>
              <w:autoSpaceDE w:val="0"/>
              <w:autoSpaceDN w:val="0"/>
              <w:adjustRightInd w:val="0"/>
              <w:spacing w:after="120"/>
              <w:jc w:val="both"/>
              <w:rPr>
                <w:color w:val="000000"/>
              </w:rPr>
            </w:pPr>
          </w:p>
        </w:tc>
        <w:tc>
          <w:tcPr>
            <w:tcW w:w="7625" w:type="dxa"/>
          </w:tcPr>
          <w:p w:rsidR="00930EC7" w:rsidRDefault="00930EC7" w:rsidP="00930EC7">
            <w:pPr>
              <w:autoSpaceDE w:val="0"/>
              <w:autoSpaceDN w:val="0"/>
              <w:adjustRightInd w:val="0"/>
              <w:spacing w:after="120"/>
              <w:jc w:val="both"/>
              <w:rPr>
                <w:color w:val="000000"/>
              </w:rPr>
            </w:pPr>
            <w:r>
              <w:rPr>
                <w:color w:val="000000"/>
              </w:rPr>
              <w:t>Interešu izglītībai finansējums nav paredzēts.</w:t>
            </w:r>
          </w:p>
          <w:p w:rsidR="00930EC7" w:rsidRDefault="00930EC7" w:rsidP="00930EC7">
            <w:pPr>
              <w:autoSpaceDE w:val="0"/>
              <w:autoSpaceDN w:val="0"/>
              <w:adjustRightInd w:val="0"/>
              <w:spacing w:after="120"/>
              <w:jc w:val="both"/>
              <w:rPr>
                <w:color w:val="000000"/>
              </w:rPr>
            </w:pPr>
            <w:r>
              <w:rPr>
                <w:color w:val="000000"/>
              </w:rPr>
              <w:t>Bērnu vokālais ansamblis un līnijdeju grupa – māca programmas ietvaros.</w:t>
            </w:r>
          </w:p>
          <w:p w:rsidR="00930EC7" w:rsidRPr="0051645A" w:rsidRDefault="00930EC7" w:rsidP="00930EC7">
            <w:pPr>
              <w:autoSpaceDE w:val="0"/>
              <w:autoSpaceDN w:val="0"/>
              <w:adjustRightInd w:val="0"/>
              <w:spacing w:after="120"/>
              <w:jc w:val="both"/>
              <w:rPr>
                <w:color w:val="000000"/>
              </w:rPr>
            </w:pPr>
          </w:p>
        </w:tc>
      </w:tr>
    </w:tbl>
    <w:p w:rsidR="00930EC7" w:rsidRPr="0051645A" w:rsidRDefault="00930EC7" w:rsidP="00930EC7">
      <w:pPr>
        <w:autoSpaceDE w:val="0"/>
        <w:autoSpaceDN w:val="0"/>
        <w:adjustRightInd w:val="0"/>
        <w:spacing w:after="120"/>
        <w:jc w:val="both"/>
        <w:rPr>
          <w:color w:val="000000"/>
        </w:rPr>
      </w:pPr>
    </w:p>
    <w:p w:rsidR="00930EC7" w:rsidRPr="0051645A" w:rsidRDefault="00930EC7" w:rsidP="00930EC7">
      <w:pPr>
        <w:autoSpaceDE w:val="0"/>
        <w:autoSpaceDN w:val="0"/>
        <w:adjustRightInd w:val="0"/>
        <w:spacing w:after="120"/>
        <w:jc w:val="both"/>
        <w:rPr>
          <w:b/>
          <w:color w:val="000000"/>
          <w:sz w:val="28"/>
          <w:szCs w:val="28"/>
          <w:u w:val="single"/>
        </w:rPr>
      </w:pPr>
    </w:p>
    <w:p w:rsidR="00930EC7" w:rsidRPr="0051645A" w:rsidRDefault="00930EC7" w:rsidP="00930EC7">
      <w:pPr>
        <w:autoSpaceDE w:val="0"/>
        <w:autoSpaceDN w:val="0"/>
        <w:adjustRightInd w:val="0"/>
        <w:jc w:val="both"/>
        <w:rPr>
          <w:b/>
          <w:bCs/>
          <w:color w:val="000000"/>
          <w:sz w:val="28"/>
          <w:szCs w:val="28"/>
          <w:u w:val="single"/>
        </w:rPr>
      </w:pPr>
      <w:r w:rsidRPr="0051645A">
        <w:rPr>
          <w:b/>
          <w:bCs/>
          <w:color w:val="000000"/>
          <w:sz w:val="28"/>
          <w:szCs w:val="28"/>
          <w:u w:val="single"/>
        </w:rPr>
        <w:t xml:space="preserve">II. Galvenie uzdevumi un prioritātes </w:t>
      </w:r>
      <w:r w:rsidRPr="0051645A">
        <w:rPr>
          <w:b/>
          <w:color w:val="000000"/>
          <w:sz w:val="28"/>
          <w:szCs w:val="28"/>
          <w:u w:val="single"/>
        </w:rPr>
        <w:t>201</w:t>
      </w:r>
      <w:r>
        <w:rPr>
          <w:b/>
          <w:color w:val="000000"/>
          <w:sz w:val="28"/>
          <w:szCs w:val="28"/>
          <w:u w:val="single"/>
        </w:rPr>
        <w:t>8_./2019</w:t>
      </w:r>
      <w:r w:rsidRPr="0051645A">
        <w:rPr>
          <w:b/>
          <w:color w:val="000000"/>
          <w:sz w:val="28"/>
          <w:szCs w:val="28"/>
          <w:u w:val="single"/>
        </w:rPr>
        <w:t xml:space="preserve">. </w:t>
      </w:r>
      <w:r w:rsidRPr="0051645A">
        <w:rPr>
          <w:b/>
          <w:bCs/>
          <w:color w:val="000000"/>
          <w:sz w:val="28"/>
          <w:szCs w:val="28"/>
          <w:u w:val="single"/>
        </w:rPr>
        <w:t xml:space="preserve"> mācību gadā:</w:t>
      </w:r>
    </w:p>
    <w:p w:rsidR="00930EC7" w:rsidRPr="0051645A" w:rsidRDefault="00930EC7" w:rsidP="00930EC7">
      <w:pPr>
        <w:autoSpaceDE w:val="0"/>
        <w:autoSpaceDN w:val="0"/>
        <w:adjustRightInd w:val="0"/>
        <w:jc w:val="both"/>
        <w:rPr>
          <w:color w:val="000000"/>
        </w:rPr>
      </w:pPr>
      <w:r w:rsidRPr="0051645A">
        <w:rPr>
          <w:b/>
          <w:bCs/>
          <w:color w:val="000000"/>
        </w:rPr>
        <w:t xml:space="preserve"> </w:t>
      </w:r>
    </w:p>
    <w:tbl>
      <w:tblPr>
        <w:tblStyle w:val="Reatabula"/>
        <w:tblW w:w="0" w:type="auto"/>
        <w:tblLook w:val="04A0" w:firstRow="1" w:lastRow="0" w:firstColumn="1" w:lastColumn="0" w:noHBand="0" w:noVBand="1"/>
      </w:tblPr>
      <w:tblGrid>
        <w:gridCol w:w="2755"/>
        <w:gridCol w:w="5541"/>
      </w:tblGrid>
      <w:tr w:rsidR="00930EC7" w:rsidRPr="0051645A" w:rsidTr="00930EC7">
        <w:tc>
          <w:tcPr>
            <w:tcW w:w="2755" w:type="dxa"/>
          </w:tcPr>
          <w:p w:rsidR="00930EC7" w:rsidRPr="0051645A" w:rsidRDefault="00930EC7" w:rsidP="00930EC7">
            <w:pPr>
              <w:autoSpaceDE w:val="0"/>
              <w:autoSpaceDN w:val="0"/>
              <w:adjustRightInd w:val="0"/>
              <w:jc w:val="center"/>
              <w:rPr>
                <w:b/>
                <w:color w:val="000000"/>
              </w:rPr>
            </w:pPr>
            <w:r w:rsidRPr="0051645A">
              <w:rPr>
                <w:b/>
                <w:color w:val="000000"/>
              </w:rPr>
              <w:t>Pamatjoma</w:t>
            </w:r>
          </w:p>
        </w:tc>
        <w:tc>
          <w:tcPr>
            <w:tcW w:w="5541" w:type="dxa"/>
          </w:tcPr>
          <w:p w:rsidR="00930EC7" w:rsidRPr="0051645A" w:rsidRDefault="00930EC7" w:rsidP="00930EC7">
            <w:pPr>
              <w:autoSpaceDE w:val="0"/>
              <w:autoSpaceDN w:val="0"/>
              <w:adjustRightInd w:val="0"/>
              <w:jc w:val="center"/>
              <w:rPr>
                <w:b/>
                <w:color w:val="000000"/>
              </w:rPr>
            </w:pPr>
            <w:r w:rsidRPr="0051645A">
              <w:rPr>
                <w:b/>
                <w:color w:val="000000"/>
              </w:rPr>
              <w:t xml:space="preserve"> Apraksts</w:t>
            </w:r>
          </w:p>
        </w:tc>
      </w:tr>
      <w:tr w:rsidR="00930EC7" w:rsidRPr="0051645A" w:rsidTr="00930EC7">
        <w:tc>
          <w:tcPr>
            <w:tcW w:w="2755" w:type="dxa"/>
          </w:tcPr>
          <w:p w:rsidR="00930EC7" w:rsidRPr="0051645A" w:rsidRDefault="00930EC7" w:rsidP="00930EC7">
            <w:pPr>
              <w:autoSpaceDE w:val="0"/>
              <w:autoSpaceDN w:val="0"/>
              <w:adjustRightInd w:val="0"/>
              <w:spacing w:line="480" w:lineRule="auto"/>
              <w:jc w:val="both"/>
              <w:rPr>
                <w:color w:val="000000"/>
              </w:rPr>
            </w:pPr>
            <w:r w:rsidRPr="0051645A">
              <w:rPr>
                <w:color w:val="000000"/>
              </w:rPr>
              <w:t>Mācību saturs</w:t>
            </w:r>
          </w:p>
        </w:tc>
        <w:tc>
          <w:tcPr>
            <w:tcW w:w="5541" w:type="dxa"/>
          </w:tcPr>
          <w:p w:rsidR="00930EC7" w:rsidRPr="00E04041" w:rsidRDefault="00930EC7" w:rsidP="00930EC7">
            <w:pPr>
              <w:pStyle w:val="Bezatstarpm"/>
              <w:rPr>
                <w:sz w:val="24"/>
                <w:szCs w:val="24"/>
              </w:rPr>
            </w:pPr>
            <w:r w:rsidRPr="00E04041">
              <w:rPr>
                <w:sz w:val="24"/>
                <w:szCs w:val="24"/>
              </w:rPr>
              <w:t>Mācību saturu nosaka 31.07.2012. MK noteikumi Nr. 533</w:t>
            </w:r>
          </w:p>
          <w:p w:rsidR="00930EC7" w:rsidRPr="00E04041" w:rsidRDefault="00930EC7" w:rsidP="00930EC7">
            <w:pPr>
              <w:pStyle w:val="Bezatstarpm"/>
              <w:rPr>
                <w:sz w:val="24"/>
                <w:szCs w:val="24"/>
              </w:rPr>
            </w:pPr>
            <w:r w:rsidRPr="00E04041">
              <w:rPr>
                <w:sz w:val="24"/>
                <w:szCs w:val="24"/>
              </w:rPr>
              <w:t>„Noteikumi par valsts pirmsskolas izglītības vadlīnijām” un saskaņā ar šiem noteikumiem izstrādātā pirmsskolas izglītības mācību satura programma.</w:t>
            </w:r>
          </w:p>
        </w:tc>
      </w:tr>
      <w:tr w:rsidR="00930EC7" w:rsidRPr="0051645A" w:rsidTr="00930EC7">
        <w:tc>
          <w:tcPr>
            <w:tcW w:w="2755" w:type="dxa"/>
          </w:tcPr>
          <w:p w:rsidR="00930EC7" w:rsidRPr="0051645A" w:rsidRDefault="00930EC7" w:rsidP="00930EC7">
            <w:pPr>
              <w:autoSpaceDE w:val="0"/>
              <w:autoSpaceDN w:val="0"/>
              <w:adjustRightInd w:val="0"/>
              <w:spacing w:line="480" w:lineRule="auto"/>
              <w:jc w:val="both"/>
              <w:rPr>
                <w:color w:val="000000"/>
              </w:rPr>
            </w:pPr>
            <w:r w:rsidRPr="0051645A">
              <w:rPr>
                <w:color w:val="000000"/>
              </w:rPr>
              <w:t>Mācīšana un mācīšanās</w:t>
            </w:r>
          </w:p>
        </w:tc>
        <w:tc>
          <w:tcPr>
            <w:tcW w:w="5541" w:type="dxa"/>
          </w:tcPr>
          <w:p w:rsidR="00930EC7" w:rsidRPr="00041BED" w:rsidRDefault="00930EC7" w:rsidP="00930EC7">
            <w:pPr>
              <w:pStyle w:val="Bezatstarpm"/>
              <w:rPr>
                <w:sz w:val="24"/>
                <w:szCs w:val="24"/>
              </w:rPr>
            </w:pPr>
            <w:r w:rsidRPr="00041BED">
              <w:rPr>
                <w:sz w:val="24"/>
                <w:szCs w:val="24"/>
              </w:rPr>
              <w:t>Galvenie uzdevumi :1.Mācību un rotaļu vides izveidē izmantot pēc iespējas vairāk dabas faktoru un apkārtnes procesus, veicinot bērnu izziņas darbības un zinātkāres attīstību.</w:t>
            </w:r>
          </w:p>
          <w:p w:rsidR="00930EC7" w:rsidRPr="00041BED" w:rsidRDefault="00930EC7" w:rsidP="00930EC7">
            <w:pPr>
              <w:pStyle w:val="Bezatstarpm"/>
              <w:rPr>
                <w:sz w:val="24"/>
                <w:szCs w:val="24"/>
              </w:rPr>
            </w:pPr>
            <w:r w:rsidRPr="00041BED">
              <w:rPr>
                <w:sz w:val="24"/>
                <w:szCs w:val="24"/>
              </w:rPr>
              <w:t>2.Sekmēt pozitīvas attieksmes veidošanos bērnam pašam pret sevi un citiem, apkārtējo vidi un kultūrvidi.</w:t>
            </w:r>
          </w:p>
          <w:p w:rsidR="00930EC7" w:rsidRPr="00041BED" w:rsidRDefault="00930EC7" w:rsidP="00930EC7">
            <w:pPr>
              <w:pStyle w:val="Bezatstarpm"/>
              <w:rPr>
                <w:sz w:val="24"/>
                <w:szCs w:val="24"/>
              </w:rPr>
            </w:pPr>
            <w:r w:rsidRPr="00041BED">
              <w:rPr>
                <w:sz w:val="24"/>
                <w:szCs w:val="24"/>
              </w:rPr>
              <w:t>3.Stiprināt bērnu patriotismu, kultūridentitāti un valstisko apziņu. Kopt iestādes tradīcijas un kultūrvidi.</w:t>
            </w:r>
          </w:p>
          <w:p w:rsidR="00930EC7" w:rsidRPr="00041BED" w:rsidRDefault="00930EC7" w:rsidP="00930EC7">
            <w:pPr>
              <w:pStyle w:val="Bezatstarpm"/>
              <w:rPr>
                <w:sz w:val="24"/>
                <w:szCs w:val="24"/>
              </w:rPr>
            </w:pPr>
            <w:r w:rsidRPr="00041BED">
              <w:rPr>
                <w:sz w:val="24"/>
                <w:szCs w:val="24"/>
              </w:rPr>
              <w:lastRenderedPageBreak/>
              <w:t>4. Turpināt sadarbību ar izglītojamo vecākiem.</w:t>
            </w:r>
          </w:p>
        </w:tc>
      </w:tr>
      <w:tr w:rsidR="00930EC7" w:rsidRPr="0051645A" w:rsidTr="00930EC7">
        <w:tc>
          <w:tcPr>
            <w:tcW w:w="2755" w:type="dxa"/>
          </w:tcPr>
          <w:p w:rsidR="00930EC7" w:rsidRPr="0051645A" w:rsidRDefault="00930EC7" w:rsidP="00930EC7">
            <w:pPr>
              <w:autoSpaceDE w:val="0"/>
              <w:autoSpaceDN w:val="0"/>
              <w:adjustRightInd w:val="0"/>
              <w:spacing w:line="480" w:lineRule="auto"/>
              <w:jc w:val="both"/>
              <w:rPr>
                <w:color w:val="000000"/>
              </w:rPr>
            </w:pPr>
            <w:r w:rsidRPr="0051645A">
              <w:rPr>
                <w:color w:val="000000"/>
              </w:rPr>
              <w:lastRenderedPageBreak/>
              <w:t>Skolēnu sasniegumi</w:t>
            </w:r>
          </w:p>
        </w:tc>
        <w:tc>
          <w:tcPr>
            <w:tcW w:w="5541" w:type="dxa"/>
          </w:tcPr>
          <w:p w:rsidR="00930EC7" w:rsidRPr="00041BED" w:rsidRDefault="00930EC7" w:rsidP="00930EC7">
            <w:pPr>
              <w:autoSpaceDE w:val="0"/>
              <w:autoSpaceDN w:val="0"/>
              <w:adjustRightInd w:val="0"/>
              <w:spacing w:line="480" w:lineRule="auto"/>
              <w:jc w:val="both"/>
              <w:rPr>
                <w:color w:val="000000"/>
              </w:rPr>
            </w:pPr>
          </w:p>
        </w:tc>
      </w:tr>
      <w:tr w:rsidR="00930EC7" w:rsidRPr="0051645A" w:rsidTr="00930EC7">
        <w:tc>
          <w:tcPr>
            <w:tcW w:w="2755" w:type="dxa"/>
          </w:tcPr>
          <w:p w:rsidR="00930EC7" w:rsidRPr="0051645A" w:rsidRDefault="00930EC7" w:rsidP="00930EC7">
            <w:pPr>
              <w:autoSpaceDE w:val="0"/>
              <w:autoSpaceDN w:val="0"/>
              <w:adjustRightInd w:val="0"/>
              <w:spacing w:line="480" w:lineRule="auto"/>
              <w:jc w:val="both"/>
              <w:rPr>
                <w:color w:val="000000"/>
              </w:rPr>
            </w:pPr>
            <w:r w:rsidRPr="0051645A">
              <w:rPr>
                <w:color w:val="000000"/>
              </w:rPr>
              <w:t>Skolas vide</w:t>
            </w:r>
          </w:p>
        </w:tc>
        <w:tc>
          <w:tcPr>
            <w:tcW w:w="5541" w:type="dxa"/>
          </w:tcPr>
          <w:p w:rsidR="00930EC7" w:rsidRPr="00041BED" w:rsidRDefault="00930EC7" w:rsidP="00930EC7">
            <w:pPr>
              <w:pStyle w:val="Bezatstarpm"/>
              <w:rPr>
                <w:sz w:val="24"/>
                <w:szCs w:val="24"/>
              </w:rPr>
            </w:pPr>
            <w:r w:rsidRPr="00041BED">
              <w:rPr>
                <w:sz w:val="24"/>
                <w:szCs w:val="24"/>
              </w:rPr>
              <w:t>2.grupas guļamistabā noformēta siena.</w:t>
            </w:r>
          </w:p>
          <w:p w:rsidR="00930EC7" w:rsidRPr="00041BED" w:rsidRDefault="00930EC7" w:rsidP="00930EC7">
            <w:pPr>
              <w:pStyle w:val="Bezatstarpm"/>
              <w:rPr>
                <w:sz w:val="24"/>
                <w:szCs w:val="24"/>
              </w:rPr>
            </w:pPr>
            <w:r w:rsidRPr="00041BED">
              <w:rPr>
                <w:sz w:val="24"/>
                <w:szCs w:val="24"/>
              </w:rPr>
              <w:t>Izremontēts sporta kabinets.</w:t>
            </w:r>
          </w:p>
          <w:p w:rsidR="00930EC7" w:rsidRDefault="00930EC7" w:rsidP="00930EC7">
            <w:pPr>
              <w:pStyle w:val="Bezatstarpm"/>
              <w:rPr>
                <w:sz w:val="24"/>
                <w:szCs w:val="24"/>
              </w:rPr>
            </w:pPr>
            <w:r w:rsidRPr="00041BED">
              <w:rPr>
                <w:sz w:val="24"/>
                <w:szCs w:val="24"/>
              </w:rPr>
              <w:t>Uzstādīts zālē kondicionieris.</w:t>
            </w:r>
          </w:p>
          <w:p w:rsidR="00930EC7" w:rsidRPr="00041BED" w:rsidRDefault="00930EC7" w:rsidP="00930EC7">
            <w:pPr>
              <w:pStyle w:val="Bezatstarpm"/>
              <w:rPr>
                <w:sz w:val="24"/>
                <w:szCs w:val="24"/>
              </w:rPr>
            </w:pPr>
            <w:r>
              <w:rPr>
                <w:sz w:val="24"/>
                <w:szCs w:val="24"/>
              </w:rPr>
              <w:t>Zālei uzstādītas jaunas žalūzijas un aizkari.</w:t>
            </w:r>
          </w:p>
          <w:p w:rsidR="00930EC7" w:rsidRPr="00041BED" w:rsidRDefault="00930EC7" w:rsidP="00930EC7">
            <w:pPr>
              <w:pStyle w:val="Bezatstarpm"/>
              <w:rPr>
                <w:sz w:val="24"/>
                <w:szCs w:val="24"/>
              </w:rPr>
            </w:pPr>
            <w:r w:rsidRPr="00041BED">
              <w:rPr>
                <w:sz w:val="24"/>
                <w:szCs w:val="24"/>
              </w:rPr>
              <w:t>Iestādes telpās regulāri notiek bērnu zīmējumu izstādes ,kuras rada telpām radošuma noskaņu .</w:t>
            </w:r>
          </w:p>
          <w:p w:rsidR="00930EC7" w:rsidRDefault="00930EC7" w:rsidP="00930EC7">
            <w:pPr>
              <w:pStyle w:val="Bezatstarpm"/>
              <w:rPr>
                <w:sz w:val="24"/>
                <w:szCs w:val="24"/>
              </w:rPr>
            </w:pPr>
            <w:r w:rsidRPr="00041BED">
              <w:rPr>
                <w:sz w:val="24"/>
                <w:szCs w:val="24"/>
              </w:rPr>
              <w:t>Darbinieki radoši iesaistās telpu un rotaļlaukumu noformēšanā</w:t>
            </w:r>
            <w:r>
              <w:rPr>
                <w:sz w:val="24"/>
                <w:szCs w:val="24"/>
              </w:rPr>
              <w:t>.</w:t>
            </w:r>
          </w:p>
          <w:p w:rsidR="00930EC7" w:rsidRDefault="00930EC7" w:rsidP="00930EC7">
            <w:pPr>
              <w:pStyle w:val="Bezatstarpm"/>
              <w:rPr>
                <w:sz w:val="24"/>
                <w:szCs w:val="24"/>
              </w:rPr>
            </w:pPr>
            <w:r>
              <w:rPr>
                <w:sz w:val="24"/>
                <w:szCs w:val="24"/>
              </w:rPr>
              <w:t>Iekārtots vadītājas kabinets.</w:t>
            </w:r>
          </w:p>
          <w:p w:rsidR="00930EC7" w:rsidRDefault="00930EC7" w:rsidP="00930EC7">
            <w:pPr>
              <w:pStyle w:val="Bezatstarpm"/>
              <w:rPr>
                <w:sz w:val="24"/>
                <w:szCs w:val="24"/>
              </w:rPr>
            </w:pPr>
            <w:r>
              <w:rPr>
                <w:sz w:val="24"/>
                <w:szCs w:val="24"/>
              </w:rPr>
              <w:t>Izgatavotas un pieliktas telpu norādes.</w:t>
            </w:r>
          </w:p>
          <w:p w:rsidR="00930EC7" w:rsidRPr="00041BED" w:rsidRDefault="00930EC7" w:rsidP="00930EC7">
            <w:pPr>
              <w:pStyle w:val="Bezatstarpm"/>
              <w:rPr>
                <w:sz w:val="24"/>
                <w:szCs w:val="24"/>
              </w:rPr>
            </w:pPr>
            <w:r>
              <w:rPr>
                <w:sz w:val="24"/>
                <w:szCs w:val="24"/>
              </w:rPr>
              <w:t>Lai nodrošinātu bērnu drošību, izgatavots vārtu drošības slēdzis.</w:t>
            </w:r>
          </w:p>
        </w:tc>
      </w:tr>
      <w:tr w:rsidR="00930EC7" w:rsidRPr="0051645A" w:rsidTr="00930EC7">
        <w:tc>
          <w:tcPr>
            <w:tcW w:w="2755" w:type="dxa"/>
          </w:tcPr>
          <w:p w:rsidR="00930EC7" w:rsidRPr="0051645A" w:rsidRDefault="00930EC7" w:rsidP="00930EC7">
            <w:pPr>
              <w:autoSpaceDE w:val="0"/>
              <w:autoSpaceDN w:val="0"/>
              <w:adjustRightInd w:val="0"/>
              <w:spacing w:line="480" w:lineRule="auto"/>
              <w:jc w:val="both"/>
              <w:rPr>
                <w:color w:val="000000"/>
              </w:rPr>
            </w:pPr>
            <w:r w:rsidRPr="0051645A">
              <w:rPr>
                <w:color w:val="000000"/>
              </w:rPr>
              <w:t>Resursi</w:t>
            </w:r>
          </w:p>
        </w:tc>
        <w:tc>
          <w:tcPr>
            <w:tcW w:w="5541" w:type="dxa"/>
          </w:tcPr>
          <w:p w:rsidR="00930EC7" w:rsidRPr="0051645A" w:rsidRDefault="00930EC7" w:rsidP="00930EC7">
            <w:pPr>
              <w:autoSpaceDE w:val="0"/>
              <w:autoSpaceDN w:val="0"/>
              <w:adjustRightInd w:val="0"/>
              <w:jc w:val="both"/>
              <w:rPr>
                <w:color w:val="000000"/>
              </w:rPr>
            </w:pPr>
            <w:r w:rsidRPr="001F57A3">
              <w:rPr>
                <w:color w:val="000000"/>
              </w:rPr>
              <w:t>Budžeta robežās tiek nodrošināta mācību līdzekļu iegāde.</w:t>
            </w:r>
          </w:p>
        </w:tc>
      </w:tr>
      <w:tr w:rsidR="00930EC7" w:rsidRPr="0051645A" w:rsidTr="00930EC7">
        <w:tc>
          <w:tcPr>
            <w:tcW w:w="2755" w:type="dxa"/>
          </w:tcPr>
          <w:p w:rsidR="00930EC7" w:rsidRPr="0051645A" w:rsidRDefault="00930EC7" w:rsidP="00930EC7">
            <w:pPr>
              <w:autoSpaceDE w:val="0"/>
              <w:autoSpaceDN w:val="0"/>
              <w:adjustRightInd w:val="0"/>
              <w:jc w:val="both"/>
              <w:rPr>
                <w:color w:val="000000"/>
              </w:rPr>
            </w:pPr>
            <w:r w:rsidRPr="0051645A">
              <w:rPr>
                <w:color w:val="000000"/>
              </w:rPr>
              <w:t>Skolas darba organizācija, vadība un kvalitātes nodrošināšana</w:t>
            </w:r>
          </w:p>
        </w:tc>
        <w:tc>
          <w:tcPr>
            <w:tcW w:w="5541" w:type="dxa"/>
          </w:tcPr>
          <w:p w:rsidR="00930EC7" w:rsidRDefault="00930EC7" w:rsidP="003F2504">
            <w:pPr>
              <w:pStyle w:val="Bezatstarpm"/>
              <w:numPr>
                <w:ilvl w:val="0"/>
                <w:numId w:val="96"/>
              </w:numPr>
              <w:rPr>
                <w:sz w:val="24"/>
                <w:szCs w:val="24"/>
              </w:rPr>
            </w:pPr>
            <w:r w:rsidRPr="00655CC2">
              <w:rPr>
                <w:sz w:val="24"/>
                <w:szCs w:val="24"/>
              </w:rPr>
              <w:t>Akcija ,, Labo darbu nedēļā,, - Jēkabpils dzīvnieku patversme</w:t>
            </w:r>
            <w:r>
              <w:rPr>
                <w:sz w:val="24"/>
                <w:szCs w:val="24"/>
              </w:rPr>
              <w:t>i – tiek ziedotas dažādas nepieciešamas preces.</w:t>
            </w:r>
          </w:p>
          <w:p w:rsidR="00930EC7" w:rsidRDefault="00930EC7" w:rsidP="003F2504">
            <w:pPr>
              <w:pStyle w:val="Bezatstarpm"/>
              <w:numPr>
                <w:ilvl w:val="0"/>
                <w:numId w:val="96"/>
              </w:numPr>
              <w:rPr>
                <w:sz w:val="24"/>
                <w:szCs w:val="24"/>
              </w:rPr>
            </w:pPr>
            <w:r w:rsidRPr="00655CC2">
              <w:rPr>
                <w:sz w:val="24"/>
                <w:szCs w:val="24"/>
              </w:rPr>
              <w:t>Tikšanās ar CSDD</w:t>
            </w:r>
            <w:r>
              <w:rPr>
                <w:sz w:val="24"/>
                <w:szCs w:val="24"/>
              </w:rPr>
              <w:t xml:space="preserve"> – Runcis Rūdis un bebrs Bruno.</w:t>
            </w:r>
          </w:p>
          <w:p w:rsidR="00930EC7" w:rsidRDefault="00930EC7" w:rsidP="003F2504">
            <w:pPr>
              <w:pStyle w:val="Bezatstarpm"/>
              <w:numPr>
                <w:ilvl w:val="0"/>
                <w:numId w:val="96"/>
              </w:numPr>
              <w:rPr>
                <w:sz w:val="24"/>
                <w:szCs w:val="24"/>
              </w:rPr>
            </w:pPr>
            <w:r>
              <w:rPr>
                <w:sz w:val="24"/>
                <w:szCs w:val="24"/>
              </w:rPr>
              <w:t>Iestādes darbinieki apgūst – bērnu tiesību aizsardzības kursus.</w:t>
            </w:r>
          </w:p>
          <w:p w:rsidR="00930EC7" w:rsidRDefault="00930EC7" w:rsidP="003F2504">
            <w:pPr>
              <w:pStyle w:val="Bezatstarpm"/>
              <w:numPr>
                <w:ilvl w:val="0"/>
                <w:numId w:val="96"/>
              </w:numPr>
              <w:rPr>
                <w:sz w:val="24"/>
                <w:szCs w:val="24"/>
              </w:rPr>
            </w:pPr>
            <w:r>
              <w:rPr>
                <w:sz w:val="24"/>
                <w:szCs w:val="24"/>
              </w:rPr>
              <w:t>Radošais konkurss -,Stilīgi radīti iepirkuma maisiņi - ,, Es sāku ar sevi – Tītai Latvijai ,,- skate Rēzeknē.</w:t>
            </w:r>
          </w:p>
          <w:p w:rsidR="00930EC7" w:rsidRDefault="00930EC7" w:rsidP="003F2504">
            <w:pPr>
              <w:pStyle w:val="Bezatstarpm"/>
              <w:numPr>
                <w:ilvl w:val="0"/>
                <w:numId w:val="96"/>
              </w:numPr>
              <w:rPr>
                <w:sz w:val="24"/>
                <w:szCs w:val="24"/>
              </w:rPr>
            </w:pPr>
            <w:r>
              <w:rPr>
                <w:sz w:val="24"/>
                <w:szCs w:val="24"/>
              </w:rPr>
              <w:t>Radošā konkursa -  ,, No sēklas līdz galdam,,</w:t>
            </w:r>
          </w:p>
          <w:p w:rsidR="00930EC7" w:rsidRDefault="00930EC7" w:rsidP="003F2504">
            <w:pPr>
              <w:pStyle w:val="Bezatstarpm"/>
              <w:numPr>
                <w:ilvl w:val="0"/>
                <w:numId w:val="96"/>
              </w:numPr>
              <w:rPr>
                <w:sz w:val="24"/>
                <w:szCs w:val="24"/>
              </w:rPr>
            </w:pPr>
            <w:r>
              <w:rPr>
                <w:sz w:val="24"/>
                <w:szCs w:val="24"/>
              </w:rPr>
              <w:t>Metodiskā apvienība - ,, Miķeļdienas gadatirgus,,  - Koknesē.</w:t>
            </w:r>
          </w:p>
          <w:p w:rsidR="00930EC7" w:rsidRDefault="00930EC7" w:rsidP="003F2504">
            <w:pPr>
              <w:pStyle w:val="Bezatstarpm"/>
              <w:numPr>
                <w:ilvl w:val="0"/>
                <w:numId w:val="96"/>
              </w:numPr>
              <w:rPr>
                <w:sz w:val="24"/>
                <w:szCs w:val="24"/>
              </w:rPr>
            </w:pPr>
            <w:r>
              <w:rPr>
                <w:sz w:val="24"/>
                <w:szCs w:val="24"/>
              </w:rPr>
              <w:t xml:space="preserve"> Novada sporta svētki – KSC ’’Mikipele sauc- sportot trauc!’’ </w:t>
            </w:r>
          </w:p>
          <w:p w:rsidR="00930EC7" w:rsidRDefault="00930EC7" w:rsidP="003F2504">
            <w:pPr>
              <w:pStyle w:val="Bezatstarpm"/>
              <w:numPr>
                <w:ilvl w:val="0"/>
                <w:numId w:val="96"/>
              </w:numPr>
              <w:rPr>
                <w:sz w:val="24"/>
                <w:szCs w:val="24"/>
              </w:rPr>
            </w:pPr>
            <w:r>
              <w:rPr>
                <w:sz w:val="24"/>
                <w:szCs w:val="24"/>
              </w:rPr>
              <w:t xml:space="preserve"> Organizējam - Kokneses novada pirmsskolas izglītības iestāžu – koncerts, ballīte  </w:t>
            </w:r>
          </w:p>
          <w:p w:rsidR="00930EC7" w:rsidRDefault="00930EC7" w:rsidP="00930EC7">
            <w:pPr>
              <w:pStyle w:val="Bezatstarpm"/>
              <w:ind w:left="720"/>
              <w:rPr>
                <w:sz w:val="24"/>
                <w:szCs w:val="24"/>
              </w:rPr>
            </w:pPr>
            <w:r>
              <w:rPr>
                <w:sz w:val="24"/>
                <w:szCs w:val="24"/>
              </w:rPr>
              <w:t>,, Sanākam, sadziedam, sadancojam,,.</w:t>
            </w:r>
          </w:p>
          <w:p w:rsidR="00930EC7" w:rsidRDefault="00930EC7" w:rsidP="003F2504">
            <w:pPr>
              <w:pStyle w:val="Bezatstarpm"/>
              <w:numPr>
                <w:ilvl w:val="0"/>
                <w:numId w:val="96"/>
              </w:numPr>
              <w:rPr>
                <w:sz w:val="24"/>
                <w:szCs w:val="24"/>
              </w:rPr>
            </w:pPr>
            <w:r>
              <w:rPr>
                <w:sz w:val="24"/>
                <w:szCs w:val="24"/>
              </w:rPr>
              <w:t xml:space="preserve">Iestādes organizēti gadskārtu ieražu svētki – Miķeļi- ,, Rudens raibumiņi </w:t>
            </w:r>
          </w:p>
          <w:p w:rsidR="00930EC7" w:rsidRDefault="00930EC7" w:rsidP="00930EC7">
            <w:pPr>
              <w:pStyle w:val="Bezatstarpm"/>
              <w:ind w:left="720"/>
              <w:rPr>
                <w:sz w:val="24"/>
                <w:szCs w:val="24"/>
              </w:rPr>
            </w:pPr>
            <w:r>
              <w:rPr>
                <w:sz w:val="24"/>
                <w:szCs w:val="24"/>
              </w:rPr>
              <w:t xml:space="preserve">,,, Mārtiņi ‘’ - , Kas rīb, kas dimd, </w:t>
            </w:r>
          </w:p>
          <w:p w:rsidR="00930EC7" w:rsidRDefault="00930EC7" w:rsidP="00930EC7">
            <w:pPr>
              <w:pStyle w:val="Bezatstarpm"/>
              <w:ind w:left="720"/>
              <w:rPr>
                <w:sz w:val="24"/>
                <w:szCs w:val="24"/>
              </w:rPr>
            </w:pPr>
            <w:r>
              <w:rPr>
                <w:sz w:val="24"/>
                <w:szCs w:val="24"/>
              </w:rPr>
              <w:t>,, Meteņi - ,, Vizu, vizu Metenīti  ,,</w:t>
            </w:r>
          </w:p>
          <w:p w:rsidR="00930EC7" w:rsidRDefault="00930EC7" w:rsidP="003F2504">
            <w:pPr>
              <w:pStyle w:val="Bezatstarpm"/>
              <w:numPr>
                <w:ilvl w:val="0"/>
                <w:numId w:val="96"/>
              </w:numPr>
              <w:rPr>
                <w:sz w:val="24"/>
                <w:szCs w:val="24"/>
              </w:rPr>
            </w:pPr>
            <w:r>
              <w:rPr>
                <w:sz w:val="24"/>
                <w:szCs w:val="24"/>
              </w:rPr>
              <w:t>Sporta pasākumi – Olimpiskā diena, sniega diena ,Lieldienu Jampadracis.</w:t>
            </w:r>
          </w:p>
          <w:p w:rsidR="00930EC7" w:rsidRDefault="00930EC7" w:rsidP="003F2504">
            <w:pPr>
              <w:pStyle w:val="Bezatstarpm"/>
              <w:numPr>
                <w:ilvl w:val="0"/>
                <w:numId w:val="96"/>
              </w:numPr>
              <w:rPr>
                <w:sz w:val="24"/>
                <w:szCs w:val="24"/>
              </w:rPr>
            </w:pPr>
            <w:r>
              <w:rPr>
                <w:sz w:val="24"/>
                <w:szCs w:val="24"/>
              </w:rPr>
              <w:t>Ģimeņu pēcpusdiena ’’Mana ģimene ir mana mīļā sirsniņa..”</w:t>
            </w:r>
          </w:p>
          <w:p w:rsidR="00930EC7" w:rsidRDefault="00930EC7" w:rsidP="003F2504">
            <w:pPr>
              <w:pStyle w:val="Bezatstarpm"/>
              <w:numPr>
                <w:ilvl w:val="0"/>
                <w:numId w:val="96"/>
              </w:numPr>
              <w:rPr>
                <w:sz w:val="24"/>
                <w:szCs w:val="24"/>
              </w:rPr>
            </w:pPr>
            <w:r>
              <w:rPr>
                <w:sz w:val="24"/>
                <w:szCs w:val="24"/>
              </w:rPr>
              <w:t>Pasākumu cikls ,, Labo domu lidojums !,, - pateicības koncerts, draugu ballīte, izlaidums.</w:t>
            </w:r>
          </w:p>
          <w:p w:rsidR="00930EC7" w:rsidRDefault="00930EC7" w:rsidP="003F2504">
            <w:pPr>
              <w:pStyle w:val="Bezatstarpm"/>
              <w:numPr>
                <w:ilvl w:val="0"/>
                <w:numId w:val="96"/>
              </w:numPr>
              <w:rPr>
                <w:sz w:val="24"/>
                <w:szCs w:val="24"/>
              </w:rPr>
            </w:pPr>
            <w:r>
              <w:rPr>
                <w:sz w:val="24"/>
                <w:szCs w:val="24"/>
              </w:rPr>
              <w:t>Latvijas dzimšanas dienas koncerts - ,, Daudz laimes Latvija,, - bērnu darbu izstāde, Latvijas etnogrāfisko zīmju izlikšana no gaismas lukturīšiem.</w:t>
            </w:r>
          </w:p>
          <w:p w:rsidR="00930EC7" w:rsidRDefault="00930EC7" w:rsidP="003F2504">
            <w:pPr>
              <w:pStyle w:val="Bezatstarpm"/>
              <w:numPr>
                <w:ilvl w:val="0"/>
                <w:numId w:val="96"/>
              </w:numPr>
              <w:rPr>
                <w:sz w:val="24"/>
                <w:szCs w:val="24"/>
              </w:rPr>
            </w:pPr>
            <w:r>
              <w:rPr>
                <w:sz w:val="24"/>
                <w:szCs w:val="24"/>
              </w:rPr>
              <w:lastRenderedPageBreak/>
              <w:t>Ziemassvētkus gaidot – Bebru pagasta egles iedegšana, grupu svētku uzvedumi.</w:t>
            </w:r>
          </w:p>
          <w:p w:rsidR="00930EC7" w:rsidRDefault="00930EC7" w:rsidP="003F2504">
            <w:pPr>
              <w:pStyle w:val="Bezatstarpm"/>
              <w:numPr>
                <w:ilvl w:val="0"/>
                <w:numId w:val="96"/>
              </w:numPr>
              <w:rPr>
                <w:sz w:val="24"/>
                <w:szCs w:val="24"/>
              </w:rPr>
            </w:pPr>
            <w:r>
              <w:rPr>
                <w:sz w:val="24"/>
                <w:szCs w:val="24"/>
              </w:rPr>
              <w:t>Pedagogu piedalīšanās profesionālās kvalifikācijas  kursos, pieredzes apmaiņa.</w:t>
            </w:r>
          </w:p>
          <w:p w:rsidR="00930EC7" w:rsidRPr="00655CC2" w:rsidRDefault="00930EC7" w:rsidP="00930EC7">
            <w:pPr>
              <w:pStyle w:val="Bezatstarpm"/>
              <w:ind w:left="720"/>
              <w:rPr>
                <w:sz w:val="24"/>
                <w:szCs w:val="24"/>
              </w:rPr>
            </w:pPr>
          </w:p>
        </w:tc>
      </w:tr>
    </w:tbl>
    <w:p w:rsidR="00930EC7" w:rsidRPr="0051645A" w:rsidRDefault="00930EC7" w:rsidP="00930EC7">
      <w:pPr>
        <w:jc w:val="both"/>
      </w:pPr>
    </w:p>
    <w:p w:rsidR="00930EC7" w:rsidRPr="0051645A" w:rsidRDefault="00930EC7" w:rsidP="00930EC7">
      <w:pPr>
        <w:jc w:val="both"/>
        <w:rPr>
          <w:b/>
          <w:sz w:val="28"/>
          <w:szCs w:val="28"/>
          <w:u w:val="single"/>
        </w:rPr>
      </w:pPr>
      <w:r w:rsidRPr="0051645A">
        <w:rPr>
          <w:b/>
          <w:sz w:val="28"/>
          <w:szCs w:val="28"/>
          <w:u w:val="single"/>
        </w:rPr>
        <w:t>III. Dalība projektos:</w:t>
      </w:r>
    </w:p>
    <w:tbl>
      <w:tblPr>
        <w:tblStyle w:val="Reatabula"/>
        <w:tblW w:w="0" w:type="auto"/>
        <w:tblLook w:val="04A0" w:firstRow="1" w:lastRow="0" w:firstColumn="1" w:lastColumn="0" w:noHBand="0" w:noVBand="1"/>
      </w:tblPr>
      <w:tblGrid>
        <w:gridCol w:w="8296"/>
      </w:tblGrid>
      <w:tr w:rsidR="00930EC7" w:rsidRPr="0051645A" w:rsidTr="00930EC7">
        <w:tc>
          <w:tcPr>
            <w:tcW w:w="8522" w:type="dxa"/>
          </w:tcPr>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Eiropas sporta nedēļa - ,, E</w:t>
            </w:r>
            <w:r w:rsidRPr="00C55B64">
              <w:rPr>
                <w:rFonts w:ascii="Times New Roman" w:hAnsi="Times New Roman" w:cs="Times New Roman"/>
                <w:sz w:val="24"/>
                <w:szCs w:val="24"/>
              </w:rPr>
              <w:t xml:space="preserve">si kustīgs, esi vesels ,, </w:t>
            </w:r>
            <w:r>
              <w:rPr>
                <w:rFonts w:ascii="Times New Roman" w:hAnsi="Times New Roman" w:cs="Times New Roman"/>
                <w:sz w:val="24"/>
                <w:szCs w:val="24"/>
              </w:rPr>
              <w:t>, PII ,,Bitīte ,, - ,,,Veselības apļi ,, - iegūts sertifikāts ( divos posmos ).</w:t>
            </w:r>
          </w:p>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Latvijai simts - ,, Spēlējiet spēlmanīši,,.</w:t>
            </w:r>
          </w:p>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Ziemeļvalstu sadarbības projektu realizēšanu pirmsskolā  ,,</w:t>
            </w:r>
          </w:p>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Projekts - ,, Man ir tīri zobi ,,</w:t>
            </w:r>
          </w:p>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Projekts - ,, Koknese – veselīgākā vide visiem ,, - lekcijas.</w:t>
            </w:r>
          </w:p>
          <w:p w:rsidR="00930EC7" w:rsidRPr="0045286A" w:rsidRDefault="00930EC7" w:rsidP="003F2504">
            <w:pPr>
              <w:pStyle w:val="Sarakstarindkopa"/>
              <w:numPr>
                <w:ilvl w:val="0"/>
                <w:numId w:val="95"/>
              </w:numPr>
              <w:spacing w:after="0" w:line="240" w:lineRule="auto"/>
              <w:rPr>
                <w:rFonts w:ascii="Times New Roman" w:hAnsi="Times New Roman" w:cs="Times New Roman"/>
                <w:sz w:val="24"/>
                <w:szCs w:val="24"/>
              </w:rPr>
            </w:pPr>
            <w:r w:rsidRPr="0045286A">
              <w:rPr>
                <w:rFonts w:ascii="Times New Roman" w:hAnsi="Times New Roman" w:cs="Times New Roman"/>
                <w:sz w:val="24"/>
                <w:szCs w:val="24"/>
              </w:rPr>
              <w:t>Projekts - ,, Koknese – vesel</w:t>
            </w:r>
            <w:r>
              <w:rPr>
                <w:rFonts w:ascii="Times New Roman" w:hAnsi="Times New Roman" w:cs="Times New Roman"/>
                <w:sz w:val="24"/>
                <w:szCs w:val="24"/>
              </w:rPr>
              <w:t>īgākā vide visiem “–,, Krāsainās smilšu spēles.’’</w:t>
            </w:r>
          </w:p>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Makulatūras vākšana un izlietoto bateriju vākšana, iesaistoties Zaļās jostas akcija ,, Tīrai Latvijai ,,.</w:t>
            </w:r>
          </w:p>
          <w:p w:rsidR="00930EC7" w:rsidRDefault="00930EC7" w:rsidP="003F2504">
            <w:pPr>
              <w:pStyle w:val="Sarakstarindkopa"/>
              <w:numPr>
                <w:ilvl w:val="0"/>
                <w:numId w:val="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Iesaistīšanās starpnovadu projektā ,, Ripo, ripo, kamoliņ ,,  - norisinās Valle, Vecumnieku novads   PII ,, Cielaviņa ,,</w:t>
            </w:r>
          </w:p>
          <w:p w:rsidR="00930EC7" w:rsidRPr="001F533B" w:rsidRDefault="00930EC7" w:rsidP="003F2504">
            <w:pPr>
              <w:pStyle w:val="Sarakstarindkopa"/>
              <w:numPr>
                <w:ilvl w:val="0"/>
                <w:numId w:val="95"/>
              </w:numPr>
              <w:spacing w:after="0" w:line="240" w:lineRule="auto"/>
              <w:jc w:val="both"/>
              <w:rPr>
                <w:rFonts w:ascii="Times New Roman" w:hAnsi="Times New Roman" w:cs="Times New Roman"/>
                <w:b/>
                <w:sz w:val="24"/>
                <w:szCs w:val="24"/>
              </w:rPr>
            </w:pPr>
            <w:r w:rsidRPr="001F533B">
              <w:rPr>
                <w:rFonts w:ascii="Times New Roman" w:hAnsi="Times New Roman" w:cs="Times New Roman"/>
                <w:sz w:val="24"/>
                <w:szCs w:val="24"/>
              </w:rPr>
              <w:t>Projekts - ,, Skolas auglis</w:t>
            </w:r>
            <w:r>
              <w:rPr>
                <w:rFonts w:ascii="Times New Roman" w:hAnsi="Times New Roman" w:cs="Times New Roman"/>
                <w:sz w:val="24"/>
                <w:szCs w:val="24"/>
              </w:rPr>
              <w:t xml:space="preserve"> un piens’’</w:t>
            </w:r>
          </w:p>
          <w:p w:rsidR="00930EC7" w:rsidRPr="0051645A" w:rsidRDefault="00930EC7" w:rsidP="00930EC7">
            <w:pPr>
              <w:jc w:val="both"/>
              <w:rPr>
                <w:b/>
              </w:rPr>
            </w:pPr>
          </w:p>
        </w:tc>
      </w:tr>
    </w:tbl>
    <w:p w:rsidR="00930EC7" w:rsidRPr="0051645A" w:rsidRDefault="00930EC7" w:rsidP="00930EC7">
      <w:pPr>
        <w:jc w:val="both"/>
        <w:rPr>
          <w:b/>
          <w:u w:val="single"/>
        </w:rPr>
      </w:pPr>
    </w:p>
    <w:p w:rsidR="00930EC7" w:rsidRPr="0051645A" w:rsidRDefault="00930EC7" w:rsidP="00930EC7">
      <w:pPr>
        <w:jc w:val="both"/>
        <w:rPr>
          <w:b/>
          <w:sz w:val="28"/>
          <w:szCs w:val="28"/>
          <w:u w:val="single"/>
        </w:rPr>
      </w:pPr>
      <w:r w:rsidRPr="0051645A">
        <w:rPr>
          <w:b/>
          <w:sz w:val="28"/>
          <w:szCs w:val="28"/>
          <w:u w:val="single"/>
        </w:rPr>
        <w:t>IV. Darbības rezultāti un to izvērtējums:</w:t>
      </w:r>
    </w:p>
    <w:tbl>
      <w:tblPr>
        <w:tblStyle w:val="Reatabula"/>
        <w:tblW w:w="0" w:type="auto"/>
        <w:tblLook w:val="04A0" w:firstRow="1" w:lastRow="0" w:firstColumn="1" w:lastColumn="0" w:noHBand="0" w:noVBand="1"/>
      </w:tblPr>
      <w:tblGrid>
        <w:gridCol w:w="4153"/>
        <w:gridCol w:w="4143"/>
      </w:tblGrid>
      <w:tr w:rsidR="00930EC7" w:rsidRPr="0051645A" w:rsidTr="00930EC7">
        <w:tc>
          <w:tcPr>
            <w:tcW w:w="4153" w:type="dxa"/>
          </w:tcPr>
          <w:p w:rsidR="00930EC7" w:rsidRPr="0051645A" w:rsidRDefault="00930EC7" w:rsidP="00930EC7">
            <w:pPr>
              <w:jc w:val="center"/>
              <w:rPr>
                <w:b/>
              </w:rPr>
            </w:pPr>
            <w:r w:rsidRPr="0051645A">
              <w:rPr>
                <w:b/>
              </w:rPr>
              <w:t>Norise</w:t>
            </w:r>
          </w:p>
        </w:tc>
        <w:tc>
          <w:tcPr>
            <w:tcW w:w="4143" w:type="dxa"/>
          </w:tcPr>
          <w:p w:rsidR="00930EC7" w:rsidRPr="0051645A" w:rsidRDefault="00930EC7" w:rsidP="00930EC7">
            <w:pPr>
              <w:jc w:val="center"/>
              <w:rPr>
                <w:b/>
              </w:rPr>
            </w:pPr>
            <w:r w:rsidRPr="0051645A">
              <w:rPr>
                <w:b/>
              </w:rPr>
              <w:t>Apraksts</w:t>
            </w:r>
          </w:p>
        </w:tc>
      </w:tr>
      <w:tr w:rsidR="00930EC7" w:rsidRPr="0051645A" w:rsidTr="00930EC7">
        <w:tc>
          <w:tcPr>
            <w:tcW w:w="4153" w:type="dxa"/>
          </w:tcPr>
          <w:p w:rsidR="00930EC7" w:rsidRPr="0051645A" w:rsidRDefault="00930EC7" w:rsidP="00930EC7">
            <w:pPr>
              <w:jc w:val="both"/>
            </w:pPr>
            <w:r w:rsidRPr="0051645A">
              <w:t>Mācību sasniegumi</w:t>
            </w:r>
          </w:p>
          <w:p w:rsidR="00930EC7" w:rsidRPr="0051645A" w:rsidRDefault="00930EC7" w:rsidP="00930EC7">
            <w:pPr>
              <w:jc w:val="both"/>
            </w:pPr>
          </w:p>
        </w:tc>
        <w:tc>
          <w:tcPr>
            <w:tcW w:w="4143" w:type="dxa"/>
          </w:tcPr>
          <w:p w:rsidR="00930EC7" w:rsidRDefault="00930EC7" w:rsidP="00930EC7">
            <w:pPr>
              <w:jc w:val="both"/>
            </w:pPr>
            <w:r w:rsidRPr="006B1B18">
              <w:t>Uz skolu izvadīti 12 audzēkņi</w:t>
            </w:r>
            <w:r>
              <w:t>.</w:t>
            </w:r>
          </w:p>
          <w:p w:rsidR="00930EC7" w:rsidRPr="006B1B18" w:rsidRDefault="00930EC7" w:rsidP="00930EC7">
            <w:pPr>
              <w:jc w:val="both"/>
            </w:pPr>
            <w:r>
              <w:t>Katrs vecāks saņēma aprakstošu vērtējumu  par bērna sasniegumiem  - iegūtajām  prasmēm un iemaņām.</w:t>
            </w:r>
          </w:p>
        </w:tc>
      </w:tr>
      <w:tr w:rsidR="00930EC7" w:rsidRPr="0051645A" w:rsidTr="00930EC7">
        <w:tc>
          <w:tcPr>
            <w:tcW w:w="4153" w:type="dxa"/>
          </w:tcPr>
          <w:p w:rsidR="00930EC7" w:rsidRPr="0051645A" w:rsidRDefault="00930EC7" w:rsidP="00930EC7">
            <w:pPr>
              <w:jc w:val="both"/>
            </w:pPr>
            <w:r w:rsidRPr="0051645A">
              <w:t>Konkursu rezultāti</w:t>
            </w:r>
          </w:p>
          <w:p w:rsidR="00930EC7" w:rsidRPr="0051645A" w:rsidRDefault="00930EC7" w:rsidP="00930EC7">
            <w:pPr>
              <w:jc w:val="both"/>
            </w:pPr>
          </w:p>
        </w:tc>
        <w:tc>
          <w:tcPr>
            <w:tcW w:w="4143" w:type="dxa"/>
          </w:tcPr>
          <w:p w:rsidR="00930EC7" w:rsidRPr="00155D5E" w:rsidRDefault="00930EC7" w:rsidP="00930EC7">
            <w:pPr>
              <w:jc w:val="both"/>
            </w:pPr>
            <w:r w:rsidRPr="00155D5E">
              <w:t>Pateicības par piedalīšanos</w:t>
            </w:r>
            <w:r>
              <w:t>.</w:t>
            </w:r>
          </w:p>
          <w:p w:rsidR="00930EC7" w:rsidRPr="0051645A" w:rsidRDefault="00930EC7" w:rsidP="00930EC7">
            <w:pPr>
              <w:jc w:val="both"/>
              <w:rPr>
                <w:b/>
              </w:rPr>
            </w:pPr>
            <w:r w:rsidRPr="00155D5E">
              <w:t>Makulatūras vākšanā – saņemtas 8 pakas kopējamā papīra</w:t>
            </w:r>
            <w:r>
              <w:t xml:space="preserve"> un atlaižu kartes dažādiem muzeja apmeklējumiem.</w:t>
            </w:r>
          </w:p>
        </w:tc>
      </w:tr>
      <w:tr w:rsidR="00930EC7" w:rsidRPr="0051645A" w:rsidTr="00930EC7">
        <w:tc>
          <w:tcPr>
            <w:tcW w:w="4153" w:type="dxa"/>
          </w:tcPr>
          <w:p w:rsidR="00930EC7" w:rsidRPr="0051645A" w:rsidRDefault="00930EC7" w:rsidP="00930EC7">
            <w:pPr>
              <w:jc w:val="both"/>
            </w:pPr>
            <w:r w:rsidRPr="0051645A">
              <w:t>Sasniegumi sportā</w:t>
            </w:r>
          </w:p>
          <w:p w:rsidR="00930EC7" w:rsidRPr="0051645A" w:rsidRDefault="00930EC7" w:rsidP="00930EC7">
            <w:pPr>
              <w:jc w:val="both"/>
            </w:pPr>
          </w:p>
        </w:tc>
        <w:tc>
          <w:tcPr>
            <w:tcW w:w="4143" w:type="dxa"/>
          </w:tcPr>
          <w:p w:rsidR="00930EC7" w:rsidRPr="00C33A92" w:rsidRDefault="00930EC7" w:rsidP="00930EC7">
            <w:pPr>
              <w:jc w:val="both"/>
            </w:pPr>
            <w:r w:rsidRPr="00C33A92">
              <w:t xml:space="preserve">Iegūts </w:t>
            </w:r>
            <w:r>
              <w:t>S</w:t>
            </w:r>
            <w:r w:rsidRPr="00C33A92">
              <w:t>tarptautiskais sporta federācijas sertifikāts</w:t>
            </w:r>
            <w:r>
              <w:t>.</w:t>
            </w:r>
          </w:p>
        </w:tc>
      </w:tr>
    </w:tbl>
    <w:p w:rsidR="00930EC7" w:rsidRPr="0051645A" w:rsidRDefault="00930EC7" w:rsidP="00930EC7">
      <w:pPr>
        <w:jc w:val="both"/>
        <w:rPr>
          <w:b/>
          <w:u w:val="single"/>
        </w:rPr>
      </w:pPr>
    </w:p>
    <w:p w:rsidR="00930EC7" w:rsidRPr="0051645A" w:rsidRDefault="00930EC7" w:rsidP="00930EC7">
      <w:pPr>
        <w:jc w:val="both"/>
        <w:rPr>
          <w:b/>
          <w:sz w:val="28"/>
          <w:szCs w:val="28"/>
          <w:u w:val="single"/>
        </w:rPr>
      </w:pPr>
      <w:r w:rsidRPr="0051645A">
        <w:rPr>
          <w:b/>
          <w:sz w:val="28"/>
          <w:szCs w:val="28"/>
          <w:u w:val="single"/>
        </w:rPr>
        <w:t>V. Pārskata gadā notikušās pārmaiņas:</w:t>
      </w:r>
    </w:p>
    <w:tbl>
      <w:tblPr>
        <w:tblStyle w:val="Reatabula"/>
        <w:tblW w:w="0" w:type="auto"/>
        <w:tblLook w:val="04A0" w:firstRow="1" w:lastRow="0" w:firstColumn="1" w:lastColumn="0" w:noHBand="0" w:noVBand="1"/>
      </w:tblPr>
      <w:tblGrid>
        <w:gridCol w:w="8296"/>
      </w:tblGrid>
      <w:tr w:rsidR="00930EC7" w:rsidRPr="0051645A" w:rsidTr="00930EC7">
        <w:tc>
          <w:tcPr>
            <w:tcW w:w="8522" w:type="dxa"/>
          </w:tcPr>
          <w:p w:rsidR="00930EC7" w:rsidRDefault="00930EC7" w:rsidP="00930EC7">
            <w:pPr>
              <w:jc w:val="both"/>
            </w:pPr>
            <w:r w:rsidRPr="00AA3BD7">
              <w:t>Interaktīvajai tāfelei nomainīta lampa.</w:t>
            </w:r>
          </w:p>
          <w:p w:rsidR="00930EC7" w:rsidRDefault="00930EC7" w:rsidP="00930EC7">
            <w:pPr>
              <w:jc w:val="both"/>
            </w:pPr>
            <w:r>
              <w:t>Iegādāti jauni printeri, laminēšanas iekārta, mūzikas centrs, foto aparāts, video kamera.</w:t>
            </w:r>
          </w:p>
          <w:p w:rsidR="00930EC7" w:rsidRPr="00AA3BD7" w:rsidRDefault="00930EC7" w:rsidP="00930EC7">
            <w:pPr>
              <w:jc w:val="both"/>
            </w:pPr>
            <w:r>
              <w:t>Papildināta materiālā bāze – grāmatas, attīstošās spēles, sporta inventārs.</w:t>
            </w:r>
          </w:p>
          <w:p w:rsidR="00930EC7" w:rsidRPr="0051645A" w:rsidRDefault="00930EC7" w:rsidP="00930EC7">
            <w:pPr>
              <w:jc w:val="both"/>
              <w:rPr>
                <w:b/>
                <w:u w:val="single"/>
              </w:rPr>
            </w:pPr>
          </w:p>
          <w:p w:rsidR="00930EC7" w:rsidRPr="0051645A" w:rsidRDefault="00930EC7" w:rsidP="00930EC7">
            <w:pPr>
              <w:jc w:val="both"/>
              <w:rPr>
                <w:b/>
                <w:u w:val="single"/>
              </w:rPr>
            </w:pPr>
          </w:p>
        </w:tc>
      </w:tr>
    </w:tbl>
    <w:p w:rsidR="00930EC7" w:rsidRPr="0051645A" w:rsidRDefault="00930EC7" w:rsidP="00930EC7">
      <w:pPr>
        <w:jc w:val="both"/>
        <w:rPr>
          <w:b/>
          <w:sz w:val="28"/>
          <w:szCs w:val="28"/>
          <w:u w:val="single"/>
        </w:rPr>
      </w:pPr>
    </w:p>
    <w:p w:rsidR="00930EC7" w:rsidRPr="0051645A" w:rsidRDefault="00930EC7" w:rsidP="00930EC7">
      <w:pPr>
        <w:jc w:val="both"/>
        <w:rPr>
          <w:b/>
          <w:sz w:val="28"/>
          <w:szCs w:val="28"/>
          <w:u w:val="single"/>
        </w:rPr>
      </w:pPr>
      <w:r w:rsidRPr="0051645A">
        <w:rPr>
          <w:b/>
          <w:sz w:val="28"/>
          <w:szCs w:val="28"/>
          <w:u w:val="single"/>
        </w:rPr>
        <w:t>VI. Prognozes un plāni nākošajam mācību gadam:</w:t>
      </w:r>
    </w:p>
    <w:tbl>
      <w:tblPr>
        <w:tblStyle w:val="Reatabula"/>
        <w:tblW w:w="0" w:type="auto"/>
        <w:tblLook w:val="04A0" w:firstRow="1" w:lastRow="0" w:firstColumn="1" w:lastColumn="0" w:noHBand="0" w:noVBand="1"/>
      </w:tblPr>
      <w:tblGrid>
        <w:gridCol w:w="8296"/>
      </w:tblGrid>
      <w:tr w:rsidR="00930EC7" w:rsidRPr="0051645A" w:rsidTr="00930EC7">
        <w:trPr>
          <w:trHeight w:val="915"/>
        </w:trPr>
        <w:tc>
          <w:tcPr>
            <w:tcW w:w="8522" w:type="dxa"/>
          </w:tcPr>
          <w:p w:rsidR="00930EC7" w:rsidRDefault="00930EC7" w:rsidP="00930EC7">
            <w:pPr>
              <w:jc w:val="both"/>
            </w:pPr>
            <w:r>
              <w:t>Jauno kompetenču ieviešana mācību saturā.</w:t>
            </w:r>
          </w:p>
          <w:p w:rsidR="00930EC7" w:rsidRPr="0051645A" w:rsidRDefault="00930EC7" w:rsidP="00930EC7">
            <w:pPr>
              <w:jc w:val="both"/>
              <w:rPr>
                <w:b/>
                <w:u w:val="single"/>
              </w:rPr>
            </w:pPr>
            <w:r>
              <w:t>Starpnovadu pasākumu  ,, Ripo, ripo kamoliņ,, organizēšana Vecbebros.</w:t>
            </w:r>
          </w:p>
          <w:p w:rsidR="00930EC7" w:rsidRPr="0051645A" w:rsidRDefault="00930EC7" w:rsidP="00930EC7">
            <w:pPr>
              <w:jc w:val="both"/>
              <w:rPr>
                <w:b/>
                <w:u w:val="single"/>
              </w:rPr>
            </w:pPr>
          </w:p>
        </w:tc>
      </w:tr>
    </w:tbl>
    <w:p w:rsidR="00930EC7" w:rsidRPr="0051645A" w:rsidRDefault="00930EC7" w:rsidP="00930EC7">
      <w:pPr>
        <w:jc w:val="both"/>
        <w:rPr>
          <w:b/>
          <w:u w:val="single"/>
        </w:rPr>
      </w:pPr>
    </w:p>
    <w:p w:rsidR="00930EC7" w:rsidRPr="0051645A" w:rsidRDefault="00930EC7" w:rsidP="00930EC7">
      <w:pPr>
        <w:jc w:val="both"/>
      </w:pPr>
    </w:p>
    <w:p w:rsidR="00930EC7" w:rsidRPr="00794388" w:rsidRDefault="00930EC7" w:rsidP="00930EC7">
      <w:pPr>
        <w:jc w:val="both"/>
        <w:rPr>
          <w:i/>
          <w:iCs/>
        </w:rPr>
      </w:pPr>
      <w:r w:rsidRPr="00794388">
        <w:rPr>
          <w:i/>
          <w:iCs/>
        </w:rPr>
        <w:t>Sagatavoja: Pirmsskolas izglītības iestāde ,, Bitīte ,,  Justīne Miezīte</w:t>
      </w:r>
    </w:p>
    <w:p w:rsidR="00930EC7" w:rsidRPr="0051645A" w:rsidRDefault="00930EC7" w:rsidP="00930EC7">
      <w:pPr>
        <w:jc w:val="center"/>
        <w:rPr>
          <w:i/>
          <w:sz w:val="16"/>
          <w:szCs w:val="16"/>
        </w:rPr>
      </w:pPr>
      <w:r w:rsidRPr="0051645A">
        <w:rPr>
          <w:i/>
          <w:sz w:val="16"/>
          <w:szCs w:val="16"/>
        </w:rPr>
        <w:t>( iestāde, iestādes vadītāja vārds, uzvārds)</w:t>
      </w:r>
    </w:p>
    <w:p w:rsidR="00930EC7" w:rsidRPr="0051645A" w:rsidRDefault="00930EC7" w:rsidP="00930EC7">
      <w:pPr>
        <w:jc w:val="both"/>
      </w:pPr>
    </w:p>
    <w:p w:rsidR="00930EC7" w:rsidRPr="0051645A" w:rsidRDefault="00930EC7" w:rsidP="00930EC7">
      <w:pPr>
        <w:jc w:val="both"/>
      </w:pPr>
      <w:r w:rsidRPr="0051645A">
        <w:t>Datums:</w:t>
      </w:r>
      <w:r>
        <w:t xml:space="preserve"> 07.06.2019.</w:t>
      </w:r>
    </w:p>
    <w:p w:rsidR="00930EC7" w:rsidRPr="0051645A" w:rsidRDefault="00930EC7" w:rsidP="00930EC7"/>
    <w:p w:rsidR="002505E0" w:rsidRPr="002A6805" w:rsidRDefault="002505E0" w:rsidP="002505E0">
      <w:pPr>
        <w:ind w:right="-908"/>
        <w:jc w:val="both"/>
        <w:rPr>
          <w:rFonts w:ascii="Cambria" w:hAnsi="Cambria"/>
          <w:color w:val="00B050"/>
        </w:rPr>
      </w:pPr>
      <w:r w:rsidRPr="002A6805">
        <w:rPr>
          <w:rFonts w:ascii="Cambria" w:hAnsi="Cambria"/>
          <w:color w:val="00B050"/>
        </w:rPr>
        <w:t xml:space="preserve">                                                  </w:t>
      </w:r>
    </w:p>
    <w:p w:rsidR="002505E0" w:rsidRPr="002A6805" w:rsidRDefault="002505E0" w:rsidP="002505E0">
      <w:pPr>
        <w:ind w:right="-908"/>
        <w:jc w:val="both"/>
        <w:rPr>
          <w:rFonts w:ascii="Cambria" w:hAnsi="Cambria"/>
          <w:color w:val="00B050"/>
        </w:rPr>
      </w:pPr>
    </w:p>
    <w:p w:rsidR="002505E0" w:rsidRPr="002A6805" w:rsidRDefault="002505E0" w:rsidP="002505E0">
      <w:pPr>
        <w:ind w:right="-908"/>
        <w:rPr>
          <w:rFonts w:ascii="Cambria" w:hAnsi="Cambria"/>
          <w:b/>
          <w:color w:val="00B050"/>
          <w:sz w:val="28"/>
          <w:szCs w:val="28"/>
        </w:rPr>
      </w:pPr>
      <w:r w:rsidRPr="002A6805">
        <w:rPr>
          <w:rFonts w:ascii="Cambria" w:hAnsi="Cambria"/>
          <w:b/>
          <w:color w:val="00B050"/>
          <w:sz w:val="28"/>
          <w:szCs w:val="28"/>
        </w:rPr>
        <w:t>Ģimenes atbalsta centrs</w:t>
      </w:r>
      <w:r w:rsidRPr="002A6805">
        <w:rPr>
          <w:rFonts w:ascii="Cambria" w:hAnsi="Cambria"/>
          <w:color w:val="00B050"/>
          <w:sz w:val="28"/>
          <w:szCs w:val="28"/>
        </w:rPr>
        <w:t xml:space="preserve"> </w:t>
      </w:r>
      <w:r w:rsidRPr="002A6805">
        <w:rPr>
          <w:rFonts w:ascii="Cambria" w:hAnsi="Cambria"/>
          <w:b/>
          <w:color w:val="00B050"/>
          <w:sz w:val="28"/>
          <w:szCs w:val="28"/>
        </w:rPr>
        <w:t xml:space="preserve">„Dzeguzīte” </w:t>
      </w:r>
    </w:p>
    <w:p w:rsidR="002505E0" w:rsidRPr="002A6805" w:rsidRDefault="002505E0" w:rsidP="002505E0">
      <w:pPr>
        <w:ind w:right="-908" w:hanging="720"/>
        <w:rPr>
          <w:rFonts w:ascii="Cambria" w:hAnsi="Cambria"/>
          <w:b/>
          <w:color w:val="00B050"/>
          <w:u w:val="single"/>
        </w:rPr>
      </w:pPr>
    </w:p>
    <w:p w:rsidR="00F42E4D" w:rsidRPr="00491C19" w:rsidRDefault="00F42E4D" w:rsidP="00F42E4D">
      <w:pPr>
        <w:ind w:right="-908" w:firstLine="720"/>
        <w:jc w:val="both"/>
      </w:pPr>
      <w:r w:rsidRPr="00491C19">
        <w:t xml:space="preserve">Bērnu nams „Dzeguzīte” dibināts 1992.gada 1.jūlijā. Sākumā tas atradās Koknesē. 1999.gada augustā bērnu nams tika pārcelts uz Iršiem. </w:t>
      </w:r>
    </w:p>
    <w:p w:rsidR="00F42E4D" w:rsidRPr="00491C19" w:rsidRDefault="00F42E4D" w:rsidP="00F42E4D">
      <w:pPr>
        <w:ind w:right="-908" w:firstLine="540"/>
        <w:jc w:val="both"/>
      </w:pPr>
      <w:r w:rsidRPr="00491C19">
        <w:t>Ar 2010.gada 1.janvāri bērnu nams pārtop par Kokneses novada domes Ģimenes krīzes centru „Dzeguzīte”, kurā tika izveidotas 2 struktūrvienības: bērnu nams un Atbalsta nodaļa ģimenēm ar bērniem.</w:t>
      </w:r>
    </w:p>
    <w:p w:rsidR="00F42E4D" w:rsidRPr="00491C19" w:rsidRDefault="00F42E4D" w:rsidP="00F42E4D">
      <w:pPr>
        <w:ind w:right="-908" w:firstLine="539"/>
        <w:jc w:val="both"/>
      </w:pPr>
      <w:r w:rsidRPr="00491C19">
        <w:t xml:space="preserve">2012.gada 23.martā tiek izveidota jauna struktūrvienība: </w:t>
      </w:r>
      <w:r w:rsidRPr="00491C19">
        <w:rPr>
          <w:b/>
        </w:rPr>
        <w:t>Sociālā pansija</w:t>
      </w:r>
      <w:r w:rsidRPr="00491C19">
        <w:t xml:space="preserve">, 2017.gadā ar nosaukumu </w:t>
      </w:r>
      <w:r w:rsidRPr="00491C19">
        <w:rPr>
          <w:b/>
        </w:rPr>
        <w:t>Pieaugušo sociālās aprūpes nodaļa.</w:t>
      </w:r>
      <w:r w:rsidRPr="00491C19">
        <w:t xml:space="preserve"> Pieaugušo sociālās aprūpes nodaļā tiek sniegta diennakts aprūpe, sociālā rehabilitācija, psihosociālā palīdzība un patstāvīga dzīvesvieta.</w:t>
      </w:r>
    </w:p>
    <w:p w:rsidR="00F42E4D" w:rsidRPr="00491C19" w:rsidRDefault="00F42E4D" w:rsidP="00F42E4D">
      <w:pPr>
        <w:ind w:right="-908" w:firstLine="540"/>
        <w:jc w:val="both"/>
      </w:pPr>
      <w:r w:rsidRPr="00491C19">
        <w:t>Ģimenes krīzes centrs „Dzeguzīte” ir Kokneses novada domes pakļautībā esoša ilgstošas sociālās aprūpes un sociālās rehabilitācijas iestāde bērniem bāreņiem un bez vecāku gādības palikušajiem bērniem, kā arī krīzes situācijā nonākušajām ģimenēm ar bērniem.</w:t>
      </w:r>
    </w:p>
    <w:p w:rsidR="00F42E4D" w:rsidRPr="00491C19" w:rsidRDefault="00F42E4D" w:rsidP="00F42E4D">
      <w:pPr>
        <w:ind w:right="-908" w:firstLine="540"/>
        <w:jc w:val="both"/>
      </w:pPr>
      <w:r w:rsidRPr="00491C19">
        <w:rPr>
          <w:b/>
        </w:rPr>
        <w:t>Bērnu nams</w:t>
      </w:r>
      <w:r w:rsidRPr="00491C19">
        <w:t xml:space="preserve"> ir izveidots ar mērķi nodrošināt bāreņu un bez vecāku gādības palikušo bērnu diennakts aprūpi, dzīvesvietu, sociālo rehabilitāciju, kā arī veicināt bērna un ģimenes atkalapvienošanos vai jaunas ģimenes iegūšanu. </w:t>
      </w:r>
    </w:p>
    <w:p w:rsidR="00F42E4D" w:rsidRPr="00491C19" w:rsidRDefault="00F42E4D" w:rsidP="00F42E4D">
      <w:pPr>
        <w:ind w:right="-908" w:firstLine="539"/>
        <w:jc w:val="both"/>
      </w:pPr>
      <w:r w:rsidRPr="00491C19">
        <w:t xml:space="preserve">2017.gada 5.aprīlī tiek mainīts nosaukums no Ģimenes krīzes centrs „Dzeguzīte” uz Ģimenes atbalsta centrs “Dzeguzīte”. Turpina darboties struktūrvienības –Jauniešu māja, Atbalsta nodaļa ģimenēm ar bērniem un Pieaugušo sociālās aprūpes nodaļa. </w:t>
      </w:r>
    </w:p>
    <w:p w:rsidR="00F42E4D" w:rsidRDefault="00F42E4D" w:rsidP="00F42E4D">
      <w:pPr>
        <w:jc w:val="both"/>
      </w:pPr>
      <w:r w:rsidRPr="00491C19">
        <w:t>2018.gadā bērnu namā iestājušies 28 klienti.</w:t>
      </w:r>
    </w:p>
    <w:p w:rsidR="00F42E4D" w:rsidRPr="00491C19" w:rsidRDefault="00F42E4D" w:rsidP="00F42E4D">
      <w:pPr>
        <w:jc w:val="both"/>
      </w:pPr>
      <w:r>
        <w:t>2018.gadā:</w:t>
      </w:r>
      <w:r w:rsidRPr="00491C19">
        <w:t xml:space="preserve">                                                                                                                                                                                                                                                                                                                              </w:t>
      </w:r>
    </w:p>
    <w:p w:rsidR="00F42E4D" w:rsidRPr="00491C19" w:rsidRDefault="00F42E4D" w:rsidP="003F2504">
      <w:pPr>
        <w:numPr>
          <w:ilvl w:val="0"/>
          <w:numId w:val="8"/>
        </w:numPr>
        <w:ind w:left="777" w:right="-908" w:hanging="357"/>
        <w:jc w:val="both"/>
      </w:pPr>
      <w:r w:rsidRPr="00491C19">
        <w:t xml:space="preserve">patstāvīgu dzīvi uzsākuši – </w:t>
      </w:r>
      <w:r w:rsidRPr="00491C19">
        <w:rPr>
          <w:b/>
        </w:rPr>
        <w:t xml:space="preserve"> </w:t>
      </w:r>
      <w:r w:rsidRPr="00491C19">
        <w:t>6</w:t>
      </w:r>
      <w:r w:rsidRPr="00491C19">
        <w:rPr>
          <w:b/>
        </w:rPr>
        <w:t xml:space="preserve"> </w:t>
      </w:r>
      <w:r w:rsidRPr="00491C19">
        <w:t>jaunieši</w:t>
      </w:r>
    </w:p>
    <w:p w:rsidR="00F42E4D" w:rsidRPr="00491C19" w:rsidRDefault="00F42E4D" w:rsidP="003F2504">
      <w:pPr>
        <w:numPr>
          <w:ilvl w:val="0"/>
          <w:numId w:val="8"/>
        </w:numPr>
        <w:ind w:left="777" w:right="-908" w:hanging="357"/>
        <w:jc w:val="both"/>
      </w:pPr>
      <w:r w:rsidRPr="00491C19">
        <w:t>audžuģimenē aizgājuši – 5 bērni</w:t>
      </w:r>
    </w:p>
    <w:p w:rsidR="00F42E4D" w:rsidRPr="00491C19" w:rsidRDefault="00F42E4D" w:rsidP="003F2504">
      <w:pPr>
        <w:numPr>
          <w:ilvl w:val="0"/>
          <w:numId w:val="8"/>
        </w:numPr>
        <w:ind w:left="777" w:right="-908" w:hanging="357"/>
        <w:jc w:val="both"/>
      </w:pPr>
      <w:r w:rsidRPr="00491C19">
        <w:t>nodoti aizbildnībā – 3 bērni</w:t>
      </w:r>
    </w:p>
    <w:p w:rsidR="00F42E4D" w:rsidRPr="00491C19" w:rsidRDefault="00F42E4D" w:rsidP="003F2504">
      <w:pPr>
        <w:numPr>
          <w:ilvl w:val="0"/>
          <w:numId w:val="8"/>
        </w:numPr>
        <w:ind w:left="777" w:right="-908" w:hanging="357"/>
        <w:jc w:val="both"/>
      </w:pPr>
      <w:r w:rsidRPr="00491C19">
        <w:t>pie vecākiem atgriezušies – 18 bērni</w:t>
      </w:r>
    </w:p>
    <w:p w:rsidR="00F42E4D" w:rsidRPr="00491C19" w:rsidRDefault="00F42E4D" w:rsidP="003F2504">
      <w:pPr>
        <w:numPr>
          <w:ilvl w:val="0"/>
          <w:numId w:val="8"/>
        </w:numPr>
        <w:ind w:left="777" w:right="-908" w:hanging="357"/>
        <w:jc w:val="both"/>
      </w:pPr>
      <w:r w:rsidRPr="00491C19">
        <w:t>cits - 9</w:t>
      </w:r>
    </w:p>
    <w:p w:rsidR="00F42E4D" w:rsidRPr="00491C19" w:rsidRDefault="00F42E4D" w:rsidP="00F42E4D">
      <w:pPr>
        <w:ind w:left="-360" w:right="-908"/>
        <w:jc w:val="both"/>
      </w:pPr>
      <w:r w:rsidRPr="00491C19">
        <w:tab/>
        <w:t>Mācās vispārizglītojošās skolās – 6</w:t>
      </w:r>
    </w:p>
    <w:p w:rsidR="00F42E4D" w:rsidRPr="00491C19" w:rsidRDefault="00F42E4D" w:rsidP="00F42E4D">
      <w:pPr>
        <w:ind w:right="-908"/>
        <w:jc w:val="both"/>
      </w:pPr>
      <w:r w:rsidRPr="00491C19">
        <w:t>Mācās speciālajās skolās – 12</w:t>
      </w:r>
    </w:p>
    <w:p w:rsidR="00F42E4D" w:rsidRPr="00491C19" w:rsidRDefault="00F42E4D" w:rsidP="00F42E4D">
      <w:pPr>
        <w:ind w:left="-360" w:right="-908" w:firstLine="360"/>
        <w:jc w:val="both"/>
      </w:pPr>
      <w:r w:rsidRPr="00491C19">
        <w:t>Mācās profesionālajā vidusskolā – 2</w:t>
      </w:r>
    </w:p>
    <w:p w:rsidR="00F42E4D" w:rsidRPr="00491C19" w:rsidRDefault="00F42E4D" w:rsidP="00F42E4D">
      <w:pPr>
        <w:ind w:right="-908" w:firstLine="720"/>
        <w:jc w:val="both"/>
      </w:pPr>
      <w:r w:rsidRPr="00491C19">
        <w:t xml:space="preserve">2018.gadā kopā izlietoti līdzekļi 393789 </w:t>
      </w:r>
      <w:r w:rsidRPr="00491C19">
        <w:rPr>
          <w:i/>
        </w:rPr>
        <w:t>euro</w:t>
      </w:r>
      <w:r w:rsidRPr="00491C19">
        <w:t>.</w:t>
      </w:r>
    </w:p>
    <w:p w:rsidR="00F42E4D" w:rsidRPr="00491C19" w:rsidRDefault="00F42E4D" w:rsidP="00F42E4D">
      <w:pPr>
        <w:ind w:right="-908" w:firstLine="360"/>
        <w:jc w:val="both"/>
      </w:pPr>
      <w:r w:rsidRPr="00491C19">
        <w:rPr>
          <w:b/>
        </w:rPr>
        <w:t>Atbalsta nodaļa ģimenēm ar bērniem</w:t>
      </w:r>
      <w:r w:rsidRPr="00491C19">
        <w:t xml:space="preserve"> ir izveidota</w:t>
      </w:r>
      <w:r w:rsidRPr="00491C19">
        <w:rPr>
          <w:b/>
        </w:rPr>
        <w:t xml:space="preserve"> </w:t>
      </w:r>
      <w:r w:rsidRPr="00491C19">
        <w:t>ar</w:t>
      </w:r>
      <w:r w:rsidRPr="00491C19">
        <w:rPr>
          <w:b/>
        </w:rPr>
        <w:t xml:space="preserve"> </w:t>
      </w:r>
      <w:r w:rsidRPr="00491C19">
        <w:t>mērķi sniegt psiholoģisku, sociālu un cita veida palīdzību krīzes situācijā</w:t>
      </w:r>
      <w:r w:rsidRPr="00491C19">
        <w:rPr>
          <w:b/>
        </w:rPr>
        <w:t xml:space="preserve"> </w:t>
      </w:r>
      <w:r w:rsidRPr="00491C19">
        <w:t xml:space="preserve">nonākušām personām- bērniem (no pusotra gada vecuma), ģimenēm ar bērniem un jauniešiem, veicinot psiholoģiskās un sociālās stabilitātes atgūšanu. </w:t>
      </w:r>
    </w:p>
    <w:p w:rsidR="00F42E4D" w:rsidRPr="00491C19" w:rsidRDefault="00F42E4D" w:rsidP="00F42E4D">
      <w:pPr>
        <w:ind w:right="-908" w:firstLine="720"/>
        <w:jc w:val="both"/>
      </w:pPr>
      <w:r w:rsidRPr="00491C19">
        <w:t xml:space="preserve">Ģimenes atbalsta centrā ikdienā ar bērniem strādā speciālisti </w:t>
      </w:r>
      <w:r w:rsidRPr="00491C19">
        <w:rPr>
          <w:b/>
        </w:rPr>
        <w:t xml:space="preserve">- </w:t>
      </w:r>
      <w:r w:rsidRPr="00491C19">
        <w:t>psihologs, sociālais darbinieks, kuri katru situāciju izvērtē individuāli, veic klientu konsultēšanu un līdzdarbojas klientu ikdienas dzīvē, izstrādā un sniedz rekomendācijas tālākai darbībai. Ārsta palīgs–izvērtē klientu veselības stāvokli, nodrošina medicīnisko aprūpi, nepieciešamības gadījumā sniedz pirmo medicīnisko palīdzību un piesaista citas veselības aprūpes iestādes un rehabilitāciju.</w:t>
      </w:r>
    </w:p>
    <w:p w:rsidR="00F42E4D" w:rsidRPr="00491C19" w:rsidRDefault="00F42E4D" w:rsidP="00F42E4D">
      <w:pPr>
        <w:ind w:right="-908" w:firstLine="720"/>
        <w:jc w:val="both"/>
      </w:pPr>
      <w:r w:rsidRPr="00491C19">
        <w:t>Atbalsta nodaļā tiek organizēts saturīgs brīvais laiks klientiem, kā arī audzinātāju vadībā notiek izglītojošas un tematiskas nodarbības.</w:t>
      </w:r>
    </w:p>
    <w:p w:rsidR="00F42E4D" w:rsidRPr="00491C19" w:rsidRDefault="00F42E4D" w:rsidP="00F42E4D">
      <w:pPr>
        <w:ind w:right="-908" w:firstLine="720"/>
        <w:jc w:val="both"/>
      </w:pPr>
      <w:r w:rsidRPr="00491C19">
        <w:rPr>
          <w:color w:val="000000"/>
        </w:rPr>
        <w:t>2017.gadā r</w:t>
      </w:r>
      <w:r w:rsidRPr="00491C19">
        <w:t>eģistrēts jauns pakalpojums Jauniešu māja dzīvoklī „Madaras-9”.</w:t>
      </w:r>
    </w:p>
    <w:p w:rsidR="00F42E4D" w:rsidRPr="00491C19" w:rsidRDefault="00F42E4D" w:rsidP="00F42E4D">
      <w:pPr>
        <w:pStyle w:val="Paraststmeklis"/>
        <w:shd w:val="clear" w:color="auto" w:fill="FFFFFF"/>
        <w:spacing w:after="0"/>
        <w:ind w:right="-908" w:firstLine="720"/>
        <w:jc w:val="both"/>
      </w:pPr>
      <w:r w:rsidRPr="00491C19">
        <w:rPr>
          <w:color w:val="000000"/>
        </w:rPr>
        <w:lastRenderedPageBreak/>
        <w:t>Jauniešu mājas mērķis ir sagatavot bāreņus un bez vecāku gādības palikušus jauniešus vecumā no 15 līdz 18 gadiem (izņēmuma gadījumos līdz 24 gadiem) patstāvīgai dzīvei un sniegt sociālos pakalpojumus atbilstoši katra jaunieša individuālajām vajadzībām.</w:t>
      </w:r>
      <w:r w:rsidRPr="00491C19">
        <w:t xml:space="preserve"> Jauniešu māja atrodas daudzdzīvokļu mājā, kurā </w:t>
      </w:r>
      <w:r w:rsidRPr="00491C19">
        <w:rPr>
          <w:color w:val="000000"/>
        </w:rPr>
        <w:t>ir labiekārtotas un aprīkotas istabiņas, atpūtas telpa, ēdamtelpa un sanitārā telpa, kā arī pielāgota virtuve septiņiem jauniešiem. Ar jauniešiem ikdienā strādā audzinātāji - konsultanti.</w:t>
      </w:r>
    </w:p>
    <w:p w:rsidR="00F42E4D" w:rsidRPr="00491C19" w:rsidRDefault="00F42E4D" w:rsidP="00F42E4D">
      <w:pPr>
        <w:pStyle w:val="Paraststmeklis"/>
        <w:shd w:val="clear" w:color="auto" w:fill="FFFFFF"/>
        <w:spacing w:after="0" w:line="300" w:lineRule="atLeast"/>
        <w:ind w:right="-908" w:firstLine="720"/>
        <w:jc w:val="both"/>
      </w:pPr>
      <w:r w:rsidRPr="00491C19">
        <w:rPr>
          <w:color w:val="000000"/>
        </w:rPr>
        <w:t>Bērniem ir iespēja mācīties gatavot ēst, uzņemties rūpes par sevi, iepazīt pieaugušo dzīvi, lai neveidotos situācija, kad jaunietis pēc pilngadības sasniegšanas, uzsākot pastāvīgu dzīvi, neprot par sevi rūpēties. Izveidotās mājas uzdevums ir attīstīt jauniešu sociālās un praktiskās dzīves prasmes, lai nodrošinātu viņu neatkarību un veiksmīgu iekļaušanos sabiedrībā.</w:t>
      </w:r>
    </w:p>
    <w:p w:rsidR="00F42E4D" w:rsidRPr="00491C19" w:rsidRDefault="00F42E4D" w:rsidP="00F42E4D">
      <w:pPr>
        <w:ind w:right="-908" w:firstLine="720"/>
        <w:jc w:val="both"/>
      </w:pPr>
      <w:r w:rsidRPr="00491C19">
        <w:t xml:space="preserve">2018.gadā akcents tiek likts uz audzēkņu interešu izglītību un personības izaugsmes attīstību. </w:t>
      </w:r>
    </w:p>
    <w:p w:rsidR="00F42E4D" w:rsidRPr="00491C19" w:rsidRDefault="00F42E4D" w:rsidP="00F42E4D">
      <w:pPr>
        <w:ind w:right="-908"/>
        <w:jc w:val="both"/>
      </w:pPr>
      <w:r w:rsidRPr="00491C19">
        <w:tab/>
        <w:t xml:space="preserve">2018.gadā turpinām darbinieku profesionālās kvalifikācijas celšanu, un darbinieku pašregulācijas attīstīšanu. </w:t>
      </w:r>
    </w:p>
    <w:p w:rsidR="00F42E4D" w:rsidRPr="00491C19" w:rsidRDefault="00F42E4D" w:rsidP="00F42E4D">
      <w:pPr>
        <w:ind w:right="-908" w:firstLine="720"/>
        <w:jc w:val="both"/>
      </w:pPr>
      <w:r w:rsidRPr="00491C19">
        <w:t>Atbalsta nodaļai un Jauniešu mājai ir savas tradīcijas – gadskārtu ieražu pasākumi, bērnu dzimšanas un vārda dienu svinēšana, izlaidumu svinēšana, sporta diena, Zinību diena, bērnu aizsardzības diena, Eņģeļu godināšanas pasākums. Turpinām jaunās tradīcijas - pasākumus, kas veltīti sadarbībai ar bioloģiskajām ģimenēm, audžuģimenēm un viesģimenēm: Vecāku diena, ekskursijas, vecāku apmeklējumi iestādē, viesošanās ģimenēs Latvijā un ārpus tās. Ir jaunas tradīcijas: piedalīšanās labdarības pasākumos.</w:t>
      </w:r>
    </w:p>
    <w:p w:rsidR="00F42E4D" w:rsidRPr="00491C19" w:rsidRDefault="00F42E4D" w:rsidP="00F42E4D">
      <w:pPr>
        <w:ind w:right="-908" w:firstLine="720"/>
        <w:jc w:val="both"/>
      </w:pPr>
      <w:r w:rsidRPr="00491C19">
        <w:t>2018.gadā turpinās sadarbība ar Latvijas Gaisa spēkiem. Audzēkņi kopā ar karavīriem sporto, iepazīstas ar ekipējumu, svin svētkus, apmeklē Aviācijas bāzi, brauc kopīgās ekskursijās, piedalās Lāčplēša dienai veltītos pasākumos Rīgā. Šīs sadarbības rezultātā audzēkņos tiek attīstītas patriotisma jūtas un perspektīvē varētu kāds jaunietis kļūt par karavīru. ĢAC „Dzeguzīte” un Iršu pagasta bērniem vada nodarbības Aizkraukles Zemessargi.</w:t>
      </w:r>
    </w:p>
    <w:p w:rsidR="00F42E4D" w:rsidRPr="00491C19" w:rsidRDefault="00F42E4D" w:rsidP="00F42E4D">
      <w:pPr>
        <w:ind w:right="-908" w:firstLine="720"/>
        <w:jc w:val="both"/>
      </w:pPr>
      <w:r w:rsidRPr="00491C19">
        <w:t>Turpinām pieaicināt uzticības un atbalsta personas, atkarību mazināšanas speciālistus, saturīga brīvā laika organizētājus. Turpinās audzēkņu darbošanās: Canis terapijā, Reitterapijā, mākslas terapijā, dažādās brīvdienu nometnēs.</w:t>
      </w:r>
    </w:p>
    <w:p w:rsidR="00F42E4D" w:rsidRPr="00491C19" w:rsidRDefault="00F42E4D" w:rsidP="00F42E4D">
      <w:pPr>
        <w:ind w:right="-908" w:firstLine="720"/>
        <w:jc w:val="both"/>
      </w:pPr>
      <w:r w:rsidRPr="00491C19">
        <w:t>Atbalsta centrā ir izveidotas un aprīkotas dažādas apmācību telpas, kurās bērns var apliecināt savas radošās spējas un intereses. Ir iespēja apmeklēt trenažieru zāli, sporta halli un datortelpu ar internetu, pludmales volejbolu, peldvietu Iršu pagastā.</w:t>
      </w:r>
    </w:p>
    <w:p w:rsidR="00F42E4D" w:rsidRPr="00491C19" w:rsidRDefault="00F42E4D" w:rsidP="00F42E4D">
      <w:pPr>
        <w:pStyle w:val="Sarakstarindkopa1"/>
        <w:ind w:left="0" w:right="-908" w:firstLine="720"/>
        <w:jc w:val="both"/>
        <w:rPr>
          <w:rFonts w:ascii="Times New Roman" w:hAnsi="Times New Roman"/>
          <w:lang w:val="lv-LV" w:eastAsia="lv-LV"/>
        </w:rPr>
      </w:pPr>
      <w:r w:rsidRPr="00491C19">
        <w:rPr>
          <w:rFonts w:ascii="Times New Roman" w:hAnsi="Times New Roman"/>
          <w:szCs w:val="24"/>
          <w:lang w:val="lv-LV" w:eastAsia="lv-LV"/>
        </w:rPr>
        <w:t>Nākotnē Ģimenes atbalsta centra „Dzeguzīte” galvenie</w:t>
      </w:r>
      <w:r w:rsidRPr="00491C19">
        <w:rPr>
          <w:rFonts w:ascii="Times New Roman" w:hAnsi="Times New Roman"/>
          <w:lang w:val="lv-LV" w:eastAsia="lv-LV"/>
        </w:rPr>
        <w:t xml:space="preserve"> mērķi ir:</w:t>
      </w:r>
    </w:p>
    <w:p w:rsidR="00F42E4D" w:rsidRPr="00491C19" w:rsidRDefault="00F42E4D" w:rsidP="003F2504">
      <w:pPr>
        <w:numPr>
          <w:ilvl w:val="0"/>
          <w:numId w:val="9"/>
        </w:numPr>
        <w:ind w:right="-908"/>
        <w:contextualSpacing/>
        <w:jc w:val="both"/>
      </w:pPr>
      <w:r w:rsidRPr="00491C19">
        <w:t>Turpināt celt pakalpojuma kvalitāti.</w:t>
      </w:r>
    </w:p>
    <w:p w:rsidR="00F42E4D" w:rsidRPr="00491C19" w:rsidRDefault="00F42E4D" w:rsidP="003F2504">
      <w:pPr>
        <w:numPr>
          <w:ilvl w:val="0"/>
          <w:numId w:val="9"/>
        </w:numPr>
        <w:ind w:right="-908"/>
        <w:contextualSpacing/>
        <w:jc w:val="both"/>
      </w:pPr>
      <w:r w:rsidRPr="00491C19">
        <w:t>Meklēt inovācijas un metodes.</w:t>
      </w:r>
    </w:p>
    <w:p w:rsidR="00F42E4D" w:rsidRPr="00491C19" w:rsidRDefault="00F42E4D" w:rsidP="003F2504">
      <w:pPr>
        <w:numPr>
          <w:ilvl w:val="0"/>
          <w:numId w:val="9"/>
        </w:numPr>
        <w:ind w:right="-908"/>
        <w:contextualSpacing/>
        <w:jc w:val="both"/>
      </w:pPr>
      <w:r w:rsidRPr="00491C19">
        <w:t>Turpināt pilnveidot audzēkņu prasmes un spējas, mazināt atkarības, trauksmi, stresu u.c. emocionālās izpausmes, pielietojot resieljiences metodi.</w:t>
      </w:r>
    </w:p>
    <w:p w:rsidR="00F42E4D" w:rsidRPr="00491C19" w:rsidRDefault="00F42E4D" w:rsidP="003F2504">
      <w:pPr>
        <w:numPr>
          <w:ilvl w:val="0"/>
          <w:numId w:val="9"/>
        </w:numPr>
        <w:ind w:right="-908"/>
        <w:contextualSpacing/>
        <w:jc w:val="both"/>
      </w:pPr>
      <w:r w:rsidRPr="00491C19">
        <w:t xml:space="preserve">Sagatavot audzēkņus patstāvīgai dzīvei un sniegt ievirzi nākotnes profesijai. </w:t>
      </w:r>
    </w:p>
    <w:p w:rsidR="00F42E4D" w:rsidRPr="00491C19" w:rsidRDefault="00F42E4D" w:rsidP="00F42E4D">
      <w:pPr>
        <w:ind w:right="-908" w:firstLine="720"/>
        <w:jc w:val="both"/>
      </w:pPr>
    </w:p>
    <w:p w:rsidR="00F42E4D" w:rsidRPr="00491C19" w:rsidRDefault="00F42E4D" w:rsidP="00F42E4D">
      <w:pPr>
        <w:ind w:right="-908" w:firstLine="720"/>
        <w:jc w:val="both"/>
      </w:pPr>
      <w:r w:rsidRPr="00491C19">
        <w:rPr>
          <w:b/>
        </w:rPr>
        <w:t>Pieaugušo sociālās aprūpes nodaļas</w:t>
      </w:r>
      <w:r w:rsidRPr="00491C19">
        <w:t xml:space="preserve"> mērķis ir nodrošināt sociālo rehabilitāciju un medicīnisko aprūpi klientiem, kuriem ir grūtības aprūpēt sevi vecuma vai funkcionālo traucējumu dēļ. Pavisam 2018.gadā Pieaugušo sociālās aprūp</w:t>
      </w:r>
      <w:r>
        <w:t>es nodaļā sniegti pakalpojumi 52</w:t>
      </w:r>
      <w:r w:rsidRPr="00491C19">
        <w:t xml:space="preserve"> klientiem. Klienti dzīvo mājīgās un labiekārtotās telpās, saņemot individuālu aprūpi. Ir izveidota plaša bibliotēka. Klientiem ir iespēja skatīties iemīļotos televīzijas raidījumus, doties nelielās pastaigās un pavadīt savu laiku, nodarbojoties ar sev tīkamām nodarbēm. </w:t>
      </w:r>
    </w:p>
    <w:p w:rsidR="00F42E4D" w:rsidRPr="00491C19" w:rsidRDefault="00F42E4D" w:rsidP="00F42E4D">
      <w:pPr>
        <w:ind w:right="-908" w:firstLine="720"/>
        <w:jc w:val="both"/>
      </w:pPr>
      <w:r w:rsidRPr="00491C19">
        <w:t xml:space="preserve">Pieaugušo sociālās aprūpes nodaļas klienti izpaužas radoši- zīmē, piedalās „Cepuru ballē”, ,,Pavasara puķu parādē”, bauda priekšnesumus un mūziķu uzstāšanos iestādē. Ikdienā par klientu veselību un aprūpi gādā: sociālie aprūpētāji, sociālais darbinieks, medmāsa, ģimenes ārsts. Klienti izmanto arī iestādes psihologa un psihiatra pakalpojumus. Notiek nodarbības: „Kas jauns?”, „Tautasdziesmu stunda”, ,,Radošās nodarbības”, ,,Darba terapija”. </w:t>
      </w:r>
    </w:p>
    <w:p w:rsidR="00F42E4D" w:rsidRPr="00491C19" w:rsidRDefault="00F42E4D" w:rsidP="00F42E4D">
      <w:pPr>
        <w:ind w:right="-908" w:firstLine="720"/>
        <w:jc w:val="both"/>
      </w:pPr>
      <w:r w:rsidRPr="00491C19">
        <w:lastRenderedPageBreak/>
        <w:t>Jau piekto gadu piedalāmies starpnovadu  senioru sporta spēlēs un draudzības pasākumā „Balzāms dvēselei”, kas tiks turpināti</w:t>
      </w:r>
      <w:r>
        <w:t xml:space="preserve">. </w:t>
      </w:r>
      <w:r w:rsidRPr="00491C19">
        <w:t xml:space="preserve"> </w:t>
      </w:r>
    </w:p>
    <w:p w:rsidR="00F42E4D" w:rsidRPr="00491C19" w:rsidRDefault="00F42E4D" w:rsidP="00F42E4D">
      <w:pPr>
        <w:ind w:right="-908" w:firstLine="720"/>
        <w:jc w:val="both"/>
      </w:pPr>
      <w:r w:rsidRPr="00491C19">
        <w:t>Pieaugušo sociālās aprūpes nodaļā visas klientu istabas ir nodrošinātas ar daudzfunkcionālajām gultām, nepieciešamo aprīkojumu ērtākai dzīvei.</w:t>
      </w:r>
    </w:p>
    <w:p w:rsidR="00F42E4D" w:rsidRPr="00491C19" w:rsidRDefault="00F42E4D" w:rsidP="00F42E4D">
      <w:pPr>
        <w:ind w:right="-908" w:firstLine="720"/>
        <w:jc w:val="both"/>
      </w:pPr>
      <w:r w:rsidRPr="00491C19">
        <w:t xml:space="preserve">Nākošā gada galvenā prioritāte: </w:t>
      </w:r>
      <w:r>
        <w:t xml:space="preserve">paplašināt klientu skaitu, </w:t>
      </w:r>
      <w:r w:rsidRPr="00491C19">
        <w:t>izveidot Senioru māju, nodrošināt (pēc individuālajām vajadzībām un interesēm) katram bērnam atbalsta, uzticības/viesģimeni, uzlabot klientu dzīves apstākļus (kosmētiskie remonti), izveidot skaistumkopšanas istabu, turpināt sadarbību ar NVO un Gaisa spēkiem.</w:t>
      </w:r>
    </w:p>
    <w:p w:rsidR="00F42E4D" w:rsidRPr="00491C19" w:rsidRDefault="00F42E4D" w:rsidP="00F42E4D">
      <w:pPr>
        <w:ind w:right="-908" w:firstLine="720"/>
      </w:pPr>
    </w:p>
    <w:p w:rsidR="00F42E4D" w:rsidRPr="00491C19" w:rsidRDefault="00F42E4D" w:rsidP="00F42E4D">
      <w:pPr>
        <w:ind w:left="3600" w:right="-908" w:firstLine="720"/>
      </w:pPr>
      <w:r w:rsidRPr="00491C19">
        <w:t>ĢAC „Dz</w:t>
      </w:r>
      <w:r>
        <w:t>eguzīte” direktore  I. Bukovska</w:t>
      </w:r>
    </w:p>
    <w:p w:rsidR="00F42E4D" w:rsidRPr="00491C19" w:rsidRDefault="00F42E4D" w:rsidP="00F42E4D"/>
    <w:p w:rsidR="002505E0" w:rsidRPr="002A6805" w:rsidRDefault="002505E0" w:rsidP="002505E0">
      <w:pPr>
        <w:ind w:right="-908"/>
        <w:rPr>
          <w:rFonts w:ascii="Cambria" w:hAnsi="Cambria"/>
          <w:color w:val="00B050"/>
        </w:rPr>
      </w:pPr>
    </w:p>
    <w:p w:rsidR="002505E0" w:rsidRPr="002A6805" w:rsidRDefault="002505E0" w:rsidP="002505E0">
      <w:pPr>
        <w:ind w:right="-908"/>
        <w:rPr>
          <w:rFonts w:ascii="Cambria" w:hAnsi="Cambria"/>
          <w:b/>
          <w:color w:val="00B050"/>
          <w:sz w:val="28"/>
          <w:szCs w:val="28"/>
        </w:rPr>
      </w:pPr>
      <w:r w:rsidRPr="002A6805">
        <w:rPr>
          <w:rFonts w:ascii="Cambria" w:hAnsi="Cambria"/>
          <w:b/>
          <w:color w:val="00B050"/>
          <w:sz w:val="28"/>
          <w:szCs w:val="28"/>
        </w:rPr>
        <w:t>Kokneses kultūras nams</w:t>
      </w:r>
    </w:p>
    <w:p w:rsidR="000051C5" w:rsidRDefault="000051C5" w:rsidP="000051C5">
      <w:pPr>
        <w:rPr>
          <w:sz w:val="36"/>
          <w:szCs w:val="36"/>
        </w:rPr>
      </w:pPr>
      <w:r>
        <w:t xml:space="preserve">                                         </w:t>
      </w:r>
    </w:p>
    <w:p w:rsidR="000051C5" w:rsidRPr="00404D7F" w:rsidRDefault="000051C5" w:rsidP="003F2504">
      <w:pPr>
        <w:widowControl w:val="0"/>
        <w:numPr>
          <w:ilvl w:val="0"/>
          <w:numId w:val="94"/>
        </w:numPr>
        <w:suppressAutoHyphens/>
        <w:autoSpaceDN w:val="0"/>
        <w:textAlignment w:val="baseline"/>
        <w:rPr>
          <w:sz w:val="28"/>
          <w:szCs w:val="28"/>
        </w:rPr>
      </w:pPr>
      <w:r>
        <w:rPr>
          <w:sz w:val="28"/>
          <w:szCs w:val="28"/>
        </w:rPr>
        <w:t>Visi Dziesmu un deju svētku kustībā iesaistīto amatierkolektīvi piedalījās 2018.gada XXVI Latviešu Vispārējos Dziesmu un XVI Deju svētkos</w:t>
      </w:r>
      <w:r w:rsidRPr="00404D7F">
        <w:rPr>
          <w:sz w:val="28"/>
          <w:szCs w:val="28"/>
        </w:rPr>
        <w:t xml:space="preserve"> Rīgā.</w:t>
      </w:r>
    </w:p>
    <w:p w:rsidR="000051C5" w:rsidRDefault="000051C5" w:rsidP="000051C5">
      <w:pPr>
        <w:ind w:left="360"/>
        <w:rPr>
          <w:sz w:val="28"/>
          <w:szCs w:val="28"/>
        </w:rPr>
      </w:pPr>
      <w:r>
        <w:rPr>
          <w:sz w:val="28"/>
          <w:szCs w:val="28"/>
        </w:rPr>
        <w:t>2.</w:t>
      </w:r>
      <w:r w:rsidRPr="002F4B6B">
        <w:rPr>
          <w:sz w:val="28"/>
          <w:szCs w:val="28"/>
        </w:rPr>
        <w:t>Atbalstot un izveidojot materiāli tehnisko bāzi,</w:t>
      </w:r>
      <w:r>
        <w:rPr>
          <w:sz w:val="28"/>
          <w:szCs w:val="28"/>
        </w:rPr>
        <w:t xml:space="preserve"> veicināt un tālāk attīstīt</w:t>
      </w:r>
    </w:p>
    <w:p w:rsidR="000051C5" w:rsidRDefault="000051C5" w:rsidP="000051C5">
      <w:pPr>
        <w:ind w:left="360"/>
        <w:rPr>
          <w:sz w:val="28"/>
          <w:szCs w:val="28"/>
        </w:rPr>
      </w:pPr>
      <w:r>
        <w:rPr>
          <w:sz w:val="28"/>
          <w:szCs w:val="28"/>
        </w:rPr>
        <w:t xml:space="preserve">    kultūras nama pašdarbības amatieru kolektīvu darbību, turpinot darbu, </w:t>
      </w:r>
    </w:p>
    <w:p w:rsidR="000051C5" w:rsidRDefault="000051C5" w:rsidP="000051C5">
      <w:pPr>
        <w:ind w:left="360"/>
        <w:rPr>
          <w:sz w:val="28"/>
          <w:szCs w:val="28"/>
        </w:rPr>
      </w:pPr>
      <w:r>
        <w:rPr>
          <w:sz w:val="28"/>
          <w:szCs w:val="28"/>
        </w:rPr>
        <w:t xml:space="preserve">    tautas mākslas saglabāšanā un Dziesmu un deju svētku tradīcijas </w:t>
      </w:r>
    </w:p>
    <w:p w:rsidR="000051C5" w:rsidRDefault="000051C5" w:rsidP="000051C5">
      <w:pPr>
        <w:ind w:left="360"/>
        <w:rPr>
          <w:sz w:val="28"/>
          <w:szCs w:val="28"/>
        </w:rPr>
      </w:pPr>
      <w:r>
        <w:rPr>
          <w:sz w:val="28"/>
          <w:szCs w:val="28"/>
        </w:rPr>
        <w:t xml:space="preserve">    turpināšanā.</w:t>
      </w:r>
    </w:p>
    <w:p w:rsidR="000051C5" w:rsidRDefault="000051C5" w:rsidP="000051C5">
      <w:pPr>
        <w:ind w:left="360"/>
        <w:rPr>
          <w:sz w:val="28"/>
          <w:szCs w:val="28"/>
        </w:rPr>
      </w:pPr>
      <w:r>
        <w:rPr>
          <w:sz w:val="28"/>
          <w:szCs w:val="28"/>
        </w:rPr>
        <w:t xml:space="preserve">3.Izveidot daudzveidīgu kultūras un atpūtas pasākumu programmu </w:t>
      </w:r>
    </w:p>
    <w:p w:rsidR="000051C5" w:rsidRDefault="000051C5" w:rsidP="000051C5">
      <w:pPr>
        <w:ind w:left="360"/>
        <w:rPr>
          <w:sz w:val="28"/>
          <w:szCs w:val="28"/>
        </w:rPr>
      </w:pPr>
      <w:r>
        <w:rPr>
          <w:sz w:val="28"/>
          <w:szCs w:val="28"/>
        </w:rPr>
        <w:t xml:space="preserve">   dažādām iedzīvotāju grupām un interesēm.</w:t>
      </w:r>
    </w:p>
    <w:p w:rsidR="000051C5" w:rsidRDefault="000051C5" w:rsidP="000051C5">
      <w:pPr>
        <w:rPr>
          <w:sz w:val="28"/>
          <w:szCs w:val="28"/>
        </w:rPr>
      </w:pPr>
    </w:p>
    <w:p w:rsidR="000051C5" w:rsidRDefault="000051C5" w:rsidP="000051C5">
      <w:pPr>
        <w:rPr>
          <w:sz w:val="28"/>
          <w:szCs w:val="28"/>
        </w:rPr>
      </w:pPr>
    </w:p>
    <w:p w:rsidR="000051C5" w:rsidRDefault="000051C5" w:rsidP="000051C5">
      <w:pPr>
        <w:rPr>
          <w:b/>
          <w:sz w:val="28"/>
          <w:szCs w:val="28"/>
        </w:rPr>
      </w:pPr>
      <w:r w:rsidRPr="00C703AD">
        <w:rPr>
          <w:b/>
          <w:sz w:val="28"/>
          <w:szCs w:val="28"/>
        </w:rPr>
        <w:t xml:space="preserve">    Darbības </w:t>
      </w:r>
      <w:r w:rsidR="00532753" w:rsidRPr="00C703AD">
        <w:rPr>
          <w:b/>
          <w:sz w:val="28"/>
          <w:szCs w:val="28"/>
        </w:rPr>
        <w:t>izvērtējams</w:t>
      </w:r>
      <w:r w:rsidRPr="00C703AD">
        <w:rPr>
          <w:b/>
          <w:sz w:val="28"/>
          <w:szCs w:val="28"/>
        </w:rPr>
        <w:t>.</w:t>
      </w:r>
    </w:p>
    <w:p w:rsidR="000051C5" w:rsidRDefault="000051C5" w:rsidP="000051C5">
      <w:pPr>
        <w:rPr>
          <w:b/>
          <w:sz w:val="28"/>
          <w:szCs w:val="28"/>
        </w:rPr>
      </w:pPr>
    </w:p>
    <w:p w:rsidR="000051C5" w:rsidRDefault="000051C5" w:rsidP="003F2504">
      <w:pPr>
        <w:widowControl w:val="0"/>
        <w:numPr>
          <w:ilvl w:val="0"/>
          <w:numId w:val="93"/>
        </w:numPr>
        <w:suppressAutoHyphens/>
        <w:autoSpaceDN w:val="0"/>
        <w:textAlignment w:val="baseline"/>
        <w:rPr>
          <w:sz w:val="28"/>
          <w:szCs w:val="28"/>
        </w:rPr>
      </w:pPr>
      <w:r>
        <w:rPr>
          <w:sz w:val="28"/>
          <w:szCs w:val="28"/>
        </w:rPr>
        <w:t>Kokneses kultūras namā strādā divi kultūras darbinieki, pieci tehniskie darbinieki un 10 kolektīvu vadītāji.</w:t>
      </w:r>
    </w:p>
    <w:p w:rsidR="000051C5" w:rsidRDefault="000051C5" w:rsidP="003F2504">
      <w:pPr>
        <w:widowControl w:val="0"/>
        <w:numPr>
          <w:ilvl w:val="0"/>
          <w:numId w:val="93"/>
        </w:numPr>
        <w:suppressAutoHyphens/>
        <w:autoSpaceDN w:val="0"/>
        <w:textAlignment w:val="baseline"/>
        <w:rPr>
          <w:sz w:val="28"/>
          <w:szCs w:val="28"/>
        </w:rPr>
      </w:pPr>
      <w:r>
        <w:rPr>
          <w:sz w:val="28"/>
          <w:szCs w:val="28"/>
        </w:rPr>
        <w:t>Pašdarbnieku kolektīvu dalībniekus skaits – 330</w:t>
      </w:r>
    </w:p>
    <w:p w:rsidR="000051C5" w:rsidRDefault="000051C5" w:rsidP="000051C5">
      <w:pPr>
        <w:ind w:left="720"/>
        <w:rPr>
          <w:sz w:val="28"/>
          <w:szCs w:val="28"/>
        </w:rPr>
      </w:pPr>
      <w:r>
        <w:rPr>
          <w:sz w:val="28"/>
          <w:szCs w:val="28"/>
        </w:rPr>
        <w:t>Darbojas:</w:t>
      </w:r>
    </w:p>
    <w:p w:rsidR="000051C5" w:rsidRDefault="000051C5" w:rsidP="003F2504">
      <w:pPr>
        <w:widowControl w:val="0"/>
        <w:numPr>
          <w:ilvl w:val="0"/>
          <w:numId w:val="40"/>
        </w:numPr>
        <w:suppressAutoHyphens/>
        <w:autoSpaceDN w:val="0"/>
        <w:textAlignment w:val="baseline"/>
        <w:rPr>
          <w:sz w:val="28"/>
          <w:szCs w:val="28"/>
        </w:rPr>
      </w:pPr>
      <w:r>
        <w:rPr>
          <w:sz w:val="28"/>
          <w:szCs w:val="28"/>
        </w:rPr>
        <w:t>Sieviešu koris “Anima”;</w:t>
      </w:r>
    </w:p>
    <w:p w:rsidR="000051C5" w:rsidRDefault="000051C5" w:rsidP="003F2504">
      <w:pPr>
        <w:widowControl w:val="0"/>
        <w:numPr>
          <w:ilvl w:val="0"/>
          <w:numId w:val="40"/>
        </w:numPr>
        <w:suppressAutoHyphens/>
        <w:autoSpaceDN w:val="0"/>
        <w:textAlignment w:val="baseline"/>
        <w:rPr>
          <w:sz w:val="28"/>
          <w:szCs w:val="28"/>
        </w:rPr>
      </w:pPr>
      <w:r>
        <w:rPr>
          <w:sz w:val="28"/>
          <w:szCs w:val="28"/>
        </w:rPr>
        <w:t>Senioru koris “Alaine”;</w:t>
      </w:r>
    </w:p>
    <w:p w:rsidR="000051C5" w:rsidRDefault="000051C5" w:rsidP="003F2504">
      <w:pPr>
        <w:widowControl w:val="0"/>
        <w:numPr>
          <w:ilvl w:val="0"/>
          <w:numId w:val="40"/>
        </w:numPr>
        <w:suppressAutoHyphens/>
        <w:autoSpaceDN w:val="0"/>
        <w:textAlignment w:val="baseline"/>
        <w:rPr>
          <w:sz w:val="28"/>
          <w:szCs w:val="28"/>
        </w:rPr>
      </w:pPr>
      <w:r>
        <w:rPr>
          <w:sz w:val="28"/>
          <w:szCs w:val="28"/>
        </w:rPr>
        <w:t>Pūtēju orķestris</w:t>
      </w:r>
    </w:p>
    <w:p w:rsidR="000051C5" w:rsidRDefault="000051C5" w:rsidP="003F2504">
      <w:pPr>
        <w:widowControl w:val="0"/>
        <w:numPr>
          <w:ilvl w:val="0"/>
          <w:numId w:val="40"/>
        </w:numPr>
        <w:suppressAutoHyphens/>
        <w:autoSpaceDN w:val="0"/>
        <w:textAlignment w:val="baseline"/>
        <w:rPr>
          <w:sz w:val="28"/>
          <w:szCs w:val="28"/>
        </w:rPr>
      </w:pPr>
      <w:r>
        <w:rPr>
          <w:sz w:val="28"/>
          <w:szCs w:val="28"/>
        </w:rPr>
        <w:t>Jauniešu deju kolektīvs;</w:t>
      </w:r>
    </w:p>
    <w:p w:rsidR="000051C5" w:rsidRDefault="000051C5" w:rsidP="003F2504">
      <w:pPr>
        <w:widowControl w:val="0"/>
        <w:numPr>
          <w:ilvl w:val="0"/>
          <w:numId w:val="40"/>
        </w:numPr>
        <w:suppressAutoHyphens/>
        <w:autoSpaceDN w:val="0"/>
        <w:textAlignment w:val="baseline"/>
        <w:rPr>
          <w:sz w:val="28"/>
          <w:szCs w:val="28"/>
        </w:rPr>
      </w:pPr>
      <w:r>
        <w:rPr>
          <w:sz w:val="28"/>
          <w:szCs w:val="28"/>
        </w:rPr>
        <w:t>Vidējās paaudzes deju kolektīvs “Liepavots”;</w:t>
      </w:r>
    </w:p>
    <w:p w:rsidR="000051C5" w:rsidRDefault="000051C5" w:rsidP="003F2504">
      <w:pPr>
        <w:widowControl w:val="0"/>
        <w:numPr>
          <w:ilvl w:val="0"/>
          <w:numId w:val="40"/>
        </w:numPr>
        <w:suppressAutoHyphens/>
        <w:autoSpaceDN w:val="0"/>
        <w:textAlignment w:val="baseline"/>
        <w:rPr>
          <w:sz w:val="28"/>
          <w:szCs w:val="28"/>
        </w:rPr>
      </w:pPr>
      <w:r>
        <w:rPr>
          <w:sz w:val="28"/>
          <w:szCs w:val="28"/>
        </w:rPr>
        <w:t>Folkloras kopa “Urgas”;</w:t>
      </w:r>
    </w:p>
    <w:p w:rsidR="000051C5" w:rsidRDefault="000051C5" w:rsidP="003F2504">
      <w:pPr>
        <w:widowControl w:val="0"/>
        <w:numPr>
          <w:ilvl w:val="0"/>
          <w:numId w:val="40"/>
        </w:numPr>
        <w:suppressAutoHyphens/>
        <w:autoSpaceDN w:val="0"/>
        <w:textAlignment w:val="baseline"/>
        <w:rPr>
          <w:sz w:val="28"/>
          <w:szCs w:val="28"/>
        </w:rPr>
      </w:pPr>
      <w:r>
        <w:rPr>
          <w:sz w:val="28"/>
          <w:szCs w:val="28"/>
        </w:rPr>
        <w:t>Kapella “Aizezeres muzikanti”;</w:t>
      </w:r>
    </w:p>
    <w:p w:rsidR="000051C5" w:rsidRDefault="000051C5" w:rsidP="003F2504">
      <w:pPr>
        <w:widowControl w:val="0"/>
        <w:numPr>
          <w:ilvl w:val="0"/>
          <w:numId w:val="40"/>
        </w:numPr>
        <w:suppressAutoHyphens/>
        <w:autoSpaceDN w:val="0"/>
        <w:textAlignment w:val="baseline"/>
        <w:rPr>
          <w:sz w:val="28"/>
          <w:szCs w:val="28"/>
        </w:rPr>
      </w:pPr>
      <w:r>
        <w:rPr>
          <w:sz w:val="28"/>
          <w:szCs w:val="28"/>
        </w:rPr>
        <w:t>Kokneses amatieru teātris</w:t>
      </w:r>
    </w:p>
    <w:p w:rsidR="000051C5" w:rsidRDefault="000051C5" w:rsidP="003F2504">
      <w:pPr>
        <w:widowControl w:val="0"/>
        <w:numPr>
          <w:ilvl w:val="0"/>
          <w:numId w:val="40"/>
        </w:numPr>
        <w:suppressAutoHyphens/>
        <w:autoSpaceDN w:val="0"/>
        <w:textAlignment w:val="baseline"/>
        <w:rPr>
          <w:sz w:val="28"/>
          <w:szCs w:val="28"/>
        </w:rPr>
      </w:pPr>
      <w:r>
        <w:rPr>
          <w:sz w:val="28"/>
          <w:szCs w:val="28"/>
        </w:rPr>
        <w:t>Vidējās paaudzes deju kolektīvs “Rats”;</w:t>
      </w:r>
    </w:p>
    <w:p w:rsidR="000051C5" w:rsidRDefault="000051C5" w:rsidP="003F2504">
      <w:pPr>
        <w:widowControl w:val="0"/>
        <w:numPr>
          <w:ilvl w:val="0"/>
          <w:numId w:val="40"/>
        </w:numPr>
        <w:suppressAutoHyphens/>
        <w:autoSpaceDN w:val="0"/>
        <w:textAlignment w:val="baseline"/>
        <w:rPr>
          <w:sz w:val="28"/>
          <w:szCs w:val="28"/>
        </w:rPr>
      </w:pPr>
      <w:r>
        <w:rPr>
          <w:sz w:val="28"/>
          <w:szCs w:val="28"/>
        </w:rPr>
        <w:t>Dāmu deju kolektīvs “Tik un tā”;</w:t>
      </w:r>
    </w:p>
    <w:p w:rsidR="000051C5" w:rsidRDefault="000051C5" w:rsidP="003F2504">
      <w:pPr>
        <w:widowControl w:val="0"/>
        <w:numPr>
          <w:ilvl w:val="0"/>
          <w:numId w:val="40"/>
        </w:numPr>
        <w:suppressAutoHyphens/>
        <w:autoSpaceDN w:val="0"/>
        <w:textAlignment w:val="baseline"/>
        <w:rPr>
          <w:sz w:val="28"/>
          <w:szCs w:val="28"/>
        </w:rPr>
      </w:pPr>
      <w:r>
        <w:rPr>
          <w:sz w:val="28"/>
          <w:szCs w:val="28"/>
        </w:rPr>
        <w:t>Vidējās paaudzes deju kolektīvs “Kokna”;</w:t>
      </w:r>
    </w:p>
    <w:p w:rsidR="000051C5" w:rsidRDefault="000051C5" w:rsidP="003F2504">
      <w:pPr>
        <w:widowControl w:val="0"/>
        <w:numPr>
          <w:ilvl w:val="0"/>
          <w:numId w:val="40"/>
        </w:numPr>
        <w:suppressAutoHyphens/>
        <w:autoSpaceDN w:val="0"/>
        <w:textAlignment w:val="baseline"/>
        <w:rPr>
          <w:sz w:val="28"/>
          <w:szCs w:val="28"/>
        </w:rPr>
      </w:pPr>
      <w:r>
        <w:rPr>
          <w:sz w:val="28"/>
          <w:szCs w:val="28"/>
        </w:rPr>
        <w:lastRenderedPageBreak/>
        <w:t>Līnijdeju grupa “Cristal line” un “Kristāliņi”;</w:t>
      </w:r>
    </w:p>
    <w:p w:rsidR="000051C5" w:rsidRDefault="000051C5" w:rsidP="000051C5">
      <w:pPr>
        <w:rPr>
          <w:sz w:val="28"/>
          <w:szCs w:val="28"/>
        </w:rPr>
      </w:pPr>
    </w:p>
    <w:p w:rsidR="000051C5" w:rsidRDefault="000051C5" w:rsidP="000051C5">
      <w:pPr>
        <w:rPr>
          <w:sz w:val="28"/>
          <w:szCs w:val="28"/>
        </w:rPr>
      </w:pPr>
      <w:r>
        <w:rPr>
          <w:sz w:val="28"/>
          <w:szCs w:val="28"/>
        </w:rPr>
        <w:t xml:space="preserve">     Lielākie pasākumi KOKNESĒ 2018.gadā.</w:t>
      </w:r>
    </w:p>
    <w:p w:rsidR="000051C5" w:rsidRDefault="000051C5" w:rsidP="000051C5">
      <w:pPr>
        <w:rPr>
          <w:sz w:val="28"/>
          <w:szCs w:val="28"/>
        </w:rPr>
      </w:pPr>
    </w:p>
    <w:p w:rsidR="000051C5" w:rsidRDefault="000051C5" w:rsidP="003F2504">
      <w:pPr>
        <w:widowControl w:val="0"/>
        <w:numPr>
          <w:ilvl w:val="0"/>
          <w:numId w:val="40"/>
        </w:numPr>
        <w:suppressAutoHyphens/>
        <w:autoSpaceDN w:val="0"/>
        <w:textAlignment w:val="baseline"/>
        <w:rPr>
          <w:sz w:val="28"/>
          <w:szCs w:val="28"/>
        </w:rPr>
      </w:pPr>
      <w:r>
        <w:rPr>
          <w:sz w:val="28"/>
          <w:szCs w:val="28"/>
        </w:rPr>
        <w:t>1.01.-    Jaungada balle;</w:t>
      </w:r>
    </w:p>
    <w:p w:rsidR="000051C5" w:rsidRDefault="000051C5" w:rsidP="003F2504">
      <w:pPr>
        <w:widowControl w:val="0"/>
        <w:numPr>
          <w:ilvl w:val="0"/>
          <w:numId w:val="40"/>
        </w:numPr>
        <w:suppressAutoHyphens/>
        <w:autoSpaceDN w:val="0"/>
        <w:textAlignment w:val="baseline"/>
        <w:rPr>
          <w:sz w:val="28"/>
          <w:szCs w:val="28"/>
        </w:rPr>
      </w:pPr>
      <w:r>
        <w:rPr>
          <w:sz w:val="28"/>
          <w:szCs w:val="28"/>
        </w:rPr>
        <w:t>28.02. – Novada amatietkolektīvu lustīgās sporta spēles</w:t>
      </w:r>
    </w:p>
    <w:p w:rsidR="000051C5" w:rsidRDefault="000051C5" w:rsidP="003F2504">
      <w:pPr>
        <w:widowControl w:val="0"/>
        <w:numPr>
          <w:ilvl w:val="0"/>
          <w:numId w:val="40"/>
        </w:numPr>
        <w:suppressAutoHyphens/>
        <w:autoSpaceDN w:val="0"/>
        <w:textAlignment w:val="baseline"/>
        <w:rPr>
          <w:sz w:val="28"/>
          <w:szCs w:val="28"/>
        </w:rPr>
      </w:pPr>
      <w:r>
        <w:rPr>
          <w:sz w:val="28"/>
          <w:szCs w:val="28"/>
        </w:rPr>
        <w:t>3.03. – Sieviešu kora “ANIMA”  25. gadu jubilejas pasākums.</w:t>
      </w:r>
    </w:p>
    <w:p w:rsidR="000051C5" w:rsidRDefault="000051C5" w:rsidP="003F2504">
      <w:pPr>
        <w:widowControl w:val="0"/>
        <w:numPr>
          <w:ilvl w:val="0"/>
          <w:numId w:val="40"/>
        </w:numPr>
        <w:suppressAutoHyphens/>
        <w:autoSpaceDN w:val="0"/>
        <w:textAlignment w:val="baseline"/>
        <w:rPr>
          <w:sz w:val="28"/>
          <w:szCs w:val="28"/>
        </w:rPr>
      </w:pPr>
      <w:r>
        <w:rPr>
          <w:sz w:val="28"/>
          <w:szCs w:val="28"/>
        </w:rPr>
        <w:t xml:space="preserve"> 7.04.-    “KOKNESES ZIŅĢE – 2108”</w:t>
      </w:r>
    </w:p>
    <w:p w:rsidR="000051C5" w:rsidRDefault="000051C5" w:rsidP="003F2504">
      <w:pPr>
        <w:widowControl w:val="0"/>
        <w:numPr>
          <w:ilvl w:val="0"/>
          <w:numId w:val="40"/>
        </w:numPr>
        <w:suppressAutoHyphens/>
        <w:autoSpaceDN w:val="0"/>
        <w:textAlignment w:val="baseline"/>
        <w:rPr>
          <w:sz w:val="28"/>
          <w:szCs w:val="28"/>
        </w:rPr>
      </w:pPr>
      <w:r>
        <w:rPr>
          <w:sz w:val="28"/>
          <w:szCs w:val="28"/>
        </w:rPr>
        <w:t>17.05. -  Sama modināšanas svētki;</w:t>
      </w:r>
    </w:p>
    <w:p w:rsidR="000051C5" w:rsidRPr="0073055D" w:rsidRDefault="000051C5" w:rsidP="003F2504">
      <w:pPr>
        <w:widowControl w:val="0"/>
        <w:numPr>
          <w:ilvl w:val="0"/>
          <w:numId w:val="40"/>
        </w:numPr>
        <w:suppressAutoHyphens/>
        <w:autoSpaceDN w:val="0"/>
        <w:textAlignment w:val="baseline"/>
        <w:rPr>
          <w:sz w:val="28"/>
          <w:szCs w:val="28"/>
        </w:rPr>
      </w:pPr>
      <w:r>
        <w:rPr>
          <w:sz w:val="28"/>
          <w:szCs w:val="28"/>
        </w:rPr>
        <w:t xml:space="preserve">  23.06.   -  Kokneses novada svētki “LĪGO KOKNESĒ”</w:t>
      </w:r>
    </w:p>
    <w:p w:rsidR="000051C5" w:rsidRDefault="000051C5" w:rsidP="003F2504">
      <w:pPr>
        <w:widowControl w:val="0"/>
        <w:numPr>
          <w:ilvl w:val="0"/>
          <w:numId w:val="40"/>
        </w:numPr>
        <w:suppressAutoHyphens/>
        <w:autoSpaceDN w:val="0"/>
        <w:textAlignment w:val="baseline"/>
        <w:rPr>
          <w:sz w:val="28"/>
          <w:szCs w:val="28"/>
        </w:rPr>
      </w:pPr>
      <w:r>
        <w:rPr>
          <w:sz w:val="28"/>
          <w:szCs w:val="28"/>
        </w:rPr>
        <w:t xml:space="preserve"> 1.06. – Bērnu svētki “MŪSU BRŪNAJĀ ISTABĀ”</w:t>
      </w:r>
    </w:p>
    <w:p w:rsidR="000051C5" w:rsidRDefault="000051C5" w:rsidP="003F2504">
      <w:pPr>
        <w:widowControl w:val="0"/>
        <w:numPr>
          <w:ilvl w:val="0"/>
          <w:numId w:val="40"/>
        </w:numPr>
        <w:suppressAutoHyphens/>
        <w:autoSpaceDN w:val="0"/>
        <w:textAlignment w:val="baseline"/>
        <w:rPr>
          <w:sz w:val="28"/>
          <w:szCs w:val="28"/>
        </w:rPr>
      </w:pPr>
      <w:r>
        <w:rPr>
          <w:sz w:val="28"/>
          <w:szCs w:val="28"/>
        </w:rPr>
        <w:t>11.08. – Vislatvijas Zaļumballe</w:t>
      </w:r>
    </w:p>
    <w:p w:rsidR="000051C5" w:rsidRPr="0073055D" w:rsidRDefault="000051C5" w:rsidP="003F2504">
      <w:pPr>
        <w:widowControl w:val="0"/>
        <w:numPr>
          <w:ilvl w:val="0"/>
          <w:numId w:val="40"/>
        </w:numPr>
        <w:suppressAutoHyphens/>
        <w:autoSpaceDN w:val="0"/>
        <w:textAlignment w:val="baseline"/>
        <w:rPr>
          <w:sz w:val="28"/>
          <w:szCs w:val="28"/>
        </w:rPr>
      </w:pPr>
      <w:r>
        <w:rPr>
          <w:sz w:val="28"/>
          <w:szCs w:val="28"/>
        </w:rPr>
        <w:t>1.09. – Pirmās skolas dienas burziņš</w:t>
      </w:r>
    </w:p>
    <w:p w:rsidR="000051C5" w:rsidRPr="0073055D" w:rsidRDefault="000051C5" w:rsidP="008958D7">
      <w:pPr>
        <w:widowControl w:val="0"/>
        <w:numPr>
          <w:ilvl w:val="0"/>
          <w:numId w:val="40"/>
        </w:numPr>
        <w:suppressAutoHyphens/>
        <w:autoSpaceDN w:val="0"/>
        <w:ind w:right="-908"/>
        <w:jc w:val="both"/>
        <w:textAlignment w:val="baseline"/>
        <w:rPr>
          <w:sz w:val="28"/>
          <w:szCs w:val="28"/>
        </w:rPr>
      </w:pPr>
      <w:r>
        <w:rPr>
          <w:sz w:val="28"/>
          <w:szCs w:val="28"/>
        </w:rPr>
        <w:t>11.11. – Lāčplēša dienas pasākums</w:t>
      </w:r>
    </w:p>
    <w:p w:rsidR="000051C5" w:rsidRDefault="000051C5" w:rsidP="003F2504">
      <w:pPr>
        <w:widowControl w:val="0"/>
        <w:numPr>
          <w:ilvl w:val="0"/>
          <w:numId w:val="40"/>
        </w:numPr>
        <w:suppressAutoHyphens/>
        <w:autoSpaceDN w:val="0"/>
        <w:textAlignment w:val="baseline"/>
        <w:rPr>
          <w:sz w:val="28"/>
          <w:szCs w:val="28"/>
        </w:rPr>
      </w:pPr>
      <w:r>
        <w:rPr>
          <w:sz w:val="28"/>
          <w:szCs w:val="28"/>
        </w:rPr>
        <w:t>16.11. – Valsts svētku pasākums, Kokneses goda pilsoņu godināšana;</w:t>
      </w:r>
    </w:p>
    <w:p w:rsidR="000051C5" w:rsidRDefault="000051C5" w:rsidP="003F2504">
      <w:pPr>
        <w:widowControl w:val="0"/>
        <w:numPr>
          <w:ilvl w:val="0"/>
          <w:numId w:val="40"/>
        </w:numPr>
        <w:suppressAutoHyphens/>
        <w:autoSpaceDN w:val="0"/>
        <w:textAlignment w:val="baseline"/>
        <w:rPr>
          <w:sz w:val="28"/>
          <w:szCs w:val="28"/>
        </w:rPr>
      </w:pPr>
      <w:r>
        <w:rPr>
          <w:sz w:val="28"/>
          <w:szCs w:val="28"/>
        </w:rPr>
        <w:t>8.12. – Labdarības pasākums “Eņģeļi pār Latviju”;</w:t>
      </w:r>
    </w:p>
    <w:p w:rsidR="000051C5" w:rsidRDefault="000051C5" w:rsidP="003F2504">
      <w:pPr>
        <w:widowControl w:val="0"/>
        <w:numPr>
          <w:ilvl w:val="0"/>
          <w:numId w:val="40"/>
        </w:numPr>
        <w:suppressAutoHyphens/>
        <w:autoSpaceDN w:val="0"/>
        <w:textAlignment w:val="baseline"/>
        <w:rPr>
          <w:sz w:val="28"/>
          <w:szCs w:val="28"/>
        </w:rPr>
      </w:pPr>
      <w:r>
        <w:rPr>
          <w:sz w:val="28"/>
          <w:szCs w:val="28"/>
        </w:rPr>
        <w:t>20.12. – Ziemassvētku pasākums bērniem.</w:t>
      </w:r>
    </w:p>
    <w:p w:rsidR="008958D7" w:rsidRDefault="008958D7" w:rsidP="008958D7">
      <w:pPr>
        <w:rPr>
          <w:sz w:val="28"/>
          <w:szCs w:val="28"/>
        </w:rPr>
      </w:pPr>
    </w:p>
    <w:p w:rsidR="000051C5" w:rsidRDefault="000051C5" w:rsidP="008958D7">
      <w:pPr>
        <w:ind w:right="-766"/>
        <w:rPr>
          <w:sz w:val="28"/>
          <w:szCs w:val="28"/>
        </w:rPr>
      </w:pPr>
      <w:r>
        <w:rPr>
          <w:sz w:val="28"/>
          <w:szCs w:val="28"/>
        </w:rPr>
        <w:t>Visa gada garumā tika demonstrētas visas jaunākās latviešu animācijas, dokumentālās un spēlfilmas LATVIJAI 100 ietvaros</w:t>
      </w:r>
    </w:p>
    <w:p w:rsidR="000051C5" w:rsidRDefault="000051C5" w:rsidP="000051C5">
      <w:pPr>
        <w:ind w:left="1080"/>
        <w:rPr>
          <w:sz w:val="28"/>
          <w:szCs w:val="28"/>
        </w:rPr>
      </w:pPr>
    </w:p>
    <w:p w:rsidR="002505E0" w:rsidRPr="002A6805" w:rsidRDefault="002505E0" w:rsidP="002505E0">
      <w:pPr>
        <w:ind w:right="-908"/>
        <w:rPr>
          <w:rFonts w:ascii="Cambria" w:hAnsi="Cambria"/>
          <w:b/>
          <w:color w:val="00B050"/>
        </w:rPr>
      </w:pPr>
      <w:r w:rsidRPr="002A6805">
        <w:rPr>
          <w:rFonts w:ascii="Cambria" w:hAnsi="Cambria"/>
          <w:b/>
          <w:color w:val="00B050"/>
        </w:rPr>
        <w:t xml:space="preserve">    </w:t>
      </w:r>
    </w:p>
    <w:p w:rsidR="002505E0" w:rsidRPr="002A6805" w:rsidRDefault="002505E0" w:rsidP="002505E0">
      <w:pPr>
        <w:ind w:right="-908"/>
        <w:rPr>
          <w:rFonts w:ascii="Cambria" w:hAnsi="Cambria"/>
          <w:b/>
          <w:color w:val="00B050"/>
          <w:sz w:val="28"/>
          <w:szCs w:val="28"/>
        </w:rPr>
      </w:pPr>
      <w:r w:rsidRPr="002A6805">
        <w:rPr>
          <w:rFonts w:ascii="Cambria" w:hAnsi="Cambria"/>
          <w:b/>
          <w:color w:val="00B050"/>
          <w:sz w:val="28"/>
          <w:szCs w:val="28"/>
        </w:rPr>
        <w:t>Kultūras darbs Iršu pagastā</w:t>
      </w:r>
    </w:p>
    <w:p w:rsidR="002505E0" w:rsidRPr="002A6805" w:rsidRDefault="002505E0" w:rsidP="002505E0">
      <w:pPr>
        <w:ind w:right="-908"/>
        <w:rPr>
          <w:rFonts w:ascii="Cambria" w:hAnsi="Cambria"/>
          <w:color w:val="00B050"/>
        </w:rPr>
      </w:pPr>
    </w:p>
    <w:p w:rsidR="00FE3789" w:rsidRPr="00921657" w:rsidRDefault="002505E0" w:rsidP="00FE3789">
      <w:pPr>
        <w:ind w:right="-908"/>
        <w:jc w:val="both"/>
        <w:rPr>
          <w:rFonts w:ascii="Cambria" w:hAnsi="Cambria"/>
        </w:rPr>
      </w:pPr>
      <w:r w:rsidRPr="002A6805">
        <w:rPr>
          <w:rFonts w:ascii="Cambria" w:hAnsi="Cambria"/>
          <w:color w:val="00B050"/>
        </w:rPr>
        <w:t xml:space="preserve">     </w:t>
      </w:r>
      <w:r w:rsidR="00FE3789" w:rsidRPr="00921657">
        <w:rPr>
          <w:rFonts w:ascii="Cambria" w:hAnsi="Cambria"/>
        </w:rPr>
        <w:t>Iršu pagasta iedzīvotājiem piedāvātie kultūras pasākumi 2018. gadā:</w:t>
      </w:r>
    </w:p>
    <w:p w:rsidR="00FE3789" w:rsidRPr="00921657" w:rsidRDefault="00FE3789" w:rsidP="00FE3789">
      <w:pPr>
        <w:ind w:right="-908"/>
        <w:jc w:val="both"/>
        <w:rPr>
          <w:rFonts w:ascii="Cambria" w:hAnsi="Cambria"/>
        </w:rPr>
      </w:pPr>
      <w:r w:rsidRPr="00921657">
        <w:rPr>
          <w:rFonts w:ascii="Cambria" w:hAnsi="Cambria"/>
        </w:rPr>
        <w:t xml:space="preserve">    Iršu pagastā kultūras pasākumi organizēti ar pamatmērķi veikt kultūrizglītojošo darbu, piedāvājot iedzīvotājiem daudzveidīgus kultūras pasākumus, kas veicina auditorijas līdzdalības un intereses palielināšanos kultūras aktivitātēs. </w:t>
      </w:r>
    </w:p>
    <w:p w:rsidR="00FE3789" w:rsidRPr="00921657" w:rsidRDefault="00FE3789" w:rsidP="00FE3789">
      <w:pPr>
        <w:ind w:right="-908"/>
        <w:jc w:val="both"/>
        <w:rPr>
          <w:rFonts w:ascii="Cambria" w:hAnsi="Cambria"/>
        </w:rPr>
      </w:pPr>
      <w:r w:rsidRPr="00921657">
        <w:rPr>
          <w:rFonts w:ascii="Cambria" w:hAnsi="Cambria"/>
        </w:rPr>
        <w:t xml:space="preserve">    2018. gadā Iršu klubā notikuši 14 dažāda veida pasākumi visu vecuma grupu iedzīvotājiem:</w:t>
      </w:r>
    </w:p>
    <w:p w:rsidR="00FE3789" w:rsidRPr="00921657" w:rsidRDefault="00FE3789" w:rsidP="00FE3789">
      <w:pPr>
        <w:ind w:right="-908"/>
        <w:jc w:val="both"/>
        <w:rPr>
          <w:rFonts w:ascii="Cambria" w:hAnsi="Cambria"/>
        </w:rPr>
      </w:pPr>
      <w:r w:rsidRPr="00921657">
        <w:rPr>
          <w:rFonts w:ascii="Cambria" w:hAnsi="Cambria"/>
        </w:rPr>
        <w:t>› “Pār zemi  mīlestība valda…” Valentīndienas koncerts, kurā piedalās 9 pašdarbības kolektīvi no Iršiem, Bebriem, Kokneses, Meņģeles un Jaunjelgavas;</w:t>
      </w:r>
    </w:p>
    <w:p w:rsidR="00FE3789" w:rsidRPr="00921657" w:rsidRDefault="00FE3789" w:rsidP="00FE3789">
      <w:pPr>
        <w:ind w:right="-908"/>
        <w:jc w:val="both"/>
        <w:rPr>
          <w:rFonts w:ascii="Cambria" w:hAnsi="Cambria"/>
        </w:rPr>
      </w:pPr>
      <w:r w:rsidRPr="00921657">
        <w:rPr>
          <w:rFonts w:ascii="Cambria" w:hAnsi="Cambria"/>
        </w:rPr>
        <w:t>› 3. maijā – Baltā galdauta svētki. Muzikāli literārs pasākums pulcēja pagasta ļaudis un kaimiņus no Meņģeles, Vietalvas uz kopā būšanu, lai radītu svētku sajūtu sevī un citos;</w:t>
      </w:r>
    </w:p>
    <w:p w:rsidR="00FE3789" w:rsidRPr="00921657" w:rsidRDefault="00FE3789" w:rsidP="00FE3789">
      <w:pPr>
        <w:ind w:right="-908"/>
        <w:jc w:val="both"/>
        <w:rPr>
          <w:rFonts w:ascii="Cambria" w:hAnsi="Cambria"/>
        </w:rPr>
      </w:pPr>
      <w:r w:rsidRPr="00921657">
        <w:rPr>
          <w:rFonts w:ascii="Cambria" w:hAnsi="Cambria"/>
        </w:rPr>
        <w:t>› 12. maijā – Pavasara tirdziņš;</w:t>
      </w:r>
    </w:p>
    <w:p w:rsidR="00FE3789" w:rsidRPr="00921657" w:rsidRDefault="00FE3789" w:rsidP="00FE3789">
      <w:pPr>
        <w:ind w:right="-908"/>
        <w:jc w:val="both"/>
        <w:rPr>
          <w:rFonts w:ascii="Cambria" w:hAnsi="Cambria"/>
        </w:rPr>
      </w:pPr>
      <w:r w:rsidRPr="00921657">
        <w:rPr>
          <w:rFonts w:ascii="Cambria" w:hAnsi="Cambria"/>
        </w:rPr>
        <w:t>› 22. jūnijā – Jāņu dienas ielīgošanas koncerts “Nāc nākdama Jāņa diena”;</w:t>
      </w:r>
    </w:p>
    <w:p w:rsidR="00FE3789" w:rsidRPr="00921657" w:rsidRDefault="00FE3789" w:rsidP="00FE3789">
      <w:pPr>
        <w:ind w:right="-908"/>
        <w:jc w:val="both"/>
        <w:rPr>
          <w:rFonts w:ascii="Cambria" w:hAnsi="Cambria"/>
        </w:rPr>
      </w:pPr>
      <w:r w:rsidRPr="00921657">
        <w:rPr>
          <w:rFonts w:ascii="Cambria" w:hAnsi="Cambria"/>
        </w:rPr>
        <w:t>› 21. jūlijā – Taurupes amatierteātra  “Maska” situāciju komēdija  “Dāvana tantei”;</w:t>
      </w:r>
    </w:p>
    <w:p w:rsidR="00FE3789" w:rsidRPr="00921657" w:rsidRDefault="00FE3789" w:rsidP="00FE3789">
      <w:pPr>
        <w:ind w:right="-908"/>
        <w:jc w:val="both"/>
        <w:rPr>
          <w:rFonts w:ascii="Cambria" w:hAnsi="Cambria"/>
        </w:rPr>
      </w:pPr>
      <w:r w:rsidRPr="00921657">
        <w:rPr>
          <w:rFonts w:ascii="Cambria" w:hAnsi="Cambria"/>
        </w:rPr>
        <w:t>› 19. augustā – koncerts un balle: Henrihs Kalvītis un Elita Strazdiņa;</w:t>
      </w:r>
    </w:p>
    <w:p w:rsidR="00FE3789" w:rsidRPr="00921657" w:rsidRDefault="00FE3789" w:rsidP="00FE3789">
      <w:pPr>
        <w:ind w:right="-908"/>
        <w:jc w:val="both"/>
        <w:rPr>
          <w:rFonts w:ascii="Cambria" w:hAnsi="Cambria"/>
        </w:rPr>
      </w:pPr>
      <w:r w:rsidRPr="00921657">
        <w:rPr>
          <w:rFonts w:ascii="Cambria" w:hAnsi="Cambria"/>
        </w:rPr>
        <w:t>›  11. novembrī - Lācplēša dienai veltīts pasākums;</w:t>
      </w:r>
    </w:p>
    <w:p w:rsidR="00FE3789" w:rsidRPr="00921657" w:rsidRDefault="00FE3789" w:rsidP="00FE3789">
      <w:pPr>
        <w:ind w:right="-908"/>
        <w:jc w:val="both"/>
        <w:rPr>
          <w:rFonts w:ascii="Cambria" w:hAnsi="Cambria"/>
        </w:rPr>
      </w:pPr>
      <w:r w:rsidRPr="00921657">
        <w:rPr>
          <w:rFonts w:ascii="Cambria" w:hAnsi="Cambria"/>
        </w:rPr>
        <w:t>› 17. novembrī -  Latvijas Republikas 100. gadadienai veltīts pasākums;</w:t>
      </w:r>
    </w:p>
    <w:p w:rsidR="00FE3789" w:rsidRPr="00921657" w:rsidRDefault="00FE3789" w:rsidP="00FE3789">
      <w:pPr>
        <w:ind w:right="-908"/>
        <w:jc w:val="both"/>
        <w:rPr>
          <w:rFonts w:ascii="Cambria" w:hAnsi="Cambria"/>
        </w:rPr>
      </w:pPr>
      <w:r w:rsidRPr="00921657">
        <w:rPr>
          <w:rFonts w:ascii="Cambria" w:hAnsi="Cambria"/>
        </w:rPr>
        <w:t>› 7. decembrī svētku egles iedegšana pie pagasta pārvaldes;</w:t>
      </w:r>
    </w:p>
    <w:p w:rsidR="00FE3789" w:rsidRPr="00921657" w:rsidRDefault="00FE3789" w:rsidP="00FE3789">
      <w:pPr>
        <w:ind w:right="-908"/>
        <w:jc w:val="both"/>
        <w:rPr>
          <w:rFonts w:ascii="Cambria" w:hAnsi="Cambria"/>
        </w:rPr>
      </w:pPr>
      <w:r w:rsidRPr="00921657">
        <w:rPr>
          <w:rFonts w:ascii="Cambria" w:hAnsi="Cambria"/>
        </w:rPr>
        <w:t>› 19. decembrī Ziemassvēku pasākums skolā;</w:t>
      </w:r>
    </w:p>
    <w:p w:rsidR="00FE3789" w:rsidRPr="00921657" w:rsidRDefault="00FE3789" w:rsidP="00FE3789">
      <w:pPr>
        <w:ind w:right="-908"/>
        <w:jc w:val="both"/>
        <w:rPr>
          <w:rFonts w:ascii="Cambria" w:hAnsi="Cambria"/>
        </w:rPr>
      </w:pPr>
      <w:r w:rsidRPr="00921657">
        <w:rPr>
          <w:rFonts w:ascii="Cambria" w:hAnsi="Cambria"/>
        </w:rPr>
        <w:t>› 27. decembrī Ziemasvētku pasākums pensionāriem;</w:t>
      </w:r>
    </w:p>
    <w:p w:rsidR="00FE3789" w:rsidRPr="00921657" w:rsidRDefault="00FE3789" w:rsidP="00FE3789">
      <w:pPr>
        <w:ind w:right="-908"/>
        <w:jc w:val="both"/>
        <w:rPr>
          <w:rFonts w:ascii="Cambria" w:hAnsi="Cambria"/>
        </w:rPr>
      </w:pPr>
      <w:r w:rsidRPr="00921657">
        <w:rPr>
          <w:rFonts w:ascii="Cambria" w:hAnsi="Cambria"/>
        </w:rPr>
        <w:t>› 28. decembrī gadu mijas pasākums “Sniegpārslu virpulī”.</w:t>
      </w:r>
    </w:p>
    <w:p w:rsidR="00FE3789" w:rsidRPr="00921657" w:rsidRDefault="00FE3789" w:rsidP="00FE3789">
      <w:pPr>
        <w:ind w:right="-908"/>
        <w:jc w:val="both"/>
        <w:rPr>
          <w:rFonts w:ascii="Cambria" w:hAnsi="Cambria"/>
        </w:rPr>
      </w:pPr>
      <w:r w:rsidRPr="00921657">
        <w:rPr>
          <w:rFonts w:ascii="Cambria" w:hAnsi="Cambria"/>
          <w:color w:val="00000A"/>
        </w:rPr>
        <w:lastRenderedPageBreak/>
        <w:t xml:space="preserve">        Aktīvi darbojas vidējās paaudzes deju kolektīvs „Irši” un Pērses sākumskolas bērnu deju kolektīvs Intas Balodes vadībā, kā arī sieviešu vokālais  ansamblis Valdas Kalniņas vadībā. Svētkus vienmēr papildina Pērses sākumskolas skolēnu priekšnesumi. </w:t>
      </w:r>
    </w:p>
    <w:p w:rsidR="00FE3789" w:rsidRPr="00921657" w:rsidRDefault="00FE3789" w:rsidP="00FE3789">
      <w:pPr>
        <w:pStyle w:val="Sarakstarindkopa"/>
        <w:spacing w:after="0" w:line="240" w:lineRule="auto"/>
        <w:ind w:left="420" w:right="-908"/>
        <w:jc w:val="both"/>
        <w:rPr>
          <w:rFonts w:ascii="Cambria" w:hAnsi="Cambria"/>
          <w:color w:val="00000A"/>
          <w:sz w:val="24"/>
          <w:szCs w:val="24"/>
        </w:rPr>
      </w:pPr>
    </w:p>
    <w:p w:rsidR="00FE3789" w:rsidRPr="00921657" w:rsidRDefault="00FE3789" w:rsidP="00FE3789">
      <w:pPr>
        <w:pStyle w:val="Sarakstarindkopa"/>
        <w:spacing w:after="0" w:line="240" w:lineRule="auto"/>
        <w:ind w:left="420" w:right="-908"/>
        <w:jc w:val="both"/>
        <w:rPr>
          <w:rFonts w:ascii="Cambria" w:hAnsi="Cambria"/>
          <w:color w:val="00000A"/>
          <w:sz w:val="24"/>
          <w:szCs w:val="24"/>
        </w:rPr>
      </w:pPr>
      <w:r w:rsidRPr="00921657">
        <w:rPr>
          <w:rFonts w:ascii="Cambria" w:hAnsi="Cambria"/>
          <w:color w:val="00000A"/>
          <w:sz w:val="24"/>
          <w:szCs w:val="24"/>
        </w:rPr>
        <w:t>2018. gadā:</w:t>
      </w:r>
    </w:p>
    <w:p w:rsidR="00FE3789" w:rsidRPr="00921657" w:rsidRDefault="00FE3789" w:rsidP="00FE3789">
      <w:pPr>
        <w:ind w:right="-908"/>
        <w:jc w:val="both"/>
        <w:rPr>
          <w:rFonts w:ascii="Cambria" w:hAnsi="Cambria"/>
          <w:i/>
          <w:color w:val="00000A"/>
        </w:rPr>
      </w:pPr>
      <w:r w:rsidRPr="00921657">
        <w:rPr>
          <w:rFonts w:ascii="Cambria" w:hAnsi="Cambria"/>
          <w:i/>
          <w:color w:val="00000A"/>
        </w:rPr>
        <w:t xml:space="preserve">                                             Plāns</w:t>
      </w:r>
      <w:r w:rsidRPr="00921657">
        <w:rPr>
          <w:rFonts w:ascii="Cambria" w:hAnsi="Cambria"/>
          <w:color w:val="00000A"/>
        </w:rPr>
        <w:t xml:space="preserve">                                                     </w:t>
      </w:r>
      <w:r w:rsidRPr="00921657">
        <w:rPr>
          <w:rFonts w:ascii="Cambria" w:hAnsi="Cambria"/>
          <w:i/>
          <w:color w:val="00000A"/>
        </w:rPr>
        <w:t>Izpilde</w:t>
      </w:r>
    </w:p>
    <w:p w:rsidR="00FE3789" w:rsidRPr="00921657" w:rsidRDefault="00FE3789" w:rsidP="00FE3789">
      <w:pPr>
        <w:ind w:right="-908"/>
        <w:jc w:val="both"/>
        <w:rPr>
          <w:rFonts w:ascii="Cambria" w:hAnsi="Cambria"/>
          <w:color w:val="00000A"/>
        </w:rPr>
      </w:pPr>
      <w:r w:rsidRPr="00921657">
        <w:rPr>
          <w:rFonts w:ascii="Cambria" w:hAnsi="Cambria"/>
          <w:color w:val="00000A"/>
        </w:rPr>
        <w:t>Ieņēmumi                             2000,00                                                 1300,00</w:t>
      </w:r>
    </w:p>
    <w:p w:rsidR="00FE3789" w:rsidRPr="00921657" w:rsidRDefault="00FE3789" w:rsidP="00FE3789">
      <w:pPr>
        <w:ind w:right="-908"/>
        <w:jc w:val="both"/>
        <w:rPr>
          <w:rFonts w:ascii="Cambria" w:hAnsi="Cambria"/>
          <w:color w:val="00000A"/>
        </w:rPr>
      </w:pPr>
      <w:r w:rsidRPr="00921657">
        <w:rPr>
          <w:rFonts w:ascii="Cambria" w:hAnsi="Cambria"/>
          <w:color w:val="00000A"/>
        </w:rPr>
        <w:t>Izpilde                                21897,00                                               19897,00</w:t>
      </w:r>
    </w:p>
    <w:p w:rsidR="00FE3789" w:rsidRPr="00921657" w:rsidRDefault="00FE3789" w:rsidP="00FE3789">
      <w:pPr>
        <w:ind w:right="-908"/>
        <w:jc w:val="both"/>
        <w:rPr>
          <w:rFonts w:ascii="Cambria" w:hAnsi="Cambria"/>
          <w:b/>
          <w:i/>
          <w:color w:val="00000A"/>
        </w:rPr>
      </w:pPr>
    </w:p>
    <w:p w:rsidR="002505E0" w:rsidRPr="002A6805" w:rsidRDefault="002505E0" w:rsidP="002505E0">
      <w:pPr>
        <w:ind w:right="-908"/>
        <w:rPr>
          <w:rFonts w:ascii="Cambria" w:hAnsi="Cambria" w:cs="Mangal"/>
          <w:color w:val="00B050"/>
        </w:rPr>
      </w:pPr>
      <w:r w:rsidRPr="002A6805">
        <w:rPr>
          <w:rFonts w:ascii="Cambria" w:hAnsi="Cambria"/>
          <w:color w:val="00B050"/>
        </w:rPr>
        <w:t xml:space="preserve">       </w:t>
      </w:r>
    </w:p>
    <w:p w:rsidR="002505E0" w:rsidRPr="002A6805" w:rsidRDefault="002505E0" w:rsidP="002505E0">
      <w:pPr>
        <w:ind w:right="-908"/>
        <w:rPr>
          <w:rFonts w:ascii="Cambria" w:hAnsi="Cambria"/>
          <w:color w:val="00B050"/>
        </w:rPr>
      </w:pPr>
    </w:p>
    <w:p w:rsidR="002505E0" w:rsidRPr="002A6805" w:rsidRDefault="002505E0" w:rsidP="002505E0">
      <w:pPr>
        <w:ind w:right="-908"/>
        <w:rPr>
          <w:rFonts w:ascii="Cambria" w:hAnsi="Cambria"/>
          <w:b/>
          <w:color w:val="00B050"/>
          <w:sz w:val="28"/>
          <w:szCs w:val="28"/>
        </w:rPr>
      </w:pPr>
      <w:r w:rsidRPr="002A6805">
        <w:rPr>
          <w:rFonts w:ascii="Cambria" w:hAnsi="Cambria"/>
          <w:b/>
          <w:color w:val="00B050"/>
          <w:sz w:val="28"/>
          <w:szCs w:val="28"/>
        </w:rPr>
        <w:t>Kultūras darbs Bebru pagastā</w:t>
      </w:r>
    </w:p>
    <w:p w:rsidR="00532753" w:rsidRPr="005766C3" w:rsidRDefault="00532753" w:rsidP="00532753">
      <w:pPr>
        <w:jc w:val="center"/>
        <w:rPr>
          <w:b/>
          <w:bCs/>
          <w:sz w:val="32"/>
          <w:szCs w:val="32"/>
        </w:rPr>
      </w:pPr>
      <w:r w:rsidRPr="005766C3">
        <w:rPr>
          <w:b/>
          <w:bCs/>
          <w:sz w:val="32"/>
          <w:szCs w:val="32"/>
        </w:rPr>
        <w:t xml:space="preserve">Kultūras pasākumu plāns </w:t>
      </w:r>
      <w:r>
        <w:rPr>
          <w:b/>
          <w:bCs/>
          <w:sz w:val="32"/>
          <w:szCs w:val="32"/>
        </w:rPr>
        <w:t xml:space="preserve">Bebru pagastā </w:t>
      </w:r>
      <w:r w:rsidRPr="005766C3">
        <w:rPr>
          <w:b/>
          <w:bCs/>
          <w:sz w:val="32"/>
          <w:szCs w:val="32"/>
        </w:rPr>
        <w:t>2018.gadam</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7692"/>
      </w:tblGrid>
      <w:tr w:rsidR="00532753" w:rsidTr="00772C6D">
        <w:tc>
          <w:tcPr>
            <w:tcW w:w="1409" w:type="dxa"/>
            <w:tcBorders>
              <w:top w:val="single" w:sz="4" w:space="0" w:color="auto"/>
              <w:left w:val="single" w:sz="4" w:space="0" w:color="auto"/>
              <w:bottom w:val="single" w:sz="4" w:space="0" w:color="auto"/>
              <w:right w:val="single" w:sz="4" w:space="0" w:color="auto"/>
            </w:tcBorders>
            <w:hideMark/>
          </w:tcPr>
          <w:p w:rsidR="00532753" w:rsidRDefault="00532753" w:rsidP="00772C6D">
            <w:pPr>
              <w:jc w:val="center"/>
              <w:rPr>
                <w:b/>
                <w:bCs/>
              </w:rPr>
            </w:pPr>
            <w:r>
              <w:rPr>
                <w:b/>
                <w:bCs/>
              </w:rPr>
              <w:t>Mēnesis</w:t>
            </w:r>
          </w:p>
        </w:tc>
        <w:tc>
          <w:tcPr>
            <w:tcW w:w="7692" w:type="dxa"/>
            <w:tcBorders>
              <w:top w:val="single" w:sz="4" w:space="0" w:color="auto"/>
              <w:left w:val="single" w:sz="4" w:space="0" w:color="auto"/>
              <w:bottom w:val="single" w:sz="4" w:space="0" w:color="auto"/>
              <w:right w:val="single" w:sz="4" w:space="0" w:color="auto"/>
            </w:tcBorders>
            <w:hideMark/>
          </w:tcPr>
          <w:p w:rsidR="00532753" w:rsidRDefault="00532753" w:rsidP="00772C6D">
            <w:pPr>
              <w:jc w:val="center"/>
              <w:rPr>
                <w:b/>
                <w:bCs/>
              </w:rPr>
            </w:pPr>
            <w:r>
              <w:rPr>
                <w:b/>
                <w:bCs/>
              </w:rPr>
              <w:t>Pasākums</w:t>
            </w:r>
          </w:p>
        </w:tc>
      </w:tr>
      <w:tr w:rsidR="00532753" w:rsidTr="00772C6D">
        <w:trPr>
          <w:trHeight w:val="913"/>
        </w:trPr>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Janvāris</w:t>
            </w:r>
          </w:p>
          <w:p w:rsidR="00532753" w:rsidRDefault="00532753" w:rsidP="00772C6D">
            <w:pPr>
              <w:rPr>
                <w:b/>
                <w:bCs/>
              </w:rPr>
            </w:pPr>
          </w:p>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r>
              <w:t>Jaunā gada balle ar duetu Marika un Druvis  - Tehnikuma zāle</w:t>
            </w:r>
          </w:p>
          <w:p w:rsidR="00532753" w:rsidRDefault="00532753" w:rsidP="00772C6D"/>
          <w:p w:rsidR="00532753" w:rsidRDefault="00532753" w:rsidP="00772C6D">
            <w:r>
              <w:t>“Visi uz slēpēm” V.Jākobsona atcerei</w:t>
            </w:r>
          </w:p>
        </w:tc>
      </w:tr>
      <w:tr w:rsidR="00532753" w:rsidTr="00772C6D">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Marts</w:t>
            </w:r>
          </w:p>
          <w:p w:rsidR="00532753" w:rsidRDefault="00532753" w:rsidP="00772C6D"/>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r>
              <w:rPr>
                <w:b/>
              </w:rPr>
              <w:t>8.marts</w:t>
            </w:r>
            <w:r>
              <w:t xml:space="preserve">   Pašdarbības kolektīvu koncerts    -  Tehnikuma zāle</w:t>
            </w:r>
          </w:p>
          <w:p w:rsidR="00532753" w:rsidRDefault="00532753" w:rsidP="00772C6D"/>
          <w:p w:rsidR="00532753" w:rsidRDefault="00532753" w:rsidP="00772C6D">
            <w:r>
              <w:t xml:space="preserve">                Balle kopā ar grupu „Galaktika”</w:t>
            </w:r>
          </w:p>
          <w:p w:rsidR="00532753" w:rsidRDefault="00532753" w:rsidP="00772C6D"/>
        </w:tc>
      </w:tr>
      <w:tr w:rsidR="00532753" w:rsidTr="00772C6D">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tc>
        <w:tc>
          <w:tcPr>
            <w:tcW w:w="7692" w:type="dxa"/>
            <w:tcBorders>
              <w:top w:val="single" w:sz="4" w:space="0" w:color="auto"/>
              <w:left w:val="single" w:sz="4" w:space="0" w:color="auto"/>
              <w:bottom w:val="single" w:sz="4" w:space="0" w:color="auto"/>
              <w:right w:val="single" w:sz="4" w:space="0" w:color="auto"/>
            </w:tcBorders>
            <w:hideMark/>
          </w:tcPr>
          <w:p w:rsidR="00532753" w:rsidRDefault="00532753" w:rsidP="00772C6D">
            <w:r>
              <w:t>Piemiņas brīdis Bebru pagasta represētajiem</w:t>
            </w:r>
          </w:p>
        </w:tc>
      </w:tr>
      <w:tr w:rsidR="00532753" w:rsidTr="00772C6D">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Aprīlis</w:t>
            </w:r>
          </w:p>
          <w:p w:rsidR="00532753" w:rsidRDefault="00532753" w:rsidP="00772C6D"/>
          <w:p w:rsidR="00532753" w:rsidRDefault="00532753" w:rsidP="00772C6D"/>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pPr>
              <w:rPr>
                <w:b/>
              </w:rPr>
            </w:pPr>
          </w:p>
          <w:p w:rsidR="00532753" w:rsidRDefault="00532753" w:rsidP="00772C6D">
            <w:r>
              <w:rPr>
                <w:b/>
              </w:rPr>
              <w:t>1.aprīlis</w:t>
            </w:r>
            <w:r>
              <w:t xml:space="preserve">  Lieldienu pasākums – memoriālā māja</w:t>
            </w:r>
          </w:p>
          <w:p w:rsidR="00532753" w:rsidRDefault="00532753" w:rsidP="00772C6D">
            <w:r>
              <w:rPr>
                <w:b/>
              </w:rPr>
              <w:t xml:space="preserve">26.aprīlis </w:t>
            </w:r>
            <w:r>
              <w:t xml:space="preserve"> Koncerts “Uzziedi pavasarī”  - pamatskola</w:t>
            </w:r>
          </w:p>
        </w:tc>
      </w:tr>
      <w:tr w:rsidR="00532753" w:rsidTr="00772C6D">
        <w:tc>
          <w:tcPr>
            <w:tcW w:w="1409" w:type="dxa"/>
            <w:tcBorders>
              <w:top w:val="single" w:sz="4" w:space="0" w:color="auto"/>
              <w:left w:val="single" w:sz="4" w:space="0" w:color="auto"/>
              <w:bottom w:val="single" w:sz="4" w:space="0" w:color="auto"/>
              <w:right w:val="single" w:sz="4" w:space="0" w:color="auto"/>
            </w:tcBorders>
            <w:hideMark/>
          </w:tcPr>
          <w:p w:rsidR="00532753" w:rsidRDefault="00532753" w:rsidP="00772C6D">
            <w:pPr>
              <w:rPr>
                <w:b/>
                <w:bCs/>
              </w:rPr>
            </w:pPr>
            <w:r>
              <w:rPr>
                <w:b/>
                <w:bCs/>
              </w:rPr>
              <w:t>Maijs</w:t>
            </w:r>
          </w:p>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p w:rsidR="00532753" w:rsidRDefault="00532753" w:rsidP="00772C6D">
            <w:r>
              <w:rPr>
                <w:b/>
              </w:rPr>
              <w:t xml:space="preserve"> 5.maijs </w:t>
            </w:r>
            <w:r>
              <w:t xml:space="preserve">  Baltā galdauta svētki –izstāde “ Senie galdauti”  - memoriālā māja</w:t>
            </w:r>
          </w:p>
          <w:p w:rsidR="00532753" w:rsidRDefault="00532753" w:rsidP="00772C6D"/>
          <w:p w:rsidR="00532753" w:rsidRDefault="00532753" w:rsidP="00772C6D">
            <w:r>
              <w:rPr>
                <w:b/>
              </w:rPr>
              <w:t>19.maijs</w:t>
            </w:r>
            <w:r>
              <w:t xml:space="preserve">   Muzeju nakts -  Taurupes amatierteātris “ Maska” izrāde “Dāvana         tantei”, radošās darbnīcas   -  memoriālā māja</w:t>
            </w:r>
          </w:p>
          <w:p w:rsidR="00532753" w:rsidRDefault="00532753" w:rsidP="00772C6D"/>
          <w:p w:rsidR="00532753" w:rsidRDefault="00532753" w:rsidP="00772C6D">
            <w:r>
              <w:rPr>
                <w:b/>
              </w:rPr>
              <w:t>26.maijs</w:t>
            </w:r>
            <w:r>
              <w:t xml:space="preserve">    Deju kolektīvu sadancis  - estrāde</w:t>
            </w:r>
          </w:p>
          <w:p w:rsidR="00532753" w:rsidRDefault="00532753" w:rsidP="00772C6D"/>
        </w:tc>
      </w:tr>
      <w:tr w:rsidR="00532753" w:rsidTr="00772C6D">
        <w:trPr>
          <w:trHeight w:val="1063"/>
        </w:trPr>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Jūnijs</w:t>
            </w:r>
          </w:p>
          <w:p w:rsidR="00532753" w:rsidRDefault="00532753" w:rsidP="00772C6D"/>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pPr>
              <w:rPr>
                <w:b/>
              </w:rPr>
            </w:pPr>
          </w:p>
          <w:p w:rsidR="00532753" w:rsidRDefault="00532753" w:rsidP="00772C6D">
            <w:r>
              <w:rPr>
                <w:b/>
              </w:rPr>
              <w:t>1.jūnijs</w:t>
            </w:r>
            <w:r>
              <w:t xml:space="preserve">    Bērnu svētki- estrādē</w:t>
            </w:r>
          </w:p>
          <w:p w:rsidR="00532753" w:rsidRDefault="00532753" w:rsidP="00772C6D"/>
          <w:p w:rsidR="00532753" w:rsidRDefault="00532753" w:rsidP="00772C6D">
            <w:r>
              <w:rPr>
                <w:b/>
              </w:rPr>
              <w:t>15.jūnijs</w:t>
            </w:r>
            <w:r>
              <w:t xml:space="preserve">   Krustpils amatierteātra “Savējie” izrāde “Spāniešu muša” –estrāde</w:t>
            </w:r>
          </w:p>
          <w:p w:rsidR="00532753" w:rsidRDefault="00532753" w:rsidP="00772C6D"/>
        </w:tc>
      </w:tr>
      <w:tr w:rsidR="00532753" w:rsidTr="00772C6D">
        <w:trPr>
          <w:trHeight w:val="70"/>
        </w:trPr>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 xml:space="preserve">Jūlijs </w:t>
            </w:r>
          </w:p>
          <w:p w:rsidR="00532753" w:rsidRDefault="00532753" w:rsidP="00772C6D"/>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pPr>
              <w:rPr>
                <w:b/>
              </w:rPr>
            </w:pPr>
            <w:r>
              <w:rPr>
                <w:b/>
              </w:rPr>
              <w:t>Dziesmu un Deju svētki Rīgā</w:t>
            </w:r>
          </w:p>
          <w:p w:rsidR="00532753" w:rsidRDefault="00532753" w:rsidP="00772C6D">
            <w:pPr>
              <w:rPr>
                <w:b/>
              </w:rPr>
            </w:pPr>
          </w:p>
          <w:p w:rsidR="00532753" w:rsidRDefault="00532753" w:rsidP="00772C6D">
            <w:r>
              <w:rPr>
                <w:b/>
              </w:rPr>
              <w:t>25.jūlijs</w:t>
            </w:r>
            <w:r>
              <w:t xml:space="preserve">   Saimnieču diena   - memoriālā māja</w:t>
            </w:r>
          </w:p>
          <w:p w:rsidR="00532753" w:rsidRDefault="00532753" w:rsidP="00772C6D"/>
        </w:tc>
      </w:tr>
      <w:tr w:rsidR="00532753" w:rsidTr="00772C6D">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Augusts</w:t>
            </w:r>
          </w:p>
          <w:p w:rsidR="00532753" w:rsidRDefault="00532753" w:rsidP="00772C6D"/>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r>
              <w:rPr>
                <w:b/>
              </w:rPr>
              <w:t>25.augusts</w:t>
            </w:r>
            <w:r>
              <w:t xml:space="preserve">  Sporta svētku balle , grupa ”Bruģis”-  estrāde</w:t>
            </w:r>
          </w:p>
          <w:p w:rsidR="00532753" w:rsidRDefault="00532753" w:rsidP="00772C6D"/>
        </w:tc>
      </w:tr>
      <w:tr w:rsidR="00532753" w:rsidTr="00772C6D">
        <w:trPr>
          <w:trHeight w:val="1044"/>
        </w:trPr>
        <w:tc>
          <w:tcPr>
            <w:tcW w:w="1409"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Septembris</w:t>
            </w:r>
          </w:p>
          <w:p w:rsidR="00532753" w:rsidRDefault="00532753" w:rsidP="00772C6D"/>
          <w:p w:rsidR="00532753" w:rsidRDefault="00532753" w:rsidP="00772C6D"/>
          <w:p w:rsidR="00532753" w:rsidRDefault="00532753" w:rsidP="00772C6D"/>
        </w:tc>
        <w:tc>
          <w:tcPr>
            <w:tcW w:w="7692" w:type="dxa"/>
            <w:tcBorders>
              <w:top w:val="single" w:sz="4" w:space="0" w:color="auto"/>
              <w:left w:val="single" w:sz="4" w:space="0" w:color="auto"/>
              <w:bottom w:val="nil"/>
              <w:right w:val="single" w:sz="4" w:space="0" w:color="auto"/>
            </w:tcBorders>
          </w:tcPr>
          <w:p w:rsidR="00532753" w:rsidRDefault="00532753" w:rsidP="00772C6D">
            <w:r>
              <w:t xml:space="preserve">Pārvaldes sveiciens bērniem </w:t>
            </w:r>
          </w:p>
          <w:p w:rsidR="00532753" w:rsidRDefault="00532753" w:rsidP="00772C6D"/>
          <w:p w:rsidR="00532753" w:rsidRDefault="00532753" w:rsidP="00772C6D">
            <w:r>
              <w:rPr>
                <w:b/>
              </w:rPr>
              <w:t>8.septembris</w:t>
            </w:r>
            <w:r>
              <w:t xml:space="preserve"> Dzejas dienas –  Marutas Vītoliņas darbu izstāde un dzejas lasījumi –memoriālā māja</w:t>
            </w:r>
          </w:p>
          <w:p w:rsidR="00532753" w:rsidRDefault="00532753" w:rsidP="00772C6D"/>
        </w:tc>
      </w:tr>
      <w:tr w:rsidR="00532753" w:rsidTr="00772C6D">
        <w:trPr>
          <w:trHeight w:val="774"/>
        </w:trPr>
        <w:tc>
          <w:tcPr>
            <w:tcW w:w="1409" w:type="dxa"/>
            <w:tcBorders>
              <w:top w:val="single" w:sz="4" w:space="0" w:color="auto"/>
              <w:left w:val="single" w:sz="4" w:space="0" w:color="auto"/>
              <w:bottom w:val="single" w:sz="4" w:space="0" w:color="auto"/>
              <w:right w:val="single" w:sz="4" w:space="0" w:color="auto"/>
            </w:tcBorders>
            <w:hideMark/>
          </w:tcPr>
          <w:p w:rsidR="00532753" w:rsidRDefault="00532753" w:rsidP="00772C6D">
            <w:pPr>
              <w:rPr>
                <w:b/>
              </w:rPr>
            </w:pPr>
            <w:r>
              <w:rPr>
                <w:b/>
              </w:rPr>
              <w:lastRenderedPageBreak/>
              <w:t>Oktobris</w:t>
            </w:r>
          </w:p>
        </w:tc>
        <w:tc>
          <w:tcPr>
            <w:tcW w:w="7692" w:type="dxa"/>
            <w:tcBorders>
              <w:top w:val="single" w:sz="4" w:space="0" w:color="auto"/>
              <w:left w:val="single" w:sz="4" w:space="0" w:color="auto"/>
              <w:bottom w:val="single" w:sz="4" w:space="0" w:color="auto"/>
              <w:right w:val="single" w:sz="4" w:space="0" w:color="auto"/>
            </w:tcBorders>
            <w:hideMark/>
          </w:tcPr>
          <w:p w:rsidR="00532753" w:rsidRDefault="00532753" w:rsidP="00772C6D">
            <w:r>
              <w:t>Ražas svētki</w:t>
            </w:r>
          </w:p>
          <w:p w:rsidR="00532753" w:rsidRDefault="00532753" w:rsidP="00772C6D">
            <w:r>
              <w:t>Rudens balle</w:t>
            </w:r>
          </w:p>
          <w:p w:rsidR="00532753" w:rsidRDefault="00532753" w:rsidP="00772C6D">
            <w:r>
              <w:t>Teātra izrāde</w:t>
            </w:r>
          </w:p>
        </w:tc>
      </w:tr>
      <w:tr w:rsidR="00532753" w:rsidTr="00772C6D">
        <w:tc>
          <w:tcPr>
            <w:tcW w:w="1409" w:type="dxa"/>
            <w:tcBorders>
              <w:top w:val="single" w:sz="4" w:space="0" w:color="auto"/>
              <w:left w:val="single" w:sz="4" w:space="0" w:color="auto"/>
              <w:bottom w:val="single" w:sz="4" w:space="0" w:color="auto"/>
              <w:right w:val="single" w:sz="4" w:space="0" w:color="auto"/>
            </w:tcBorders>
            <w:hideMark/>
          </w:tcPr>
          <w:p w:rsidR="00532753" w:rsidRDefault="00532753" w:rsidP="00772C6D">
            <w:pPr>
              <w:rPr>
                <w:b/>
              </w:rPr>
            </w:pPr>
            <w:r>
              <w:rPr>
                <w:b/>
              </w:rPr>
              <w:t>Novembris</w:t>
            </w:r>
          </w:p>
        </w:tc>
        <w:tc>
          <w:tcPr>
            <w:tcW w:w="7692" w:type="dxa"/>
            <w:tcBorders>
              <w:top w:val="single" w:sz="4" w:space="0" w:color="auto"/>
              <w:left w:val="single" w:sz="4" w:space="0" w:color="auto"/>
              <w:bottom w:val="single" w:sz="4" w:space="0" w:color="auto"/>
              <w:right w:val="single" w:sz="4" w:space="0" w:color="auto"/>
            </w:tcBorders>
          </w:tcPr>
          <w:p w:rsidR="00532753" w:rsidRDefault="00532753" w:rsidP="00772C6D">
            <w:r>
              <w:t>Lāčplēša diena. Lāpu gājiens.</w:t>
            </w:r>
          </w:p>
          <w:p w:rsidR="00532753" w:rsidRDefault="00532753" w:rsidP="00772C6D"/>
          <w:p w:rsidR="00532753" w:rsidRDefault="00532753" w:rsidP="00772C6D">
            <w:r>
              <w:t>Latvijas 100gades svētku pasākums</w:t>
            </w:r>
          </w:p>
        </w:tc>
      </w:tr>
      <w:tr w:rsidR="00532753" w:rsidTr="00772C6D">
        <w:trPr>
          <w:trHeight w:val="1233"/>
        </w:trPr>
        <w:tc>
          <w:tcPr>
            <w:tcW w:w="1409" w:type="dxa"/>
            <w:tcBorders>
              <w:top w:val="single" w:sz="4" w:space="0" w:color="auto"/>
              <w:left w:val="single" w:sz="4" w:space="0" w:color="auto"/>
              <w:bottom w:val="single" w:sz="4" w:space="0" w:color="auto"/>
              <w:right w:val="single" w:sz="4" w:space="0" w:color="auto"/>
            </w:tcBorders>
            <w:hideMark/>
          </w:tcPr>
          <w:p w:rsidR="00532753" w:rsidRDefault="00532753" w:rsidP="00772C6D">
            <w:pPr>
              <w:rPr>
                <w:b/>
              </w:rPr>
            </w:pPr>
            <w:r>
              <w:rPr>
                <w:b/>
              </w:rPr>
              <w:t>Decembris</w:t>
            </w:r>
          </w:p>
        </w:tc>
        <w:tc>
          <w:tcPr>
            <w:tcW w:w="7692" w:type="dxa"/>
            <w:tcBorders>
              <w:top w:val="single" w:sz="4" w:space="0" w:color="auto"/>
              <w:left w:val="single" w:sz="4" w:space="0" w:color="auto"/>
              <w:bottom w:val="single" w:sz="4" w:space="0" w:color="auto"/>
              <w:right w:val="single" w:sz="4" w:space="0" w:color="auto"/>
            </w:tcBorders>
            <w:hideMark/>
          </w:tcPr>
          <w:p w:rsidR="00532753" w:rsidRDefault="00532753" w:rsidP="00772C6D">
            <w:r>
              <w:t>Ziemassvētku radošās darbnīcas</w:t>
            </w:r>
          </w:p>
          <w:p w:rsidR="00532753" w:rsidRDefault="00532753" w:rsidP="00772C6D">
            <w:r>
              <w:t>Egles iedegšana</w:t>
            </w:r>
          </w:p>
          <w:p w:rsidR="00532753" w:rsidRDefault="00532753" w:rsidP="00772C6D">
            <w:r>
              <w:t>Ziemassvētku eglīte pagasta bērniem, kuri neapmeklē bērnudārzu.</w:t>
            </w:r>
          </w:p>
        </w:tc>
      </w:tr>
    </w:tbl>
    <w:p w:rsidR="00532753" w:rsidRDefault="00532753" w:rsidP="00532753">
      <w:pPr>
        <w:rPr>
          <w:rFonts w:ascii="Calibri" w:hAnsi="Calibri" w:cs="Calibri"/>
          <w:lang w:val="en-US"/>
        </w:rPr>
      </w:pPr>
    </w:p>
    <w:p w:rsidR="00532753" w:rsidRDefault="00532753" w:rsidP="00532753">
      <w:pPr>
        <w:ind w:right="-908"/>
        <w:jc w:val="both"/>
      </w:pPr>
      <w:r>
        <w:t>2018.gada pirmajā pusgadā ir notikuši 12 pasākumi, tai skaitā 2 balles.</w:t>
      </w:r>
    </w:p>
    <w:p w:rsidR="00532753" w:rsidRDefault="00532753" w:rsidP="00532753">
      <w:pPr>
        <w:ind w:right="-908"/>
        <w:jc w:val="both"/>
      </w:pPr>
      <w:r>
        <w:t xml:space="preserve">Pasākumi organizēti visām vecuma grupām. </w:t>
      </w:r>
    </w:p>
    <w:p w:rsidR="00532753" w:rsidRDefault="00532753" w:rsidP="00532753">
      <w:pPr>
        <w:ind w:right="-908"/>
        <w:jc w:val="both"/>
      </w:pPr>
      <w:r>
        <w:t>Tradicionāli-  V. Jākobsona atceres pasākums “Visi uz slēpēm”, 8.marta pasākums, Lieldienas, Bērnu svētki un Saimnieču diena.</w:t>
      </w:r>
    </w:p>
    <w:p w:rsidR="00532753" w:rsidRDefault="00532753" w:rsidP="00532753">
      <w:pPr>
        <w:ind w:right="-908"/>
        <w:jc w:val="both"/>
      </w:pPr>
      <w:r>
        <w:t>Sogad izpalika Līgo svinēšana sakarā ar novada svētkiem.</w:t>
      </w:r>
    </w:p>
    <w:p w:rsidR="00532753" w:rsidRDefault="00532753" w:rsidP="00532753">
      <w:pPr>
        <w:ind w:right="-908"/>
        <w:jc w:val="both"/>
      </w:pPr>
      <w:r>
        <w:t>Pagasta iedzīvotāji ir skatījuši arī divas amatierteātru izrādes.</w:t>
      </w:r>
    </w:p>
    <w:p w:rsidR="00532753" w:rsidRDefault="00532753" w:rsidP="00532753">
      <w:pPr>
        <w:ind w:right="-908"/>
        <w:jc w:val="both"/>
      </w:pPr>
      <w:r>
        <w:t>Bebru pagastā darbojas sieviešu vokālais ansamblis “Nianse” un Jauniešu deju kolektīvs “Kāre”, kas arī šogad piedalījās Vispārējos Dziesmu un Deju svētkos Rīgā.</w:t>
      </w:r>
    </w:p>
    <w:p w:rsidR="00532753" w:rsidRDefault="00532753" w:rsidP="00532753">
      <w:pPr>
        <w:ind w:right="-908"/>
        <w:jc w:val="both"/>
      </w:pPr>
      <w:r>
        <w:t>Pagasta teritorijā tiek veidoti un uzstādīti svētku noformējumi gadskārtu svētkiem.</w:t>
      </w:r>
    </w:p>
    <w:p w:rsidR="00532753" w:rsidRDefault="00532753" w:rsidP="00532753"/>
    <w:p w:rsidR="00532753" w:rsidRDefault="00532753" w:rsidP="00532753">
      <w:r>
        <w:t>Sagatavoja:   Jolanta Pīķe</w:t>
      </w:r>
    </w:p>
    <w:p w:rsidR="00532753" w:rsidRDefault="00532753" w:rsidP="00532753"/>
    <w:p w:rsidR="002505E0" w:rsidRPr="002A6805" w:rsidRDefault="002505E0" w:rsidP="002505E0">
      <w:pPr>
        <w:ind w:right="-908"/>
        <w:rPr>
          <w:rFonts w:ascii="Cambria" w:hAnsi="Cambria"/>
          <w:b/>
          <w:color w:val="00B050"/>
          <w:sz w:val="28"/>
          <w:szCs w:val="28"/>
        </w:rPr>
      </w:pPr>
    </w:p>
    <w:p w:rsidR="002505E0" w:rsidRPr="002A6805" w:rsidRDefault="002505E0" w:rsidP="002505E0">
      <w:pPr>
        <w:ind w:right="-907"/>
        <w:jc w:val="both"/>
        <w:rPr>
          <w:color w:val="00B050"/>
        </w:rPr>
      </w:pPr>
    </w:p>
    <w:p w:rsidR="002505E0" w:rsidRPr="002A6805" w:rsidRDefault="002505E0" w:rsidP="002505E0">
      <w:pPr>
        <w:ind w:right="-908"/>
        <w:jc w:val="both"/>
        <w:rPr>
          <w:b/>
          <w:bCs/>
          <w:color w:val="00B050"/>
          <w:sz w:val="28"/>
          <w:szCs w:val="28"/>
        </w:rPr>
      </w:pPr>
      <w:r w:rsidRPr="002A6805">
        <w:rPr>
          <w:b/>
          <w:bCs/>
          <w:color w:val="00B050"/>
          <w:sz w:val="28"/>
          <w:szCs w:val="28"/>
        </w:rPr>
        <w:t xml:space="preserve">Tēlnieka Voldemāra Jākobsona memoriālā māja </w:t>
      </w:r>
    </w:p>
    <w:p w:rsidR="002505E0" w:rsidRPr="002A6805" w:rsidRDefault="002505E0" w:rsidP="002505E0">
      <w:pPr>
        <w:ind w:right="-908"/>
        <w:jc w:val="both"/>
        <w:rPr>
          <w:color w:val="00B050"/>
        </w:rPr>
      </w:pP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993"/>
      </w:tblGrid>
      <w:tr w:rsidR="00532753" w:rsidRPr="00A738D0" w:rsidTr="00772C6D">
        <w:trPr>
          <w:trHeight w:val="349"/>
        </w:trPr>
        <w:tc>
          <w:tcPr>
            <w:tcW w:w="1668" w:type="dxa"/>
            <w:tcBorders>
              <w:top w:val="single" w:sz="4" w:space="0" w:color="auto"/>
              <w:left w:val="single" w:sz="4" w:space="0" w:color="auto"/>
              <w:bottom w:val="single" w:sz="4" w:space="0" w:color="auto"/>
              <w:right w:val="single" w:sz="4" w:space="0" w:color="auto"/>
            </w:tcBorders>
          </w:tcPr>
          <w:p w:rsidR="00532753" w:rsidRPr="00A738D0" w:rsidRDefault="00532753" w:rsidP="00772C6D">
            <w:pPr>
              <w:jc w:val="center"/>
              <w:rPr>
                <w:b/>
                <w:bCs/>
              </w:rPr>
            </w:pPr>
            <w:r w:rsidRPr="00A738D0">
              <w:rPr>
                <w:b/>
                <w:bCs/>
              </w:rPr>
              <w:t>Mēnesis</w:t>
            </w:r>
          </w:p>
        </w:tc>
        <w:tc>
          <w:tcPr>
            <w:tcW w:w="7993" w:type="dxa"/>
            <w:tcBorders>
              <w:top w:val="single" w:sz="4" w:space="0" w:color="auto"/>
              <w:left w:val="single" w:sz="4" w:space="0" w:color="auto"/>
              <w:bottom w:val="single" w:sz="4" w:space="0" w:color="auto"/>
              <w:right w:val="single" w:sz="4" w:space="0" w:color="auto"/>
            </w:tcBorders>
          </w:tcPr>
          <w:p w:rsidR="00532753" w:rsidRPr="00A738D0" w:rsidRDefault="00532753" w:rsidP="00772C6D">
            <w:pPr>
              <w:jc w:val="center"/>
              <w:rPr>
                <w:b/>
                <w:bCs/>
              </w:rPr>
            </w:pPr>
            <w:r w:rsidRPr="00A738D0">
              <w:rPr>
                <w:b/>
                <w:bCs/>
              </w:rPr>
              <w:t>Pasākums</w:t>
            </w:r>
          </w:p>
        </w:tc>
      </w:tr>
      <w:tr w:rsidR="00532753" w:rsidRPr="00A738D0" w:rsidTr="00772C6D">
        <w:trPr>
          <w:trHeight w:val="1455"/>
        </w:trPr>
        <w:tc>
          <w:tcPr>
            <w:tcW w:w="1668" w:type="dxa"/>
            <w:tcBorders>
              <w:top w:val="single" w:sz="4" w:space="0" w:color="auto"/>
              <w:left w:val="single" w:sz="4" w:space="0" w:color="auto"/>
              <w:bottom w:val="single" w:sz="4" w:space="0" w:color="auto"/>
              <w:right w:val="single" w:sz="4" w:space="0" w:color="auto"/>
            </w:tcBorders>
          </w:tcPr>
          <w:p w:rsidR="00532753" w:rsidRPr="00A738D0" w:rsidRDefault="00532753" w:rsidP="00772C6D">
            <w:pPr>
              <w:rPr>
                <w:b/>
                <w:bCs/>
              </w:rPr>
            </w:pPr>
            <w:r w:rsidRPr="00A738D0">
              <w:rPr>
                <w:b/>
                <w:bCs/>
              </w:rPr>
              <w:t>Maijs</w:t>
            </w:r>
            <w:r>
              <w:rPr>
                <w:b/>
                <w:bCs/>
              </w:rPr>
              <w:t xml:space="preserve"> 2018</w:t>
            </w:r>
          </w:p>
          <w:p w:rsidR="00532753" w:rsidRPr="00CB241F" w:rsidRDefault="00532753" w:rsidP="00772C6D">
            <w:pPr>
              <w:rPr>
                <w:b/>
              </w:rPr>
            </w:pPr>
            <w:r>
              <w:t xml:space="preserve"> </w:t>
            </w:r>
            <w:r w:rsidRPr="00CB241F">
              <w:rPr>
                <w:b/>
              </w:rPr>
              <w:t>04.05</w:t>
            </w:r>
          </w:p>
          <w:p w:rsidR="00532753" w:rsidRPr="00CB241F" w:rsidRDefault="00532753" w:rsidP="00772C6D">
            <w:pPr>
              <w:rPr>
                <w:b/>
              </w:rPr>
            </w:pPr>
          </w:p>
          <w:p w:rsidR="00532753" w:rsidRPr="00CB241F" w:rsidRDefault="00532753" w:rsidP="00772C6D">
            <w:pPr>
              <w:rPr>
                <w:b/>
              </w:rPr>
            </w:pPr>
            <w:r w:rsidRPr="00CB241F">
              <w:rPr>
                <w:b/>
              </w:rPr>
              <w:t>20.05</w:t>
            </w:r>
          </w:p>
          <w:p w:rsidR="00532753" w:rsidRPr="00A738D0" w:rsidRDefault="00532753" w:rsidP="00772C6D"/>
        </w:tc>
        <w:tc>
          <w:tcPr>
            <w:tcW w:w="7993" w:type="dxa"/>
            <w:tcBorders>
              <w:top w:val="single" w:sz="4" w:space="0" w:color="auto"/>
              <w:left w:val="single" w:sz="4" w:space="0" w:color="auto"/>
              <w:bottom w:val="single" w:sz="4" w:space="0" w:color="auto"/>
              <w:right w:val="single" w:sz="4" w:space="0" w:color="auto"/>
            </w:tcBorders>
          </w:tcPr>
          <w:p w:rsidR="00532753" w:rsidRDefault="00532753" w:rsidP="00772C6D"/>
          <w:p w:rsidR="00532753" w:rsidRDefault="00532753" w:rsidP="00772C6D">
            <w:r>
              <w:t>Izstāde ”Senie galdauti”</w:t>
            </w:r>
          </w:p>
          <w:p w:rsidR="00532753" w:rsidRDefault="00532753" w:rsidP="00772C6D"/>
          <w:p w:rsidR="00532753" w:rsidRDefault="00532753" w:rsidP="00772C6D">
            <w:r>
              <w:t>Muzeju nakts. Radošās darbnīcas</w:t>
            </w:r>
          </w:p>
          <w:p w:rsidR="00532753" w:rsidRPr="00A738D0" w:rsidRDefault="00532753" w:rsidP="00772C6D">
            <w:r>
              <w:t>Taurupes amatierteātra izrāde „Dāvana tantei”.</w:t>
            </w:r>
          </w:p>
          <w:p w:rsidR="00532753" w:rsidRPr="00A738D0" w:rsidRDefault="00532753" w:rsidP="00772C6D"/>
        </w:tc>
      </w:tr>
      <w:tr w:rsidR="00532753" w:rsidRPr="00A738D0" w:rsidTr="00772C6D">
        <w:trPr>
          <w:trHeight w:val="1681"/>
        </w:trPr>
        <w:tc>
          <w:tcPr>
            <w:tcW w:w="1668"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Jūlijs</w:t>
            </w:r>
          </w:p>
          <w:p w:rsidR="00532753" w:rsidRDefault="00532753" w:rsidP="00772C6D">
            <w:pPr>
              <w:rPr>
                <w:b/>
                <w:bCs/>
              </w:rPr>
            </w:pPr>
          </w:p>
          <w:p w:rsidR="00532753" w:rsidRDefault="00532753" w:rsidP="00772C6D">
            <w:pPr>
              <w:rPr>
                <w:b/>
                <w:bCs/>
              </w:rPr>
            </w:pPr>
            <w:r>
              <w:rPr>
                <w:b/>
                <w:bCs/>
              </w:rPr>
              <w:t>14.07-augusts</w:t>
            </w:r>
          </w:p>
          <w:p w:rsidR="00532753" w:rsidRDefault="00532753" w:rsidP="00772C6D">
            <w:pPr>
              <w:rPr>
                <w:b/>
                <w:bCs/>
              </w:rPr>
            </w:pPr>
          </w:p>
          <w:p w:rsidR="00532753" w:rsidRPr="00CB241F" w:rsidRDefault="00532753" w:rsidP="00772C6D">
            <w:pPr>
              <w:rPr>
                <w:b/>
                <w:bCs/>
              </w:rPr>
            </w:pPr>
            <w:r w:rsidRPr="00886328">
              <w:rPr>
                <w:b/>
              </w:rPr>
              <w:t>25.07</w:t>
            </w:r>
          </w:p>
        </w:tc>
        <w:tc>
          <w:tcPr>
            <w:tcW w:w="7993" w:type="dxa"/>
            <w:tcBorders>
              <w:top w:val="single" w:sz="4" w:space="0" w:color="auto"/>
              <w:left w:val="single" w:sz="4" w:space="0" w:color="auto"/>
              <w:bottom w:val="single" w:sz="4" w:space="0" w:color="auto"/>
              <w:right w:val="single" w:sz="4" w:space="0" w:color="auto"/>
            </w:tcBorders>
          </w:tcPr>
          <w:p w:rsidR="00532753" w:rsidRDefault="00532753" w:rsidP="00772C6D"/>
          <w:p w:rsidR="00532753" w:rsidRDefault="00532753" w:rsidP="00772C6D">
            <w:r>
              <w:t>Bebru pamatskolas audzēkņu konkursa darbu “Mans lepnums Bebru pagasts” darbu izstāde</w:t>
            </w:r>
          </w:p>
          <w:p w:rsidR="00532753" w:rsidRPr="00886328" w:rsidRDefault="00532753" w:rsidP="00772C6D">
            <w:r>
              <w:t>Saimnieču dienas pasākums kopā ar Aizezeres muzikantiem</w:t>
            </w:r>
          </w:p>
        </w:tc>
      </w:tr>
      <w:tr w:rsidR="00532753" w:rsidRPr="00A738D0" w:rsidTr="00772C6D">
        <w:trPr>
          <w:trHeight w:val="1509"/>
        </w:trPr>
        <w:tc>
          <w:tcPr>
            <w:tcW w:w="1668"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Septembris</w:t>
            </w:r>
          </w:p>
          <w:p w:rsidR="00532753" w:rsidRDefault="00532753" w:rsidP="00772C6D">
            <w:pPr>
              <w:rPr>
                <w:b/>
                <w:bCs/>
              </w:rPr>
            </w:pPr>
          </w:p>
          <w:p w:rsidR="00532753" w:rsidRDefault="00532753" w:rsidP="00772C6D">
            <w:pPr>
              <w:rPr>
                <w:b/>
                <w:bCs/>
              </w:rPr>
            </w:pPr>
            <w:r>
              <w:rPr>
                <w:b/>
                <w:bCs/>
              </w:rPr>
              <w:t>08.09</w:t>
            </w:r>
          </w:p>
          <w:p w:rsidR="00532753" w:rsidRDefault="00532753" w:rsidP="00772C6D">
            <w:pPr>
              <w:rPr>
                <w:b/>
                <w:bCs/>
              </w:rPr>
            </w:pPr>
          </w:p>
          <w:p w:rsidR="00532753" w:rsidRPr="00CB241F" w:rsidRDefault="00532753" w:rsidP="00772C6D">
            <w:pPr>
              <w:rPr>
                <w:b/>
                <w:bCs/>
              </w:rPr>
            </w:pPr>
            <w:r>
              <w:rPr>
                <w:b/>
                <w:bCs/>
              </w:rPr>
              <w:t>29.09</w:t>
            </w:r>
          </w:p>
        </w:tc>
        <w:tc>
          <w:tcPr>
            <w:tcW w:w="7993" w:type="dxa"/>
            <w:tcBorders>
              <w:top w:val="single" w:sz="4" w:space="0" w:color="auto"/>
              <w:left w:val="single" w:sz="4" w:space="0" w:color="auto"/>
              <w:bottom w:val="single" w:sz="4" w:space="0" w:color="auto"/>
              <w:right w:val="single" w:sz="4" w:space="0" w:color="auto"/>
            </w:tcBorders>
          </w:tcPr>
          <w:p w:rsidR="00532753" w:rsidRDefault="00532753" w:rsidP="00772C6D">
            <w:r>
              <w:t xml:space="preserve">  </w:t>
            </w:r>
          </w:p>
          <w:p w:rsidR="00532753" w:rsidRDefault="00532753" w:rsidP="00772C6D">
            <w:r>
              <w:t xml:space="preserve">   Dzejas dienu pasākums. Marutas Vītoliņas gleznu un darbu izstāde.                                                                                                                                                                                                  </w:t>
            </w:r>
          </w:p>
          <w:p w:rsidR="00532753" w:rsidRPr="000B4FD4" w:rsidRDefault="00532753" w:rsidP="00772C6D">
            <w:r>
              <w:t>Miķeļdienas pasākums- konservējumu un ievārījumu degustācija-konkurss</w:t>
            </w:r>
          </w:p>
        </w:tc>
      </w:tr>
      <w:tr w:rsidR="00532753" w:rsidRPr="00A738D0" w:rsidTr="00772C6D">
        <w:trPr>
          <w:trHeight w:val="1064"/>
        </w:trPr>
        <w:tc>
          <w:tcPr>
            <w:tcW w:w="1668"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lastRenderedPageBreak/>
              <w:t>Janvāris 2019</w:t>
            </w:r>
          </w:p>
          <w:p w:rsidR="00532753" w:rsidRDefault="00532753" w:rsidP="00772C6D">
            <w:pPr>
              <w:rPr>
                <w:b/>
                <w:bCs/>
              </w:rPr>
            </w:pPr>
            <w:r>
              <w:rPr>
                <w:b/>
                <w:bCs/>
              </w:rPr>
              <w:t>27.01</w:t>
            </w:r>
          </w:p>
          <w:p w:rsidR="00532753" w:rsidRDefault="00532753" w:rsidP="00772C6D">
            <w:pPr>
              <w:rPr>
                <w:b/>
                <w:bCs/>
              </w:rPr>
            </w:pPr>
          </w:p>
        </w:tc>
        <w:tc>
          <w:tcPr>
            <w:tcW w:w="7993" w:type="dxa"/>
            <w:tcBorders>
              <w:top w:val="single" w:sz="4" w:space="0" w:color="auto"/>
              <w:left w:val="single" w:sz="4" w:space="0" w:color="auto"/>
              <w:bottom w:val="single" w:sz="4" w:space="0" w:color="auto"/>
              <w:right w:val="single" w:sz="4" w:space="0" w:color="auto"/>
            </w:tcBorders>
          </w:tcPr>
          <w:p w:rsidR="00532753" w:rsidRDefault="00532753" w:rsidP="00772C6D"/>
          <w:p w:rsidR="00532753" w:rsidRDefault="00532753" w:rsidP="00772C6D">
            <w:r>
              <w:t>“Visi uz slēpēm” sporta pasākums veltīts V.Jākobsona 120 gadskārtai</w:t>
            </w:r>
          </w:p>
        </w:tc>
      </w:tr>
      <w:tr w:rsidR="00532753" w:rsidRPr="00A738D0" w:rsidTr="00772C6D">
        <w:trPr>
          <w:trHeight w:val="810"/>
        </w:trPr>
        <w:tc>
          <w:tcPr>
            <w:tcW w:w="1668"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Aprīlis</w:t>
            </w:r>
          </w:p>
          <w:p w:rsidR="00532753" w:rsidRDefault="00532753" w:rsidP="00772C6D">
            <w:pPr>
              <w:rPr>
                <w:b/>
                <w:bCs/>
              </w:rPr>
            </w:pPr>
          </w:p>
          <w:p w:rsidR="00532753" w:rsidRDefault="00532753" w:rsidP="00772C6D">
            <w:pPr>
              <w:rPr>
                <w:b/>
                <w:bCs/>
              </w:rPr>
            </w:pPr>
            <w:r>
              <w:rPr>
                <w:b/>
                <w:bCs/>
              </w:rPr>
              <w:t>21.04</w:t>
            </w:r>
          </w:p>
        </w:tc>
        <w:tc>
          <w:tcPr>
            <w:tcW w:w="7993" w:type="dxa"/>
            <w:tcBorders>
              <w:top w:val="single" w:sz="4" w:space="0" w:color="auto"/>
              <w:left w:val="single" w:sz="4" w:space="0" w:color="auto"/>
              <w:bottom w:val="single" w:sz="4" w:space="0" w:color="auto"/>
              <w:right w:val="single" w:sz="4" w:space="0" w:color="auto"/>
            </w:tcBorders>
          </w:tcPr>
          <w:p w:rsidR="00532753" w:rsidRDefault="00532753" w:rsidP="00772C6D"/>
          <w:p w:rsidR="00532753" w:rsidRDefault="00532753" w:rsidP="00772C6D">
            <w:r>
              <w:t>Lieldienu pasākums</w:t>
            </w:r>
          </w:p>
        </w:tc>
      </w:tr>
      <w:tr w:rsidR="00532753" w:rsidRPr="00A738D0" w:rsidTr="00772C6D">
        <w:trPr>
          <w:trHeight w:val="810"/>
        </w:trPr>
        <w:tc>
          <w:tcPr>
            <w:tcW w:w="1668" w:type="dxa"/>
            <w:tcBorders>
              <w:top w:val="single" w:sz="4" w:space="0" w:color="auto"/>
              <w:left w:val="single" w:sz="4" w:space="0" w:color="auto"/>
              <w:bottom w:val="single" w:sz="4" w:space="0" w:color="auto"/>
              <w:right w:val="single" w:sz="4" w:space="0" w:color="auto"/>
            </w:tcBorders>
          </w:tcPr>
          <w:p w:rsidR="00532753" w:rsidRDefault="00532753" w:rsidP="00772C6D">
            <w:pPr>
              <w:rPr>
                <w:b/>
                <w:bCs/>
              </w:rPr>
            </w:pPr>
            <w:r>
              <w:rPr>
                <w:b/>
                <w:bCs/>
              </w:rPr>
              <w:t>Maijs</w:t>
            </w:r>
          </w:p>
          <w:p w:rsidR="00532753" w:rsidRDefault="00532753" w:rsidP="00772C6D">
            <w:pPr>
              <w:rPr>
                <w:b/>
                <w:bCs/>
              </w:rPr>
            </w:pPr>
          </w:p>
          <w:p w:rsidR="00532753" w:rsidRDefault="00532753" w:rsidP="00772C6D">
            <w:pPr>
              <w:rPr>
                <w:b/>
                <w:bCs/>
              </w:rPr>
            </w:pPr>
            <w:r>
              <w:rPr>
                <w:b/>
                <w:bCs/>
              </w:rPr>
              <w:t>18.05</w:t>
            </w:r>
          </w:p>
          <w:p w:rsidR="00532753" w:rsidRDefault="00532753" w:rsidP="00772C6D">
            <w:pPr>
              <w:rPr>
                <w:b/>
                <w:bCs/>
              </w:rPr>
            </w:pPr>
          </w:p>
          <w:p w:rsidR="00532753" w:rsidRDefault="00532753" w:rsidP="00772C6D">
            <w:pPr>
              <w:rPr>
                <w:b/>
                <w:bCs/>
              </w:rPr>
            </w:pPr>
            <w:r>
              <w:rPr>
                <w:b/>
                <w:bCs/>
              </w:rPr>
              <w:t>18.05</w:t>
            </w:r>
          </w:p>
        </w:tc>
        <w:tc>
          <w:tcPr>
            <w:tcW w:w="7993" w:type="dxa"/>
            <w:tcBorders>
              <w:top w:val="single" w:sz="4" w:space="0" w:color="auto"/>
              <w:left w:val="single" w:sz="4" w:space="0" w:color="auto"/>
              <w:bottom w:val="single" w:sz="4" w:space="0" w:color="auto"/>
              <w:right w:val="single" w:sz="4" w:space="0" w:color="auto"/>
            </w:tcBorders>
          </w:tcPr>
          <w:p w:rsidR="00532753" w:rsidRDefault="00532753" w:rsidP="00772C6D"/>
          <w:p w:rsidR="00532753" w:rsidRDefault="00532753" w:rsidP="00772C6D">
            <w:r>
              <w:t>Linarda Skudras gleznu izstāde “Likteņupe Daugava”</w:t>
            </w:r>
          </w:p>
          <w:p w:rsidR="00532753" w:rsidRDefault="00532753" w:rsidP="00772C6D">
            <w:r>
              <w:t xml:space="preserve">Pērses krastos- Vilzēnu amatierteātra izrāde “Pašu audzināts” </w:t>
            </w:r>
          </w:p>
          <w:p w:rsidR="00532753" w:rsidRDefault="00532753" w:rsidP="00772C6D">
            <w:r>
              <w:t xml:space="preserve">                         Kārķu amatierteātra izrāde “Ar spaini pa galvu”</w:t>
            </w:r>
          </w:p>
        </w:tc>
      </w:tr>
    </w:tbl>
    <w:p w:rsidR="00532753" w:rsidRPr="00A738D0" w:rsidRDefault="00532753" w:rsidP="00532753">
      <w:pPr>
        <w:jc w:val="both"/>
        <w:rPr>
          <w:b/>
          <w:bCs/>
        </w:rPr>
      </w:pPr>
    </w:p>
    <w:p w:rsidR="00532753" w:rsidRDefault="00532753" w:rsidP="00532753">
      <w:pPr>
        <w:jc w:val="both"/>
        <w:rPr>
          <w:b/>
          <w:bCs/>
        </w:rPr>
      </w:pPr>
    </w:p>
    <w:p w:rsidR="00532753" w:rsidRPr="00A738D0" w:rsidRDefault="00532753" w:rsidP="00532753">
      <w:pPr>
        <w:pStyle w:val="Sarakstarindkopa1"/>
        <w:ind w:left="360"/>
        <w:jc w:val="both"/>
        <w:rPr>
          <w:rFonts w:ascii="Times New Roman" w:hAnsi="Times New Roman"/>
        </w:rPr>
      </w:pPr>
    </w:p>
    <w:p w:rsidR="00532753" w:rsidRPr="00A738D0" w:rsidRDefault="00532753" w:rsidP="00532753">
      <w:pPr>
        <w:ind w:right="-908"/>
        <w:jc w:val="both"/>
      </w:pPr>
      <w:r>
        <w:rPr>
          <w:color w:val="000000"/>
        </w:rPr>
        <w:t xml:space="preserve">       </w:t>
      </w:r>
      <w:r w:rsidRPr="00A738D0">
        <w:t xml:space="preserve">Tēlnieka Voldemāra Jākobsona memoriālā māja apmeklētājiem </w:t>
      </w:r>
      <w:r>
        <w:t>ir atvērta</w:t>
      </w:r>
      <w:r w:rsidRPr="00A738D0">
        <w:t xml:space="preserve"> no 1. maija līdz 1. oktobrim.</w:t>
      </w:r>
    </w:p>
    <w:p w:rsidR="00532753" w:rsidRPr="00A738D0" w:rsidRDefault="00532753" w:rsidP="00532753">
      <w:pPr>
        <w:ind w:right="-908"/>
        <w:jc w:val="both"/>
        <w:rPr>
          <w:color w:val="FF0000"/>
        </w:rPr>
      </w:pPr>
      <w:r>
        <w:rPr>
          <w:color w:val="000000"/>
        </w:rPr>
        <w:t>2018. gadā muzeju apmeklējuši 405</w:t>
      </w:r>
      <w:r w:rsidRPr="00A738D0">
        <w:rPr>
          <w:color w:val="000000"/>
        </w:rPr>
        <w:t xml:space="preserve"> apmeklētāji, tai skaitā</w:t>
      </w:r>
      <w:r>
        <w:rPr>
          <w:color w:val="000000"/>
        </w:rPr>
        <w:t xml:space="preserve"> 172– individuālo apmeklējumu skaits, 233</w:t>
      </w:r>
      <w:r w:rsidRPr="00A738D0">
        <w:rPr>
          <w:color w:val="000000"/>
        </w:rPr>
        <w:t xml:space="preserve"> – apmeklējum</w:t>
      </w:r>
      <w:r>
        <w:rPr>
          <w:color w:val="000000"/>
        </w:rPr>
        <w:t>u skaits</w:t>
      </w:r>
      <w:r w:rsidRPr="00A738D0">
        <w:rPr>
          <w:color w:val="000000"/>
        </w:rPr>
        <w:t xml:space="preserve"> </w:t>
      </w:r>
      <w:r>
        <w:rPr>
          <w:color w:val="000000"/>
        </w:rPr>
        <w:t>grupās, no tiem 162 bērni, 243</w:t>
      </w:r>
      <w:r w:rsidRPr="00A738D0">
        <w:rPr>
          <w:color w:val="000000"/>
        </w:rPr>
        <w:t xml:space="preserve"> pieaugušie. M</w:t>
      </w:r>
      <w:r>
        <w:rPr>
          <w:color w:val="000000"/>
        </w:rPr>
        <w:t>uzejs apmeklētājiem piedāvājis 10</w:t>
      </w:r>
      <w:r w:rsidRPr="00A738D0">
        <w:rPr>
          <w:color w:val="000000"/>
        </w:rPr>
        <w:t xml:space="preserve"> pasākumus un </w:t>
      </w:r>
      <w:r>
        <w:rPr>
          <w:color w:val="000000"/>
        </w:rPr>
        <w:t>4</w:t>
      </w:r>
      <w:r w:rsidRPr="00A738D0">
        <w:rPr>
          <w:color w:val="000000"/>
        </w:rPr>
        <w:t xml:space="preserve"> izstādes</w:t>
      </w:r>
      <w:r>
        <w:rPr>
          <w:color w:val="FF0000"/>
        </w:rPr>
        <w:t xml:space="preserve">. </w:t>
      </w:r>
    </w:p>
    <w:p w:rsidR="00532753" w:rsidRDefault="00532753" w:rsidP="00532753">
      <w:pPr>
        <w:ind w:right="-908"/>
        <w:jc w:val="both"/>
      </w:pPr>
      <w:r>
        <w:t>Jau septīto</w:t>
      </w:r>
      <w:r w:rsidRPr="00A738D0">
        <w:t xml:space="preserve"> gadu sadarbībā ar Voldemāra Jākobsona bijušo skolnieku, Bebru pamatskolas absolventu Andr</w:t>
      </w:r>
      <w:r>
        <w:t>i Kristonu, muzejs iesaistījās</w:t>
      </w:r>
      <w:r w:rsidRPr="00A738D0">
        <w:t xml:space="preserve"> jaunrades konku</w:t>
      </w:r>
      <w:r>
        <w:t xml:space="preserve">rsa rīkošanā Bebru pamatskolas </w:t>
      </w:r>
      <w:r w:rsidRPr="00A738D0">
        <w:t>skolēniem „</w:t>
      </w:r>
      <w:r>
        <w:t>Es mīlu sportu”. Konkursa mērķis veicināt skolēnu interesi un izpratni par aktīvu un kustīgu dzīvesveidu, veicināt skolēnu radošo domāšanu, jaunradi zīmējumos vai gleznās.</w:t>
      </w:r>
    </w:p>
    <w:p w:rsidR="00532753" w:rsidRDefault="00532753" w:rsidP="00532753">
      <w:pPr>
        <w:ind w:right="-908"/>
        <w:jc w:val="both"/>
      </w:pPr>
      <w:r>
        <w:t>2018. gada sezonā budžeta izpilde bija 42.05 euro.  Memoriālajā mājā ir veikts daļējs jumta remonts.</w:t>
      </w:r>
    </w:p>
    <w:p w:rsidR="00532753" w:rsidRDefault="00532753" w:rsidP="00532753">
      <w:pPr>
        <w:ind w:right="-908"/>
        <w:jc w:val="both"/>
      </w:pPr>
    </w:p>
    <w:p w:rsidR="00532753" w:rsidRPr="00794388" w:rsidRDefault="00532753" w:rsidP="00532753">
      <w:pPr>
        <w:ind w:right="-908"/>
        <w:jc w:val="both"/>
        <w:rPr>
          <w:i/>
          <w:iCs/>
        </w:rPr>
      </w:pPr>
      <w:r w:rsidRPr="00794388">
        <w:rPr>
          <w:i/>
          <w:iCs/>
        </w:rPr>
        <w:t>Pārskatu sagatavoja: Jolanta Pīķe</w:t>
      </w:r>
    </w:p>
    <w:p w:rsidR="00532753" w:rsidRDefault="00532753" w:rsidP="00532753"/>
    <w:p w:rsidR="00532753" w:rsidRPr="00551189" w:rsidRDefault="00532753" w:rsidP="00532753"/>
    <w:p w:rsidR="002505E0" w:rsidRPr="002A6805" w:rsidRDefault="002505E0" w:rsidP="002505E0">
      <w:pPr>
        <w:ind w:right="-902"/>
        <w:rPr>
          <w:rFonts w:ascii="Cambria" w:hAnsi="Cambria"/>
          <w:b/>
          <w:color w:val="00B050"/>
          <w:sz w:val="28"/>
          <w:szCs w:val="28"/>
        </w:rPr>
      </w:pPr>
      <w:bookmarkStart w:id="5" w:name="_Hlk515871096"/>
      <w:r w:rsidRPr="002A6805">
        <w:rPr>
          <w:rFonts w:ascii="Cambria" w:hAnsi="Cambria"/>
          <w:b/>
          <w:color w:val="00B050"/>
          <w:sz w:val="28"/>
          <w:szCs w:val="28"/>
        </w:rPr>
        <w:t>Kokneses pagasta bibliotēka</w:t>
      </w:r>
    </w:p>
    <w:p w:rsidR="002505E0" w:rsidRDefault="002505E0" w:rsidP="002505E0">
      <w:pPr>
        <w:ind w:right="-902"/>
        <w:rPr>
          <w:rFonts w:ascii="Cambria" w:hAnsi="Cambria"/>
          <w:b/>
          <w:color w:val="00B050"/>
          <w:sz w:val="28"/>
          <w:szCs w:val="28"/>
        </w:rPr>
      </w:pPr>
    </w:p>
    <w:p w:rsidR="004E0230" w:rsidRPr="003C30FB" w:rsidRDefault="004E0230" w:rsidP="004E0230">
      <w:pPr>
        <w:tabs>
          <w:tab w:val="left" w:pos="975"/>
        </w:tabs>
        <w:ind w:right="-908"/>
        <w:jc w:val="both"/>
        <w:rPr>
          <w:rFonts w:ascii="Cambria" w:hAnsi="Cambria"/>
        </w:rPr>
      </w:pPr>
      <w:r w:rsidRPr="003C30FB">
        <w:rPr>
          <w:rFonts w:ascii="Cambria" w:hAnsi="Cambria"/>
        </w:rPr>
        <w:t xml:space="preserve">         Šajā atskaites periodā, svarīgākie notikumi bija Latvijas valsts simtgade un Kokneses bibliotēkas 95.dzimšanas diena, ko atzīmējām ar daudziem interesantiem pasākumiem. </w:t>
      </w:r>
    </w:p>
    <w:p w:rsidR="004E0230" w:rsidRPr="003C30FB" w:rsidRDefault="004E0230" w:rsidP="004E0230">
      <w:pPr>
        <w:tabs>
          <w:tab w:val="left" w:pos="975"/>
        </w:tabs>
        <w:ind w:right="-908"/>
        <w:jc w:val="both"/>
        <w:rPr>
          <w:rFonts w:ascii="Cambria" w:hAnsi="Cambria"/>
        </w:rPr>
      </w:pPr>
      <w:r w:rsidRPr="003C30FB">
        <w:rPr>
          <w:rFonts w:ascii="Cambria" w:hAnsi="Cambria"/>
        </w:rPr>
        <w:t xml:space="preserve">              Kokneses pagasta bibliotēka ir Kokneses novada pašvaldības iestāde. Bibliotēkas ģeogrāfiskais izvietojums ir pašā novada centrā, kas ļauj lietotājiem ērti nokļūt bibliotēkā. Bibliotēkas apkalpojamajā teritorijā atrodas gan Ilmāra Gaiša Kokneses vidusskola, gan pirmsskolas izglītības iestāde ”Gundega”, gan Kokneses mūzikas skola, gan Kokneses novada dome, gan Tūrisma informācijas centrs, gan Ģimenes atbalsta dienas centrs. Visas minētās iestādes ir bibliotēkas klātienes un attālinātie lietotāji, bibliotēka aktīvi sadarbojās ar šīm iestādēm.</w:t>
      </w:r>
    </w:p>
    <w:p w:rsidR="004E0230" w:rsidRPr="003C30FB" w:rsidRDefault="004E0230" w:rsidP="004E0230">
      <w:pPr>
        <w:tabs>
          <w:tab w:val="left" w:pos="1665"/>
        </w:tabs>
        <w:ind w:right="-908"/>
        <w:jc w:val="both"/>
        <w:rPr>
          <w:rFonts w:ascii="Cambria" w:hAnsi="Cambria"/>
        </w:rPr>
      </w:pPr>
      <w:r w:rsidRPr="003C30FB">
        <w:rPr>
          <w:rFonts w:ascii="Cambria" w:hAnsi="Cambria"/>
          <w:b/>
        </w:rPr>
        <w:t xml:space="preserve">  Prioritātes</w:t>
      </w:r>
      <w:r w:rsidRPr="003C30FB">
        <w:rPr>
          <w:rFonts w:ascii="Cambria" w:hAnsi="Cambria"/>
        </w:rPr>
        <w:t xml:space="preserve"> </w:t>
      </w:r>
    </w:p>
    <w:p w:rsidR="004E0230" w:rsidRPr="003C30FB" w:rsidRDefault="004E0230" w:rsidP="008575BC">
      <w:pPr>
        <w:numPr>
          <w:ilvl w:val="0"/>
          <w:numId w:val="104"/>
        </w:numPr>
        <w:tabs>
          <w:tab w:val="left" w:pos="975"/>
        </w:tabs>
        <w:ind w:right="-908"/>
        <w:jc w:val="both"/>
        <w:rPr>
          <w:rFonts w:ascii="Cambria" w:hAnsi="Cambria"/>
        </w:rPr>
      </w:pPr>
      <w:r w:rsidRPr="003C30FB">
        <w:rPr>
          <w:rFonts w:ascii="Cambria" w:hAnsi="Cambria"/>
        </w:rPr>
        <w:t>Viens no šobrīd aktuālākajiem bibliotēkas darba virzieniem ir jauno informācijas tehnoloģiju pielietošana un lietotāju apmācība .</w:t>
      </w:r>
    </w:p>
    <w:p w:rsidR="004E0230" w:rsidRPr="003C30FB" w:rsidRDefault="004E0230" w:rsidP="008575BC">
      <w:pPr>
        <w:numPr>
          <w:ilvl w:val="0"/>
          <w:numId w:val="104"/>
        </w:numPr>
        <w:tabs>
          <w:tab w:val="left" w:pos="975"/>
        </w:tabs>
        <w:ind w:right="-908"/>
        <w:jc w:val="both"/>
        <w:rPr>
          <w:rFonts w:ascii="Cambria" w:hAnsi="Cambria"/>
        </w:rPr>
      </w:pPr>
      <w:r w:rsidRPr="003C30FB">
        <w:rPr>
          <w:rFonts w:ascii="Cambria" w:hAnsi="Cambria"/>
        </w:rPr>
        <w:t xml:space="preserve"> Iedzīvotāju bezmaksas bibliotekārā un informatīvā apkalpošana.</w:t>
      </w:r>
    </w:p>
    <w:p w:rsidR="004E0230" w:rsidRPr="003C30FB" w:rsidRDefault="004E0230" w:rsidP="008575BC">
      <w:pPr>
        <w:numPr>
          <w:ilvl w:val="0"/>
          <w:numId w:val="104"/>
        </w:numPr>
        <w:tabs>
          <w:tab w:val="left" w:pos="975"/>
        </w:tabs>
        <w:ind w:right="-908"/>
        <w:jc w:val="both"/>
        <w:rPr>
          <w:rFonts w:ascii="Cambria" w:hAnsi="Cambria"/>
        </w:rPr>
      </w:pPr>
      <w:r w:rsidRPr="003C30FB">
        <w:rPr>
          <w:rFonts w:ascii="Cambria" w:hAnsi="Cambria"/>
        </w:rPr>
        <w:t xml:space="preserve"> Bibliotēkas publicitātes veicināšana</w:t>
      </w:r>
    </w:p>
    <w:p w:rsidR="004E0230" w:rsidRPr="003C30FB" w:rsidRDefault="004E0230" w:rsidP="008575BC">
      <w:pPr>
        <w:numPr>
          <w:ilvl w:val="0"/>
          <w:numId w:val="104"/>
        </w:numPr>
        <w:tabs>
          <w:tab w:val="left" w:pos="975"/>
        </w:tabs>
        <w:ind w:right="-908"/>
        <w:jc w:val="both"/>
        <w:rPr>
          <w:rFonts w:ascii="Cambria" w:hAnsi="Cambria"/>
        </w:rPr>
      </w:pPr>
      <w:r w:rsidRPr="003C30FB">
        <w:rPr>
          <w:rFonts w:ascii="Cambria" w:hAnsi="Cambria"/>
        </w:rPr>
        <w:t>Darbs ar bērniem un jauniešiem.</w:t>
      </w:r>
    </w:p>
    <w:p w:rsidR="004E0230" w:rsidRPr="003C30FB" w:rsidRDefault="004E0230" w:rsidP="008575BC">
      <w:pPr>
        <w:numPr>
          <w:ilvl w:val="0"/>
          <w:numId w:val="104"/>
        </w:numPr>
        <w:tabs>
          <w:tab w:val="left" w:pos="975"/>
        </w:tabs>
        <w:ind w:right="-908"/>
        <w:jc w:val="both"/>
        <w:rPr>
          <w:rFonts w:ascii="Cambria" w:hAnsi="Cambria"/>
        </w:rPr>
      </w:pPr>
      <w:r w:rsidRPr="003C30FB">
        <w:rPr>
          <w:rFonts w:ascii="Cambria" w:hAnsi="Cambria"/>
        </w:rPr>
        <w:t>Svarīgi bibliotēkas krājuma kvalitātes pilnveidošana.</w:t>
      </w:r>
    </w:p>
    <w:p w:rsidR="004E0230" w:rsidRPr="003C30FB" w:rsidRDefault="004E0230" w:rsidP="004E0230">
      <w:pPr>
        <w:tabs>
          <w:tab w:val="left" w:pos="975"/>
        </w:tabs>
        <w:rPr>
          <w:rFonts w:ascii="Cambria" w:hAnsi="Cambria"/>
        </w:rPr>
      </w:pPr>
    </w:p>
    <w:p w:rsidR="004E0230" w:rsidRPr="003C30FB" w:rsidRDefault="004E0230" w:rsidP="004E0230">
      <w:pPr>
        <w:tabs>
          <w:tab w:val="left" w:pos="975"/>
        </w:tabs>
        <w:rPr>
          <w:rFonts w:ascii="Cambria" w:hAnsi="Cambria"/>
        </w:rPr>
      </w:pPr>
      <w:r w:rsidRPr="003C30FB">
        <w:rPr>
          <w:rFonts w:ascii="Cambria" w:hAnsi="Cambria"/>
        </w:rPr>
        <w:lastRenderedPageBreak/>
        <w:t xml:space="preserve">                                                                                                                                                     </w:t>
      </w:r>
    </w:p>
    <w:p w:rsidR="004E0230" w:rsidRPr="003C30FB" w:rsidRDefault="004E0230" w:rsidP="004E0230">
      <w:pPr>
        <w:jc w:val="center"/>
        <w:outlineLvl w:val="0"/>
        <w:rPr>
          <w:rFonts w:ascii="Cambria" w:hAnsi="Cambria"/>
          <w:b/>
          <w:i/>
        </w:rPr>
      </w:pPr>
      <w:r w:rsidRPr="003C30FB">
        <w:rPr>
          <w:rFonts w:ascii="Cambria" w:hAnsi="Cambria"/>
          <w:b/>
          <w:i/>
        </w:rPr>
        <w:t>Bibliotēkas finansiālais nodrošinājums</w:t>
      </w:r>
    </w:p>
    <w:p w:rsidR="004E0230" w:rsidRPr="003C30FB" w:rsidRDefault="004E0230" w:rsidP="004E0230">
      <w:pPr>
        <w:jc w:val="center"/>
        <w:outlineLvl w:val="0"/>
        <w:rPr>
          <w:rFonts w:ascii="Cambria" w:hAnsi="Cambria"/>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4E0230" w:rsidRPr="003C30FB"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2016</w:t>
            </w:r>
          </w:p>
        </w:tc>
        <w:tc>
          <w:tcPr>
            <w:tcW w:w="1560"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2017</w:t>
            </w:r>
          </w:p>
        </w:tc>
        <w:tc>
          <w:tcPr>
            <w:tcW w:w="155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2018</w:t>
            </w:r>
          </w:p>
        </w:tc>
      </w:tr>
      <w:tr w:rsidR="004E0230" w:rsidRPr="003C30FB"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Kopā (</w:t>
            </w:r>
            <w:smartTag w:uri="schemas-tilde-lv/tildestengine" w:element="currency2">
              <w:smartTagPr>
                <w:attr w:name="currency_text" w:val="EUR"/>
                <w:attr w:name="currency_value" w:val="1"/>
                <w:attr w:name="currency_key" w:val="EUR"/>
                <w:attr w:name="currency_id" w:val="16"/>
              </w:smartTagPr>
              <w:r w:rsidRPr="003C30FB">
                <w:rPr>
                  <w:rFonts w:ascii="Cambria" w:hAnsi="Cambria"/>
                  <w:b/>
                </w:rPr>
                <w:t>EUR</w:t>
              </w:r>
            </w:smartTag>
            <w:r w:rsidRPr="003C30FB">
              <w:rPr>
                <w:rFonts w:ascii="Cambria" w:hAnsi="Cambria"/>
                <w:b/>
              </w:rPr>
              <w:t>)</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55798</w:t>
            </w:r>
          </w:p>
        </w:tc>
        <w:tc>
          <w:tcPr>
            <w:tcW w:w="1560"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55071</w:t>
            </w:r>
          </w:p>
        </w:tc>
        <w:tc>
          <w:tcPr>
            <w:tcW w:w="155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58928</w:t>
            </w:r>
          </w:p>
        </w:tc>
      </w:tr>
      <w:tr w:rsidR="004E0230" w:rsidRPr="003C30FB"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55564</w:t>
            </w:r>
          </w:p>
        </w:tc>
        <w:tc>
          <w:tcPr>
            <w:tcW w:w="1560"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54481</w:t>
            </w:r>
          </w:p>
        </w:tc>
        <w:tc>
          <w:tcPr>
            <w:tcW w:w="155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58113</w:t>
            </w:r>
          </w:p>
        </w:tc>
      </w:tr>
      <w:tr w:rsidR="004E0230" w:rsidRPr="003C30FB"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Citi ieņēmumi:</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r>
      <w:tr w:rsidR="004E0230" w:rsidRPr="003C30FB"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234</w:t>
            </w:r>
          </w:p>
        </w:tc>
        <w:tc>
          <w:tcPr>
            <w:tcW w:w="1560"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211</w:t>
            </w:r>
          </w:p>
        </w:tc>
        <w:tc>
          <w:tcPr>
            <w:tcW w:w="155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395</w:t>
            </w:r>
          </w:p>
        </w:tc>
      </w:tr>
      <w:tr w:rsidR="004E0230" w:rsidRPr="003C30FB"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379</w:t>
            </w:r>
          </w:p>
        </w:tc>
        <w:tc>
          <w:tcPr>
            <w:tcW w:w="155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420</w:t>
            </w:r>
          </w:p>
        </w:tc>
      </w:tr>
    </w:tbl>
    <w:p w:rsidR="004E0230" w:rsidRPr="003C30FB" w:rsidRDefault="004E0230" w:rsidP="004E0230">
      <w:pPr>
        <w:pStyle w:val="Pamatteksts"/>
        <w:jc w:val="center"/>
        <w:rPr>
          <w:rFonts w:ascii="Cambria" w:hAnsi="Cambria"/>
          <w:b/>
          <w:bCs/>
        </w:rPr>
      </w:pPr>
    </w:p>
    <w:p w:rsidR="004E0230" w:rsidRPr="003C30FB" w:rsidRDefault="004E0230" w:rsidP="004E0230">
      <w:pPr>
        <w:pStyle w:val="Pamatteksts"/>
        <w:jc w:val="center"/>
        <w:rPr>
          <w:rFonts w:ascii="Cambria" w:hAnsi="Cambria"/>
          <w:b/>
          <w:bCs/>
        </w:rPr>
      </w:pPr>
      <w:r w:rsidRPr="003C30FB">
        <w:rPr>
          <w:rFonts w:ascii="Cambria" w:hAnsi="Cambria"/>
          <w:b/>
          <w:bCs/>
        </w:rPr>
        <w:t>Bibliotēkas pakalpojumi</w:t>
      </w:r>
    </w:p>
    <w:p w:rsidR="004E0230" w:rsidRPr="003C30FB" w:rsidRDefault="004E0230" w:rsidP="004E0230">
      <w:pPr>
        <w:pStyle w:val="Pamatteksts"/>
        <w:rPr>
          <w:rFonts w:ascii="Cambria" w:hAnsi="Cambria"/>
        </w:rPr>
      </w:pP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Brīvpieejas krājums gan pieaugušajiem, gan bērniem,</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Lasītava ar 31 nosaukumu periodiskajiem izdevumiem un ļoti labu uzziņu krājumu,</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12 datorizētas lietotāju vietas un bezmaksas apmācība darbam ar datoru un internetu,</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Bibliotēku, lasīšanu un literatūru popularizējoši pasākumi (izstādes, tematiskie un literārie pasākumi u.c.),</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bibliotekāro un bibliogrāfisko uzziņu un konsultāciju sniegšana,</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SBA pakalpojumi,</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 xml:space="preserve">Datu bāzes – </w:t>
      </w:r>
      <w:hyperlink r:id="rId55" w:history="1">
        <w:r w:rsidRPr="003C30FB">
          <w:rPr>
            <w:rStyle w:val="Hipersaite"/>
            <w:rFonts w:ascii="Cambria" w:hAnsi="Cambria"/>
          </w:rPr>
          <w:t>www.letonika.lv</w:t>
        </w:r>
      </w:hyperlink>
      <w:r w:rsidRPr="003C30FB">
        <w:rPr>
          <w:rFonts w:ascii="Cambria" w:hAnsi="Cambria"/>
        </w:rPr>
        <w:t xml:space="preserve"> , </w:t>
      </w:r>
      <w:hyperlink r:id="rId56" w:history="1">
        <w:r w:rsidRPr="003C30FB">
          <w:rPr>
            <w:rStyle w:val="Hipersaite"/>
            <w:rFonts w:ascii="Cambria" w:hAnsi="Cambria"/>
          </w:rPr>
          <w:t>www.periodika.lv</w:t>
        </w:r>
      </w:hyperlink>
      <w:r w:rsidRPr="003C30FB">
        <w:rPr>
          <w:rFonts w:ascii="Cambria" w:hAnsi="Cambria"/>
        </w:rPr>
        <w:t xml:space="preserve"> un portāls </w:t>
      </w:r>
      <w:hyperlink r:id="rId57" w:history="1">
        <w:r w:rsidRPr="003C30FB">
          <w:rPr>
            <w:rStyle w:val="Hipersaite"/>
            <w:rFonts w:ascii="Cambria" w:hAnsi="Cambria"/>
          </w:rPr>
          <w:t>www.filmas.lv</w:t>
        </w:r>
      </w:hyperlink>
      <w:r w:rsidRPr="003C30FB">
        <w:rPr>
          <w:rFonts w:ascii="Cambria" w:hAnsi="Cambria"/>
        </w:rPr>
        <w:t xml:space="preserve">, </w:t>
      </w:r>
    </w:p>
    <w:p w:rsidR="004E0230" w:rsidRPr="003C30FB" w:rsidRDefault="004E0230" w:rsidP="008575BC">
      <w:pPr>
        <w:pStyle w:val="Pamatteksts"/>
        <w:numPr>
          <w:ilvl w:val="0"/>
          <w:numId w:val="105"/>
        </w:numPr>
        <w:spacing w:after="0"/>
        <w:rPr>
          <w:rFonts w:ascii="Cambria" w:hAnsi="Cambria"/>
        </w:rPr>
      </w:pPr>
      <w:r w:rsidRPr="003C30FB">
        <w:rPr>
          <w:rFonts w:ascii="Cambria" w:hAnsi="Cambria"/>
        </w:rPr>
        <w:t>Plašs novadpētniecības materiālu klāsts.</w:t>
      </w:r>
    </w:p>
    <w:p w:rsidR="004E0230" w:rsidRPr="003C30FB" w:rsidRDefault="004E0230" w:rsidP="004E0230">
      <w:pPr>
        <w:outlineLvl w:val="0"/>
        <w:rPr>
          <w:rFonts w:ascii="Cambria" w:hAnsi="Cambria"/>
          <w:b/>
          <w:i/>
        </w:rPr>
      </w:pPr>
      <w:r w:rsidRPr="003C30FB">
        <w:rPr>
          <w:rFonts w:ascii="Cambria" w:hAnsi="Cambria"/>
          <w:b/>
          <w:i/>
        </w:rPr>
        <w:t xml:space="preserve">                                              </w:t>
      </w:r>
    </w:p>
    <w:p w:rsidR="004E0230" w:rsidRPr="003C30FB" w:rsidRDefault="004E0230" w:rsidP="004E0230">
      <w:pPr>
        <w:outlineLvl w:val="0"/>
        <w:rPr>
          <w:rFonts w:ascii="Cambria" w:hAnsi="Cambria"/>
          <w:b/>
          <w:i/>
        </w:rPr>
      </w:pPr>
      <w:r w:rsidRPr="003C30FB">
        <w:rPr>
          <w:rFonts w:ascii="Cambria" w:hAnsi="Cambria"/>
          <w:b/>
          <w:i/>
        </w:rPr>
        <w:t xml:space="preserve">                                        </w:t>
      </w:r>
    </w:p>
    <w:p w:rsidR="004E0230" w:rsidRPr="003C30FB" w:rsidRDefault="004E0230" w:rsidP="004E0230">
      <w:pPr>
        <w:outlineLvl w:val="0"/>
        <w:rPr>
          <w:rFonts w:ascii="Cambria" w:hAnsi="Cambria"/>
          <w:b/>
          <w:i/>
        </w:rPr>
      </w:pPr>
    </w:p>
    <w:p w:rsidR="004E0230" w:rsidRPr="003C30FB" w:rsidRDefault="004E0230" w:rsidP="004E0230">
      <w:pPr>
        <w:outlineLvl w:val="0"/>
        <w:rPr>
          <w:rFonts w:ascii="Cambria" w:hAnsi="Cambria"/>
          <w:b/>
          <w:i/>
        </w:rPr>
      </w:pPr>
      <w:r w:rsidRPr="003C30FB">
        <w:rPr>
          <w:rFonts w:ascii="Cambria" w:hAnsi="Cambria"/>
          <w:b/>
          <w:i/>
        </w:rPr>
        <w:t xml:space="preserve">                                        Bibliotēkas pamatrādītāji</w:t>
      </w:r>
    </w:p>
    <w:p w:rsidR="004E0230" w:rsidRPr="003C30FB" w:rsidRDefault="004E0230" w:rsidP="004E0230">
      <w:pPr>
        <w:outlineLvl w:val="0"/>
        <w:rPr>
          <w:rFonts w:ascii="Cambria" w:hAnsi="Cambria"/>
          <w:b/>
          <w:i/>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tblGrid>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2016</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2017</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2018</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Lietotāju skaits</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1233</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1046</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844</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526</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285</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371</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Bibliotēkas apmeklējums</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12783</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12390</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10500</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5655</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4703</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4177</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585</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795</w:t>
            </w:r>
          </w:p>
        </w:tc>
      </w:tr>
      <w:tr w:rsidR="004E0230" w:rsidRPr="003C30FB" w:rsidTr="00772C6D">
        <w:trPr>
          <w:trHeight w:val="667"/>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1442</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4128</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1350</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Izsniegums kopā</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16967</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17874</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14455</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grāmatas</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8959</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9769</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9014</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periodiskie izdevumi</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8008</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8105</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5441</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bērniem</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3132</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3637</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2818</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Bibliotekārais aptvērums % no iedz. skaita pašvaldībā</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32%</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27%</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22%</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i/>
              </w:rPr>
              <w:lastRenderedPageBreak/>
              <w:t xml:space="preserve">t. sk. bērni līdz </w:t>
            </w:r>
            <w:smartTag w:uri="urn:schemas-microsoft-com:office:smarttags" w:element="metricconverter">
              <w:smartTagPr>
                <w:attr w:name="ProductID" w:val="18 g"/>
              </w:smartTagPr>
              <w:r w:rsidRPr="003C30FB">
                <w:rPr>
                  <w:rFonts w:ascii="Cambria" w:hAnsi="Cambria"/>
                  <w:i/>
                </w:rPr>
                <w:t>18 g</w:t>
              </w:r>
            </w:smartTag>
            <w:r w:rsidRPr="003C30FB">
              <w:rPr>
                <w:rFonts w:ascii="Cambria" w:hAnsi="Cambria"/>
                <w:i/>
              </w:rPr>
              <w:t>.*</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969</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848</w:t>
            </w:r>
          </w:p>
        </w:tc>
      </w:tr>
      <w:tr w:rsidR="004E0230" w:rsidRPr="003C30FB"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Iedzīvotāju skaits</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3920</w:t>
            </w:r>
          </w:p>
        </w:tc>
        <w:tc>
          <w:tcPr>
            <w:tcW w:w="1418"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3831</w:t>
            </w:r>
          </w:p>
        </w:tc>
        <w:tc>
          <w:tcPr>
            <w:tcW w:w="1417"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3830</w:t>
            </w:r>
          </w:p>
        </w:tc>
      </w:tr>
    </w:tbl>
    <w:p w:rsidR="004E0230" w:rsidRPr="003C30FB" w:rsidRDefault="004E0230" w:rsidP="004E0230">
      <w:pPr>
        <w:rPr>
          <w:rFonts w:ascii="Cambria" w:hAnsi="Cambria"/>
        </w:rPr>
      </w:pPr>
      <w:r w:rsidRPr="003C30FB">
        <w:rPr>
          <w:rFonts w:ascii="Cambria" w:hAnsi="Cambria"/>
        </w:rPr>
        <w:t xml:space="preserve">                 </w:t>
      </w:r>
    </w:p>
    <w:p w:rsidR="004E0230" w:rsidRPr="003C30FB" w:rsidRDefault="004E0230" w:rsidP="004E0230">
      <w:pPr>
        <w:rPr>
          <w:rFonts w:ascii="Cambria" w:hAnsi="Cambria"/>
          <w:b/>
          <w:bCs/>
        </w:rPr>
      </w:pPr>
      <w:r w:rsidRPr="003C30FB">
        <w:rPr>
          <w:rFonts w:ascii="Cambria" w:hAnsi="Cambria"/>
          <w:bCs/>
        </w:rPr>
        <w:t>Kvalitatīva informācijas sniegšana ir bibliotēkas pamatuzdevums. Tāpēc regulāri tiek strādāts pie esošo pakalpojumu uzlabošanas un jaunu ieviešanas</w:t>
      </w:r>
    </w:p>
    <w:p w:rsidR="004E0230" w:rsidRPr="003C30FB" w:rsidRDefault="004E0230" w:rsidP="004E0230">
      <w:pPr>
        <w:rPr>
          <w:rFonts w:ascii="Cambria" w:hAnsi="Cambria"/>
          <w:b/>
          <w:bCs/>
        </w:rPr>
      </w:pPr>
      <w:r w:rsidRPr="003C30FB">
        <w:rPr>
          <w:rFonts w:ascii="Cambria" w:hAnsi="Cambria"/>
          <w:bCs/>
        </w:rPr>
        <w:t>Otro gadu izmantojam elektroniskajā kopkatalogā - SBA modeli.</w:t>
      </w:r>
    </w:p>
    <w:p w:rsidR="004E0230" w:rsidRPr="003C30FB" w:rsidRDefault="004E0230" w:rsidP="004E0230">
      <w:pPr>
        <w:jc w:val="center"/>
        <w:rPr>
          <w:rFonts w:ascii="Cambria" w:hAnsi="Cambria"/>
          <w:b/>
          <w:bCs/>
        </w:rPr>
      </w:pPr>
    </w:p>
    <w:p w:rsidR="004E0230" w:rsidRPr="003C30FB" w:rsidRDefault="004E0230" w:rsidP="004E0230">
      <w:pPr>
        <w:rPr>
          <w:rFonts w:ascii="Cambria" w:hAnsi="Cambria"/>
          <w:b/>
          <w:bCs/>
        </w:rPr>
      </w:pPr>
    </w:p>
    <w:p w:rsidR="004E0230" w:rsidRPr="003C30FB" w:rsidRDefault="004E0230" w:rsidP="004E0230">
      <w:pPr>
        <w:jc w:val="center"/>
        <w:outlineLvl w:val="0"/>
        <w:rPr>
          <w:rFonts w:ascii="Cambria" w:hAnsi="Cambria"/>
          <w:b/>
          <w:i/>
        </w:rPr>
      </w:pPr>
      <w:r w:rsidRPr="003C30FB">
        <w:rPr>
          <w:rFonts w:ascii="Cambria" w:hAnsi="Cambria"/>
          <w:b/>
          <w:i/>
        </w:rPr>
        <w:t>Krājuma rādītāji</w:t>
      </w:r>
    </w:p>
    <w:p w:rsidR="004E0230" w:rsidRPr="003C30FB" w:rsidRDefault="004E0230" w:rsidP="004E0230">
      <w:pPr>
        <w:outlineLvl w:val="0"/>
        <w:rPr>
          <w:rFonts w:ascii="Cambria" w:hAnsi="Cambria"/>
          <w:b/>
          <w:i/>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2016</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2017</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b/>
              </w:rPr>
            </w:pPr>
            <w:r w:rsidRPr="003C30FB">
              <w:rPr>
                <w:rFonts w:ascii="Cambria" w:hAnsi="Cambria"/>
                <w:b/>
              </w:rPr>
              <w:t>2018</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Jaunieguvumi kopā</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592</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524</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535</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grāmatas</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564</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496</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505</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62</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76</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137</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i/>
              </w:rPr>
            </w:pPr>
            <w:r w:rsidRPr="003C30FB">
              <w:rPr>
                <w:rFonts w:ascii="Cambria" w:hAnsi="Cambria"/>
                <w:i/>
              </w:rPr>
              <w:t>t. sk. bērniem</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133</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165</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122</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Izslēgtie dokumenti</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341</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66</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35</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Krājuma kopskaits</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13419</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13877</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14267</w:t>
            </w:r>
          </w:p>
        </w:tc>
      </w:tr>
      <w:tr w:rsidR="004E0230" w:rsidRPr="003C30FB" w:rsidTr="00772C6D">
        <w:trPr>
          <w:trHeight w:val="93"/>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0,67</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0,70</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0,63</w:t>
            </w:r>
          </w:p>
        </w:tc>
      </w:tr>
      <w:tr w:rsidR="004E0230" w:rsidRPr="003C30FB"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4,42</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4,00</w:t>
            </w:r>
          </w:p>
        </w:tc>
        <w:tc>
          <w:tcPr>
            <w:tcW w:w="1701" w:type="dxa"/>
            <w:tcBorders>
              <w:top w:val="single" w:sz="4" w:space="0" w:color="auto"/>
              <w:left w:val="single" w:sz="4" w:space="0" w:color="auto"/>
              <w:bottom w:val="single" w:sz="4" w:space="0" w:color="auto"/>
              <w:right w:val="single" w:sz="4" w:space="0" w:color="auto"/>
            </w:tcBorders>
          </w:tcPr>
          <w:p w:rsidR="004E0230" w:rsidRPr="003C30FB" w:rsidRDefault="004E0230" w:rsidP="00772C6D">
            <w:pPr>
              <w:rPr>
                <w:rFonts w:ascii="Cambria" w:hAnsi="Cambria"/>
              </w:rPr>
            </w:pPr>
            <w:r w:rsidRPr="003C30FB">
              <w:rPr>
                <w:rFonts w:ascii="Cambria" w:hAnsi="Cambria"/>
              </w:rPr>
              <w:t>4,23</w:t>
            </w:r>
          </w:p>
        </w:tc>
      </w:tr>
    </w:tbl>
    <w:p w:rsidR="004E0230" w:rsidRPr="003C30FB" w:rsidRDefault="004E0230" w:rsidP="004E0230">
      <w:pPr>
        <w:rPr>
          <w:rFonts w:ascii="Cambria" w:hAnsi="Cambria"/>
        </w:rPr>
      </w:pPr>
    </w:p>
    <w:p w:rsidR="004E0230" w:rsidRPr="003C30FB" w:rsidRDefault="004E0230" w:rsidP="004E0230">
      <w:pPr>
        <w:rPr>
          <w:rFonts w:ascii="Cambria" w:hAnsi="Cambria"/>
        </w:rPr>
      </w:pPr>
      <w:r w:rsidRPr="003C30FB">
        <w:rPr>
          <w:rFonts w:ascii="Cambria" w:hAnsi="Cambria"/>
        </w:rPr>
        <w:t xml:space="preserve">              </w:t>
      </w:r>
    </w:p>
    <w:p w:rsidR="004E0230" w:rsidRPr="003C30FB" w:rsidRDefault="004E0230" w:rsidP="004E0230">
      <w:pPr>
        <w:rPr>
          <w:rFonts w:ascii="Cambria" w:hAnsi="Cambria"/>
          <w:b/>
        </w:rPr>
      </w:pPr>
      <w:r w:rsidRPr="003C30FB">
        <w:rPr>
          <w:rFonts w:ascii="Cambria" w:hAnsi="Cambria"/>
        </w:rPr>
        <w:t xml:space="preserve">                                     </w:t>
      </w:r>
      <w:r w:rsidRPr="003C30FB">
        <w:rPr>
          <w:rFonts w:ascii="Cambria" w:hAnsi="Cambria"/>
          <w:b/>
        </w:rPr>
        <w:t>Darbs ar bērniem un jauniešiem.</w:t>
      </w:r>
    </w:p>
    <w:p w:rsidR="004E0230" w:rsidRPr="003C30FB" w:rsidRDefault="004E0230" w:rsidP="004E0230">
      <w:pPr>
        <w:tabs>
          <w:tab w:val="left" w:pos="975"/>
        </w:tabs>
        <w:ind w:left="780" w:right="-908"/>
        <w:jc w:val="both"/>
        <w:rPr>
          <w:rFonts w:ascii="Cambria" w:hAnsi="Cambria"/>
        </w:rPr>
      </w:pPr>
      <w:r w:rsidRPr="003C30FB">
        <w:rPr>
          <w:rFonts w:ascii="Cambria" w:hAnsi="Cambria"/>
        </w:rPr>
        <w:t xml:space="preserve">Bērnu nodaļa turpina iesaistīties dažādos projektos, piem.: Ziemeļvalstu bibliotēku nedēļā, Bērnu/Jauniešu/Vecāku Žūrijā, Skaļās lasīšanas projektā, tāpat arī radoši rīkojot bibliotekārās stundas un tematiskos pasākumus pirmsskolas izglītības iestādes „Gundega” un I.Gaiša Kokneses vidusskolas audzēkņiem, tādejādi piesaistot bērnus lasīšanai. </w:t>
      </w:r>
    </w:p>
    <w:p w:rsidR="004E0230" w:rsidRPr="003C30FB" w:rsidRDefault="004E0230" w:rsidP="004E0230">
      <w:pPr>
        <w:ind w:right="-908"/>
        <w:jc w:val="both"/>
        <w:rPr>
          <w:rFonts w:ascii="Cambria" w:hAnsi="Cambria"/>
        </w:rPr>
      </w:pPr>
      <w:r w:rsidRPr="003C30FB">
        <w:rPr>
          <w:rFonts w:ascii="Cambria" w:hAnsi="Cambria"/>
        </w:rPr>
        <w:t xml:space="preserve">            Gada laikā tika rīkoti 23 literārie un tematiskie pasākumi bērniem:</w:t>
      </w:r>
    </w:p>
    <w:p w:rsidR="004E0230" w:rsidRPr="003C30FB" w:rsidRDefault="004E0230" w:rsidP="004E0230">
      <w:pPr>
        <w:jc w:val="both"/>
        <w:rPr>
          <w:rFonts w:ascii="Cambria" w:hAnsi="Cambria"/>
        </w:rPr>
      </w:pPr>
    </w:p>
    <w:p w:rsidR="004E0230" w:rsidRPr="003C30FB" w:rsidRDefault="004E0230" w:rsidP="008575BC">
      <w:pPr>
        <w:numPr>
          <w:ilvl w:val="1"/>
          <w:numId w:val="105"/>
        </w:numPr>
        <w:jc w:val="both"/>
        <w:rPr>
          <w:rFonts w:ascii="Cambria" w:hAnsi="Cambria"/>
        </w:rPr>
      </w:pPr>
      <w:r w:rsidRPr="003C30FB">
        <w:rPr>
          <w:rFonts w:ascii="Cambria" w:hAnsi="Cambria"/>
        </w:rPr>
        <w:t>12 bibliotekārās stundas,</w:t>
      </w:r>
    </w:p>
    <w:p w:rsidR="004E0230" w:rsidRPr="003C30FB" w:rsidRDefault="004E0230" w:rsidP="008575BC">
      <w:pPr>
        <w:numPr>
          <w:ilvl w:val="1"/>
          <w:numId w:val="105"/>
        </w:numPr>
        <w:jc w:val="both"/>
        <w:rPr>
          <w:rFonts w:ascii="Cambria" w:hAnsi="Cambria"/>
        </w:rPr>
      </w:pPr>
      <w:r w:rsidRPr="003C30FB">
        <w:rPr>
          <w:rFonts w:ascii="Cambria" w:hAnsi="Cambria"/>
        </w:rPr>
        <w:t>16 grāmatu izstādes</w:t>
      </w:r>
    </w:p>
    <w:p w:rsidR="004E0230" w:rsidRPr="003C30FB" w:rsidRDefault="004E0230" w:rsidP="008575BC">
      <w:pPr>
        <w:numPr>
          <w:ilvl w:val="1"/>
          <w:numId w:val="105"/>
        </w:numPr>
        <w:jc w:val="both"/>
        <w:rPr>
          <w:rFonts w:ascii="Cambria" w:hAnsi="Cambria"/>
        </w:rPr>
      </w:pPr>
      <w:r w:rsidRPr="003C30FB">
        <w:rPr>
          <w:rFonts w:ascii="Cambria" w:hAnsi="Cambria"/>
        </w:rPr>
        <w:t>1 ceļojošā izstāde – Kur bērnam augt,</w:t>
      </w:r>
    </w:p>
    <w:p w:rsidR="004E0230" w:rsidRPr="003C30FB" w:rsidRDefault="004E0230" w:rsidP="008575BC">
      <w:pPr>
        <w:numPr>
          <w:ilvl w:val="1"/>
          <w:numId w:val="105"/>
        </w:numPr>
        <w:jc w:val="both"/>
        <w:rPr>
          <w:rFonts w:ascii="Cambria" w:hAnsi="Cambria"/>
        </w:rPr>
      </w:pPr>
      <w:r w:rsidRPr="003C30FB">
        <w:rPr>
          <w:rFonts w:ascii="Cambria" w:hAnsi="Cambria"/>
        </w:rPr>
        <w:t>2 radošās darbnīcas – Ziemassvētku apsveikumu veidošana,</w:t>
      </w:r>
    </w:p>
    <w:p w:rsidR="004E0230" w:rsidRPr="003C30FB" w:rsidRDefault="004E0230" w:rsidP="008575BC">
      <w:pPr>
        <w:numPr>
          <w:ilvl w:val="1"/>
          <w:numId w:val="105"/>
        </w:numPr>
        <w:jc w:val="both"/>
        <w:rPr>
          <w:rFonts w:ascii="Cambria" w:hAnsi="Cambria"/>
        </w:rPr>
      </w:pPr>
      <w:r w:rsidRPr="003C30FB">
        <w:rPr>
          <w:rFonts w:ascii="Cambria" w:hAnsi="Cambria"/>
        </w:rPr>
        <w:t>2 Literārās pēcpusdienas,</w:t>
      </w:r>
    </w:p>
    <w:p w:rsidR="004E0230" w:rsidRPr="003C30FB" w:rsidRDefault="004E0230" w:rsidP="008575BC">
      <w:pPr>
        <w:numPr>
          <w:ilvl w:val="1"/>
          <w:numId w:val="105"/>
        </w:numPr>
        <w:jc w:val="both"/>
        <w:rPr>
          <w:rFonts w:ascii="Cambria" w:hAnsi="Cambria"/>
        </w:rPr>
      </w:pPr>
      <w:r w:rsidRPr="003C30FB">
        <w:rPr>
          <w:rFonts w:ascii="Cambria" w:hAnsi="Cambria"/>
        </w:rPr>
        <w:t>Dalība Ziemeļvalstu bibliotēku nedēļā,</w:t>
      </w:r>
    </w:p>
    <w:p w:rsidR="004E0230" w:rsidRPr="003C30FB" w:rsidRDefault="004E0230" w:rsidP="008575BC">
      <w:pPr>
        <w:numPr>
          <w:ilvl w:val="1"/>
          <w:numId w:val="105"/>
        </w:numPr>
        <w:jc w:val="both"/>
        <w:rPr>
          <w:rFonts w:ascii="Cambria" w:hAnsi="Cambria"/>
        </w:rPr>
      </w:pPr>
      <w:r w:rsidRPr="003C30FB">
        <w:rPr>
          <w:rFonts w:ascii="Cambria" w:hAnsi="Cambria"/>
        </w:rPr>
        <w:t>Bērnu žūrijas dalībnieku ekskursija uz Pļaviņu HES un Aizkraukles muzeju” Kalna Ziedi,”,</w:t>
      </w:r>
    </w:p>
    <w:p w:rsidR="004E0230" w:rsidRPr="003C30FB" w:rsidRDefault="004E0230" w:rsidP="008575BC">
      <w:pPr>
        <w:numPr>
          <w:ilvl w:val="1"/>
          <w:numId w:val="105"/>
        </w:numPr>
        <w:jc w:val="both"/>
        <w:rPr>
          <w:rFonts w:ascii="Cambria" w:hAnsi="Cambria"/>
        </w:rPr>
      </w:pPr>
      <w:r w:rsidRPr="003C30FB">
        <w:rPr>
          <w:rFonts w:ascii="Cambria" w:hAnsi="Cambria"/>
        </w:rPr>
        <w:t>Lieldienu krustvārdu mīklas minēšana,</w:t>
      </w:r>
    </w:p>
    <w:p w:rsidR="004E0230" w:rsidRPr="003C30FB" w:rsidRDefault="004E0230" w:rsidP="008575BC">
      <w:pPr>
        <w:numPr>
          <w:ilvl w:val="1"/>
          <w:numId w:val="105"/>
        </w:numPr>
        <w:jc w:val="both"/>
        <w:rPr>
          <w:rFonts w:ascii="Cambria" w:hAnsi="Cambria"/>
        </w:rPr>
      </w:pPr>
      <w:r w:rsidRPr="003C30FB">
        <w:rPr>
          <w:rFonts w:ascii="Cambria" w:hAnsi="Cambria"/>
        </w:rPr>
        <w:t>Dalība Anekdošu virpulī,</w:t>
      </w:r>
    </w:p>
    <w:p w:rsidR="004E0230" w:rsidRPr="003C30FB" w:rsidRDefault="004E0230" w:rsidP="008575BC">
      <w:pPr>
        <w:numPr>
          <w:ilvl w:val="1"/>
          <w:numId w:val="105"/>
        </w:numPr>
        <w:jc w:val="both"/>
        <w:rPr>
          <w:rFonts w:ascii="Cambria" w:hAnsi="Cambria"/>
        </w:rPr>
      </w:pPr>
      <w:r w:rsidRPr="003C30FB">
        <w:rPr>
          <w:rFonts w:ascii="Cambria" w:hAnsi="Cambria"/>
        </w:rPr>
        <w:t>Skaļās lasīšanas reģionālais fināls Koknesē,</w:t>
      </w:r>
    </w:p>
    <w:p w:rsidR="004E0230" w:rsidRPr="003C30FB" w:rsidRDefault="004E0230" w:rsidP="008575BC">
      <w:pPr>
        <w:numPr>
          <w:ilvl w:val="1"/>
          <w:numId w:val="105"/>
        </w:numPr>
        <w:jc w:val="both"/>
        <w:rPr>
          <w:rFonts w:ascii="Cambria" w:hAnsi="Cambria"/>
        </w:rPr>
      </w:pPr>
      <w:r w:rsidRPr="003C30FB">
        <w:rPr>
          <w:rFonts w:ascii="Cambria" w:hAnsi="Cambria"/>
        </w:rPr>
        <w:t>Erasmus programmas jaunieši tiekas Kokneses bibliotēkā.</w:t>
      </w:r>
    </w:p>
    <w:p w:rsidR="004E0230" w:rsidRPr="003C30FB" w:rsidRDefault="004E0230" w:rsidP="004E0230">
      <w:pPr>
        <w:tabs>
          <w:tab w:val="left" w:pos="1110"/>
        </w:tabs>
        <w:ind w:left="1440"/>
        <w:rPr>
          <w:rFonts w:ascii="Cambria" w:hAnsi="Cambria"/>
        </w:rPr>
      </w:pPr>
    </w:p>
    <w:p w:rsidR="004E0230" w:rsidRPr="003C30FB" w:rsidRDefault="004E0230" w:rsidP="004E0230">
      <w:pPr>
        <w:tabs>
          <w:tab w:val="left" w:pos="1110"/>
        </w:tabs>
        <w:rPr>
          <w:rFonts w:ascii="Cambria" w:hAnsi="Cambria"/>
          <w:b/>
        </w:rPr>
      </w:pPr>
      <w:r w:rsidRPr="003C30FB">
        <w:rPr>
          <w:rFonts w:ascii="Cambria" w:hAnsi="Cambria"/>
        </w:rPr>
        <w:t xml:space="preserve">                                </w:t>
      </w:r>
      <w:r w:rsidRPr="003C30FB">
        <w:rPr>
          <w:rFonts w:ascii="Cambria" w:hAnsi="Cambria"/>
          <w:b/>
        </w:rPr>
        <w:t>Novadpētniecība</w:t>
      </w:r>
    </w:p>
    <w:p w:rsidR="004E0230" w:rsidRPr="003C30FB" w:rsidRDefault="004E0230" w:rsidP="004E0230">
      <w:pPr>
        <w:tabs>
          <w:tab w:val="left" w:pos="975"/>
        </w:tabs>
        <w:ind w:left="780"/>
        <w:rPr>
          <w:rFonts w:ascii="Cambria" w:hAnsi="Cambria"/>
        </w:rPr>
      </w:pPr>
      <w:r w:rsidRPr="003C30FB">
        <w:rPr>
          <w:rFonts w:ascii="Cambria" w:hAnsi="Cambria"/>
        </w:rPr>
        <w:t xml:space="preserve">Bibliotēka veic kultūrizglītojošās iestādes funkcijas, sava novada izpētē, izceļot svarīgākos notikumus un personības. </w:t>
      </w:r>
    </w:p>
    <w:p w:rsidR="004E0230" w:rsidRPr="003C30FB" w:rsidRDefault="004E0230" w:rsidP="004E0230">
      <w:pPr>
        <w:tabs>
          <w:tab w:val="left" w:pos="1110"/>
        </w:tabs>
        <w:rPr>
          <w:rFonts w:ascii="Cambria" w:hAnsi="Cambria"/>
        </w:rPr>
      </w:pPr>
      <w:r w:rsidRPr="003C30FB">
        <w:rPr>
          <w:rFonts w:ascii="Cambria" w:hAnsi="Cambria"/>
        </w:rPr>
        <w:t xml:space="preserve">           </w:t>
      </w:r>
    </w:p>
    <w:p w:rsidR="004E0230" w:rsidRPr="003C30FB" w:rsidRDefault="004E0230" w:rsidP="004E0230">
      <w:pPr>
        <w:tabs>
          <w:tab w:val="left" w:pos="1110"/>
        </w:tabs>
        <w:rPr>
          <w:rFonts w:ascii="Cambria" w:hAnsi="Cambria"/>
        </w:rPr>
      </w:pPr>
      <w:r w:rsidRPr="003C30FB">
        <w:rPr>
          <w:rFonts w:ascii="Cambria" w:hAnsi="Cambria"/>
        </w:rPr>
        <w:t xml:space="preserve">             2018. gadā ir notikuši šādi ar novadpētniecību saistīti pasākumi:</w:t>
      </w:r>
    </w:p>
    <w:p w:rsidR="004E0230" w:rsidRPr="003C30FB" w:rsidRDefault="004E0230" w:rsidP="004E0230">
      <w:pPr>
        <w:tabs>
          <w:tab w:val="left" w:pos="1110"/>
        </w:tabs>
        <w:rPr>
          <w:rFonts w:ascii="Cambria" w:hAnsi="Cambria"/>
        </w:rPr>
      </w:pPr>
    </w:p>
    <w:p w:rsidR="004E0230" w:rsidRPr="003C30FB" w:rsidRDefault="004E0230" w:rsidP="008575BC">
      <w:pPr>
        <w:numPr>
          <w:ilvl w:val="0"/>
          <w:numId w:val="105"/>
        </w:numPr>
        <w:tabs>
          <w:tab w:val="left" w:pos="1110"/>
        </w:tabs>
        <w:rPr>
          <w:rFonts w:ascii="Cambria" w:hAnsi="Cambria"/>
        </w:rPr>
      </w:pPr>
      <w:r w:rsidRPr="003C30FB">
        <w:rPr>
          <w:rFonts w:ascii="Cambria" w:hAnsi="Cambria"/>
        </w:rPr>
        <w:lastRenderedPageBreak/>
        <w:t xml:space="preserve">„Mazās takas” – piecu gadu jubilejas svinības.” </w:t>
      </w:r>
    </w:p>
    <w:p w:rsidR="004E0230" w:rsidRPr="003C30FB" w:rsidRDefault="004E0230" w:rsidP="008575BC">
      <w:pPr>
        <w:numPr>
          <w:ilvl w:val="0"/>
          <w:numId w:val="105"/>
        </w:numPr>
        <w:tabs>
          <w:tab w:val="left" w:pos="1110"/>
        </w:tabs>
        <w:rPr>
          <w:rFonts w:ascii="Cambria" w:hAnsi="Cambria"/>
        </w:rPr>
      </w:pPr>
      <w:r w:rsidRPr="003C30FB">
        <w:rPr>
          <w:rFonts w:ascii="Cambria" w:hAnsi="Cambria"/>
        </w:rPr>
        <w:t>Tikšanās ar koknesieti Ilgu Sīli – atmiņas, dzeja, miniatūras,</w:t>
      </w:r>
    </w:p>
    <w:p w:rsidR="004E0230" w:rsidRPr="003C30FB" w:rsidRDefault="004E0230" w:rsidP="008575BC">
      <w:pPr>
        <w:numPr>
          <w:ilvl w:val="0"/>
          <w:numId w:val="105"/>
        </w:numPr>
        <w:tabs>
          <w:tab w:val="left" w:pos="1110"/>
        </w:tabs>
        <w:rPr>
          <w:rFonts w:ascii="Cambria" w:hAnsi="Cambria"/>
        </w:rPr>
      </w:pPr>
      <w:r w:rsidRPr="003C30FB">
        <w:rPr>
          <w:rFonts w:ascii="Cambria" w:hAnsi="Cambria"/>
        </w:rPr>
        <w:t>Novembrī rīkojām akciju” Starp 2 –iem karogiem,” atrodi šo vietu bibliotēkā, nolasi Latvijai veltītu dzejoli, saņem latvisku balvu.</w:t>
      </w:r>
    </w:p>
    <w:p w:rsidR="004E0230" w:rsidRPr="003C30FB" w:rsidRDefault="004E0230" w:rsidP="008575BC">
      <w:pPr>
        <w:numPr>
          <w:ilvl w:val="0"/>
          <w:numId w:val="105"/>
        </w:numPr>
        <w:tabs>
          <w:tab w:val="left" w:pos="1110"/>
        </w:tabs>
        <w:rPr>
          <w:rFonts w:ascii="Cambria" w:hAnsi="Cambria"/>
        </w:rPr>
      </w:pPr>
      <w:r w:rsidRPr="003C30FB">
        <w:rPr>
          <w:rFonts w:ascii="Cambria" w:hAnsi="Cambria"/>
        </w:rPr>
        <w:t>Piedalījāmies projektā ” Literatūras garša”- gatavojām salātus Barona galdam, ko pasniedza pie medījuma( recepte no R. Blaumaņa pavārgrāmatas, skatījāmies filmu „Purva bridējs,” atpazinām vietas un prototipus Koknesē, par kuriem ir aprakstīts šajā novelē).</w:t>
      </w:r>
    </w:p>
    <w:p w:rsidR="004E0230" w:rsidRPr="003C30FB" w:rsidRDefault="004E0230" w:rsidP="008575BC">
      <w:pPr>
        <w:numPr>
          <w:ilvl w:val="0"/>
          <w:numId w:val="105"/>
        </w:numPr>
        <w:tabs>
          <w:tab w:val="left" w:pos="1110"/>
        </w:tabs>
        <w:rPr>
          <w:rFonts w:ascii="Cambria" w:hAnsi="Cambria"/>
        </w:rPr>
      </w:pPr>
      <w:r w:rsidRPr="003C30FB">
        <w:rPr>
          <w:rFonts w:ascii="Cambria" w:hAnsi="Cambria"/>
        </w:rPr>
        <w:t xml:space="preserve">Izliktas šādas izstādes: fotokluba „Kokneses kadrs” fotoizstāde -„Tepat , pie dabas,”  </w:t>
      </w:r>
    </w:p>
    <w:p w:rsidR="004E0230" w:rsidRPr="003C30FB" w:rsidRDefault="004E0230" w:rsidP="008575BC">
      <w:pPr>
        <w:numPr>
          <w:ilvl w:val="0"/>
          <w:numId w:val="105"/>
        </w:numPr>
        <w:tabs>
          <w:tab w:val="left" w:pos="1110"/>
        </w:tabs>
        <w:rPr>
          <w:rFonts w:ascii="Cambria" w:hAnsi="Cambria"/>
        </w:rPr>
      </w:pPr>
      <w:r w:rsidRPr="003C30FB">
        <w:rPr>
          <w:rFonts w:ascii="Cambria" w:hAnsi="Cambria"/>
        </w:rPr>
        <w:t>Koknesietes M. Spilbergas fotogrāfiju izstādi” Ar vienu pēdu ūdenī..”</w:t>
      </w:r>
    </w:p>
    <w:p w:rsidR="004E0230" w:rsidRPr="003C30FB" w:rsidRDefault="004E0230" w:rsidP="008575BC">
      <w:pPr>
        <w:numPr>
          <w:ilvl w:val="0"/>
          <w:numId w:val="105"/>
        </w:numPr>
        <w:tabs>
          <w:tab w:val="left" w:pos="1110"/>
        </w:tabs>
        <w:rPr>
          <w:rFonts w:ascii="Cambria" w:hAnsi="Cambria"/>
        </w:rPr>
      </w:pPr>
      <w:r w:rsidRPr="003C30FB">
        <w:rPr>
          <w:rFonts w:ascii="Cambria" w:hAnsi="Cambria"/>
        </w:rPr>
        <w:t>„Decembris – Rokdarbnieču mēnesis”(piedalījās 9 dalībnieces)</w:t>
      </w:r>
    </w:p>
    <w:p w:rsidR="004E0230" w:rsidRPr="003C30FB" w:rsidRDefault="004E0230" w:rsidP="004E0230">
      <w:pPr>
        <w:pStyle w:val="Paraststmeklis"/>
        <w:spacing w:after="0"/>
        <w:rPr>
          <w:rFonts w:ascii="Cambria" w:hAnsi="Cambria"/>
        </w:rPr>
      </w:pPr>
    </w:p>
    <w:p w:rsidR="00B21D57" w:rsidRPr="003C30FB" w:rsidRDefault="004E0230" w:rsidP="004E0230">
      <w:pPr>
        <w:pStyle w:val="Paraststmeklis"/>
        <w:spacing w:after="0"/>
        <w:rPr>
          <w:rFonts w:ascii="Cambria" w:hAnsi="Cambria"/>
        </w:rPr>
      </w:pPr>
      <w:r w:rsidRPr="003C30FB">
        <w:rPr>
          <w:rFonts w:ascii="Cambria" w:hAnsi="Cambria"/>
        </w:rPr>
        <w:t>Veiksmīgākie bibliotēku popularizējošie pasākumi 2018. gadā:</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
        <w:gridCol w:w="3544"/>
        <w:gridCol w:w="878"/>
        <w:gridCol w:w="190"/>
        <w:gridCol w:w="5587"/>
        <w:gridCol w:w="208"/>
      </w:tblGrid>
      <w:tr w:rsidR="004E0230" w:rsidRPr="003C30FB" w:rsidTr="00B21D57">
        <w:trPr>
          <w:gridBefore w:val="1"/>
          <w:wBefore w:w="78" w:type="dxa"/>
          <w:trHeight w:val="8181"/>
          <w:jc w:val="center"/>
        </w:trPr>
        <w:tc>
          <w:tcPr>
            <w:tcW w:w="3544" w:type="dxa"/>
            <w:shd w:val="clear" w:color="auto" w:fill="auto"/>
          </w:tcPr>
          <w:p w:rsidR="004E0230" w:rsidRPr="003C30FB" w:rsidRDefault="004E0230" w:rsidP="00772C6D">
            <w:pPr>
              <w:tabs>
                <w:tab w:val="left" w:pos="915"/>
              </w:tabs>
              <w:rPr>
                <w:rFonts w:ascii="Cambria" w:hAnsi="Cambria"/>
              </w:rPr>
            </w:pPr>
            <w:r w:rsidRPr="003C30FB">
              <w:rPr>
                <w:rFonts w:ascii="Cambria" w:hAnsi="Cambria"/>
              </w:rPr>
              <w:t xml:space="preserve">                        Dalība konkursā</w:t>
            </w:r>
          </w:p>
          <w:p w:rsidR="004E0230" w:rsidRPr="003C30FB" w:rsidRDefault="004E0230" w:rsidP="00772C6D">
            <w:pPr>
              <w:tabs>
                <w:tab w:val="left" w:pos="915"/>
              </w:tabs>
              <w:rPr>
                <w:rFonts w:ascii="Cambria" w:hAnsi="Cambria"/>
              </w:rPr>
            </w:pPr>
            <w:r w:rsidRPr="003C30FB">
              <w:rPr>
                <w:rFonts w:ascii="Cambria" w:hAnsi="Cambria"/>
              </w:rPr>
              <w:t xml:space="preserve">                         </w:t>
            </w:r>
          </w:p>
          <w:p w:rsidR="004E0230" w:rsidRPr="003C30FB" w:rsidRDefault="004E0230" w:rsidP="00772C6D">
            <w:pPr>
              <w:tabs>
                <w:tab w:val="left" w:pos="915"/>
              </w:tabs>
              <w:rPr>
                <w:rFonts w:ascii="Cambria" w:hAnsi="Cambria"/>
              </w:rPr>
            </w:pPr>
            <w:r w:rsidRPr="003C30FB">
              <w:rPr>
                <w:rFonts w:ascii="Cambria" w:hAnsi="Cambria"/>
              </w:rPr>
              <w:t xml:space="preserve">                        Dalība konkursā</w:t>
            </w:r>
          </w:p>
          <w:p w:rsidR="004E0230" w:rsidRPr="003C30FB" w:rsidRDefault="004E0230" w:rsidP="00772C6D">
            <w:pPr>
              <w:tabs>
                <w:tab w:val="left" w:pos="915"/>
              </w:tabs>
              <w:rPr>
                <w:rFonts w:ascii="Cambria" w:hAnsi="Cambria"/>
              </w:rPr>
            </w:pPr>
            <w:r w:rsidRPr="003C30FB">
              <w:rPr>
                <w:rFonts w:ascii="Cambria" w:hAnsi="Cambria"/>
              </w:rPr>
              <w:t xml:space="preserve">                        Dalība akcijā</w:t>
            </w:r>
          </w:p>
          <w:p w:rsidR="004E0230" w:rsidRPr="003C30FB" w:rsidRDefault="004E0230" w:rsidP="00772C6D">
            <w:pPr>
              <w:tabs>
                <w:tab w:val="left" w:pos="915"/>
              </w:tabs>
              <w:rPr>
                <w:rFonts w:ascii="Cambria" w:hAnsi="Cambria"/>
              </w:rPr>
            </w:pPr>
            <w:r w:rsidRPr="003C30FB">
              <w:rPr>
                <w:rFonts w:ascii="Cambria" w:hAnsi="Cambria"/>
              </w:rPr>
              <w:t xml:space="preserve">        </w:t>
            </w: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r w:rsidRPr="003C30FB">
              <w:rPr>
                <w:rFonts w:ascii="Cambria" w:hAnsi="Cambria"/>
              </w:rPr>
              <w:t>Krustvārdu mīklu minēšana</w:t>
            </w: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r w:rsidRPr="003C30FB">
              <w:rPr>
                <w:rFonts w:ascii="Cambria" w:hAnsi="Cambria"/>
              </w:rPr>
              <w:t xml:space="preserve"> Grāmatas atvēršanas svētki</w:t>
            </w:r>
          </w:p>
          <w:p w:rsidR="004E0230" w:rsidRPr="003C30FB" w:rsidRDefault="004E0230" w:rsidP="00772C6D">
            <w:pPr>
              <w:rPr>
                <w:rFonts w:ascii="Cambria" w:hAnsi="Cambria"/>
              </w:rPr>
            </w:pPr>
          </w:p>
          <w:p w:rsidR="004E0230" w:rsidRPr="003C30FB" w:rsidRDefault="004E0230" w:rsidP="00772C6D">
            <w:pPr>
              <w:rPr>
                <w:rFonts w:ascii="Cambria" w:hAnsi="Cambria"/>
              </w:rPr>
            </w:pPr>
          </w:p>
          <w:p w:rsidR="004E0230" w:rsidRPr="003C30FB" w:rsidRDefault="004E0230" w:rsidP="00772C6D">
            <w:pPr>
              <w:rPr>
                <w:rFonts w:ascii="Cambria" w:hAnsi="Cambria"/>
              </w:rPr>
            </w:pPr>
          </w:p>
          <w:p w:rsidR="004E0230" w:rsidRPr="003C30FB" w:rsidRDefault="004E0230" w:rsidP="00772C6D">
            <w:pPr>
              <w:rPr>
                <w:rFonts w:ascii="Cambria" w:hAnsi="Cambria"/>
              </w:rPr>
            </w:pPr>
            <w:r w:rsidRPr="003C30FB">
              <w:rPr>
                <w:rFonts w:ascii="Cambria" w:hAnsi="Cambria"/>
              </w:rPr>
              <w:t>Literāra tikšanās</w:t>
            </w:r>
          </w:p>
          <w:p w:rsidR="004E0230" w:rsidRPr="003C30FB" w:rsidRDefault="004E0230" w:rsidP="00772C6D">
            <w:pPr>
              <w:rPr>
                <w:rFonts w:ascii="Cambria" w:hAnsi="Cambria"/>
              </w:rPr>
            </w:pPr>
          </w:p>
          <w:p w:rsidR="004E0230" w:rsidRPr="003C30FB" w:rsidRDefault="004E0230" w:rsidP="00772C6D">
            <w:pPr>
              <w:rPr>
                <w:rFonts w:ascii="Cambria" w:hAnsi="Cambria"/>
              </w:rPr>
            </w:pPr>
            <w:r w:rsidRPr="003C30FB">
              <w:rPr>
                <w:rFonts w:ascii="Cambria" w:hAnsi="Cambria"/>
              </w:rPr>
              <w:t>Tematisks pasākums</w:t>
            </w:r>
          </w:p>
          <w:p w:rsidR="004E0230" w:rsidRPr="003C30FB" w:rsidRDefault="004E0230" w:rsidP="00772C6D">
            <w:pPr>
              <w:tabs>
                <w:tab w:val="left" w:pos="915"/>
              </w:tabs>
              <w:rPr>
                <w:rFonts w:ascii="Cambria" w:hAnsi="Cambria"/>
              </w:rPr>
            </w:pPr>
            <w:r w:rsidRPr="003C30FB">
              <w:rPr>
                <w:rFonts w:ascii="Cambria" w:hAnsi="Cambria"/>
              </w:rPr>
              <w:t>Puzles diena</w:t>
            </w:r>
          </w:p>
          <w:p w:rsidR="004E0230" w:rsidRPr="003C30FB" w:rsidRDefault="004E0230" w:rsidP="00772C6D">
            <w:pPr>
              <w:rPr>
                <w:rFonts w:ascii="Cambria" w:hAnsi="Cambria"/>
              </w:rPr>
            </w:pPr>
          </w:p>
          <w:p w:rsidR="004E0230" w:rsidRPr="003C30FB" w:rsidRDefault="004E0230" w:rsidP="00772C6D">
            <w:pPr>
              <w:rPr>
                <w:rFonts w:ascii="Cambria" w:hAnsi="Cambria"/>
              </w:rPr>
            </w:pPr>
            <w:r w:rsidRPr="003C30FB">
              <w:rPr>
                <w:rFonts w:ascii="Cambria" w:hAnsi="Cambria"/>
              </w:rPr>
              <w:t>Literāra tikšanās</w:t>
            </w:r>
          </w:p>
          <w:p w:rsidR="004E0230" w:rsidRPr="003C30FB" w:rsidRDefault="004E0230" w:rsidP="00772C6D">
            <w:pPr>
              <w:rPr>
                <w:rFonts w:ascii="Cambria" w:hAnsi="Cambria"/>
              </w:rPr>
            </w:pPr>
          </w:p>
          <w:p w:rsidR="004E0230" w:rsidRPr="003C30FB" w:rsidRDefault="004E0230" w:rsidP="00772C6D">
            <w:pPr>
              <w:rPr>
                <w:rFonts w:ascii="Cambria" w:hAnsi="Cambria"/>
              </w:rPr>
            </w:pPr>
          </w:p>
          <w:p w:rsidR="004E0230" w:rsidRPr="003C30FB" w:rsidRDefault="004E0230" w:rsidP="00772C6D">
            <w:pPr>
              <w:rPr>
                <w:rFonts w:ascii="Cambria" w:hAnsi="Cambria"/>
              </w:rPr>
            </w:pPr>
            <w:r w:rsidRPr="003C30FB">
              <w:rPr>
                <w:rFonts w:ascii="Cambria" w:hAnsi="Cambria"/>
              </w:rPr>
              <w:t>Ziemeļvalstu bibliotēku nedēļa</w:t>
            </w:r>
          </w:p>
          <w:p w:rsidR="004E0230" w:rsidRPr="003C30FB" w:rsidRDefault="004E0230" w:rsidP="00772C6D">
            <w:pPr>
              <w:tabs>
                <w:tab w:val="left" w:pos="915"/>
              </w:tabs>
              <w:rPr>
                <w:rFonts w:ascii="Cambria" w:hAnsi="Cambria"/>
              </w:rPr>
            </w:pPr>
            <w:r w:rsidRPr="003C30FB">
              <w:rPr>
                <w:rFonts w:ascii="Cambria" w:hAnsi="Cambria"/>
              </w:rPr>
              <w:t>Dzejas pēcpusdiena</w:t>
            </w: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r w:rsidRPr="003C30FB">
              <w:rPr>
                <w:rFonts w:ascii="Cambria" w:hAnsi="Cambria"/>
              </w:rPr>
              <w:t>Radošas darbnīcas</w:t>
            </w: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r w:rsidRPr="003C30FB">
              <w:rPr>
                <w:rFonts w:ascii="Cambria" w:hAnsi="Cambria"/>
              </w:rPr>
              <w:t>Skaļās lasīšanas sacensības</w:t>
            </w: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r w:rsidRPr="003C30FB">
              <w:rPr>
                <w:rFonts w:ascii="Cambria" w:hAnsi="Cambria"/>
              </w:rPr>
              <w:t>Literāra piemiņas pēcpusdiena</w:t>
            </w:r>
          </w:p>
          <w:p w:rsidR="004E0230" w:rsidRPr="003C30FB" w:rsidRDefault="004E0230" w:rsidP="00772C6D">
            <w:pPr>
              <w:tabs>
                <w:tab w:val="left" w:pos="915"/>
              </w:tabs>
              <w:rPr>
                <w:rFonts w:ascii="Cambria" w:hAnsi="Cambria"/>
              </w:rPr>
            </w:pPr>
          </w:p>
        </w:tc>
        <w:tc>
          <w:tcPr>
            <w:tcW w:w="1068" w:type="dxa"/>
            <w:gridSpan w:val="2"/>
            <w:shd w:val="clear" w:color="auto" w:fill="auto"/>
          </w:tcPr>
          <w:p w:rsidR="004E0230" w:rsidRPr="003C30FB" w:rsidRDefault="004E0230" w:rsidP="00772C6D">
            <w:pPr>
              <w:tabs>
                <w:tab w:val="left" w:pos="915"/>
              </w:tabs>
              <w:rPr>
                <w:rFonts w:ascii="Cambria" w:hAnsi="Cambria"/>
              </w:rPr>
            </w:pPr>
            <w:r w:rsidRPr="003C30FB">
              <w:rPr>
                <w:rFonts w:ascii="Cambria" w:hAnsi="Cambria"/>
              </w:rPr>
              <w:t xml:space="preserve">    1</w:t>
            </w:r>
          </w:p>
          <w:p w:rsidR="004E0230" w:rsidRPr="003C30FB" w:rsidRDefault="004E0230" w:rsidP="00772C6D">
            <w:pPr>
              <w:tabs>
                <w:tab w:val="left" w:pos="915"/>
              </w:tabs>
              <w:rPr>
                <w:rFonts w:ascii="Cambria" w:hAnsi="Cambria"/>
              </w:rPr>
            </w:pPr>
            <w:r w:rsidRPr="003C30FB">
              <w:rPr>
                <w:rFonts w:ascii="Cambria" w:hAnsi="Cambria"/>
              </w:rPr>
              <w:t xml:space="preserve">    1</w:t>
            </w:r>
          </w:p>
          <w:p w:rsidR="004E0230" w:rsidRPr="003C30FB" w:rsidRDefault="004E0230" w:rsidP="00772C6D">
            <w:pPr>
              <w:tabs>
                <w:tab w:val="left" w:pos="915"/>
              </w:tabs>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jc w:val="center"/>
              <w:rPr>
                <w:rFonts w:ascii="Cambria" w:hAnsi="Cambria"/>
              </w:rPr>
            </w:pPr>
            <w:r w:rsidRPr="003C30FB">
              <w:rPr>
                <w:rFonts w:ascii="Cambria" w:hAnsi="Cambria"/>
              </w:rPr>
              <w:t>1</w:t>
            </w:r>
          </w:p>
          <w:p w:rsidR="004E0230" w:rsidRPr="003C30FB" w:rsidRDefault="004E0230" w:rsidP="00772C6D">
            <w:pPr>
              <w:rPr>
                <w:rFonts w:ascii="Cambria" w:hAnsi="Cambria"/>
              </w:rPr>
            </w:pPr>
            <w:r w:rsidRPr="003C30FB">
              <w:rPr>
                <w:rFonts w:ascii="Cambria" w:hAnsi="Cambria"/>
              </w:rPr>
              <w:t xml:space="preserve"> </w:t>
            </w:r>
          </w:p>
          <w:p w:rsidR="004E0230" w:rsidRPr="003C30FB" w:rsidRDefault="004E0230" w:rsidP="00772C6D">
            <w:pPr>
              <w:rPr>
                <w:rFonts w:ascii="Cambria" w:hAnsi="Cambria"/>
              </w:rPr>
            </w:pPr>
            <w:r w:rsidRPr="003C30FB">
              <w:rPr>
                <w:rFonts w:ascii="Cambria" w:hAnsi="Cambria"/>
              </w:rPr>
              <w:t xml:space="preserve">     </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w:t>
            </w:r>
          </w:p>
          <w:p w:rsidR="004E0230" w:rsidRPr="003C30FB" w:rsidRDefault="004E0230" w:rsidP="00772C6D">
            <w:pPr>
              <w:jc w:val="center"/>
              <w:rPr>
                <w:rFonts w:ascii="Cambria" w:hAnsi="Cambria"/>
              </w:rPr>
            </w:pPr>
            <w:r w:rsidRPr="003C30FB">
              <w:rPr>
                <w:rFonts w:ascii="Cambria" w:hAnsi="Cambria"/>
              </w:rPr>
              <w:t>1</w:t>
            </w:r>
          </w:p>
          <w:p w:rsidR="004E0230" w:rsidRPr="003C30FB" w:rsidRDefault="004E0230" w:rsidP="00772C6D">
            <w:pPr>
              <w:jc w:val="center"/>
              <w:rPr>
                <w:rFonts w:ascii="Cambria" w:hAnsi="Cambria"/>
              </w:rPr>
            </w:pPr>
            <w:r w:rsidRPr="003C30FB">
              <w:rPr>
                <w:rFonts w:ascii="Cambria" w:hAnsi="Cambria"/>
              </w:rPr>
              <w:t>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w:t>
            </w:r>
          </w:p>
          <w:p w:rsidR="004E0230" w:rsidRPr="003C30FB" w:rsidRDefault="004E0230" w:rsidP="00772C6D">
            <w:pPr>
              <w:rPr>
                <w:rFonts w:ascii="Cambria" w:hAnsi="Cambria"/>
              </w:rPr>
            </w:pPr>
            <w:r w:rsidRPr="003C30FB">
              <w:rPr>
                <w:rFonts w:ascii="Cambria" w:hAnsi="Cambria"/>
              </w:rPr>
              <w:t xml:space="preserve">      1</w:t>
            </w:r>
          </w:p>
          <w:p w:rsidR="004E0230" w:rsidRPr="003C30FB" w:rsidRDefault="004E0230" w:rsidP="00772C6D">
            <w:pPr>
              <w:rPr>
                <w:rFonts w:ascii="Cambria" w:hAnsi="Cambria"/>
              </w:rPr>
            </w:pPr>
            <w:r w:rsidRPr="003C30FB">
              <w:rPr>
                <w:rFonts w:ascii="Cambria" w:hAnsi="Cambria"/>
              </w:rPr>
              <w:t xml:space="preserve">      1</w:t>
            </w:r>
          </w:p>
        </w:tc>
        <w:tc>
          <w:tcPr>
            <w:tcW w:w="5795" w:type="dxa"/>
            <w:gridSpan w:val="2"/>
            <w:shd w:val="clear" w:color="auto" w:fill="auto"/>
          </w:tcPr>
          <w:p w:rsidR="004E0230" w:rsidRPr="003C30FB" w:rsidRDefault="004E0230" w:rsidP="00772C6D">
            <w:pPr>
              <w:tabs>
                <w:tab w:val="left" w:pos="915"/>
              </w:tabs>
              <w:rPr>
                <w:rFonts w:ascii="Cambria" w:hAnsi="Cambria"/>
              </w:rPr>
            </w:pPr>
            <w:r w:rsidRPr="003C30FB">
              <w:rPr>
                <w:rFonts w:ascii="Cambria" w:hAnsi="Cambria"/>
              </w:rPr>
              <w:t>Anekdošu Virpulis</w:t>
            </w:r>
          </w:p>
          <w:p w:rsidR="004E0230" w:rsidRPr="003C30FB" w:rsidRDefault="004E0230" w:rsidP="00772C6D">
            <w:pPr>
              <w:tabs>
                <w:tab w:val="left" w:pos="915"/>
              </w:tabs>
              <w:rPr>
                <w:rFonts w:ascii="Cambria" w:hAnsi="Cambria"/>
              </w:rPr>
            </w:pPr>
            <w:r w:rsidRPr="003C30FB">
              <w:rPr>
                <w:rFonts w:ascii="Cambria" w:hAnsi="Cambria"/>
              </w:rPr>
              <w:t>Literatūras garša</w:t>
            </w:r>
          </w:p>
          <w:p w:rsidR="004E0230" w:rsidRPr="003C30FB" w:rsidRDefault="004E0230" w:rsidP="00772C6D">
            <w:pPr>
              <w:tabs>
                <w:tab w:val="left" w:pos="915"/>
              </w:tabs>
              <w:rPr>
                <w:rFonts w:ascii="Cambria" w:hAnsi="Cambria"/>
              </w:rPr>
            </w:pPr>
            <w:r w:rsidRPr="003C30FB">
              <w:rPr>
                <w:rFonts w:ascii="Cambria" w:hAnsi="Cambria"/>
              </w:rPr>
              <w:t>Ēnu diena Kokneses bibliotēkā</w:t>
            </w:r>
          </w:p>
          <w:p w:rsidR="004E0230" w:rsidRPr="003C30FB" w:rsidRDefault="004E0230" w:rsidP="00772C6D">
            <w:pPr>
              <w:tabs>
                <w:tab w:val="left" w:pos="915"/>
              </w:tabs>
              <w:rPr>
                <w:rFonts w:ascii="Cambria" w:hAnsi="Cambria"/>
              </w:rPr>
            </w:pPr>
            <w:r w:rsidRPr="003C30FB">
              <w:rPr>
                <w:rFonts w:ascii="Cambria" w:hAnsi="Cambria"/>
              </w:rPr>
              <w:t>Libday.lv- 2018</w:t>
            </w:r>
          </w:p>
          <w:p w:rsidR="004E0230" w:rsidRPr="003C30FB" w:rsidRDefault="004E0230" w:rsidP="00772C6D">
            <w:pPr>
              <w:tabs>
                <w:tab w:val="left" w:pos="915"/>
              </w:tabs>
              <w:rPr>
                <w:rFonts w:ascii="Cambria" w:hAnsi="Cambria"/>
              </w:rPr>
            </w:pPr>
            <w:r w:rsidRPr="003C30FB">
              <w:rPr>
                <w:rFonts w:ascii="Cambria" w:hAnsi="Cambria"/>
              </w:rPr>
              <w:t>Trešā Krustvārdu mīklu minētāji tikšanās bibliotēkā</w:t>
            </w:r>
          </w:p>
          <w:p w:rsidR="004E0230" w:rsidRPr="003C30FB" w:rsidRDefault="004E0230" w:rsidP="00772C6D">
            <w:pPr>
              <w:tabs>
                <w:tab w:val="left" w:pos="915"/>
              </w:tabs>
              <w:rPr>
                <w:rFonts w:ascii="Cambria" w:hAnsi="Cambria"/>
              </w:rPr>
            </w:pPr>
            <w:r w:rsidRPr="003C30FB">
              <w:rPr>
                <w:rFonts w:ascii="Cambria" w:hAnsi="Cambria"/>
              </w:rPr>
              <w:t>M. Stepēnas dzejas grāmata "Uz kāpnēm paliks kristāla kurpīte.." un stāstu krājuma"Gandrīz vai memuāri” atvēršanas svētki</w:t>
            </w:r>
          </w:p>
          <w:p w:rsidR="004E0230" w:rsidRPr="003C30FB" w:rsidRDefault="004E0230" w:rsidP="00772C6D">
            <w:pPr>
              <w:tabs>
                <w:tab w:val="left" w:pos="915"/>
              </w:tabs>
              <w:rPr>
                <w:rFonts w:ascii="Cambria" w:hAnsi="Cambria"/>
              </w:rPr>
            </w:pPr>
            <w:r w:rsidRPr="003C30FB">
              <w:rPr>
                <w:rFonts w:ascii="Cambria" w:hAnsi="Cambria"/>
              </w:rPr>
              <w:t>Brīnišķīga tikšanās ar Ilgu Sīli</w:t>
            </w:r>
          </w:p>
          <w:p w:rsidR="004E0230" w:rsidRPr="003C30FB" w:rsidRDefault="004E0230" w:rsidP="00772C6D">
            <w:pPr>
              <w:tabs>
                <w:tab w:val="left" w:pos="915"/>
              </w:tabs>
              <w:rPr>
                <w:rFonts w:ascii="Cambria" w:hAnsi="Cambria"/>
              </w:rPr>
            </w:pPr>
            <w:r w:rsidRPr="003C30FB">
              <w:rPr>
                <w:rFonts w:ascii="Cambria" w:hAnsi="Cambria"/>
              </w:rPr>
              <w:t>Pirmā ceļotāju tikšanās bibliotēkā.</w:t>
            </w:r>
          </w:p>
          <w:p w:rsidR="004E0230" w:rsidRPr="003C30FB" w:rsidRDefault="004E0230" w:rsidP="00772C6D">
            <w:pPr>
              <w:tabs>
                <w:tab w:val="left" w:pos="915"/>
              </w:tabs>
              <w:rPr>
                <w:rFonts w:ascii="Cambria" w:hAnsi="Cambria"/>
              </w:rPr>
            </w:pPr>
            <w:r w:rsidRPr="003C30FB">
              <w:rPr>
                <w:rFonts w:ascii="Cambria" w:hAnsi="Cambria"/>
              </w:rPr>
              <w:t>Noliec telefonu un saliec puzli</w:t>
            </w:r>
          </w:p>
          <w:p w:rsidR="004E0230" w:rsidRPr="003C30FB" w:rsidRDefault="00BB3E85" w:rsidP="00772C6D">
            <w:pPr>
              <w:tabs>
                <w:tab w:val="left" w:pos="915"/>
              </w:tabs>
              <w:rPr>
                <w:rFonts w:ascii="Cambria" w:hAnsi="Cambria"/>
              </w:rPr>
            </w:pPr>
            <w:hyperlink r:id="rId58" w:history="1">
              <w:r w:rsidR="004E0230" w:rsidRPr="003C30FB">
                <w:rPr>
                  <w:rStyle w:val="Hipersaite"/>
                  <w:rFonts w:ascii="Cambria" w:hAnsi="Cambria"/>
                  <w:color w:val="000000"/>
                </w:rPr>
                <w:t>Dzimšanas diena ar Guntara Rača dzeju un dziesmām</w:t>
              </w:r>
            </w:hyperlink>
            <w:r w:rsidR="004E0230" w:rsidRPr="003C30FB">
              <w:rPr>
                <w:rFonts w:ascii="Cambria" w:hAnsi="Cambria"/>
              </w:rPr>
              <w:t xml:space="preserve">- Kokneses bibliotēkai -95 </w:t>
            </w:r>
          </w:p>
          <w:p w:rsidR="004E0230" w:rsidRPr="003C30FB" w:rsidRDefault="004E0230" w:rsidP="00772C6D">
            <w:pPr>
              <w:tabs>
                <w:tab w:val="left" w:pos="915"/>
              </w:tabs>
              <w:rPr>
                <w:rFonts w:ascii="Cambria" w:hAnsi="Cambria"/>
              </w:rPr>
            </w:pPr>
            <w:r w:rsidRPr="003C30FB">
              <w:rPr>
                <w:rFonts w:ascii="Cambria" w:hAnsi="Cambria"/>
              </w:rPr>
              <w:t>Varoņi Ziemeļos</w:t>
            </w:r>
          </w:p>
          <w:p w:rsidR="004E0230" w:rsidRPr="003C30FB" w:rsidRDefault="004E0230" w:rsidP="00772C6D">
            <w:pPr>
              <w:rPr>
                <w:rFonts w:ascii="Cambria" w:hAnsi="Cambria"/>
              </w:rPr>
            </w:pPr>
            <w:r w:rsidRPr="003C30FB">
              <w:rPr>
                <w:rFonts w:ascii="Cambria" w:hAnsi="Cambria"/>
              </w:rPr>
              <w:t>Ineses Apsānes pirmā dzejas grāmata "Vakarvējā sapņi dzimst”</w:t>
            </w:r>
          </w:p>
          <w:p w:rsidR="004E0230" w:rsidRPr="003C30FB" w:rsidRDefault="004E0230" w:rsidP="00772C6D">
            <w:pPr>
              <w:rPr>
                <w:rFonts w:ascii="Cambria" w:hAnsi="Cambria"/>
              </w:rPr>
            </w:pPr>
            <w:r w:rsidRPr="003C30FB">
              <w:rPr>
                <w:rFonts w:ascii="Cambria" w:hAnsi="Cambria"/>
              </w:rPr>
              <w:t>Ziemassvētku apsveikumu veidošana</w:t>
            </w:r>
          </w:p>
          <w:p w:rsidR="004E0230" w:rsidRPr="003C30FB" w:rsidRDefault="004E0230" w:rsidP="00772C6D">
            <w:pPr>
              <w:rPr>
                <w:rFonts w:ascii="Cambria" w:hAnsi="Cambria"/>
              </w:rPr>
            </w:pPr>
            <w:r w:rsidRPr="003C30FB">
              <w:rPr>
                <w:rFonts w:ascii="Cambria" w:hAnsi="Cambria"/>
              </w:rPr>
              <w:t xml:space="preserve">Nacionālās skaļās lasīšanas sacensības reģionālais fināls  Koknesē </w:t>
            </w:r>
          </w:p>
          <w:p w:rsidR="004E0230" w:rsidRPr="003C30FB" w:rsidRDefault="004E0230" w:rsidP="00772C6D">
            <w:pPr>
              <w:pStyle w:val="Virsraksts3"/>
              <w:spacing w:before="0"/>
              <w:rPr>
                <w:rFonts w:ascii="Cambria" w:hAnsi="Cambria"/>
                <w:b/>
              </w:rPr>
            </w:pPr>
            <w:r w:rsidRPr="003C30FB">
              <w:rPr>
                <w:rFonts w:ascii="Cambria" w:hAnsi="Cambria"/>
              </w:rPr>
              <w:t xml:space="preserve">Atceroties koknesieti - dzejnieci Anitu Svētiņu </w:t>
            </w:r>
          </w:p>
          <w:p w:rsidR="004E0230" w:rsidRPr="003C30FB" w:rsidRDefault="004E0230" w:rsidP="00772C6D">
            <w:pPr>
              <w:pStyle w:val="Virsraksts3"/>
              <w:spacing w:before="0"/>
              <w:rPr>
                <w:rFonts w:ascii="Cambria" w:hAnsi="Cambria"/>
                <w:b/>
              </w:rPr>
            </w:pPr>
            <w:r w:rsidRPr="003C30FB">
              <w:rPr>
                <w:rFonts w:ascii="Cambria" w:hAnsi="Cambria"/>
              </w:rPr>
              <w:t>Alises diena bibliotēkā</w:t>
            </w:r>
          </w:p>
          <w:p w:rsidR="004E0230" w:rsidRPr="003C30FB" w:rsidRDefault="004E0230" w:rsidP="00772C6D">
            <w:pPr>
              <w:pStyle w:val="Virsraksts3"/>
              <w:spacing w:before="0"/>
              <w:rPr>
                <w:rFonts w:ascii="Cambria" w:hAnsi="Cambria"/>
                <w:b/>
              </w:rPr>
            </w:pPr>
          </w:p>
        </w:tc>
      </w:tr>
      <w:tr w:rsidR="004E0230" w:rsidRPr="003C30FB" w:rsidTr="00B21D57">
        <w:tblPrEx>
          <w:jc w:val="left"/>
        </w:tblPrEx>
        <w:trPr>
          <w:gridAfter w:val="1"/>
          <w:wAfter w:w="208" w:type="dxa"/>
        </w:trPr>
        <w:tc>
          <w:tcPr>
            <w:tcW w:w="3622" w:type="dxa"/>
            <w:gridSpan w:val="2"/>
            <w:shd w:val="clear" w:color="auto" w:fill="auto"/>
          </w:tcPr>
          <w:p w:rsidR="004E0230" w:rsidRPr="003C30FB" w:rsidRDefault="004E0230" w:rsidP="00772C6D">
            <w:pPr>
              <w:tabs>
                <w:tab w:val="left" w:pos="915"/>
              </w:tabs>
              <w:rPr>
                <w:rFonts w:ascii="Cambria" w:hAnsi="Cambria"/>
              </w:rPr>
            </w:pPr>
            <w:r w:rsidRPr="003C30FB">
              <w:rPr>
                <w:rFonts w:ascii="Cambria" w:hAnsi="Cambria"/>
              </w:rPr>
              <w:t>Gleznu izstādes atklāšana</w:t>
            </w: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p>
          <w:p w:rsidR="004E0230" w:rsidRPr="003C30FB" w:rsidRDefault="004E0230" w:rsidP="00772C6D">
            <w:pPr>
              <w:tabs>
                <w:tab w:val="left" w:pos="915"/>
              </w:tabs>
              <w:rPr>
                <w:rFonts w:ascii="Cambria" w:hAnsi="Cambria"/>
              </w:rPr>
            </w:pPr>
            <w:r w:rsidRPr="003C30FB">
              <w:rPr>
                <w:rFonts w:ascii="Cambria" w:hAnsi="Cambria"/>
              </w:rPr>
              <w:t xml:space="preserve"> Pasākumi kopā</w:t>
            </w:r>
          </w:p>
          <w:p w:rsidR="004E0230" w:rsidRPr="003C30FB" w:rsidRDefault="004E0230" w:rsidP="00772C6D">
            <w:pPr>
              <w:tabs>
                <w:tab w:val="left" w:pos="915"/>
              </w:tabs>
              <w:rPr>
                <w:rFonts w:ascii="Cambria" w:hAnsi="Cambria"/>
              </w:rPr>
            </w:pPr>
            <w:r w:rsidRPr="003C30FB">
              <w:rPr>
                <w:rFonts w:ascii="Cambria" w:hAnsi="Cambria"/>
              </w:rPr>
              <w:lastRenderedPageBreak/>
              <w:t>Grāmatu izstādes</w:t>
            </w:r>
          </w:p>
          <w:p w:rsidR="004E0230" w:rsidRPr="003C30FB" w:rsidRDefault="004E0230" w:rsidP="00772C6D">
            <w:pPr>
              <w:tabs>
                <w:tab w:val="left" w:pos="915"/>
              </w:tabs>
              <w:rPr>
                <w:rFonts w:ascii="Cambria" w:hAnsi="Cambria"/>
              </w:rPr>
            </w:pPr>
          </w:p>
        </w:tc>
        <w:tc>
          <w:tcPr>
            <w:tcW w:w="878" w:type="dxa"/>
            <w:shd w:val="clear" w:color="auto" w:fill="auto"/>
          </w:tcPr>
          <w:p w:rsidR="004E0230" w:rsidRPr="003C30FB" w:rsidRDefault="004E0230" w:rsidP="00772C6D">
            <w:pPr>
              <w:tabs>
                <w:tab w:val="left" w:pos="915"/>
              </w:tabs>
              <w:jc w:val="center"/>
              <w:rPr>
                <w:rFonts w:ascii="Cambria" w:hAnsi="Cambria"/>
              </w:rPr>
            </w:pPr>
            <w:r w:rsidRPr="003C30FB">
              <w:rPr>
                <w:rFonts w:ascii="Cambria" w:hAnsi="Cambria"/>
              </w:rPr>
              <w:lastRenderedPageBreak/>
              <w:t>6</w:t>
            </w:r>
          </w:p>
          <w:p w:rsidR="004E0230" w:rsidRPr="003C30FB" w:rsidRDefault="004E0230" w:rsidP="00772C6D">
            <w:pPr>
              <w:tabs>
                <w:tab w:val="left" w:pos="915"/>
              </w:tabs>
              <w:jc w:val="center"/>
              <w:rPr>
                <w:rFonts w:ascii="Cambria" w:hAnsi="Cambria"/>
              </w:rPr>
            </w:pPr>
          </w:p>
          <w:p w:rsidR="004E0230" w:rsidRPr="003C30FB" w:rsidRDefault="004E0230" w:rsidP="00772C6D">
            <w:pPr>
              <w:tabs>
                <w:tab w:val="left" w:pos="915"/>
              </w:tabs>
              <w:jc w:val="center"/>
              <w:rPr>
                <w:rFonts w:ascii="Cambria" w:hAnsi="Cambria"/>
              </w:rPr>
            </w:pPr>
          </w:p>
          <w:p w:rsidR="004E0230" w:rsidRPr="003C30FB" w:rsidRDefault="004E0230" w:rsidP="00772C6D">
            <w:pPr>
              <w:tabs>
                <w:tab w:val="left" w:pos="915"/>
              </w:tabs>
              <w:jc w:val="center"/>
              <w:rPr>
                <w:rFonts w:ascii="Cambria" w:hAnsi="Cambria"/>
              </w:rPr>
            </w:pPr>
          </w:p>
          <w:p w:rsidR="004E0230" w:rsidRPr="003C30FB" w:rsidRDefault="004E0230" w:rsidP="00772C6D">
            <w:pPr>
              <w:tabs>
                <w:tab w:val="left" w:pos="915"/>
              </w:tabs>
              <w:jc w:val="center"/>
              <w:rPr>
                <w:rFonts w:ascii="Cambria" w:hAnsi="Cambria"/>
              </w:rPr>
            </w:pPr>
          </w:p>
          <w:p w:rsidR="004E0230" w:rsidRPr="003C30FB" w:rsidRDefault="004E0230" w:rsidP="00772C6D">
            <w:pPr>
              <w:tabs>
                <w:tab w:val="left" w:pos="915"/>
              </w:tabs>
              <w:jc w:val="center"/>
              <w:rPr>
                <w:rFonts w:ascii="Cambria" w:hAnsi="Cambria"/>
              </w:rPr>
            </w:pPr>
            <w:r w:rsidRPr="003C30FB">
              <w:rPr>
                <w:rFonts w:ascii="Cambria" w:hAnsi="Cambria"/>
              </w:rPr>
              <w:t>23</w:t>
            </w:r>
          </w:p>
          <w:p w:rsidR="004E0230" w:rsidRPr="003C30FB" w:rsidRDefault="004E0230" w:rsidP="00772C6D">
            <w:pPr>
              <w:tabs>
                <w:tab w:val="left" w:pos="915"/>
              </w:tabs>
              <w:jc w:val="center"/>
              <w:rPr>
                <w:rFonts w:ascii="Cambria" w:hAnsi="Cambria"/>
              </w:rPr>
            </w:pPr>
            <w:r w:rsidRPr="003C30FB">
              <w:rPr>
                <w:rFonts w:ascii="Cambria" w:hAnsi="Cambria"/>
              </w:rPr>
              <w:lastRenderedPageBreak/>
              <w:t>36</w:t>
            </w:r>
          </w:p>
          <w:p w:rsidR="004E0230" w:rsidRPr="003C30FB" w:rsidRDefault="004E0230" w:rsidP="00772C6D">
            <w:pPr>
              <w:tabs>
                <w:tab w:val="left" w:pos="915"/>
              </w:tabs>
              <w:rPr>
                <w:rFonts w:ascii="Cambria" w:hAnsi="Cambria"/>
              </w:rPr>
            </w:pPr>
            <w:r w:rsidRPr="003C30FB">
              <w:rPr>
                <w:rFonts w:ascii="Cambria" w:hAnsi="Cambria"/>
              </w:rPr>
              <w:t xml:space="preserve">                </w:t>
            </w:r>
          </w:p>
        </w:tc>
        <w:tc>
          <w:tcPr>
            <w:tcW w:w="5777" w:type="dxa"/>
            <w:gridSpan w:val="2"/>
            <w:shd w:val="clear" w:color="auto" w:fill="auto"/>
          </w:tcPr>
          <w:p w:rsidR="004E0230" w:rsidRPr="003C30FB" w:rsidRDefault="004E0230" w:rsidP="00772C6D">
            <w:pPr>
              <w:tabs>
                <w:tab w:val="left" w:pos="915"/>
              </w:tabs>
              <w:rPr>
                <w:rFonts w:ascii="Cambria" w:hAnsi="Cambria"/>
              </w:rPr>
            </w:pPr>
            <w:r w:rsidRPr="003C30FB">
              <w:rPr>
                <w:rFonts w:ascii="Cambria" w:hAnsi="Cambria"/>
              </w:rPr>
              <w:lastRenderedPageBreak/>
              <w:t>M. Spilbergas fotogrāfiju izstāde „ No Ainažiem līdz Nidai”</w:t>
            </w:r>
          </w:p>
          <w:p w:rsidR="004E0230" w:rsidRPr="003C30FB" w:rsidRDefault="004E0230" w:rsidP="00772C6D">
            <w:pPr>
              <w:tabs>
                <w:tab w:val="left" w:pos="915"/>
              </w:tabs>
              <w:rPr>
                <w:rFonts w:ascii="Cambria" w:hAnsi="Cambria"/>
              </w:rPr>
            </w:pPr>
            <w:r w:rsidRPr="003C30FB">
              <w:rPr>
                <w:rFonts w:ascii="Cambria" w:hAnsi="Cambria"/>
              </w:rPr>
              <w:t>E. Gūtmanes māla darbu izstāde</w:t>
            </w:r>
          </w:p>
          <w:p w:rsidR="004E0230" w:rsidRPr="003C30FB" w:rsidRDefault="004E0230" w:rsidP="00772C6D">
            <w:pPr>
              <w:tabs>
                <w:tab w:val="left" w:pos="915"/>
              </w:tabs>
              <w:rPr>
                <w:rFonts w:ascii="Cambria" w:hAnsi="Cambria"/>
              </w:rPr>
            </w:pPr>
            <w:r w:rsidRPr="003C30FB">
              <w:rPr>
                <w:rFonts w:ascii="Cambria" w:hAnsi="Cambria"/>
              </w:rPr>
              <w:t>M. Mārtiņjānes akvareļu izstāde</w:t>
            </w:r>
          </w:p>
          <w:p w:rsidR="004E0230" w:rsidRPr="003C30FB" w:rsidRDefault="004E0230" w:rsidP="00772C6D">
            <w:pPr>
              <w:tabs>
                <w:tab w:val="left" w:pos="915"/>
              </w:tabs>
              <w:rPr>
                <w:rFonts w:ascii="Cambria" w:hAnsi="Cambria"/>
              </w:rPr>
            </w:pPr>
            <w:r w:rsidRPr="003C30FB">
              <w:rPr>
                <w:rFonts w:ascii="Cambria" w:hAnsi="Cambria"/>
              </w:rPr>
              <w:t>Lietuviešu mākslinieces G. Balbierietes un V. Kiseliūnienes darbu izstāde (lelles, baltā keramika)</w:t>
            </w:r>
          </w:p>
          <w:p w:rsidR="004E0230" w:rsidRPr="003C30FB" w:rsidRDefault="004E0230" w:rsidP="00772C6D">
            <w:pPr>
              <w:tabs>
                <w:tab w:val="left" w:pos="915"/>
              </w:tabs>
              <w:rPr>
                <w:rFonts w:ascii="Cambria" w:hAnsi="Cambria"/>
              </w:rPr>
            </w:pPr>
          </w:p>
        </w:tc>
      </w:tr>
    </w:tbl>
    <w:p w:rsidR="004E0230" w:rsidRPr="003C30FB" w:rsidRDefault="004E0230" w:rsidP="004E0230">
      <w:pPr>
        <w:rPr>
          <w:rFonts w:ascii="Cambria" w:hAnsi="Cambria"/>
        </w:rPr>
      </w:pPr>
    </w:p>
    <w:p w:rsidR="004E0230" w:rsidRPr="003C30FB" w:rsidRDefault="004E0230" w:rsidP="004E0230">
      <w:pPr>
        <w:rPr>
          <w:rFonts w:ascii="Cambria" w:hAnsi="Cambria"/>
        </w:rPr>
      </w:pPr>
    </w:p>
    <w:p w:rsidR="004E0230" w:rsidRPr="008958D7" w:rsidRDefault="004E0230" w:rsidP="004E0230">
      <w:pPr>
        <w:rPr>
          <w:rFonts w:ascii="Cambria" w:hAnsi="Cambria"/>
          <w:b/>
          <w:i/>
          <w:iCs/>
        </w:rPr>
      </w:pPr>
      <w:r w:rsidRPr="008958D7">
        <w:rPr>
          <w:rFonts w:ascii="Cambria" w:hAnsi="Cambria"/>
          <w:i/>
          <w:iCs/>
        </w:rPr>
        <w:t>Kokneses pagasta bibliotēkas vadītāja – Inta Poiša</w:t>
      </w:r>
    </w:p>
    <w:p w:rsidR="004E0230" w:rsidRPr="008958D7" w:rsidRDefault="004E0230" w:rsidP="004E0230">
      <w:pPr>
        <w:tabs>
          <w:tab w:val="left" w:pos="915"/>
        </w:tabs>
        <w:rPr>
          <w:rFonts w:ascii="Cambria" w:hAnsi="Cambria"/>
          <w:i/>
          <w:iCs/>
        </w:rPr>
      </w:pPr>
      <w:r w:rsidRPr="008958D7">
        <w:rPr>
          <w:rFonts w:ascii="Cambria" w:hAnsi="Cambria"/>
          <w:i/>
          <w:iCs/>
        </w:rPr>
        <w:t>Tālrunis: 20223892, 65161729, e – pasts inta.poisa@koknese.lv</w:t>
      </w:r>
    </w:p>
    <w:p w:rsidR="004E0230" w:rsidRPr="008958D7" w:rsidRDefault="004E0230" w:rsidP="002505E0">
      <w:pPr>
        <w:ind w:right="-902"/>
        <w:rPr>
          <w:rFonts w:ascii="Cambria" w:hAnsi="Cambria"/>
          <w:b/>
          <w:i/>
          <w:iCs/>
          <w:color w:val="00B050"/>
          <w:sz w:val="28"/>
          <w:szCs w:val="28"/>
        </w:rPr>
      </w:pPr>
    </w:p>
    <w:p w:rsidR="00B21D57" w:rsidRPr="002A6805" w:rsidRDefault="00B21D57" w:rsidP="002505E0">
      <w:pPr>
        <w:ind w:right="-902"/>
        <w:rPr>
          <w:rFonts w:ascii="Cambria" w:hAnsi="Cambria"/>
          <w:b/>
          <w:color w:val="00B050"/>
          <w:sz w:val="28"/>
          <w:szCs w:val="28"/>
        </w:rPr>
      </w:pPr>
    </w:p>
    <w:p w:rsidR="002505E0" w:rsidRDefault="002505E0" w:rsidP="002505E0">
      <w:pPr>
        <w:ind w:right="-902"/>
        <w:rPr>
          <w:rFonts w:ascii="Cambria" w:hAnsi="Cambria"/>
          <w:b/>
          <w:color w:val="00B050"/>
          <w:sz w:val="28"/>
          <w:szCs w:val="28"/>
        </w:rPr>
      </w:pPr>
      <w:r w:rsidRPr="002A6805">
        <w:rPr>
          <w:rFonts w:ascii="Cambria" w:hAnsi="Cambria"/>
          <w:b/>
          <w:color w:val="00B050"/>
          <w:sz w:val="28"/>
          <w:szCs w:val="28"/>
        </w:rPr>
        <w:t>Kokneses pagasta Ratnicēnu bibliotēka</w:t>
      </w:r>
    </w:p>
    <w:p w:rsidR="00532753" w:rsidRPr="002A6805" w:rsidRDefault="00532753" w:rsidP="002505E0">
      <w:pPr>
        <w:ind w:right="-902"/>
        <w:rPr>
          <w:rFonts w:ascii="Cambria" w:hAnsi="Cambria"/>
          <w:b/>
          <w:color w:val="00B050"/>
          <w:sz w:val="28"/>
          <w:szCs w:val="28"/>
        </w:rPr>
      </w:pPr>
    </w:p>
    <w:p w:rsidR="00262CFB" w:rsidRPr="003C30FB" w:rsidRDefault="00262CFB" w:rsidP="00262CFB">
      <w:pPr>
        <w:spacing w:after="200" w:line="276" w:lineRule="auto"/>
        <w:ind w:left="360" w:right="-766"/>
        <w:jc w:val="both"/>
      </w:pPr>
      <w:r w:rsidRPr="003C30FB">
        <w:t>Bibliotēka ir Kokneses pagasta kultūras, izglītības un informācijas patstāvīga iestāde, un tās darbības mērķis ir iedzīvotāju bibliotekārā, bibliogrāfiskā un informacionālā apkalpošana.</w:t>
      </w:r>
    </w:p>
    <w:p w:rsidR="00262CFB" w:rsidRPr="003C30FB" w:rsidRDefault="00262CFB" w:rsidP="00262CFB">
      <w:pPr>
        <w:spacing w:after="200" w:line="276" w:lineRule="auto"/>
        <w:ind w:left="360" w:right="-766"/>
        <w:jc w:val="both"/>
      </w:pPr>
      <w:r w:rsidRPr="003C30FB">
        <w:rPr>
          <w:b/>
        </w:rPr>
        <w:t>Bibliotēkas misija</w:t>
      </w:r>
      <w:r w:rsidRPr="003C30FB">
        <w:t xml:space="preserve"> ir būt par informācijas piegādātāju un padomdevēju apmeklētājiem. Tās galvenais uzdevums ir nodrošināt visiem bibliotēkas lietotājiem brīvu, neierobežotu literatūras un informācijas saņemšanu, sniedzot viņiem pieejamus bibliotekāros, bibliogrāfiskos un informacionālos pakalpojumus, saskaņā ar Kokneses pagasta pašvaldībā apstiprinātajiem bibliotēkas lietošanas noteikumiem. Bibliotēka ir reģistrēta KM reģistrā 2003. gada 28. novembrī reģistrācijas numurs BLB0285.</w:t>
      </w:r>
    </w:p>
    <w:p w:rsidR="00262CFB" w:rsidRPr="003C30FB" w:rsidRDefault="00262CFB" w:rsidP="00262CFB">
      <w:pPr>
        <w:spacing w:after="200" w:line="276" w:lineRule="auto"/>
        <w:ind w:left="360" w:right="-766"/>
        <w:jc w:val="both"/>
      </w:pPr>
      <w:r w:rsidRPr="003C30FB">
        <w:t>2014. gadā bibliotēka tika atkārtoti akreditēta uz 5 gadiem un ir saņemta LR kultūras ministrijas akreditācijas apliecība Nr. 321A. Izsniegta Rīgā, 2014. gada 28. augustā.</w:t>
      </w:r>
    </w:p>
    <w:p w:rsidR="00262CFB" w:rsidRPr="003C30FB" w:rsidRDefault="00262CFB" w:rsidP="00262CFB">
      <w:pPr>
        <w:spacing w:after="200" w:line="276" w:lineRule="auto"/>
        <w:ind w:left="360" w:right="-766"/>
        <w:jc w:val="both"/>
      </w:pPr>
      <w:r w:rsidRPr="003C30FB">
        <w:t>2018. gada darba prioritāte pildīt akreditācijas komisijas ieteikumus. Turpināju darbu pie krājuma rekatoloģizācijas, fiziskās un saturiskās izvērtēšanas. Šajā atskaites gadā atlasīju un norakstīju 314 grāmatas.</w:t>
      </w:r>
    </w:p>
    <w:p w:rsidR="00262CFB" w:rsidRPr="003C30FB" w:rsidRDefault="00262CFB" w:rsidP="00262CFB">
      <w:pPr>
        <w:spacing w:after="200" w:line="276" w:lineRule="auto"/>
        <w:ind w:left="360" w:right="-766"/>
        <w:jc w:val="both"/>
      </w:pPr>
      <w:r w:rsidRPr="003C30FB">
        <w:t>Bibliotēka ir apmeklētājiem draudzīga un rosinoša sabiedriskās saskarsmes vide, tā atrodas ēkas pirmajā stāvā un pieejama apmeklētājiem ar kustību traucējumiem.</w:t>
      </w:r>
    </w:p>
    <w:p w:rsidR="00262CFB" w:rsidRPr="003C30FB" w:rsidRDefault="00262CFB" w:rsidP="00262CFB">
      <w:pPr>
        <w:spacing w:after="200" w:line="276" w:lineRule="auto"/>
        <w:ind w:left="360" w:right="-766"/>
        <w:jc w:val="both"/>
      </w:pPr>
      <w:r w:rsidRPr="003C30FB">
        <w:t>Bibliotēkā tiek veikts darbs ar novadpētniecības materiāliem, strādāju pie tematisko mapju pilnveidošanas.</w:t>
      </w:r>
    </w:p>
    <w:p w:rsidR="00262CFB" w:rsidRPr="003C30FB" w:rsidRDefault="00262CFB" w:rsidP="00262CFB">
      <w:pPr>
        <w:pStyle w:val="Sarakstarindkopa"/>
        <w:spacing w:after="0"/>
        <w:ind w:left="360" w:right="-766"/>
        <w:jc w:val="both"/>
        <w:rPr>
          <w:rFonts w:ascii="Times New Roman" w:hAnsi="Times New Roman" w:cs="Times New Roman"/>
          <w:sz w:val="24"/>
          <w:szCs w:val="24"/>
          <w:highlight w:val="yellow"/>
        </w:rPr>
      </w:pPr>
      <w:r w:rsidRPr="003C30FB">
        <w:rPr>
          <w:rFonts w:ascii="Times New Roman" w:hAnsi="Times New Roman" w:cs="Times New Roman"/>
          <w:sz w:val="24"/>
          <w:szCs w:val="24"/>
        </w:rPr>
        <w:t xml:space="preserve">Kokneses pagastā ir 3830 (01.07.2018.g.) iedzīvotāji. Darbojas divas bibliotēkas: Kokneses pagasta un Kokneses pagasta Ratnicēnu bibliotēka, kas atrodas apdzīvotā vietā Bormaņos. Bibliotēkas apkalpojamā teritorijā atrodas Kokneses speciālā internātpamatskola - attīstības centrs, kurā mācās 114 bērni ar īpašām vajadzībām un garīgās attīstības traucējumiem. Skolā mācās bērni no dažādām Latvijas vietām. Šie bērni bibliotēku apmeklē kopā ar skolotāju. Šajā atskaites gadā reģistrēti 117 bibliotēkas lasītāji, kuriem iespieddarbi izsniegti līdzi uz mājām. Bibliotēkas apmeklējums 2018. gadā bija 1303, vidēji viens lietotājs bibliotēku apmeklējis 11 reizes, no visiem bibliotēkas reģistrētajiem lietotājiem 41 bija bērni un jaunieši līdz 18 gadu vecumam. Grāmatu un periodisko izdevumu augsto cenu dēļ tieši vismazāk nodrošinātās iedzīvotāju grupas ir visaktīvākie bibliotēkas lietotāji. Kopējais iedzīvotāju skaits ar katru gadu samazinās, viena daļa dodas darba meklējumos uz pilsētām, arī uz ārzemēm, kas tuvākajā nākotnē var atstāt iespaidu uz bibliotēkas lietotāju skaitu. Šajā atskaites gadā lietotāju skaits ir samazinājies, jo mazāk izmanto datorus. </w:t>
      </w:r>
      <w:r w:rsidRPr="003C30FB">
        <w:rPr>
          <w:rFonts w:ascii="Times New Roman" w:hAnsi="Times New Roman" w:cs="Times New Roman"/>
          <w:sz w:val="24"/>
          <w:szCs w:val="24"/>
        </w:rPr>
        <w:lastRenderedPageBreak/>
        <w:t>Literatūras izsniegums ir samazinājies par - 289 vienībām. Ratnicēnu bibliotēkas apkalpojamā teritorijā vairs nav pasta nodaļas un Kokneses novadā nav grāmatu veikala. Kopējais apmeklējumu skaits ir samazinājies par - 565.</w:t>
      </w:r>
    </w:p>
    <w:p w:rsidR="00262CFB" w:rsidRPr="003C30FB" w:rsidRDefault="00262CFB" w:rsidP="00262CFB">
      <w:pPr>
        <w:spacing w:line="276" w:lineRule="auto"/>
      </w:pPr>
    </w:p>
    <w:p w:rsidR="00262CFB" w:rsidRPr="00572E57" w:rsidRDefault="00262CFB" w:rsidP="00262CFB">
      <w:pPr>
        <w:spacing w:line="276" w:lineRule="auto"/>
        <w:jc w:val="center"/>
        <w:rPr>
          <w:sz w:val="28"/>
          <w:szCs w:val="28"/>
        </w:rPr>
      </w:pPr>
      <w:r w:rsidRPr="00572E57">
        <w:rPr>
          <w:b/>
          <w:bCs/>
          <w:sz w:val="28"/>
          <w:szCs w:val="28"/>
        </w:rPr>
        <w:t>Finansiālais nodrošinājums</w:t>
      </w:r>
    </w:p>
    <w:p w:rsidR="00262CFB" w:rsidRPr="00572E57" w:rsidRDefault="00262CFB" w:rsidP="00262CFB">
      <w:pPr>
        <w:spacing w:line="276" w:lineRule="auto"/>
      </w:pPr>
    </w:p>
    <w:p w:rsidR="00262CFB" w:rsidRPr="00572E57" w:rsidRDefault="00262CFB" w:rsidP="00262CFB">
      <w:pPr>
        <w:spacing w:line="276" w:lineRule="auto"/>
        <w:jc w:val="center"/>
        <w:rPr>
          <w:b/>
          <w:i/>
        </w:rPr>
      </w:pPr>
      <w:r w:rsidRPr="00572E57">
        <w:rPr>
          <w:b/>
          <w:i/>
        </w:rPr>
        <w:t>Tabula “Bibliotēkas finansiālais nodrošinājums”</w:t>
      </w:r>
    </w:p>
    <w:tbl>
      <w:tblPr>
        <w:tblStyle w:val="Reatabula"/>
        <w:tblW w:w="0" w:type="auto"/>
        <w:jc w:val="center"/>
        <w:tblLook w:val="04A0" w:firstRow="1" w:lastRow="0" w:firstColumn="1" w:lastColumn="0" w:noHBand="0" w:noVBand="1"/>
      </w:tblPr>
      <w:tblGrid>
        <w:gridCol w:w="3397"/>
        <w:gridCol w:w="1701"/>
        <w:gridCol w:w="1560"/>
        <w:gridCol w:w="1559"/>
      </w:tblGrid>
      <w:tr w:rsidR="00262CFB" w:rsidRPr="00572E57" w:rsidTr="00772C6D">
        <w:trPr>
          <w:jc w:val="center"/>
        </w:trPr>
        <w:tc>
          <w:tcPr>
            <w:tcW w:w="3397" w:type="dxa"/>
          </w:tcPr>
          <w:p w:rsidR="00262CFB" w:rsidRPr="00572E57" w:rsidRDefault="00262CFB" w:rsidP="00772C6D">
            <w:pPr>
              <w:spacing w:line="276" w:lineRule="auto"/>
              <w:rPr>
                <w:b/>
              </w:rPr>
            </w:pPr>
          </w:p>
        </w:tc>
        <w:tc>
          <w:tcPr>
            <w:tcW w:w="1701" w:type="dxa"/>
          </w:tcPr>
          <w:p w:rsidR="00262CFB" w:rsidRPr="00572E57" w:rsidRDefault="00262CFB" w:rsidP="00772C6D">
            <w:pPr>
              <w:spacing w:line="276" w:lineRule="auto"/>
              <w:rPr>
                <w:b/>
              </w:rPr>
            </w:pPr>
            <w:r w:rsidRPr="00572E57">
              <w:rPr>
                <w:b/>
              </w:rPr>
              <w:t>2016</w:t>
            </w:r>
          </w:p>
        </w:tc>
        <w:tc>
          <w:tcPr>
            <w:tcW w:w="1560" w:type="dxa"/>
          </w:tcPr>
          <w:p w:rsidR="00262CFB" w:rsidRPr="00572E57" w:rsidRDefault="00262CFB" w:rsidP="00772C6D">
            <w:pPr>
              <w:spacing w:line="276" w:lineRule="auto"/>
              <w:rPr>
                <w:b/>
              </w:rPr>
            </w:pPr>
            <w:r w:rsidRPr="00572E57">
              <w:rPr>
                <w:b/>
              </w:rPr>
              <w:t>2017</w:t>
            </w:r>
          </w:p>
        </w:tc>
        <w:tc>
          <w:tcPr>
            <w:tcW w:w="1559" w:type="dxa"/>
          </w:tcPr>
          <w:p w:rsidR="00262CFB" w:rsidRPr="00572E57" w:rsidRDefault="00262CFB" w:rsidP="00772C6D">
            <w:pPr>
              <w:spacing w:line="276" w:lineRule="auto"/>
              <w:rPr>
                <w:b/>
              </w:rPr>
            </w:pPr>
            <w:r w:rsidRPr="00572E57">
              <w:rPr>
                <w:b/>
              </w:rPr>
              <w:t>2018</w:t>
            </w:r>
          </w:p>
        </w:tc>
      </w:tr>
      <w:tr w:rsidR="00262CFB" w:rsidRPr="00572E57" w:rsidTr="00772C6D">
        <w:trPr>
          <w:jc w:val="center"/>
        </w:trPr>
        <w:tc>
          <w:tcPr>
            <w:tcW w:w="3397" w:type="dxa"/>
          </w:tcPr>
          <w:p w:rsidR="00262CFB" w:rsidRPr="00572E57" w:rsidRDefault="00262CFB" w:rsidP="00772C6D">
            <w:pPr>
              <w:spacing w:line="276" w:lineRule="auto"/>
              <w:rPr>
                <w:b/>
              </w:rPr>
            </w:pPr>
            <w:r w:rsidRPr="00572E57">
              <w:rPr>
                <w:b/>
              </w:rPr>
              <w:t>Kopā (EUR)</w:t>
            </w:r>
          </w:p>
        </w:tc>
        <w:tc>
          <w:tcPr>
            <w:tcW w:w="1701" w:type="dxa"/>
          </w:tcPr>
          <w:p w:rsidR="00262CFB" w:rsidRPr="00572E57" w:rsidRDefault="00262CFB" w:rsidP="00772C6D">
            <w:pPr>
              <w:spacing w:line="276" w:lineRule="auto"/>
            </w:pPr>
            <w:r w:rsidRPr="00572E57">
              <w:t>14106</w:t>
            </w:r>
          </w:p>
        </w:tc>
        <w:tc>
          <w:tcPr>
            <w:tcW w:w="1560" w:type="dxa"/>
          </w:tcPr>
          <w:p w:rsidR="00262CFB" w:rsidRPr="00572E57" w:rsidRDefault="00262CFB" w:rsidP="00772C6D">
            <w:pPr>
              <w:spacing w:line="276" w:lineRule="auto"/>
            </w:pPr>
            <w:r w:rsidRPr="00572E57">
              <w:t>12647</w:t>
            </w:r>
          </w:p>
        </w:tc>
        <w:tc>
          <w:tcPr>
            <w:tcW w:w="1559" w:type="dxa"/>
          </w:tcPr>
          <w:p w:rsidR="00262CFB" w:rsidRPr="00572E57" w:rsidRDefault="00262CFB" w:rsidP="00772C6D">
            <w:pPr>
              <w:spacing w:line="276" w:lineRule="auto"/>
            </w:pPr>
            <w:r w:rsidRPr="00572E57">
              <w:t>13162</w:t>
            </w:r>
          </w:p>
        </w:tc>
      </w:tr>
      <w:tr w:rsidR="00262CFB" w:rsidRPr="00572E57" w:rsidTr="00772C6D">
        <w:trPr>
          <w:jc w:val="center"/>
        </w:trPr>
        <w:tc>
          <w:tcPr>
            <w:tcW w:w="3397" w:type="dxa"/>
          </w:tcPr>
          <w:p w:rsidR="00262CFB" w:rsidRPr="00572E57" w:rsidRDefault="00262CFB" w:rsidP="00772C6D">
            <w:pPr>
              <w:spacing w:line="276" w:lineRule="auto"/>
            </w:pPr>
            <w:r w:rsidRPr="00572E57">
              <w:t>Pašvaldības finansējums</w:t>
            </w:r>
          </w:p>
        </w:tc>
        <w:tc>
          <w:tcPr>
            <w:tcW w:w="1701" w:type="dxa"/>
          </w:tcPr>
          <w:p w:rsidR="00262CFB" w:rsidRPr="00572E57" w:rsidRDefault="00262CFB" w:rsidP="00772C6D">
            <w:pPr>
              <w:spacing w:line="276" w:lineRule="auto"/>
            </w:pPr>
            <w:r w:rsidRPr="00572E57">
              <w:t>14128</w:t>
            </w:r>
          </w:p>
        </w:tc>
        <w:tc>
          <w:tcPr>
            <w:tcW w:w="1560" w:type="dxa"/>
          </w:tcPr>
          <w:p w:rsidR="00262CFB" w:rsidRPr="00572E57" w:rsidRDefault="00262CFB" w:rsidP="00772C6D">
            <w:pPr>
              <w:spacing w:line="276" w:lineRule="auto"/>
            </w:pPr>
            <w:r w:rsidRPr="00572E57">
              <w:t>12615</w:t>
            </w:r>
          </w:p>
        </w:tc>
        <w:tc>
          <w:tcPr>
            <w:tcW w:w="1559" w:type="dxa"/>
          </w:tcPr>
          <w:p w:rsidR="00262CFB" w:rsidRPr="00572E57" w:rsidRDefault="00262CFB" w:rsidP="00772C6D">
            <w:pPr>
              <w:spacing w:line="276" w:lineRule="auto"/>
            </w:pPr>
            <w:r w:rsidRPr="00572E57">
              <w:t>13127</w:t>
            </w:r>
          </w:p>
        </w:tc>
      </w:tr>
      <w:tr w:rsidR="00262CFB" w:rsidRPr="00572E57" w:rsidTr="00772C6D">
        <w:trPr>
          <w:jc w:val="center"/>
        </w:trPr>
        <w:tc>
          <w:tcPr>
            <w:tcW w:w="3397" w:type="dxa"/>
          </w:tcPr>
          <w:p w:rsidR="00262CFB" w:rsidRPr="00572E57" w:rsidRDefault="00262CFB" w:rsidP="00772C6D">
            <w:pPr>
              <w:spacing w:line="276" w:lineRule="auto"/>
            </w:pPr>
            <w:r w:rsidRPr="00572E57">
              <w:t>Citi ieņēmumi:</w:t>
            </w:r>
          </w:p>
        </w:tc>
        <w:tc>
          <w:tcPr>
            <w:tcW w:w="1701" w:type="dxa"/>
          </w:tcPr>
          <w:p w:rsidR="00262CFB" w:rsidRPr="00572E57" w:rsidRDefault="00262CFB" w:rsidP="00772C6D">
            <w:pPr>
              <w:spacing w:line="276" w:lineRule="auto"/>
            </w:pPr>
          </w:p>
        </w:tc>
        <w:tc>
          <w:tcPr>
            <w:tcW w:w="1560" w:type="dxa"/>
          </w:tcPr>
          <w:p w:rsidR="00262CFB" w:rsidRPr="00572E57" w:rsidRDefault="00262CFB" w:rsidP="00772C6D">
            <w:pPr>
              <w:spacing w:line="276" w:lineRule="auto"/>
            </w:pPr>
          </w:p>
        </w:tc>
        <w:tc>
          <w:tcPr>
            <w:tcW w:w="1559" w:type="dxa"/>
          </w:tcPr>
          <w:p w:rsidR="00262CFB" w:rsidRPr="00572E57" w:rsidRDefault="00262CFB" w:rsidP="00772C6D">
            <w:pPr>
              <w:spacing w:line="276" w:lineRule="auto"/>
            </w:pPr>
          </w:p>
        </w:tc>
      </w:tr>
      <w:tr w:rsidR="00262CFB" w:rsidRPr="00572E57" w:rsidTr="00772C6D">
        <w:trPr>
          <w:jc w:val="center"/>
        </w:trPr>
        <w:tc>
          <w:tcPr>
            <w:tcW w:w="3397" w:type="dxa"/>
          </w:tcPr>
          <w:p w:rsidR="00262CFB" w:rsidRPr="00572E57" w:rsidRDefault="00262CFB" w:rsidP="00772C6D">
            <w:pPr>
              <w:spacing w:line="276" w:lineRule="auto"/>
              <w:rPr>
                <w:i/>
              </w:rPr>
            </w:pPr>
            <w:r w:rsidRPr="00572E57">
              <w:rPr>
                <w:i/>
              </w:rPr>
              <w:t>t. sk. maksas pakalpojumi</w:t>
            </w:r>
          </w:p>
        </w:tc>
        <w:tc>
          <w:tcPr>
            <w:tcW w:w="1701" w:type="dxa"/>
          </w:tcPr>
          <w:p w:rsidR="00262CFB" w:rsidRPr="00572E57" w:rsidRDefault="00262CFB" w:rsidP="00772C6D">
            <w:pPr>
              <w:spacing w:line="276" w:lineRule="auto"/>
            </w:pPr>
            <w:r w:rsidRPr="00572E57">
              <w:t>41</w:t>
            </w:r>
          </w:p>
        </w:tc>
        <w:tc>
          <w:tcPr>
            <w:tcW w:w="1560" w:type="dxa"/>
          </w:tcPr>
          <w:p w:rsidR="00262CFB" w:rsidRPr="00572E57" w:rsidRDefault="00262CFB" w:rsidP="00772C6D">
            <w:pPr>
              <w:spacing w:line="276" w:lineRule="auto"/>
            </w:pPr>
            <w:r w:rsidRPr="00572E57">
              <w:t>32</w:t>
            </w:r>
          </w:p>
        </w:tc>
        <w:tc>
          <w:tcPr>
            <w:tcW w:w="1559" w:type="dxa"/>
          </w:tcPr>
          <w:p w:rsidR="00262CFB" w:rsidRPr="00572E57" w:rsidRDefault="00262CFB" w:rsidP="00772C6D">
            <w:pPr>
              <w:spacing w:line="276" w:lineRule="auto"/>
            </w:pPr>
            <w:r w:rsidRPr="00572E57">
              <w:t>35</w:t>
            </w:r>
          </w:p>
        </w:tc>
      </w:tr>
      <w:tr w:rsidR="00262CFB" w:rsidRPr="00572E57" w:rsidTr="00772C6D">
        <w:trPr>
          <w:jc w:val="center"/>
        </w:trPr>
        <w:tc>
          <w:tcPr>
            <w:tcW w:w="3397" w:type="dxa"/>
          </w:tcPr>
          <w:p w:rsidR="00262CFB" w:rsidRPr="00572E57" w:rsidRDefault="00262CFB" w:rsidP="00772C6D">
            <w:pPr>
              <w:spacing w:line="276" w:lineRule="auto"/>
              <w:rPr>
                <w:i/>
              </w:rPr>
            </w:pPr>
            <w:r w:rsidRPr="00572E57">
              <w:rPr>
                <w:i/>
              </w:rPr>
              <w:t>t. sk. ziedojumi un dāvinājumi</w:t>
            </w:r>
          </w:p>
        </w:tc>
        <w:tc>
          <w:tcPr>
            <w:tcW w:w="1701" w:type="dxa"/>
          </w:tcPr>
          <w:p w:rsidR="00262CFB" w:rsidRPr="00572E57" w:rsidRDefault="00262CFB" w:rsidP="00772C6D">
            <w:pPr>
              <w:spacing w:line="276" w:lineRule="auto"/>
            </w:pPr>
            <w:r w:rsidRPr="00572E57">
              <w:t>78</w:t>
            </w:r>
          </w:p>
        </w:tc>
        <w:tc>
          <w:tcPr>
            <w:tcW w:w="1560" w:type="dxa"/>
          </w:tcPr>
          <w:p w:rsidR="00262CFB" w:rsidRPr="00572E57" w:rsidRDefault="00262CFB" w:rsidP="00772C6D">
            <w:pPr>
              <w:spacing w:line="276" w:lineRule="auto"/>
            </w:pPr>
          </w:p>
        </w:tc>
        <w:tc>
          <w:tcPr>
            <w:tcW w:w="1559" w:type="dxa"/>
          </w:tcPr>
          <w:p w:rsidR="00262CFB" w:rsidRPr="00572E57" w:rsidRDefault="00262CFB" w:rsidP="00772C6D">
            <w:pPr>
              <w:spacing w:line="276" w:lineRule="auto"/>
            </w:pPr>
          </w:p>
        </w:tc>
      </w:tr>
      <w:tr w:rsidR="00262CFB" w:rsidRPr="00572E57" w:rsidTr="00772C6D">
        <w:trPr>
          <w:jc w:val="center"/>
        </w:trPr>
        <w:tc>
          <w:tcPr>
            <w:tcW w:w="3397" w:type="dxa"/>
          </w:tcPr>
          <w:p w:rsidR="00262CFB" w:rsidRPr="00572E57" w:rsidRDefault="00262CFB" w:rsidP="00772C6D">
            <w:pPr>
              <w:spacing w:line="276" w:lineRule="auto"/>
              <w:rPr>
                <w:i/>
              </w:rPr>
            </w:pPr>
            <w:r w:rsidRPr="00572E57">
              <w:rPr>
                <w:i/>
              </w:rPr>
              <w:t>t. sk. VKKF finansējums</w:t>
            </w:r>
          </w:p>
        </w:tc>
        <w:tc>
          <w:tcPr>
            <w:tcW w:w="1701" w:type="dxa"/>
          </w:tcPr>
          <w:p w:rsidR="00262CFB" w:rsidRPr="00572E57" w:rsidRDefault="00262CFB" w:rsidP="00772C6D">
            <w:pPr>
              <w:spacing w:line="276" w:lineRule="auto"/>
            </w:pPr>
          </w:p>
        </w:tc>
        <w:tc>
          <w:tcPr>
            <w:tcW w:w="1560" w:type="dxa"/>
          </w:tcPr>
          <w:p w:rsidR="00262CFB" w:rsidRPr="00572E57" w:rsidRDefault="00262CFB" w:rsidP="00772C6D">
            <w:pPr>
              <w:spacing w:line="276" w:lineRule="auto"/>
            </w:pPr>
          </w:p>
        </w:tc>
        <w:tc>
          <w:tcPr>
            <w:tcW w:w="1559" w:type="dxa"/>
          </w:tcPr>
          <w:p w:rsidR="00262CFB" w:rsidRPr="00572E57" w:rsidRDefault="00262CFB" w:rsidP="00772C6D">
            <w:pPr>
              <w:spacing w:line="276" w:lineRule="auto"/>
            </w:pPr>
          </w:p>
        </w:tc>
      </w:tr>
      <w:tr w:rsidR="00262CFB" w:rsidRPr="00572E57" w:rsidTr="00772C6D">
        <w:trPr>
          <w:jc w:val="center"/>
        </w:trPr>
        <w:tc>
          <w:tcPr>
            <w:tcW w:w="3397" w:type="dxa"/>
          </w:tcPr>
          <w:p w:rsidR="00262CFB" w:rsidRPr="00572E57" w:rsidRDefault="00262CFB" w:rsidP="00772C6D">
            <w:pPr>
              <w:spacing w:line="276" w:lineRule="auto"/>
              <w:rPr>
                <w:i/>
              </w:rPr>
            </w:pPr>
            <w:r w:rsidRPr="00572E57">
              <w:rPr>
                <w:i/>
              </w:rPr>
              <w:t>t. sk. citi piešķīrumi</w:t>
            </w:r>
          </w:p>
        </w:tc>
        <w:tc>
          <w:tcPr>
            <w:tcW w:w="1701" w:type="dxa"/>
          </w:tcPr>
          <w:p w:rsidR="00262CFB" w:rsidRPr="00572E57" w:rsidRDefault="00262CFB" w:rsidP="00772C6D">
            <w:pPr>
              <w:spacing w:line="276" w:lineRule="auto"/>
            </w:pPr>
          </w:p>
        </w:tc>
        <w:tc>
          <w:tcPr>
            <w:tcW w:w="1560" w:type="dxa"/>
          </w:tcPr>
          <w:p w:rsidR="00262CFB" w:rsidRPr="00572E57" w:rsidRDefault="00262CFB" w:rsidP="00772C6D">
            <w:pPr>
              <w:spacing w:line="276" w:lineRule="auto"/>
            </w:pPr>
          </w:p>
        </w:tc>
        <w:tc>
          <w:tcPr>
            <w:tcW w:w="1559" w:type="dxa"/>
          </w:tcPr>
          <w:p w:rsidR="00262CFB" w:rsidRPr="00572E57" w:rsidRDefault="00262CFB" w:rsidP="00772C6D">
            <w:pPr>
              <w:spacing w:line="276" w:lineRule="auto"/>
            </w:pPr>
          </w:p>
        </w:tc>
      </w:tr>
    </w:tbl>
    <w:p w:rsidR="00262CFB" w:rsidRPr="00572E57" w:rsidRDefault="00262CFB" w:rsidP="00262CFB">
      <w:pPr>
        <w:spacing w:line="276" w:lineRule="auto"/>
        <w:rPr>
          <w:rFonts w:eastAsia="Calibri"/>
        </w:rPr>
      </w:pPr>
    </w:p>
    <w:p w:rsidR="00262CFB" w:rsidRPr="00572E57" w:rsidRDefault="00262CFB" w:rsidP="00262CFB">
      <w:pPr>
        <w:spacing w:line="276" w:lineRule="auto"/>
        <w:rPr>
          <w:rFonts w:eastAsia="Calibri"/>
        </w:rPr>
      </w:pPr>
    </w:p>
    <w:p w:rsidR="00262CFB" w:rsidRPr="00C64E2F" w:rsidRDefault="00262CFB" w:rsidP="00262CFB">
      <w:pPr>
        <w:spacing w:after="200" w:line="276" w:lineRule="auto"/>
        <w:ind w:right="-908" w:firstLine="720"/>
        <w:jc w:val="both"/>
        <w:rPr>
          <w:rFonts w:eastAsia="Calibri"/>
        </w:rPr>
      </w:pPr>
      <w:r w:rsidRPr="00572E57">
        <w:rPr>
          <w:rFonts w:eastAsia="Calibri"/>
        </w:rPr>
        <w:t xml:space="preserve">Eiropas Reģionālā attīstības fonda projekta „Publisko interneta pieejas punktu attīstība Kokneses novadā” ietvaros Ratnicēnu bibliotēka ieguva jaunu datorkomplektu ar programmu Office 2013, Windows 8 par 622.19 EUR un kopētāju par 3521.35 EUR. Monitors un viedkaršu lasītājs par 110.12 EUR. Iekārtas ir jaunas un darbojas teicami. Pārējie </w:t>
      </w:r>
      <w:r>
        <w:rPr>
          <w:rFonts w:eastAsia="Calibri"/>
        </w:rPr>
        <w:t xml:space="preserve">4 </w:t>
      </w:r>
      <w:r w:rsidRPr="00572E57">
        <w:rPr>
          <w:rFonts w:eastAsia="Calibri"/>
        </w:rPr>
        <w:t>datori ir jau 10 gadus veci.</w:t>
      </w:r>
      <w:r>
        <w:rPr>
          <w:rFonts w:eastAsia="Calibri"/>
        </w:rPr>
        <w:t xml:space="preserve"> 2019.gadā saņēmu bibliotēku atbalsta dienesta Gaismas tīkls dāvinātu mazlietotu datorkomplektu.</w:t>
      </w:r>
    </w:p>
    <w:p w:rsidR="00262CFB" w:rsidRPr="00572E57" w:rsidRDefault="00262CFB" w:rsidP="00262CFB">
      <w:pPr>
        <w:spacing w:line="276" w:lineRule="auto"/>
        <w:rPr>
          <w:color w:val="000000"/>
        </w:rPr>
      </w:pPr>
      <w:r w:rsidRPr="00F4393E">
        <w:rPr>
          <w:rFonts w:eastAsia="Calibri"/>
          <w:bCs/>
        </w:rPr>
        <w:tab/>
      </w:r>
    </w:p>
    <w:p w:rsidR="00262CFB" w:rsidRPr="00B47661" w:rsidRDefault="00262CFB" w:rsidP="00262CFB">
      <w:pPr>
        <w:spacing w:line="276" w:lineRule="auto"/>
        <w:ind w:left="1702"/>
        <w:jc w:val="center"/>
        <w:rPr>
          <w:b/>
          <w:bCs/>
          <w:sz w:val="28"/>
          <w:szCs w:val="28"/>
        </w:rPr>
      </w:pPr>
      <w:r w:rsidRPr="00B47661">
        <w:rPr>
          <w:b/>
          <w:bCs/>
          <w:sz w:val="28"/>
          <w:szCs w:val="28"/>
        </w:rPr>
        <w:t>Pakalpojumu piedāvājums un pieejamība</w:t>
      </w:r>
    </w:p>
    <w:p w:rsidR="00262CFB" w:rsidRPr="00B849C6" w:rsidRDefault="00262CFB" w:rsidP="00262CFB">
      <w:pPr>
        <w:pStyle w:val="Sarakstarindkopa"/>
        <w:spacing w:after="0"/>
        <w:rPr>
          <w:rFonts w:ascii="Times New Roman" w:hAnsi="Times New Roman" w:cs="Times New Roman"/>
          <w:b/>
          <w:sz w:val="28"/>
          <w:szCs w:val="28"/>
        </w:rPr>
      </w:pPr>
    </w:p>
    <w:p w:rsidR="00262CFB" w:rsidRDefault="00262CFB" w:rsidP="00262CFB">
      <w:pPr>
        <w:spacing w:after="200" w:line="276" w:lineRule="auto"/>
        <w:ind w:right="-908" w:firstLine="720"/>
        <w:rPr>
          <w:rFonts w:eastAsia="Calibri"/>
        </w:rPr>
      </w:pPr>
      <w:r w:rsidRPr="00572E57">
        <w:rPr>
          <w:rFonts w:eastAsia="Calibri"/>
        </w:rPr>
        <w:t>Ratnicēnu bibliotēkā jebkurš apmeklētājs var atrast savām vajadzībām un interesēm atbilstošo. Līdz ar jauno informācijas tehnoloģiju ienākšanu, pilnveidojušies bibliotēkas sniegtie pakalpojumi. Jaunās tehnoloģijas ir radījušas jauna tipa lasītāju – datorlietotāju. Bibliotēkas uzdevums ir mazināt plaisu starp sabiedrības daļu, kurai ir iespējas piekļūt elektroniskai informācijai un kuriem tās nav.</w:t>
      </w:r>
    </w:p>
    <w:p w:rsidR="00262CFB" w:rsidRPr="00F4393E" w:rsidRDefault="00262CFB" w:rsidP="00262CFB">
      <w:pPr>
        <w:spacing w:line="276" w:lineRule="auto"/>
        <w:ind w:right="-908"/>
        <w:rPr>
          <w:rFonts w:eastAsia="Calibri"/>
          <w:bCs/>
        </w:rPr>
      </w:pPr>
      <w:r w:rsidRPr="00F4393E">
        <w:rPr>
          <w:rFonts w:eastAsia="Calibri"/>
          <w:bCs/>
        </w:rPr>
        <w:tab/>
        <w:t>2019</w:t>
      </w:r>
      <w:r>
        <w:rPr>
          <w:rFonts w:eastAsia="Calibri"/>
          <w:bCs/>
        </w:rPr>
        <w:t>. gadā lietotājus apkalpoju izmantojot bibliotēkas informācijas sistēmu ALISE.</w:t>
      </w:r>
    </w:p>
    <w:p w:rsidR="00262CFB" w:rsidRPr="00572E57" w:rsidRDefault="00262CFB" w:rsidP="00262CFB">
      <w:pPr>
        <w:spacing w:line="276" w:lineRule="auto"/>
        <w:ind w:right="-908"/>
        <w:rPr>
          <w:bCs/>
        </w:rPr>
      </w:pPr>
      <w:r w:rsidRPr="00572E57">
        <w:rPr>
          <w:bCs/>
        </w:rPr>
        <w:t xml:space="preserve"> Kokneses pagasta Ratnicēnu bibliotēka strādā 40 stundas nedēļā, 35 atvērta apmeklētājiem. Darba laika izkārtne ir izlikta pie ārējām durvīm. </w:t>
      </w:r>
    </w:p>
    <w:p w:rsidR="00262CFB" w:rsidRPr="00572E57" w:rsidRDefault="00262CFB" w:rsidP="00262CFB">
      <w:pPr>
        <w:spacing w:line="276" w:lineRule="auto"/>
        <w:ind w:right="-908" w:firstLine="360"/>
        <w:jc w:val="both"/>
      </w:pPr>
      <w:r w:rsidRPr="00572E57">
        <w:t>Bibliotēka apmeklētājiem atvērta sešas dienas nedēļā:</w:t>
      </w:r>
    </w:p>
    <w:p w:rsidR="00262CFB" w:rsidRPr="00572E57" w:rsidRDefault="00262CFB" w:rsidP="00262CFB">
      <w:pPr>
        <w:spacing w:line="276" w:lineRule="auto"/>
        <w:ind w:right="-908" w:firstLine="360"/>
        <w:jc w:val="both"/>
      </w:pPr>
      <w:r w:rsidRPr="00572E57">
        <w:t xml:space="preserve"> pirmdienās       11.00- 18.00</w:t>
      </w:r>
    </w:p>
    <w:p w:rsidR="00262CFB" w:rsidRPr="00572E57" w:rsidRDefault="00262CFB" w:rsidP="00262CFB">
      <w:pPr>
        <w:spacing w:line="276" w:lineRule="auto"/>
        <w:ind w:right="-908" w:firstLine="360"/>
        <w:jc w:val="both"/>
      </w:pPr>
      <w:r w:rsidRPr="00572E57">
        <w:t xml:space="preserve"> otrdienās          10.00-17.00</w:t>
      </w:r>
    </w:p>
    <w:p w:rsidR="00262CFB" w:rsidRPr="00572E57" w:rsidRDefault="00262CFB" w:rsidP="00262CFB">
      <w:pPr>
        <w:spacing w:line="276" w:lineRule="auto"/>
        <w:ind w:right="-908" w:firstLine="360"/>
        <w:jc w:val="both"/>
      </w:pPr>
      <w:r w:rsidRPr="00572E57">
        <w:t xml:space="preserve"> trešdienās        10.00-17.00</w:t>
      </w:r>
    </w:p>
    <w:p w:rsidR="00262CFB" w:rsidRPr="00572E57" w:rsidRDefault="00262CFB" w:rsidP="00262CFB">
      <w:pPr>
        <w:spacing w:line="276" w:lineRule="auto"/>
        <w:ind w:right="-908" w:firstLine="360"/>
        <w:jc w:val="both"/>
      </w:pPr>
      <w:r w:rsidRPr="00572E57">
        <w:t xml:space="preserve"> ceturtdienās     10.00- 17.00</w:t>
      </w:r>
    </w:p>
    <w:p w:rsidR="00262CFB" w:rsidRPr="00572E57" w:rsidRDefault="00262CFB" w:rsidP="00262CFB">
      <w:pPr>
        <w:spacing w:line="276" w:lineRule="auto"/>
        <w:ind w:right="-908" w:firstLine="360"/>
        <w:jc w:val="both"/>
      </w:pPr>
      <w:r w:rsidRPr="00572E57">
        <w:t xml:space="preserve"> piektdienās      13.00-17.00 </w:t>
      </w:r>
    </w:p>
    <w:p w:rsidR="00262CFB" w:rsidRPr="00572E57" w:rsidRDefault="00262CFB" w:rsidP="00262CFB">
      <w:pPr>
        <w:spacing w:line="276" w:lineRule="auto"/>
        <w:ind w:right="-908" w:firstLine="360"/>
        <w:jc w:val="both"/>
      </w:pPr>
      <w:r w:rsidRPr="00572E57">
        <w:t xml:space="preserve"> sestdienās        9.00-12.00</w:t>
      </w:r>
    </w:p>
    <w:p w:rsidR="00262CFB" w:rsidRPr="00572E57" w:rsidRDefault="00262CFB" w:rsidP="00262CFB">
      <w:pPr>
        <w:spacing w:line="276" w:lineRule="auto"/>
        <w:ind w:right="-908" w:firstLine="360"/>
        <w:jc w:val="both"/>
      </w:pPr>
    </w:p>
    <w:p w:rsidR="00262CFB" w:rsidRPr="00572E57" w:rsidRDefault="00262CFB" w:rsidP="00262CFB">
      <w:pPr>
        <w:spacing w:line="276" w:lineRule="auto"/>
        <w:ind w:right="-908" w:firstLine="360"/>
        <w:jc w:val="both"/>
      </w:pPr>
      <w:r w:rsidRPr="00572E57">
        <w:lastRenderedPageBreak/>
        <w:t xml:space="preserve"> Darba laiks atbilst iedzīvotāju interesēm, jo parastu darba nedēļu strādājošie bibliotēkas pakalpojumus var izmantot sestdienās. </w:t>
      </w:r>
    </w:p>
    <w:p w:rsidR="00262CFB" w:rsidRPr="00572E57" w:rsidRDefault="00262CFB" w:rsidP="00262CFB">
      <w:pPr>
        <w:spacing w:line="276" w:lineRule="auto"/>
        <w:ind w:right="-908" w:firstLine="360"/>
        <w:jc w:val="both"/>
      </w:pPr>
      <w:r w:rsidRPr="00572E57">
        <w:t>Bibliotēka atrodas ēkas pirmajā stāvā un ir pieejama apmeklētājiem ar kustību traucējumiem.</w:t>
      </w:r>
    </w:p>
    <w:p w:rsidR="00262CFB" w:rsidRPr="00572E57" w:rsidRDefault="00262CFB" w:rsidP="00262CFB">
      <w:pPr>
        <w:spacing w:line="276" w:lineRule="auto"/>
        <w:ind w:right="-908" w:firstLine="360"/>
        <w:jc w:val="both"/>
      </w:pPr>
      <w:r w:rsidRPr="00572E57">
        <w:t>Svarīga ir grāmatu piegāde mājās cilvēkiem ar kustību traucējumiem. Grāmatu atlase ir jāveic īpaši rūpīgi, katram atbilstoši gaumei un interesēm. Jāpārbauda vai nav izsniegta atkārtoti.</w:t>
      </w:r>
    </w:p>
    <w:p w:rsidR="00262CFB" w:rsidRPr="00572E57" w:rsidRDefault="00262CFB" w:rsidP="00262CFB">
      <w:pPr>
        <w:spacing w:line="276" w:lineRule="auto"/>
        <w:ind w:right="-908" w:firstLine="360"/>
        <w:jc w:val="both"/>
      </w:pPr>
    </w:p>
    <w:p w:rsidR="00262CFB" w:rsidRPr="00572E57" w:rsidRDefault="00262CFB" w:rsidP="00262CFB">
      <w:pPr>
        <w:spacing w:line="276" w:lineRule="auto"/>
        <w:jc w:val="both"/>
        <w:rPr>
          <w:b/>
          <w:u w:val="single"/>
        </w:rPr>
      </w:pPr>
      <w:r w:rsidRPr="00572E57">
        <w:rPr>
          <w:b/>
          <w:u w:val="single"/>
        </w:rPr>
        <w:t>Galvenie pakalpojumi:</w:t>
      </w:r>
    </w:p>
    <w:p w:rsidR="00262CFB" w:rsidRPr="00572E57" w:rsidRDefault="00262CFB" w:rsidP="00262CFB">
      <w:pPr>
        <w:spacing w:line="276" w:lineRule="auto"/>
        <w:ind w:left="720" w:firstLine="360"/>
        <w:jc w:val="both"/>
        <w:rPr>
          <w:b/>
        </w:rPr>
      </w:pPr>
      <w:r w:rsidRPr="00572E57">
        <w:rPr>
          <w:b/>
        </w:rPr>
        <w:t>Bezmaksas</w:t>
      </w:r>
    </w:p>
    <w:p w:rsidR="00262CFB" w:rsidRPr="00572E57" w:rsidRDefault="00262CFB" w:rsidP="008575BC">
      <w:pPr>
        <w:numPr>
          <w:ilvl w:val="0"/>
          <w:numId w:val="106"/>
        </w:numPr>
        <w:spacing w:line="276" w:lineRule="auto"/>
        <w:ind w:left="360" w:right="-908"/>
        <w:jc w:val="both"/>
      </w:pPr>
      <w:r w:rsidRPr="00572E57">
        <w:t>Grāmatu un periodikas izsniegšana lasīšanai mājās;</w:t>
      </w:r>
    </w:p>
    <w:p w:rsidR="00262CFB" w:rsidRPr="00572E57" w:rsidRDefault="00262CFB" w:rsidP="008575BC">
      <w:pPr>
        <w:numPr>
          <w:ilvl w:val="0"/>
          <w:numId w:val="106"/>
        </w:numPr>
        <w:spacing w:line="276" w:lineRule="auto"/>
        <w:ind w:left="360" w:right="-908"/>
        <w:jc w:val="both"/>
      </w:pPr>
      <w:r w:rsidRPr="00572E57">
        <w:t>Uz vietas bibliotēkā plašu uzziņu literatūras klāstu, kā arī 11nosaukumu periodiskajiem izdevumiem;</w:t>
      </w:r>
    </w:p>
    <w:p w:rsidR="00262CFB" w:rsidRPr="00572E57" w:rsidRDefault="00262CFB" w:rsidP="008575BC">
      <w:pPr>
        <w:numPr>
          <w:ilvl w:val="0"/>
          <w:numId w:val="106"/>
        </w:numPr>
        <w:spacing w:line="276" w:lineRule="auto"/>
        <w:ind w:left="360" w:right="-908"/>
        <w:jc w:val="both"/>
      </w:pPr>
      <w:r w:rsidRPr="00572E57">
        <w:t>Bibliogrāfiskās uzziņas;</w:t>
      </w:r>
    </w:p>
    <w:p w:rsidR="00262CFB" w:rsidRPr="00572E57" w:rsidRDefault="00262CFB" w:rsidP="008575BC">
      <w:pPr>
        <w:numPr>
          <w:ilvl w:val="0"/>
          <w:numId w:val="106"/>
        </w:numPr>
        <w:spacing w:line="276" w:lineRule="auto"/>
        <w:ind w:left="360" w:right="-908"/>
        <w:jc w:val="both"/>
      </w:pPr>
      <w:r w:rsidRPr="00572E57">
        <w:t>Tematiskās izstādes;</w:t>
      </w:r>
    </w:p>
    <w:p w:rsidR="00262CFB" w:rsidRPr="00572E57" w:rsidRDefault="00262CFB" w:rsidP="008575BC">
      <w:pPr>
        <w:numPr>
          <w:ilvl w:val="0"/>
          <w:numId w:val="106"/>
        </w:numPr>
        <w:spacing w:line="276" w:lineRule="auto"/>
        <w:ind w:left="360" w:right="-908"/>
        <w:jc w:val="both"/>
      </w:pPr>
      <w:r w:rsidRPr="00572E57">
        <w:t>Literāri izglītojošie pasākumi;</w:t>
      </w:r>
    </w:p>
    <w:p w:rsidR="00262CFB" w:rsidRPr="00572E57" w:rsidRDefault="00262CFB" w:rsidP="008575BC">
      <w:pPr>
        <w:numPr>
          <w:ilvl w:val="0"/>
          <w:numId w:val="106"/>
        </w:numPr>
        <w:spacing w:line="276" w:lineRule="auto"/>
        <w:ind w:left="360" w:right="-908"/>
        <w:jc w:val="both"/>
      </w:pPr>
      <w:r w:rsidRPr="00572E57">
        <w:t>Datorpakalpojumi;</w:t>
      </w:r>
    </w:p>
    <w:p w:rsidR="00262CFB" w:rsidRPr="00572E57" w:rsidRDefault="00262CFB" w:rsidP="008575BC">
      <w:pPr>
        <w:numPr>
          <w:ilvl w:val="0"/>
          <w:numId w:val="106"/>
        </w:numPr>
        <w:spacing w:line="276" w:lineRule="auto"/>
        <w:ind w:left="360" w:right="-908"/>
        <w:jc w:val="both"/>
      </w:pPr>
      <w:r w:rsidRPr="00572E57">
        <w:t>Internets</w:t>
      </w:r>
    </w:p>
    <w:p w:rsidR="00262CFB" w:rsidRPr="00572E57" w:rsidRDefault="00262CFB" w:rsidP="00262CFB">
      <w:pPr>
        <w:spacing w:line="276" w:lineRule="auto"/>
        <w:ind w:right="-908"/>
        <w:jc w:val="both"/>
      </w:pPr>
      <w:r w:rsidRPr="00572E57">
        <w:rPr>
          <w:b/>
        </w:rPr>
        <w:t xml:space="preserve">                      Maksas</w:t>
      </w:r>
      <w:r w:rsidRPr="00572E57">
        <w:t xml:space="preserve"> </w:t>
      </w:r>
    </w:p>
    <w:p w:rsidR="00262CFB" w:rsidRPr="00572E57" w:rsidRDefault="00262CFB" w:rsidP="008575BC">
      <w:pPr>
        <w:numPr>
          <w:ilvl w:val="0"/>
          <w:numId w:val="107"/>
        </w:numPr>
        <w:spacing w:line="276" w:lineRule="auto"/>
        <w:ind w:left="360" w:right="-908"/>
        <w:jc w:val="both"/>
      </w:pPr>
      <w:r w:rsidRPr="00572E57">
        <w:t>Dažādu materiālu kopēšana</w:t>
      </w:r>
    </w:p>
    <w:p w:rsidR="00262CFB" w:rsidRPr="00572E57" w:rsidRDefault="00262CFB" w:rsidP="008575BC">
      <w:pPr>
        <w:numPr>
          <w:ilvl w:val="0"/>
          <w:numId w:val="107"/>
        </w:numPr>
        <w:spacing w:line="276" w:lineRule="auto"/>
        <w:ind w:left="360" w:right="-908"/>
        <w:jc w:val="both"/>
      </w:pPr>
      <w:r w:rsidRPr="00572E57">
        <w:t>Printēšana</w:t>
      </w:r>
    </w:p>
    <w:p w:rsidR="00262CFB" w:rsidRPr="00572E57" w:rsidRDefault="00262CFB" w:rsidP="008575BC">
      <w:pPr>
        <w:numPr>
          <w:ilvl w:val="0"/>
          <w:numId w:val="107"/>
        </w:numPr>
        <w:spacing w:line="276" w:lineRule="auto"/>
        <w:ind w:left="360" w:right="-908"/>
        <w:jc w:val="both"/>
      </w:pPr>
      <w:r w:rsidRPr="00572E57">
        <w:t>Skenēšana.</w:t>
      </w:r>
    </w:p>
    <w:p w:rsidR="00262CFB" w:rsidRPr="00572E57" w:rsidRDefault="00262CFB" w:rsidP="00262CFB">
      <w:pPr>
        <w:spacing w:line="276" w:lineRule="auto"/>
        <w:ind w:right="-908" w:firstLine="720"/>
        <w:jc w:val="both"/>
      </w:pPr>
      <w:r w:rsidRPr="00572E57">
        <w:t>Datori bibliotēkā pieejami bezmaksas informācijas meklēšanai un rakstīšanai, izklaidei.</w:t>
      </w:r>
    </w:p>
    <w:p w:rsidR="00262CFB" w:rsidRPr="00572E57" w:rsidRDefault="00262CFB" w:rsidP="00262CFB">
      <w:pPr>
        <w:spacing w:line="276" w:lineRule="auto"/>
        <w:ind w:right="-908" w:firstLine="720"/>
        <w:jc w:val="both"/>
      </w:pPr>
      <w:r w:rsidRPr="00572E57">
        <w:t>Iedzīvotāji labprāt izmanto iespēju izprintēt – parakstīt – ieskenēt un nosūtīt dokumentu dažādām institūcijām</w:t>
      </w:r>
    </w:p>
    <w:p w:rsidR="00262CFB" w:rsidRPr="00572E57" w:rsidRDefault="00262CFB" w:rsidP="00262CFB">
      <w:pPr>
        <w:spacing w:line="276" w:lineRule="auto"/>
        <w:ind w:right="-908" w:firstLine="720"/>
        <w:jc w:val="both"/>
      </w:pPr>
      <w:r w:rsidRPr="00572E57">
        <w:t>Lietotāju darbību bibliotēkā atvieglo pieejama informācija par bibliotēkas darba laiku, informācijas stends, kurā izvietota aktuāla informācija, vietējais laikraksts Kokneses vēstis, Kokneses pašvaldības gada pārskati. Kokneses novada ilgtspējīgas attīstības stratēģija 2013 – 2037. gadam., kā arī 25. janvāra Kokneses domes sēdē, apstiprināts, un aktualizēts, tuvāko 3 līdz 7. gadu attīstības plāns. Iedzīvotāju interese ir par ceļu būvi, remontiem, meliorācijas sistēmu sakārtošanu, skolu tīklu, darba vietām tuvākajā nākotnē.</w:t>
      </w:r>
    </w:p>
    <w:p w:rsidR="00262CFB" w:rsidRPr="00572E57" w:rsidRDefault="00262CFB" w:rsidP="00262CFB">
      <w:pPr>
        <w:spacing w:line="276" w:lineRule="auto"/>
        <w:ind w:right="-908" w:firstLine="720"/>
        <w:jc w:val="both"/>
      </w:pPr>
      <w:r w:rsidRPr="00572E57">
        <w:t>Lai lietotājus iesaistītu bibliotēkas pakalpojumu attīstībā, tiek ņemti vērā arī mutvārdu ieteikumi.</w:t>
      </w:r>
    </w:p>
    <w:p w:rsidR="00262CFB" w:rsidRPr="00572E57" w:rsidRDefault="00262CFB" w:rsidP="00262CFB">
      <w:pPr>
        <w:spacing w:line="276" w:lineRule="auto"/>
        <w:ind w:right="-908"/>
        <w:jc w:val="both"/>
      </w:pPr>
      <w:r w:rsidRPr="00572E57">
        <w:tab/>
        <w:t>Bibliotēkā ir iekārtota apmeklētāju atsauksmju un ierosinājumu burtnīca.</w:t>
      </w:r>
    </w:p>
    <w:p w:rsidR="00262CFB" w:rsidRPr="00572E57" w:rsidRDefault="00262CFB" w:rsidP="00262CFB">
      <w:pPr>
        <w:spacing w:line="276" w:lineRule="auto"/>
        <w:ind w:right="-908"/>
        <w:jc w:val="both"/>
      </w:pPr>
      <w:r w:rsidRPr="00572E57">
        <w:t>Kokneses pagasta teritorijā atrodas 2 bibliotēkas</w:t>
      </w:r>
      <w:r>
        <w:t xml:space="preserve"> Kokneses pagasta bibliotēka 840 lietotāji </w:t>
      </w:r>
      <w:r w:rsidRPr="00572E57">
        <w:t>un lauku ter</w:t>
      </w:r>
      <w:r>
        <w:t>itorijā Ratnicēnu bibliotēkā 117</w:t>
      </w:r>
      <w:r w:rsidRPr="00572E57">
        <w:t xml:space="preserve"> lietotāji, kopā pagasta teritorijā r</w:t>
      </w:r>
      <w:r>
        <w:t>eģistrēti 957 lietotāji no 3830</w:t>
      </w:r>
      <w:r w:rsidRPr="00572E57">
        <w:t xml:space="preserve"> iedzīvotājiem.</w:t>
      </w:r>
      <w:r>
        <w:t xml:space="preserve"> Bibliotekārais aptvērums no iedzīvotāju skaita pagastā ir 30%.</w:t>
      </w:r>
      <w:r w:rsidRPr="00572E57">
        <w:t xml:space="preserve"> Kokneses internātpamatskolā-attīstības centrā mācās</w:t>
      </w:r>
      <w:r>
        <w:t xml:space="preserve"> 114</w:t>
      </w:r>
      <w:r w:rsidRPr="00572E57">
        <w:t xml:space="preserve"> b</w:t>
      </w:r>
      <w:r>
        <w:t>ērni no dažādām Latvijas vietām, Ratnicēnu bibliotēkā lasa 10 bērni.</w:t>
      </w:r>
    </w:p>
    <w:p w:rsidR="00262CFB" w:rsidRPr="00572E57" w:rsidRDefault="00262CFB" w:rsidP="00262CFB">
      <w:pPr>
        <w:spacing w:line="276" w:lineRule="auto"/>
        <w:ind w:right="-908" w:firstLine="720"/>
        <w:jc w:val="both"/>
        <w:rPr>
          <w:color w:val="000000"/>
        </w:rPr>
      </w:pPr>
      <w:r w:rsidRPr="00572E57">
        <w:rPr>
          <w:color w:val="000000"/>
        </w:rPr>
        <w:t>Šajā atskaites gadā bibliotēka sniedza iedzīvotājiem informācijas un uzziņu pakalpojumus, izmantojot tradicionālos un elektroniskos informācijas avotus.</w:t>
      </w:r>
    </w:p>
    <w:p w:rsidR="00262CFB" w:rsidRPr="00572E57" w:rsidRDefault="00262CFB" w:rsidP="00262CFB">
      <w:pPr>
        <w:pStyle w:val="Bezatstarpm"/>
        <w:ind w:right="-908"/>
        <w:jc w:val="both"/>
      </w:pPr>
      <w:r w:rsidRPr="00572E57">
        <w:rPr>
          <w:lang w:eastAsia="lv-LV"/>
        </w:rPr>
        <w:tab/>
        <w:t>Bibliotēkas lietotājus konsultēju par i - bankas, interneta veikalu lietošanu, biļešu iegādi internetā, darba piedāvājumu meklēšanu un sludinājumu ievietošanu, palīdzēju izveidot lietotājiem e - pastu, pievienot un ai</w:t>
      </w:r>
      <w:r>
        <w:rPr>
          <w:lang w:eastAsia="lv-LV"/>
        </w:rPr>
        <w:t>zsūtīt skenētus dokumentus. 2018</w:t>
      </w:r>
      <w:r w:rsidRPr="00572E57">
        <w:rPr>
          <w:lang w:eastAsia="lv-LV"/>
        </w:rPr>
        <w:t xml:space="preserve">. gadā konsultācijas bija saistītas ar veselības aprūpi un medicīnu, jo cilvēki izmanto speciālistiem pārsūtīt elektroniski, lai nav jātērē laiks un naudas līdzekļi. Informacionālos un ar internetu saistītos pakalpojumus parasti izmanto cilvēki, kuri nav </w:t>
      </w:r>
      <w:r w:rsidRPr="00572E57">
        <w:rPr>
          <w:lang w:eastAsia="lv-LV"/>
        </w:rPr>
        <w:lastRenderedPageBreak/>
        <w:t>patstāvīgi bibliotēkas lietotāji – viņu mērķis ir tikai saņemt informāciju. Cilvēkus – īpaši vecākās paaudzes, pārliecināt, ka būtu pašiem labi apgūt nepieciešamās zināšanas, lai varētu neatkarīgi nosūtīt</w:t>
      </w:r>
      <w:r>
        <w:rPr>
          <w:lang w:eastAsia="lv-LV"/>
        </w:rPr>
        <w:t xml:space="preserve"> informāciju vai to iegūt.  2018. gadā sniegtas 26</w:t>
      </w:r>
      <w:r w:rsidRPr="00572E57">
        <w:rPr>
          <w:lang w:eastAsia="lv-LV"/>
        </w:rPr>
        <w:t xml:space="preserve"> tematiskas un </w:t>
      </w:r>
      <w:r>
        <w:rPr>
          <w:lang w:eastAsia="lv-LV"/>
        </w:rPr>
        <w:t>7</w:t>
      </w:r>
      <w:r w:rsidRPr="00572E57">
        <w:rPr>
          <w:lang w:eastAsia="lv-LV"/>
        </w:rPr>
        <w:t xml:space="preserve"> elektroniskās uzziņas par dažādām tēmām</w:t>
      </w:r>
    </w:p>
    <w:p w:rsidR="00262CFB" w:rsidRDefault="00262CFB" w:rsidP="00262CFB">
      <w:pPr>
        <w:spacing w:line="276" w:lineRule="auto"/>
        <w:ind w:right="-908"/>
        <w:jc w:val="both"/>
      </w:pPr>
    </w:p>
    <w:p w:rsidR="00262CFB" w:rsidRPr="00572E57" w:rsidRDefault="00262CFB" w:rsidP="00262CFB">
      <w:pPr>
        <w:spacing w:line="276" w:lineRule="auto"/>
        <w:jc w:val="center"/>
        <w:rPr>
          <w:b/>
          <w:i/>
        </w:rPr>
      </w:pPr>
      <w:r w:rsidRPr="00572E57">
        <w:rPr>
          <w:b/>
          <w:i/>
        </w:rPr>
        <w:t>Tabula “Bibliotēkas pamatrādītāji”</w:t>
      </w:r>
    </w:p>
    <w:tbl>
      <w:tblPr>
        <w:tblStyle w:val="Reatabula"/>
        <w:tblW w:w="7366" w:type="dxa"/>
        <w:jc w:val="center"/>
        <w:tblLook w:val="04A0" w:firstRow="1" w:lastRow="0" w:firstColumn="1" w:lastColumn="0" w:noHBand="0" w:noVBand="1"/>
      </w:tblPr>
      <w:tblGrid>
        <w:gridCol w:w="2702"/>
        <w:gridCol w:w="1424"/>
        <w:gridCol w:w="1425"/>
        <w:gridCol w:w="965"/>
        <w:gridCol w:w="850"/>
      </w:tblGrid>
      <w:tr w:rsidR="00262CFB" w:rsidRPr="00572E57" w:rsidTr="00772C6D">
        <w:trPr>
          <w:trHeight w:val="290"/>
          <w:jc w:val="center"/>
        </w:trPr>
        <w:tc>
          <w:tcPr>
            <w:tcW w:w="2702" w:type="dxa"/>
          </w:tcPr>
          <w:p w:rsidR="00262CFB" w:rsidRPr="00572E57" w:rsidRDefault="00262CFB" w:rsidP="00772C6D">
            <w:pPr>
              <w:spacing w:line="276" w:lineRule="auto"/>
            </w:pPr>
          </w:p>
        </w:tc>
        <w:tc>
          <w:tcPr>
            <w:tcW w:w="1424" w:type="dxa"/>
          </w:tcPr>
          <w:p w:rsidR="00262CFB" w:rsidRPr="00572E57" w:rsidRDefault="00262CFB" w:rsidP="00772C6D">
            <w:pPr>
              <w:spacing w:line="276" w:lineRule="auto"/>
              <w:rPr>
                <w:b/>
              </w:rPr>
            </w:pPr>
            <w:r w:rsidRPr="00572E57">
              <w:rPr>
                <w:b/>
              </w:rPr>
              <w:t>2016</w:t>
            </w:r>
          </w:p>
        </w:tc>
        <w:tc>
          <w:tcPr>
            <w:tcW w:w="1425" w:type="dxa"/>
          </w:tcPr>
          <w:p w:rsidR="00262CFB" w:rsidRPr="00572E57" w:rsidRDefault="00262CFB" w:rsidP="00772C6D">
            <w:pPr>
              <w:spacing w:line="276" w:lineRule="auto"/>
              <w:rPr>
                <w:b/>
              </w:rPr>
            </w:pPr>
            <w:r w:rsidRPr="00572E57">
              <w:rPr>
                <w:b/>
              </w:rPr>
              <w:t>2017</w:t>
            </w:r>
          </w:p>
        </w:tc>
        <w:tc>
          <w:tcPr>
            <w:tcW w:w="965" w:type="dxa"/>
          </w:tcPr>
          <w:p w:rsidR="00262CFB" w:rsidRPr="00572E57" w:rsidRDefault="00262CFB" w:rsidP="00772C6D">
            <w:pPr>
              <w:spacing w:line="276" w:lineRule="auto"/>
              <w:rPr>
                <w:b/>
              </w:rPr>
            </w:pPr>
            <w:r w:rsidRPr="00572E57">
              <w:rPr>
                <w:b/>
              </w:rPr>
              <w:t>2018</w:t>
            </w:r>
          </w:p>
        </w:tc>
        <w:tc>
          <w:tcPr>
            <w:tcW w:w="850" w:type="dxa"/>
          </w:tcPr>
          <w:p w:rsidR="00262CFB" w:rsidRPr="00572E57" w:rsidRDefault="00262CFB" w:rsidP="00772C6D">
            <w:pPr>
              <w:spacing w:line="276" w:lineRule="auto"/>
              <w:rPr>
                <w:b/>
              </w:rPr>
            </w:pPr>
            <w:r>
              <w:rPr>
                <w:b/>
              </w:rPr>
              <w:t>+/-</w:t>
            </w:r>
          </w:p>
        </w:tc>
      </w:tr>
      <w:tr w:rsidR="00262CFB" w:rsidRPr="00572E57" w:rsidTr="00772C6D">
        <w:trPr>
          <w:trHeight w:val="290"/>
          <w:jc w:val="center"/>
        </w:trPr>
        <w:tc>
          <w:tcPr>
            <w:tcW w:w="2702" w:type="dxa"/>
          </w:tcPr>
          <w:p w:rsidR="00262CFB" w:rsidRPr="00572E57" w:rsidRDefault="00262CFB" w:rsidP="00772C6D">
            <w:pPr>
              <w:spacing w:line="276" w:lineRule="auto"/>
            </w:pPr>
            <w:r w:rsidRPr="007C674E">
              <w:rPr>
                <w:b/>
              </w:rPr>
              <w:t>Lietotāju</w:t>
            </w:r>
            <w:r w:rsidRPr="00572E57">
              <w:t xml:space="preserve"> skaits</w:t>
            </w:r>
          </w:p>
        </w:tc>
        <w:tc>
          <w:tcPr>
            <w:tcW w:w="1424" w:type="dxa"/>
          </w:tcPr>
          <w:p w:rsidR="00262CFB" w:rsidRPr="00572E57" w:rsidRDefault="00262CFB" w:rsidP="00772C6D">
            <w:pPr>
              <w:spacing w:line="276" w:lineRule="auto"/>
            </w:pPr>
            <w:r w:rsidRPr="00572E57">
              <w:t>125</w:t>
            </w:r>
          </w:p>
        </w:tc>
        <w:tc>
          <w:tcPr>
            <w:tcW w:w="1425" w:type="dxa"/>
          </w:tcPr>
          <w:p w:rsidR="00262CFB" w:rsidRPr="00572E57" w:rsidRDefault="00262CFB" w:rsidP="00772C6D">
            <w:pPr>
              <w:spacing w:line="276" w:lineRule="auto"/>
            </w:pPr>
            <w:r w:rsidRPr="00572E57">
              <w:t>125</w:t>
            </w:r>
          </w:p>
        </w:tc>
        <w:tc>
          <w:tcPr>
            <w:tcW w:w="965" w:type="dxa"/>
          </w:tcPr>
          <w:p w:rsidR="00262CFB" w:rsidRPr="00572E57" w:rsidRDefault="00262CFB" w:rsidP="00772C6D">
            <w:pPr>
              <w:spacing w:line="276" w:lineRule="auto"/>
            </w:pPr>
            <w:r w:rsidRPr="00572E57">
              <w:t>117</w:t>
            </w:r>
          </w:p>
        </w:tc>
        <w:tc>
          <w:tcPr>
            <w:tcW w:w="850" w:type="dxa"/>
          </w:tcPr>
          <w:p w:rsidR="00262CFB" w:rsidRPr="00572E57" w:rsidRDefault="00262CFB" w:rsidP="00772C6D">
            <w:pPr>
              <w:spacing w:line="276" w:lineRule="auto"/>
            </w:pPr>
            <w:r>
              <w:t>-8</w:t>
            </w:r>
          </w:p>
        </w:tc>
      </w:tr>
      <w:tr w:rsidR="00262CFB" w:rsidRPr="00572E57" w:rsidTr="00772C6D">
        <w:trPr>
          <w:trHeight w:val="290"/>
          <w:jc w:val="center"/>
        </w:trPr>
        <w:tc>
          <w:tcPr>
            <w:tcW w:w="2702" w:type="dxa"/>
          </w:tcPr>
          <w:p w:rsidR="00262CFB" w:rsidRPr="00572E57" w:rsidRDefault="00262CFB" w:rsidP="00772C6D">
            <w:pPr>
              <w:spacing w:line="276" w:lineRule="auto"/>
              <w:rPr>
                <w:i/>
              </w:rPr>
            </w:pPr>
            <w:r w:rsidRPr="00572E57">
              <w:rPr>
                <w:i/>
              </w:rPr>
              <w:t>t. sk. bērni</w:t>
            </w:r>
          </w:p>
        </w:tc>
        <w:tc>
          <w:tcPr>
            <w:tcW w:w="1424" w:type="dxa"/>
          </w:tcPr>
          <w:p w:rsidR="00262CFB" w:rsidRPr="00572E57" w:rsidRDefault="00262CFB" w:rsidP="00772C6D">
            <w:pPr>
              <w:spacing w:line="276" w:lineRule="auto"/>
            </w:pPr>
            <w:r w:rsidRPr="00572E57">
              <w:t>31</w:t>
            </w:r>
          </w:p>
        </w:tc>
        <w:tc>
          <w:tcPr>
            <w:tcW w:w="1425" w:type="dxa"/>
          </w:tcPr>
          <w:p w:rsidR="00262CFB" w:rsidRPr="00572E57" w:rsidRDefault="00262CFB" w:rsidP="00772C6D">
            <w:pPr>
              <w:spacing w:line="276" w:lineRule="auto"/>
            </w:pPr>
            <w:r w:rsidRPr="00572E57">
              <w:t>37</w:t>
            </w:r>
          </w:p>
        </w:tc>
        <w:tc>
          <w:tcPr>
            <w:tcW w:w="965" w:type="dxa"/>
          </w:tcPr>
          <w:p w:rsidR="00262CFB" w:rsidRPr="00572E57" w:rsidRDefault="00262CFB" w:rsidP="00772C6D">
            <w:pPr>
              <w:spacing w:line="276" w:lineRule="auto"/>
            </w:pPr>
            <w:r w:rsidRPr="00572E57">
              <w:t>41</w:t>
            </w:r>
          </w:p>
        </w:tc>
        <w:tc>
          <w:tcPr>
            <w:tcW w:w="850" w:type="dxa"/>
          </w:tcPr>
          <w:p w:rsidR="00262CFB" w:rsidRPr="00572E57" w:rsidRDefault="00262CFB" w:rsidP="00772C6D">
            <w:pPr>
              <w:spacing w:line="276" w:lineRule="auto"/>
            </w:pPr>
            <w:r>
              <w:t>+4</w:t>
            </w:r>
          </w:p>
        </w:tc>
      </w:tr>
      <w:tr w:rsidR="00262CFB" w:rsidRPr="00572E57" w:rsidTr="00772C6D">
        <w:trPr>
          <w:trHeight w:val="290"/>
          <w:jc w:val="center"/>
        </w:trPr>
        <w:tc>
          <w:tcPr>
            <w:tcW w:w="2702" w:type="dxa"/>
          </w:tcPr>
          <w:p w:rsidR="00262CFB" w:rsidRPr="00572E57" w:rsidRDefault="00262CFB" w:rsidP="00772C6D">
            <w:pPr>
              <w:spacing w:line="276" w:lineRule="auto"/>
            </w:pPr>
            <w:r w:rsidRPr="00572E57">
              <w:t>Bibliotēkas</w:t>
            </w:r>
            <w:r w:rsidRPr="007C674E">
              <w:rPr>
                <w:b/>
              </w:rPr>
              <w:t xml:space="preserve"> apmeklējums</w:t>
            </w:r>
          </w:p>
        </w:tc>
        <w:tc>
          <w:tcPr>
            <w:tcW w:w="1424" w:type="dxa"/>
          </w:tcPr>
          <w:p w:rsidR="00262CFB" w:rsidRPr="00572E57" w:rsidRDefault="00262CFB" w:rsidP="00772C6D">
            <w:pPr>
              <w:spacing w:line="276" w:lineRule="auto"/>
            </w:pPr>
            <w:r w:rsidRPr="00572E57">
              <w:t>1763</w:t>
            </w:r>
          </w:p>
        </w:tc>
        <w:tc>
          <w:tcPr>
            <w:tcW w:w="1425" w:type="dxa"/>
          </w:tcPr>
          <w:p w:rsidR="00262CFB" w:rsidRPr="00572E57" w:rsidRDefault="00262CFB" w:rsidP="00772C6D">
            <w:pPr>
              <w:spacing w:line="276" w:lineRule="auto"/>
            </w:pPr>
            <w:r w:rsidRPr="00572E57">
              <w:t>1868</w:t>
            </w:r>
          </w:p>
        </w:tc>
        <w:tc>
          <w:tcPr>
            <w:tcW w:w="965" w:type="dxa"/>
          </w:tcPr>
          <w:p w:rsidR="00262CFB" w:rsidRPr="00572E57" w:rsidRDefault="00262CFB" w:rsidP="00772C6D">
            <w:pPr>
              <w:spacing w:line="276" w:lineRule="auto"/>
            </w:pPr>
            <w:r w:rsidRPr="00572E57">
              <w:t>1303</w:t>
            </w:r>
          </w:p>
        </w:tc>
        <w:tc>
          <w:tcPr>
            <w:tcW w:w="850" w:type="dxa"/>
          </w:tcPr>
          <w:p w:rsidR="00262CFB" w:rsidRPr="00572E57" w:rsidRDefault="00262CFB" w:rsidP="00772C6D">
            <w:pPr>
              <w:spacing w:line="276" w:lineRule="auto"/>
            </w:pPr>
            <w:r>
              <w:t>-565</w:t>
            </w:r>
          </w:p>
        </w:tc>
      </w:tr>
      <w:tr w:rsidR="00262CFB" w:rsidRPr="00572E57" w:rsidTr="00772C6D">
        <w:trPr>
          <w:trHeight w:val="290"/>
          <w:jc w:val="center"/>
        </w:trPr>
        <w:tc>
          <w:tcPr>
            <w:tcW w:w="2702" w:type="dxa"/>
          </w:tcPr>
          <w:p w:rsidR="00262CFB" w:rsidRPr="00572E57" w:rsidRDefault="00262CFB" w:rsidP="00772C6D">
            <w:pPr>
              <w:spacing w:line="276" w:lineRule="auto"/>
              <w:rPr>
                <w:i/>
              </w:rPr>
            </w:pPr>
            <w:r w:rsidRPr="00572E57">
              <w:rPr>
                <w:i/>
              </w:rPr>
              <w:t>t. sk. bērni</w:t>
            </w:r>
          </w:p>
        </w:tc>
        <w:tc>
          <w:tcPr>
            <w:tcW w:w="1424" w:type="dxa"/>
          </w:tcPr>
          <w:p w:rsidR="00262CFB" w:rsidRPr="00572E57" w:rsidRDefault="00262CFB" w:rsidP="00772C6D">
            <w:pPr>
              <w:spacing w:line="276" w:lineRule="auto"/>
            </w:pPr>
            <w:r w:rsidRPr="00572E57">
              <w:t>603</w:t>
            </w:r>
          </w:p>
        </w:tc>
        <w:tc>
          <w:tcPr>
            <w:tcW w:w="1425" w:type="dxa"/>
          </w:tcPr>
          <w:p w:rsidR="00262CFB" w:rsidRPr="00572E57" w:rsidRDefault="00262CFB" w:rsidP="00772C6D">
            <w:pPr>
              <w:spacing w:line="276" w:lineRule="auto"/>
            </w:pPr>
            <w:r w:rsidRPr="00572E57">
              <w:t>631</w:t>
            </w:r>
          </w:p>
        </w:tc>
        <w:tc>
          <w:tcPr>
            <w:tcW w:w="965" w:type="dxa"/>
          </w:tcPr>
          <w:p w:rsidR="00262CFB" w:rsidRPr="00572E57" w:rsidRDefault="00262CFB" w:rsidP="00772C6D">
            <w:pPr>
              <w:spacing w:line="276" w:lineRule="auto"/>
            </w:pPr>
            <w:r w:rsidRPr="00572E57">
              <w:t>267</w:t>
            </w:r>
          </w:p>
        </w:tc>
        <w:tc>
          <w:tcPr>
            <w:tcW w:w="850" w:type="dxa"/>
          </w:tcPr>
          <w:p w:rsidR="00262CFB" w:rsidRPr="00572E57" w:rsidRDefault="00262CFB" w:rsidP="00772C6D">
            <w:pPr>
              <w:spacing w:line="276" w:lineRule="auto"/>
            </w:pPr>
            <w:r>
              <w:t>-364</w:t>
            </w:r>
          </w:p>
        </w:tc>
      </w:tr>
      <w:tr w:rsidR="00262CFB" w:rsidRPr="00572E57" w:rsidTr="00772C6D">
        <w:trPr>
          <w:trHeight w:val="290"/>
          <w:jc w:val="center"/>
        </w:trPr>
        <w:tc>
          <w:tcPr>
            <w:tcW w:w="2702" w:type="dxa"/>
          </w:tcPr>
          <w:p w:rsidR="00262CFB" w:rsidRPr="00572E57" w:rsidRDefault="00262CFB" w:rsidP="00772C6D">
            <w:pPr>
              <w:spacing w:line="276" w:lineRule="auto"/>
            </w:pPr>
          </w:p>
        </w:tc>
        <w:tc>
          <w:tcPr>
            <w:tcW w:w="1424" w:type="dxa"/>
          </w:tcPr>
          <w:p w:rsidR="00262CFB" w:rsidRPr="00572E57" w:rsidRDefault="00262CFB" w:rsidP="00772C6D">
            <w:pPr>
              <w:spacing w:line="276" w:lineRule="auto"/>
            </w:pPr>
          </w:p>
        </w:tc>
        <w:tc>
          <w:tcPr>
            <w:tcW w:w="1425" w:type="dxa"/>
          </w:tcPr>
          <w:p w:rsidR="00262CFB" w:rsidRPr="00572E57" w:rsidRDefault="00262CFB" w:rsidP="00772C6D">
            <w:pPr>
              <w:spacing w:line="276" w:lineRule="auto"/>
            </w:pPr>
          </w:p>
        </w:tc>
        <w:tc>
          <w:tcPr>
            <w:tcW w:w="965" w:type="dxa"/>
          </w:tcPr>
          <w:p w:rsidR="00262CFB" w:rsidRPr="00572E57" w:rsidRDefault="00262CFB" w:rsidP="00772C6D">
            <w:pPr>
              <w:spacing w:line="276" w:lineRule="auto"/>
            </w:pPr>
          </w:p>
        </w:tc>
        <w:tc>
          <w:tcPr>
            <w:tcW w:w="850" w:type="dxa"/>
          </w:tcPr>
          <w:p w:rsidR="00262CFB" w:rsidRPr="00572E57" w:rsidRDefault="00262CFB" w:rsidP="00772C6D">
            <w:pPr>
              <w:spacing w:line="276" w:lineRule="auto"/>
            </w:pPr>
          </w:p>
        </w:tc>
      </w:tr>
      <w:tr w:rsidR="00262CFB" w:rsidRPr="00572E57" w:rsidTr="00772C6D">
        <w:trPr>
          <w:trHeight w:val="290"/>
          <w:jc w:val="center"/>
        </w:trPr>
        <w:tc>
          <w:tcPr>
            <w:tcW w:w="2702" w:type="dxa"/>
          </w:tcPr>
          <w:p w:rsidR="00262CFB" w:rsidRPr="00572E57" w:rsidRDefault="00262CFB" w:rsidP="00772C6D">
            <w:pPr>
              <w:spacing w:line="276" w:lineRule="auto"/>
            </w:pPr>
            <w:r w:rsidRPr="007C674E">
              <w:rPr>
                <w:b/>
              </w:rPr>
              <w:t>Izsniegums</w:t>
            </w:r>
            <w:r w:rsidRPr="00572E57">
              <w:t xml:space="preserve"> kopā</w:t>
            </w:r>
          </w:p>
        </w:tc>
        <w:tc>
          <w:tcPr>
            <w:tcW w:w="1424" w:type="dxa"/>
          </w:tcPr>
          <w:p w:rsidR="00262CFB" w:rsidRPr="00572E57" w:rsidRDefault="00262CFB" w:rsidP="00772C6D">
            <w:pPr>
              <w:spacing w:line="276" w:lineRule="auto"/>
            </w:pPr>
            <w:r w:rsidRPr="00572E57">
              <w:t>3303</w:t>
            </w:r>
          </w:p>
        </w:tc>
        <w:tc>
          <w:tcPr>
            <w:tcW w:w="1425" w:type="dxa"/>
          </w:tcPr>
          <w:p w:rsidR="00262CFB" w:rsidRPr="00572E57" w:rsidRDefault="00262CFB" w:rsidP="00772C6D">
            <w:pPr>
              <w:spacing w:line="276" w:lineRule="auto"/>
            </w:pPr>
            <w:r w:rsidRPr="00572E57">
              <w:t>3004</w:t>
            </w:r>
          </w:p>
        </w:tc>
        <w:tc>
          <w:tcPr>
            <w:tcW w:w="965" w:type="dxa"/>
          </w:tcPr>
          <w:p w:rsidR="00262CFB" w:rsidRPr="00572E57" w:rsidRDefault="00262CFB" w:rsidP="00772C6D">
            <w:pPr>
              <w:spacing w:line="276" w:lineRule="auto"/>
            </w:pPr>
            <w:r w:rsidRPr="00572E57">
              <w:t>2715</w:t>
            </w:r>
          </w:p>
        </w:tc>
        <w:tc>
          <w:tcPr>
            <w:tcW w:w="850" w:type="dxa"/>
          </w:tcPr>
          <w:p w:rsidR="00262CFB" w:rsidRPr="00572E57" w:rsidRDefault="00262CFB" w:rsidP="00772C6D">
            <w:pPr>
              <w:spacing w:line="276" w:lineRule="auto"/>
            </w:pPr>
            <w:r>
              <w:t>-289</w:t>
            </w:r>
          </w:p>
        </w:tc>
      </w:tr>
      <w:tr w:rsidR="00262CFB" w:rsidRPr="00572E57" w:rsidTr="00772C6D">
        <w:trPr>
          <w:trHeight w:val="290"/>
          <w:jc w:val="center"/>
        </w:trPr>
        <w:tc>
          <w:tcPr>
            <w:tcW w:w="2702" w:type="dxa"/>
          </w:tcPr>
          <w:p w:rsidR="00262CFB" w:rsidRPr="00572E57" w:rsidRDefault="00262CFB" w:rsidP="00772C6D">
            <w:pPr>
              <w:spacing w:line="276" w:lineRule="auto"/>
              <w:rPr>
                <w:i/>
              </w:rPr>
            </w:pPr>
            <w:r w:rsidRPr="00572E57">
              <w:rPr>
                <w:i/>
              </w:rPr>
              <w:t>t. sk. grāmatas</w:t>
            </w:r>
          </w:p>
        </w:tc>
        <w:tc>
          <w:tcPr>
            <w:tcW w:w="1424" w:type="dxa"/>
          </w:tcPr>
          <w:p w:rsidR="00262CFB" w:rsidRPr="00572E57" w:rsidRDefault="00262CFB" w:rsidP="00772C6D">
            <w:pPr>
              <w:spacing w:line="276" w:lineRule="auto"/>
            </w:pPr>
            <w:r w:rsidRPr="00572E57">
              <w:t>2079</w:t>
            </w:r>
          </w:p>
        </w:tc>
        <w:tc>
          <w:tcPr>
            <w:tcW w:w="1425" w:type="dxa"/>
          </w:tcPr>
          <w:p w:rsidR="00262CFB" w:rsidRPr="00572E57" w:rsidRDefault="00262CFB" w:rsidP="00772C6D">
            <w:pPr>
              <w:spacing w:line="276" w:lineRule="auto"/>
            </w:pPr>
            <w:r w:rsidRPr="00572E57">
              <w:t>1842</w:t>
            </w:r>
          </w:p>
        </w:tc>
        <w:tc>
          <w:tcPr>
            <w:tcW w:w="965" w:type="dxa"/>
          </w:tcPr>
          <w:p w:rsidR="00262CFB" w:rsidRPr="00572E57" w:rsidRDefault="00262CFB" w:rsidP="00772C6D">
            <w:pPr>
              <w:spacing w:line="276" w:lineRule="auto"/>
            </w:pPr>
            <w:r w:rsidRPr="00572E57">
              <w:t>1444</w:t>
            </w:r>
          </w:p>
        </w:tc>
        <w:tc>
          <w:tcPr>
            <w:tcW w:w="850" w:type="dxa"/>
          </w:tcPr>
          <w:p w:rsidR="00262CFB" w:rsidRPr="00572E57" w:rsidRDefault="00262CFB" w:rsidP="00772C6D">
            <w:pPr>
              <w:spacing w:line="276" w:lineRule="auto"/>
            </w:pPr>
            <w:r>
              <w:t>-398</w:t>
            </w:r>
          </w:p>
        </w:tc>
      </w:tr>
      <w:tr w:rsidR="00262CFB" w:rsidRPr="00572E57" w:rsidTr="00772C6D">
        <w:trPr>
          <w:trHeight w:val="305"/>
          <w:jc w:val="center"/>
        </w:trPr>
        <w:tc>
          <w:tcPr>
            <w:tcW w:w="2702" w:type="dxa"/>
          </w:tcPr>
          <w:p w:rsidR="00262CFB" w:rsidRPr="00572E57" w:rsidRDefault="00262CFB" w:rsidP="00772C6D">
            <w:pPr>
              <w:spacing w:line="276" w:lineRule="auto"/>
              <w:rPr>
                <w:i/>
              </w:rPr>
            </w:pPr>
            <w:r w:rsidRPr="00572E57">
              <w:rPr>
                <w:i/>
              </w:rPr>
              <w:t>t. sk. periodiskie izdevumi</w:t>
            </w:r>
          </w:p>
        </w:tc>
        <w:tc>
          <w:tcPr>
            <w:tcW w:w="1424" w:type="dxa"/>
          </w:tcPr>
          <w:p w:rsidR="00262CFB" w:rsidRPr="00572E57" w:rsidRDefault="00262CFB" w:rsidP="00772C6D">
            <w:pPr>
              <w:spacing w:line="276" w:lineRule="auto"/>
            </w:pPr>
            <w:r w:rsidRPr="00572E57">
              <w:t>1224</w:t>
            </w:r>
          </w:p>
        </w:tc>
        <w:tc>
          <w:tcPr>
            <w:tcW w:w="1425" w:type="dxa"/>
          </w:tcPr>
          <w:p w:rsidR="00262CFB" w:rsidRPr="00572E57" w:rsidRDefault="00262CFB" w:rsidP="00772C6D">
            <w:pPr>
              <w:spacing w:line="276" w:lineRule="auto"/>
            </w:pPr>
            <w:r w:rsidRPr="00572E57">
              <w:t>1162</w:t>
            </w:r>
          </w:p>
        </w:tc>
        <w:tc>
          <w:tcPr>
            <w:tcW w:w="965" w:type="dxa"/>
          </w:tcPr>
          <w:p w:rsidR="00262CFB" w:rsidRPr="00572E57" w:rsidRDefault="00262CFB" w:rsidP="00772C6D">
            <w:pPr>
              <w:spacing w:line="276" w:lineRule="auto"/>
            </w:pPr>
            <w:r w:rsidRPr="00572E57">
              <w:t>1271</w:t>
            </w:r>
          </w:p>
        </w:tc>
        <w:tc>
          <w:tcPr>
            <w:tcW w:w="850" w:type="dxa"/>
          </w:tcPr>
          <w:p w:rsidR="00262CFB" w:rsidRPr="00572E57" w:rsidRDefault="00262CFB" w:rsidP="00772C6D">
            <w:pPr>
              <w:spacing w:line="276" w:lineRule="auto"/>
            </w:pPr>
            <w:r>
              <w:t>+109</w:t>
            </w:r>
          </w:p>
        </w:tc>
      </w:tr>
      <w:tr w:rsidR="00262CFB" w:rsidRPr="00572E57" w:rsidTr="00772C6D">
        <w:trPr>
          <w:trHeight w:val="290"/>
          <w:jc w:val="center"/>
        </w:trPr>
        <w:tc>
          <w:tcPr>
            <w:tcW w:w="2702" w:type="dxa"/>
          </w:tcPr>
          <w:p w:rsidR="00262CFB" w:rsidRPr="00572E57" w:rsidRDefault="00262CFB" w:rsidP="00772C6D">
            <w:pPr>
              <w:spacing w:line="276" w:lineRule="auto"/>
              <w:rPr>
                <w:i/>
              </w:rPr>
            </w:pPr>
            <w:r w:rsidRPr="00572E57">
              <w:rPr>
                <w:i/>
              </w:rPr>
              <w:t>t. sk. bērniem</w:t>
            </w:r>
          </w:p>
        </w:tc>
        <w:tc>
          <w:tcPr>
            <w:tcW w:w="1424" w:type="dxa"/>
          </w:tcPr>
          <w:p w:rsidR="00262CFB" w:rsidRPr="00572E57" w:rsidRDefault="00262CFB" w:rsidP="00772C6D">
            <w:pPr>
              <w:spacing w:line="276" w:lineRule="auto"/>
            </w:pPr>
            <w:r w:rsidRPr="00572E57">
              <w:t>885</w:t>
            </w:r>
          </w:p>
        </w:tc>
        <w:tc>
          <w:tcPr>
            <w:tcW w:w="1425" w:type="dxa"/>
          </w:tcPr>
          <w:p w:rsidR="00262CFB" w:rsidRPr="00572E57" w:rsidRDefault="00262CFB" w:rsidP="00772C6D">
            <w:pPr>
              <w:spacing w:line="276" w:lineRule="auto"/>
            </w:pPr>
            <w:r w:rsidRPr="00572E57">
              <w:t>641</w:t>
            </w:r>
          </w:p>
        </w:tc>
        <w:tc>
          <w:tcPr>
            <w:tcW w:w="965" w:type="dxa"/>
          </w:tcPr>
          <w:p w:rsidR="00262CFB" w:rsidRPr="00572E57" w:rsidRDefault="00262CFB" w:rsidP="00772C6D">
            <w:pPr>
              <w:spacing w:line="276" w:lineRule="auto"/>
            </w:pPr>
            <w:r w:rsidRPr="00572E57">
              <w:t>355</w:t>
            </w:r>
          </w:p>
        </w:tc>
        <w:tc>
          <w:tcPr>
            <w:tcW w:w="850" w:type="dxa"/>
          </w:tcPr>
          <w:p w:rsidR="00262CFB" w:rsidRPr="00572E57" w:rsidRDefault="00262CFB" w:rsidP="00772C6D">
            <w:pPr>
              <w:spacing w:line="276" w:lineRule="auto"/>
            </w:pPr>
            <w:r>
              <w:t>-286</w:t>
            </w:r>
          </w:p>
        </w:tc>
      </w:tr>
      <w:tr w:rsidR="00262CFB" w:rsidRPr="00572E57" w:rsidTr="00772C6D">
        <w:trPr>
          <w:trHeight w:val="70"/>
          <w:jc w:val="center"/>
        </w:trPr>
        <w:tc>
          <w:tcPr>
            <w:tcW w:w="2702" w:type="dxa"/>
          </w:tcPr>
          <w:p w:rsidR="00262CFB" w:rsidRPr="00572E57" w:rsidRDefault="00262CFB" w:rsidP="00772C6D">
            <w:pPr>
              <w:spacing w:line="276" w:lineRule="auto"/>
              <w:rPr>
                <w:color w:val="000000" w:themeColor="text1"/>
              </w:rPr>
            </w:pPr>
          </w:p>
        </w:tc>
        <w:tc>
          <w:tcPr>
            <w:tcW w:w="1424" w:type="dxa"/>
          </w:tcPr>
          <w:p w:rsidR="00262CFB" w:rsidRPr="00572E57" w:rsidRDefault="00262CFB" w:rsidP="00772C6D">
            <w:pPr>
              <w:spacing w:line="276" w:lineRule="auto"/>
            </w:pPr>
          </w:p>
        </w:tc>
        <w:tc>
          <w:tcPr>
            <w:tcW w:w="1425" w:type="dxa"/>
          </w:tcPr>
          <w:p w:rsidR="00262CFB" w:rsidRPr="00572E57" w:rsidRDefault="00262CFB" w:rsidP="00772C6D">
            <w:pPr>
              <w:spacing w:line="276" w:lineRule="auto"/>
            </w:pPr>
          </w:p>
        </w:tc>
        <w:tc>
          <w:tcPr>
            <w:tcW w:w="965" w:type="dxa"/>
          </w:tcPr>
          <w:p w:rsidR="00262CFB" w:rsidRPr="00572E57" w:rsidRDefault="00262CFB" w:rsidP="00772C6D">
            <w:pPr>
              <w:spacing w:line="276" w:lineRule="auto"/>
            </w:pPr>
          </w:p>
        </w:tc>
        <w:tc>
          <w:tcPr>
            <w:tcW w:w="850" w:type="dxa"/>
          </w:tcPr>
          <w:p w:rsidR="00262CFB" w:rsidRPr="00572E57" w:rsidRDefault="00262CFB" w:rsidP="00772C6D">
            <w:pPr>
              <w:spacing w:line="276" w:lineRule="auto"/>
            </w:pPr>
          </w:p>
        </w:tc>
      </w:tr>
      <w:tr w:rsidR="00262CFB" w:rsidRPr="00572E57" w:rsidTr="00772C6D">
        <w:trPr>
          <w:trHeight w:val="275"/>
          <w:jc w:val="center"/>
        </w:trPr>
        <w:tc>
          <w:tcPr>
            <w:tcW w:w="2702" w:type="dxa"/>
          </w:tcPr>
          <w:p w:rsidR="00262CFB" w:rsidRPr="00572E57" w:rsidRDefault="00262CFB" w:rsidP="00772C6D">
            <w:pPr>
              <w:spacing w:line="276" w:lineRule="auto"/>
            </w:pPr>
            <w:r w:rsidRPr="00572E57">
              <w:t>Iedzīvotāju skaits</w:t>
            </w:r>
            <w:r>
              <w:t xml:space="preserve"> pagastā</w:t>
            </w:r>
          </w:p>
        </w:tc>
        <w:tc>
          <w:tcPr>
            <w:tcW w:w="1424" w:type="dxa"/>
          </w:tcPr>
          <w:p w:rsidR="00262CFB" w:rsidRPr="00572E57" w:rsidRDefault="00262CFB" w:rsidP="00772C6D">
            <w:pPr>
              <w:spacing w:line="276" w:lineRule="auto"/>
            </w:pPr>
            <w:r w:rsidRPr="00572E57">
              <w:t>3920</w:t>
            </w:r>
          </w:p>
        </w:tc>
        <w:tc>
          <w:tcPr>
            <w:tcW w:w="1425" w:type="dxa"/>
          </w:tcPr>
          <w:p w:rsidR="00262CFB" w:rsidRPr="00572E57" w:rsidRDefault="00262CFB" w:rsidP="00772C6D">
            <w:pPr>
              <w:spacing w:line="276" w:lineRule="auto"/>
            </w:pPr>
            <w:r w:rsidRPr="00572E57">
              <w:t>3831</w:t>
            </w:r>
          </w:p>
        </w:tc>
        <w:tc>
          <w:tcPr>
            <w:tcW w:w="965" w:type="dxa"/>
          </w:tcPr>
          <w:p w:rsidR="00262CFB" w:rsidRPr="00572E57" w:rsidRDefault="00262CFB" w:rsidP="00772C6D">
            <w:pPr>
              <w:spacing w:line="276" w:lineRule="auto"/>
            </w:pPr>
            <w:r>
              <w:t>3830</w:t>
            </w:r>
          </w:p>
        </w:tc>
        <w:tc>
          <w:tcPr>
            <w:tcW w:w="850" w:type="dxa"/>
          </w:tcPr>
          <w:p w:rsidR="00262CFB" w:rsidRPr="00572E57" w:rsidRDefault="00262CFB" w:rsidP="00772C6D">
            <w:pPr>
              <w:spacing w:line="276" w:lineRule="auto"/>
            </w:pPr>
            <w:r>
              <w:t>-1</w:t>
            </w:r>
          </w:p>
        </w:tc>
      </w:tr>
    </w:tbl>
    <w:p w:rsidR="00262CFB" w:rsidRPr="00572E57" w:rsidRDefault="00262CFB" w:rsidP="00262CFB">
      <w:pPr>
        <w:spacing w:line="276" w:lineRule="auto"/>
      </w:pPr>
    </w:p>
    <w:p w:rsidR="00262CFB" w:rsidRPr="00572E57" w:rsidRDefault="00262CFB" w:rsidP="00262CFB">
      <w:pPr>
        <w:spacing w:line="276" w:lineRule="auto"/>
      </w:pPr>
    </w:p>
    <w:p w:rsidR="00262CFB" w:rsidRPr="00701517" w:rsidRDefault="00262CFB" w:rsidP="00262CFB">
      <w:pPr>
        <w:spacing w:line="276" w:lineRule="auto"/>
        <w:ind w:left="360"/>
        <w:jc w:val="center"/>
        <w:rPr>
          <w:b/>
          <w:sz w:val="28"/>
          <w:szCs w:val="28"/>
        </w:rPr>
      </w:pPr>
      <w:r>
        <w:rPr>
          <w:b/>
          <w:sz w:val="28"/>
          <w:szCs w:val="28"/>
        </w:rPr>
        <w:t>Bibliotēkas k</w:t>
      </w:r>
      <w:r w:rsidRPr="00701517">
        <w:rPr>
          <w:b/>
          <w:sz w:val="28"/>
          <w:szCs w:val="28"/>
        </w:rPr>
        <w:t>rājums</w:t>
      </w:r>
    </w:p>
    <w:p w:rsidR="00262CFB" w:rsidRPr="002E1EDF" w:rsidRDefault="00262CFB" w:rsidP="00262CFB">
      <w:pPr>
        <w:spacing w:line="276" w:lineRule="auto"/>
        <w:jc w:val="center"/>
        <w:rPr>
          <w:rFonts w:eastAsia="Calibri"/>
          <w:b/>
          <w:sz w:val="28"/>
          <w:szCs w:val="28"/>
        </w:rPr>
      </w:pPr>
    </w:p>
    <w:p w:rsidR="00262CFB" w:rsidRPr="002E1EDF" w:rsidRDefault="00262CFB" w:rsidP="00262CFB">
      <w:pPr>
        <w:spacing w:after="200" w:line="276" w:lineRule="auto"/>
        <w:ind w:left="-360" w:right="-908"/>
        <w:jc w:val="both"/>
        <w:rPr>
          <w:rFonts w:eastAsia="Calibri"/>
        </w:rPr>
      </w:pPr>
      <w:r w:rsidRPr="002E1EDF">
        <w:rPr>
          <w:rFonts w:eastAsia="Calibri"/>
        </w:rPr>
        <w:t>Galvenais bibliotēkas krājuma komplektēšanas uzdevums – veidot kvalitatīvu, lietotāju izmantotu literatūras krājumu. Veicināt izglītības iespējas, konkurētspēju darba tirgū un saturīgu brīvā laika izmantošanu. Bibliotēkai ir izstrādāta krājuma komplektēšanas politika – bibliotēkas krājuma attīstības koncepcija 2013 – 2016. gadam, pēc kuras vados papildinot krājumu. Šajā atskaites gadā krājumu va</w:t>
      </w:r>
      <w:r>
        <w:rPr>
          <w:rFonts w:eastAsia="Calibri"/>
        </w:rPr>
        <w:t>doties pēc šīs koncepcijas. 2019</w:t>
      </w:r>
      <w:r w:rsidRPr="002E1EDF">
        <w:rPr>
          <w:rFonts w:eastAsia="Calibri"/>
        </w:rPr>
        <w:t>.</w:t>
      </w:r>
      <w:r>
        <w:rPr>
          <w:rFonts w:eastAsia="Calibri"/>
        </w:rPr>
        <w:t xml:space="preserve"> gadā plānoju izmaiņas</w:t>
      </w:r>
      <w:r w:rsidRPr="002E1EDF">
        <w:rPr>
          <w:rFonts w:eastAsia="Calibri"/>
        </w:rPr>
        <w:t xml:space="preserve"> esošajā koncepcijā. Tas ir vidēja termiņa krājuma komplektēšanas dokuments, kas nosaka katra lietotāja nodrošinājumu ar informāciju, sekmē bibliotēkas finanšu resursu lietderīgu izlietojumu. Izvērtēju esošo krājumu. Komplektējot bibliotēkas krājumu, tiek ņemtas vērā apmeklētāju intereses un izvēlos jaunākās pieprasītākās grāmatas. Tiek iegādāta daiļliteratūra, bērnu un dažādu nozaru literatūra. Lietotāju vidū visvairāk pieprasīta ir latviešu oriģinālliteratūra, biogrāfijas par Latvijā un pasaulē populāriem cilvēkiem. Tāpat kā iepriekšējos gados ir interese par ezotērisku, dabas dziedniecību, veselīgu dzīvesveidu, psiholoģiju. Savs lasītāju loks ir literatūrai par dažādiem rokdarbiem, mājokļa remontu, dārzkopību. Šajā atskaites īpaši izteikta lietotāju interese bija par latviešu rakstnieku darbiem. Vislabākās atsauksmes izpelnījās</w:t>
      </w:r>
      <w:r>
        <w:rPr>
          <w:rFonts w:eastAsia="Calibri"/>
        </w:rPr>
        <w:t xml:space="preserve"> M. Zālītes “Paradīzes putni,”</w:t>
      </w:r>
      <w:r w:rsidRPr="002E1EDF">
        <w:rPr>
          <w:rFonts w:eastAsia="Calibri"/>
        </w:rPr>
        <w:t xml:space="preserve"> D. Grūbes romāns „Ducis cara rubļu” un Daces Judinas darbi. Reti tiek pieprasīta literatūra par lopkopību, transportu, literatūrzinātni. Jaunāko literatūru iegādājos grāmatu bāzē L-grāmata Rīgā un to apstādi veicu bibliotēkā uz vietas. Bibliotēkas krājuma papildināšanas galvenais avots ir Kokneses novada budžets. 2018. gadā tas sastāda 751 eiro grāmatām un 364 eiro preses izdevumiem. Salīdzinot ar iepriekšējo gadu ir iegādās par 4 grāmatām mazāk.</w:t>
      </w:r>
      <w:r>
        <w:rPr>
          <w:rFonts w:eastAsia="Calibri"/>
        </w:rPr>
        <w:t xml:space="preserve"> </w:t>
      </w:r>
      <w:r w:rsidRPr="002E1EDF">
        <w:rPr>
          <w:rFonts w:eastAsia="Calibri"/>
        </w:rPr>
        <w:t xml:space="preserve">Sākot ar 2016. gada maija mēnesi bibliotēkā darbojos ar BIS ALISE, ievadu </w:t>
      </w:r>
      <w:r w:rsidRPr="002E1EDF">
        <w:rPr>
          <w:rFonts w:eastAsia="Calibri"/>
        </w:rPr>
        <w:lastRenderedPageBreak/>
        <w:t>grāmatu krājumu sistēmā. Šajā atskaites gadā viss bibliotēkas grāmatu krājums tika ievadīts BIS Alise sistēmā. Salīdzināju ierakstus ar inventāra grāmatām.</w:t>
      </w:r>
    </w:p>
    <w:p w:rsidR="00262CFB" w:rsidRPr="002E1EDF" w:rsidRDefault="00262CFB" w:rsidP="00262CFB">
      <w:pPr>
        <w:spacing w:after="200" w:line="276" w:lineRule="auto"/>
        <w:ind w:left="-360" w:right="-908"/>
        <w:jc w:val="both"/>
        <w:rPr>
          <w:rFonts w:eastAsia="Calibri"/>
        </w:rPr>
      </w:pPr>
      <w:r w:rsidRPr="002E1EDF">
        <w:rPr>
          <w:rFonts w:eastAsia="Calibri"/>
        </w:rPr>
        <w:t>Šajā atskaites gadā turpināju darbu pie bibliotēkas krājuma kvalitātes izvērtēšanas. Atlasīju un norakstīju 314 eksemplārus. Apjoma ziņā mazāks, bet kvalitatīvāks krājums lietotājiem palīdz daudz labāk orientēties. Izvērtēju dāvinājumus, kuri nonāk bibliotēkā, vairākas, fiziski nolietotas, tika nomainītas pret vizuāli pievilcīgām sen izdotām grāmatām. Nolietotās grāmatas tika apmainītas pret jaunām vai mazlietotām no lasītāju dāvinājumiem, kuras ir labākā fiziskā stāvoklī.</w:t>
      </w:r>
    </w:p>
    <w:p w:rsidR="00262CFB" w:rsidRDefault="00262CFB" w:rsidP="00262CFB">
      <w:pPr>
        <w:spacing w:after="200" w:line="276" w:lineRule="auto"/>
        <w:ind w:right="-908" w:firstLine="360"/>
        <w:jc w:val="both"/>
        <w:rPr>
          <w:rFonts w:eastAsia="Calibri"/>
        </w:rPr>
      </w:pPr>
      <w:r w:rsidRPr="002E1EDF">
        <w:rPr>
          <w:rFonts w:eastAsia="Calibri"/>
        </w:rPr>
        <w:t>2018. gadā abonēti 15 preses izdevumi par 360. eiro: Ilustrētā Junioriem, Likums un Taisnība, Pavards, 100labi padomi, Privātā Dzīve, Ievas Stāsti, Taka, Ievas Stāsti, Rokdarbi, Ilustrētā Pasaules Vēsture, Zintnieks, Dārza Pasaule, Ieva, Ievas Māja, Ievas Veselība.</w:t>
      </w:r>
      <w:r>
        <w:rPr>
          <w:rFonts w:eastAsia="Calibri"/>
        </w:rPr>
        <w:t xml:space="preserve"> </w:t>
      </w:r>
    </w:p>
    <w:p w:rsidR="00262CFB" w:rsidRPr="002E1EDF" w:rsidRDefault="00262CFB" w:rsidP="00262CFB">
      <w:pPr>
        <w:spacing w:after="200" w:line="276" w:lineRule="auto"/>
        <w:ind w:right="-908" w:firstLine="360"/>
        <w:jc w:val="both"/>
        <w:rPr>
          <w:rFonts w:eastAsia="Calibri"/>
        </w:rPr>
      </w:pPr>
      <w:r>
        <w:rPr>
          <w:rFonts w:eastAsia="Calibri"/>
        </w:rPr>
        <w:t xml:space="preserve"> 2019</w:t>
      </w:r>
      <w:r w:rsidRPr="00572E57">
        <w:rPr>
          <w:rFonts w:eastAsia="Calibri"/>
        </w:rPr>
        <w:t>. gadā ab</w:t>
      </w:r>
      <w:r>
        <w:rPr>
          <w:rFonts w:eastAsia="Calibri"/>
        </w:rPr>
        <w:t>onēti 16 preses izdevumi par 364</w:t>
      </w:r>
      <w:r w:rsidRPr="00572E57">
        <w:rPr>
          <w:rFonts w:eastAsia="Calibri"/>
        </w:rPr>
        <w:t>. eiro:</w:t>
      </w:r>
      <w:r>
        <w:rPr>
          <w:rFonts w:eastAsia="Calibri"/>
        </w:rPr>
        <w:t xml:space="preserve"> Avenīte, Pērles</w:t>
      </w:r>
      <w:r w:rsidRPr="00572E57">
        <w:rPr>
          <w:rFonts w:eastAsia="Calibri"/>
        </w:rPr>
        <w:t xml:space="preserve">, Likums un Taisnība, Pavards, 100labi padomi, Privātā Dzīve, Ievas Stāsti, </w:t>
      </w:r>
      <w:r>
        <w:rPr>
          <w:rFonts w:eastAsia="Calibri"/>
        </w:rPr>
        <w:t>Leģendas</w:t>
      </w:r>
      <w:r w:rsidRPr="00572E57">
        <w:rPr>
          <w:rFonts w:eastAsia="Calibri"/>
        </w:rPr>
        <w:t xml:space="preserve">, Ievas Stāsti, </w:t>
      </w:r>
      <w:r>
        <w:rPr>
          <w:rFonts w:eastAsia="Calibri"/>
        </w:rPr>
        <w:t>Patiesā dzīve</w:t>
      </w:r>
      <w:r w:rsidRPr="00572E57">
        <w:rPr>
          <w:rFonts w:eastAsia="Calibri"/>
        </w:rPr>
        <w:t>, Ilustrētā Pasaules Vēsture, Zintnieks, Dārza Pasaule, Ieva, Ievas Māja, Ievas Veselība.</w:t>
      </w:r>
      <w:r>
        <w:rPr>
          <w:rFonts w:eastAsia="Calibri"/>
        </w:rPr>
        <w:t xml:space="preserve">       </w:t>
      </w:r>
    </w:p>
    <w:p w:rsidR="00262CFB" w:rsidRPr="00DC27D1" w:rsidRDefault="00262CFB" w:rsidP="00262CFB">
      <w:pPr>
        <w:spacing w:after="200" w:line="276" w:lineRule="auto"/>
        <w:ind w:left="-360" w:right="-908"/>
        <w:jc w:val="both"/>
        <w:rPr>
          <w:rFonts w:eastAsia="Calibri"/>
          <w:b/>
          <w:sz w:val="28"/>
          <w:szCs w:val="28"/>
        </w:rPr>
      </w:pPr>
      <w:r w:rsidRPr="002E1EDF">
        <w:rPr>
          <w:rFonts w:eastAsia="Calibri"/>
        </w:rPr>
        <w:t xml:space="preserve">Šajā atskaites gadā kopēja bibliotēkas krājuma apgrozība bija 0,57, kas ir zems rādītājs. Jāturpina darbs pie bibliotēkas krājuma kvantitātes un apmeklētāju pieprasījuma izvērtēšanas. Samērā liels ir pieprasījums pēc jaunajiem žurnāliem. Izsniegti 1271 eksemplāri. </w:t>
      </w:r>
    </w:p>
    <w:p w:rsidR="00262CFB" w:rsidRDefault="00262CFB" w:rsidP="00262CFB">
      <w:pPr>
        <w:spacing w:line="276" w:lineRule="auto"/>
        <w:ind w:right="-908" w:firstLine="720"/>
        <w:jc w:val="both"/>
      </w:pPr>
      <w:r w:rsidRPr="00572E57">
        <w:t>Kokneses pagasta teritorijā atrodas 2 bibliotēkas Kokneses pagasta un lauku teritorijā Ratnicēnu bibliotēka kopā finansējums krājumam uz vienu iedzīvotāju ir pieaugošs. Ratnicēnu bibliotēkā finansējums krājuma komple</w:t>
      </w:r>
      <w:r>
        <w:t>ktēšanai ir palielinājies par 3</w:t>
      </w:r>
      <w:r w:rsidRPr="00572E57">
        <w:t xml:space="preserve"> eiro salīdzinājumā ar pagājušo gadu.</w:t>
      </w:r>
    </w:p>
    <w:p w:rsidR="00262CFB" w:rsidRPr="00572E57" w:rsidRDefault="00262CFB" w:rsidP="00262CFB">
      <w:pPr>
        <w:spacing w:line="276" w:lineRule="auto"/>
        <w:ind w:firstLine="720"/>
      </w:pPr>
    </w:p>
    <w:p w:rsidR="00262CFB" w:rsidRPr="003843F0" w:rsidRDefault="00262CFB" w:rsidP="00262CFB">
      <w:pPr>
        <w:jc w:val="center"/>
        <w:rPr>
          <w:b/>
          <w:i/>
        </w:rPr>
      </w:pPr>
      <w:r w:rsidRPr="003843F0">
        <w:rPr>
          <w:b/>
          <w:i/>
        </w:rPr>
        <w:t>Tabula “Krājuma komplektēšanas finansiālais nodrošinājums”</w:t>
      </w:r>
    </w:p>
    <w:tbl>
      <w:tblPr>
        <w:tblStyle w:val="Reatabula"/>
        <w:tblW w:w="0" w:type="auto"/>
        <w:jc w:val="center"/>
        <w:tblLook w:val="04A0" w:firstRow="1" w:lastRow="0" w:firstColumn="1" w:lastColumn="0" w:noHBand="0" w:noVBand="1"/>
      </w:tblPr>
      <w:tblGrid>
        <w:gridCol w:w="3168"/>
        <w:gridCol w:w="1774"/>
        <w:gridCol w:w="1640"/>
        <w:gridCol w:w="1714"/>
      </w:tblGrid>
      <w:tr w:rsidR="00262CFB" w:rsidRPr="003843F0" w:rsidTr="00772C6D">
        <w:trPr>
          <w:jc w:val="center"/>
        </w:trPr>
        <w:tc>
          <w:tcPr>
            <w:tcW w:w="3261" w:type="dxa"/>
          </w:tcPr>
          <w:p w:rsidR="00262CFB" w:rsidRPr="003843F0" w:rsidRDefault="00262CFB" w:rsidP="00772C6D">
            <w:pPr>
              <w:rPr>
                <w:b/>
              </w:rPr>
            </w:pPr>
          </w:p>
        </w:tc>
        <w:tc>
          <w:tcPr>
            <w:tcW w:w="1843" w:type="dxa"/>
          </w:tcPr>
          <w:p w:rsidR="00262CFB" w:rsidRPr="003843F0" w:rsidRDefault="00262CFB" w:rsidP="00772C6D">
            <w:pPr>
              <w:rPr>
                <w:b/>
              </w:rPr>
            </w:pPr>
            <w:r>
              <w:rPr>
                <w:b/>
              </w:rPr>
              <w:t>2016</w:t>
            </w:r>
          </w:p>
        </w:tc>
        <w:tc>
          <w:tcPr>
            <w:tcW w:w="1701" w:type="dxa"/>
          </w:tcPr>
          <w:p w:rsidR="00262CFB" w:rsidRPr="003843F0" w:rsidRDefault="00262CFB" w:rsidP="00772C6D">
            <w:pPr>
              <w:rPr>
                <w:b/>
              </w:rPr>
            </w:pPr>
            <w:r>
              <w:rPr>
                <w:b/>
              </w:rPr>
              <w:t>2017</w:t>
            </w:r>
          </w:p>
        </w:tc>
        <w:tc>
          <w:tcPr>
            <w:tcW w:w="1780" w:type="dxa"/>
          </w:tcPr>
          <w:p w:rsidR="00262CFB" w:rsidRPr="003843F0" w:rsidRDefault="00262CFB" w:rsidP="00772C6D">
            <w:pPr>
              <w:rPr>
                <w:b/>
              </w:rPr>
            </w:pPr>
            <w:r>
              <w:rPr>
                <w:b/>
              </w:rPr>
              <w:t>2018</w:t>
            </w:r>
          </w:p>
        </w:tc>
      </w:tr>
      <w:tr w:rsidR="00262CFB" w:rsidRPr="003843F0" w:rsidTr="00772C6D">
        <w:trPr>
          <w:jc w:val="center"/>
        </w:trPr>
        <w:tc>
          <w:tcPr>
            <w:tcW w:w="3261" w:type="dxa"/>
          </w:tcPr>
          <w:p w:rsidR="00262CFB" w:rsidRPr="00CD3A07" w:rsidRDefault="00262CFB" w:rsidP="00772C6D">
            <w:r w:rsidRPr="00CD3A07">
              <w:t>Pašvaldības finansējums krājuma komplektēšanai</w:t>
            </w:r>
          </w:p>
        </w:tc>
        <w:tc>
          <w:tcPr>
            <w:tcW w:w="1843" w:type="dxa"/>
          </w:tcPr>
          <w:p w:rsidR="00262CFB" w:rsidRPr="003843F0" w:rsidRDefault="00262CFB" w:rsidP="00772C6D">
            <w:r>
              <w:t>1269</w:t>
            </w:r>
          </w:p>
        </w:tc>
        <w:tc>
          <w:tcPr>
            <w:tcW w:w="1701" w:type="dxa"/>
          </w:tcPr>
          <w:p w:rsidR="00262CFB" w:rsidRPr="003843F0" w:rsidRDefault="00262CFB" w:rsidP="00772C6D">
            <w:r>
              <w:t>1112</w:t>
            </w:r>
          </w:p>
        </w:tc>
        <w:tc>
          <w:tcPr>
            <w:tcW w:w="1780" w:type="dxa"/>
          </w:tcPr>
          <w:p w:rsidR="00262CFB" w:rsidRPr="003843F0" w:rsidRDefault="00262CFB" w:rsidP="00772C6D">
            <w:r>
              <w:t>1115</w:t>
            </w:r>
          </w:p>
        </w:tc>
      </w:tr>
      <w:tr w:rsidR="00262CFB" w:rsidRPr="003843F0" w:rsidTr="00772C6D">
        <w:trPr>
          <w:jc w:val="center"/>
        </w:trPr>
        <w:tc>
          <w:tcPr>
            <w:tcW w:w="3261" w:type="dxa"/>
          </w:tcPr>
          <w:p w:rsidR="00262CFB" w:rsidRPr="00CD3A07" w:rsidRDefault="00262CFB" w:rsidP="00772C6D">
            <w:pPr>
              <w:rPr>
                <w:i/>
              </w:rPr>
            </w:pPr>
            <w:r w:rsidRPr="00CD3A07">
              <w:rPr>
                <w:i/>
              </w:rPr>
              <w:t>t. sk. grāmatām</w:t>
            </w:r>
          </w:p>
        </w:tc>
        <w:tc>
          <w:tcPr>
            <w:tcW w:w="1843" w:type="dxa"/>
          </w:tcPr>
          <w:p w:rsidR="00262CFB" w:rsidRPr="003843F0" w:rsidRDefault="00262CFB" w:rsidP="00772C6D">
            <w:r>
              <w:t>919</w:t>
            </w:r>
          </w:p>
        </w:tc>
        <w:tc>
          <w:tcPr>
            <w:tcW w:w="1701" w:type="dxa"/>
          </w:tcPr>
          <w:p w:rsidR="00262CFB" w:rsidRPr="003843F0" w:rsidRDefault="00262CFB" w:rsidP="00772C6D">
            <w:r>
              <w:t>752</w:t>
            </w:r>
          </w:p>
        </w:tc>
        <w:tc>
          <w:tcPr>
            <w:tcW w:w="1780" w:type="dxa"/>
          </w:tcPr>
          <w:p w:rsidR="00262CFB" w:rsidRPr="003843F0" w:rsidRDefault="00262CFB" w:rsidP="00772C6D">
            <w:r>
              <w:t>751</w:t>
            </w:r>
          </w:p>
        </w:tc>
      </w:tr>
      <w:tr w:rsidR="00262CFB" w:rsidRPr="003843F0" w:rsidTr="00772C6D">
        <w:trPr>
          <w:jc w:val="center"/>
        </w:trPr>
        <w:tc>
          <w:tcPr>
            <w:tcW w:w="3261" w:type="dxa"/>
          </w:tcPr>
          <w:p w:rsidR="00262CFB" w:rsidRPr="00F74F8F" w:rsidRDefault="00262CFB" w:rsidP="00772C6D">
            <w:r w:rsidRPr="003843F0">
              <w:rPr>
                <w:i/>
              </w:rPr>
              <w:t>t. sk. bērnu grāmatām</w:t>
            </w:r>
          </w:p>
        </w:tc>
        <w:tc>
          <w:tcPr>
            <w:tcW w:w="1843" w:type="dxa"/>
          </w:tcPr>
          <w:p w:rsidR="00262CFB" w:rsidRPr="003843F0" w:rsidRDefault="00262CFB" w:rsidP="00772C6D">
            <w:r>
              <w:t>144</w:t>
            </w:r>
          </w:p>
        </w:tc>
        <w:tc>
          <w:tcPr>
            <w:tcW w:w="1701" w:type="dxa"/>
          </w:tcPr>
          <w:p w:rsidR="00262CFB" w:rsidRPr="003843F0" w:rsidRDefault="00262CFB" w:rsidP="00772C6D">
            <w:r>
              <w:t>150</w:t>
            </w:r>
          </w:p>
        </w:tc>
        <w:tc>
          <w:tcPr>
            <w:tcW w:w="1780" w:type="dxa"/>
          </w:tcPr>
          <w:p w:rsidR="00262CFB" w:rsidRPr="003843F0" w:rsidRDefault="00262CFB" w:rsidP="00772C6D">
            <w:r>
              <w:t>93</w:t>
            </w:r>
          </w:p>
        </w:tc>
      </w:tr>
      <w:tr w:rsidR="00262CFB" w:rsidRPr="003843F0" w:rsidTr="00772C6D">
        <w:trPr>
          <w:jc w:val="center"/>
        </w:trPr>
        <w:tc>
          <w:tcPr>
            <w:tcW w:w="3261" w:type="dxa"/>
          </w:tcPr>
          <w:p w:rsidR="00262CFB" w:rsidRPr="00CD3A07" w:rsidRDefault="00262CFB" w:rsidP="00772C6D">
            <w:pPr>
              <w:rPr>
                <w:i/>
              </w:rPr>
            </w:pPr>
            <w:r w:rsidRPr="00CD3A07">
              <w:rPr>
                <w:i/>
              </w:rPr>
              <w:t>t. sk. periodiskajiem izdevumiem</w:t>
            </w:r>
          </w:p>
        </w:tc>
        <w:tc>
          <w:tcPr>
            <w:tcW w:w="1843" w:type="dxa"/>
          </w:tcPr>
          <w:p w:rsidR="00262CFB" w:rsidRPr="003843F0" w:rsidRDefault="00262CFB" w:rsidP="00772C6D">
            <w:r>
              <w:t>350</w:t>
            </w:r>
          </w:p>
        </w:tc>
        <w:tc>
          <w:tcPr>
            <w:tcW w:w="1701" w:type="dxa"/>
          </w:tcPr>
          <w:p w:rsidR="00262CFB" w:rsidRPr="003843F0" w:rsidRDefault="00262CFB" w:rsidP="00772C6D">
            <w:r>
              <w:t>360</w:t>
            </w:r>
          </w:p>
        </w:tc>
        <w:tc>
          <w:tcPr>
            <w:tcW w:w="1780" w:type="dxa"/>
          </w:tcPr>
          <w:p w:rsidR="00262CFB" w:rsidRPr="003843F0" w:rsidRDefault="00262CFB" w:rsidP="00772C6D">
            <w:r>
              <w:t>364</w:t>
            </w:r>
          </w:p>
        </w:tc>
      </w:tr>
      <w:tr w:rsidR="00262CFB" w:rsidRPr="003843F0" w:rsidTr="00772C6D">
        <w:trPr>
          <w:jc w:val="center"/>
        </w:trPr>
        <w:tc>
          <w:tcPr>
            <w:tcW w:w="3261" w:type="dxa"/>
          </w:tcPr>
          <w:p w:rsidR="00262CFB" w:rsidRPr="003843F0" w:rsidRDefault="00262CFB" w:rsidP="00772C6D">
            <w:r w:rsidRPr="003843F0">
              <w:t>Finansējums krājumam uz 1 iedz.</w:t>
            </w:r>
            <w:r w:rsidRPr="00542315">
              <w:rPr>
                <w:highlight w:val="lightGray"/>
              </w:rPr>
              <w:t xml:space="preserve"> </w:t>
            </w:r>
            <w:r w:rsidRPr="00133A47">
              <w:t xml:space="preserve">skaita pagastā, pilsētā, reģionā   </w:t>
            </w:r>
          </w:p>
        </w:tc>
        <w:tc>
          <w:tcPr>
            <w:tcW w:w="1843" w:type="dxa"/>
          </w:tcPr>
          <w:p w:rsidR="00262CFB" w:rsidRPr="003843F0" w:rsidRDefault="00262CFB" w:rsidP="00772C6D">
            <w:r>
              <w:t>1,60</w:t>
            </w:r>
          </w:p>
        </w:tc>
        <w:tc>
          <w:tcPr>
            <w:tcW w:w="1701" w:type="dxa"/>
          </w:tcPr>
          <w:p w:rsidR="00262CFB" w:rsidRPr="003843F0" w:rsidRDefault="00262CFB" w:rsidP="00772C6D"/>
        </w:tc>
        <w:tc>
          <w:tcPr>
            <w:tcW w:w="1780" w:type="dxa"/>
          </w:tcPr>
          <w:p w:rsidR="00262CFB" w:rsidRPr="003843F0" w:rsidRDefault="00262CFB" w:rsidP="00772C6D"/>
        </w:tc>
      </w:tr>
      <w:tr w:rsidR="00262CFB" w:rsidRPr="003843F0" w:rsidTr="00772C6D">
        <w:trPr>
          <w:jc w:val="center"/>
        </w:trPr>
        <w:tc>
          <w:tcPr>
            <w:tcW w:w="3261" w:type="dxa"/>
          </w:tcPr>
          <w:p w:rsidR="00262CFB" w:rsidRPr="003843F0" w:rsidRDefault="00262CFB" w:rsidP="00772C6D">
            <w:r>
              <w:t>Finansējums krājuma komplektēšanai kopā</w:t>
            </w:r>
          </w:p>
        </w:tc>
        <w:tc>
          <w:tcPr>
            <w:tcW w:w="1843" w:type="dxa"/>
          </w:tcPr>
          <w:p w:rsidR="00262CFB" w:rsidRPr="003843F0" w:rsidRDefault="00262CFB" w:rsidP="00772C6D">
            <w:r>
              <w:t>1347</w:t>
            </w:r>
          </w:p>
        </w:tc>
        <w:tc>
          <w:tcPr>
            <w:tcW w:w="1701" w:type="dxa"/>
          </w:tcPr>
          <w:p w:rsidR="00262CFB" w:rsidRPr="003843F0" w:rsidRDefault="00262CFB" w:rsidP="00772C6D">
            <w:r>
              <w:t>1112</w:t>
            </w:r>
          </w:p>
        </w:tc>
        <w:tc>
          <w:tcPr>
            <w:tcW w:w="1780" w:type="dxa"/>
          </w:tcPr>
          <w:p w:rsidR="00262CFB" w:rsidRPr="003843F0" w:rsidRDefault="00262CFB" w:rsidP="00772C6D">
            <w:r>
              <w:t>1115</w:t>
            </w:r>
          </w:p>
        </w:tc>
      </w:tr>
    </w:tbl>
    <w:p w:rsidR="00262CFB" w:rsidRPr="003B1097" w:rsidRDefault="00262CFB" w:rsidP="00262CFB">
      <w:pPr>
        <w:rPr>
          <w:color w:val="C00000"/>
        </w:rPr>
      </w:pPr>
    </w:p>
    <w:p w:rsidR="00262CFB" w:rsidRPr="003F5D72" w:rsidRDefault="00262CFB" w:rsidP="00262CFB">
      <w:pPr>
        <w:jc w:val="center"/>
        <w:rPr>
          <w:b/>
          <w:i/>
        </w:rPr>
      </w:pPr>
      <w:r w:rsidRPr="003F5D72">
        <w:rPr>
          <w:b/>
          <w:i/>
        </w:rPr>
        <w:t>Tabula “Krājuma rādītāji”</w:t>
      </w:r>
    </w:p>
    <w:tbl>
      <w:tblPr>
        <w:tblStyle w:val="Reatabula"/>
        <w:tblW w:w="8359" w:type="dxa"/>
        <w:jc w:val="center"/>
        <w:tblLook w:val="04A0" w:firstRow="1" w:lastRow="0" w:firstColumn="1" w:lastColumn="0" w:noHBand="0" w:noVBand="1"/>
      </w:tblPr>
      <w:tblGrid>
        <w:gridCol w:w="3114"/>
        <w:gridCol w:w="1843"/>
        <w:gridCol w:w="1701"/>
        <w:gridCol w:w="1701"/>
      </w:tblGrid>
      <w:tr w:rsidR="00262CFB" w:rsidRPr="003F5D72" w:rsidTr="00772C6D">
        <w:trPr>
          <w:jc w:val="center"/>
        </w:trPr>
        <w:tc>
          <w:tcPr>
            <w:tcW w:w="3114" w:type="dxa"/>
          </w:tcPr>
          <w:p w:rsidR="00262CFB" w:rsidRPr="003F5D72" w:rsidRDefault="00262CFB" w:rsidP="00772C6D">
            <w:pPr>
              <w:rPr>
                <w:b/>
              </w:rPr>
            </w:pPr>
          </w:p>
        </w:tc>
        <w:tc>
          <w:tcPr>
            <w:tcW w:w="1843" w:type="dxa"/>
          </w:tcPr>
          <w:p w:rsidR="00262CFB" w:rsidRPr="003F5D72" w:rsidRDefault="00262CFB" w:rsidP="00772C6D">
            <w:pPr>
              <w:rPr>
                <w:b/>
              </w:rPr>
            </w:pPr>
            <w:r>
              <w:rPr>
                <w:b/>
              </w:rPr>
              <w:t>2016</w:t>
            </w:r>
          </w:p>
        </w:tc>
        <w:tc>
          <w:tcPr>
            <w:tcW w:w="1701" w:type="dxa"/>
          </w:tcPr>
          <w:p w:rsidR="00262CFB" w:rsidRPr="003F5D72" w:rsidRDefault="00262CFB" w:rsidP="00772C6D">
            <w:pPr>
              <w:rPr>
                <w:b/>
              </w:rPr>
            </w:pPr>
            <w:r>
              <w:rPr>
                <w:b/>
              </w:rPr>
              <w:t>2017</w:t>
            </w:r>
          </w:p>
        </w:tc>
        <w:tc>
          <w:tcPr>
            <w:tcW w:w="1701" w:type="dxa"/>
          </w:tcPr>
          <w:p w:rsidR="00262CFB" w:rsidRPr="003F5D72" w:rsidRDefault="00262CFB" w:rsidP="00772C6D">
            <w:pPr>
              <w:rPr>
                <w:b/>
              </w:rPr>
            </w:pPr>
            <w:r>
              <w:rPr>
                <w:b/>
              </w:rPr>
              <w:t>2018</w:t>
            </w:r>
          </w:p>
        </w:tc>
      </w:tr>
      <w:tr w:rsidR="00262CFB" w:rsidRPr="003F5D72" w:rsidTr="00772C6D">
        <w:trPr>
          <w:jc w:val="center"/>
        </w:trPr>
        <w:tc>
          <w:tcPr>
            <w:tcW w:w="3114" w:type="dxa"/>
          </w:tcPr>
          <w:p w:rsidR="00262CFB" w:rsidRPr="003F5D72" w:rsidRDefault="00262CFB" w:rsidP="00772C6D">
            <w:r w:rsidRPr="003F5D72">
              <w:t>Jaunieguvumi</w:t>
            </w:r>
            <w:r>
              <w:t xml:space="preserve"> kopā</w:t>
            </w:r>
          </w:p>
        </w:tc>
        <w:tc>
          <w:tcPr>
            <w:tcW w:w="1843" w:type="dxa"/>
          </w:tcPr>
          <w:p w:rsidR="00262CFB" w:rsidRPr="003F5D72" w:rsidRDefault="00262CFB" w:rsidP="00772C6D">
            <w:r>
              <w:t>135</w:t>
            </w:r>
          </w:p>
        </w:tc>
        <w:tc>
          <w:tcPr>
            <w:tcW w:w="1701" w:type="dxa"/>
          </w:tcPr>
          <w:p w:rsidR="00262CFB" w:rsidRPr="003F5D72" w:rsidRDefault="00262CFB" w:rsidP="00772C6D">
            <w:r>
              <w:t>101</w:t>
            </w:r>
          </w:p>
        </w:tc>
        <w:tc>
          <w:tcPr>
            <w:tcW w:w="1701" w:type="dxa"/>
          </w:tcPr>
          <w:p w:rsidR="00262CFB" w:rsidRPr="003F5D72" w:rsidRDefault="00262CFB" w:rsidP="00772C6D">
            <w:r>
              <w:t>97</w:t>
            </w:r>
          </w:p>
        </w:tc>
      </w:tr>
      <w:tr w:rsidR="00262CFB" w:rsidRPr="005668DF" w:rsidTr="00772C6D">
        <w:trPr>
          <w:jc w:val="center"/>
        </w:trPr>
        <w:tc>
          <w:tcPr>
            <w:tcW w:w="3114" w:type="dxa"/>
          </w:tcPr>
          <w:p w:rsidR="00262CFB" w:rsidRPr="000C75A8" w:rsidRDefault="00262CFB" w:rsidP="00772C6D">
            <w:pPr>
              <w:rPr>
                <w:i/>
              </w:rPr>
            </w:pPr>
            <w:r w:rsidRPr="000C75A8">
              <w:rPr>
                <w:i/>
              </w:rPr>
              <w:t>t. sk. grāmatas</w:t>
            </w:r>
          </w:p>
        </w:tc>
        <w:tc>
          <w:tcPr>
            <w:tcW w:w="1843" w:type="dxa"/>
          </w:tcPr>
          <w:p w:rsidR="00262CFB" w:rsidRPr="003A6AC0" w:rsidRDefault="00262CFB" w:rsidP="00772C6D">
            <w:pPr>
              <w:rPr>
                <w:i/>
              </w:rPr>
            </w:pPr>
            <w:r>
              <w:rPr>
                <w:i/>
              </w:rPr>
              <w:t>119</w:t>
            </w:r>
          </w:p>
        </w:tc>
        <w:tc>
          <w:tcPr>
            <w:tcW w:w="1701" w:type="dxa"/>
          </w:tcPr>
          <w:p w:rsidR="00262CFB" w:rsidRPr="005668DF" w:rsidRDefault="00262CFB" w:rsidP="00772C6D">
            <w:r>
              <w:t>85</w:t>
            </w:r>
          </w:p>
        </w:tc>
        <w:tc>
          <w:tcPr>
            <w:tcW w:w="1701" w:type="dxa"/>
          </w:tcPr>
          <w:p w:rsidR="00262CFB" w:rsidRPr="005668DF" w:rsidRDefault="00262CFB" w:rsidP="00772C6D">
            <w:r>
              <w:t>81</w:t>
            </w:r>
          </w:p>
        </w:tc>
      </w:tr>
      <w:tr w:rsidR="00262CFB" w:rsidRPr="005668DF" w:rsidTr="00772C6D">
        <w:trPr>
          <w:jc w:val="center"/>
        </w:trPr>
        <w:tc>
          <w:tcPr>
            <w:tcW w:w="3114" w:type="dxa"/>
          </w:tcPr>
          <w:p w:rsidR="00262CFB" w:rsidRPr="005668DF" w:rsidRDefault="00262CFB" w:rsidP="00772C6D">
            <w:pPr>
              <w:rPr>
                <w:i/>
              </w:rPr>
            </w:pPr>
            <w:r w:rsidRPr="005668DF">
              <w:rPr>
                <w:i/>
              </w:rPr>
              <w:t>t.</w:t>
            </w:r>
            <w:r>
              <w:rPr>
                <w:i/>
              </w:rPr>
              <w:t xml:space="preserve"> </w:t>
            </w:r>
            <w:r w:rsidRPr="005668DF">
              <w:rPr>
                <w:i/>
              </w:rPr>
              <w:t>sk. latviešu daiļliteratūra</w:t>
            </w:r>
          </w:p>
        </w:tc>
        <w:tc>
          <w:tcPr>
            <w:tcW w:w="1843" w:type="dxa"/>
          </w:tcPr>
          <w:p w:rsidR="00262CFB" w:rsidRPr="005668DF" w:rsidRDefault="00262CFB" w:rsidP="00772C6D">
            <w:r>
              <w:t>48</w:t>
            </w:r>
          </w:p>
        </w:tc>
        <w:tc>
          <w:tcPr>
            <w:tcW w:w="1701" w:type="dxa"/>
          </w:tcPr>
          <w:p w:rsidR="00262CFB" w:rsidRPr="005668DF" w:rsidRDefault="00262CFB" w:rsidP="00772C6D">
            <w:r>
              <w:t>31</w:t>
            </w:r>
          </w:p>
        </w:tc>
        <w:tc>
          <w:tcPr>
            <w:tcW w:w="1701" w:type="dxa"/>
          </w:tcPr>
          <w:p w:rsidR="00262CFB" w:rsidRPr="005668DF" w:rsidRDefault="00262CFB" w:rsidP="00772C6D">
            <w:r>
              <w:t>36</w:t>
            </w:r>
          </w:p>
        </w:tc>
      </w:tr>
      <w:tr w:rsidR="00262CFB" w:rsidRPr="005668DF" w:rsidTr="00772C6D">
        <w:trPr>
          <w:jc w:val="center"/>
        </w:trPr>
        <w:tc>
          <w:tcPr>
            <w:tcW w:w="3114" w:type="dxa"/>
          </w:tcPr>
          <w:p w:rsidR="00262CFB" w:rsidRPr="005668DF" w:rsidRDefault="00262CFB" w:rsidP="00772C6D">
            <w:pPr>
              <w:rPr>
                <w:i/>
              </w:rPr>
            </w:pPr>
            <w:r w:rsidRPr="005668DF">
              <w:rPr>
                <w:i/>
              </w:rPr>
              <w:t>t.</w:t>
            </w:r>
            <w:r>
              <w:rPr>
                <w:i/>
              </w:rPr>
              <w:t xml:space="preserve"> sk. bērniem</w:t>
            </w:r>
          </w:p>
        </w:tc>
        <w:tc>
          <w:tcPr>
            <w:tcW w:w="1843" w:type="dxa"/>
          </w:tcPr>
          <w:p w:rsidR="00262CFB" w:rsidRPr="005668DF" w:rsidRDefault="00262CFB" w:rsidP="00772C6D">
            <w:r>
              <w:t>25</w:t>
            </w:r>
          </w:p>
        </w:tc>
        <w:tc>
          <w:tcPr>
            <w:tcW w:w="1701" w:type="dxa"/>
          </w:tcPr>
          <w:p w:rsidR="00262CFB" w:rsidRPr="005668DF" w:rsidRDefault="00262CFB" w:rsidP="00772C6D">
            <w:r>
              <w:t>23</w:t>
            </w:r>
          </w:p>
        </w:tc>
        <w:tc>
          <w:tcPr>
            <w:tcW w:w="1701" w:type="dxa"/>
          </w:tcPr>
          <w:p w:rsidR="00262CFB" w:rsidRPr="005668DF" w:rsidRDefault="00262CFB" w:rsidP="00772C6D">
            <w:r>
              <w:t>12</w:t>
            </w:r>
          </w:p>
        </w:tc>
      </w:tr>
      <w:tr w:rsidR="00262CFB" w:rsidRPr="005668DF" w:rsidTr="00772C6D">
        <w:trPr>
          <w:jc w:val="center"/>
        </w:trPr>
        <w:tc>
          <w:tcPr>
            <w:tcW w:w="3114" w:type="dxa"/>
          </w:tcPr>
          <w:p w:rsidR="00262CFB" w:rsidRPr="005668DF" w:rsidRDefault="00262CFB" w:rsidP="00772C6D">
            <w:r w:rsidRPr="005668DF">
              <w:t>Izslēgtie dokumenti</w:t>
            </w:r>
          </w:p>
        </w:tc>
        <w:tc>
          <w:tcPr>
            <w:tcW w:w="1843" w:type="dxa"/>
          </w:tcPr>
          <w:p w:rsidR="00262CFB" w:rsidRPr="005668DF" w:rsidRDefault="00262CFB" w:rsidP="00772C6D">
            <w:r>
              <w:t>561</w:t>
            </w:r>
          </w:p>
        </w:tc>
        <w:tc>
          <w:tcPr>
            <w:tcW w:w="1701" w:type="dxa"/>
          </w:tcPr>
          <w:p w:rsidR="00262CFB" w:rsidRPr="005668DF" w:rsidRDefault="00262CFB" w:rsidP="00772C6D">
            <w:r>
              <w:t>537</w:t>
            </w:r>
          </w:p>
        </w:tc>
        <w:tc>
          <w:tcPr>
            <w:tcW w:w="1701" w:type="dxa"/>
          </w:tcPr>
          <w:p w:rsidR="00262CFB" w:rsidRPr="005668DF" w:rsidRDefault="00262CFB" w:rsidP="00772C6D">
            <w:r>
              <w:t>332</w:t>
            </w:r>
          </w:p>
        </w:tc>
      </w:tr>
      <w:tr w:rsidR="00262CFB" w:rsidRPr="005668DF" w:rsidTr="00772C6D">
        <w:trPr>
          <w:jc w:val="center"/>
        </w:trPr>
        <w:tc>
          <w:tcPr>
            <w:tcW w:w="3114" w:type="dxa"/>
          </w:tcPr>
          <w:p w:rsidR="00262CFB" w:rsidRPr="005668DF" w:rsidRDefault="00262CFB" w:rsidP="00772C6D">
            <w:r w:rsidRPr="005668DF">
              <w:t>Krājuma kopskaits</w:t>
            </w:r>
          </w:p>
        </w:tc>
        <w:tc>
          <w:tcPr>
            <w:tcW w:w="1843" w:type="dxa"/>
          </w:tcPr>
          <w:p w:rsidR="00262CFB" w:rsidRPr="005668DF" w:rsidRDefault="00262CFB" w:rsidP="00772C6D">
            <w:r>
              <w:t>5629</w:t>
            </w:r>
          </w:p>
        </w:tc>
        <w:tc>
          <w:tcPr>
            <w:tcW w:w="1701" w:type="dxa"/>
          </w:tcPr>
          <w:p w:rsidR="00262CFB" w:rsidRPr="005668DF" w:rsidRDefault="00262CFB" w:rsidP="00772C6D">
            <w:r>
              <w:t>5192</w:t>
            </w:r>
          </w:p>
        </w:tc>
        <w:tc>
          <w:tcPr>
            <w:tcW w:w="1701" w:type="dxa"/>
          </w:tcPr>
          <w:p w:rsidR="00262CFB" w:rsidRPr="005668DF" w:rsidRDefault="00262CFB" w:rsidP="00772C6D">
            <w:r>
              <w:t>4957</w:t>
            </w:r>
          </w:p>
        </w:tc>
      </w:tr>
      <w:tr w:rsidR="00262CFB" w:rsidRPr="005668DF" w:rsidTr="00772C6D">
        <w:trPr>
          <w:jc w:val="center"/>
        </w:trPr>
        <w:tc>
          <w:tcPr>
            <w:tcW w:w="3114" w:type="dxa"/>
          </w:tcPr>
          <w:p w:rsidR="00262CFB" w:rsidRPr="005668DF" w:rsidRDefault="00262CFB" w:rsidP="00772C6D">
            <w:r w:rsidRPr="005668DF">
              <w:lastRenderedPageBreak/>
              <w:t>Grāmatu krājuma apgrozība</w:t>
            </w:r>
          </w:p>
        </w:tc>
        <w:tc>
          <w:tcPr>
            <w:tcW w:w="1843" w:type="dxa"/>
          </w:tcPr>
          <w:p w:rsidR="00262CFB" w:rsidRPr="005668DF" w:rsidRDefault="00262CFB" w:rsidP="00772C6D">
            <w:r>
              <w:t>04</w:t>
            </w:r>
          </w:p>
        </w:tc>
        <w:tc>
          <w:tcPr>
            <w:tcW w:w="1701" w:type="dxa"/>
          </w:tcPr>
          <w:p w:rsidR="00262CFB" w:rsidRPr="005668DF" w:rsidRDefault="00262CFB" w:rsidP="00772C6D">
            <w:r>
              <w:t>0,35</w:t>
            </w:r>
          </w:p>
        </w:tc>
        <w:tc>
          <w:tcPr>
            <w:tcW w:w="1701" w:type="dxa"/>
          </w:tcPr>
          <w:p w:rsidR="00262CFB" w:rsidRPr="005668DF" w:rsidRDefault="00262CFB" w:rsidP="00772C6D">
            <w:r>
              <w:t>0,3</w:t>
            </w:r>
          </w:p>
        </w:tc>
      </w:tr>
      <w:tr w:rsidR="00262CFB" w:rsidRPr="005668DF" w:rsidTr="00772C6D">
        <w:trPr>
          <w:jc w:val="center"/>
        </w:trPr>
        <w:tc>
          <w:tcPr>
            <w:tcW w:w="3114" w:type="dxa"/>
          </w:tcPr>
          <w:p w:rsidR="00262CFB" w:rsidRPr="005668DF" w:rsidRDefault="00262CFB" w:rsidP="00772C6D">
            <w:r w:rsidRPr="005668DF">
              <w:t>Periodisko izdevumu apgrozība</w:t>
            </w:r>
          </w:p>
        </w:tc>
        <w:tc>
          <w:tcPr>
            <w:tcW w:w="1843" w:type="dxa"/>
          </w:tcPr>
          <w:p w:rsidR="00262CFB" w:rsidRPr="005668DF" w:rsidRDefault="00262CFB" w:rsidP="00772C6D">
            <w:r>
              <w:t>3,5</w:t>
            </w:r>
          </w:p>
        </w:tc>
        <w:tc>
          <w:tcPr>
            <w:tcW w:w="1701" w:type="dxa"/>
          </w:tcPr>
          <w:p w:rsidR="00262CFB" w:rsidRPr="005668DF" w:rsidRDefault="00262CFB" w:rsidP="00772C6D">
            <w:r>
              <w:t>3,4</w:t>
            </w:r>
          </w:p>
        </w:tc>
        <w:tc>
          <w:tcPr>
            <w:tcW w:w="1701" w:type="dxa"/>
          </w:tcPr>
          <w:p w:rsidR="00262CFB" w:rsidRPr="005668DF" w:rsidRDefault="00262CFB" w:rsidP="00772C6D">
            <w:r>
              <w:t>3,5</w:t>
            </w:r>
          </w:p>
        </w:tc>
      </w:tr>
    </w:tbl>
    <w:p w:rsidR="00262CFB" w:rsidRPr="002E1EDF" w:rsidRDefault="00262CFB" w:rsidP="00262CFB">
      <w:pPr>
        <w:pStyle w:val="Sarakstarindkopa"/>
        <w:ind w:left="0"/>
        <w:rPr>
          <w:rFonts w:ascii="Times New Roman" w:eastAsia="Calibri" w:hAnsi="Times New Roman" w:cs="Times New Roman"/>
        </w:rPr>
      </w:pPr>
    </w:p>
    <w:p w:rsidR="00262CFB" w:rsidRDefault="00262CFB" w:rsidP="00262CFB">
      <w:pPr>
        <w:pStyle w:val="Sarakstarindkopa"/>
        <w:ind w:left="0"/>
        <w:rPr>
          <w:rFonts w:ascii="Times New Roman" w:eastAsia="Calibri" w:hAnsi="Times New Roman" w:cs="Times New Roman"/>
        </w:rPr>
      </w:pPr>
      <w:r w:rsidRPr="002E1EDF">
        <w:rPr>
          <w:rFonts w:ascii="Times New Roman" w:eastAsia="Calibri" w:hAnsi="Times New Roman" w:cs="Times New Roman"/>
        </w:rPr>
        <w:t xml:space="preserve">Bibliotēkas apmeklētāji arvien aktīvi izmanto iespēju presi lasīt internetā. 2018. gadā bibliotēkas lietotājiem bija iespēja bez maksas izmantot datu bāzes Lursoft laikrakstu bibliotēku </w:t>
      </w:r>
      <w:hyperlink r:id="rId59" w:history="1">
        <w:r w:rsidRPr="002E1EDF">
          <w:rPr>
            <w:rFonts w:ascii="Times New Roman" w:eastAsia="Calibri" w:hAnsi="Times New Roman" w:cs="Times New Roman"/>
            <w:color w:val="0000FF"/>
            <w:u w:val="single"/>
          </w:rPr>
          <w:t>http://news.lv</w:t>
        </w:r>
      </w:hyperlink>
      <w:r w:rsidRPr="002E1EDF">
        <w:rPr>
          <w:rFonts w:ascii="Times New Roman" w:eastAsia="Calibri" w:hAnsi="Times New Roman" w:cs="Times New Roman"/>
        </w:rPr>
        <w:t>. Visbiežāk lietotāji vaicā par reģionālā laikraksta „Staburags” rakstiem.</w:t>
      </w:r>
    </w:p>
    <w:p w:rsidR="00262CFB" w:rsidRPr="00572E57" w:rsidRDefault="00262CFB" w:rsidP="00262CFB">
      <w:pPr>
        <w:spacing w:line="276" w:lineRule="auto"/>
      </w:pPr>
    </w:p>
    <w:p w:rsidR="00262CFB" w:rsidRPr="00572E57" w:rsidRDefault="00262CFB" w:rsidP="00262CFB">
      <w:pPr>
        <w:spacing w:line="276" w:lineRule="auto"/>
        <w:jc w:val="center"/>
        <w:rPr>
          <w:b/>
          <w:i/>
        </w:rPr>
      </w:pPr>
      <w:r w:rsidRPr="00572E57">
        <w:rPr>
          <w:b/>
          <w:i/>
        </w:rPr>
        <w:t>Tabula “Bibliotēkā pieejamo datubāzu izmantojums”</w:t>
      </w:r>
    </w:p>
    <w:tbl>
      <w:tblPr>
        <w:tblStyle w:val="Reatabula"/>
        <w:tblW w:w="0" w:type="auto"/>
        <w:jc w:val="center"/>
        <w:tblLook w:val="04A0" w:firstRow="1" w:lastRow="0" w:firstColumn="1" w:lastColumn="0" w:noHBand="0" w:noVBand="1"/>
      </w:tblPr>
      <w:tblGrid>
        <w:gridCol w:w="3114"/>
        <w:gridCol w:w="1843"/>
        <w:gridCol w:w="1701"/>
        <w:gridCol w:w="1638"/>
      </w:tblGrid>
      <w:tr w:rsidR="00262CFB" w:rsidRPr="00572E57" w:rsidTr="00772C6D">
        <w:trPr>
          <w:jc w:val="center"/>
        </w:trPr>
        <w:tc>
          <w:tcPr>
            <w:tcW w:w="3114" w:type="dxa"/>
          </w:tcPr>
          <w:p w:rsidR="00262CFB" w:rsidRPr="00572E57" w:rsidRDefault="00262CFB" w:rsidP="00772C6D">
            <w:pPr>
              <w:spacing w:line="276" w:lineRule="auto"/>
              <w:rPr>
                <w:b/>
              </w:rPr>
            </w:pPr>
            <w:r w:rsidRPr="00572E57">
              <w:rPr>
                <w:b/>
              </w:rPr>
              <w:t>Dabubāze</w:t>
            </w:r>
          </w:p>
        </w:tc>
        <w:tc>
          <w:tcPr>
            <w:tcW w:w="1843" w:type="dxa"/>
          </w:tcPr>
          <w:p w:rsidR="00262CFB" w:rsidRPr="00572E57" w:rsidRDefault="00262CFB" w:rsidP="00772C6D">
            <w:pPr>
              <w:spacing w:line="276" w:lineRule="auto"/>
              <w:rPr>
                <w:b/>
              </w:rPr>
            </w:pPr>
            <w:r w:rsidRPr="00572E57">
              <w:rPr>
                <w:b/>
              </w:rPr>
              <w:t>2016</w:t>
            </w:r>
          </w:p>
        </w:tc>
        <w:tc>
          <w:tcPr>
            <w:tcW w:w="1701" w:type="dxa"/>
          </w:tcPr>
          <w:p w:rsidR="00262CFB" w:rsidRPr="00572E57" w:rsidRDefault="00262CFB" w:rsidP="00772C6D">
            <w:pPr>
              <w:spacing w:line="276" w:lineRule="auto"/>
              <w:rPr>
                <w:b/>
              </w:rPr>
            </w:pPr>
            <w:r w:rsidRPr="00572E57">
              <w:rPr>
                <w:b/>
              </w:rPr>
              <w:t>2017</w:t>
            </w:r>
          </w:p>
        </w:tc>
        <w:tc>
          <w:tcPr>
            <w:tcW w:w="1638" w:type="dxa"/>
          </w:tcPr>
          <w:p w:rsidR="00262CFB" w:rsidRPr="00572E57" w:rsidRDefault="00262CFB" w:rsidP="00772C6D">
            <w:pPr>
              <w:spacing w:line="276" w:lineRule="auto"/>
              <w:rPr>
                <w:b/>
              </w:rPr>
            </w:pPr>
            <w:r w:rsidRPr="00572E57">
              <w:rPr>
                <w:b/>
              </w:rPr>
              <w:t>2018</w:t>
            </w:r>
          </w:p>
        </w:tc>
      </w:tr>
      <w:tr w:rsidR="00262CFB" w:rsidRPr="00572E57" w:rsidTr="00772C6D">
        <w:trPr>
          <w:jc w:val="center"/>
        </w:trPr>
        <w:tc>
          <w:tcPr>
            <w:tcW w:w="3114" w:type="dxa"/>
          </w:tcPr>
          <w:p w:rsidR="00262CFB" w:rsidRPr="00572E57" w:rsidRDefault="00262CFB" w:rsidP="00772C6D">
            <w:pPr>
              <w:spacing w:line="276" w:lineRule="auto"/>
            </w:pPr>
            <w:r w:rsidRPr="00572E57">
              <w:t>Letonika</w:t>
            </w:r>
          </w:p>
        </w:tc>
        <w:tc>
          <w:tcPr>
            <w:tcW w:w="1843" w:type="dxa"/>
          </w:tcPr>
          <w:p w:rsidR="00262CFB" w:rsidRPr="00572E57" w:rsidRDefault="00262CFB" w:rsidP="00772C6D">
            <w:pPr>
              <w:spacing w:line="276" w:lineRule="auto"/>
            </w:pPr>
            <w:r w:rsidRPr="00572E57">
              <w:t>75/38</w:t>
            </w:r>
          </w:p>
        </w:tc>
        <w:tc>
          <w:tcPr>
            <w:tcW w:w="1701" w:type="dxa"/>
          </w:tcPr>
          <w:p w:rsidR="00262CFB" w:rsidRPr="00572E57" w:rsidRDefault="00262CFB" w:rsidP="00772C6D">
            <w:pPr>
              <w:spacing w:line="276" w:lineRule="auto"/>
            </w:pPr>
            <w:r w:rsidRPr="00572E57">
              <w:t>44/21</w:t>
            </w:r>
          </w:p>
        </w:tc>
        <w:tc>
          <w:tcPr>
            <w:tcW w:w="1638" w:type="dxa"/>
          </w:tcPr>
          <w:p w:rsidR="00262CFB" w:rsidRPr="00572E57" w:rsidRDefault="00262CFB" w:rsidP="00772C6D">
            <w:pPr>
              <w:spacing w:line="276" w:lineRule="auto"/>
            </w:pPr>
            <w:r w:rsidRPr="00572E57">
              <w:t>96/24</w:t>
            </w:r>
          </w:p>
        </w:tc>
      </w:tr>
      <w:tr w:rsidR="00262CFB" w:rsidRPr="00572E57" w:rsidTr="00772C6D">
        <w:trPr>
          <w:jc w:val="center"/>
        </w:trPr>
        <w:tc>
          <w:tcPr>
            <w:tcW w:w="3114" w:type="dxa"/>
          </w:tcPr>
          <w:p w:rsidR="00262CFB" w:rsidRPr="00572E57" w:rsidRDefault="00262CFB" w:rsidP="00772C6D">
            <w:pPr>
              <w:spacing w:line="276" w:lineRule="auto"/>
            </w:pPr>
            <w:r w:rsidRPr="00572E57">
              <w:t>News</w:t>
            </w:r>
          </w:p>
        </w:tc>
        <w:tc>
          <w:tcPr>
            <w:tcW w:w="1843" w:type="dxa"/>
          </w:tcPr>
          <w:p w:rsidR="00262CFB" w:rsidRPr="00572E57" w:rsidRDefault="00262CFB" w:rsidP="00772C6D">
            <w:pPr>
              <w:spacing w:line="276" w:lineRule="auto"/>
            </w:pPr>
            <w:r w:rsidRPr="00572E57">
              <w:t>701</w:t>
            </w:r>
          </w:p>
        </w:tc>
        <w:tc>
          <w:tcPr>
            <w:tcW w:w="1701" w:type="dxa"/>
          </w:tcPr>
          <w:p w:rsidR="00262CFB" w:rsidRPr="00572E57" w:rsidRDefault="00262CFB" w:rsidP="00772C6D">
            <w:pPr>
              <w:spacing w:line="276" w:lineRule="auto"/>
            </w:pPr>
            <w:r w:rsidRPr="00572E57">
              <w:t>694</w:t>
            </w:r>
          </w:p>
        </w:tc>
        <w:tc>
          <w:tcPr>
            <w:tcW w:w="1638" w:type="dxa"/>
          </w:tcPr>
          <w:p w:rsidR="00262CFB" w:rsidRPr="00572E57" w:rsidRDefault="00262CFB" w:rsidP="00772C6D">
            <w:pPr>
              <w:spacing w:line="276" w:lineRule="auto"/>
            </w:pPr>
            <w:r w:rsidRPr="00572E57">
              <w:t>500</w:t>
            </w:r>
          </w:p>
        </w:tc>
      </w:tr>
      <w:tr w:rsidR="00262CFB" w:rsidRPr="00572E57" w:rsidTr="00772C6D">
        <w:trPr>
          <w:jc w:val="center"/>
        </w:trPr>
        <w:tc>
          <w:tcPr>
            <w:tcW w:w="3114" w:type="dxa"/>
          </w:tcPr>
          <w:p w:rsidR="00262CFB" w:rsidRPr="00572E57" w:rsidRDefault="00262CFB" w:rsidP="00772C6D">
            <w:pPr>
              <w:spacing w:line="276" w:lineRule="auto"/>
            </w:pPr>
          </w:p>
        </w:tc>
        <w:tc>
          <w:tcPr>
            <w:tcW w:w="1843" w:type="dxa"/>
          </w:tcPr>
          <w:p w:rsidR="00262CFB" w:rsidRPr="00572E57" w:rsidRDefault="00262CFB" w:rsidP="00772C6D">
            <w:pPr>
              <w:spacing w:line="276" w:lineRule="auto"/>
            </w:pPr>
          </w:p>
        </w:tc>
        <w:tc>
          <w:tcPr>
            <w:tcW w:w="1701" w:type="dxa"/>
          </w:tcPr>
          <w:p w:rsidR="00262CFB" w:rsidRPr="00572E57" w:rsidRDefault="00262CFB" w:rsidP="00772C6D">
            <w:pPr>
              <w:spacing w:line="276" w:lineRule="auto"/>
            </w:pPr>
          </w:p>
        </w:tc>
        <w:tc>
          <w:tcPr>
            <w:tcW w:w="1638" w:type="dxa"/>
          </w:tcPr>
          <w:p w:rsidR="00262CFB" w:rsidRPr="00572E57" w:rsidRDefault="00262CFB" w:rsidP="00772C6D">
            <w:pPr>
              <w:spacing w:line="276" w:lineRule="auto"/>
            </w:pPr>
          </w:p>
        </w:tc>
      </w:tr>
    </w:tbl>
    <w:p w:rsidR="00262CFB" w:rsidRDefault="00262CFB" w:rsidP="00262CFB">
      <w:pPr>
        <w:spacing w:line="276" w:lineRule="auto"/>
        <w:jc w:val="center"/>
        <w:rPr>
          <w:b/>
          <w:bCs/>
          <w:sz w:val="28"/>
          <w:szCs w:val="28"/>
        </w:rPr>
      </w:pPr>
    </w:p>
    <w:p w:rsidR="00262CFB" w:rsidRPr="00572E57" w:rsidRDefault="00262CFB" w:rsidP="008958D7">
      <w:pPr>
        <w:jc w:val="center"/>
        <w:rPr>
          <w:sz w:val="28"/>
          <w:szCs w:val="28"/>
        </w:rPr>
      </w:pPr>
      <w:r w:rsidRPr="00572E57">
        <w:rPr>
          <w:b/>
          <w:bCs/>
          <w:sz w:val="28"/>
          <w:szCs w:val="28"/>
        </w:rPr>
        <w:t>Darbs ar bērniem un jauniešiem</w:t>
      </w:r>
    </w:p>
    <w:p w:rsidR="00262CFB" w:rsidRPr="00203907" w:rsidRDefault="00262CFB" w:rsidP="008958D7">
      <w:pPr>
        <w:jc w:val="center"/>
        <w:rPr>
          <w:rFonts w:eastAsia="Calibri"/>
          <w:b/>
          <w:sz w:val="28"/>
          <w:szCs w:val="28"/>
        </w:rPr>
      </w:pPr>
      <w:r w:rsidRPr="00572E57">
        <w:t xml:space="preserve">  </w:t>
      </w:r>
    </w:p>
    <w:p w:rsidR="00262CFB" w:rsidRPr="008F3F65" w:rsidRDefault="00262CFB" w:rsidP="008958D7">
      <w:pPr>
        <w:ind w:right="-908"/>
        <w:jc w:val="both"/>
      </w:pPr>
      <w:r w:rsidRPr="008F3F65">
        <w:tab/>
        <w:t xml:space="preserve">No visiem reģistrētajiem bibliotēkas lietotājiem 23% ir bērni un jaunieši līdz 18 gadu vecumam. Bērniem bibliotēkā ir sava atsevišķa telpa ar atbilstošām mēbelītēm un rotaļlietām. Pirmskolas vecuma bērni bibliotēku pirmo reizi apmeklē kopā ar vecākiem. Kokneses speciālās skolas - attīstības centra bērni bibliotēku apmeklē kopā ar audzinātāju vai priekšmetu skolotāju. Skolā mācās 114 bērni no tiem 9 lasa Ratnicēnu bibliotēkā. Bibliotekārās stundas notiek pēc audzinātāju vai skolas bibliotekāres ierosmes. </w:t>
      </w:r>
    </w:p>
    <w:p w:rsidR="00262CFB" w:rsidRPr="008F3F65" w:rsidRDefault="00262CFB" w:rsidP="008958D7">
      <w:pPr>
        <w:ind w:right="-908" w:firstLine="720"/>
        <w:jc w:val="both"/>
      </w:pPr>
      <w:r w:rsidRPr="008F3F65">
        <w:t>Bērni un jaunieši prasmes un iemaņas darbam ar datoru labi apgūst skolā. Palīdzību datora izmantošanas iemaņās, nepieciešamas pašiem mazākajiem bērniem. Mājās datori ir visiem, bet jāpalīdz izzināt interneta iespējas.</w:t>
      </w:r>
    </w:p>
    <w:p w:rsidR="00262CFB" w:rsidRPr="008F3F65" w:rsidRDefault="00262CFB" w:rsidP="008958D7">
      <w:pPr>
        <w:ind w:right="-908" w:firstLine="720"/>
        <w:jc w:val="both"/>
      </w:pPr>
      <w:r w:rsidRPr="008F3F65">
        <w:t>Jaunāko klašu skolniekiem un pirmskolas vecuma bērniem vēlme lasīt grāmatas nemazinās, bet pusaudžiem un jauniešiem vairāk interesē jaunās bibliotēku tehnoloģijas.</w:t>
      </w:r>
    </w:p>
    <w:p w:rsidR="00262CFB" w:rsidRPr="008F3F65" w:rsidRDefault="00262CFB" w:rsidP="008958D7">
      <w:pPr>
        <w:ind w:right="-908" w:firstLine="720"/>
        <w:jc w:val="both"/>
      </w:pPr>
      <w:r w:rsidRPr="008F3F65">
        <w:t>Pirmsskolas un jaunākās skolas vecuma bērnu grāmatas ir izvietotas atsevišķā bērniem iekārtotā telpā. Pusaudžiem un jauniešiem piemērotā literatūra jāmeklē no pieaugušo grāmatu krājuma. Ar jaunām grāmatām regulāri papildinu bibliotēkas krājumu. Bērnu skaits bibliotēkas apkalpojamā teritorijā katru gadu nemainīgi samazinās. 2018. gadā 41 bērni reģistrēti kā bibliotēkas lasītāji, kuriem izsniegti iespieddarbi uz mājām kopā 355, apmeklējums ir 267. Viens bērns vidēji izlasījis 9 iespieddarbus un vidēji bibliotēka apmeklēta 7 reizes. Šajā atskaites gadā bērniem tika iekārtotas 10 tematiskas literatūras izstādes. Datorlietotāju skaits ir samazinājies, daudz vairāk šis pakalpojums ir pieejams mājās.</w:t>
      </w:r>
    </w:p>
    <w:p w:rsidR="00262CFB" w:rsidRPr="008F3F65" w:rsidRDefault="00262CFB" w:rsidP="008958D7">
      <w:pPr>
        <w:ind w:right="-908" w:firstLine="720"/>
        <w:jc w:val="both"/>
      </w:pPr>
      <w:r w:rsidRPr="008F3F65">
        <w:t>Pirmsskolas un jaunāko klašu bērniem pieejamas dažādas spēles un puzles interesantākai laika pavadīšanai bibliotēkā.</w:t>
      </w:r>
    </w:p>
    <w:p w:rsidR="00262CFB" w:rsidRPr="008F3F65" w:rsidRDefault="00262CFB" w:rsidP="008958D7">
      <w:pPr>
        <w:ind w:right="-908" w:firstLine="720"/>
        <w:jc w:val="both"/>
      </w:pPr>
      <w:r w:rsidRPr="008F3F65">
        <w:t xml:space="preserve">Bērniem un pusaudžiem notika vairāki tematiski pasākumi. Kokneses internātskolas-attīstības centra audzēkņiem tematiskas pēcpusdienas - Septembris-dzejnieki bērniem,” Dzejniecei I. Zanderei-60. </w:t>
      </w:r>
    </w:p>
    <w:p w:rsidR="00262CFB" w:rsidRPr="008F3F65" w:rsidRDefault="00262CFB" w:rsidP="008958D7">
      <w:pPr>
        <w:ind w:right="-908"/>
        <w:jc w:val="both"/>
      </w:pPr>
      <w:r w:rsidRPr="008F3F65">
        <w:t>Dzejoļi, pasakas, mīklas par ziemu Pasakaini sniegi snieg. „Mārtiņdiena - ziemai vārti vaļā…” Mazajiem un pirmskolas vecuma bērniem Tematiskas pārrunas bērnu grāmatu autoram O. Vācietim-85.  Pastāstīju par bibliotēkas vēsturi, aplūkojām kopīgi novadpētniecības stendu “Agrāk un tagad.”</w:t>
      </w:r>
    </w:p>
    <w:p w:rsidR="00262CFB" w:rsidRPr="008F3F65" w:rsidRDefault="00262CFB" w:rsidP="008958D7">
      <w:pPr>
        <w:ind w:right="-908" w:firstLine="720"/>
        <w:jc w:val="both"/>
      </w:pPr>
      <w:r w:rsidRPr="008F3F65">
        <w:t>Rudens ražas izstāde veidota kopā ar bibliotēkas apmeklētājiem. Mīklas un tautas dziesmas par rudeni Kokneses internātskolas - attīstības centra bērniem.</w:t>
      </w:r>
    </w:p>
    <w:p w:rsidR="00262CFB" w:rsidRPr="008F3F65" w:rsidRDefault="00262CFB" w:rsidP="00262CFB">
      <w:pPr>
        <w:spacing w:line="276" w:lineRule="auto"/>
        <w:ind w:right="-908"/>
        <w:jc w:val="both"/>
      </w:pPr>
    </w:p>
    <w:p w:rsidR="00262CFB" w:rsidRPr="00505566" w:rsidRDefault="00262CFB" w:rsidP="00262CFB">
      <w:pPr>
        <w:rPr>
          <w:rFonts w:eastAsia="Calibri"/>
          <w:b/>
          <w:i/>
          <w:u w:val="single"/>
        </w:rPr>
      </w:pPr>
      <w:r>
        <w:rPr>
          <w:rFonts w:eastAsia="Calibri"/>
          <w:b/>
          <w:i/>
          <w:u w:val="single"/>
        </w:rPr>
        <w:t>Darbs ar bērniem</w:t>
      </w:r>
    </w:p>
    <w:p w:rsidR="00262CFB" w:rsidRPr="00505566" w:rsidRDefault="00262CFB" w:rsidP="00262CFB">
      <w:pPr>
        <w:rPr>
          <w:rFonts w:eastAsia="Calibri"/>
          <w:b/>
          <w:i/>
          <w:u w:val="single"/>
        </w:rPr>
      </w:pPr>
    </w:p>
    <w:tbl>
      <w:tblPr>
        <w:tblStyle w:val="Reatabula"/>
        <w:tblW w:w="0" w:type="auto"/>
        <w:tblLook w:val="04A0" w:firstRow="1" w:lastRow="0" w:firstColumn="1" w:lastColumn="0" w:noHBand="0" w:noVBand="1"/>
      </w:tblPr>
      <w:tblGrid>
        <w:gridCol w:w="1659"/>
        <w:gridCol w:w="1659"/>
        <w:gridCol w:w="1659"/>
        <w:gridCol w:w="1659"/>
        <w:gridCol w:w="1660"/>
      </w:tblGrid>
      <w:tr w:rsidR="00262CFB" w:rsidRPr="00505566" w:rsidTr="00772C6D">
        <w:tc>
          <w:tcPr>
            <w:tcW w:w="1659" w:type="dxa"/>
          </w:tcPr>
          <w:p w:rsidR="00262CFB" w:rsidRPr="00505566" w:rsidRDefault="00262CFB" w:rsidP="00772C6D">
            <w:pPr>
              <w:rPr>
                <w:rFonts w:eastAsia="Calibri"/>
                <w:sz w:val="28"/>
                <w:szCs w:val="28"/>
              </w:rPr>
            </w:pPr>
          </w:p>
        </w:tc>
        <w:tc>
          <w:tcPr>
            <w:tcW w:w="1659" w:type="dxa"/>
          </w:tcPr>
          <w:p w:rsidR="00262CFB" w:rsidRPr="00505566" w:rsidRDefault="00262CFB" w:rsidP="00772C6D">
            <w:pPr>
              <w:rPr>
                <w:rFonts w:eastAsia="Calibri"/>
                <w:sz w:val="28"/>
                <w:szCs w:val="28"/>
              </w:rPr>
            </w:pPr>
            <w:r>
              <w:rPr>
                <w:rFonts w:eastAsia="Calibri"/>
                <w:sz w:val="28"/>
                <w:szCs w:val="28"/>
              </w:rPr>
              <w:t>2016</w:t>
            </w:r>
          </w:p>
        </w:tc>
        <w:tc>
          <w:tcPr>
            <w:tcW w:w="1659" w:type="dxa"/>
          </w:tcPr>
          <w:p w:rsidR="00262CFB" w:rsidRPr="00505566" w:rsidRDefault="00262CFB" w:rsidP="00772C6D">
            <w:pPr>
              <w:rPr>
                <w:rFonts w:eastAsia="Calibri"/>
                <w:sz w:val="28"/>
                <w:szCs w:val="28"/>
              </w:rPr>
            </w:pPr>
            <w:r>
              <w:rPr>
                <w:rFonts w:eastAsia="Calibri"/>
                <w:sz w:val="28"/>
                <w:szCs w:val="28"/>
              </w:rPr>
              <w:t>2017</w:t>
            </w:r>
          </w:p>
        </w:tc>
        <w:tc>
          <w:tcPr>
            <w:tcW w:w="1659" w:type="dxa"/>
          </w:tcPr>
          <w:p w:rsidR="00262CFB" w:rsidRPr="00505566" w:rsidRDefault="00262CFB" w:rsidP="00772C6D">
            <w:pPr>
              <w:rPr>
                <w:rFonts w:eastAsia="Calibri"/>
                <w:sz w:val="28"/>
                <w:szCs w:val="28"/>
              </w:rPr>
            </w:pPr>
            <w:r>
              <w:rPr>
                <w:rFonts w:eastAsia="Calibri"/>
                <w:sz w:val="28"/>
                <w:szCs w:val="28"/>
              </w:rPr>
              <w:t>2018</w:t>
            </w:r>
          </w:p>
        </w:tc>
        <w:tc>
          <w:tcPr>
            <w:tcW w:w="1660" w:type="dxa"/>
          </w:tcPr>
          <w:p w:rsidR="00262CFB" w:rsidRPr="00505566" w:rsidRDefault="00262CFB" w:rsidP="00772C6D">
            <w:pPr>
              <w:rPr>
                <w:rFonts w:eastAsia="Calibri"/>
                <w:b/>
                <w:sz w:val="28"/>
                <w:szCs w:val="28"/>
              </w:rPr>
            </w:pPr>
            <w:r w:rsidRPr="00505566">
              <w:rPr>
                <w:rFonts w:eastAsia="Calibri"/>
                <w:b/>
                <w:sz w:val="28"/>
                <w:szCs w:val="28"/>
              </w:rPr>
              <w:t>+/-</w:t>
            </w:r>
          </w:p>
        </w:tc>
      </w:tr>
      <w:tr w:rsidR="00262CFB" w:rsidRPr="00505566" w:rsidTr="00772C6D">
        <w:tc>
          <w:tcPr>
            <w:tcW w:w="1659" w:type="dxa"/>
          </w:tcPr>
          <w:p w:rsidR="00262CFB" w:rsidRPr="00505566" w:rsidRDefault="00262CFB" w:rsidP="00772C6D">
            <w:pPr>
              <w:rPr>
                <w:rFonts w:eastAsia="Calibri"/>
              </w:rPr>
            </w:pPr>
            <w:r w:rsidRPr="00505566">
              <w:rPr>
                <w:rFonts w:eastAsia="Calibri"/>
              </w:rPr>
              <w:t>Lietotāji</w:t>
            </w:r>
          </w:p>
        </w:tc>
        <w:tc>
          <w:tcPr>
            <w:tcW w:w="1659" w:type="dxa"/>
          </w:tcPr>
          <w:p w:rsidR="00262CFB" w:rsidRPr="00505566" w:rsidRDefault="00262CFB" w:rsidP="00772C6D">
            <w:pPr>
              <w:rPr>
                <w:rFonts w:eastAsia="Calibri"/>
                <w:sz w:val="28"/>
                <w:szCs w:val="28"/>
              </w:rPr>
            </w:pPr>
            <w:r>
              <w:rPr>
                <w:rFonts w:eastAsia="Calibri"/>
                <w:sz w:val="28"/>
                <w:szCs w:val="28"/>
              </w:rPr>
              <w:t>31</w:t>
            </w:r>
          </w:p>
        </w:tc>
        <w:tc>
          <w:tcPr>
            <w:tcW w:w="1659" w:type="dxa"/>
          </w:tcPr>
          <w:p w:rsidR="00262CFB" w:rsidRPr="00505566" w:rsidRDefault="00262CFB" w:rsidP="00772C6D">
            <w:pPr>
              <w:rPr>
                <w:rFonts w:eastAsia="Calibri"/>
                <w:sz w:val="28"/>
                <w:szCs w:val="28"/>
              </w:rPr>
            </w:pPr>
            <w:r>
              <w:rPr>
                <w:rFonts w:eastAsia="Calibri"/>
                <w:sz w:val="28"/>
                <w:szCs w:val="28"/>
              </w:rPr>
              <w:t>37</w:t>
            </w:r>
          </w:p>
        </w:tc>
        <w:tc>
          <w:tcPr>
            <w:tcW w:w="1659" w:type="dxa"/>
          </w:tcPr>
          <w:p w:rsidR="00262CFB" w:rsidRPr="00505566" w:rsidRDefault="00262CFB" w:rsidP="00772C6D">
            <w:pPr>
              <w:rPr>
                <w:rFonts w:eastAsia="Calibri"/>
                <w:sz w:val="28"/>
                <w:szCs w:val="28"/>
              </w:rPr>
            </w:pPr>
            <w:r>
              <w:rPr>
                <w:rFonts w:eastAsia="Calibri"/>
                <w:sz w:val="28"/>
                <w:szCs w:val="28"/>
              </w:rPr>
              <w:t>41</w:t>
            </w:r>
          </w:p>
        </w:tc>
        <w:tc>
          <w:tcPr>
            <w:tcW w:w="1660" w:type="dxa"/>
          </w:tcPr>
          <w:p w:rsidR="00262CFB" w:rsidRPr="00505566" w:rsidRDefault="00262CFB" w:rsidP="00772C6D">
            <w:pPr>
              <w:rPr>
                <w:rFonts w:eastAsia="Calibri"/>
              </w:rPr>
            </w:pPr>
            <w:r>
              <w:rPr>
                <w:rFonts w:eastAsia="Calibri"/>
              </w:rPr>
              <w:t>+4</w:t>
            </w:r>
          </w:p>
        </w:tc>
      </w:tr>
      <w:tr w:rsidR="00262CFB" w:rsidRPr="00505566" w:rsidTr="00772C6D">
        <w:tc>
          <w:tcPr>
            <w:tcW w:w="1659" w:type="dxa"/>
          </w:tcPr>
          <w:p w:rsidR="00262CFB" w:rsidRPr="00505566" w:rsidRDefault="00262CFB" w:rsidP="00772C6D">
            <w:pPr>
              <w:rPr>
                <w:rFonts w:eastAsia="Calibri"/>
                <w:b/>
                <w:sz w:val="28"/>
                <w:szCs w:val="28"/>
              </w:rPr>
            </w:pPr>
            <w:r w:rsidRPr="00505566">
              <w:rPr>
                <w:rFonts w:eastAsia="Calibri"/>
              </w:rPr>
              <w:t>Apmeklējum</w:t>
            </w:r>
            <w:r w:rsidRPr="00505566">
              <w:rPr>
                <w:rFonts w:eastAsia="Calibri"/>
                <w:b/>
                <w:sz w:val="28"/>
                <w:szCs w:val="28"/>
              </w:rPr>
              <w:t>s</w:t>
            </w:r>
          </w:p>
        </w:tc>
        <w:tc>
          <w:tcPr>
            <w:tcW w:w="1659" w:type="dxa"/>
          </w:tcPr>
          <w:p w:rsidR="00262CFB" w:rsidRPr="00505566" w:rsidRDefault="00262CFB" w:rsidP="00772C6D">
            <w:pPr>
              <w:rPr>
                <w:rFonts w:eastAsia="Calibri"/>
                <w:sz w:val="28"/>
                <w:szCs w:val="28"/>
              </w:rPr>
            </w:pPr>
            <w:r>
              <w:rPr>
                <w:rFonts w:eastAsia="Calibri"/>
                <w:sz w:val="28"/>
                <w:szCs w:val="28"/>
              </w:rPr>
              <w:t>603</w:t>
            </w:r>
          </w:p>
        </w:tc>
        <w:tc>
          <w:tcPr>
            <w:tcW w:w="1659" w:type="dxa"/>
          </w:tcPr>
          <w:p w:rsidR="00262CFB" w:rsidRPr="00505566" w:rsidRDefault="00262CFB" w:rsidP="00772C6D">
            <w:pPr>
              <w:rPr>
                <w:rFonts w:eastAsia="Calibri"/>
              </w:rPr>
            </w:pPr>
            <w:r>
              <w:rPr>
                <w:rFonts w:eastAsia="Calibri"/>
              </w:rPr>
              <w:t>631</w:t>
            </w:r>
          </w:p>
        </w:tc>
        <w:tc>
          <w:tcPr>
            <w:tcW w:w="1659" w:type="dxa"/>
          </w:tcPr>
          <w:p w:rsidR="00262CFB" w:rsidRPr="00505566" w:rsidRDefault="00262CFB" w:rsidP="00772C6D">
            <w:pPr>
              <w:rPr>
                <w:rFonts w:eastAsia="Calibri"/>
              </w:rPr>
            </w:pPr>
            <w:r>
              <w:rPr>
                <w:rFonts w:eastAsia="Calibri"/>
              </w:rPr>
              <w:t>267</w:t>
            </w:r>
          </w:p>
        </w:tc>
        <w:tc>
          <w:tcPr>
            <w:tcW w:w="1660" w:type="dxa"/>
          </w:tcPr>
          <w:p w:rsidR="00262CFB" w:rsidRPr="00505566" w:rsidRDefault="00262CFB" w:rsidP="00772C6D">
            <w:pPr>
              <w:rPr>
                <w:rFonts w:eastAsia="Calibri"/>
              </w:rPr>
            </w:pPr>
            <w:r>
              <w:rPr>
                <w:rFonts w:eastAsia="Calibri"/>
              </w:rPr>
              <w:t>-364</w:t>
            </w:r>
          </w:p>
        </w:tc>
      </w:tr>
      <w:tr w:rsidR="00262CFB" w:rsidRPr="00505566" w:rsidTr="00772C6D">
        <w:tc>
          <w:tcPr>
            <w:tcW w:w="1659" w:type="dxa"/>
          </w:tcPr>
          <w:p w:rsidR="00262CFB" w:rsidRPr="00505566" w:rsidRDefault="00262CFB" w:rsidP="00772C6D">
            <w:pPr>
              <w:rPr>
                <w:rFonts w:eastAsia="Calibri"/>
              </w:rPr>
            </w:pPr>
            <w:r w:rsidRPr="00505566">
              <w:rPr>
                <w:rFonts w:eastAsia="Calibri"/>
              </w:rPr>
              <w:t>Izsniegums</w:t>
            </w:r>
          </w:p>
        </w:tc>
        <w:tc>
          <w:tcPr>
            <w:tcW w:w="1659" w:type="dxa"/>
          </w:tcPr>
          <w:p w:rsidR="00262CFB" w:rsidRPr="00505566" w:rsidRDefault="00262CFB" w:rsidP="00772C6D">
            <w:pPr>
              <w:rPr>
                <w:rFonts w:eastAsia="Calibri"/>
              </w:rPr>
            </w:pPr>
            <w:r>
              <w:rPr>
                <w:rFonts w:eastAsia="Calibri"/>
              </w:rPr>
              <w:t>885</w:t>
            </w:r>
          </w:p>
        </w:tc>
        <w:tc>
          <w:tcPr>
            <w:tcW w:w="1659" w:type="dxa"/>
          </w:tcPr>
          <w:p w:rsidR="00262CFB" w:rsidRPr="00505566" w:rsidRDefault="00262CFB" w:rsidP="00772C6D">
            <w:pPr>
              <w:rPr>
                <w:rFonts w:eastAsia="Calibri"/>
              </w:rPr>
            </w:pPr>
            <w:r>
              <w:rPr>
                <w:rFonts w:eastAsia="Calibri"/>
              </w:rPr>
              <w:t>641</w:t>
            </w:r>
          </w:p>
        </w:tc>
        <w:tc>
          <w:tcPr>
            <w:tcW w:w="1659" w:type="dxa"/>
          </w:tcPr>
          <w:p w:rsidR="00262CFB" w:rsidRPr="00505566" w:rsidRDefault="00262CFB" w:rsidP="00772C6D">
            <w:pPr>
              <w:rPr>
                <w:rFonts w:eastAsia="Calibri"/>
              </w:rPr>
            </w:pPr>
            <w:r>
              <w:rPr>
                <w:rFonts w:eastAsia="Calibri"/>
              </w:rPr>
              <w:t>355</w:t>
            </w:r>
          </w:p>
        </w:tc>
        <w:tc>
          <w:tcPr>
            <w:tcW w:w="1660" w:type="dxa"/>
          </w:tcPr>
          <w:p w:rsidR="00262CFB" w:rsidRPr="00505566" w:rsidRDefault="00262CFB" w:rsidP="00772C6D">
            <w:pPr>
              <w:rPr>
                <w:rFonts w:eastAsia="Calibri"/>
              </w:rPr>
            </w:pPr>
            <w:r>
              <w:rPr>
                <w:rFonts w:eastAsia="Calibri"/>
              </w:rPr>
              <w:t>-286</w:t>
            </w:r>
          </w:p>
        </w:tc>
      </w:tr>
    </w:tbl>
    <w:p w:rsidR="00262CFB" w:rsidRPr="00572E57" w:rsidRDefault="00262CFB" w:rsidP="00262CFB">
      <w:pPr>
        <w:spacing w:line="276" w:lineRule="auto"/>
      </w:pPr>
    </w:p>
    <w:p w:rsidR="00262CFB" w:rsidRDefault="00262CFB" w:rsidP="00262CFB">
      <w:pPr>
        <w:spacing w:line="276" w:lineRule="auto"/>
        <w:jc w:val="center"/>
        <w:rPr>
          <w:b/>
          <w:bCs/>
          <w:sz w:val="28"/>
          <w:szCs w:val="28"/>
        </w:rPr>
      </w:pPr>
      <w:r>
        <w:rPr>
          <w:b/>
          <w:bCs/>
          <w:sz w:val="28"/>
          <w:szCs w:val="28"/>
        </w:rPr>
        <w:t xml:space="preserve"> Literatūras popularizēšana un n</w:t>
      </w:r>
      <w:r w:rsidRPr="00572E57">
        <w:rPr>
          <w:b/>
          <w:bCs/>
          <w:sz w:val="28"/>
          <w:szCs w:val="28"/>
        </w:rPr>
        <w:t>ovadpētniecība</w:t>
      </w:r>
    </w:p>
    <w:p w:rsidR="00262CFB" w:rsidRPr="008F3F65" w:rsidRDefault="00262CFB" w:rsidP="008958D7">
      <w:pPr>
        <w:ind w:right="-907" w:firstLine="360"/>
        <w:jc w:val="both"/>
        <w:rPr>
          <w:bCs/>
        </w:rPr>
      </w:pPr>
      <w:r w:rsidRPr="008F3F65">
        <w:rPr>
          <w:bCs/>
        </w:rPr>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rsidR="00262CFB" w:rsidRPr="008F3F65" w:rsidRDefault="00262CFB" w:rsidP="008958D7">
      <w:pPr>
        <w:ind w:right="-907" w:firstLine="360"/>
        <w:jc w:val="both"/>
        <w:rPr>
          <w:bCs/>
        </w:rPr>
      </w:pPr>
      <w:r w:rsidRPr="008F3F65">
        <w:rPr>
          <w:bCs/>
        </w:rPr>
        <w:t>Bibliotēkas rīcībā ir senu fotogrāfiju kolekcija par Latvijas brīvvalsts laikiem.</w:t>
      </w:r>
    </w:p>
    <w:p w:rsidR="00262CFB" w:rsidRPr="008F3F65" w:rsidRDefault="00262CFB" w:rsidP="008958D7">
      <w:pPr>
        <w:ind w:right="-907" w:firstLine="360"/>
        <w:jc w:val="both"/>
        <w:rPr>
          <w:bCs/>
        </w:rPr>
      </w:pPr>
      <w:r w:rsidRPr="008F3F65">
        <w:rPr>
          <w:bCs/>
        </w:rPr>
        <w:t xml:space="preserve">Novadpētniecības materiāli ir izdalīti atsevišķi un pieejami ikvienam. Tiek apzināti jauni novadnieki, vākti un apkopoti materiāli. Ir nepieciešama nopietna savāktā materiāla klasifikācija un izvērtēšana. 2018. gadā bibliotēkas lietotājus individuāli mācīju lietot portālu </w:t>
      </w:r>
      <w:hyperlink r:id="rId60" w:history="1">
        <w:r w:rsidRPr="008F3F65">
          <w:rPr>
            <w:bCs/>
            <w:color w:val="0000FF"/>
            <w:u w:val="single"/>
          </w:rPr>
          <w:t>www.periodika.lv</w:t>
        </w:r>
      </w:hyperlink>
      <w:r w:rsidRPr="008F3F65">
        <w:rPr>
          <w:bCs/>
        </w:rPr>
        <w:t>.</w:t>
      </w:r>
    </w:p>
    <w:p w:rsidR="00262CFB" w:rsidRPr="008F3F65" w:rsidRDefault="00262CFB" w:rsidP="008958D7">
      <w:pPr>
        <w:ind w:right="-907" w:firstLine="360"/>
        <w:jc w:val="both"/>
        <w:rPr>
          <w:bCs/>
        </w:rPr>
      </w:pPr>
      <w:r w:rsidRPr="008F3F65">
        <w:rPr>
          <w:bCs/>
        </w:rPr>
        <w:t>Šajā atskaites gadā bibliotēkas apmeklētājiem piedāvāju ielūkoties daudzu gadu laikā savāktajos novadpētniecības materiālos „Koknesieši represiju dzirnās” par 25. marta un 14. jūnija represijām.</w:t>
      </w:r>
    </w:p>
    <w:p w:rsidR="00262CFB" w:rsidRPr="008F3F65" w:rsidRDefault="00262CFB" w:rsidP="008958D7">
      <w:pPr>
        <w:ind w:right="-907" w:firstLine="360"/>
        <w:jc w:val="both"/>
        <w:rPr>
          <w:bCs/>
        </w:rPr>
      </w:pPr>
      <w:r w:rsidRPr="008F3F65">
        <w:rPr>
          <w:bCs/>
        </w:rPr>
        <w:t xml:space="preserve">Bibliotēku nedēļā, aprīlī kopā ar vietējiem iedzīvotājiem iekārtojām fotogrāfiju izstādi-stendu.  Senāk un tagad.. Vietai, kas fotografēta pagājušajā gadsimtā blakus attēls - kādas izskatās šobrīd.  </w:t>
      </w:r>
    </w:p>
    <w:p w:rsidR="00262CFB" w:rsidRPr="008F3F65" w:rsidRDefault="00262CFB" w:rsidP="008958D7">
      <w:pPr>
        <w:ind w:right="-907" w:firstLine="360"/>
        <w:jc w:val="both"/>
        <w:rPr>
          <w:bCs/>
          <w:u w:val="single"/>
        </w:rPr>
      </w:pPr>
      <w:r w:rsidRPr="008F3F65">
        <w:rPr>
          <w:bCs/>
        </w:rPr>
        <w:t xml:space="preserve">2018. gadā apritēja 90 gadi kopš dzimis, vairāku grāmatu autors, dārzkopis un skolotājs Jānis Rīderers. Bibliotēkā, ar viņa dzīves biedres Aijas atbalstu tika iekārtota plaša piemiņas izstāde, kuru varēja aplūkot trīs mēnešus. </w:t>
      </w:r>
    </w:p>
    <w:p w:rsidR="00262CFB" w:rsidRPr="008F3F65" w:rsidRDefault="00262CFB" w:rsidP="008958D7">
      <w:pPr>
        <w:ind w:right="-907"/>
        <w:jc w:val="both"/>
      </w:pPr>
      <w:r w:rsidRPr="008F3F65">
        <w:tab/>
        <w:t>2019. gadā aprit 150 gadi kopš Bormaņos sāka darboties skola. Kopā ar bibliotēkas lietotājiem ir iekārtota tematiska izstāde “Balbieru skola.”</w:t>
      </w:r>
    </w:p>
    <w:p w:rsidR="00262CFB" w:rsidRPr="008F3F65" w:rsidRDefault="00262CFB" w:rsidP="008958D7">
      <w:pPr>
        <w:ind w:right="-907" w:firstLine="720"/>
        <w:jc w:val="both"/>
        <w:rPr>
          <w:bCs/>
        </w:rPr>
      </w:pPr>
      <w:r w:rsidRPr="008F3F65">
        <w:rPr>
          <w:bCs/>
        </w:rPr>
        <w:t xml:space="preserve">Atsaucoties uz valsts mēroga un vietējām aktualitātēm, bibliotēkā tiek veidotas un iekārtotas tematiskas, izglītojošas, informatīvas izstādes. </w:t>
      </w:r>
    </w:p>
    <w:p w:rsidR="00262CFB" w:rsidRPr="008F3F65" w:rsidRDefault="00262CFB" w:rsidP="008958D7">
      <w:pPr>
        <w:ind w:right="-907" w:firstLine="720"/>
        <w:jc w:val="both"/>
        <w:rPr>
          <w:bCs/>
        </w:rPr>
      </w:pPr>
      <w:r w:rsidRPr="008F3F65">
        <w:rPr>
          <w:bCs/>
        </w:rPr>
        <w:t xml:space="preserve">Bibliotēkas apkalpojamā teritorijā dzīvojošo bērnu skaits ir ļoti neliels. Šajā atskaites gadā bija tikai 41 lasītājs. Bērni, dažādā vecuma tika iesaistīti kopējo izstāžu veidošanā. </w:t>
      </w:r>
    </w:p>
    <w:p w:rsidR="00262CFB" w:rsidRPr="008F3F65" w:rsidRDefault="00262CFB" w:rsidP="008958D7">
      <w:pPr>
        <w:ind w:right="-907" w:firstLine="720"/>
        <w:jc w:val="both"/>
        <w:rPr>
          <w:bCs/>
        </w:rPr>
      </w:pPr>
      <w:r w:rsidRPr="008F3F65">
        <w:rPr>
          <w:bCs/>
        </w:rPr>
        <w:t xml:space="preserve">2018. gadā bibliotēkā tika iekārtotas pavisam 29 tematiskas literatūras izstādes un </w:t>
      </w:r>
    </w:p>
    <w:p w:rsidR="00262CFB" w:rsidRPr="008F3F65" w:rsidRDefault="00262CFB" w:rsidP="008958D7">
      <w:pPr>
        <w:ind w:right="-907" w:firstLine="720"/>
        <w:jc w:val="both"/>
        <w:rPr>
          <w:bCs/>
        </w:rPr>
      </w:pPr>
      <w:r w:rsidRPr="008F3F65">
        <w:rPr>
          <w:bCs/>
        </w:rPr>
        <w:t xml:space="preserve"> 6 tematiski pasākumi.</w:t>
      </w:r>
    </w:p>
    <w:p w:rsidR="00262CFB" w:rsidRPr="008F3F65" w:rsidRDefault="00262CFB" w:rsidP="008958D7">
      <w:pPr>
        <w:ind w:right="-907" w:firstLine="720"/>
        <w:jc w:val="both"/>
        <w:rPr>
          <w:bCs/>
        </w:rPr>
      </w:pPr>
      <w:r w:rsidRPr="008F3F65">
        <w:rPr>
          <w:bCs/>
        </w:rPr>
        <w:t>Kopā ar Ratnicēnu bibliotēkas lasītājiem apmeklējam Kokneses pagasta Tūrisma centrā dzejas dienu pasākumu un tikšanos ar dzejnieci Annu Rancāni.</w:t>
      </w:r>
    </w:p>
    <w:p w:rsidR="00262CFB" w:rsidRPr="008F3F65" w:rsidRDefault="00262CFB" w:rsidP="008958D7">
      <w:pPr>
        <w:ind w:right="-907" w:firstLine="720"/>
        <w:jc w:val="both"/>
        <w:rPr>
          <w:bCs/>
        </w:rPr>
      </w:pPr>
    </w:p>
    <w:p w:rsidR="00262CFB" w:rsidRPr="008958D7" w:rsidRDefault="00262CFB" w:rsidP="008958D7">
      <w:pPr>
        <w:ind w:right="-907"/>
        <w:jc w:val="both"/>
        <w:rPr>
          <w:bCs/>
          <w:i/>
          <w:iCs/>
        </w:rPr>
      </w:pPr>
      <w:r w:rsidRPr="008958D7">
        <w:rPr>
          <w:bCs/>
          <w:i/>
          <w:iCs/>
        </w:rPr>
        <w:t>Ziņas sagatavoja:</w:t>
      </w:r>
    </w:p>
    <w:p w:rsidR="00262CFB" w:rsidRPr="008958D7" w:rsidRDefault="00262CFB" w:rsidP="008958D7">
      <w:pPr>
        <w:ind w:right="-907"/>
        <w:jc w:val="both"/>
        <w:rPr>
          <w:bCs/>
          <w:i/>
          <w:iCs/>
        </w:rPr>
      </w:pPr>
      <w:r w:rsidRPr="008958D7">
        <w:rPr>
          <w:bCs/>
          <w:i/>
          <w:iCs/>
        </w:rPr>
        <w:t xml:space="preserve"> Kokneses pagasta Ratnicēnu bibliotēkas vadītāja Sarmīte Leitāne.</w:t>
      </w:r>
    </w:p>
    <w:p w:rsidR="00262CFB" w:rsidRPr="008958D7" w:rsidRDefault="00262CFB" w:rsidP="008958D7">
      <w:pPr>
        <w:ind w:right="-907" w:firstLine="720"/>
        <w:jc w:val="both"/>
        <w:rPr>
          <w:bCs/>
          <w:i/>
          <w:iCs/>
        </w:rPr>
      </w:pPr>
      <w:r w:rsidRPr="008958D7">
        <w:rPr>
          <w:bCs/>
          <w:i/>
          <w:iCs/>
        </w:rPr>
        <w:t>Tālr. 65129213</w:t>
      </w:r>
    </w:p>
    <w:p w:rsidR="00262CFB" w:rsidRPr="008F3F65" w:rsidRDefault="00262CFB" w:rsidP="008958D7">
      <w:pPr>
        <w:ind w:right="-907" w:firstLine="720"/>
        <w:jc w:val="both"/>
        <w:rPr>
          <w:bCs/>
          <w:color w:val="0000FF"/>
          <w:u w:val="single"/>
        </w:rPr>
      </w:pPr>
      <w:r w:rsidRPr="008958D7">
        <w:rPr>
          <w:bCs/>
          <w:i/>
          <w:iCs/>
          <w:u w:val="single"/>
        </w:rPr>
        <w:t>e-pasta adreses:</w:t>
      </w:r>
      <w:r w:rsidRPr="008958D7">
        <w:rPr>
          <w:bCs/>
          <w:i/>
          <w:iCs/>
        </w:rPr>
        <w:t xml:space="preserve"> </w:t>
      </w:r>
      <w:hyperlink r:id="rId61" w:history="1">
        <w:r w:rsidRPr="008958D7">
          <w:rPr>
            <w:bCs/>
            <w:i/>
            <w:iCs/>
            <w:color w:val="0000FF"/>
            <w:u w:val="single"/>
          </w:rPr>
          <w:t>ratnicenubiblioteka@inbox.lv</w:t>
        </w:r>
      </w:hyperlink>
      <w:r w:rsidRPr="008F3F65">
        <w:rPr>
          <w:bCs/>
        </w:rPr>
        <w:t xml:space="preserve"> </w:t>
      </w:r>
    </w:p>
    <w:p w:rsidR="00262CFB" w:rsidRDefault="00262CFB" w:rsidP="008958D7">
      <w:pPr>
        <w:ind w:right="-907"/>
      </w:pPr>
    </w:p>
    <w:p w:rsidR="00262CFB" w:rsidRDefault="00262CFB" w:rsidP="008958D7">
      <w:pPr>
        <w:ind w:right="-907"/>
      </w:pPr>
    </w:p>
    <w:p w:rsidR="008958D7" w:rsidRDefault="008958D7" w:rsidP="008958D7">
      <w:pPr>
        <w:ind w:right="-907"/>
      </w:pPr>
    </w:p>
    <w:p w:rsidR="008958D7" w:rsidRDefault="008958D7" w:rsidP="008958D7">
      <w:pPr>
        <w:ind w:right="-907"/>
      </w:pPr>
    </w:p>
    <w:p w:rsidR="008958D7" w:rsidRDefault="008958D7" w:rsidP="008958D7">
      <w:pPr>
        <w:ind w:right="-907"/>
      </w:pPr>
    </w:p>
    <w:p w:rsidR="008958D7" w:rsidRDefault="008958D7" w:rsidP="008958D7">
      <w:pPr>
        <w:ind w:right="-907"/>
      </w:pPr>
    </w:p>
    <w:p w:rsidR="008958D7" w:rsidRDefault="008958D7" w:rsidP="008958D7">
      <w:pPr>
        <w:ind w:right="-907"/>
      </w:pPr>
    </w:p>
    <w:p w:rsidR="002505E0" w:rsidRPr="002A6805" w:rsidRDefault="002505E0" w:rsidP="002505E0">
      <w:pPr>
        <w:ind w:right="-902"/>
        <w:rPr>
          <w:rFonts w:ascii="Cambria" w:hAnsi="Cambria"/>
          <w:b/>
          <w:color w:val="00B050"/>
          <w:sz w:val="28"/>
          <w:szCs w:val="28"/>
        </w:rPr>
      </w:pPr>
      <w:r w:rsidRPr="002A6805">
        <w:rPr>
          <w:rFonts w:ascii="Cambria" w:hAnsi="Cambria"/>
          <w:b/>
          <w:color w:val="00B050"/>
          <w:sz w:val="28"/>
          <w:szCs w:val="28"/>
        </w:rPr>
        <w:lastRenderedPageBreak/>
        <w:t>Bebru pagasta bibliotēka</w:t>
      </w:r>
    </w:p>
    <w:p w:rsidR="002505E0" w:rsidRPr="002A6805" w:rsidRDefault="002505E0" w:rsidP="002505E0">
      <w:pPr>
        <w:ind w:right="-902"/>
        <w:jc w:val="center"/>
        <w:rPr>
          <w:rFonts w:ascii="Cambria" w:hAnsi="Cambria"/>
          <w:b/>
          <w:color w:val="00B050"/>
          <w:sz w:val="28"/>
          <w:szCs w:val="28"/>
        </w:rPr>
      </w:pPr>
    </w:p>
    <w:p w:rsidR="00B471A7" w:rsidRPr="008F3F65" w:rsidRDefault="00B471A7" w:rsidP="00B471A7">
      <w:pPr>
        <w:ind w:right="-908"/>
        <w:jc w:val="both"/>
      </w:pPr>
      <w:r w:rsidRPr="008F3F65">
        <w:t>Bebru pagasta bibliotēka 2018.gadā ir 583 lasītāji, no tiem 88 bērni, virtuālais apmeklējums bibliotēkā ir 123 . Kopējais apmeklējuma kopskaits ir  2785 , no tiem bērni 817.</w:t>
      </w:r>
    </w:p>
    <w:p w:rsidR="00B471A7" w:rsidRPr="008F3F65" w:rsidRDefault="00B471A7" w:rsidP="00B471A7">
      <w:pPr>
        <w:ind w:right="-908"/>
        <w:jc w:val="both"/>
      </w:pPr>
      <w:r w:rsidRPr="008F3F65">
        <w:t>Izsnieguma kopskaits ir 4380, tai skaitā grāmatas 1996, periodiskie izdevumi 2282, pārējie dokumenti 102, bērnu un jauniešu  grāmatas, no kopējā izsnieguma 219.</w:t>
      </w:r>
    </w:p>
    <w:p w:rsidR="00B471A7" w:rsidRPr="008F3F65" w:rsidRDefault="00B471A7" w:rsidP="00B471A7">
      <w:pPr>
        <w:ind w:right="-908"/>
        <w:jc w:val="both"/>
      </w:pPr>
      <w:r w:rsidRPr="008F3F65">
        <w:t>Bibliotēkas krājums uz gada beigām, pēc invertarizācijas datiem ir 5303 grāmatas.</w:t>
      </w:r>
    </w:p>
    <w:p w:rsidR="00B471A7" w:rsidRPr="008F3F65" w:rsidRDefault="00B471A7" w:rsidP="00B471A7">
      <w:pPr>
        <w:ind w:right="-908"/>
        <w:jc w:val="both"/>
      </w:pPr>
      <w:r w:rsidRPr="008F3F65">
        <w:t>Bibliotēkā strādā divi darbinieki, bib. Vad. un bibliotekārs kurš strādā 2pusdienas nedēļā.</w:t>
      </w:r>
    </w:p>
    <w:p w:rsidR="00B471A7" w:rsidRPr="008F3F65" w:rsidRDefault="00B471A7" w:rsidP="00B471A7">
      <w:pPr>
        <w:ind w:right="-908"/>
        <w:jc w:val="both"/>
      </w:pPr>
      <w:r w:rsidRPr="008F3F65">
        <w:t>2018.gadā sakarā ar bibliotēkas vadītājas ilgstošu slimību, kursu apmeklēšana bija problemātiska.</w:t>
      </w:r>
    </w:p>
    <w:p w:rsidR="00B471A7" w:rsidRPr="008F3F65" w:rsidRDefault="00B471A7" w:rsidP="00B471A7">
      <w:pPr>
        <w:ind w:right="-908"/>
        <w:jc w:val="both"/>
      </w:pPr>
      <w:r w:rsidRPr="008F3F65">
        <w:t>Bibliotēkā 2018. gadā tika organizēti divi konkursi, kuros piedalās Bebru izglītības iestādes.    Divi kultūras pasākumi, kuri tika veltīti dzejas dienām uz Ziemassvētkiem. Šie pasākumi tiek kupli apmeklēti.</w:t>
      </w:r>
    </w:p>
    <w:p w:rsidR="00B471A7" w:rsidRPr="008F3F65" w:rsidRDefault="00B471A7" w:rsidP="00B471A7">
      <w:pPr>
        <w:ind w:right="-908"/>
        <w:jc w:val="both"/>
      </w:pPr>
      <w:r w:rsidRPr="008F3F65">
        <w:t>Radošās darbnīcas, kuras apmeklēja bērni gan pieaugušie. Kā arī PII “Bitīte”, Bebru pamatskolas audzēkņi. Un jau otro gadu Bebru bibliotēkā viesojas uz radošo darbnīcu Kokneses attīstības centra bērni.</w:t>
      </w:r>
    </w:p>
    <w:p w:rsidR="00B471A7" w:rsidRPr="008F3F65" w:rsidRDefault="00B471A7" w:rsidP="00B471A7">
      <w:pPr>
        <w:ind w:right="-908"/>
        <w:jc w:val="both"/>
      </w:pPr>
      <w:r w:rsidRPr="008F3F65">
        <w:t>Vasarā tiek organizētas sacensības grāmatu lasīšanā, tas veicina bērnus būt aktīvākiem lasītājiem. Aktīvi tiek lasīta obligātā literatūra.</w:t>
      </w:r>
    </w:p>
    <w:p w:rsidR="00B471A7" w:rsidRPr="008F3F65" w:rsidRDefault="00B471A7" w:rsidP="00B471A7">
      <w:pPr>
        <w:ind w:right="-908"/>
        <w:jc w:val="both"/>
      </w:pPr>
      <w:r w:rsidRPr="008F3F65">
        <w:t xml:space="preserve">Projektu nedēļu ietvaros, katru gadu Bebru pamatskolas bērni bibliotēkā meklē informāciju par projektu tēmām, izmanto interneta pakalpojumus, kopā noformējam darbus, palīdzam ar informācijas meklēšanu un pareizu tās pielietošanu. </w:t>
      </w:r>
    </w:p>
    <w:p w:rsidR="00B471A7" w:rsidRPr="008F3F65" w:rsidRDefault="00B471A7" w:rsidP="00B471A7">
      <w:pPr>
        <w:ind w:right="-908"/>
        <w:jc w:val="both"/>
      </w:pPr>
      <w:r w:rsidRPr="008F3F65">
        <w:t>Kā arī karjeras izglītības programmas Ēnu dienas ietvaros, bērni izrāda lielu interesi par bibliotekāra profesiju.</w:t>
      </w:r>
    </w:p>
    <w:p w:rsidR="00B471A7" w:rsidRPr="008F3F65" w:rsidRDefault="00B471A7" w:rsidP="00B471A7">
      <w:pPr>
        <w:ind w:right="-908"/>
        <w:jc w:val="both"/>
      </w:pPr>
      <w:r w:rsidRPr="008F3F65">
        <w:t>2018. gadā bibliotēkas apmeklētāji meklē informāciju par sabiedrisko zinātni un psiholoģiju, filozofiju. Kā arī bērni aktīvi seko līdzi seriālizdevumiem.</w:t>
      </w:r>
    </w:p>
    <w:p w:rsidR="00B471A7" w:rsidRPr="008F3F65" w:rsidRDefault="00B471A7" w:rsidP="00B471A7">
      <w:pPr>
        <w:ind w:right="-908"/>
        <w:jc w:val="both"/>
      </w:pPr>
      <w:r w:rsidRPr="008F3F65">
        <w:t>Sakarā ar E veselības ieviešanu, cilvēki bieži izmanto datorus.  Tiek izmantots internets dažādu rēķinu nomaksai. Pieprasīta ir arī dokumentu printēšana, skenēšana, kopēšana.</w:t>
      </w:r>
    </w:p>
    <w:p w:rsidR="00B471A7" w:rsidRPr="008F3F65" w:rsidRDefault="00B471A7" w:rsidP="00B471A7">
      <w:pPr>
        <w:ind w:right="-908"/>
        <w:jc w:val="both"/>
      </w:pPr>
      <w:r w:rsidRPr="008F3F65">
        <w:t>Notiek aktīvs darbs ar informācijas sistēmu Alise. Tiek ievadīts un apstrādātas grāmatas un preses izdevumi.</w:t>
      </w:r>
    </w:p>
    <w:p w:rsidR="00B471A7" w:rsidRDefault="00B471A7" w:rsidP="00B471A7">
      <w:pPr>
        <w:ind w:right="-908"/>
        <w:jc w:val="both"/>
      </w:pPr>
    </w:p>
    <w:p w:rsidR="00B471A7" w:rsidRPr="00794388" w:rsidRDefault="00B471A7" w:rsidP="00B471A7">
      <w:pPr>
        <w:ind w:right="-908"/>
        <w:jc w:val="both"/>
        <w:rPr>
          <w:i/>
          <w:iCs/>
        </w:rPr>
      </w:pPr>
      <w:r w:rsidRPr="00794388">
        <w:rPr>
          <w:i/>
          <w:iCs/>
        </w:rPr>
        <w:t>16.05.2019                Bibliotekāre  Daila Riekstiņa</w:t>
      </w:r>
    </w:p>
    <w:p w:rsidR="002505E0" w:rsidRPr="00794388" w:rsidRDefault="002505E0" w:rsidP="002505E0">
      <w:pPr>
        <w:ind w:right="-902"/>
        <w:rPr>
          <w:rFonts w:ascii="Cambria" w:hAnsi="Cambria"/>
          <w:i/>
          <w:iCs/>
          <w:color w:val="00B050"/>
        </w:rPr>
      </w:pPr>
    </w:p>
    <w:p w:rsidR="00B471A7" w:rsidRDefault="00B471A7" w:rsidP="002505E0">
      <w:pPr>
        <w:ind w:right="-902"/>
        <w:rPr>
          <w:rFonts w:ascii="Cambria" w:hAnsi="Cambria"/>
          <w:color w:val="00B050"/>
        </w:rPr>
      </w:pPr>
    </w:p>
    <w:p w:rsidR="00B471A7" w:rsidRDefault="00B471A7" w:rsidP="002505E0">
      <w:pPr>
        <w:ind w:right="-902"/>
        <w:rPr>
          <w:rFonts w:ascii="Cambria" w:hAnsi="Cambria"/>
          <w:color w:val="00B050"/>
        </w:rPr>
      </w:pPr>
    </w:p>
    <w:p w:rsidR="002505E0" w:rsidRPr="002A6805" w:rsidRDefault="002505E0" w:rsidP="002505E0">
      <w:pPr>
        <w:ind w:right="-902"/>
        <w:rPr>
          <w:rFonts w:ascii="Cambria" w:hAnsi="Cambria"/>
          <w:b/>
          <w:color w:val="00B050"/>
          <w:sz w:val="28"/>
          <w:szCs w:val="28"/>
        </w:rPr>
      </w:pPr>
      <w:r w:rsidRPr="002A6805">
        <w:rPr>
          <w:rFonts w:ascii="Cambria" w:hAnsi="Cambria"/>
          <w:b/>
          <w:color w:val="00B050"/>
          <w:sz w:val="28"/>
          <w:szCs w:val="28"/>
        </w:rPr>
        <w:t xml:space="preserve">Iršu pagasta bibliotēka </w:t>
      </w:r>
    </w:p>
    <w:p w:rsidR="002505E0" w:rsidRPr="002A6805" w:rsidRDefault="002505E0" w:rsidP="002505E0">
      <w:pPr>
        <w:ind w:right="-902"/>
        <w:jc w:val="center"/>
        <w:rPr>
          <w:rFonts w:ascii="Cambria" w:hAnsi="Cambria"/>
          <w:b/>
          <w:color w:val="00B050"/>
        </w:rPr>
      </w:pPr>
    </w:p>
    <w:p w:rsidR="00A90C25" w:rsidRPr="001B5E0C" w:rsidRDefault="00A90C25" w:rsidP="00A90C25">
      <w:pPr>
        <w:ind w:right="-908" w:firstLine="720"/>
        <w:jc w:val="both"/>
        <w:rPr>
          <w:rFonts w:ascii="Cambria" w:hAnsi="Cambria"/>
          <w:color w:val="000000"/>
        </w:rPr>
      </w:pPr>
      <w:r w:rsidRPr="001B5E0C">
        <w:rPr>
          <w:rFonts w:ascii="Cambria" w:hAnsi="Cambria"/>
          <w:color w:val="000000"/>
        </w:rPr>
        <w:t xml:space="preserve">Iršu pagasta bibliotēka atrodas pagasta centrā – Kokneses novada Iršu pagasta pārvaldes ēkā. Bibliotēka ir kultūras, izglītības un informācijas iestāde, kuras bezmaksas un maksas pakalpojumus ir tiesības izmantot jebkuram bibliotēkas apmeklētājam (neatkarīgi no dzīves vietas, vecuma vai jebkādiem citiem nosacījumiem). </w:t>
      </w:r>
    </w:p>
    <w:p w:rsidR="00A90C25" w:rsidRPr="001B5E0C" w:rsidRDefault="00A90C25" w:rsidP="00A90C25">
      <w:pPr>
        <w:ind w:right="-908" w:firstLine="720"/>
        <w:jc w:val="both"/>
        <w:rPr>
          <w:rFonts w:ascii="Cambria" w:hAnsi="Cambria"/>
        </w:rPr>
      </w:pPr>
      <w:r w:rsidRPr="001B5E0C">
        <w:rPr>
          <w:rFonts w:ascii="Cambria" w:hAnsi="Cambria"/>
        </w:rPr>
        <w:t>Bibliotēkas apkalpojamajā teritorijā atrodas Kokneses novada Iršu pagasta pārvalde, medpunkts, veikals, Pērses sākumskola un pirmsskolas grupiņa, Ģimeņu Attīstības centrs „Dzeguzīte”, sociālā  pansija vecajiem ļaudīm , Iršu klubs un sporta halle „Irši”.  Bibliotēka sadarbojas ar pensionāru klubiņu „Vālodzīte” un biedrību „Irsis”.</w:t>
      </w:r>
    </w:p>
    <w:p w:rsidR="00A90C25" w:rsidRPr="001B5E0C" w:rsidRDefault="00A90C25" w:rsidP="00A90C25">
      <w:pPr>
        <w:ind w:right="-908" w:firstLine="540"/>
        <w:jc w:val="both"/>
        <w:rPr>
          <w:rFonts w:ascii="Cambria" w:hAnsi="Cambria"/>
          <w:color w:val="000000"/>
        </w:rPr>
      </w:pPr>
      <w:r w:rsidRPr="001B5E0C">
        <w:rPr>
          <w:rFonts w:ascii="Cambria" w:hAnsi="Cambria"/>
          <w:color w:val="000000"/>
        </w:rPr>
        <w:t>Bibliotēkas pakalpojumus izmanto galvenokārt Iršu pagasta iedzīvotāji. Cilvēki no blakus pagastiem - Odzienas , Liepkalnes izmanto maksas pakalpojumus – printēšanu un skenēšana.  No bibliotēkas krājuma pārsvarā izmanto nozaru literatūru – studiju vajadzībām.</w:t>
      </w:r>
    </w:p>
    <w:p w:rsidR="00A90C25" w:rsidRPr="001B5E0C" w:rsidRDefault="00A90C25" w:rsidP="00A90C25">
      <w:pPr>
        <w:ind w:right="-908" w:firstLine="540"/>
        <w:jc w:val="both"/>
        <w:rPr>
          <w:rFonts w:ascii="Cambria" w:hAnsi="Cambria"/>
          <w:color w:val="000000"/>
        </w:rPr>
      </w:pPr>
      <w:r w:rsidRPr="001B5E0C">
        <w:rPr>
          <w:rFonts w:ascii="Cambria" w:hAnsi="Cambria"/>
          <w:color w:val="000000"/>
        </w:rPr>
        <w:lastRenderedPageBreak/>
        <w:t>Bibliotēka  lietotājiem ir atvērta 40 stundas nedēļā un apkalpo sekojošas lasītāju grupas – pirmsskolas vecuma bērnus, skolēnus, jauniešus, strādājošos, pensionārus, uzņēmējus.</w:t>
      </w:r>
    </w:p>
    <w:p w:rsidR="00A90C25" w:rsidRPr="001B5E0C" w:rsidRDefault="00A90C25" w:rsidP="00A90C25">
      <w:pPr>
        <w:ind w:right="-908" w:firstLine="540"/>
        <w:jc w:val="both"/>
        <w:rPr>
          <w:rFonts w:ascii="Cambria" w:hAnsi="Cambria"/>
          <w:color w:val="000000"/>
        </w:rPr>
      </w:pPr>
      <w:r w:rsidRPr="001B5E0C">
        <w:rPr>
          <w:rFonts w:ascii="Cambria" w:hAnsi="Cambria"/>
          <w:color w:val="000000"/>
        </w:rPr>
        <w:t>Pēc statistikas datiem deklarēto iedzīvotāju skaits pagastā uz 2018. gada decembri ir 492 iedzīvotāji, bet reāli pagastā dzīvo ~ 411 (Iršu pagasta pārvaldes dati) cilvēki. Pērses sākumskolā mācās- 44 skolēn tai skaitā arī pirmsskolas grupiņas bērni., ĢAC „Dzeguzīte” vidēji uzturas – 23 bērni un pansijas pakalpojumus saņem 38 cilvēki. 2018. gadā bibliotēkas lietotāju skaits  – 143. No reālā iedzīvotāju skaita, apkalpes zonā, bibliotēkas pakalpojumus izmanto 35% .</w:t>
      </w:r>
    </w:p>
    <w:p w:rsidR="00A90C25" w:rsidRPr="001B5E0C" w:rsidRDefault="00A90C25" w:rsidP="00A90C25">
      <w:pPr>
        <w:ind w:right="-908"/>
        <w:jc w:val="both"/>
        <w:rPr>
          <w:rFonts w:ascii="Cambria" w:hAnsi="Cambria"/>
        </w:rPr>
      </w:pPr>
      <w:r w:rsidRPr="001B5E0C">
        <w:rPr>
          <w:rFonts w:ascii="Cambria" w:hAnsi="Cambria"/>
          <w:color w:val="000000"/>
        </w:rPr>
        <w:t>Bibliotēkas akreditācija 2018. gadā nav notikusi. 2018. gada decembrī uzsākta bibliotēkas krājuma inventarizācija.</w:t>
      </w:r>
    </w:p>
    <w:p w:rsidR="00A90C25" w:rsidRPr="001B5E0C" w:rsidRDefault="00A90C25" w:rsidP="00A90C25">
      <w:pPr>
        <w:ind w:right="-908"/>
        <w:jc w:val="both"/>
        <w:rPr>
          <w:rFonts w:ascii="Cambria" w:hAnsi="Cambria"/>
        </w:rPr>
      </w:pPr>
      <w:r w:rsidRPr="001B5E0C">
        <w:rPr>
          <w:rFonts w:ascii="Cambria" w:hAnsi="Cambria"/>
        </w:rPr>
        <w:t xml:space="preserve">                                </w:t>
      </w:r>
    </w:p>
    <w:p w:rsidR="00A90C25" w:rsidRPr="001B5E0C" w:rsidRDefault="00A90C25" w:rsidP="00A90C25">
      <w:pPr>
        <w:ind w:right="-908"/>
        <w:jc w:val="both"/>
        <w:rPr>
          <w:rFonts w:ascii="Cambria" w:hAnsi="Cambria"/>
        </w:rPr>
      </w:pPr>
      <w:r w:rsidRPr="001B5E0C">
        <w:rPr>
          <w:rFonts w:ascii="Cambria" w:hAnsi="Cambria"/>
        </w:rPr>
        <w:t xml:space="preserve">                                     </w:t>
      </w:r>
      <w:r w:rsidRPr="001B5E0C">
        <w:rPr>
          <w:rFonts w:ascii="Cambria" w:hAnsi="Cambria"/>
          <w:b/>
          <w:bCs/>
          <w:sz w:val="28"/>
          <w:szCs w:val="28"/>
        </w:rPr>
        <w:t>2. Finansiālais nodrošinājums</w:t>
      </w:r>
    </w:p>
    <w:p w:rsidR="00A90C25" w:rsidRPr="001B5E0C" w:rsidRDefault="00A90C25" w:rsidP="00A90C25">
      <w:pPr>
        <w:ind w:right="-908"/>
        <w:jc w:val="center"/>
        <w:rPr>
          <w:rFonts w:ascii="Cambria" w:hAnsi="Cambria"/>
          <w:sz w:val="28"/>
          <w:szCs w:val="28"/>
        </w:rPr>
      </w:pPr>
    </w:p>
    <w:p w:rsidR="00A90C25" w:rsidRPr="001B5E0C" w:rsidRDefault="00A90C25" w:rsidP="00A90C25">
      <w:pPr>
        <w:ind w:right="-908"/>
        <w:jc w:val="both"/>
        <w:rPr>
          <w:rFonts w:ascii="Cambria" w:hAnsi="Cambria"/>
          <w:color w:val="FF0000"/>
        </w:rPr>
      </w:pPr>
      <w:r w:rsidRPr="001B5E0C">
        <w:rPr>
          <w:rFonts w:ascii="Cambria" w:hAnsi="Cambria"/>
          <w:sz w:val="28"/>
          <w:szCs w:val="28"/>
        </w:rPr>
        <w:tab/>
        <w:t>F</w:t>
      </w:r>
      <w:r w:rsidRPr="001B5E0C">
        <w:rPr>
          <w:rFonts w:ascii="Cambria" w:hAnsi="Cambria"/>
        </w:rPr>
        <w:t xml:space="preserve">inansējumu bibliotēkai piešķir Kokneses novada dome. No novada budžeta tiek maksāta alga bibliotēkas vadītājam un veiktas valsts sociālās apdrošināšanas iemaksas, tiek komplektēts krājums. Pašvaldība sedz administratīvos un ceļa izdevumus uz kursiem un semināriem. Piešķir finanses telpu kosmētiskajiem remontiem, mēbeļu iegādei, apkurei, elektrībai, pasākumu organizēšanai, bibliotēkas vadītājas tālākizglītības iespējām, informācijas tehnoloģiju iegādei un </w:t>
      </w:r>
      <w:r w:rsidRPr="001B5E0C">
        <w:rPr>
          <w:rFonts w:ascii="Cambria" w:hAnsi="Cambria"/>
          <w:color w:val="000000"/>
        </w:rPr>
        <w:t>uzturēšanai.</w:t>
      </w:r>
      <w:r w:rsidRPr="001B5E0C">
        <w:rPr>
          <w:rFonts w:ascii="Cambria" w:hAnsi="Cambria"/>
          <w:color w:val="FF0000"/>
        </w:rPr>
        <w:t xml:space="preserve">  </w:t>
      </w:r>
    </w:p>
    <w:p w:rsidR="00A90C25" w:rsidRPr="001B5E0C" w:rsidRDefault="00A90C25" w:rsidP="00A90C25">
      <w:pPr>
        <w:ind w:right="-908"/>
        <w:jc w:val="center"/>
        <w:rPr>
          <w:rFonts w:ascii="Cambria" w:hAnsi="Cambria"/>
          <w:b/>
          <w:sz w:val="28"/>
          <w:szCs w:val="28"/>
        </w:rPr>
      </w:pP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Kopā (EUR)</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15688</w:t>
            </w: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14063</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13206</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Pašvaldības finansējums</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15207</w:t>
            </w: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13659</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12940</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Citi ieņēmumi:</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481</w:t>
            </w: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404</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267</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maksas pakalpojumi</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43</w:t>
            </w: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16</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ziedojumi un dāvinājumi</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438</w:t>
            </w: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293</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167</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VKKF finansējums</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56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111</w:t>
            </w:r>
          </w:p>
        </w:tc>
        <w:tc>
          <w:tcPr>
            <w:tcW w:w="155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84</w:t>
            </w:r>
          </w:p>
        </w:tc>
      </w:tr>
    </w:tbl>
    <w:p w:rsidR="00A90C25" w:rsidRPr="001B5E0C" w:rsidRDefault="00A90C25" w:rsidP="00A90C25">
      <w:pPr>
        <w:ind w:right="-908"/>
        <w:rPr>
          <w:rFonts w:ascii="Cambria" w:hAnsi="Cambria"/>
          <w:sz w:val="28"/>
          <w:szCs w:val="28"/>
        </w:rPr>
      </w:pPr>
    </w:p>
    <w:p w:rsidR="00A90C25" w:rsidRPr="001B5E0C" w:rsidRDefault="00A90C25" w:rsidP="00A90C25">
      <w:pPr>
        <w:ind w:right="-908" w:firstLine="720"/>
        <w:jc w:val="both"/>
        <w:rPr>
          <w:rFonts w:ascii="Cambria" w:hAnsi="Cambria"/>
          <w:color w:val="FF0000"/>
        </w:rPr>
      </w:pPr>
      <w:r w:rsidRPr="001B5E0C">
        <w:rPr>
          <w:rFonts w:ascii="Cambria" w:hAnsi="Cambria"/>
          <w:color w:val="000000"/>
        </w:rPr>
        <w:t>Kokneses novada domes, ziedojumu un dāvinājumu finansējums nodrošina bibliotēkas pamatfunkciju veikšanu un ir attīstību veicinošs. 2018. gadā pašvaldības finansējums nedaudz ir samazinājies, jo bibliotēkas vadītājas slimības laikā netika izmaksāta alga, bet saņemts slimošanas pabalsts no VSAA.</w:t>
      </w:r>
    </w:p>
    <w:p w:rsidR="00A90C25" w:rsidRPr="001B5E0C" w:rsidRDefault="00A90C25" w:rsidP="00A90C25">
      <w:pPr>
        <w:ind w:right="-908"/>
        <w:jc w:val="center"/>
        <w:rPr>
          <w:rFonts w:ascii="Cambria" w:hAnsi="Cambria"/>
          <w:b/>
          <w:i/>
          <w:sz w:val="28"/>
          <w:szCs w:val="28"/>
        </w:rPr>
      </w:pP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“Bibliotēkas izdevumi”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12"/>
        <w:gridCol w:w="1549"/>
        <w:gridCol w:w="1570"/>
      </w:tblGrid>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712"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54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57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Izdevumi kopā (EUR)</w:t>
            </w:r>
          </w:p>
        </w:tc>
        <w:tc>
          <w:tcPr>
            <w:tcW w:w="1712"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15250</w:t>
            </w:r>
          </w:p>
        </w:tc>
        <w:tc>
          <w:tcPr>
            <w:tcW w:w="154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13659</w:t>
            </w:r>
          </w:p>
        </w:tc>
        <w:tc>
          <w:tcPr>
            <w:tcW w:w="157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12956</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7716</w:t>
            </w:r>
          </w:p>
        </w:tc>
        <w:tc>
          <w:tcPr>
            <w:tcW w:w="154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7793</w:t>
            </w:r>
          </w:p>
        </w:tc>
        <w:tc>
          <w:tcPr>
            <w:tcW w:w="157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7241</w:t>
            </w:r>
          </w:p>
        </w:tc>
      </w:tr>
      <w:tr w:rsidR="00A90C25" w:rsidRPr="001B5E0C" w:rsidTr="00772C6D">
        <w:trPr>
          <w:jc w:val="center"/>
        </w:trPr>
        <w:tc>
          <w:tcPr>
            <w:tcW w:w="339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1132</w:t>
            </w:r>
          </w:p>
        </w:tc>
        <w:tc>
          <w:tcPr>
            <w:tcW w:w="154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1165</w:t>
            </w:r>
          </w:p>
        </w:tc>
        <w:tc>
          <w:tcPr>
            <w:tcW w:w="1570"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1150</w:t>
            </w:r>
          </w:p>
        </w:tc>
      </w:tr>
    </w:tbl>
    <w:p w:rsidR="00A90C25" w:rsidRPr="001B5E0C" w:rsidRDefault="00A90C25" w:rsidP="00A90C25">
      <w:pPr>
        <w:ind w:right="-908"/>
        <w:jc w:val="center"/>
        <w:rPr>
          <w:rFonts w:ascii="Cambria" w:hAnsi="Cambria"/>
          <w:b/>
          <w:i/>
          <w:sz w:val="28"/>
          <w:szCs w:val="28"/>
        </w:rPr>
      </w:pP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2018. gadā kārtējie pašvaldības izdevumi uz vienu iedzīvotāju sastāda EUR 31. Trīs gadu laikā bibliotēkas  izdevumi uz vienu iedzīvotāju praktiski ir nemainīgi. Krājuma komplektēšanai līdzekļi nesamazinās, bet nav pamata optimismam. Bibliotēkai, aizstāvot </w:t>
      </w:r>
      <w:r w:rsidRPr="001B5E0C">
        <w:rPr>
          <w:rFonts w:ascii="Cambria" w:hAnsi="Cambria"/>
          <w:color w:val="000000"/>
        </w:rPr>
        <w:lastRenderedPageBreak/>
        <w:t xml:space="preserve">budžetu, nav izdevies pārliecināt novada deputātus, ka krājuma komplektēšanai ir nepieciešami lielāki līdzekļi , tāpēc, ka grāmatas paliek arvien dārgākas. </w:t>
      </w:r>
    </w:p>
    <w:p w:rsidR="00A90C25" w:rsidRPr="001B5E0C" w:rsidRDefault="00A90C25" w:rsidP="00A90C25">
      <w:pPr>
        <w:ind w:right="-908"/>
        <w:jc w:val="both"/>
        <w:rPr>
          <w:rFonts w:ascii="Cambria" w:hAnsi="Cambria"/>
          <w:color w:val="000000"/>
        </w:rPr>
      </w:pPr>
    </w:p>
    <w:p w:rsidR="00A90C25" w:rsidRPr="001B5E0C" w:rsidRDefault="00A90C25" w:rsidP="00A90C25">
      <w:pPr>
        <w:ind w:right="-908"/>
        <w:rPr>
          <w:rFonts w:ascii="Cambria" w:hAnsi="Cambria"/>
          <w:sz w:val="28"/>
          <w:szCs w:val="28"/>
        </w:rPr>
      </w:pPr>
      <w:r w:rsidRPr="001B5E0C">
        <w:rPr>
          <w:rFonts w:ascii="Cambria" w:hAnsi="Cambria"/>
          <w:b/>
          <w:bCs/>
          <w:sz w:val="28"/>
          <w:szCs w:val="28"/>
        </w:rPr>
        <w:t xml:space="preserve">                          3. Materiālā un tehniskā stāvokļa vērtējums</w:t>
      </w:r>
    </w:p>
    <w:p w:rsidR="00A90C25" w:rsidRPr="001B5E0C" w:rsidRDefault="00A90C25" w:rsidP="00A90C25">
      <w:pPr>
        <w:ind w:right="-908"/>
        <w:rPr>
          <w:rFonts w:ascii="Cambria" w:hAnsi="Cambria"/>
        </w:rPr>
      </w:pPr>
    </w:p>
    <w:p w:rsidR="00A90C25" w:rsidRPr="001B5E0C" w:rsidRDefault="00A90C25" w:rsidP="00A90C25">
      <w:pPr>
        <w:ind w:right="-908" w:firstLine="720"/>
        <w:jc w:val="both"/>
        <w:rPr>
          <w:rFonts w:ascii="Cambria" w:hAnsi="Cambria"/>
          <w:color w:val="FF0000"/>
        </w:rPr>
      </w:pPr>
      <w:r w:rsidRPr="001B5E0C">
        <w:rPr>
          <w:rFonts w:ascii="Cambria" w:hAnsi="Cambria"/>
          <w:color w:val="000000"/>
        </w:rPr>
        <w:t>Bibliotēka atrodas Iršu pagasta  pārvaldes telpās 1. stāvā. Ēka atrodas labā tehniskā stāvoklī, ir signalizācija, nodrošināta laba apkures sistēma. 2018. gadā bibliotēkā veikts kosmētiskais remonts – krāsotas grīdas. Uz patreizējo situāciju bibliotēkas telpām lielāki remontdarbi nav nepieciešami.</w:t>
      </w:r>
    </w:p>
    <w:p w:rsidR="00A90C25" w:rsidRPr="001B5E0C" w:rsidRDefault="00A90C25" w:rsidP="00A90C25">
      <w:pPr>
        <w:ind w:right="-908"/>
        <w:rPr>
          <w:rFonts w:ascii="Cambria" w:hAnsi="Cambria"/>
          <w:b/>
          <w:i/>
          <w:sz w:val="28"/>
          <w:szCs w:val="28"/>
        </w:rPr>
      </w:pPr>
      <w:r w:rsidRPr="001B5E0C">
        <w:rPr>
          <w:rFonts w:ascii="Cambria" w:hAnsi="Cambria"/>
          <w:b/>
          <w:i/>
          <w:sz w:val="28"/>
          <w:szCs w:val="28"/>
        </w:rPr>
        <w:t xml:space="preserve">                     Tabula “Bibliotēkas iekārtas un aprīkojums”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155"/>
        <w:gridCol w:w="1260"/>
        <w:gridCol w:w="2520"/>
        <w:gridCol w:w="2866"/>
      </w:tblGrid>
      <w:tr w:rsidR="00A90C25" w:rsidRPr="001B5E0C" w:rsidTr="00772C6D">
        <w:trPr>
          <w:trHeight w:val="516"/>
        </w:trPr>
        <w:tc>
          <w:tcPr>
            <w:tcW w:w="1838" w:type="dxa"/>
          </w:tcPr>
          <w:p w:rsidR="00A90C25" w:rsidRPr="001B5E0C" w:rsidRDefault="00A90C25" w:rsidP="00772C6D">
            <w:pPr>
              <w:ind w:right="-908"/>
              <w:rPr>
                <w:rFonts w:ascii="Cambria" w:hAnsi="Cambria"/>
              </w:rPr>
            </w:pPr>
          </w:p>
        </w:tc>
        <w:tc>
          <w:tcPr>
            <w:tcW w:w="1155" w:type="dxa"/>
          </w:tcPr>
          <w:p w:rsidR="00A90C25" w:rsidRPr="001B5E0C" w:rsidRDefault="00A90C25" w:rsidP="00772C6D">
            <w:pPr>
              <w:ind w:right="-908"/>
              <w:rPr>
                <w:rFonts w:ascii="Cambria" w:hAnsi="Cambria"/>
                <w:b/>
              </w:rPr>
            </w:pPr>
            <w:r w:rsidRPr="001B5E0C">
              <w:rPr>
                <w:rFonts w:ascii="Cambria" w:hAnsi="Cambria"/>
                <w:b/>
              </w:rPr>
              <w:t>Darbiniekiem (skaits)</w:t>
            </w:r>
          </w:p>
        </w:tc>
        <w:tc>
          <w:tcPr>
            <w:tcW w:w="1260" w:type="dxa"/>
          </w:tcPr>
          <w:p w:rsidR="00A90C25" w:rsidRPr="001B5E0C" w:rsidRDefault="00A90C25" w:rsidP="00772C6D">
            <w:pPr>
              <w:ind w:right="-908"/>
              <w:rPr>
                <w:rFonts w:ascii="Cambria" w:hAnsi="Cambria"/>
                <w:b/>
              </w:rPr>
            </w:pPr>
            <w:r w:rsidRPr="001B5E0C">
              <w:rPr>
                <w:rFonts w:ascii="Cambria" w:hAnsi="Cambria"/>
                <w:b/>
              </w:rPr>
              <w:t>Lietotājiem (skaits)</w:t>
            </w:r>
          </w:p>
        </w:tc>
        <w:tc>
          <w:tcPr>
            <w:tcW w:w="2520" w:type="dxa"/>
          </w:tcPr>
          <w:p w:rsidR="00A90C25" w:rsidRPr="001B5E0C" w:rsidRDefault="00A90C25" w:rsidP="00772C6D">
            <w:pPr>
              <w:ind w:right="-908"/>
              <w:rPr>
                <w:rFonts w:ascii="Cambria" w:hAnsi="Cambria"/>
                <w:b/>
              </w:rPr>
            </w:pPr>
            <w:r w:rsidRPr="001B5E0C">
              <w:rPr>
                <w:rFonts w:ascii="Cambria" w:hAnsi="Cambria"/>
                <w:b/>
              </w:rPr>
              <w:t>Vērtējums (teicams/labs/</w:t>
            </w:r>
          </w:p>
          <w:p w:rsidR="00A90C25" w:rsidRPr="001B5E0C" w:rsidRDefault="00A90C25" w:rsidP="00772C6D">
            <w:pPr>
              <w:ind w:right="-908"/>
              <w:rPr>
                <w:rFonts w:ascii="Cambria" w:hAnsi="Cambria"/>
                <w:b/>
              </w:rPr>
            </w:pPr>
            <w:r w:rsidRPr="001B5E0C">
              <w:rPr>
                <w:rFonts w:ascii="Cambria" w:hAnsi="Cambria"/>
                <w:b/>
              </w:rPr>
              <w:t>apmierinošs/neapmierinošs)</w:t>
            </w:r>
          </w:p>
        </w:tc>
        <w:tc>
          <w:tcPr>
            <w:tcW w:w="2866" w:type="dxa"/>
          </w:tcPr>
          <w:p w:rsidR="00A90C25" w:rsidRPr="001B5E0C" w:rsidRDefault="00A90C25" w:rsidP="00772C6D">
            <w:pPr>
              <w:ind w:right="-908"/>
              <w:rPr>
                <w:rFonts w:ascii="Cambria" w:hAnsi="Cambria"/>
                <w:b/>
              </w:rPr>
            </w:pPr>
            <w:r w:rsidRPr="001B5E0C">
              <w:rPr>
                <w:rFonts w:ascii="Cambria" w:hAnsi="Cambria"/>
                <w:b/>
              </w:rPr>
              <w:t>Piezīmes</w:t>
            </w: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Datori</w:t>
            </w:r>
          </w:p>
        </w:tc>
        <w:tc>
          <w:tcPr>
            <w:tcW w:w="1155" w:type="dxa"/>
          </w:tcPr>
          <w:p w:rsidR="00A90C25" w:rsidRPr="001B5E0C" w:rsidRDefault="00A90C25" w:rsidP="00772C6D">
            <w:pPr>
              <w:ind w:right="-908"/>
              <w:rPr>
                <w:rFonts w:ascii="Cambria" w:hAnsi="Cambria"/>
              </w:rPr>
            </w:pPr>
            <w:r w:rsidRPr="001B5E0C">
              <w:rPr>
                <w:rFonts w:ascii="Cambria" w:hAnsi="Cambria"/>
              </w:rPr>
              <w:t>1</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4</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tc>
        <w:tc>
          <w:tcPr>
            <w:tcW w:w="2520" w:type="dxa"/>
          </w:tcPr>
          <w:p w:rsidR="00A90C25" w:rsidRPr="001B5E0C" w:rsidRDefault="00A90C25" w:rsidP="00772C6D">
            <w:pPr>
              <w:ind w:right="-908"/>
              <w:rPr>
                <w:rFonts w:ascii="Cambria" w:hAnsi="Cambria"/>
              </w:rPr>
            </w:pPr>
            <w:r w:rsidRPr="001B5E0C">
              <w:rPr>
                <w:rFonts w:ascii="Cambria" w:hAnsi="Cambria"/>
              </w:rPr>
              <w:t>11 gadi (apmierinošs)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11 gadi (apmierinošs)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9 gadi (apmierinošs)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4 gadi (labs)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2 gadi (labs)</w:t>
            </w:r>
          </w:p>
        </w:tc>
        <w:tc>
          <w:tcPr>
            <w:tcW w:w="2866" w:type="dxa"/>
          </w:tcPr>
          <w:p w:rsidR="00A90C25" w:rsidRPr="001B5E0C" w:rsidRDefault="00A90C25" w:rsidP="00772C6D">
            <w:pPr>
              <w:ind w:right="-908"/>
              <w:rPr>
                <w:rFonts w:ascii="Cambria" w:hAnsi="Cambria"/>
              </w:rPr>
            </w:pPr>
            <w:r w:rsidRPr="001B5E0C">
              <w:rPr>
                <w:rFonts w:ascii="Cambria" w:hAnsi="Cambria"/>
              </w:rPr>
              <w:t>Dators no projekta”Valsts vienotā bibliotēku informācijas sistēma”</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Dators no projekta”Valsts vienotā bibliotēku informācijas sistēma”</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4 datori ir no „Trešā tēva dēla” projekta. Datoriem ik pa laikam ir nepieciešams remonts.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Plānie klienti</w:t>
            </w:r>
          </w:p>
        </w:tc>
        <w:tc>
          <w:tcPr>
            <w:tcW w:w="1155" w:type="dxa"/>
          </w:tcPr>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p>
        </w:tc>
        <w:tc>
          <w:tcPr>
            <w:tcW w:w="2520" w:type="dxa"/>
          </w:tcPr>
          <w:p w:rsidR="00A90C25" w:rsidRPr="001B5E0C" w:rsidRDefault="00A90C25" w:rsidP="00772C6D">
            <w:pPr>
              <w:ind w:right="-908"/>
              <w:rPr>
                <w:rFonts w:ascii="Cambria" w:hAnsi="Cambria"/>
              </w:rPr>
            </w:pPr>
          </w:p>
        </w:tc>
        <w:tc>
          <w:tcPr>
            <w:tcW w:w="2866" w:type="dxa"/>
          </w:tcPr>
          <w:p w:rsidR="00A90C25" w:rsidRPr="001B5E0C" w:rsidRDefault="00A90C25" w:rsidP="00772C6D">
            <w:pPr>
              <w:ind w:right="-908"/>
              <w:rPr>
                <w:rFonts w:ascii="Cambria" w:hAnsi="Cambria"/>
              </w:rPr>
            </w:pP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Multifunkcionālās iekārtas</w:t>
            </w:r>
          </w:p>
        </w:tc>
        <w:tc>
          <w:tcPr>
            <w:tcW w:w="1155" w:type="dxa"/>
          </w:tcPr>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p w:rsidR="00A90C25" w:rsidRPr="001B5E0C" w:rsidRDefault="00A90C25" w:rsidP="00772C6D">
            <w:pPr>
              <w:ind w:right="-908"/>
              <w:rPr>
                <w:rFonts w:ascii="Cambria" w:hAnsi="Cambria"/>
              </w:rPr>
            </w:pPr>
          </w:p>
        </w:tc>
        <w:tc>
          <w:tcPr>
            <w:tcW w:w="2520"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9 gadi ( neapmierinošs)</w:t>
            </w:r>
          </w:p>
        </w:tc>
        <w:tc>
          <w:tcPr>
            <w:tcW w:w="2866"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 xml:space="preserve">Iekārta ir no „Trešā tēva dēla ” projekta, ir remontēta, kvalitatīvus pakalpojumus ar iekārtu nevar sniegt. </w:t>
            </w:r>
          </w:p>
          <w:p w:rsidR="00A90C25" w:rsidRPr="001B5E0C" w:rsidRDefault="00A90C25" w:rsidP="00772C6D">
            <w:pPr>
              <w:ind w:right="-908"/>
              <w:rPr>
                <w:rFonts w:ascii="Cambria" w:hAnsi="Cambria"/>
              </w:rPr>
            </w:pPr>
            <w:r w:rsidRPr="001B5E0C">
              <w:rPr>
                <w:rFonts w:ascii="Cambria" w:hAnsi="Cambria"/>
              </w:rPr>
              <w:t>Iekārta tiek izmantota kopēšanai.</w:t>
            </w: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Printeri</w:t>
            </w:r>
          </w:p>
        </w:tc>
        <w:tc>
          <w:tcPr>
            <w:tcW w:w="1155" w:type="dxa"/>
          </w:tcPr>
          <w:p w:rsidR="00A90C25" w:rsidRPr="001B5E0C" w:rsidRDefault="00A90C25" w:rsidP="00772C6D">
            <w:pPr>
              <w:ind w:right="-908"/>
              <w:rPr>
                <w:rFonts w:ascii="Cambria" w:hAnsi="Cambria"/>
              </w:rPr>
            </w:pPr>
            <w:r w:rsidRPr="001B5E0C">
              <w:rPr>
                <w:rFonts w:ascii="Cambria" w:hAnsi="Cambria"/>
              </w:rPr>
              <w:t>1</w:t>
            </w:r>
          </w:p>
        </w:tc>
        <w:tc>
          <w:tcPr>
            <w:tcW w:w="1260" w:type="dxa"/>
          </w:tcPr>
          <w:p w:rsidR="00A90C25" w:rsidRPr="001B5E0C" w:rsidRDefault="00A90C25" w:rsidP="00772C6D">
            <w:pPr>
              <w:ind w:right="-908"/>
              <w:rPr>
                <w:rFonts w:ascii="Cambria" w:hAnsi="Cambria"/>
              </w:rPr>
            </w:pPr>
          </w:p>
        </w:tc>
        <w:tc>
          <w:tcPr>
            <w:tcW w:w="2520" w:type="dxa"/>
          </w:tcPr>
          <w:p w:rsidR="00A90C25" w:rsidRPr="001B5E0C" w:rsidRDefault="00A90C25" w:rsidP="00772C6D">
            <w:pPr>
              <w:ind w:right="-908"/>
              <w:rPr>
                <w:rFonts w:ascii="Cambria" w:hAnsi="Cambria"/>
              </w:rPr>
            </w:pPr>
            <w:r w:rsidRPr="001B5E0C">
              <w:rPr>
                <w:rFonts w:ascii="Cambria" w:hAnsi="Cambria"/>
              </w:rPr>
              <w:t>6 gadi (teicams)</w:t>
            </w:r>
          </w:p>
          <w:p w:rsidR="00A90C25" w:rsidRPr="001B5E0C" w:rsidRDefault="00A90C25" w:rsidP="00772C6D">
            <w:pPr>
              <w:ind w:right="-908"/>
              <w:rPr>
                <w:rFonts w:ascii="Cambria" w:hAnsi="Cambria"/>
              </w:rPr>
            </w:pPr>
          </w:p>
        </w:tc>
        <w:tc>
          <w:tcPr>
            <w:tcW w:w="2866" w:type="dxa"/>
          </w:tcPr>
          <w:p w:rsidR="00A90C25" w:rsidRPr="001B5E0C" w:rsidRDefault="00A90C25" w:rsidP="00772C6D">
            <w:pPr>
              <w:ind w:right="-908"/>
              <w:rPr>
                <w:rFonts w:ascii="Cambria" w:hAnsi="Cambria"/>
              </w:rPr>
            </w:pPr>
            <w:r w:rsidRPr="001B5E0C">
              <w:rPr>
                <w:rFonts w:ascii="Cambria" w:hAnsi="Cambria"/>
              </w:rPr>
              <w:t>Printeris paredzēts kopēšanai, printēšanai, skenēšanai.</w:t>
            </w: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Kopēšanas iekārtas</w:t>
            </w:r>
          </w:p>
        </w:tc>
        <w:tc>
          <w:tcPr>
            <w:tcW w:w="1155" w:type="dxa"/>
          </w:tcPr>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r w:rsidRPr="001B5E0C">
              <w:rPr>
                <w:rFonts w:ascii="Cambria" w:hAnsi="Cambria"/>
              </w:rPr>
              <w:t>1</w:t>
            </w:r>
          </w:p>
        </w:tc>
        <w:tc>
          <w:tcPr>
            <w:tcW w:w="2520" w:type="dxa"/>
          </w:tcPr>
          <w:p w:rsidR="00A90C25" w:rsidRPr="001B5E0C" w:rsidRDefault="00A90C25" w:rsidP="00772C6D">
            <w:pPr>
              <w:ind w:right="-908"/>
              <w:rPr>
                <w:rFonts w:ascii="Cambria" w:hAnsi="Cambria"/>
              </w:rPr>
            </w:pPr>
            <w:r w:rsidRPr="001B5E0C">
              <w:rPr>
                <w:rFonts w:ascii="Cambria" w:hAnsi="Cambria"/>
              </w:rPr>
              <w:t>2 gadi (teicams)</w:t>
            </w:r>
          </w:p>
          <w:p w:rsidR="00A90C25" w:rsidRPr="001B5E0C" w:rsidRDefault="00A90C25" w:rsidP="00772C6D">
            <w:pPr>
              <w:ind w:right="-908"/>
              <w:rPr>
                <w:rFonts w:ascii="Cambria" w:hAnsi="Cambria"/>
              </w:rPr>
            </w:pPr>
          </w:p>
        </w:tc>
        <w:tc>
          <w:tcPr>
            <w:tcW w:w="2866" w:type="dxa"/>
          </w:tcPr>
          <w:p w:rsidR="00A90C25" w:rsidRPr="001B5E0C" w:rsidRDefault="00A90C25" w:rsidP="00772C6D">
            <w:pPr>
              <w:ind w:right="-908"/>
              <w:rPr>
                <w:rFonts w:ascii="Cambria" w:hAnsi="Cambria"/>
              </w:rPr>
            </w:pPr>
            <w:r w:rsidRPr="001B5E0C">
              <w:rPr>
                <w:rFonts w:ascii="Cambria" w:hAnsi="Cambria"/>
              </w:rPr>
              <w:t>Kopēšanas iekārta paredzēta kopēšanai , printēšanai , skenēšanai.</w:t>
            </w: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Skeneri</w:t>
            </w:r>
          </w:p>
        </w:tc>
        <w:tc>
          <w:tcPr>
            <w:tcW w:w="1155" w:type="dxa"/>
          </w:tcPr>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p>
        </w:tc>
        <w:tc>
          <w:tcPr>
            <w:tcW w:w="2520" w:type="dxa"/>
          </w:tcPr>
          <w:p w:rsidR="00A90C25" w:rsidRPr="001B5E0C" w:rsidRDefault="00A90C25" w:rsidP="00772C6D">
            <w:pPr>
              <w:ind w:right="-908"/>
              <w:rPr>
                <w:rFonts w:ascii="Cambria" w:hAnsi="Cambria"/>
              </w:rPr>
            </w:pPr>
          </w:p>
        </w:tc>
        <w:tc>
          <w:tcPr>
            <w:tcW w:w="2866" w:type="dxa"/>
          </w:tcPr>
          <w:p w:rsidR="00A90C25" w:rsidRPr="001B5E0C" w:rsidRDefault="00A90C25" w:rsidP="00772C6D">
            <w:pPr>
              <w:ind w:right="-908"/>
              <w:rPr>
                <w:rFonts w:ascii="Cambria" w:hAnsi="Cambria"/>
              </w:rPr>
            </w:pPr>
          </w:p>
        </w:tc>
      </w:tr>
      <w:tr w:rsidR="00A90C25" w:rsidRPr="001B5E0C" w:rsidTr="00772C6D">
        <w:tc>
          <w:tcPr>
            <w:tcW w:w="1838" w:type="dxa"/>
          </w:tcPr>
          <w:p w:rsidR="00A90C25" w:rsidRPr="001B5E0C" w:rsidRDefault="00A90C25" w:rsidP="00772C6D">
            <w:pPr>
              <w:ind w:right="-908"/>
              <w:rPr>
                <w:rFonts w:ascii="Cambria" w:hAnsi="Cambria"/>
              </w:rPr>
            </w:pPr>
            <w:r w:rsidRPr="001B5E0C">
              <w:rPr>
                <w:rFonts w:ascii="Cambria" w:hAnsi="Cambria"/>
              </w:rPr>
              <w:t>Citas iekārtas</w:t>
            </w:r>
          </w:p>
          <w:p w:rsidR="00A90C25" w:rsidRPr="001B5E0C" w:rsidRDefault="00A90C25" w:rsidP="00772C6D">
            <w:pPr>
              <w:ind w:right="-908"/>
              <w:rPr>
                <w:rFonts w:ascii="Cambria" w:hAnsi="Cambria"/>
              </w:rPr>
            </w:pPr>
            <w:r w:rsidRPr="001B5E0C">
              <w:rPr>
                <w:rFonts w:ascii="Cambria" w:hAnsi="Cambria"/>
              </w:rPr>
              <w:t xml:space="preserve">Laminēšanas </w:t>
            </w:r>
          </w:p>
          <w:p w:rsidR="00A90C25" w:rsidRPr="001B5E0C" w:rsidRDefault="00A90C25" w:rsidP="00772C6D">
            <w:pPr>
              <w:ind w:right="-908"/>
              <w:rPr>
                <w:rFonts w:ascii="Cambria" w:hAnsi="Cambria"/>
              </w:rPr>
            </w:pPr>
            <w:r w:rsidRPr="001B5E0C">
              <w:rPr>
                <w:rFonts w:ascii="Cambria" w:hAnsi="Cambria"/>
              </w:rPr>
              <w:t>Ierīce</w:t>
            </w:r>
          </w:p>
          <w:p w:rsidR="00A90C25" w:rsidRPr="001B5E0C" w:rsidRDefault="00A90C25" w:rsidP="00772C6D">
            <w:pPr>
              <w:ind w:right="-908"/>
              <w:rPr>
                <w:rFonts w:ascii="Cambria" w:hAnsi="Cambria"/>
              </w:rPr>
            </w:pPr>
            <w:r w:rsidRPr="001B5E0C">
              <w:rPr>
                <w:rFonts w:ascii="Cambria" w:hAnsi="Cambria"/>
              </w:rPr>
              <w:t>Dokumentu iesiešanas mašīna</w:t>
            </w:r>
          </w:p>
          <w:p w:rsidR="00A90C25" w:rsidRPr="001B5E0C" w:rsidRDefault="00A90C25" w:rsidP="00772C6D">
            <w:pPr>
              <w:ind w:right="-908"/>
              <w:rPr>
                <w:rFonts w:ascii="Cambria" w:hAnsi="Cambria"/>
              </w:rPr>
            </w:pPr>
            <w:r w:rsidRPr="001B5E0C">
              <w:rPr>
                <w:rFonts w:ascii="Cambria" w:hAnsi="Cambria"/>
              </w:rPr>
              <w:t>Fotoaparāts</w:t>
            </w:r>
          </w:p>
        </w:tc>
        <w:tc>
          <w:tcPr>
            <w:tcW w:w="1155"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w:t>
            </w:r>
          </w:p>
        </w:tc>
        <w:tc>
          <w:tcPr>
            <w:tcW w:w="1260" w:type="dxa"/>
          </w:tcPr>
          <w:p w:rsidR="00A90C25" w:rsidRPr="001B5E0C" w:rsidRDefault="00A90C25" w:rsidP="00772C6D">
            <w:pPr>
              <w:ind w:right="-908"/>
              <w:rPr>
                <w:rFonts w:ascii="Cambria" w:hAnsi="Cambria"/>
              </w:rPr>
            </w:pPr>
          </w:p>
        </w:tc>
        <w:tc>
          <w:tcPr>
            <w:tcW w:w="2520"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3 gadi (teicams)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4 gadi ( teicams)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3 gadi (teicams)</w:t>
            </w:r>
          </w:p>
        </w:tc>
        <w:tc>
          <w:tcPr>
            <w:tcW w:w="2866" w:type="dxa"/>
          </w:tcPr>
          <w:p w:rsidR="00A90C25" w:rsidRPr="001B5E0C" w:rsidRDefault="00A90C25" w:rsidP="00772C6D">
            <w:pPr>
              <w:ind w:right="-908"/>
              <w:rPr>
                <w:rFonts w:ascii="Cambria" w:hAnsi="Cambria"/>
              </w:rPr>
            </w:pPr>
          </w:p>
        </w:tc>
      </w:tr>
    </w:tbl>
    <w:p w:rsidR="00A90C25" w:rsidRPr="001B5E0C" w:rsidRDefault="00A90C25" w:rsidP="00A90C25">
      <w:pPr>
        <w:ind w:right="-908"/>
        <w:rPr>
          <w:rFonts w:ascii="Cambria" w:hAnsi="Cambria"/>
          <w:sz w:val="28"/>
          <w:szCs w:val="28"/>
        </w:rPr>
      </w:pPr>
    </w:p>
    <w:p w:rsidR="00A90C25" w:rsidRPr="001B5E0C" w:rsidRDefault="00A90C25" w:rsidP="00A90C25">
      <w:pPr>
        <w:ind w:right="-908"/>
        <w:jc w:val="both"/>
        <w:rPr>
          <w:rFonts w:ascii="Cambria" w:hAnsi="Cambria"/>
        </w:rPr>
      </w:pPr>
      <w:r w:rsidRPr="001B5E0C">
        <w:rPr>
          <w:rFonts w:ascii="Cambria" w:hAnsi="Cambria"/>
        </w:rPr>
        <w:t xml:space="preserve">Bibliotēkas datoriem datu pārraides ātrums  - 2Mb/s. Problēmu gadījumā vienotais palīdzības dienests operatīvi sniedz palīdzību. </w:t>
      </w:r>
    </w:p>
    <w:p w:rsidR="00A90C25" w:rsidRPr="001B5E0C" w:rsidRDefault="00A90C25" w:rsidP="00A90C25">
      <w:pPr>
        <w:ind w:right="-908"/>
        <w:jc w:val="both"/>
        <w:rPr>
          <w:rFonts w:ascii="Cambria" w:hAnsi="Cambria"/>
        </w:rPr>
      </w:pPr>
      <w:r w:rsidRPr="001B5E0C">
        <w:rPr>
          <w:rFonts w:ascii="Cambria" w:hAnsi="Cambria"/>
        </w:rPr>
        <w:t>Bibliotēkā bērni un jaunieši darbojas pie 4 datoriem. Nepieciešamības gadījumā nav problēmu veikt printēšanas, skenēšanas darbus. 2019. gada budžetā ieplānots bibliotēkai iegādāties jauns datorkomplekts – bibliotēkas vadītājai.</w:t>
      </w:r>
    </w:p>
    <w:p w:rsidR="00A90C25" w:rsidRPr="001B5E0C" w:rsidRDefault="00A90C25" w:rsidP="00A90C25">
      <w:pPr>
        <w:ind w:right="-908"/>
        <w:jc w:val="both"/>
        <w:rPr>
          <w:rFonts w:ascii="Cambria" w:hAnsi="Cambria"/>
          <w:b/>
          <w:bCs/>
        </w:rPr>
      </w:pPr>
      <w:r w:rsidRPr="001B5E0C">
        <w:rPr>
          <w:rFonts w:ascii="Cambria" w:hAnsi="Cambria"/>
        </w:rPr>
        <w:t xml:space="preserve">2018. gadā  bibliotēka iegādājās svītrkodu skeneri. </w:t>
      </w:r>
    </w:p>
    <w:p w:rsidR="00A90C25" w:rsidRPr="001B5E0C" w:rsidRDefault="00A90C25" w:rsidP="00A90C25">
      <w:pPr>
        <w:ind w:right="-908"/>
        <w:jc w:val="center"/>
        <w:rPr>
          <w:rFonts w:ascii="Cambria" w:hAnsi="Cambria"/>
          <w:b/>
          <w:bCs/>
        </w:rPr>
      </w:pPr>
    </w:p>
    <w:p w:rsidR="00A90C25" w:rsidRPr="001B5E0C" w:rsidRDefault="00A90C25" w:rsidP="00A90C25">
      <w:pPr>
        <w:ind w:right="-908"/>
        <w:jc w:val="center"/>
        <w:rPr>
          <w:rFonts w:ascii="Cambria" w:hAnsi="Cambria"/>
          <w:b/>
          <w:bCs/>
          <w:color w:val="000000"/>
          <w:sz w:val="28"/>
          <w:szCs w:val="28"/>
        </w:rPr>
      </w:pPr>
      <w:r w:rsidRPr="001B5E0C">
        <w:rPr>
          <w:rFonts w:ascii="Cambria" w:hAnsi="Cambria"/>
          <w:b/>
          <w:bCs/>
          <w:color w:val="000000"/>
          <w:sz w:val="28"/>
          <w:szCs w:val="28"/>
        </w:rPr>
        <w:t>4. Personāls</w:t>
      </w:r>
    </w:p>
    <w:p w:rsidR="00A90C25" w:rsidRPr="001B5E0C" w:rsidRDefault="00A90C25" w:rsidP="00A90C25">
      <w:pPr>
        <w:ind w:right="-908"/>
        <w:jc w:val="both"/>
        <w:rPr>
          <w:rFonts w:ascii="Cambria" w:hAnsi="Cambria"/>
          <w:color w:val="FF0000"/>
          <w:sz w:val="28"/>
          <w:szCs w:val="28"/>
        </w:rPr>
      </w:pPr>
      <w:r w:rsidRPr="001B5E0C">
        <w:rPr>
          <w:rFonts w:ascii="Cambria" w:hAnsi="Cambria"/>
          <w:color w:val="FF0000"/>
          <w:sz w:val="28"/>
          <w:szCs w:val="28"/>
        </w:rPr>
        <w:tab/>
      </w:r>
    </w:p>
    <w:p w:rsidR="00A90C25" w:rsidRPr="001B5E0C" w:rsidRDefault="00A90C25" w:rsidP="00A90C25">
      <w:pPr>
        <w:ind w:right="-908"/>
        <w:jc w:val="both"/>
        <w:rPr>
          <w:rFonts w:ascii="Cambria" w:hAnsi="Cambria"/>
        </w:rPr>
      </w:pPr>
      <w:r w:rsidRPr="001B5E0C">
        <w:rPr>
          <w:rFonts w:ascii="Cambria" w:hAnsi="Cambria"/>
          <w:sz w:val="28"/>
          <w:szCs w:val="28"/>
        </w:rPr>
        <w:tab/>
      </w:r>
      <w:r w:rsidRPr="001B5E0C">
        <w:rPr>
          <w:rFonts w:ascii="Cambria" w:hAnsi="Cambria"/>
        </w:rPr>
        <w:t xml:space="preserve">Bibliotēkā strādā viens bibliotekārais darbinieks uz pilnu slodzi ar Pirmsskolas izglītības skolotāja kvalifikāciju un profesionālo bakalaura grādu.  </w:t>
      </w:r>
    </w:p>
    <w:p w:rsidR="00A90C25" w:rsidRPr="001B5E0C" w:rsidRDefault="00A90C25" w:rsidP="00A90C25">
      <w:pPr>
        <w:tabs>
          <w:tab w:val="num" w:pos="720"/>
        </w:tabs>
        <w:ind w:right="-908"/>
        <w:jc w:val="both"/>
        <w:rPr>
          <w:rFonts w:ascii="Cambria" w:hAnsi="Cambria"/>
        </w:rPr>
      </w:pPr>
      <w:r w:rsidRPr="001B5E0C">
        <w:rPr>
          <w:rFonts w:ascii="Cambria" w:hAnsi="Cambria"/>
        </w:rPr>
        <w:tab/>
        <w:t>2014. gada maijā saņemts sertifikāts Nr. 587 par profesionālās pilnveides 240 akadēmisko stundu kursu programmu „Informācijas un bibliotēku zinību pamati” apguvi.</w:t>
      </w:r>
    </w:p>
    <w:p w:rsidR="00A90C25" w:rsidRPr="001B5E0C" w:rsidRDefault="00A90C25" w:rsidP="00A90C25">
      <w:pPr>
        <w:ind w:right="-908"/>
        <w:jc w:val="center"/>
        <w:rPr>
          <w:rFonts w:ascii="Cambria" w:hAnsi="Cambria"/>
          <w:b/>
          <w:i/>
        </w:rPr>
      </w:pPr>
      <w:r w:rsidRPr="001B5E0C">
        <w:rPr>
          <w:rFonts w:ascii="Cambria" w:hAnsi="Cambria"/>
        </w:rPr>
        <w:tab/>
      </w:r>
      <w:r w:rsidRPr="001B5E0C">
        <w:rPr>
          <w:rFonts w:ascii="Cambria" w:hAnsi="Cambria"/>
          <w:b/>
          <w:i/>
        </w:rPr>
        <w:t>Tabula “Apmeklētie profesionālās pilnveides pasākumi”</w:t>
      </w:r>
    </w:p>
    <w:p w:rsidR="00A90C25" w:rsidRPr="001B5E0C" w:rsidRDefault="00A90C25" w:rsidP="00A90C25">
      <w:pPr>
        <w:ind w:right="-908"/>
        <w:jc w:val="center"/>
        <w:rPr>
          <w:rFonts w:ascii="Cambria" w:hAnsi="Cambria"/>
          <w:b/>
          <w:i/>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7"/>
        <w:gridCol w:w="1143"/>
        <w:gridCol w:w="1392"/>
        <w:gridCol w:w="1776"/>
        <w:gridCol w:w="2835"/>
        <w:gridCol w:w="993"/>
      </w:tblGrid>
      <w:tr w:rsidR="00A90C25" w:rsidRPr="001B5E0C" w:rsidTr="00772C6D">
        <w:trPr>
          <w:jc w:val="center"/>
        </w:trPr>
        <w:tc>
          <w:tcPr>
            <w:tcW w:w="787" w:type="dxa"/>
          </w:tcPr>
          <w:p w:rsidR="00A90C25" w:rsidRPr="001B5E0C" w:rsidRDefault="00A90C25" w:rsidP="00772C6D">
            <w:pPr>
              <w:ind w:right="-908"/>
              <w:rPr>
                <w:rFonts w:ascii="Cambria" w:hAnsi="Cambria"/>
                <w:b/>
              </w:rPr>
            </w:pPr>
            <w:r w:rsidRPr="001B5E0C">
              <w:rPr>
                <w:rFonts w:ascii="Cambria" w:hAnsi="Cambria"/>
                <w:b/>
              </w:rPr>
              <w:t>N.p.k.</w:t>
            </w:r>
          </w:p>
        </w:tc>
        <w:tc>
          <w:tcPr>
            <w:tcW w:w="1143" w:type="dxa"/>
          </w:tcPr>
          <w:p w:rsidR="00A90C25" w:rsidRPr="001B5E0C" w:rsidRDefault="00A90C25" w:rsidP="00772C6D">
            <w:pPr>
              <w:ind w:right="-908"/>
              <w:rPr>
                <w:rFonts w:ascii="Cambria" w:hAnsi="Cambria"/>
                <w:b/>
              </w:rPr>
            </w:pPr>
            <w:r w:rsidRPr="001B5E0C">
              <w:rPr>
                <w:rFonts w:ascii="Cambria" w:hAnsi="Cambria"/>
                <w:b/>
              </w:rPr>
              <w:t>Norises laiks</w:t>
            </w:r>
          </w:p>
        </w:tc>
        <w:tc>
          <w:tcPr>
            <w:tcW w:w="1392" w:type="dxa"/>
          </w:tcPr>
          <w:p w:rsidR="00A90C25" w:rsidRPr="001B5E0C" w:rsidRDefault="00A90C25" w:rsidP="00772C6D">
            <w:pPr>
              <w:ind w:right="-908"/>
              <w:rPr>
                <w:rFonts w:ascii="Cambria" w:hAnsi="Cambria"/>
                <w:b/>
              </w:rPr>
            </w:pPr>
            <w:r w:rsidRPr="001B5E0C">
              <w:rPr>
                <w:rFonts w:ascii="Cambria" w:hAnsi="Cambria"/>
                <w:b/>
              </w:rPr>
              <w:t>Norises vieta</w:t>
            </w:r>
          </w:p>
        </w:tc>
        <w:tc>
          <w:tcPr>
            <w:tcW w:w="1776" w:type="dxa"/>
          </w:tcPr>
          <w:p w:rsidR="00A90C25" w:rsidRPr="001B5E0C" w:rsidRDefault="00A90C25" w:rsidP="00772C6D">
            <w:pPr>
              <w:ind w:right="-908"/>
              <w:rPr>
                <w:rFonts w:ascii="Cambria" w:hAnsi="Cambria"/>
                <w:b/>
              </w:rPr>
            </w:pPr>
            <w:r w:rsidRPr="001B5E0C">
              <w:rPr>
                <w:rFonts w:ascii="Cambria" w:hAnsi="Cambria"/>
                <w:b/>
              </w:rPr>
              <w:t>Organizētājs(-i)</w:t>
            </w:r>
          </w:p>
        </w:tc>
        <w:tc>
          <w:tcPr>
            <w:tcW w:w="2835" w:type="dxa"/>
          </w:tcPr>
          <w:p w:rsidR="00A90C25" w:rsidRPr="001B5E0C" w:rsidRDefault="00A90C25" w:rsidP="00772C6D">
            <w:pPr>
              <w:ind w:right="-908"/>
              <w:rPr>
                <w:rFonts w:ascii="Cambria" w:hAnsi="Cambria"/>
                <w:b/>
              </w:rPr>
            </w:pPr>
            <w:r w:rsidRPr="001B5E0C">
              <w:rPr>
                <w:rFonts w:ascii="Cambria" w:hAnsi="Cambria"/>
                <w:b/>
              </w:rPr>
              <w:t>Pasākuma nosaukums, galvenās tēmas</w:t>
            </w:r>
          </w:p>
        </w:tc>
        <w:tc>
          <w:tcPr>
            <w:tcW w:w="993" w:type="dxa"/>
          </w:tcPr>
          <w:p w:rsidR="00A90C25" w:rsidRPr="001B5E0C" w:rsidRDefault="00A90C25" w:rsidP="00772C6D">
            <w:pPr>
              <w:ind w:right="-908"/>
              <w:rPr>
                <w:rFonts w:ascii="Cambria" w:hAnsi="Cambria"/>
                <w:b/>
              </w:rPr>
            </w:pPr>
            <w:r w:rsidRPr="001B5E0C">
              <w:rPr>
                <w:rFonts w:ascii="Cambria" w:hAnsi="Cambria"/>
                <w:b/>
              </w:rPr>
              <w:t>Stundu skaits</w:t>
            </w:r>
          </w:p>
        </w:tc>
      </w:tr>
      <w:tr w:rsidR="00A90C25" w:rsidRPr="001B5E0C" w:rsidTr="00772C6D">
        <w:trPr>
          <w:jc w:val="center"/>
        </w:trPr>
        <w:tc>
          <w:tcPr>
            <w:tcW w:w="787" w:type="dxa"/>
          </w:tcPr>
          <w:p w:rsidR="00A90C25" w:rsidRPr="001B5E0C" w:rsidRDefault="00A90C25" w:rsidP="00772C6D">
            <w:pPr>
              <w:ind w:right="-908"/>
              <w:rPr>
                <w:rFonts w:ascii="Cambria" w:hAnsi="Cambria"/>
              </w:rPr>
            </w:pPr>
            <w:r w:rsidRPr="001B5E0C">
              <w:rPr>
                <w:rFonts w:ascii="Cambria" w:hAnsi="Cambria"/>
              </w:rPr>
              <w:t>1</w:t>
            </w:r>
          </w:p>
        </w:tc>
        <w:tc>
          <w:tcPr>
            <w:tcW w:w="1143" w:type="dxa"/>
          </w:tcPr>
          <w:p w:rsidR="00A90C25" w:rsidRPr="001B5E0C" w:rsidRDefault="00A90C25" w:rsidP="00772C6D">
            <w:pPr>
              <w:ind w:right="-908"/>
              <w:rPr>
                <w:rFonts w:ascii="Cambria" w:hAnsi="Cambria"/>
              </w:rPr>
            </w:pPr>
            <w:r w:rsidRPr="001B5E0C">
              <w:rPr>
                <w:rFonts w:ascii="Cambria" w:hAnsi="Cambria"/>
              </w:rPr>
              <w:t>24.05.18</w:t>
            </w:r>
          </w:p>
        </w:tc>
        <w:tc>
          <w:tcPr>
            <w:tcW w:w="1392" w:type="dxa"/>
          </w:tcPr>
          <w:p w:rsidR="00A90C25" w:rsidRPr="001B5E0C" w:rsidRDefault="00A90C25" w:rsidP="00772C6D">
            <w:pPr>
              <w:ind w:right="-908"/>
              <w:rPr>
                <w:rFonts w:ascii="Cambria" w:hAnsi="Cambria"/>
              </w:rPr>
            </w:pPr>
            <w:r w:rsidRPr="001B5E0C">
              <w:rPr>
                <w:rFonts w:ascii="Cambria" w:hAnsi="Cambria"/>
              </w:rPr>
              <w:t>Kokneses novada dome</w:t>
            </w:r>
          </w:p>
        </w:tc>
        <w:tc>
          <w:tcPr>
            <w:tcW w:w="1776" w:type="dxa"/>
          </w:tcPr>
          <w:p w:rsidR="00A90C25" w:rsidRPr="001B5E0C" w:rsidRDefault="00A90C25" w:rsidP="00772C6D">
            <w:pPr>
              <w:ind w:right="-908"/>
              <w:rPr>
                <w:rFonts w:ascii="Cambria" w:hAnsi="Cambria"/>
              </w:rPr>
            </w:pPr>
            <w:r w:rsidRPr="001B5E0C">
              <w:rPr>
                <w:rFonts w:ascii="Cambria" w:hAnsi="Cambria"/>
              </w:rPr>
              <w:t>Kokneses novada  dome</w:t>
            </w:r>
          </w:p>
        </w:tc>
        <w:tc>
          <w:tcPr>
            <w:tcW w:w="2835" w:type="dxa"/>
          </w:tcPr>
          <w:p w:rsidR="00A90C25" w:rsidRPr="001B5E0C" w:rsidRDefault="00A90C25" w:rsidP="00772C6D">
            <w:pPr>
              <w:ind w:right="-908"/>
              <w:rPr>
                <w:rFonts w:ascii="Cambria" w:hAnsi="Cambria"/>
              </w:rPr>
            </w:pPr>
            <w:r w:rsidRPr="001B5E0C">
              <w:rPr>
                <w:rFonts w:ascii="Cambria" w:hAnsi="Cambria"/>
              </w:rPr>
              <w:t>Seminārs par personu datu aizsardzību</w:t>
            </w:r>
          </w:p>
        </w:tc>
        <w:tc>
          <w:tcPr>
            <w:tcW w:w="993" w:type="dxa"/>
          </w:tcPr>
          <w:p w:rsidR="00A90C25" w:rsidRPr="001B5E0C" w:rsidRDefault="00A90C25" w:rsidP="00772C6D">
            <w:pPr>
              <w:ind w:right="-908"/>
              <w:rPr>
                <w:rFonts w:ascii="Cambria" w:hAnsi="Cambria"/>
              </w:rPr>
            </w:pPr>
            <w:r w:rsidRPr="001B5E0C">
              <w:rPr>
                <w:rFonts w:ascii="Cambria" w:hAnsi="Cambria"/>
              </w:rPr>
              <w:t>3</w:t>
            </w:r>
          </w:p>
        </w:tc>
      </w:tr>
      <w:tr w:rsidR="00A90C25" w:rsidRPr="001B5E0C" w:rsidTr="00772C6D">
        <w:trPr>
          <w:jc w:val="center"/>
        </w:trPr>
        <w:tc>
          <w:tcPr>
            <w:tcW w:w="787"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2</w:t>
            </w:r>
          </w:p>
        </w:tc>
        <w:tc>
          <w:tcPr>
            <w:tcW w:w="1143"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12.09.18</w:t>
            </w:r>
          </w:p>
        </w:tc>
        <w:tc>
          <w:tcPr>
            <w:tcW w:w="1392"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LNB</w:t>
            </w:r>
          </w:p>
        </w:tc>
        <w:tc>
          <w:tcPr>
            <w:tcW w:w="1776"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Bibliotēku attīstības centrs</w:t>
            </w:r>
          </w:p>
        </w:tc>
        <w:tc>
          <w:tcPr>
            <w:tcW w:w="2835"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 xml:space="preserve">„Konference” 21. gadsimta bibliotēka” </w:t>
            </w:r>
          </w:p>
        </w:tc>
        <w:tc>
          <w:tcPr>
            <w:tcW w:w="993" w:type="dxa"/>
          </w:tcPr>
          <w:p w:rsidR="00A90C25" w:rsidRPr="001B5E0C" w:rsidRDefault="00A90C25" w:rsidP="00772C6D">
            <w:pPr>
              <w:ind w:right="-908"/>
              <w:rPr>
                <w:rFonts w:ascii="Cambria" w:hAnsi="Cambria"/>
              </w:rPr>
            </w:pPr>
            <w:r w:rsidRPr="001B5E0C">
              <w:rPr>
                <w:rFonts w:ascii="Cambria" w:hAnsi="Cambria"/>
              </w:rPr>
              <w:t>5</w:t>
            </w:r>
          </w:p>
        </w:tc>
      </w:tr>
      <w:tr w:rsidR="00A90C25" w:rsidRPr="001B5E0C" w:rsidTr="00772C6D">
        <w:trPr>
          <w:jc w:val="center"/>
        </w:trPr>
        <w:tc>
          <w:tcPr>
            <w:tcW w:w="787"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3</w:t>
            </w:r>
          </w:p>
        </w:tc>
        <w:tc>
          <w:tcPr>
            <w:tcW w:w="1143"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25.10.18</w:t>
            </w:r>
          </w:p>
        </w:tc>
        <w:tc>
          <w:tcPr>
            <w:tcW w:w="1392"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 xml:space="preserve">Aizkraukles novada vidusskola </w:t>
            </w:r>
          </w:p>
        </w:tc>
        <w:tc>
          <w:tcPr>
            <w:tcW w:w="1776" w:type="dxa"/>
          </w:tcPr>
          <w:p w:rsidR="00A90C25" w:rsidRPr="001B5E0C" w:rsidRDefault="00A90C25" w:rsidP="00772C6D">
            <w:pPr>
              <w:ind w:right="-908"/>
              <w:rPr>
                <w:rFonts w:ascii="Cambria" w:hAnsi="Cambria"/>
              </w:rPr>
            </w:pPr>
          </w:p>
          <w:p w:rsidR="008958D7" w:rsidRDefault="00A90C25" w:rsidP="00772C6D">
            <w:pPr>
              <w:ind w:right="-908"/>
              <w:rPr>
                <w:rFonts w:ascii="Cambria" w:hAnsi="Cambria"/>
              </w:rPr>
            </w:pPr>
            <w:r w:rsidRPr="001B5E0C">
              <w:rPr>
                <w:rFonts w:ascii="Cambria" w:hAnsi="Cambria"/>
              </w:rPr>
              <w:t>SIA „Baltijas</w:t>
            </w:r>
          </w:p>
          <w:p w:rsidR="00A90C25" w:rsidRPr="001B5E0C" w:rsidRDefault="00A90C25" w:rsidP="00772C6D">
            <w:pPr>
              <w:ind w:right="-908"/>
              <w:rPr>
                <w:rFonts w:ascii="Cambria" w:hAnsi="Cambria"/>
              </w:rPr>
            </w:pPr>
            <w:r w:rsidRPr="001B5E0C">
              <w:rPr>
                <w:rFonts w:ascii="Cambria" w:hAnsi="Cambria"/>
              </w:rPr>
              <w:t xml:space="preserve"> Datoru akadēmija”</w:t>
            </w:r>
          </w:p>
        </w:tc>
        <w:tc>
          <w:tcPr>
            <w:tcW w:w="2835" w:type="dxa"/>
          </w:tcPr>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Digitālā saziņa ar valsti:</w:t>
            </w:r>
          </w:p>
          <w:p w:rsidR="00A90C25" w:rsidRPr="001B5E0C" w:rsidRDefault="00A90C25" w:rsidP="00772C6D">
            <w:pPr>
              <w:ind w:right="-908"/>
              <w:rPr>
                <w:rFonts w:ascii="Cambria" w:hAnsi="Cambria"/>
              </w:rPr>
            </w:pPr>
            <w:r w:rsidRPr="001B5E0C">
              <w:rPr>
                <w:rFonts w:ascii="Cambria" w:hAnsi="Cambria"/>
              </w:rPr>
              <w:t>„Dzīves situācijās noderīgi e-risinājumi”</w:t>
            </w:r>
          </w:p>
        </w:tc>
        <w:tc>
          <w:tcPr>
            <w:tcW w:w="993" w:type="dxa"/>
          </w:tcPr>
          <w:p w:rsidR="00A90C25" w:rsidRPr="001B5E0C" w:rsidRDefault="00A90C25" w:rsidP="00772C6D">
            <w:pPr>
              <w:ind w:right="-908"/>
              <w:rPr>
                <w:rFonts w:ascii="Cambria" w:hAnsi="Cambria"/>
              </w:rPr>
            </w:pPr>
            <w:r w:rsidRPr="001B5E0C">
              <w:rPr>
                <w:rFonts w:ascii="Cambria" w:hAnsi="Cambria"/>
              </w:rPr>
              <w:t>8</w:t>
            </w:r>
          </w:p>
        </w:tc>
      </w:tr>
      <w:tr w:rsidR="00A90C25" w:rsidRPr="001B5E0C" w:rsidTr="00772C6D">
        <w:trPr>
          <w:jc w:val="center"/>
        </w:trPr>
        <w:tc>
          <w:tcPr>
            <w:tcW w:w="787" w:type="dxa"/>
          </w:tcPr>
          <w:p w:rsidR="00A90C25" w:rsidRPr="001B5E0C" w:rsidRDefault="00A90C25" w:rsidP="00772C6D">
            <w:pPr>
              <w:ind w:right="-908"/>
              <w:rPr>
                <w:rFonts w:ascii="Cambria" w:hAnsi="Cambria"/>
              </w:rPr>
            </w:pPr>
            <w:r w:rsidRPr="001B5E0C">
              <w:rPr>
                <w:rFonts w:ascii="Cambria" w:hAnsi="Cambria"/>
              </w:rPr>
              <w:t>5</w:t>
            </w:r>
          </w:p>
        </w:tc>
        <w:tc>
          <w:tcPr>
            <w:tcW w:w="1143" w:type="dxa"/>
          </w:tcPr>
          <w:p w:rsidR="00A90C25" w:rsidRPr="001B5E0C" w:rsidRDefault="00A90C25" w:rsidP="00772C6D">
            <w:pPr>
              <w:ind w:right="-908"/>
              <w:rPr>
                <w:rFonts w:ascii="Cambria" w:hAnsi="Cambria"/>
              </w:rPr>
            </w:pPr>
            <w:r w:rsidRPr="001B5E0C">
              <w:rPr>
                <w:rFonts w:ascii="Cambria" w:hAnsi="Cambria"/>
              </w:rPr>
              <w:t>15.11.18</w:t>
            </w:r>
          </w:p>
        </w:tc>
        <w:tc>
          <w:tcPr>
            <w:tcW w:w="1392" w:type="dxa"/>
          </w:tcPr>
          <w:p w:rsidR="00A90C25" w:rsidRPr="001B5E0C" w:rsidRDefault="00A90C25" w:rsidP="00772C6D">
            <w:pPr>
              <w:ind w:right="-908"/>
              <w:rPr>
                <w:rFonts w:ascii="Cambria" w:hAnsi="Cambria"/>
              </w:rPr>
            </w:pPr>
            <w:r w:rsidRPr="001B5E0C">
              <w:rPr>
                <w:rFonts w:ascii="Cambria" w:hAnsi="Cambria"/>
              </w:rPr>
              <w:t>Aizkraukles pilsētas bibliotēka</w:t>
            </w:r>
          </w:p>
        </w:tc>
        <w:tc>
          <w:tcPr>
            <w:tcW w:w="1776" w:type="dxa"/>
          </w:tcPr>
          <w:p w:rsidR="008958D7" w:rsidRDefault="00A90C25" w:rsidP="00772C6D">
            <w:pPr>
              <w:ind w:right="-908"/>
              <w:rPr>
                <w:rFonts w:ascii="Cambria" w:hAnsi="Cambria"/>
              </w:rPr>
            </w:pPr>
            <w:r w:rsidRPr="001B5E0C">
              <w:rPr>
                <w:rFonts w:ascii="Cambria" w:hAnsi="Cambria"/>
              </w:rPr>
              <w:t xml:space="preserve">Aizkraukles </w:t>
            </w:r>
          </w:p>
          <w:p w:rsidR="008958D7" w:rsidRDefault="00A90C25" w:rsidP="00772C6D">
            <w:pPr>
              <w:ind w:right="-908"/>
              <w:rPr>
                <w:rFonts w:ascii="Cambria" w:hAnsi="Cambria"/>
              </w:rPr>
            </w:pPr>
            <w:r w:rsidRPr="001B5E0C">
              <w:rPr>
                <w:rFonts w:ascii="Cambria" w:hAnsi="Cambria"/>
              </w:rPr>
              <w:t xml:space="preserve">pilsētas </w:t>
            </w:r>
          </w:p>
          <w:p w:rsidR="00A90C25" w:rsidRPr="001B5E0C" w:rsidRDefault="00A90C25" w:rsidP="00772C6D">
            <w:pPr>
              <w:ind w:right="-908"/>
              <w:rPr>
                <w:rFonts w:ascii="Cambria" w:hAnsi="Cambria"/>
              </w:rPr>
            </w:pPr>
            <w:r w:rsidRPr="001B5E0C">
              <w:rPr>
                <w:rFonts w:ascii="Cambria" w:hAnsi="Cambria"/>
              </w:rPr>
              <w:t>bibliotēkas vad. V. Laizāne</w:t>
            </w:r>
          </w:p>
        </w:tc>
        <w:tc>
          <w:tcPr>
            <w:tcW w:w="2835" w:type="dxa"/>
          </w:tcPr>
          <w:p w:rsidR="00A90C25" w:rsidRPr="001B5E0C" w:rsidRDefault="00A90C25" w:rsidP="00772C6D">
            <w:pPr>
              <w:ind w:right="-908"/>
              <w:rPr>
                <w:rFonts w:ascii="Cambria" w:hAnsi="Cambria"/>
              </w:rPr>
            </w:pPr>
            <w:r w:rsidRPr="001B5E0C">
              <w:rPr>
                <w:rFonts w:ascii="Cambria" w:hAnsi="Cambria"/>
              </w:rPr>
              <w:t xml:space="preserve"> Seminārs par  cilvēktiesībām, dāvinājumiemun ziedojumiem bibliotēkā un Pļaviņu novada bibliotēku pieredzi. </w:t>
            </w:r>
          </w:p>
        </w:tc>
        <w:tc>
          <w:tcPr>
            <w:tcW w:w="993" w:type="dxa"/>
          </w:tcPr>
          <w:p w:rsidR="00A90C25" w:rsidRPr="001B5E0C" w:rsidRDefault="00A90C25" w:rsidP="00772C6D">
            <w:pPr>
              <w:ind w:right="-908"/>
              <w:rPr>
                <w:rFonts w:ascii="Cambria" w:hAnsi="Cambria"/>
              </w:rPr>
            </w:pPr>
            <w:r w:rsidRPr="001B5E0C">
              <w:rPr>
                <w:rFonts w:ascii="Cambria" w:hAnsi="Cambria"/>
              </w:rPr>
              <w:t>4</w:t>
            </w:r>
          </w:p>
        </w:tc>
      </w:tr>
    </w:tbl>
    <w:p w:rsidR="00A90C25" w:rsidRPr="001B5E0C" w:rsidRDefault="00A90C25" w:rsidP="00A90C25">
      <w:pPr>
        <w:tabs>
          <w:tab w:val="num" w:pos="720"/>
        </w:tabs>
        <w:ind w:right="-908"/>
        <w:jc w:val="both"/>
        <w:rPr>
          <w:rFonts w:ascii="Cambria" w:hAnsi="Cambria"/>
        </w:rPr>
      </w:pPr>
    </w:p>
    <w:p w:rsidR="00A90C25" w:rsidRPr="001B5E0C" w:rsidRDefault="00A90C25" w:rsidP="00A90C25">
      <w:pPr>
        <w:tabs>
          <w:tab w:val="num" w:pos="720"/>
        </w:tabs>
        <w:ind w:right="-908"/>
        <w:jc w:val="both"/>
        <w:rPr>
          <w:rFonts w:ascii="Cambria" w:hAnsi="Cambria"/>
        </w:rPr>
      </w:pPr>
      <w:r w:rsidRPr="001B5E0C">
        <w:rPr>
          <w:rFonts w:ascii="Cambria" w:hAnsi="Cambria"/>
        </w:rPr>
        <w:t>Profesionālā pilnveide 2018. balstījās uz projektu finansējumu, Kokneses novada dome finansēja transporta izdevumus 30 EUR.</w:t>
      </w:r>
      <w:r w:rsidRPr="001B5E0C">
        <w:rPr>
          <w:rFonts w:ascii="Cambria" w:hAnsi="Cambria"/>
        </w:rPr>
        <w:tab/>
      </w:r>
    </w:p>
    <w:p w:rsidR="00A90C25" w:rsidRPr="001B5E0C" w:rsidRDefault="00A90C25" w:rsidP="00A90C25">
      <w:pPr>
        <w:ind w:right="-908"/>
        <w:jc w:val="center"/>
        <w:rPr>
          <w:rFonts w:ascii="Cambria" w:hAnsi="Cambria"/>
          <w:b/>
          <w:bCs/>
          <w:sz w:val="28"/>
          <w:szCs w:val="28"/>
        </w:rPr>
      </w:pPr>
    </w:p>
    <w:p w:rsidR="00A90C25" w:rsidRPr="001B5E0C" w:rsidRDefault="00A90C25" w:rsidP="00A90C25">
      <w:pPr>
        <w:ind w:left="540" w:right="-908"/>
        <w:jc w:val="center"/>
        <w:rPr>
          <w:rFonts w:ascii="Cambria" w:hAnsi="Cambria"/>
          <w:b/>
          <w:bCs/>
          <w:color w:val="000000"/>
          <w:sz w:val="28"/>
          <w:szCs w:val="28"/>
        </w:rPr>
      </w:pPr>
      <w:r w:rsidRPr="001B5E0C">
        <w:rPr>
          <w:rFonts w:ascii="Cambria" w:hAnsi="Cambria"/>
          <w:b/>
          <w:bCs/>
          <w:color w:val="000000"/>
          <w:sz w:val="28"/>
          <w:szCs w:val="28"/>
        </w:rPr>
        <w:t>5.Pakalpojumu piedāvājums un pieejamība</w:t>
      </w:r>
    </w:p>
    <w:p w:rsidR="00A90C25" w:rsidRPr="001B5E0C" w:rsidRDefault="00A90C25" w:rsidP="00A90C25">
      <w:pPr>
        <w:ind w:right="-908"/>
        <w:rPr>
          <w:rFonts w:ascii="Cambria" w:hAnsi="Cambria"/>
          <w:b/>
          <w:bCs/>
          <w:color w:val="000000"/>
          <w:sz w:val="28"/>
          <w:szCs w:val="28"/>
        </w:rPr>
      </w:pP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“Bibliotēkas pamatrādītāji”</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gridCol w:w="2227"/>
      </w:tblGrid>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 salīdzinot ar iepr. gadu</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Lietotāju skaits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157</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146</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143</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-7,53    -2.05</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bērni</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64</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53</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57</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-17       +7.5</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Bibliotēkas apmeklējums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4479</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4240</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3994</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- 4,1      -5.81</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bērni</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2812</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2620</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2457</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- 6,8       -6.23</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170</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453</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 xml:space="preserve">            +166</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Izsniegums kopā</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5510</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5406</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4987</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-1,88      - 7.76</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lastRenderedPageBreak/>
              <w:t>t. sk. grāmatas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4392</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4263</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3910</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-2,93     -8.29</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periodiskie izdevumi</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1118</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1143</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1077</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+2,2       -5.78</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bērniem</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2787</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2723</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2451</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-2,3       -9.99</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highlight w:val="lightGray"/>
              </w:rPr>
            </w:pPr>
            <w:r w:rsidRPr="001B5E0C">
              <w:rPr>
                <w:rFonts w:ascii="Cambria" w:hAnsi="Cambria"/>
                <w:color w:val="000000"/>
                <w:sz w:val="28"/>
                <w:szCs w:val="28"/>
              </w:rPr>
              <w:t xml:space="preserve">Bibliotekārais aptvērums % no iedz. skaita pagastā, pilsētā, reģionā *  </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38.19%</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34%</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34.3%</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-4.19   +0.3</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i/>
                <w:color w:val="000000"/>
                <w:sz w:val="28"/>
                <w:szCs w:val="28"/>
              </w:rPr>
              <w:t>t. sk. bērni līdz 18 g.*</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76</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68</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65</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- 10.5         -4.42</w:t>
            </w:r>
          </w:p>
        </w:tc>
      </w:tr>
      <w:tr w:rsidR="00A90C25" w:rsidRPr="001B5E0C" w:rsidTr="00772C6D">
        <w:trPr>
          <w:jc w:val="center"/>
        </w:trPr>
        <w:tc>
          <w:tcPr>
            <w:tcW w:w="2689"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Iedzīvotāju skaits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411</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412</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416</w:t>
            </w:r>
          </w:p>
        </w:tc>
        <w:tc>
          <w:tcPr>
            <w:tcW w:w="22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rPr>
              <w:t>+0,24         +0.97</w:t>
            </w:r>
          </w:p>
        </w:tc>
      </w:tr>
    </w:tbl>
    <w:p w:rsidR="00A90C25" w:rsidRPr="001B5E0C" w:rsidRDefault="00A90C25" w:rsidP="00A90C25">
      <w:pPr>
        <w:ind w:right="-908"/>
        <w:rPr>
          <w:rFonts w:ascii="Cambria" w:hAnsi="Cambria"/>
          <w:b/>
          <w:i/>
          <w:sz w:val="28"/>
          <w:szCs w:val="28"/>
        </w:rPr>
      </w:pPr>
    </w:p>
    <w:p w:rsidR="00A90C25" w:rsidRPr="001B5E0C" w:rsidRDefault="00A90C25" w:rsidP="00A90C25">
      <w:pPr>
        <w:ind w:right="-908" w:firstLine="720"/>
        <w:jc w:val="both"/>
        <w:rPr>
          <w:rFonts w:ascii="Cambria" w:hAnsi="Cambria"/>
          <w:color w:val="000000"/>
        </w:rPr>
      </w:pPr>
      <w:r w:rsidRPr="001B5E0C">
        <w:rPr>
          <w:rFonts w:ascii="Cambria" w:hAnsi="Cambria"/>
          <w:color w:val="000000"/>
        </w:rPr>
        <w:t xml:space="preserve">Analizējot bibliotēkas pamatrādītājus trīs gadu periodā jāsecina,  ka bibliotēkas lietotāju skaits 2018. gadā ir samazinājies par 3 lietotājiem. Lielāku bibliotēkas lietotāju skaita samazināšanos var prognozēt 2019. gadā. Iršu pagasta pārvaldes dati liecina, ka 2018. gada otrajā pusē no pagasta uz citu dzīvesvietu ir izbraukušas vairākas ģimenes ar bērniem. Līdz ar to 2018. gadā ir samazinājies izsniegums un apmeklējumu skaits bibliotēkā 2018. gadā un nav iepriecinošu prognožu 2019. gadam. Situāciju uz labo pusi vērš Ģimenes krīzes centrs „Dzeguzīte”. Šīs institūcijas bērni izmanto bibliotēkas pakalpojumus, bet bērnu skaits  ir mainīgs, nav prognozējams. Skolēni, kuri pēc Pērses sākumskolas beigšanas izvēlas mācīties citās skolās, turpina apmeklēt pagasta bibliotēku, bet krātuves apmeklējums notiek neregulāri, parasti situācijās, kad lasāmviela nepieciešama kāda mācību priekšmeta apgūšanai un bērns to nav sameklējis savlaicīgi, tad bibliotēka ir kā „glābiņš”. Jāatzīst, ka bērniem, kuri nemācās uz vietas – Pērses sākumskolā, lasīšanas paradumi, īpaši pamatskolas vecāko klašu skolēniem, Iršu pagasta bibliotēkā mazinās. Pārskata periodā pieaugušo lasītāju skaits ir samazinājies par 7 bibliotēkas lietotājiem. Iršu pagastā, no visiem iedzīvotājiem,  4. daļa ir pensionāru.  Šī iedzīvotāju grupa ir apzinīga, bet veselības problēmas – pārsvarā redzes, mazina interesi par bibliotēkas pakalpojumiem, īpaši krājumu, jo lasīšana sagādā grūtības. Strādājošie iedzīvotāji, vairāk sievietes, izmanto bibliotēkas pakalpojumus, apmeklē pasākumus un citas bibliotēkas organizētās aktivitātes. </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Analizējot bibliotēkas virtuālo apmeklējumu, vērojamas pozitīvas iezīmes. Kokneses novada mājas lapā sadaļa – Iršu pagasta bibliotēka ir apmeklēta 453 reizes t.i 0.09% no kopējā mājas lapas apmeklējumu daudzuma.</w:t>
      </w:r>
    </w:p>
    <w:p w:rsidR="00A90C25" w:rsidRPr="001B5E0C" w:rsidRDefault="00A90C25" w:rsidP="00A90C25">
      <w:pPr>
        <w:ind w:right="-908" w:firstLine="720"/>
        <w:jc w:val="both"/>
        <w:rPr>
          <w:rFonts w:ascii="Cambria" w:hAnsi="Cambria"/>
        </w:rPr>
      </w:pPr>
      <w:r w:rsidRPr="001B5E0C">
        <w:rPr>
          <w:rFonts w:ascii="Cambria" w:hAnsi="Cambria"/>
          <w:color w:val="000000"/>
        </w:rPr>
        <w:t xml:space="preserve"> No bibliotēkas lietotājiem 60% ir pieaugušie un 40%  bērni. Pārskata periodā bibliotēkas pamatrādītāji ir nedaudz samazinājušies. Negatīvie rezultāti saistīti ar sabiedrības aizplūšanu no Iršiem, sabiedrības novecošanos, vecāku neieinteresētību bērnu izglītošanas procesos un moderno tehnoloģiju neierobežotu izmantošanu ikdienā. </w:t>
      </w:r>
    </w:p>
    <w:p w:rsidR="00A90C25" w:rsidRPr="001B5E0C" w:rsidRDefault="00A90C25" w:rsidP="00A90C25">
      <w:pPr>
        <w:ind w:right="-908"/>
        <w:jc w:val="both"/>
        <w:rPr>
          <w:rFonts w:ascii="Cambria" w:hAnsi="Cambria"/>
          <w:color w:val="000000"/>
          <w:u w:val="single"/>
        </w:rPr>
      </w:pPr>
      <w:r w:rsidRPr="001B5E0C">
        <w:rPr>
          <w:rFonts w:ascii="Cambria" w:hAnsi="Cambria"/>
          <w:color w:val="000000"/>
          <w:u w:val="single"/>
        </w:rPr>
        <w:t>Bibliotēkas piedāvātie bezmaksas pakalpojumi:</w:t>
      </w:r>
    </w:p>
    <w:p w:rsidR="00A90C25" w:rsidRPr="001B5E0C" w:rsidRDefault="00A90C25" w:rsidP="008575BC">
      <w:pPr>
        <w:numPr>
          <w:ilvl w:val="0"/>
          <w:numId w:val="109"/>
        </w:numPr>
        <w:ind w:right="-908"/>
        <w:jc w:val="both"/>
        <w:rPr>
          <w:rFonts w:ascii="Cambria" w:hAnsi="Cambria"/>
          <w:color w:val="000000"/>
        </w:rPr>
      </w:pPr>
      <w:r w:rsidRPr="001B5E0C">
        <w:rPr>
          <w:rFonts w:ascii="Cambria" w:hAnsi="Cambria"/>
          <w:color w:val="000000"/>
        </w:rPr>
        <w:t>grāmatu un citu informācijas nesēju izsniegšana uz mājām;</w:t>
      </w:r>
    </w:p>
    <w:p w:rsidR="00A90C25" w:rsidRPr="001B5E0C" w:rsidRDefault="00A90C25" w:rsidP="008575BC">
      <w:pPr>
        <w:numPr>
          <w:ilvl w:val="0"/>
          <w:numId w:val="109"/>
        </w:numPr>
        <w:ind w:right="-908"/>
        <w:jc w:val="both"/>
        <w:rPr>
          <w:rFonts w:ascii="Cambria" w:hAnsi="Cambria"/>
          <w:color w:val="000000"/>
        </w:rPr>
      </w:pPr>
      <w:r w:rsidRPr="001B5E0C">
        <w:rPr>
          <w:rFonts w:ascii="Cambria" w:hAnsi="Cambria"/>
          <w:color w:val="000000"/>
        </w:rPr>
        <w:t>grāmatu un citu dokumentu izsniegšana izmantošanai bibliotēkā;</w:t>
      </w:r>
    </w:p>
    <w:p w:rsidR="00A90C25" w:rsidRPr="001B5E0C" w:rsidRDefault="00A90C25" w:rsidP="008575BC">
      <w:pPr>
        <w:numPr>
          <w:ilvl w:val="0"/>
          <w:numId w:val="109"/>
        </w:numPr>
        <w:ind w:right="-908"/>
        <w:jc w:val="both"/>
        <w:rPr>
          <w:rFonts w:ascii="Cambria" w:hAnsi="Cambria"/>
          <w:color w:val="000000"/>
        </w:rPr>
      </w:pPr>
      <w:r w:rsidRPr="001B5E0C">
        <w:rPr>
          <w:rFonts w:ascii="Cambria" w:hAnsi="Cambria"/>
          <w:color w:val="000000"/>
        </w:rPr>
        <w:t>informācijas pakalpojumu sniegšana;</w:t>
      </w:r>
    </w:p>
    <w:p w:rsidR="00A90C25" w:rsidRPr="001B5E0C" w:rsidRDefault="00A90C25" w:rsidP="008575BC">
      <w:pPr>
        <w:numPr>
          <w:ilvl w:val="0"/>
          <w:numId w:val="109"/>
        </w:numPr>
        <w:ind w:right="-908"/>
        <w:jc w:val="both"/>
        <w:rPr>
          <w:rFonts w:ascii="Cambria" w:hAnsi="Cambria"/>
          <w:color w:val="000000"/>
        </w:rPr>
      </w:pPr>
      <w:r w:rsidRPr="001B5E0C">
        <w:rPr>
          <w:rFonts w:ascii="Cambria" w:hAnsi="Cambria"/>
          <w:color w:val="000000"/>
        </w:rPr>
        <w:t>konsultatīvi pakalpojumi bibliotēkas lietotājiem;</w:t>
      </w:r>
    </w:p>
    <w:p w:rsidR="00A90C25" w:rsidRPr="001B5E0C" w:rsidRDefault="00A90C25" w:rsidP="008575BC">
      <w:pPr>
        <w:numPr>
          <w:ilvl w:val="0"/>
          <w:numId w:val="109"/>
        </w:numPr>
        <w:ind w:right="-908"/>
        <w:jc w:val="both"/>
        <w:rPr>
          <w:rFonts w:ascii="Cambria" w:hAnsi="Cambria"/>
          <w:color w:val="000000"/>
        </w:rPr>
      </w:pPr>
      <w:r w:rsidRPr="001B5E0C">
        <w:rPr>
          <w:rFonts w:ascii="Cambria" w:hAnsi="Cambria"/>
          <w:color w:val="000000"/>
        </w:rPr>
        <w:t>bibliotēkas lietotāju individuāla apmācība;</w:t>
      </w:r>
    </w:p>
    <w:p w:rsidR="00A90C25" w:rsidRPr="001B5E0C" w:rsidRDefault="00A90C25" w:rsidP="008575BC">
      <w:pPr>
        <w:numPr>
          <w:ilvl w:val="0"/>
          <w:numId w:val="109"/>
        </w:numPr>
        <w:ind w:right="-908"/>
        <w:jc w:val="both"/>
        <w:rPr>
          <w:rFonts w:ascii="Cambria" w:hAnsi="Cambria"/>
          <w:color w:val="000000"/>
        </w:rPr>
      </w:pPr>
      <w:r w:rsidRPr="001B5E0C">
        <w:rPr>
          <w:rFonts w:ascii="Cambria" w:hAnsi="Cambria"/>
          <w:color w:val="000000"/>
        </w:rPr>
        <w:t>dažādi literārie un tematiskie pasākumi; datoru un interneta izmantošana.</w:t>
      </w: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Pakalpojumi bērniem saistīti ar lasīšanas mākslas apguvi, zināšanu apguvi,  radošu darbošanos bibliotēkā un lasīšanas apgūšanas veicināšanas aktivitātēm. </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 xml:space="preserve">Domājot par bērnu lasītprasmes attīstīšanu un intereses par grāmatu veidošanu, bibliotēka 2017. gadā uzsāka sadarbību ar māmiņām, kuru bērni apmeklē pirmsskolas </w:t>
      </w:r>
      <w:r w:rsidRPr="001B5E0C">
        <w:rPr>
          <w:rFonts w:ascii="Cambria" w:hAnsi="Cambria"/>
          <w:color w:val="000000"/>
        </w:rPr>
        <w:lastRenderedPageBreak/>
        <w:t>grupiņu.</w:t>
      </w:r>
      <w:r w:rsidRPr="001B5E0C">
        <w:rPr>
          <w:rFonts w:ascii="Cambria" w:hAnsi="Cambria"/>
          <w:color w:val="000000"/>
        </w:rPr>
        <w:tab/>
        <w:t>Jāatzīst, ka no māmiņu puses nav liela iniciatīva, tāpēc 2019. gadā jāmeklē jaunas sadarbības formas, kas ieinteresētu gan vecākus, gan bērnus.</w:t>
      </w:r>
    </w:p>
    <w:p w:rsidR="00A90C25" w:rsidRPr="001B5E0C" w:rsidRDefault="00A90C25" w:rsidP="00A90C25">
      <w:pPr>
        <w:ind w:right="-908"/>
        <w:jc w:val="both"/>
        <w:rPr>
          <w:rFonts w:ascii="Cambria" w:hAnsi="Cambria"/>
          <w:color w:val="000000"/>
        </w:rPr>
      </w:pPr>
      <w:r w:rsidRPr="001B5E0C">
        <w:rPr>
          <w:rFonts w:ascii="Cambria" w:hAnsi="Cambria"/>
          <w:color w:val="000000"/>
        </w:rPr>
        <w:tab/>
        <w:t>Bibliotēka ir pieejama personām ar īpašām vajadzībām.</w:t>
      </w:r>
    </w:p>
    <w:p w:rsidR="00A90C25" w:rsidRPr="001B5E0C" w:rsidRDefault="00A90C25" w:rsidP="00A90C25">
      <w:pPr>
        <w:ind w:right="-908"/>
        <w:jc w:val="both"/>
        <w:rPr>
          <w:rFonts w:ascii="Cambria" w:hAnsi="Cambria"/>
          <w:color w:val="000000"/>
        </w:rPr>
      </w:pPr>
      <w:r w:rsidRPr="001B5E0C">
        <w:rPr>
          <w:rFonts w:ascii="Cambria" w:hAnsi="Cambria"/>
          <w:color w:val="000000"/>
        </w:rPr>
        <w:tab/>
        <w:t>Četrus gadu bibliotēka sadarbojas ar veco ļaužu pansiju un piedāvā pakalpojumu ārpus bibliotēkas telpām – tematiskus pasākumus un literāro darbu lasījumus. Pansijas iemītniekiem ir dažāds veselības stāvoklis, tikai daži no viņiem atnāk patstāvīgi uz bibliotēku pēc lasāmvielas. Pārskata periodā bibliotēka piedalījās pasākumā „ Pasaku pasaulē”.</w:t>
      </w:r>
    </w:p>
    <w:p w:rsidR="00A90C25" w:rsidRPr="001B5E0C" w:rsidRDefault="00A90C25" w:rsidP="00A90C25">
      <w:pPr>
        <w:ind w:right="-908"/>
        <w:jc w:val="both"/>
        <w:rPr>
          <w:rFonts w:ascii="Cambria" w:hAnsi="Cambria"/>
          <w:color w:val="000000"/>
        </w:rPr>
      </w:pPr>
      <w:r w:rsidRPr="001B5E0C">
        <w:rPr>
          <w:rFonts w:ascii="Cambria" w:hAnsi="Cambria"/>
          <w:color w:val="000000"/>
        </w:rPr>
        <w:tab/>
        <w:t>Pensionāru klubiņš „Vālodzīte” regulāri izmanto bibliotēkas pakalpojumus, lai gatavotos saviem tradīciju pasākumiem. Piemēram, 2018. gadā bibliotēkā tika gūtas idejas senioru tematiskajiem pasākumiem. Gada nogalē pensionāri iestudēja uzvedumu no  M. Stārastes daiļdarbiem par ziemu. Senioriem bibliotēka pēc pieprasījuma sagatavo materiālus par interesējošām tēmām, ekskursiju maršrutiem, viesību galda spēlēm, gadskārtu svētku tradīcijām.</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Pagastā galvenā uzņēmējdarbība ir saistīta ar lauksaimniecību un mežsaimniecību. Zemnieku saimniecību vadītāji bibliotēkā galvenokārt izmanto interneta un datora pakalpojumus -  skenēšanu, printēšanu un individuālās konsultācijas interneta lietošanas prasmju uzlabošanā. Zemniekiem palīdzu orientēties LAD mājas lapā un VID mājas lapā , galvenokārt konsultējot par elektronisko deklarāciju iesniegšanu. Pārskata periodā bibliotēka sniedza iedzīvotājiem informācijas un uzziņu pakalpojumus, izmantojot tradicionālos un elektroniskos informācijas avotus.</w:t>
      </w:r>
    </w:p>
    <w:p w:rsidR="00A90C25" w:rsidRPr="001B5E0C" w:rsidRDefault="00A90C25" w:rsidP="00A90C25">
      <w:pPr>
        <w:ind w:right="-908"/>
        <w:jc w:val="both"/>
        <w:rPr>
          <w:rFonts w:ascii="Cambria" w:hAnsi="Cambria"/>
          <w:color w:val="000000"/>
        </w:rPr>
      </w:pPr>
      <w:r w:rsidRPr="001B5E0C">
        <w:rPr>
          <w:rFonts w:ascii="Cambria" w:hAnsi="Cambria"/>
          <w:color w:val="000000"/>
        </w:rPr>
        <w:tab/>
        <w:t>Bibliotēkas lietotājus konsultēju par i- bankas, interneta veikalu lietošanu, biļešu iegādi internetā, darba piedāvājumu meklēšanu un sludinājumu ievietošanu, palīdzēju izveidot lietotājiem e- pastu, pievienot un aizsūtīt skenētus dokumentus, orientēties Uzturlīdzekļu garantijas fonda mājas lapā. Joprojām cilvēkiem nepieciešamas konsultācijas, kas saistītas ar veselības aprūpi un medicīnu. Darba meklētāji interesējas par portālu www.latvija.lv, sociālo iespēju garantijām. Informacionālos un ar internetu saistītos pakalpojumus parasti izmanto cilvēki, kuri nav patstāvīgi bibliotēkas lietotāji – viņu mērķis ir tikai saņemt informāciju.  2018. gadā sniegtas 17 uzziņas, informatīvie jautājumi – 15 un uzziņu jautājumi – 29. Saziņai ar valsts iestādēm lieti noder zināšanas, kuras ieguvu mācību kursos „Digitālā saziņa ar valsti: dzīves situācijās noderīgi e-risinājumi ”. Bibliotēkas lietotājiem individuāli stāstu, rādu tās iespējas, kuras portālā latvija.lv katrs var veikt un iegūt sev nepieciešamo informāciju.</w:t>
      </w:r>
    </w:p>
    <w:p w:rsidR="00A90C25" w:rsidRPr="001B5E0C" w:rsidRDefault="00A90C25" w:rsidP="00A90C25">
      <w:pPr>
        <w:ind w:right="-908"/>
        <w:jc w:val="both"/>
        <w:rPr>
          <w:rFonts w:ascii="Cambria" w:hAnsi="Cambria"/>
          <w:color w:val="000000"/>
        </w:rPr>
      </w:pPr>
      <w:r w:rsidRPr="001B5E0C">
        <w:rPr>
          <w:rFonts w:ascii="Cambria" w:hAnsi="Cambria"/>
          <w:color w:val="000000"/>
        </w:rPr>
        <w:tab/>
        <w:t xml:space="preserve">Reizi mēnesī iznāk laikraksts „Kokneses Novada Vēstis ”, kurā tiek atspoguļota informācija par novadu un domes sēžu lēmumi. Iedzīvotāji  avīzi papīra formātā bez maksas var saņemt bibliotēkā vai elektroniski lasīt Kokneses novada mājas lapā. Papīra formātā bibliotēkā ir pieejams dokuments „Kokneses novada ilgspējīgas attīstības stratēģija 2013 -2037”.  Bibliotēkā pie katra lietotāja datora atrodas informācija, kā nepieciešamības gadījumā  atrast Kokneses novada mājas lapu. Lai iegūtu valsts institūciju informāciju  bibliotēkas lietotāji  izmanto Latvija.lv. </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 xml:space="preserve">2016. gadā bibliotēkas vadītāja apguva </w:t>
      </w:r>
      <w:r w:rsidRPr="001B5E0C">
        <w:rPr>
          <w:rFonts w:ascii="Cambria" w:hAnsi="Cambria"/>
        </w:rPr>
        <w:t xml:space="preserve">BIS Alise pamatkursus,  bibliotēkā ir ieviesta BIS Alise sistēma un </w:t>
      </w:r>
      <w:r w:rsidRPr="001B5E0C">
        <w:rPr>
          <w:rFonts w:ascii="Cambria" w:hAnsi="Cambria"/>
          <w:color w:val="000000"/>
        </w:rPr>
        <w:t>2018. gadā intensīvi strādāts pie rekatoloģizācijas darba, savadīts viss bibliotēkas krājums.</w:t>
      </w:r>
      <w:r w:rsidRPr="001B5E0C">
        <w:rPr>
          <w:rFonts w:ascii="Cambria" w:hAnsi="Cambria"/>
          <w:color w:val="000000"/>
        </w:rPr>
        <w:tab/>
        <w:t xml:space="preserve"> </w:t>
      </w:r>
    </w:p>
    <w:p w:rsidR="00A90C25" w:rsidRPr="001B5E0C" w:rsidRDefault="00A90C25" w:rsidP="00A90C25">
      <w:pPr>
        <w:ind w:right="-908"/>
        <w:rPr>
          <w:rFonts w:ascii="Cambria" w:hAnsi="Cambria"/>
          <w:sz w:val="28"/>
          <w:szCs w:val="28"/>
        </w:rPr>
      </w:pPr>
    </w:p>
    <w:p w:rsidR="00A90C25" w:rsidRDefault="00A90C25" w:rsidP="00A90C25">
      <w:pPr>
        <w:ind w:right="-908"/>
        <w:rPr>
          <w:rFonts w:ascii="Cambria" w:hAnsi="Cambria"/>
        </w:rPr>
      </w:pPr>
    </w:p>
    <w:p w:rsidR="008958D7" w:rsidRDefault="008958D7" w:rsidP="00A90C25">
      <w:pPr>
        <w:ind w:right="-908"/>
        <w:rPr>
          <w:rFonts w:ascii="Cambria" w:hAnsi="Cambria"/>
        </w:rPr>
      </w:pPr>
    </w:p>
    <w:p w:rsidR="008958D7" w:rsidRDefault="008958D7" w:rsidP="00A90C25">
      <w:pPr>
        <w:ind w:right="-908"/>
        <w:rPr>
          <w:rFonts w:ascii="Cambria" w:hAnsi="Cambria"/>
        </w:rPr>
      </w:pPr>
    </w:p>
    <w:p w:rsidR="008958D7" w:rsidRDefault="008958D7" w:rsidP="00A90C25">
      <w:pPr>
        <w:ind w:right="-908"/>
        <w:rPr>
          <w:rFonts w:ascii="Cambria" w:hAnsi="Cambria"/>
        </w:rPr>
      </w:pPr>
    </w:p>
    <w:p w:rsidR="008958D7" w:rsidRPr="001B5E0C" w:rsidRDefault="008958D7" w:rsidP="00A90C25">
      <w:pPr>
        <w:ind w:right="-908"/>
        <w:rPr>
          <w:rFonts w:ascii="Cambria" w:hAnsi="Cambria"/>
        </w:rPr>
      </w:pP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lastRenderedPageBreak/>
        <w:t>Tabula “SBA rādītāji”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417"/>
        <w:gridCol w:w="1418"/>
        <w:gridCol w:w="1417"/>
      </w:tblGrid>
      <w:tr w:rsidR="00A90C25" w:rsidRPr="001B5E0C" w:rsidTr="00772C6D">
        <w:trPr>
          <w:jc w:val="center"/>
        </w:trPr>
        <w:tc>
          <w:tcPr>
            <w:tcW w:w="382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SBA</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82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No citām Latvijas bibliotēkām saņemto dokumentu skaits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1</w:t>
            </w:r>
          </w:p>
        </w:tc>
      </w:tr>
      <w:tr w:rsidR="00A90C25" w:rsidRPr="001B5E0C" w:rsidTr="00772C6D">
        <w:trPr>
          <w:jc w:val="center"/>
        </w:trPr>
        <w:tc>
          <w:tcPr>
            <w:tcW w:w="382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Uz citām Latvijas bibliotēkām nosūtīto dokumentu skaits</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r>
    </w:tbl>
    <w:p w:rsidR="00A90C25" w:rsidRPr="001B5E0C" w:rsidRDefault="00A90C25" w:rsidP="00A90C25">
      <w:pPr>
        <w:ind w:right="-908"/>
        <w:rPr>
          <w:rFonts w:ascii="Cambria" w:hAnsi="Cambria"/>
          <w:sz w:val="28"/>
          <w:szCs w:val="28"/>
        </w:rPr>
      </w:pPr>
    </w:p>
    <w:p w:rsidR="00A90C25" w:rsidRPr="001B5E0C" w:rsidRDefault="00A90C25" w:rsidP="00A90C25">
      <w:pPr>
        <w:ind w:right="-908" w:firstLine="720"/>
        <w:jc w:val="both"/>
        <w:rPr>
          <w:rFonts w:ascii="Cambria" w:hAnsi="Cambria"/>
        </w:rPr>
      </w:pPr>
      <w:r w:rsidRPr="001B5E0C">
        <w:rPr>
          <w:rFonts w:ascii="Cambria" w:hAnsi="Cambria"/>
        </w:rPr>
        <w:t>Par SBA iespējām bibliotēkas lietotāji ir informēti, bet šos pakalpojumus izmanto ļoti minimāli.</w:t>
      </w:r>
    </w:p>
    <w:p w:rsidR="00A90C25" w:rsidRPr="001B5E0C" w:rsidRDefault="00A90C25" w:rsidP="00A90C25">
      <w:pPr>
        <w:ind w:right="-908" w:firstLine="720"/>
        <w:jc w:val="both"/>
        <w:rPr>
          <w:rStyle w:val="rakstateksts"/>
          <w:rFonts w:ascii="Cambria" w:hAnsi="Cambria"/>
        </w:rPr>
      </w:pPr>
      <w:r w:rsidRPr="001B5E0C">
        <w:rPr>
          <w:rStyle w:val="rakstateksts"/>
          <w:rFonts w:ascii="Cambria" w:hAnsi="Cambria"/>
        </w:rPr>
        <w:t>Bibliotēka lietotājiem ir atvērta 40 stundas nedēļā, strādā arī sestdienā.</w:t>
      </w:r>
    </w:p>
    <w:p w:rsidR="00A90C25" w:rsidRPr="001B5E0C" w:rsidRDefault="00A90C25" w:rsidP="00A90C25">
      <w:pPr>
        <w:ind w:right="-908" w:firstLine="720"/>
        <w:jc w:val="both"/>
        <w:rPr>
          <w:rStyle w:val="rakstateksts"/>
          <w:rFonts w:ascii="Cambria" w:hAnsi="Cambria"/>
        </w:rPr>
      </w:pPr>
    </w:p>
    <w:p w:rsidR="00A90C25" w:rsidRPr="001B5E0C" w:rsidRDefault="00A90C25" w:rsidP="00A90C25">
      <w:pPr>
        <w:ind w:left="360" w:right="-908"/>
        <w:jc w:val="center"/>
        <w:rPr>
          <w:rFonts w:ascii="Cambria" w:hAnsi="Cambria"/>
          <w:b/>
          <w:color w:val="000000"/>
          <w:sz w:val="28"/>
          <w:szCs w:val="28"/>
        </w:rPr>
      </w:pPr>
      <w:r w:rsidRPr="001B5E0C">
        <w:rPr>
          <w:rFonts w:ascii="Cambria" w:hAnsi="Cambria"/>
          <w:b/>
          <w:color w:val="000000"/>
          <w:sz w:val="28"/>
          <w:szCs w:val="28"/>
        </w:rPr>
        <w:t>6.Krājums</w:t>
      </w:r>
    </w:p>
    <w:p w:rsidR="00A90C25" w:rsidRPr="001B5E0C" w:rsidRDefault="00A90C25" w:rsidP="00A90C25">
      <w:pPr>
        <w:ind w:left="360" w:right="-908"/>
        <w:jc w:val="center"/>
        <w:rPr>
          <w:rFonts w:ascii="Cambria" w:hAnsi="Cambria"/>
          <w:b/>
          <w:sz w:val="28"/>
          <w:szCs w:val="28"/>
        </w:rPr>
      </w:pPr>
    </w:p>
    <w:p w:rsidR="00A90C25" w:rsidRPr="001B5E0C" w:rsidRDefault="00A90C25" w:rsidP="00A90C25">
      <w:pPr>
        <w:ind w:right="-908"/>
        <w:jc w:val="both"/>
        <w:rPr>
          <w:rFonts w:ascii="Cambria" w:hAnsi="Cambria"/>
        </w:rPr>
      </w:pPr>
      <w:r w:rsidRPr="001B5E0C">
        <w:rPr>
          <w:rFonts w:ascii="Cambria" w:hAnsi="Cambria"/>
        </w:rPr>
        <w:t>2018. gada krājuma komplektēšanas un organizācijas politikas prioritātes:</w:t>
      </w:r>
    </w:p>
    <w:p w:rsidR="00A90C25" w:rsidRPr="001B5E0C" w:rsidRDefault="00A90C25" w:rsidP="00A90C25">
      <w:pPr>
        <w:ind w:right="-908"/>
        <w:jc w:val="both"/>
        <w:rPr>
          <w:rFonts w:ascii="Cambria" w:hAnsi="Cambria"/>
        </w:rPr>
      </w:pPr>
      <w:r w:rsidRPr="001B5E0C">
        <w:rPr>
          <w:rFonts w:ascii="Cambria" w:hAnsi="Cambria"/>
        </w:rPr>
        <w:t>1. Komplektēt krājumu latviešu valodā;</w:t>
      </w:r>
    </w:p>
    <w:p w:rsidR="00A90C25" w:rsidRPr="001B5E0C" w:rsidRDefault="00A90C25" w:rsidP="00A90C25">
      <w:pPr>
        <w:ind w:right="-908"/>
        <w:jc w:val="both"/>
        <w:rPr>
          <w:rFonts w:ascii="Cambria" w:hAnsi="Cambria"/>
        </w:rPr>
      </w:pPr>
      <w:r w:rsidRPr="001B5E0C">
        <w:rPr>
          <w:rFonts w:ascii="Cambria" w:hAnsi="Cambria"/>
        </w:rPr>
        <w:t>2. Bērnu, jauniešu literatūras iegādei izlietot ~ 30% no krājumam paredzētajiem līdzekļiem.</w:t>
      </w:r>
    </w:p>
    <w:p w:rsidR="00A90C25" w:rsidRPr="001B5E0C" w:rsidRDefault="00A90C25" w:rsidP="00A90C25">
      <w:pPr>
        <w:ind w:right="-908"/>
        <w:jc w:val="both"/>
        <w:rPr>
          <w:rFonts w:ascii="Cambria" w:hAnsi="Cambria"/>
        </w:rPr>
      </w:pPr>
      <w:r w:rsidRPr="001B5E0C">
        <w:rPr>
          <w:rFonts w:ascii="Cambria" w:hAnsi="Cambria"/>
        </w:rPr>
        <w:t>3.  Daiļliteratūras iegādei izlietot ~ 55 % no krājumam paredzētajiem līdzekļiem.</w:t>
      </w:r>
    </w:p>
    <w:p w:rsidR="00A90C25" w:rsidRPr="001B5E0C" w:rsidRDefault="00A90C25" w:rsidP="00A90C25">
      <w:pPr>
        <w:ind w:right="-908"/>
        <w:jc w:val="both"/>
        <w:rPr>
          <w:rFonts w:ascii="Cambria" w:hAnsi="Cambria"/>
        </w:rPr>
      </w:pPr>
      <w:r w:rsidRPr="001B5E0C">
        <w:rPr>
          <w:rFonts w:ascii="Cambria" w:hAnsi="Cambria"/>
        </w:rPr>
        <w:t>4. Nozaru literatūras iegādei izlietot ~ 15% no krājumam paredzētajiem līdzekļiem.</w:t>
      </w:r>
    </w:p>
    <w:p w:rsidR="00A90C25" w:rsidRPr="001B5E0C" w:rsidRDefault="00A90C25" w:rsidP="00A90C25">
      <w:pPr>
        <w:ind w:right="-908"/>
        <w:jc w:val="both"/>
        <w:rPr>
          <w:rFonts w:ascii="Cambria" w:hAnsi="Cambria"/>
        </w:rPr>
      </w:pPr>
      <w:r w:rsidRPr="001B5E0C">
        <w:rPr>
          <w:rFonts w:ascii="Cambria" w:hAnsi="Cambria"/>
        </w:rPr>
        <w:t>5. Daiļliteratūras krājumu papildināt ar latviešu oriģinālliteratūru.</w:t>
      </w:r>
    </w:p>
    <w:p w:rsidR="00A90C25" w:rsidRPr="001B5E0C" w:rsidRDefault="00A90C25" w:rsidP="00A90C25">
      <w:pPr>
        <w:ind w:right="-908"/>
        <w:jc w:val="both"/>
        <w:rPr>
          <w:rFonts w:ascii="Cambria" w:hAnsi="Cambria"/>
        </w:rPr>
      </w:pPr>
      <w:r w:rsidRPr="001B5E0C">
        <w:rPr>
          <w:rFonts w:ascii="Cambria" w:hAnsi="Cambria"/>
        </w:rPr>
        <w:t>6. Turpināt krājuma saturisku izvērtēšanu un veikt rekomplektēšanas darbu – Bērnu un jauniešu literatūrai.</w:t>
      </w:r>
    </w:p>
    <w:p w:rsidR="00A90C25" w:rsidRPr="001B5E0C" w:rsidRDefault="00A90C25" w:rsidP="00A90C25">
      <w:pPr>
        <w:ind w:right="-908"/>
        <w:jc w:val="both"/>
        <w:rPr>
          <w:rFonts w:ascii="Cambria" w:hAnsi="Cambria"/>
        </w:rPr>
      </w:pPr>
      <w:r w:rsidRPr="001B5E0C">
        <w:rPr>
          <w:rFonts w:ascii="Cambria" w:hAnsi="Cambria"/>
        </w:rPr>
        <w:t>7. Izmantot dažādus krājuma komplektēšanas avotus dokumentu iegādē un piesaistē bibliotēkai ( Projekti, dāvinājumi)</w:t>
      </w:r>
    </w:p>
    <w:p w:rsidR="00A90C25" w:rsidRPr="001B5E0C" w:rsidRDefault="00A90C25" w:rsidP="00A90C25">
      <w:pPr>
        <w:ind w:right="-908"/>
        <w:jc w:val="both"/>
        <w:rPr>
          <w:rFonts w:ascii="Cambria" w:hAnsi="Cambria"/>
        </w:rPr>
      </w:pPr>
      <w:r w:rsidRPr="001B5E0C">
        <w:rPr>
          <w:rFonts w:ascii="Cambria" w:hAnsi="Cambria"/>
        </w:rPr>
        <w:t xml:space="preserve"> 8. Preses abonēšanu veikt, noskaidrojot lasītāju vēlmes.</w:t>
      </w:r>
    </w:p>
    <w:p w:rsidR="00A90C25" w:rsidRPr="001B5E0C" w:rsidRDefault="00A90C25" w:rsidP="00A90C25">
      <w:pPr>
        <w:ind w:right="-908"/>
        <w:jc w:val="both"/>
        <w:rPr>
          <w:rFonts w:ascii="Cambria" w:hAnsi="Cambria"/>
        </w:rPr>
      </w:pPr>
      <w:r w:rsidRPr="001B5E0C">
        <w:rPr>
          <w:rFonts w:ascii="Cambria" w:hAnsi="Cambria"/>
        </w:rPr>
        <w:t>Krājuma komplektēšanas un komplektējamo informācijas resursu apraksts.</w:t>
      </w:r>
    </w:p>
    <w:p w:rsidR="00A90C25" w:rsidRPr="001B5E0C" w:rsidRDefault="00A90C25" w:rsidP="00A90C25">
      <w:pPr>
        <w:ind w:right="-908"/>
        <w:jc w:val="both"/>
        <w:rPr>
          <w:rFonts w:ascii="Cambria" w:hAnsi="Cambria"/>
        </w:rPr>
      </w:pPr>
      <w:r w:rsidRPr="001B5E0C">
        <w:rPr>
          <w:rFonts w:ascii="Cambria" w:hAnsi="Cambria"/>
        </w:rPr>
        <w:t>Komplektējot bibliotēkas krājumu, vērā tiek ņemtas lietotāju intereses, pagasta ekonomiskās dzīves īpatnības, esošais stāvoklis, Pērses sākumskolas, Ģimeņu atbalsta centra „Dzeguzīte” , veco ļaužu sociālās pansijas un pagasta kultūras iestādes vajadzības.</w:t>
      </w:r>
    </w:p>
    <w:p w:rsidR="00A90C25" w:rsidRPr="001B5E0C" w:rsidRDefault="00A90C25" w:rsidP="00A90C25">
      <w:pPr>
        <w:ind w:right="-908" w:firstLine="720"/>
        <w:jc w:val="both"/>
        <w:rPr>
          <w:rFonts w:ascii="Cambria" w:hAnsi="Cambria"/>
        </w:rPr>
      </w:pP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1770"/>
        <w:gridCol w:w="1639"/>
        <w:gridCol w:w="1712"/>
      </w:tblGrid>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Pašvaldības finansējums krājuma komplektēšanai</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1132</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1165</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1150</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grāmatām</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751</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748</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752</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i/>
                <w:sz w:val="28"/>
                <w:szCs w:val="28"/>
              </w:rPr>
              <w:t>t. sk. bērnu grāmatām</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236</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263</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232</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periodiskajiem izdevumiem</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381</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417</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398</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Finansējums krājumam uz 1 iedz.</w:t>
            </w:r>
            <w:r w:rsidRPr="001B5E0C">
              <w:rPr>
                <w:rFonts w:ascii="Cambria" w:hAnsi="Cambria"/>
                <w:sz w:val="28"/>
                <w:szCs w:val="28"/>
                <w:highlight w:val="lightGray"/>
              </w:rPr>
              <w:t xml:space="preserve"> </w:t>
            </w:r>
            <w:r w:rsidRPr="001B5E0C">
              <w:rPr>
                <w:rFonts w:ascii="Cambria" w:hAnsi="Cambria"/>
                <w:sz w:val="28"/>
                <w:szCs w:val="28"/>
              </w:rPr>
              <w:t xml:space="preserve">skaita pagastā, pilsētā, reģionā   </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2.75</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2.82</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2.76</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Finansējums krājuma komplektēšanai kopā</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1569</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1569</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1400</w:t>
            </w:r>
          </w:p>
        </w:tc>
      </w:tr>
    </w:tbl>
    <w:p w:rsidR="00A90C25" w:rsidRPr="001B5E0C" w:rsidRDefault="00A90C25" w:rsidP="00A90C25">
      <w:pPr>
        <w:ind w:right="-908" w:firstLine="720"/>
        <w:jc w:val="center"/>
        <w:rPr>
          <w:rStyle w:val="rakstateksts"/>
          <w:rFonts w:ascii="Cambria" w:hAnsi="Cambria"/>
        </w:rPr>
      </w:pP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Iršu pagasta bibliotēkas krājums pārsvarā tiek  papildināts no  Kokneses novada domes iedalītajiem līdzekļiem.. 2018. gadā par pašvaldības līdzekļiem iegādātas grāmatas EUR </w:t>
      </w:r>
      <w:r w:rsidRPr="001B5E0C">
        <w:rPr>
          <w:rFonts w:ascii="Cambria" w:hAnsi="Cambria"/>
          <w:color w:val="000000"/>
        </w:rPr>
        <w:lastRenderedPageBreak/>
        <w:t>752  vērtībā un pasūtīta prese par EUR  398. Alternatīvās lietas - spēles, komplektētas EUR 79,00 vērtībā un iegādātas 6 vienības.</w:t>
      </w:r>
    </w:p>
    <w:p w:rsidR="00A90C25" w:rsidRPr="001B5E0C" w:rsidRDefault="00A90C25" w:rsidP="00A90C25">
      <w:pPr>
        <w:tabs>
          <w:tab w:val="left" w:pos="180"/>
        </w:tabs>
        <w:ind w:right="-908" w:firstLine="540"/>
        <w:jc w:val="both"/>
        <w:rPr>
          <w:rFonts w:ascii="Cambria" w:hAnsi="Cambria"/>
          <w:color w:val="000000"/>
        </w:rPr>
      </w:pPr>
      <w:r w:rsidRPr="001B5E0C">
        <w:rPr>
          <w:rFonts w:ascii="Cambria" w:hAnsi="Cambria"/>
          <w:color w:val="000000"/>
        </w:rPr>
        <w:t xml:space="preserve">Bibliotēkas krājums tiek komplektēts no pašvaldības budžeta un dažādiem dāvinājumiem  2018. gadā dāvinājumi saņemti no privātpersonām un bezatlīdzības saņemtas grāmatas no LNB. Bez atlīdzības   grāmatas saņemtas no Latvijas  Nacionālās bibliotēkas projekta ”Sākot pilsonisko izglītību Latvijā ” .  Lai papildinātu bērnu un jauniešu literatūras krājumu, bibliotēka 14 gadus piedalās lasīšanas veicināšanas mērķprogrammā „Bērnu, jauniešu un vecāku žūrija”. Tabulā atainotais rāda, ka pēdējos trijos gados bibliotēkas krājuma komplektēšanai iztērēto līdzekļu dinamika ir nemainīga. Stādot  2019. gada budžetu bibliotēka saņēma norādījumus, ka krājuma komplektēšanai 2019. gadam bibliotēka nevar rēķināties ar lielāku sumu par iepriekšējo gadu.  </w:t>
      </w:r>
    </w:p>
    <w:p w:rsidR="00A90C25" w:rsidRPr="001B5E0C" w:rsidRDefault="00A90C25" w:rsidP="00A90C25">
      <w:pPr>
        <w:ind w:right="-908"/>
        <w:jc w:val="center"/>
        <w:rPr>
          <w:rFonts w:ascii="Cambria" w:hAnsi="Cambria"/>
          <w:b/>
          <w:i/>
          <w:sz w:val="28"/>
          <w:szCs w:val="28"/>
        </w:rPr>
      </w:pP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1770"/>
        <w:gridCol w:w="1639"/>
        <w:gridCol w:w="1712"/>
      </w:tblGrid>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Pašvaldības finansējums krājuma komplektēšanai</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1132</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1165</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1150</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grāmatām</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751</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748</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752</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i/>
                <w:sz w:val="28"/>
                <w:szCs w:val="28"/>
              </w:rPr>
              <w:t>t. sk. bērnu grāmatām</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236</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263</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232</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periodiskajiem izdevumiem</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381</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417</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398</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Finansējums krājumam uz 1 iedz.</w:t>
            </w:r>
            <w:r w:rsidRPr="001B5E0C">
              <w:rPr>
                <w:rFonts w:ascii="Cambria" w:hAnsi="Cambria"/>
                <w:sz w:val="28"/>
                <w:szCs w:val="28"/>
                <w:highlight w:val="lightGray"/>
              </w:rPr>
              <w:t xml:space="preserve"> </w:t>
            </w:r>
            <w:r w:rsidRPr="001B5E0C">
              <w:rPr>
                <w:rFonts w:ascii="Cambria" w:hAnsi="Cambria"/>
                <w:sz w:val="28"/>
                <w:szCs w:val="28"/>
              </w:rPr>
              <w:t xml:space="preserve">skaita pagastā, pilsētā, reģionā   </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2.75</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2.82</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2.76</w:t>
            </w:r>
          </w:p>
        </w:tc>
      </w:tr>
      <w:tr w:rsidR="00A90C25" w:rsidRPr="001B5E0C" w:rsidTr="00772C6D">
        <w:trPr>
          <w:jc w:val="center"/>
        </w:trPr>
        <w:tc>
          <w:tcPr>
            <w:tcW w:w="32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Finansējums krājuma komplektēšanai kopā</w:t>
            </w:r>
          </w:p>
        </w:tc>
        <w:tc>
          <w:tcPr>
            <w:tcW w:w="182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1569</w:t>
            </w:r>
          </w:p>
        </w:tc>
        <w:tc>
          <w:tcPr>
            <w:tcW w:w="1687"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1569</w:t>
            </w:r>
          </w:p>
        </w:tc>
        <w:tc>
          <w:tcPr>
            <w:tcW w:w="1765"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1400</w:t>
            </w:r>
          </w:p>
        </w:tc>
      </w:tr>
    </w:tbl>
    <w:p w:rsidR="00A90C25" w:rsidRPr="001B5E0C" w:rsidRDefault="00A90C25" w:rsidP="00A90C25">
      <w:pPr>
        <w:ind w:right="-908" w:firstLine="720"/>
        <w:jc w:val="both"/>
        <w:rPr>
          <w:rStyle w:val="rakstateksts"/>
          <w:rFonts w:ascii="Cambria" w:hAnsi="Cambria"/>
        </w:rPr>
      </w:pPr>
    </w:p>
    <w:p w:rsidR="00A90C25" w:rsidRPr="001B5E0C" w:rsidRDefault="00A90C25" w:rsidP="00A90C25">
      <w:pPr>
        <w:ind w:right="-908" w:firstLine="720"/>
        <w:jc w:val="both"/>
        <w:rPr>
          <w:rStyle w:val="rakstateksts"/>
          <w:rFonts w:ascii="Cambria" w:hAnsi="Cambria"/>
        </w:rPr>
      </w:pPr>
      <w:r w:rsidRPr="001B5E0C">
        <w:rPr>
          <w:rStyle w:val="rakstateksts"/>
          <w:rFonts w:ascii="Cambria" w:hAnsi="Cambria"/>
        </w:rPr>
        <w:t xml:space="preserve">2018. gadā bibliotēka Aizkraukles reģiona publisko un skolu bibliotēku kopkatalogam beidza  pievienot grāmatas. Ir savadītas sistēmā 5040 vienības.  2018. gada decembrī ir uzsākta  bibliotēkas krājuma pārbaude. Inventarizācijas dokumenti  2019. g. februārī. </w:t>
      </w: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Jaunieguvumi kopā</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331</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195</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174</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grāmatas</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284</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143</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127</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60</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45</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56</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i/>
                <w:sz w:val="28"/>
                <w:szCs w:val="28"/>
              </w:rPr>
            </w:pPr>
            <w:r w:rsidRPr="001B5E0C">
              <w:rPr>
                <w:rFonts w:ascii="Cambria" w:hAnsi="Cambria"/>
                <w:i/>
                <w:sz w:val="28"/>
                <w:szCs w:val="28"/>
              </w:rPr>
              <w:t>t. sk. bērniem</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84</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50</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46</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Izslēgtie dokumenti</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717</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709</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751</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Krājuma kopskaits</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6317</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5803</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5226</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0,70</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0.73</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0.75</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2,3</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2,40</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2.1</w:t>
            </w:r>
          </w:p>
        </w:tc>
      </w:tr>
    </w:tbl>
    <w:p w:rsidR="00A90C25" w:rsidRPr="001B5E0C" w:rsidRDefault="00A90C25" w:rsidP="00A90C25">
      <w:pPr>
        <w:ind w:right="-908"/>
        <w:rPr>
          <w:rFonts w:ascii="Cambria" w:hAnsi="Cambria"/>
          <w:b/>
          <w:i/>
          <w:sz w:val="28"/>
          <w:szCs w:val="28"/>
        </w:rPr>
      </w:pPr>
    </w:p>
    <w:p w:rsidR="00A90C25" w:rsidRDefault="00A90C25" w:rsidP="00A90C25">
      <w:pPr>
        <w:ind w:right="-908" w:firstLine="720"/>
        <w:jc w:val="both"/>
        <w:rPr>
          <w:rFonts w:ascii="Cambria" w:hAnsi="Cambria"/>
          <w:color w:val="000000"/>
        </w:rPr>
      </w:pPr>
      <w:r w:rsidRPr="001B5E0C">
        <w:rPr>
          <w:rFonts w:ascii="Cambria" w:hAnsi="Cambria"/>
        </w:rPr>
        <w:t xml:space="preserve">Pārskata periodā tika ievērotas krājuma komplektēšanas un organizācijas politikas prioritātes – iegādāta latviešu daiļliteratūra un papildināts bērnu literatūras krājums. Grāmatu krājuma apgrozība – 0,75. 2018. gadā  bibliotēkā tika  izvērtēts bērnu un jauniešu krājums un veikta rekomplektēšana. Uz pārskata gadu ir izvērtēts viss bibliotēkas krājums. </w:t>
      </w:r>
      <w:r w:rsidRPr="001B5E0C">
        <w:rPr>
          <w:rFonts w:ascii="Cambria" w:hAnsi="Cambria"/>
        </w:rPr>
        <w:lastRenderedPageBreak/>
        <w:t xml:space="preserve">Lai grāmatu krājuma apgrozības rādītāju uzlabotu, tuvākajā nākotnē bibliotēkai ir vairāk jāstrādā ar vietējo sabiedrību, jāpiesaista lasītāji un jāpopularizē bibliotēkas darbība. Lielāks rādītājs ir periodisko izdevumu apgrozībai – 2,1. </w:t>
      </w:r>
      <w:r w:rsidRPr="001B5E0C">
        <w:rPr>
          <w:rFonts w:ascii="Cambria" w:hAnsi="Cambria"/>
          <w:color w:val="000000"/>
        </w:rPr>
        <w:t xml:space="preserve">Krājuma komplektēšanā periodiskie izdevumi  sastāda 1/3 daļu no kopējās summas. </w:t>
      </w:r>
    </w:p>
    <w:p w:rsidR="008958D7" w:rsidRPr="001B5E0C" w:rsidRDefault="008958D7" w:rsidP="00A90C25">
      <w:pPr>
        <w:ind w:right="-908" w:firstLine="720"/>
        <w:jc w:val="both"/>
        <w:rPr>
          <w:rFonts w:ascii="Cambria" w:hAnsi="Cambria"/>
          <w:color w:val="000000"/>
        </w:rPr>
      </w:pPr>
    </w:p>
    <w:p w:rsidR="00A90C25" w:rsidRPr="001B5E0C" w:rsidRDefault="00A90C25" w:rsidP="00A90C25">
      <w:pPr>
        <w:ind w:right="-908"/>
        <w:rPr>
          <w:rFonts w:ascii="Cambria" w:hAnsi="Cambria"/>
          <w:b/>
          <w:sz w:val="28"/>
          <w:szCs w:val="28"/>
        </w:rPr>
      </w:pPr>
      <w:r w:rsidRPr="001B5E0C">
        <w:rPr>
          <w:rFonts w:ascii="Cambria" w:hAnsi="Cambria"/>
          <w:sz w:val="28"/>
          <w:szCs w:val="28"/>
        </w:rPr>
        <w:t xml:space="preserve">                   </w:t>
      </w:r>
      <w:r w:rsidRPr="001B5E0C">
        <w:rPr>
          <w:rFonts w:ascii="Cambria" w:hAnsi="Cambria"/>
          <w:b/>
          <w:sz w:val="28"/>
          <w:szCs w:val="28"/>
        </w:rPr>
        <w:t>Tabula “Bibliotēkā pieejamo datubāzu izmantojums”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638"/>
      </w:tblGrid>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Dabubāze</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2016</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2017</w:t>
            </w:r>
          </w:p>
        </w:tc>
        <w:tc>
          <w:tcPr>
            <w:tcW w:w="163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b/>
                <w:sz w:val="28"/>
                <w:szCs w:val="28"/>
              </w:rPr>
            </w:pPr>
            <w:r w:rsidRPr="001B5E0C">
              <w:rPr>
                <w:rFonts w:ascii="Cambria" w:hAnsi="Cambria"/>
                <w:b/>
                <w:sz w:val="28"/>
                <w:szCs w:val="28"/>
              </w:rPr>
              <w:t>2018</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Letonika</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13 skatījumi</w:t>
            </w:r>
          </w:p>
          <w:p w:rsidR="00A90C25" w:rsidRPr="001B5E0C" w:rsidRDefault="00A90C25" w:rsidP="00772C6D">
            <w:pPr>
              <w:ind w:right="-908"/>
              <w:rPr>
                <w:rFonts w:ascii="Cambria" w:hAnsi="Cambria"/>
              </w:rPr>
            </w:pPr>
            <w:r w:rsidRPr="001B5E0C">
              <w:rPr>
                <w:rFonts w:ascii="Cambria" w:hAnsi="Cambria"/>
              </w:rPr>
              <w:t>15 sesijas</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79 skatījumi</w:t>
            </w:r>
          </w:p>
          <w:p w:rsidR="00A90C25" w:rsidRPr="001B5E0C" w:rsidRDefault="00A90C25" w:rsidP="00772C6D">
            <w:pPr>
              <w:ind w:right="-908"/>
              <w:rPr>
                <w:rFonts w:ascii="Cambria" w:hAnsi="Cambria"/>
                <w:sz w:val="28"/>
                <w:szCs w:val="28"/>
              </w:rPr>
            </w:pPr>
            <w:r w:rsidRPr="001B5E0C">
              <w:rPr>
                <w:rFonts w:ascii="Cambria" w:hAnsi="Cambria"/>
                <w:sz w:val="28"/>
                <w:szCs w:val="28"/>
              </w:rPr>
              <w:t>25 s</w:t>
            </w:r>
            <w:r w:rsidRPr="001B5E0C">
              <w:rPr>
                <w:rFonts w:ascii="Cambria" w:hAnsi="Cambria"/>
              </w:rPr>
              <w:t>esijas</w:t>
            </w:r>
          </w:p>
        </w:tc>
        <w:tc>
          <w:tcPr>
            <w:tcW w:w="163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rPr>
            </w:pPr>
            <w:r w:rsidRPr="001B5E0C">
              <w:rPr>
                <w:rFonts w:ascii="Cambria" w:hAnsi="Cambria"/>
                <w:color w:val="000000"/>
                <w:sz w:val="28"/>
                <w:szCs w:val="28"/>
              </w:rPr>
              <w:t xml:space="preserve"> 62 </w:t>
            </w:r>
            <w:r w:rsidRPr="001B5E0C">
              <w:rPr>
                <w:rFonts w:ascii="Cambria" w:hAnsi="Cambria"/>
                <w:color w:val="000000"/>
              </w:rPr>
              <w:t>skatījumi</w:t>
            </w:r>
          </w:p>
          <w:p w:rsidR="00A90C25" w:rsidRPr="001B5E0C" w:rsidRDefault="00A90C25" w:rsidP="00772C6D">
            <w:pPr>
              <w:ind w:right="-908"/>
              <w:rPr>
                <w:rFonts w:ascii="Cambria" w:hAnsi="Cambria"/>
                <w:color w:val="000000"/>
                <w:sz w:val="28"/>
                <w:szCs w:val="28"/>
              </w:rPr>
            </w:pPr>
            <w:r w:rsidRPr="001B5E0C">
              <w:rPr>
                <w:rFonts w:ascii="Cambria" w:hAnsi="Cambria"/>
                <w:color w:val="000000"/>
              </w:rPr>
              <w:t>25 sesijas</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News</w:t>
            </w: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rPr>
            </w:pPr>
            <w:r w:rsidRPr="001B5E0C">
              <w:rPr>
                <w:rFonts w:ascii="Cambria" w:hAnsi="Cambria"/>
              </w:rPr>
              <w:t>1</w:t>
            </w: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r w:rsidRPr="001B5E0C">
              <w:rPr>
                <w:rFonts w:ascii="Cambria" w:hAnsi="Cambria"/>
                <w:sz w:val="28"/>
                <w:szCs w:val="28"/>
              </w:rPr>
              <w:t>80</w:t>
            </w:r>
          </w:p>
        </w:tc>
        <w:tc>
          <w:tcPr>
            <w:tcW w:w="163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color w:val="000000"/>
                <w:sz w:val="28"/>
                <w:szCs w:val="28"/>
              </w:rPr>
            </w:pPr>
            <w:r w:rsidRPr="001B5E0C">
              <w:rPr>
                <w:rFonts w:ascii="Cambria" w:hAnsi="Cambria"/>
                <w:color w:val="000000"/>
                <w:sz w:val="28"/>
                <w:szCs w:val="28"/>
              </w:rPr>
              <w:t>46</w:t>
            </w:r>
          </w:p>
        </w:tc>
      </w:tr>
      <w:tr w:rsidR="00A90C25" w:rsidRPr="001B5E0C" w:rsidTr="00772C6D">
        <w:trPr>
          <w:jc w:val="center"/>
        </w:trPr>
        <w:tc>
          <w:tcPr>
            <w:tcW w:w="3114"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843"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701"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c>
          <w:tcPr>
            <w:tcW w:w="1638" w:type="dxa"/>
            <w:tcBorders>
              <w:top w:val="single" w:sz="4" w:space="0" w:color="auto"/>
              <w:left w:val="single" w:sz="4" w:space="0" w:color="auto"/>
              <w:bottom w:val="single" w:sz="4" w:space="0" w:color="auto"/>
              <w:right w:val="single" w:sz="4" w:space="0" w:color="auto"/>
            </w:tcBorders>
          </w:tcPr>
          <w:p w:rsidR="00A90C25" w:rsidRPr="001B5E0C" w:rsidRDefault="00A90C25" w:rsidP="00772C6D">
            <w:pPr>
              <w:ind w:right="-908"/>
              <w:rPr>
                <w:rFonts w:ascii="Cambria" w:hAnsi="Cambria"/>
                <w:sz w:val="28"/>
                <w:szCs w:val="28"/>
              </w:rPr>
            </w:pPr>
          </w:p>
        </w:tc>
      </w:tr>
    </w:tbl>
    <w:p w:rsidR="00A90C25" w:rsidRPr="001B5E0C" w:rsidRDefault="00A90C25" w:rsidP="00A90C25">
      <w:pPr>
        <w:ind w:right="-908"/>
        <w:jc w:val="both"/>
        <w:rPr>
          <w:rFonts w:ascii="Cambria" w:hAnsi="Cambria"/>
        </w:rPr>
      </w:pPr>
      <w:r w:rsidRPr="001B5E0C">
        <w:rPr>
          <w:rFonts w:ascii="Cambria" w:hAnsi="Cambria"/>
        </w:rPr>
        <w:t xml:space="preserve">            </w:t>
      </w:r>
    </w:p>
    <w:p w:rsidR="00A90C25" w:rsidRPr="001B5E0C" w:rsidRDefault="00A90C25" w:rsidP="00A90C25">
      <w:pPr>
        <w:ind w:right="-908" w:firstLine="720"/>
        <w:jc w:val="both"/>
        <w:rPr>
          <w:rFonts w:ascii="Cambria" w:hAnsi="Cambria"/>
          <w:color w:val="000000"/>
        </w:rPr>
      </w:pPr>
      <w:r w:rsidRPr="001B5E0C">
        <w:rPr>
          <w:rFonts w:ascii="Cambria" w:hAnsi="Cambria"/>
          <w:color w:val="FF0000"/>
        </w:rPr>
        <w:t xml:space="preserve"> </w:t>
      </w:r>
      <w:r w:rsidRPr="001B5E0C">
        <w:rPr>
          <w:rFonts w:ascii="Cambria" w:hAnsi="Cambria"/>
          <w:color w:val="000000"/>
        </w:rPr>
        <w:t xml:space="preserve">Bibliotēkas lietotāji ir informēti par bezmaksas datu bāzu izmantošanu Lursoft „Laikrakstu bibliotēka”  un Letonika. Letoniku izmanto visas lasītāju grupas. Bērni un jaunieši datu bāzi izmanto kā palīgu mācību procesa apgūšanā, savukārt pieaugušajiem interesē ar vēsturi, tradīcijām un ģeogrāfiju  saistīti jautājumi. Pārskata periodā datu bāze News  ir izmantota 46 reizes. </w:t>
      </w:r>
    </w:p>
    <w:p w:rsidR="00A90C25" w:rsidRPr="001B5E0C" w:rsidRDefault="00A90C25" w:rsidP="00A90C25">
      <w:pPr>
        <w:ind w:right="-908"/>
        <w:jc w:val="both"/>
        <w:rPr>
          <w:rFonts w:ascii="Cambria" w:hAnsi="Cambria"/>
          <w:color w:val="000000"/>
        </w:rPr>
      </w:pPr>
      <w:r w:rsidRPr="001B5E0C">
        <w:rPr>
          <w:rFonts w:ascii="Cambria" w:hAnsi="Cambria"/>
          <w:color w:val="FF0000"/>
        </w:rPr>
        <w:tab/>
      </w:r>
      <w:r w:rsidRPr="001B5E0C">
        <w:rPr>
          <w:rFonts w:ascii="Cambria" w:hAnsi="Cambria"/>
          <w:color w:val="000000"/>
        </w:rPr>
        <w:t>2018. gadā ar bibliotēkas krājuma popularizēšanu notika sekojoši pasākumi:</w:t>
      </w: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1. Jauno grāmatu apskati, ( Pēc jaunieguvumu iegādes bērniem un pieaugušajiem) </w:t>
      </w: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2. Bibliotekārās stundas, </w:t>
      </w:r>
    </w:p>
    <w:p w:rsidR="00A90C25" w:rsidRPr="001B5E0C" w:rsidRDefault="00A90C25" w:rsidP="00A90C25">
      <w:pPr>
        <w:ind w:right="-908"/>
        <w:jc w:val="both"/>
        <w:rPr>
          <w:rFonts w:ascii="Cambria" w:hAnsi="Cambria"/>
          <w:color w:val="000000"/>
        </w:rPr>
      </w:pPr>
      <w:r w:rsidRPr="001B5E0C">
        <w:rPr>
          <w:rFonts w:ascii="Cambria" w:hAnsi="Cambria"/>
          <w:color w:val="000000"/>
        </w:rPr>
        <w:t>3. Radošās darbnīcas, ( popularizētas rokdarbu u.c.  ar radošumu saistītas grāmatas)</w:t>
      </w:r>
    </w:p>
    <w:p w:rsidR="00A90C25" w:rsidRPr="001B5E0C" w:rsidRDefault="00A90C25" w:rsidP="00A90C25">
      <w:pPr>
        <w:ind w:right="-908"/>
        <w:jc w:val="both"/>
        <w:rPr>
          <w:rFonts w:ascii="Cambria" w:hAnsi="Cambria"/>
          <w:color w:val="000000"/>
        </w:rPr>
      </w:pPr>
      <w:r w:rsidRPr="001B5E0C">
        <w:rPr>
          <w:rFonts w:ascii="Cambria" w:hAnsi="Cambria"/>
          <w:color w:val="000000"/>
        </w:rPr>
        <w:t>5. Tematiskie pasākumi. ( Dzejas diena, , Bērnu,  jauniešu un vecāku žūrijas saieti, gadskārtu svētki, svinamās dienas, Baltā galdauta svētki, ekskursija, viktorīna, grāmatas atvēršanas svētki)</w:t>
      </w:r>
    </w:p>
    <w:p w:rsidR="00A90C25" w:rsidRPr="001B5E0C" w:rsidRDefault="00A90C25" w:rsidP="00A90C25">
      <w:pPr>
        <w:ind w:right="-908"/>
        <w:jc w:val="both"/>
        <w:rPr>
          <w:rFonts w:ascii="Cambria" w:hAnsi="Cambria"/>
          <w:color w:val="000000"/>
        </w:rPr>
      </w:pPr>
      <w:r w:rsidRPr="001B5E0C">
        <w:rPr>
          <w:rFonts w:ascii="Cambria" w:hAnsi="Cambria"/>
          <w:color w:val="000000"/>
        </w:rPr>
        <w:t>6. Digitālā nedēļa,</w:t>
      </w:r>
    </w:p>
    <w:p w:rsidR="00A90C25" w:rsidRPr="001B5E0C" w:rsidRDefault="00A90C25" w:rsidP="00A90C25">
      <w:pPr>
        <w:ind w:right="-908" w:hanging="180"/>
        <w:jc w:val="both"/>
        <w:rPr>
          <w:rFonts w:ascii="Cambria" w:hAnsi="Cambria"/>
          <w:color w:val="000000"/>
        </w:rPr>
      </w:pPr>
      <w:r w:rsidRPr="001B5E0C">
        <w:rPr>
          <w:rFonts w:ascii="Cambria" w:hAnsi="Cambria"/>
          <w:color w:val="000000"/>
        </w:rPr>
        <w:t xml:space="preserve">   7.  Bibliotēku nedēļa,</w:t>
      </w:r>
    </w:p>
    <w:p w:rsidR="00A90C25" w:rsidRPr="001B5E0C" w:rsidRDefault="00A90C25" w:rsidP="00A90C25">
      <w:pPr>
        <w:ind w:right="-908"/>
        <w:jc w:val="both"/>
        <w:rPr>
          <w:rFonts w:ascii="Cambria" w:hAnsi="Cambria"/>
          <w:color w:val="000000"/>
        </w:rPr>
      </w:pPr>
      <w:r w:rsidRPr="001B5E0C">
        <w:rPr>
          <w:rFonts w:ascii="Cambria" w:hAnsi="Cambria"/>
          <w:color w:val="000000"/>
        </w:rPr>
        <w:t>8. Izstādes.</w:t>
      </w:r>
    </w:p>
    <w:p w:rsidR="00A90C25" w:rsidRPr="001B5E0C" w:rsidRDefault="00A90C25" w:rsidP="00A90C25">
      <w:pPr>
        <w:ind w:right="-908"/>
        <w:jc w:val="both"/>
        <w:rPr>
          <w:rFonts w:ascii="Cambria" w:hAnsi="Cambria"/>
          <w:color w:val="000000"/>
        </w:rPr>
      </w:pPr>
      <w:r w:rsidRPr="001B5E0C">
        <w:rPr>
          <w:rFonts w:ascii="Cambria" w:hAnsi="Cambria"/>
          <w:color w:val="000000"/>
        </w:rPr>
        <w:tab/>
        <w:t>Iršu pagasts ir neliels un vislielākais bibliotēkas lietotāju skaits ir koncentrējies pagasta centrā. Par savlaicīgi nenodotām grāmatām  cilvēkiem atgādinu klātienē satiekoties, bērniem atgādinājumus nesu uz skolu, nepieciešamības gadījumos bibliotēka izmanto sociālos tīklus, mobilos sakarus  un sūta atgādinājumu paziņojumus.</w:t>
      </w:r>
    </w:p>
    <w:p w:rsidR="00A90C25" w:rsidRPr="001B5E0C" w:rsidRDefault="00A90C25" w:rsidP="00A90C25">
      <w:pPr>
        <w:ind w:right="-908"/>
        <w:jc w:val="both"/>
        <w:rPr>
          <w:rFonts w:ascii="Cambria" w:hAnsi="Cambria"/>
          <w:b/>
          <w:bCs/>
          <w:color w:val="FF0000"/>
          <w:sz w:val="28"/>
          <w:szCs w:val="28"/>
        </w:rPr>
      </w:pPr>
    </w:p>
    <w:p w:rsidR="00A90C25" w:rsidRPr="001B5E0C" w:rsidRDefault="00A90C25" w:rsidP="00A90C25">
      <w:pPr>
        <w:ind w:right="-908"/>
        <w:rPr>
          <w:rFonts w:ascii="Cambria" w:hAnsi="Cambria"/>
          <w:color w:val="000000"/>
          <w:sz w:val="28"/>
          <w:szCs w:val="28"/>
        </w:rPr>
      </w:pPr>
      <w:r w:rsidRPr="001B5E0C">
        <w:rPr>
          <w:rFonts w:ascii="Cambria" w:hAnsi="Cambria"/>
          <w:b/>
          <w:bCs/>
          <w:color w:val="000000"/>
          <w:sz w:val="28"/>
          <w:szCs w:val="28"/>
        </w:rPr>
        <w:t xml:space="preserve">                            7. Darbs ar bērniem un jauniešiem</w:t>
      </w:r>
    </w:p>
    <w:p w:rsidR="00A90C25" w:rsidRPr="001B5E0C" w:rsidRDefault="00A90C25" w:rsidP="00A90C25">
      <w:pPr>
        <w:ind w:right="-908"/>
        <w:jc w:val="both"/>
        <w:rPr>
          <w:rFonts w:ascii="Cambria" w:hAnsi="Cambria"/>
          <w:color w:val="000000"/>
        </w:rPr>
      </w:pPr>
    </w:p>
    <w:p w:rsidR="00A90C25" w:rsidRPr="001B5E0C" w:rsidRDefault="00A90C25" w:rsidP="00A90C25">
      <w:pPr>
        <w:pStyle w:val="Default"/>
        <w:ind w:right="-908" w:firstLine="720"/>
        <w:jc w:val="both"/>
        <w:rPr>
          <w:rFonts w:ascii="Cambria" w:hAnsi="Cambria"/>
        </w:rPr>
      </w:pPr>
      <w:r w:rsidRPr="001B5E0C">
        <w:rPr>
          <w:rFonts w:ascii="Cambria" w:hAnsi="Cambria"/>
        </w:rPr>
        <w:t xml:space="preserve">Bibliotēkā ir izveidota atsevišķa zona, kur novietota bērnu un jauniešu literatūra. No 2018. gadā reģistrētajiem lietotājiem - 40%  bibliotēkas lietotāju ir bērni un jaunieši. Bibliotēka apkalpo Pērses sākumskolas skolēnus, pirmsskolas grupiņas bērnus un Ģimenes attīstības centra „Dzeguzīte” audzēkņus. Darbu ar bērniem apgūts bibliotekāru kursos, metodiskos norādījumus saņemu no Aizkraukles pilsētas bibliotēkas. Pieredzes apmaiņa notiek visās novada bibliotēkās – Bormaņos, Bebros un Koknesē. Attālināti par  aktualitātēm darbam ar bērniem un pusaudžiem uzzinu no Latvijas Nacionālās bibliotēkas Bērnu literatūras centra – izmantoju lapu </w:t>
      </w:r>
      <w:hyperlink r:id="rId62" w:history="1">
        <w:r w:rsidRPr="001B5E0C">
          <w:rPr>
            <w:rStyle w:val="Hipersaite"/>
            <w:rFonts w:ascii="Cambria" w:hAnsi="Cambria"/>
          </w:rPr>
          <w:t>www.lasamkoks.lv</w:t>
        </w:r>
      </w:hyperlink>
      <w:r w:rsidRPr="001B5E0C">
        <w:rPr>
          <w:rFonts w:ascii="Cambria" w:hAnsi="Cambria"/>
        </w:rPr>
        <w:t xml:space="preserve"> </w:t>
      </w:r>
    </w:p>
    <w:p w:rsidR="00A90C25" w:rsidRPr="001B5E0C" w:rsidRDefault="00A90C25" w:rsidP="00A90C25">
      <w:pPr>
        <w:ind w:right="-908" w:firstLine="720"/>
        <w:rPr>
          <w:rFonts w:ascii="Cambria" w:hAnsi="Cambria"/>
          <w:color w:val="000000"/>
        </w:rPr>
      </w:pPr>
      <w:r w:rsidRPr="001B5E0C">
        <w:rPr>
          <w:rFonts w:ascii="Cambria" w:hAnsi="Cambria"/>
          <w:color w:val="000000"/>
        </w:rPr>
        <w:t>Galvenie statistikas rādītāji bērniem un jauniešiem</w:t>
      </w:r>
    </w:p>
    <w:p w:rsidR="00A90C25" w:rsidRPr="001B5E0C" w:rsidRDefault="00A90C25" w:rsidP="00A90C25">
      <w:pPr>
        <w:ind w:right="-908"/>
        <w:jc w:val="both"/>
        <w:rPr>
          <w:rFonts w:ascii="Cambria" w:hAnsi="Cambria"/>
          <w:color w:val="000000"/>
        </w:rPr>
      </w:pPr>
      <w:r w:rsidRPr="001B5E0C">
        <w:rPr>
          <w:rFonts w:ascii="Cambria" w:hAnsi="Cambria"/>
          <w:color w:val="000000"/>
        </w:rPr>
        <w:t>1. Bibliotēkas pakalpojumus 2018. gadā izmantoja 65%  pagasta bērnu un jauniešu. ( no 6 līdz 18 gadiem)</w:t>
      </w:r>
    </w:p>
    <w:p w:rsidR="00A90C25" w:rsidRPr="001B5E0C" w:rsidRDefault="00A90C25" w:rsidP="00A90C25">
      <w:pPr>
        <w:ind w:right="-908"/>
        <w:jc w:val="both"/>
        <w:rPr>
          <w:rFonts w:ascii="Cambria" w:hAnsi="Cambria"/>
          <w:color w:val="000000"/>
        </w:rPr>
      </w:pPr>
      <w:r w:rsidRPr="001B5E0C">
        <w:rPr>
          <w:rFonts w:ascii="Cambria" w:hAnsi="Cambria"/>
          <w:color w:val="000000"/>
        </w:rPr>
        <w:t>2. Bibliotēkas apmeklējums uz vienu lasītāju 2018. g. – 43 (apmeklējumi)</w:t>
      </w:r>
    </w:p>
    <w:p w:rsidR="00A90C25" w:rsidRPr="001B5E0C" w:rsidRDefault="00A90C25" w:rsidP="00A90C25">
      <w:pPr>
        <w:ind w:right="-908"/>
        <w:jc w:val="both"/>
        <w:rPr>
          <w:rFonts w:ascii="Cambria" w:hAnsi="Cambria"/>
          <w:color w:val="000000"/>
        </w:rPr>
      </w:pPr>
      <w:r w:rsidRPr="001B5E0C">
        <w:rPr>
          <w:rFonts w:ascii="Cambria" w:hAnsi="Cambria"/>
          <w:color w:val="000000"/>
        </w:rPr>
        <w:t>3. Bibliotēkas izsniegums uz vienu lasītāju 2018. g. – 44 ( vienības )</w:t>
      </w:r>
    </w:p>
    <w:p w:rsidR="00A90C25" w:rsidRPr="001B5E0C" w:rsidRDefault="00A90C25" w:rsidP="00A90C25">
      <w:pPr>
        <w:ind w:right="-908"/>
        <w:rPr>
          <w:rFonts w:ascii="Cambria" w:hAnsi="Cambria"/>
          <w:color w:val="003366"/>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1060"/>
        <w:gridCol w:w="1291"/>
        <w:gridCol w:w="965"/>
        <w:gridCol w:w="1251"/>
        <w:gridCol w:w="1251"/>
      </w:tblGrid>
      <w:tr w:rsidR="00A90C25" w:rsidRPr="001B5E0C" w:rsidTr="00772C6D">
        <w:tc>
          <w:tcPr>
            <w:tcW w:w="2765" w:type="dxa"/>
          </w:tcPr>
          <w:p w:rsidR="00A90C25" w:rsidRPr="001B5E0C" w:rsidRDefault="00A90C25" w:rsidP="00772C6D">
            <w:pPr>
              <w:ind w:right="-908"/>
              <w:jc w:val="both"/>
              <w:rPr>
                <w:rFonts w:ascii="Cambria" w:hAnsi="Cambria"/>
              </w:rPr>
            </w:pPr>
          </w:p>
        </w:tc>
        <w:tc>
          <w:tcPr>
            <w:tcW w:w="1061" w:type="dxa"/>
          </w:tcPr>
          <w:p w:rsidR="00A90C25" w:rsidRPr="001B5E0C" w:rsidRDefault="00A90C25" w:rsidP="00772C6D">
            <w:pPr>
              <w:ind w:right="-908"/>
              <w:jc w:val="both"/>
              <w:rPr>
                <w:rFonts w:ascii="Cambria" w:hAnsi="Cambria"/>
              </w:rPr>
            </w:pPr>
            <w:r w:rsidRPr="001B5E0C">
              <w:rPr>
                <w:rFonts w:ascii="Cambria" w:hAnsi="Cambria"/>
              </w:rPr>
              <w:t>2014.g.</w:t>
            </w:r>
          </w:p>
        </w:tc>
        <w:tc>
          <w:tcPr>
            <w:tcW w:w="1296" w:type="dxa"/>
          </w:tcPr>
          <w:p w:rsidR="00A90C25" w:rsidRPr="001B5E0C" w:rsidRDefault="00A90C25" w:rsidP="00772C6D">
            <w:pPr>
              <w:ind w:right="-908"/>
              <w:jc w:val="both"/>
              <w:rPr>
                <w:rFonts w:ascii="Cambria" w:hAnsi="Cambria"/>
              </w:rPr>
            </w:pPr>
            <w:r w:rsidRPr="001B5E0C">
              <w:rPr>
                <w:rFonts w:ascii="Cambria" w:hAnsi="Cambria"/>
              </w:rPr>
              <w:t>2015.g</w:t>
            </w:r>
          </w:p>
        </w:tc>
        <w:tc>
          <w:tcPr>
            <w:tcW w:w="936" w:type="dxa"/>
          </w:tcPr>
          <w:p w:rsidR="00A90C25" w:rsidRPr="001B5E0C" w:rsidRDefault="00A90C25" w:rsidP="00772C6D">
            <w:pPr>
              <w:ind w:right="-908"/>
              <w:jc w:val="both"/>
              <w:rPr>
                <w:rFonts w:ascii="Cambria" w:hAnsi="Cambria"/>
              </w:rPr>
            </w:pPr>
            <w:r w:rsidRPr="001B5E0C">
              <w:rPr>
                <w:rFonts w:ascii="Cambria" w:hAnsi="Cambria"/>
              </w:rPr>
              <w:t>2016.g.</w:t>
            </w:r>
          </w:p>
        </w:tc>
        <w:tc>
          <w:tcPr>
            <w:tcW w:w="1255" w:type="dxa"/>
          </w:tcPr>
          <w:p w:rsidR="00A90C25" w:rsidRPr="001B5E0C" w:rsidRDefault="00A90C25" w:rsidP="00772C6D">
            <w:pPr>
              <w:ind w:right="-908"/>
              <w:jc w:val="both"/>
              <w:rPr>
                <w:rFonts w:ascii="Cambria" w:hAnsi="Cambria"/>
              </w:rPr>
            </w:pPr>
            <w:r w:rsidRPr="001B5E0C">
              <w:rPr>
                <w:rFonts w:ascii="Cambria" w:hAnsi="Cambria"/>
              </w:rPr>
              <w:t>2017.g.</w:t>
            </w:r>
          </w:p>
        </w:tc>
        <w:tc>
          <w:tcPr>
            <w:tcW w:w="1255" w:type="dxa"/>
          </w:tcPr>
          <w:p w:rsidR="00A90C25" w:rsidRPr="001B5E0C" w:rsidRDefault="00A90C25" w:rsidP="00772C6D">
            <w:pPr>
              <w:ind w:right="-908"/>
              <w:jc w:val="both"/>
              <w:rPr>
                <w:rFonts w:ascii="Cambria" w:hAnsi="Cambria"/>
              </w:rPr>
            </w:pPr>
            <w:r w:rsidRPr="001B5E0C">
              <w:rPr>
                <w:rFonts w:ascii="Cambria" w:hAnsi="Cambria"/>
              </w:rPr>
              <w:t>2018.g.</w:t>
            </w:r>
          </w:p>
        </w:tc>
      </w:tr>
      <w:tr w:rsidR="00A90C25" w:rsidRPr="001B5E0C" w:rsidTr="00772C6D">
        <w:trPr>
          <w:trHeight w:val="622"/>
        </w:trPr>
        <w:tc>
          <w:tcPr>
            <w:tcW w:w="2765" w:type="dxa"/>
          </w:tcPr>
          <w:p w:rsidR="00A90C25" w:rsidRPr="001B5E0C" w:rsidRDefault="00A90C25" w:rsidP="008958D7">
            <w:pPr>
              <w:ind w:right="-908"/>
              <w:rPr>
                <w:rFonts w:ascii="Cambria" w:hAnsi="Cambria"/>
              </w:rPr>
            </w:pPr>
            <w:r w:rsidRPr="001B5E0C">
              <w:rPr>
                <w:rFonts w:ascii="Cambria" w:hAnsi="Cambria"/>
              </w:rPr>
              <w:t>Bibliotēkas apmeklējums uz vienu lasītāju</w:t>
            </w:r>
          </w:p>
        </w:tc>
        <w:tc>
          <w:tcPr>
            <w:tcW w:w="1061" w:type="dxa"/>
            <w:vAlign w:val="center"/>
          </w:tcPr>
          <w:p w:rsidR="00A90C25" w:rsidRPr="001B5E0C" w:rsidRDefault="00A90C25" w:rsidP="008958D7">
            <w:pPr>
              <w:ind w:right="-908"/>
              <w:rPr>
                <w:rFonts w:ascii="Cambria" w:hAnsi="Cambria"/>
              </w:rPr>
            </w:pPr>
            <w:r w:rsidRPr="001B5E0C">
              <w:rPr>
                <w:rFonts w:ascii="Cambria" w:hAnsi="Cambria"/>
              </w:rPr>
              <w:t>39</w:t>
            </w:r>
          </w:p>
        </w:tc>
        <w:tc>
          <w:tcPr>
            <w:tcW w:w="1296" w:type="dxa"/>
            <w:vAlign w:val="center"/>
          </w:tcPr>
          <w:p w:rsidR="00A90C25" w:rsidRPr="001B5E0C" w:rsidRDefault="00A90C25" w:rsidP="008958D7">
            <w:pPr>
              <w:ind w:right="-908"/>
              <w:rPr>
                <w:rFonts w:ascii="Cambria" w:hAnsi="Cambria"/>
              </w:rPr>
            </w:pPr>
            <w:r w:rsidRPr="001B5E0C">
              <w:rPr>
                <w:rFonts w:ascii="Cambria" w:hAnsi="Cambria"/>
              </w:rPr>
              <w:t>44</w:t>
            </w:r>
          </w:p>
        </w:tc>
        <w:tc>
          <w:tcPr>
            <w:tcW w:w="936" w:type="dxa"/>
            <w:vAlign w:val="center"/>
          </w:tcPr>
          <w:p w:rsidR="00A90C25" w:rsidRPr="001B5E0C" w:rsidRDefault="00A90C25" w:rsidP="008958D7">
            <w:pPr>
              <w:ind w:right="-908"/>
              <w:rPr>
                <w:rFonts w:ascii="Cambria" w:hAnsi="Cambria"/>
              </w:rPr>
            </w:pPr>
            <w:r w:rsidRPr="001B5E0C">
              <w:rPr>
                <w:rFonts w:ascii="Cambria" w:hAnsi="Cambria"/>
              </w:rPr>
              <w:t>43</w:t>
            </w:r>
          </w:p>
        </w:tc>
        <w:tc>
          <w:tcPr>
            <w:tcW w:w="1255" w:type="dxa"/>
            <w:vAlign w:val="center"/>
          </w:tcPr>
          <w:p w:rsidR="00A90C25" w:rsidRPr="001B5E0C" w:rsidRDefault="00A90C25" w:rsidP="008958D7">
            <w:pPr>
              <w:ind w:right="-908"/>
              <w:rPr>
                <w:rFonts w:ascii="Cambria" w:hAnsi="Cambria"/>
              </w:rPr>
            </w:pPr>
            <w:r w:rsidRPr="001B5E0C">
              <w:rPr>
                <w:rFonts w:ascii="Cambria" w:hAnsi="Cambria"/>
              </w:rPr>
              <w:t>49</w:t>
            </w:r>
          </w:p>
        </w:tc>
        <w:tc>
          <w:tcPr>
            <w:tcW w:w="1255" w:type="dxa"/>
            <w:vAlign w:val="center"/>
          </w:tcPr>
          <w:p w:rsidR="00A90C25" w:rsidRPr="001B5E0C" w:rsidRDefault="00A90C25" w:rsidP="008958D7">
            <w:pPr>
              <w:ind w:right="-908"/>
              <w:rPr>
                <w:rFonts w:ascii="Cambria" w:hAnsi="Cambria"/>
                <w:color w:val="000000"/>
              </w:rPr>
            </w:pPr>
            <w:r w:rsidRPr="001B5E0C">
              <w:rPr>
                <w:rFonts w:ascii="Cambria" w:hAnsi="Cambria"/>
                <w:color w:val="000000"/>
              </w:rPr>
              <w:t>43</w:t>
            </w:r>
          </w:p>
        </w:tc>
      </w:tr>
      <w:tr w:rsidR="00A90C25" w:rsidRPr="001B5E0C" w:rsidTr="00772C6D">
        <w:tc>
          <w:tcPr>
            <w:tcW w:w="2765" w:type="dxa"/>
          </w:tcPr>
          <w:p w:rsidR="00A90C25" w:rsidRPr="001B5E0C" w:rsidRDefault="00A90C25" w:rsidP="008958D7">
            <w:pPr>
              <w:ind w:right="-908"/>
              <w:rPr>
                <w:rFonts w:ascii="Cambria" w:hAnsi="Cambria"/>
              </w:rPr>
            </w:pPr>
            <w:r w:rsidRPr="001B5E0C">
              <w:rPr>
                <w:rFonts w:ascii="Cambria" w:hAnsi="Cambria"/>
              </w:rPr>
              <w:t>Bibliotēkas izsniegums uz vienu lasītāju</w:t>
            </w:r>
          </w:p>
        </w:tc>
        <w:tc>
          <w:tcPr>
            <w:tcW w:w="1061" w:type="dxa"/>
            <w:vAlign w:val="center"/>
          </w:tcPr>
          <w:p w:rsidR="00A90C25" w:rsidRPr="001B5E0C" w:rsidRDefault="00A90C25" w:rsidP="008958D7">
            <w:pPr>
              <w:ind w:right="-908"/>
              <w:rPr>
                <w:rFonts w:ascii="Cambria" w:hAnsi="Cambria"/>
              </w:rPr>
            </w:pPr>
            <w:r w:rsidRPr="001B5E0C">
              <w:rPr>
                <w:rFonts w:ascii="Cambria" w:hAnsi="Cambria"/>
              </w:rPr>
              <w:t>41</w:t>
            </w:r>
          </w:p>
        </w:tc>
        <w:tc>
          <w:tcPr>
            <w:tcW w:w="1296" w:type="dxa"/>
            <w:vAlign w:val="center"/>
          </w:tcPr>
          <w:p w:rsidR="00A90C25" w:rsidRPr="001B5E0C" w:rsidRDefault="00A90C25" w:rsidP="008958D7">
            <w:pPr>
              <w:ind w:right="-908"/>
              <w:rPr>
                <w:rFonts w:ascii="Cambria" w:hAnsi="Cambria"/>
              </w:rPr>
            </w:pPr>
            <w:r w:rsidRPr="001B5E0C">
              <w:rPr>
                <w:rFonts w:ascii="Cambria" w:hAnsi="Cambria"/>
              </w:rPr>
              <w:t>48</w:t>
            </w:r>
          </w:p>
        </w:tc>
        <w:tc>
          <w:tcPr>
            <w:tcW w:w="936" w:type="dxa"/>
            <w:vAlign w:val="center"/>
          </w:tcPr>
          <w:p w:rsidR="00A90C25" w:rsidRPr="001B5E0C" w:rsidRDefault="00A90C25" w:rsidP="008958D7">
            <w:pPr>
              <w:ind w:right="-908"/>
              <w:rPr>
                <w:rFonts w:ascii="Cambria" w:hAnsi="Cambria"/>
              </w:rPr>
            </w:pPr>
            <w:r w:rsidRPr="001B5E0C">
              <w:rPr>
                <w:rFonts w:ascii="Cambria" w:hAnsi="Cambria"/>
              </w:rPr>
              <w:t>44</w:t>
            </w:r>
          </w:p>
        </w:tc>
        <w:tc>
          <w:tcPr>
            <w:tcW w:w="1255" w:type="dxa"/>
            <w:vAlign w:val="center"/>
          </w:tcPr>
          <w:p w:rsidR="00A90C25" w:rsidRPr="001B5E0C" w:rsidRDefault="00A90C25" w:rsidP="008958D7">
            <w:pPr>
              <w:ind w:right="-908"/>
              <w:rPr>
                <w:rFonts w:ascii="Cambria" w:hAnsi="Cambria"/>
              </w:rPr>
            </w:pPr>
            <w:r w:rsidRPr="001B5E0C">
              <w:rPr>
                <w:rFonts w:ascii="Cambria" w:hAnsi="Cambria"/>
              </w:rPr>
              <w:t>51</w:t>
            </w:r>
          </w:p>
        </w:tc>
        <w:tc>
          <w:tcPr>
            <w:tcW w:w="1255" w:type="dxa"/>
            <w:vAlign w:val="center"/>
          </w:tcPr>
          <w:p w:rsidR="00A90C25" w:rsidRPr="001B5E0C" w:rsidRDefault="00A90C25" w:rsidP="008958D7">
            <w:pPr>
              <w:ind w:right="-908"/>
              <w:rPr>
                <w:rFonts w:ascii="Cambria" w:hAnsi="Cambria"/>
                <w:color w:val="000000"/>
              </w:rPr>
            </w:pPr>
            <w:r w:rsidRPr="001B5E0C">
              <w:rPr>
                <w:rFonts w:ascii="Cambria" w:hAnsi="Cambria"/>
                <w:color w:val="000000"/>
              </w:rPr>
              <w:t>44</w:t>
            </w:r>
          </w:p>
        </w:tc>
      </w:tr>
    </w:tbl>
    <w:p w:rsidR="008958D7" w:rsidRDefault="00A90C25" w:rsidP="00A90C25">
      <w:pPr>
        <w:ind w:right="-908"/>
        <w:rPr>
          <w:rFonts w:ascii="Cambria" w:hAnsi="Cambria"/>
          <w:color w:val="003366"/>
        </w:rPr>
      </w:pPr>
      <w:r w:rsidRPr="001B5E0C">
        <w:rPr>
          <w:rFonts w:ascii="Cambria" w:hAnsi="Cambria"/>
          <w:color w:val="003366"/>
        </w:rPr>
        <w:t xml:space="preserve">                                 </w:t>
      </w:r>
    </w:p>
    <w:p w:rsidR="00A90C25" w:rsidRPr="001B5E0C" w:rsidRDefault="00A90C25" w:rsidP="008958D7">
      <w:pPr>
        <w:ind w:right="-908"/>
        <w:jc w:val="center"/>
        <w:rPr>
          <w:rFonts w:ascii="Cambria" w:hAnsi="Cambria"/>
          <w:color w:val="003366"/>
        </w:rPr>
      </w:pPr>
      <w:r w:rsidRPr="001B5E0C">
        <w:rPr>
          <w:rFonts w:ascii="Cambria" w:hAnsi="Cambria"/>
          <w:b/>
          <w:sz w:val="28"/>
          <w:szCs w:val="28"/>
        </w:rPr>
        <w:t>Svarīgākie bibliotēkas darba rādītāji</w:t>
      </w:r>
    </w:p>
    <w:p w:rsidR="00A90C25" w:rsidRPr="008958D7" w:rsidRDefault="00A90C25" w:rsidP="008958D7">
      <w:pPr>
        <w:ind w:right="-908"/>
        <w:jc w:val="center"/>
        <w:rPr>
          <w:rFonts w:ascii="Cambria" w:hAnsi="Cambria"/>
          <w:b/>
          <w:sz w:val="28"/>
          <w:szCs w:val="28"/>
        </w:rPr>
      </w:pPr>
      <w:r w:rsidRPr="001B5E0C">
        <w:rPr>
          <w:rFonts w:ascii="Cambria" w:hAnsi="Cambria"/>
          <w:b/>
          <w:sz w:val="28"/>
          <w:szCs w:val="28"/>
        </w:rPr>
        <w:t>bērniem un jauniešiem</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1112"/>
        <w:gridCol w:w="1112"/>
        <w:gridCol w:w="1224"/>
        <w:gridCol w:w="1167"/>
        <w:gridCol w:w="1105"/>
        <w:gridCol w:w="724"/>
      </w:tblGrid>
      <w:tr w:rsidR="00A90C25" w:rsidRPr="001B5E0C" w:rsidTr="00772C6D">
        <w:tc>
          <w:tcPr>
            <w:tcW w:w="2124"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p>
        </w:tc>
        <w:tc>
          <w:tcPr>
            <w:tcW w:w="1112" w:type="dxa"/>
          </w:tcPr>
          <w:p w:rsidR="00A90C25" w:rsidRPr="001B5E0C" w:rsidRDefault="00A90C25" w:rsidP="00772C6D">
            <w:pPr>
              <w:ind w:right="-908"/>
              <w:jc w:val="both"/>
              <w:rPr>
                <w:rFonts w:ascii="Cambria" w:hAnsi="Cambria"/>
              </w:rPr>
            </w:pPr>
            <w:r w:rsidRPr="001B5E0C">
              <w:rPr>
                <w:rFonts w:ascii="Cambria" w:hAnsi="Cambria"/>
              </w:rPr>
              <w:t>2014.g.</w:t>
            </w:r>
          </w:p>
        </w:tc>
        <w:tc>
          <w:tcPr>
            <w:tcW w:w="1112" w:type="dxa"/>
          </w:tcPr>
          <w:p w:rsidR="00A90C25" w:rsidRPr="001B5E0C" w:rsidRDefault="00A90C25" w:rsidP="00772C6D">
            <w:pPr>
              <w:ind w:right="-908"/>
              <w:jc w:val="both"/>
              <w:rPr>
                <w:rFonts w:ascii="Cambria" w:hAnsi="Cambria"/>
              </w:rPr>
            </w:pPr>
            <w:r w:rsidRPr="001B5E0C">
              <w:rPr>
                <w:rFonts w:ascii="Cambria" w:hAnsi="Cambria"/>
              </w:rPr>
              <w:t>2015.g.</w:t>
            </w:r>
          </w:p>
        </w:tc>
        <w:tc>
          <w:tcPr>
            <w:tcW w:w="1224" w:type="dxa"/>
          </w:tcPr>
          <w:p w:rsidR="00A90C25" w:rsidRPr="001B5E0C" w:rsidRDefault="00A90C25" w:rsidP="00772C6D">
            <w:pPr>
              <w:ind w:right="-908"/>
              <w:jc w:val="both"/>
              <w:rPr>
                <w:rFonts w:ascii="Cambria" w:hAnsi="Cambria"/>
              </w:rPr>
            </w:pPr>
            <w:r w:rsidRPr="001B5E0C">
              <w:rPr>
                <w:rFonts w:ascii="Cambria" w:hAnsi="Cambria"/>
              </w:rPr>
              <w:t>2016.g</w:t>
            </w:r>
          </w:p>
        </w:tc>
        <w:tc>
          <w:tcPr>
            <w:tcW w:w="1167" w:type="dxa"/>
          </w:tcPr>
          <w:p w:rsidR="00A90C25" w:rsidRPr="001B5E0C" w:rsidRDefault="00A90C25" w:rsidP="00772C6D">
            <w:pPr>
              <w:ind w:right="-908"/>
              <w:jc w:val="both"/>
              <w:rPr>
                <w:rFonts w:ascii="Cambria" w:hAnsi="Cambria"/>
              </w:rPr>
            </w:pPr>
            <w:r w:rsidRPr="001B5E0C">
              <w:rPr>
                <w:rFonts w:ascii="Cambria" w:hAnsi="Cambria"/>
              </w:rPr>
              <w:t>2017.g.</w:t>
            </w:r>
          </w:p>
        </w:tc>
        <w:tc>
          <w:tcPr>
            <w:tcW w:w="1105" w:type="dxa"/>
          </w:tcPr>
          <w:p w:rsidR="00A90C25" w:rsidRPr="001B5E0C" w:rsidRDefault="00A90C25" w:rsidP="00772C6D">
            <w:pPr>
              <w:ind w:right="-908"/>
              <w:jc w:val="both"/>
              <w:rPr>
                <w:rFonts w:ascii="Cambria" w:hAnsi="Cambria"/>
              </w:rPr>
            </w:pPr>
            <w:r w:rsidRPr="001B5E0C">
              <w:rPr>
                <w:rFonts w:ascii="Cambria" w:hAnsi="Cambria"/>
              </w:rPr>
              <w:t>2018</w:t>
            </w:r>
          </w:p>
        </w:tc>
        <w:tc>
          <w:tcPr>
            <w:tcW w:w="724" w:type="dxa"/>
          </w:tcPr>
          <w:p w:rsidR="00A90C25" w:rsidRPr="001B5E0C" w:rsidRDefault="00A90C25" w:rsidP="00772C6D">
            <w:pPr>
              <w:ind w:right="-908"/>
              <w:jc w:val="both"/>
              <w:rPr>
                <w:rFonts w:ascii="Cambria" w:hAnsi="Cambria"/>
              </w:rPr>
            </w:pPr>
          </w:p>
        </w:tc>
      </w:tr>
      <w:tr w:rsidR="00A90C25" w:rsidRPr="001B5E0C" w:rsidTr="00772C6D">
        <w:tc>
          <w:tcPr>
            <w:tcW w:w="2124" w:type="dxa"/>
            <w:vAlign w:val="center"/>
          </w:tcPr>
          <w:p w:rsidR="00A90C25" w:rsidRPr="001B5E0C" w:rsidRDefault="00A90C25" w:rsidP="00772C6D">
            <w:pPr>
              <w:ind w:right="-908"/>
              <w:jc w:val="center"/>
              <w:rPr>
                <w:rFonts w:ascii="Cambria" w:hAnsi="Cambria"/>
              </w:rPr>
            </w:pPr>
          </w:p>
          <w:p w:rsidR="00A90C25" w:rsidRPr="001B5E0C" w:rsidRDefault="00A90C25" w:rsidP="00772C6D">
            <w:pPr>
              <w:ind w:right="-908"/>
              <w:jc w:val="both"/>
              <w:rPr>
                <w:rFonts w:ascii="Cambria" w:hAnsi="Cambria"/>
              </w:rPr>
            </w:pPr>
            <w:r w:rsidRPr="001B5E0C">
              <w:rPr>
                <w:rFonts w:ascii="Cambria" w:hAnsi="Cambria"/>
              </w:rPr>
              <w:t>Lietotāji</w:t>
            </w:r>
          </w:p>
        </w:tc>
        <w:tc>
          <w:tcPr>
            <w:tcW w:w="1112"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74</w:t>
            </w:r>
          </w:p>
        </w:tc>
        <w:tc>
          <w:tcPr>
            <w:tcW w:w="1112"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63</w:t>
            </w:r>
          </w:p>
        </w:tc>
        <w:tc>
          <w:tcPr>
            <w:tcW w:w="1224"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64</w:t>
            </w:r>
          </w:p>
        </w:tc>
        <w:tc>
          <w:tcPr>
            <w:tcW w:w="1167"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53</w:t>
            </w:r>
          </w:p>
        </w:tc>
        <w:tc>
          <w:tcPr>
            <w:tcW w:w="1105" w:type="dxa"/>
          </w:tcPr>
          <w:p w:rsidR="00A90C25" w:rsidRPr="001B5E0C" w:rsidRDefault="00A90C25" w:rsidP="00772C6D">
            <w:pPr>
              <w:ind w:right="-908"/>
              <w:jc w:val="both"/>
              <w:rPr>
                <w:rFonts w:ascii="Cambria" w:hAnsi="Cambria"/>
                <w:color w:val="000000"/>
              </w:rPr>
            </w:pPr>
            <w:r w:rsidRPr="001B5E0C">
              <w:rPr>
                <w:rFonts w:ascii="Cambria" w:hAnsi="Cambria"/>
                <w:color w:val="000000"/>
              </w:rPr>
              <w:t>57</w:t>
            </w:r>
          </w:p>
        </w:tc>
        <w:tc>
          <w:tcPr>
            <w:tcW w:w="724" w:type="dxa"/>
          </w:tcPr>
          <w:p w:rsidR="00A90C25" w:rsidRPr="001B5E0C" w:rsidRDefault="00A90C25" w:rsidP="00772C6D">
            <w:pPr>
              <w:ind w:right="-908"/>
              <w:jc w:val="both"/>
              <w:rPr>
                <w:rFonts w:ascii="Cambria" w:hAnsi="Cambria"/>
              </w:rPr>
            </w:pPr>
            <w:r w:rsidRPr="001B5E0C">
              <w:rPr>
                <w:rFonts w:ascii="Cambria" w:hAnsi="Cambria"/>
              </w:rPr>
              <w:t>+4</w:t>
            </w:r>
          </w:p>
        </w:tc>
      </w:tr>
      <w:tr w:rsidR="00A90C25" w:rsidRPr="001B5E0C" w:rsidTr="00772C6D">
        <w:tc>
          <w:tcPr>
            <w:tcW w:w="2124"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Apmeklējums</w:t>
            </w:r>
          </w:p>
        </w:tc>
        <w:tc>
          <w:tcPr>
            <w:tcW w:w="1112"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2942</w:t>
            </w:r>
          </w:p>
        </w:tc>
        <w:tc>
          <w:tcPr>
            <w:tcW w:w="1112"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2791</w:t>
            </w:r>
          </w:p>
        </w:tc>
        <w:tc>
          <w:tcPr>
            <w:tcW w:w="1224"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2812</w:t>
            </w:r>
          </w:p>
        </w:tc>
        <w:tc>
          <w:tcPr>
            <w:tcW w:w="1167" w:type="dxa"/>
          </w:tcPr>
          <w:p w:rsidR="00A90C25" w:rsidRPr="001B5E0C" w:rsidRDefault="00A90C25" w:rsidP="00772C6D">
            <w:pPr>
              <w:ind w:right="-908"/>
              <w:jc w:val="both"/>
              <w:rPr>
                <w:rFonts w:ascii="Cambria" w:hAnsi="Cambria"/>
              </w:rPr>
            </w:pPr>
          </w:p>
          <w:p w:rsidR="00A90C25" w:rsidRPr="001B5E0C" w:rsidRDefault="00A90C25" w:rsidP="00772C6D">
            <w:pPr>
              <w:ind w:right="-908"/>
              <w:jc w:val="both"/>
              <w:rPr>
                <w:rFonts w:ascii="Cambria" w:hAnsi="Cambria"/>
              </w:rPr>
            </w:pPr>
            <w:r w:rsidRPr="001B5E0C">
              <w:rPr>
                <w:rFonts w:ascii="Cambria" w:hAnsi="Cambria"/>
              </w:rPr>
              <w:t>2620</w:t>
            </w:r>
          </w:p>
        </w:tc>
        <w:tc>
          <w:tcPr>
            <w:tcW w:w="1105" w:type="dxa"/>
          </w:tcPr>
          <w:p w:rsidR="00A90C25" w:rsidRPr="001B5E0C" w:rsidRDefault="00A90C25" w:rsidP="00772C6D">
            <w:pPr>
              <w:ind w:right="-908"/>
              <w:jc w:val="both"/>
              <w:rPr>
                <w:rFonts w:ascii="Cambria" w:hAnsi="Cambria"/>
                <w:color w:val="000000"/>
              </w:rPr>
            </w:pPr>
            <w:r w:rsidRPr="001B5E0C">
              <w:rPr>
                <w:rFonts w:ascii="Cambria" w:hAnsi="Cambria"/>
                <w:color w:val="000000"/>
              </w:rPr>
              <w:t>2457</w:t>
            </w:r>
          </w:p>
        </w:tc>
        <w:tc>
          <w:tcPr>
            <w:tcW w:w="724" w:type="dxa"/>
          </w:tcPr>
          <w:p w:rsidR="00A90C25" w:rsidRPr="001B5E0C" w:rsidRDefault="00A90C25" w:rsidP="00772C6D">
            <w:pPr>
              <w:ind w:right="-908"/>
              <w:jc w:val="both"/>
              <w:rPr>
                <w:rFonts w:ascii="Cambria" w:hAnsi="Cambria"/>
              </w:rPr>
            </w:pPr>
            <w:r w:rsidRPr="001B5E0C">
              <w:rPr>
                <w:rFonts w:ascii="Cambria" w:hAnsi="Cambria"/>
              </w:rPr>
              <w:t>-163</w:t>
            </w:r>
          </w:p>
        </w:tc>
      </w:tr>
      <w:tr w:rsidR="00A90C25" w:rsidRPr="001B5E0C" w:rsidTr="00772C6D">
        <w:tc>
          <w:tcPr>
            <w:tcW w:w="2124" w:type="dxa"/>
          </w:tcPr>
          <w:p w:rsidR="00A90C25" w:rsidRPr="001B5E0C" w:rsidRDefault="00A90C25" w:rsidP="00772C6D">
            <w:pPr>
              <w:ind w:right="-908"/>
              <w:jc w:val="both"/>
              <w:rPr>
                <w:rFonts w:ascii="Cambria" w:hAnsi="Cambria"/>
                <w:color w:val="000000"/>
              </w:rPr>
            </w:pPr>
          </w:p>
          <w:p w:rsidR="00A90C25" w:rsidRPr="001B5E0C" w:rsidRDefault="00A90C25" w:rsidP="00772C6D">
            <w:pPr>
              <w:ind w:right="-908"/>
              <w:jc w:val="both"/>
              <w:rPr>
                <w:rFonts w:ascii="Cambria" w:hAnsi="Cambria"/>
                <w:color w:val="000000"/>
              </w:rPr>
            </w:pPr>
            <w:r w:rsidRPr="001B5E0C">
              <w:rPr>
                <w:rFonts w:ascii="Cambria" w:hAnsi="Cambria"/>
                <w:color w:val="000000"/>
              </w:rPr>
              <w:t>Izsniegums</w:t>
            </w:r>
          </w:p>
        </w:tc>
        <w:tc>
          <w:tcPr>
            <w:tcW w:w="1112" w:type="dxa"/>
          </w:tcPr>
          <w:p w:rsidR="00A90C25" w:rsidRPr="001B5E0C" w:rsidRDefault="00A90C25" w:rsidP="00772C6D">
            <w:pPr>
              <w:ind w:right="-908"/>
              <w:jc w:val="both"/>
              <w:rPr>
                <w:rFonts w:ascii="Cambria" w:hAnsi="Cambria"/>
                <w:color w:val="000000"/>
              </w:rPr>
            </w:pPr>
          </w:p>
          <w:p w:rsidR="00A90C25" w:rsidRPr="001B5E0C" w:rsidRDefault="00A90C25" w:rsidP="00772C6D">
            <w:pPr>
              <w:ind w:right="-908"/>
              <w:jc w:val="both"/>
              <w:rPr>
                <w:rFonts w:ascii="Cambria" w:hAnsi="Cambria"/>
                <w:color w:val="000000"/>
              </w:rPr>
            </w:pPr>
            <w:r w:rsidRPr="001B5E0C">
              <w:rPr>
                <w:rFonts w:ascii="Cambria" w:hAnsi="Cambria"/>
                <w:color w:val="000000"/>
              </w:rPr>
              <w:t>3080</w:t>
            </w:r>
          </w:p>
        </w:tc>
        <w:tc>
          <w:tcPr>
            <w:tcW w:w="1112" w:type="dxa"/>
          </w:tcPr>
          <w:p w:rsidR="00A90C25" w:rsidRPr="001B5E0C" w:rsidRDefault="00A90C25" w:rsidP="00772C6D">
            <w:pPr>
              <w:ind w:right="-908"/>
              <w:jc w:val="both"/>
              <w:rPr>
                <w:rFonts w:ascii="Cambria" w:hAnsi="Cambria"/>
                <w:color w:val="000000"/>
              </w:rPr>
            </w:pPr>
          </w:p>
          <w:p w:rsidR="00A90C25" w:rsidRPr="001B5E0C" w:rsidRDefault="00A90C25" w:rsidP="00772C6D">
            <w:pPr>
              <w:ind w:right="-908"/>
              <w:jc w:val="both"/>
              <w:rPr>
                <w:rFonts w:ascii="Cambria" w:hAnsi="Cambria"/>
                <w:color w:val="000000"/>
              </w:rPr>
            </w:pPr>
            <w:r w:rsidRPr="001B5E0C">
              <w:rPr>
                <w:rFonts w:ascii="Cambria" w:hAnsi="Cambria"/>
                <w:color w:val="000000"/>
              </w:rPr>
              <w:t>3073</w:t>
            </w:r>
          </w:p>
        </w:tc>
        <w:tc>
          <w:tcPr>
            <w:tcW w:w="1224" w:type="dxa"/>
          </w:tcPr>
          <w:p w:rsidR="00A90C25" w:rsidRPr="001B5E0C" w:rsidRDefault="00A90C25" w:rsidP="00772C6D">
            <w:pPr>
              <w:ind w:right="-908"/>
              <w:jc w:val="both"/>
              <w:rPr>
                <w:rFonts w:ascii="Cambria" w:hAnsi="Cambria"/>
                <w:color w:val="000000"/>
              </w:rPr>
            </w:pPr>
          </w:p>
          <w:p w:rsidR="00A90C25" w:rsidRPr="001B5E0C" w:rsidRDefault="00A90C25" w:rsidP="00772C6D">
            <w:pPr>
              <w:ind w:right="-908"/>
              <w:jc w:val="both"/>
              <w:rPr>
                <w:rFonts w:ascii="Cambria" w:hAnsi="Cambria"/>
                <w:color w:val="000000"/>
              </w:rPr>
            </w:pPr>
            <w:r w:rsidRPr="001B5E0C">
              <w:rPr>
                <w:rFonts w:ascii="Cambria" w:hAnsi="Cambria"/>
                <w:color w:val="000000"/>
              </w:rPr>
              <w:t>2787</w:t>
            </w:r>
          </w:p>
        </w:tc>
        <w:tc>
          <w:tcPr>
            <w:tcW w:w="1167" w:type="dxa"/>
          </w:tcPr>
          <w:p w:rsidR="00A90C25" w:rsidRPr="001B5E0C" w:rsidRDefault="00A90C25" w:rsidP="00772C6D">
            <w:pPr>
              <w:ind w:right="-908"/>
              <w:jc w:val="both"/>
              <w:rPr>
                <w:rFonts w:ascii="Cambria" w:hAnsi="Cambria"/>
                <w:color w:val="000000"/>
              </w:rPr>
            </w:pPr>
          </w:p>
          <w:p w:rsidR="00A90C25" w:rsidRPr="001B5E0C" w:rsidRDefault="00A90C25" w:rsidP="00772C6D">
            <w:pPr>
              <w:ind w:right="-908"/>
              <w:jc w:val="both"/>
              <w:rPr>
                <w:rFonts w:ascii="Cambria" w:hAnsi="Cambria"/>
                <w:color w:val="000000"/>
              </w:rPr>
            </w:pPr>
            <w:r w:rsidRPr="001B5E0C">
              <w:rPr>
                <w:rFonts w:ascii="Cambria" w:hAnsi="Cambria"/>
                <w:color w:val="000000"/>
              </w:rPr>
              <w:t>2723</w:t>
            </w:r>
          </w:p>
        </w:tc>
        <w:tc>
          <w:tcPr>
            <w:tcW w:w="1105" w:type="dxa"/>
          </w:tcPr>
          <w:p w:rsidR="00A90C25" w:rsidRPr="001B5E0C" w:rsidRDefault="00A90C25" w:rsidP="00772C6D">
            <w:pPr>
              <w:ind w:right="-908"/>
              <w:jc w:val="both"/>
              <w:rPr>
                <w:rFonts w:ascii="Cambria" w:hAnsi="Cambria"/>
                <w:color w:val="000000"/>
              </w:rPr>
            </w:pPr>
            <w:r w:rsidRPr="001B5E0C">
              <w:rPr>
                <w:rFonts w:ascii="Cambria" w:hAnsi="Cambria"/>
                <w:color w:val="000000"/>
              </w:rPr>
              <w:t>2451</w:t>
            </w:r>
          </w:p>
        </w:tc>
        <w:tc>
          <w:tcPr>
            <w:tcW w:w="724" w:type="dxa"/>
          </w:tcPr>
          <w:p w:rsidR="00A90C25" w:rsidRPr="001B5E0C" w:rsidRDefault="00A90C25" w:rsidP="00772C6D">
            <w:pPr>
              <w:ind w:right="-908"/>
              <w:jc w:val="both"/>
              <w:rPr>
                <w:rFonts w:ascii="Cambria" w:hAnsi="Cambria"/>
                <w:color w:val="000000"/>
              </w:rPr>
            </w:pPr>
            <w:r w:rsidRPr="001B5E0C">
              <w:rPr>
                <w:rFonts w:ascii="Cambria" w:hAnsi="Cambria"/>
                <w:color w:val="000000"/>
              </w:rPr>
              <w:t>-272</w:t>
            </w:r>
          </w:p>
        </w:tc>
      </w:tr>
    </w:tbl>
    <w:p w:rsidR="00A90C25" w:rsidRDefault="00A90C25" w:rsidP="00A90C25">
      <w:pPr>
        <w:ind w:right="-908"/>
        <w:rPr>
          <w:rFonts w:ascii="Cambria" w:hAnsi="Cambria"/>
          <w:b/>
          <w:color w:val="000000"/>
          <w:sz w:val="28"/>
          <w:szCs w:val="28"/>
        </w:rPr>
      </w:pPr>
      <w:r w:rsidRPr="001B5E0C">
        <w:rPr>
          <w:rFonts w:ascii="Cambria" w:hAnsi="Cambria"/>
          <w:b/>
          <w:color w:val="000000"/>
          <w:sz w:val="28"/>
          <w:szCs w:val="28"/>
        </w:rPr>
        <w:t xml:space="preserve">                                     </w:t>
      </w:r>
    </w:p>
    <w:p w:rsidR="00A90C25" w:rsidRDefault="00A90C25" w:rsidP="00A90C25">
      <w:pPr>
        <w:ind w:right="-908"/>
        <w:rPr>
          <w:rFonts w:ascii="Cambria" w:hAnsi="Cambria"/>
          <w:b/>
          <w:color w:val="000000"/>
          <w:sz w:val="28"/>
          <w:szCs w:val="28"/>
        </w:rPr>
      </w:pPr>
    </w:p>
    <w:p w:rsidR="00A90C25" w:rsidRDefault="00A90C25" w:rsidP="00A90C25">
      <w:pPr>
        <w:ind w:right="-908"/>
        <w:rPr>
          <w:rFonts w:ascii="Cambria" w:hAnsi="Cambria"/>
          <w:b/>
          <w:color w:val="000000"/>
          <w:sz w:val="28"/>
          <w:szCs w:val="28"/>
        </w:rPr>
      </w:pPr>
    </w:p>
    <w:p w:rsidR="00A90C25" w:rsidRDefault="00A90C25" w:rsidP="00A90C25">
      <w:pPr>
        <w:ind w:right="-908"/>
        <w:rPr>
          <w:rFonts w:ascii="Cambria" w:hAnsi="Cambria"/>
          <w:b/>
          <w:color w:val="000000"/>
          <w:sz w:val="28"/>
          <w:szCs w:val="28"/>
        </w:rPr>
      </w:pPr>
    </w:p>
    <w:p w:rsidR="00A90C25" w:rsidRPr="001B5E0C" w:rsidRDefault="00A90C25" w:rsidP="00A90C25">
      <w:pPr>
        <w:ind w:right="-908"/>
        <w:jc w:val="center"/>
        <w:rPr>
          <w:rFonts w:ascii="Cambria" w:hAnsi="Cambria"/>
          <w:b/>
          <w:color w:val="000000"/>
          <w:sz w:val="28"/>
          <w:szCs w:val="28"/>
        </w:rPr>
      </w:pPr>
      <w:r w:rsidRPr="001B5E0C">
        <w:rPr>
          <w:rFonts w:ascii="Cambria" w:hAnsi="Cambria"/>
          <w:b/>
          <w:color w:val="000000"/>
          <w:sz w:val="28"/>
          <w:szCs w:val="28"/>
        </w:rPr>
        <w:t>Literatūras izsniegums bērniem un</w:t>
      </w:r>
    </w:p>
    <w:p w:rsidR="00A90C25" w:rsidRPr="001B5E0C" w:rsidRDefault="00A90C25" w:rsidP="00A90C25">
      <w:pPr>
        <w:ind w:right="-908"/>
        <w:jc w:val="center"/>
        <w:rPr>
          <w:rFonts w:ascii="Cambria" w:hAnsi="Cambria"/>
          <w:b/>
          <w:color w:val="000000"/>
        </w:rPr>
      </w:pPr>
      <w:r w:rsidRPr="001B5E0C">
        <w:rPr>
          <w:rFonts w:ascii="Cambria" w:hAnsi="Cambria"/>
          <w:b/>
          <w:color w:val="000000"/>
          <w:sz w:val="28"/>
          <w:szCs w:val="28"/>
        </w:rPr>
        <w:t>jauniešiem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1217"/>
        <w:gridCol w:w="1147"/>
        <w:gridCol w:w="1153"/>
        <w:gridCol w:w="1217"/>
        <w:gridCol w:w="1217"/>
        <w:gridCol w:w="993"/>
      </w:tblGrid>
      <w:tr w:rsidR="00A90C25" w:rsidRPr="001B5E0C" w:rsidTr="00772C6D">
        <w:tc>
          <w:tcPr>
            <w:tcW w:w="1367"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p>
        </w:tc>
        <w:tc>
          <w:tcPr>
            <w:tcW w:w="1259" w:type="dxa"/>
            <w:vAlign w:val="center"/>
          </w:tcPr>
          <w:p w:rsidR="00A90C25" w:rsidRPr="001B5E0C" w:rsidRDefault="00A90C25" w:rsidP="008958D7">
            <w:pPr>
              <w:ind w:right="-908"/>
              <w:rPr>
                <w:rFonts w:ascii="Cambria" w:hAnsi="Cambria"/>
              </w:rPr>
            </w:pPr>
            <w:r w:rsidRPr="001B5E0C">
              <w:rPr>
                <w:rFonts w:ascii="Cambria" w:hAnsi="Cambria"/>
              </w:rPr>
              <w:t>2014</w:t>
            </w:r>
          </w:p>
        </w:tc>
        <w:tc>
          <w:tcPr>
            <w:tcW w:w="1149" w:type="dxa"/>
            <w:vAlign w:val="center"/>
          </w:tcPr>
          <w:p w:rsidR="00A90C25" w:rsidRPr="001B5E0C" w:rsidRDefault="00A90C25" w:rsidP="008958D7">
            <w:pPr>
              <w:ind w:left="372" w:right="-908"/>
              <w:rPr>
                <w:rFonts w:ascii="Cambria" w:hAnsi="Cambria"/>
              </w:rPr>
            </w:pPr>
            <w:r w:rsidRPr="001B5E0C">
              <w:rPr>
                <w:rFonts w:ascii="Cambria" w:hAnsi="Cambria"/>
              </w:rPr>
              <w:t>2015</w:t>
            </w:r>
          </w:p>
        </w:tc>
        <w:tc>
          <w:tcPr>
            <w:tcW w:w="1190" w:type="dxa"/>
            <w:vAlign w:val="center"/>
          </w:tcPr>
          <w:p w:rsidR="00A90C25" w:rsidRPr="001B5E0C" w:rsidRDefault="00A90C25" w:rsidP="008958D7">
            <w:pPr>
              <w:ind w:right="-908"/>
              <w:rPr>
                <w:rFonts w:ascii="Cambria" w:hAnsi="Cambria"/>
              </w:rPr>
            </w:pPr>
            <w:r w:rsidRPr="001B5E0C">
              <w:rPr>
                <w:rFonts w:ascii="Cambria" w:hAnsi="Cambria"/>
              </w:rPr>
              <w:t>2016</w:t>
            </w:r>
          </w:p>
        </w:tc>
        <w:tc>
          <w:tcPr>
            <w:tcW w:w="1259" w:type="dxa"/>
            <w:vAlign w:val="center"/>
          </w:tcPr>
          <w:p w:rsidR="00A90C25" w:rsidRPr="001B5E0C" w:rsidRDefault="00A90C25" w:rsidP="008958D7">
            <w:pPr>
              <w:ind w:right="-908"/>
              <w:rPr>
                <w:rFonts w:ascii="Cambria" w:hAnsi="Cambria"/>
              </w:rPr>
            </w:pPr>
            <w:r w:rsidRPr="001B5E0C">
              <w:rPr>
                <w:rFonts w:ascii="Cambria" w:hAnsi="Cambria"/>
              </w:rPr>
              <w:t>2017</w:t>
            </w:r>
          </w:p>
        </w:tc>
        <w:tc>
          <w:tcPr>
            <w:tcW w:w="1259" w:type="dxa"/>
          </w:tcPr>
          <w:p w:rsidR="00A90C25" w:rsidRPr="001B5E0C" w:rsidRDefault="00A90C25" w:rsidP="008958D7">
            <w:pPr>
              <w:ind w:right="-908"/>
              <w:rPr>
                <w:rFonts w:ascii="Cambria" w:hAnsi="Cambria"/>
              </w:rPr>
            </w:pPr>
            <w:r w:rsidRPr="001B5E0C">
              <w:rPr>
                <w:rFonts w:ascii="Cambria" w:hAnsi="Cambria"/>
              </w:rPr>
              <w:t>2018</w:t>
            </w:r>
          </w:p>
        </w:tc>
        <w:tc>
          <w:tcPr>
            <w:tcW w:w="1039" w:type="dxa"/>
          </w:tcPr>
          <w:p w:rsidR="00A90C25" w:rsidRPr="001B5E0C" w:rsidRDefault="00A90C25" w:rsidP="008958D7">
            <w:pPr>
              <w:ind w:right="-908"/>
              <w:rPr>
                <w:rFonts w:ascii="Cambria" w:hAnsi="Cambria"/>
              </w:rPr>
            </w:pPr>
          </w:p>
        </w:tc>
      </w:tr>
      <w:tr w:rsidR="00A90C25" w:rsidRPr="001B5E0C" w:rsidTr="00772C6D">
        <w:trPr>
          <w:trHeight w:val="481"/>
        </w:trPr>
        <w:tc>
          <w:tcPr>
            <w:tcW w:w="1367" w:type="dxa"/>
            <w:vAlign w:val="center"/>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J</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824</w:t>
            </w:r>
          </w:p>
        </w:tc>
        <w:tc>
          <w:tcPr>
            <w:tcW w:w="114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970</w:t>
            </w:r>
          </w:p>
        </w:tc>
        <w:tc>
          <w:tcPr>
            <w:tcW w:w="1190"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858</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875</w:t>
            </w:r>
          </w:p>
        </w:tc>
        <w:tc>
          <w:tcPr>
            <w:tcW w:w="1259" w:type="dxa"/>
          </w:tcPr>
          <w:p w:rsidR="00A90C25" w:rsidRPr="001B5E0C" w:rsidRDefault="00A90C25" w:rsidP="008958D7">
            <w:pPr>
              <w:ind w:right="-908"/>
              <w:rPr>
                <w:rFonts w:ascii="Cambria" w:hAnsi="Cambria"/>
                <w:color w:val="000000"/>
              </w:rPr>
            </w:pPr>
            <w:r w:rsidRPr="001B5E0C">
              <w:rPr>
                <w:rFonts w:ascii="Cambria" w:hAnsi="Cambria"/>
                <w:color w:val="000000"/>
              </w:rPr>
              <w:t>784</w:t>
            </w:r>
          </w:p>
        </w:tc>
        <w:tc>
          <w:tcPr>
            <w:tcW w:w="1039" w:type="dxa"/>
          </w:tcPr>
          <w:p w:rsidR="00A90C25" w:rsidRPr="001B5E0C" w:rsidRDefault="00A90C25" w:rsidP="008958D7">
            <w:pPr>
              <w:ind w:right="-908"/>
              <w:rPr>
                <w:rFonts w:ascii="Cambria" w:hAnsi="Cambria"/>
                <w:color w:val="000000"/>
              </w:rPr>
            </w:pPr>
            <w:r w:rsidRPr="001B5E0C">
              <w:rPr>
                <w:rFonts w:ascii="Cambria" w:hAnsi="Cambria"/>
                <w:color w:val="000000"/>
              </w:rPr>
              <w:t>-91</w:t>
            </w:r>
          </w:p>
        </w:tc>
      </w:tr>
      <w:tr w:rsidR="00A90C25" w:rsidRPr="001B5E0C" w:rsidTr="00772C6D">
        <w:tc>
          <w:tcPr>
            <w:tcW w:w="1367"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B</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851</w:t>
            </w:r>
          </w:p>
        </w:tc>
        <w:tc>
          <w:tcPr>
            <w:tcW w:w="114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759</w:t>
            </w:r>
          </w:p>
        </w:tc>
        <w:tc>
          <w:tcPr>
            <w:tcW w:w="1190"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684</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627</w:t>
            </w:r>
          </w:p>
        </w:tc>
        <w:tc>
          <w:tcPr>
            <w:tcW w:w="1259" w:type="dxa"/>
          </w:tcPr>
          <w:p w:rsidR="00A90C25" w:rsidRPr="001B5E0C" w:rsidRDefault="00A90C25" w:rsidP="008958D7">
            <w:pPr>
              <w:ind w:right="-908"/>
              <w:rPr>
                <w:rFonts w:ascii="Cambria" w:hAnsi="Cambria"/>
                <w:color w:val="000000"/>
              </w:rPr>
            </w:pPr>
            <w:r w:rsidRPr="001B5E0C">
              <w:rPr>
                <w:rFonts w:ascii="Cambria" w:hAnsi="Cambria"/>
                <w:color w:val="000000"/>
              </w:rPr>
              <w:t>571</w:t>
            </w:r>
          </w:p>
        </w:tc>
        <w:tc>
          <w:tcPr>
            <w:tcW w:w="1039" w:type="dxa"/>
          </w:tcPr>
          <w:p w:rsidR="00A90C25" w:rsidRPr="001B5E0C" w:rsidRDefault="00A90C25" w:rsidP="008958D7">
            <w:pPr>
              <w:ind w:right="-908"/>
              <w:rPr>
                <w:rFonts w:ascii="Cambria" w:hAnsi="Cambria"/>
                <w:color w:val="000000"/>
              </w:rPr>
            </w:pPr>
            <w:r w:rsidRPr="001B5E0C">
              <w:rPr>
                <w:rFonts w:ascii="Cambria" w:hAnsi="Cambria"/>
                <w:color w:val="000000"/>
              </w:rPr>
              <w:t>-56</w:t>
            </w:r>
          </w:p>
        </w:tc>
      </w:tr>
      <w:tr w:rsidR="00A90C25" w:rsidRPr="001B5E0C" w:rsidTr="00772C6D">
        <w:tc>
          <w:tcPr>
            <w:tcW w:w="1367" w:type="dxa"/>
          </w:tcPr>
          <w:p w:rsidR="00A90C25" w:rsidRPr="001B5E0C" w:rsidRDefault="00A90C25" w:rsidP="008958D7">
            <w:pPr>
              <w:ind w:right="-908"/>
              <w:rPr>
                <w:rFonts w:ascii="Cambria" w:hAnsi="Cambria"/>
              </w:rPr>
            </w:pPr>
            <w:r w:rsidRPr="001B5E0C">
              <w:rPr>
                <w:rFonts w:ascii="Cambria" w:hAnsi="Cambria"/>
              </w:rPr>
              <w:t>5.- 12. kl.</w:t>
            </w:r>
          </w:p>
          <w:p w:rsidR="00A90C25" w:rsidRPr="001B5E0C" w:rsidRDefault="00A90C25" w:rsidP="008958D7">
            <w:pPr>
              <w:ind w:right="-908"/>
              <w:rPr>
                <w:rFonts w:ascii="Cambria" w:hAnsi="Cambria"/>
              </w:rPr>
            </w:pPr>
            <w:r w:rsidRPr="001B5E0C">
              <w:rPr>
                <w:rFonts w:ascii="Cambria" w:hAnsi="Cambria"/>
              </w:rPr>
              <w:t>literatūra</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911</w:t>
            </w:r>
          </w:p>
        </w:tc>
        <w:tc>
          <w:tcPr>
            <w:tcW w:w="114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847</w:t>
            </w:r>
          </w:p>
        </w:tc>
        <w:tc>
          <w:tcPr>
            <w:tcW w:w="1190"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781</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766</w:t>
            </w:r>
          </w:p>
        </w:tc>
        <w:tc>
          <w:tcPr>
            <w:tcW w:w="1259" w:type="dxa"/>
          </w:tcPr>
          <w:p w:rsidR="00A90C25" w:rsidRPr="001B5E0C" w:rsidRDefault="00A90C25" w:rsidP="008958D7">
            <w:pPr>
              <w:ind w:right="-908"/>
              <w:rPr>
                <w:rFonts w:ascii="Cambria" w:hAnsi="Cambria"/>
                <w:color w:val="000000"/>
              </w:rPr>
            </w:pPr>
            <w:r w:rsidRPr="001B5E0C">
              <w:rPr>
                <w:rFonts w:ascii="Cambria" w:hAnsi="Cambria"/>
                <w:color w:val="000000"/>
              </w:rPr>
              <w:t>670</w:t>
            </w:r>
          </w:p>
        </w:tc>
        <w:tc>
          <w:tcPr>
            <w:tcW w:w="1039" w:type="dxa"/>
          </w:tcPr>
          <w:p w:rsidR="00A90C25" w:rsidRPr="001B5E0C" w:rsidRDefault="00A90C25" w:rsidP="008958D7">
            <w:pPr>
              <w:ind w:right="-908"/>
              <w:rPr>
                <w:rFonts w:ascii="Cambria" w:hAnsi="Cambria"/>
                <w:color w:val="000000"/>
              </w:rPr>
            </w:pPr>
            <w:r w:rsidRPr="001B5E0C">
              <w:rPr>
                <w:rFonts w:ascii="Cambria" w:hAnsi="Cambria"/>
                <w:color w:val="000000"/>
              </w:rPr>
              <w:t>-96</w:t>
            </w:r>
          </w:p>
        </w:tc>
      </w:tr>
      <w:tr w:rsidR="00A90C25" w:rsidRPr="001B5E0C" w:rsidTr="00772C6D">
        <w:tc>
          <w:tcPr>
            <w:tcW w:w="1367"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periodika</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494</w:t>
            </w:r>
          </w:p>
        </w:tc>
        <w:tc>
          <w:tcPr>
            <w:tcW w:w="114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497</w:t>
            </w:r>
          </w:p>
        </w:tc>
        <w:tc>
          <w:tcPr>
            <w:tcW w:w="1190"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464</w:t>
            </w:r>
          </w:p>
        </w:tc>
        <w:tc>
          <w:tcPr>
            <w:tcW w:w="1259" w:type="dxa"/>
          </w:tcPr>
          <w:p w:rsidR="00A90C25" w:rsidRPr="001B5E0C" w:rsidRDefault="00A90C25" w:rsidP="008958D7">
            <w:pPr>
              <w:ind w:right="-908"/>
              <w:rPr>
                <w:rFonts w:ascii="Cambria" w:hAnsi="Cambria"/>
              </w:rPr>
            </w:pPr>
          </w:p>
          <w:p w:rsidR="00A90C25" w:rsidRPr="001B5E0C" w:rsidRDefault="00A90C25" w:rsidP="008958D7">
            <w:pPr>
              <w:ind w:right="-908"/>
              <w:rPr>
                <w:rFonts w:ascii="Cambria" w:hAnsi="Cambria"/>
              </w:rPr>
            </w:pPr>
            <w:r w:rsidRPr="001B5E0C">
              <w:rPr>
                <w:rFonts w:ascii="Cambria" w:hAnsi="Cambria"/>
              </w:rPr>
              <w:t>455</w:t>
            </w:r>
          </w:p>
        </w:tc>
        <w:tc>
          <w:tcPr>
            <w:tcW w:w="1259" w:type="dxa"/>
          </w:tcPr>
          <w:p w:rsidR="00A90C25" w:rsidRPr="001B5E0C" w:rsidRDefault="00A90C25" w:rsidP="008958D7">
            <w:pPr>
              <w:ind w:right="-908"/>
              <w:rPr>
                <w:rFonts w:ascii="Cambria" w:hAnsi="Cambria"/>
                <w:color w:val="000000"/>
              </w:rPr>
            </w:pPr>
            <w:r w:rsidRPr="001B5E0C">
              <w:rPr>
                <w:rFonts w:ascii="Cambria" w:hAnsi="Cambria"/>
                <w:color w:val="000000"/>
              </w:rPr>
              <w:t>426</w:t>
            </w:r>
          </w:p>
        </w:tc>
        <w:tc>
          <w:tcPr>
            <w:tcW w:w="1039" w:type="dxa"/>
          </w:tcPr>
          <w:p w:rsidR="00A90C25" w:rsidRPr="001B5E0C" w:rsidRDefault="00A90C25" w:rsidP="008958D7">
            <w:pPr>
              <w:ind w:right="-908"/>
              <w:rPr>
                <w:rFonts w:ascii="Cambria" w:hAnsi="Cambria"/>
                <w:color w:val="000000"/>
              </w:rPr>
            </w:pPr>
            <w:r w:rsidRPr="001B5E0C">
              <w:rPr>
                <w:rFonts w:ascii="Cambria" w:hAnsi="Cambria"/>
                <w:color w:val="000000"/>
              </w:rPr>
              <w:t>-29</w:t>
            </w:r>
          </w:p>
        </w:tc>
      </w:tr>
    </w:tbl>
    <w:p w:rsidR="00A90C25" w:rsidRPr="001B5E0C" w:rsidRDefault="00A90C25" w:rsidP="008958D7">
      <w:pPr>
        <w:ind w:right="-908"/>
        <w:rPr>
          <w:rFonts w:ascii="Cambria" w:hAnsi="Cambria"/>
          <w:sz w:val="28"/>
          <w:szCs w:val="28"/>
        </w:rPr>
      </w:pPr>
    </w:p>
    <w:p w:rsidR="00A90C25" w:rsidRPr="001B5E0C" w:rsidRDefault="00A90C25" w:rsidP="00A90C25">
      <w:pPr>
        <w:ind w:right="-908" w:firstLine="720"/>
        <w:jc w:val="both"/>
        <w:rPr>
          <w:rFonts w:ascii="Cambria" w:hAnsi="Cambria"/>
          <w:color w:val="000000"/>
        </w:rPr>
      </w:pPr>
      <w:r w:rsidRPr="001B5E0C">
        <w:rPr>
          <w:rFonts w:ascii="Cambria" w:hAnsi="Cambria"/>
        </w:rPr>
        <w:t xml:space="preserve">2018. gadā  bibliotēkā bērnu un jauniešu lietotāju skaits ir palielinājies par 4 lietotājiem. Šis skaits ir pārāk mazs, lai būtiski uz pozitīvo pusi ietekmētu svarīgākos bibliotēkas rādītājus darbam ar bērniem. Bērni un jaunieši izmanto bibliotēkas pakalpojumus, bet ir vērojama tendence, ka lasīšana nav prioritāra lieta. Jaunā paaudze brīvo laiku pavada sociālajos tīklos vai izmanto bibliotēkā pieejamās alternatīvās lietas – spēles. ĢAC „Dzeguzīte” klienti  nav ilgstoši bibliotēkas pakalpojumu izmantotāji, jo rehabilitācija ir uz noteiktu laiku, tomēr svarīgākos bibliotēkas rādītājus, īpaši, apmeklējumu ietekmē pozitīvi. Datorus viņi izmanto kā saziņas līdzekli ar tuviniekiem. Pārskata tabulā redzams, ka bibliotēkā visvairāk ir pieprasīta „J” literatūra.  Vērojot bērnu un jauniešu lasīšanas paradumus var secināt, ka Iršos bērniem lasīšana ir kampaņveidīga – nav sistemātiska, plānveidīga un prognozējama. Tāda situācija veidojas tāpēc, ka bērni neregulāri gatavojas mācību stundām un ,piemēram, intensīvi nāk uz bibliotēku septembra sākumā un izņem grāmatas, jo to nav darījuši visu vasaru un nav izlasījuši ieteicamo literatūru brīvlaikā. </w:t>
      </w:r>
    </w:p>
    <w:p w:rsidR="00A90C25" w:rsidRPr="001B5E0C" w:rsidRDefault="00A90C25" w:rsidP="00A90C25">
      <w:pPr>
        <w:ind w:right="-908" w:firstLine="720"/>
        <w:jc w:val="both"/>
        <w:rPr>
          <w:rFonts w:ascii="Cambria" w:hAnsi="Cambria"/>
          <w:color w:val="000000"/>
        </w:rPr>
      </w:pPr>
    </w:p>
    <w:p w:rsidR="00A90C25" w:rsidRPr="001B5E0C" w:rsidRDefault="00A90C25" w:rsidP="00A90C25">
      <w:pPr>
        <w:ind w:right="-908"/>
        <w:jc w:val="center"/>
        <w:rPr>
          <w:rFonts w:ascii="Cambria" w:hAnsi="Cambria"/>
          <w:b/>
          <w:color w:val="000000"/>
          <w:sz w:val="28"/>
          <w:szCs w:val="28"/>
        </w:rPr>
      </w:pPr>
      <w:r w:rsidRPr="001B5E0C">
        <w:rPr>
          <w:rFonts w:ascii="Cambria" w:hAnsi="Cambria"/>
          <w:b/>
          <w:color w:val="000000"/>
          <w:sz w:val="28"/>
          <w:szCs w:val="28"/>
        </w:rPr>
        <w:t xml:space="preserve">Bērnu literatūras krājuma papildināšanas rādītāji </w:t>
      </w:r>
    </w:p>
    <w:p w:rsidR="00A90C25" w:rsidRPr="001B5E0C" w:rsidRDefault="00A90C25" w:rsidP="00A90C25">
      <w:pPr>
        <w:ind w:right="-908"/>
        <w:jc w:val="center"/>
        <w:rPr>
          <w:rFonts w:ascii="Cambria" w:hAnsi="Cambria"/>
          <w:b/>
          <w:color w:val="000000"/>
          <w:sz w:val="28"/>
          <w:szCs w:val="28"/>
          <w:u w:val="single"/>
        </w:rPr>
      </w:pPr>
      <w:r w:rsidRPr="001B5E0C">
        <w:rPr>
          <w:rFonts w:ascii="Cambria" w:hAnsi="Cambria"/>
          <w:b/>
          <w:color w:val="000000"/>
          <w:sz w:val="28"/>
          <w:szCs w:val="28"/>
        </w:rPr>
        <w:t>( grāmatas</w:t>
      </w:r>
      <w:r w:rsidRPr="001B5E0C">
        <w:rPr>
          <w:rFonts w:ascii="Cambria" w:hAnsi="Cambria"/>
          <w:b/>
          <w:color w:val="000000"/>
          <w:sz w:val="28"/>
          <w:szCs w:val="28"/>
          <w:u w:val="single"/>
        </w:rPr>
        <w:t>)</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20"/>
        <w:gridCol w:w="720"/>
        <w:gridCol w:w="900"/>
        <w:gridCol w:w="900"/>
        <w:gridCol w:w="900"/>
        <w:gridCol w:w="900"/>
        <w:gridCol w:w="900"/>
        <w:gridCol w:w="900"/>
        <w:gridCol w:w="900"/>
        <w:gridCol w:w="720"/>
      </w:tblGrid>
      <w:tr w:rsidR="00A90C25" w:rsidRPr="001B5E0C" w:rsidTr="00772C6D">
        <w:trPr>
          <w:trHeight w:val="889"/>
        </w:trPr>
        <w:tc>
          <w:tcPr>
            <w:tcW w:w="1260" w:type="dxa"/>
          </w:tcPr>
          <w:p w:rsidR="00A90C25" w:rsidRPr="001B5E0C" w:rsidRDefault="00A90C25" w:rsidP="008958D7">
            <w:pPr>
              <w:ind w:right="-908"/>
              <w:rPr>
                <w:rFonts w:ascii="Cambria" w:hAnsi="Cambria"/>
                <w:color w:val="000000"/>
              </w:rPr>
            </w:pPr>
          </w:p>
        </w:tc>
        <w:tc>
          <w:tcPr>
            <w:tcW w:w="1440" w:type="dxa"/>
            <w:gridSpan w:val="2"/>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2014.g.</w:t>
            </w:r>
          </w:p>
          <w:p w:rsidR="00A90C25" w:rsidRPr="001B5E0C" w:rsidRDefault="00A90C25" w:rsidP="008958D7">
            <w:pPr>
              <w:ind w:right="-908"/>
              <w:rPr>
                <w:rFonts w:ascii="Cambria" w:hAnsi="Cambria"/>
                <w:color w:val="000000"/>
              </w:rPr>
            </w:pPr>
          </w:p>
        </w:tc>
        <w:tc>
          <w:tcPr>
            <w:tcW w:w="1800" w:type="dxa"/>
            <w:gridSpan w:val="2"/>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2015.g.</w:t>
            </w:r>
          </w:p>
          <w:p w:rsidR="00A90C25" w:rsidRPr="001B5E0C" w:rsidRDefault="00A90C25" w:rsidP="008958D7">
            <w:pPr>
              <w:ind w:right="-908"/>
              <w:rPr>
                <w:rFonts w:ascii="Cambria" w:hAnsi="Cambria"/>
                <w:color w:val="000000"/>
              </w:rPr>
            </w:pPr>
          </w:p>
        </w:tc>
        <w:tc>
          <w:tcPr>
            <w:tcW w:w="1800" w:type="dxa"/>
            <w:gridSpan w:val="2"/>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2016g.</w:t>
            </w:r>
          </w:p>
          <w:p w:rsidR="00A90C25" w:rsidRPr="001B5E0C" w:rsidRDefault="00A90C25" w:rsidP="008958D7">
            <w:pPr>
              <w:ind w:right="-908"/>
              <w:rPr>
                <w:rFonts w:ascii="Cambria" w:hAnsi="Cambria"/>
                <w:color w:val="000000"/>
              </w:rPr>
            </w:pPr>
          </w:p>
        </w:tc>
        <w:tc>
          <w:tcPr>
            <w:tcW w:w="1800" w:type="dxa"/>
            <w:gridSpan w:val="2"/>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2017g.</w:t>
            </w:r>
          </w:p>
        </w:tc>
        <w:tc>
          <w:tcPr>
            <w:tcW w:w="1620" w:type="dxa"/>
            <w:gridSpan w:val="2"/>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 xml:space="preserve">      2018. g.</w:t>
            </w:r>
          </w:p>
        </w:tc>
      </w:tr>
      <w:tr w:rsidR="00A90C25" w:rsidRPr="001B5E0C" w:rsidTr="00772C6D">
        <w:tc>
          <w:tcPr>
            <w:tcW w:w="1260" w:type="dxa"/>
          </w:tcPr>
          <w:p w:rsidR="00A90C25" w:rsidRPr="001B5E0C" w:rsidRDefault="00A90C25" w:rsidP="008958D7">
            <w:pPr>
              <w:ind w:right="-908"/>
              <w:rPr>
                <w:rFonts w:ascii="Cambria" w:hAnsi="Cambria"/>
                <w:color w:val="000000"/>
              </w:rPr>
            </w:pPr>
          </w:p>
        </w:tc>
        <w:tc>
          <w:tcPr>
            <w:tcW w:w="720" w:type="dxa"/>
          </w:tcPr>
          <w:p w:rsidR="00A90C25" w:rsidRPr="001B5E0C" w:rsidRDefault="00A90C25" w:rsidP="008958D7">
            <w:pPr>
              <w:ind w:right="-908"/>
              <w:rPr>
                <w:rFonts w:ascii="Cambria" w:hAnsi="Cambria"/>
                <w:color w:val="000000"/>
              </w:rPr>
            </w:pPr>
            <w:r w:rsidRPr="001B5E0C">
              <w:rPr>
                <w:rFonts w:ascii="Cambria" w:hAnsi="Cambria"/>
                <w:color w:val="000000"/>
              </w:rPr>
              <w:t>Dok.</w:t>
            </w:r>
          </w:p>
          <w:p w:rsidR="00A90C25" w:rsidRPr="001B5E0C" w:rsidRDefault="00A90C25" w:rsidP="008958D7">
            <w:pPr>
              <w:ind w:right="-908"/>
              <w:rPr>
                <w:rFonts w:ascii="Cambria" w:hAnsi="Cambria"/>
                <w:color w:val="000000"/>
              </w:rPr>
            </w:pPr>
            <w:r w:rsidRPr="001B5E0C">
              <w:rPr>
                <w:rFonts w:ascii="Cambria" w:hAnsi="Cambria"/>
                <w:color w:val="000000"/>
              </w:rPr>
              <w:t>skaits</w:t>
            </w:r>
          </w:p>
        </w:tc>
        <w:tc>
          <w:tcPr>
            <w:tcW w:w="720" w:type="dxa"/>
          </w:tcPr>
          <w:p w:rsidR="00A90C25" w:rsidRPr="001B5E0C" w:rsidRDefault="00A90C25" w:rsidP="008958D7">
            <w:pPr>
              <w:ind w:right="-908"/>
              <w:rPr>
                <w:rFonts w:ascii="Cambria" w:hAnsi="Cambria"/>
                <w:color w:val="000000"/>
              </w:rPr>
            </w:pPr>
            <w:r w:rsidRPr="001B5E0C">
              <w:rPr>
                <w:rFonts w:ascii="Cambria" w:hAnsi="Cambria"/>
                <w:color w:val="000000"/>
              </w:rPr>
              <w:t>Euro</w:t>
            </w:r>
          </w:p>
        </w:tc>
        <w:tc>
          <w:tcPr>
            <w:tcW w:w="900" w:type="dxa"/>
          </w:tcPr>
          <w:p w:rsidR="00A90C25" w:rsidRPr="001B5E0C" w:rsidRDefault="00A90C25" w:rsidP="008958D7">
            <w:pPr>
              <w:ind w:right="-908"/>
              <w:rPr>
                <w:rFonts w:ascii="Cambria" w:hAnsi="Cambria"/>
                <w:color w:val="000000"/>
              </w:rPr>
            </w:pPr>
            <w:r w:rsidRPr="001B5E0C">
              <w:rPr>
                <w:rFonts w:ascii="Cambria" w:hAnsi="Cambria"/>
                <w:color w:val="000000"/>
              </w:rPr>
              <w:t>Dok.</w:t>
            </w:r>
          </w:p>
          <w:p w:rsidR="00A90C25" w:rsidRPr="001B5E0C" w:rsidRDefault="00A90C25" w:rsidP="008958D7">
            <w:pPr>
              <w:ind w:right="-908"/>
              <w:rPr>
                <w:rFonts w:ascii="Cambria" w:hAnsi="Cambria"/>
                <w:color w:val="000000"/>
              </w:rPr>
            </w:pPr>
            <w:r w:rsidRPr="001B5E0C">
              <w:rPr>
                <w:rFonts w:ascii="Cambria" w:hAnsi="Cambria"/>
                <w:color w:val="000000"/>
              </w:rPr>
              <w:t>skaits</w:t>
            </w:r>
          </w:p>
        </w:tc>
        <w:tc>
          <w:tcPr>
            <w:tcW w:w="900" w:type="dxa"/>
          </w:tcPr>
          <w:p w:rsidR="00A90C25" w:rsidRPr="001B5E0C" w:rsidRDefault="00A90C25" w:rsidP="008958D7">
            <w:pPr>
              <w:ind w:right="-908"/>
              <w:rPr>
                <w:rFonts w:ascii="Cambria" w:hAnsi="Cambria"/>
                <w:color w:val="000000"/>
              </w:rPr>
            </w:pPr>
            <w:r w:rsidRPr="001B5E0C">
              <w:rPr>
                <w:rFonts w:ascii="Cambria" w:hAnsi="Cambria"/>
                <w:color w:val="000000"/>
              </w:rPr>
              <w:t>Euro</w:t>
            </w:r>
          </w:p>
        </w:tc>
        <w:tc>
          <w:tcPr>
            <w:tcW w:w="900" w:type="dxa"/>
            <w:shd w:val="clear" w:color="auto" w:fill="auto"/>
          </w:tcPr>
          <w:p w:rsidR="00A90C25" w:rsidRPr="001B5E0C" w:rsidRDefault="00A90C25" w:rsidP="008958D7">
            <w:pPr>
              <w:ind w:right="-908"/>
              <w:rPr>
                <w:rFonts w:ascii="Cambria" w:hAnsi="Cambria"/>
                <w:color w:val="000000"/>
              </w:rPr>
            </w:pPr>
            <w:r w:rsidRPr="001B5E0C">
              <w:rPr>
                <w:rFonts w:ascii="Cambria" w:hAnsi="Cambria"/>
                <w:color w:val="000000"/>
              </w:rPr>
              <w:t>Dok.</w:t>
            </w:r>
          </w:p>
          <w:p w:rsidR="00A90C25" w:rsidRPr="001B5E0C" w:rsidRDefault="00A90C25" w:rsidP="008958D7">
            <w:pPr>
              <w:ind w:right="-908"/>
              <w:rPr>
                <w:rFonts w:ascii="Cambria" w:hAnsi="Cambria"/>
                <w:color w:val="000000"/>
              </w:rPr>
            </w:pPr>
            <w:r w:rsidRPr="001B5E0C">
              <w:rPr>
                <w:rFonts w:ascii="Cambria" w:hAnsi="Cambria"/>
                <w:color w:val="000000"/>
              </w:rPr>
              <w:t>skaits</w:t>
            </w:r>
          </w:p>
        </w:tc>
        <w:tc>
          <w:tcPr>
            <w:tcW w:w="900" w:type="dxa"/>
            <w:shd w:val="clear" w:color="auto" w:fill="auto"/>
          </w:tcPr>
          <w:p w:rsidR="00A90C25" w:rsidRPr="001B5E0C" w:rsidRDefault="00A90C25" w:rsidP="008958D7">
            <w:pPr>
              <w:ind w:right="-908"/>
              <w:rPr>
                <w:rFonts w:ascii="Cambria" w:hAnsi="Cambria"/>
                <w:color w:val="000000"/>
              </w:rPr>
            </w:pPr>
            <w:r w:rsidRPr="001B5E0C">
              <w:rPr>
                <w:rFonts w:ascii="Cambria" w:hAnsi="Cambria"/>
                <w:color w:val="000000"/>
              </w:rPr>
              <w:t>Euro</w:t>
            </w:r>
          </w:p>
        </w:tc>
        <w:tc>
          <w:tcPr>
            <w:tcW w:w="900" w:type="dxa"/>
            <w:shd w:val="clear" w:color="auto" w:fill="auto"/>
          </w:tcPr>
          <w:p w:rsidR="00A90C25" w:rsidRPr="001B5E0C" w:rsidRDefault="00A90C25" w:rsidP="008958D7">
            <w:pPr>
              <w:ind w:right="-908"/>
              <w:rPr>
                <w:rFonts w:ascii="Cambria" w:hAnsi="Cambria"/>
                <w:color w:val="000000"/>
              </w:rPr>
            </w:pPr>
            <w:r w:rsidRPr="001B5E0C">
              <w:rPr>
                <w:rFonts w:ascii="Cambria" w:hAnsi="Cambria"/>
                <w:color w:val="000000"/>
              </w:rPr>
              <w:t>Dok.</w:t>
            </w:r>
          </w:p>
          <w:p w:rsidR="00A90C25" w:rsidRPr="001B5E0C" w:rsidRDefault="00A90C25" w:rsidP="008958D7">
            <w:pPr>
              <w:ind w:right="-908"/>
              <w:rPr>
                <w:rFonts w:ascii="Cambria" w:hAnsi="Cambria"/>
                <w:color w:val="000000"/>
              </w:rPr>
            </w:pPr>
            <w:r w:rsidRPr="001B5E0C">
              <w:rPr>
                <w:rFonts w:ascii="Cambria" w:hAnsi="Cambria"/>
                <w:color w:val="000000"/>
              </w:rPr>
              <w:t>skaits</w:t>
            </w:r>
          </w:p>
        </w:tc>
        <w:tc>
          <w:tcPr>
            <w:tcW w:w="900" w:type="dxa"/>
            <w:shd w:val="clear" w:color="auto" w:fill="auto"/>
          </w:tcPr>
          <w:p w:rsidR="00A90C25" w:rsidRPr="001B5E0C" w:rsidRDefault="00A90C25" w:rsidP="008958D7">
            <w:pPr>
              <w:ind w:right="-908"/>
              <w:rPr>
                <w:rFonts w:ascii="Cambria" w:hAnsi="Cambria"/>
                <w:color w:val="000000"/>
              </w:rPr>
            </w:pPr>
            <w:r w:rsidRPr="001B5E0C">
              <w:rPr>
                <w:rFonts w:ascii="Cambria" w:hAnsi="Cambria"/>
                <w:color w:val="000000"/>
              </w:rPr>
              <w:t>Euro</w:t>
            </w:r>
          </w:p>
        </w:tc>
        <w:tc>
          <w:tcPr>
            <w:tcW w:w="900" w:type="dxa"/>
            <w:shd w:val="clear" w:color="auto" w:fill="auto"/>
          </w:tcPr>
          <w:p w:rsidR="00A90C25" w:rsidRPr="001B5E0C" w:rsidRDefault="00A90C25" w:rsidP="008958D7">
            <w:pPr>
              <w:ind w:right="-908"/>
              <w:rPr>
                <w:rFonts w:ascii="Cambria" w:hAnsi="Cambria"/>
                <w:color w:val="000000"/>
              </w:rPr>
            </w:pPr>
            <w:r w:rsidRPr="001B5E0C">
              <w:rPr>
                <w:rFonts w:ascii="Cambria" w:hAnsi="Cambria"/>
                <w:color w:val="000000"/>
              </w:rPr>
              <w:t>Dok.</w:t>
            </w:r>
          </w:p>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skaits</w:t>
            </w:r>
          </w:p>
        </w:tc>
        <w:tc>
          <w:tcPr>
            <w:tcW w:w="720" w:type="dxa"/>
            <w:shd w:val="clear" w:color="auto" w:fill="auto"/>
          </w:tcPr>
          <w:p w:rsidR="00A90C25" w:rsidRPr="001B5E0C" w:rsidRDefault="00A90C25" w:rsidP="008958D7">
            <w:pPr>
              <w:ind w:right="-908"/>
              <w:rPr>
                <w:rFonts w:ascii="Cambria" w:hAnsi="Cambria"/>
                <w:color w:val="000000"/>
              </w:rPr>
            </w:pPr>
            <w:r w:rsidRPr="001B5E0C">
              <w:rPr>
                <w:rFonts w:ascii="Cambria" w:hAnsi="Cambria"/>
                <w:color w:val="000000"/>
              </w:rPr>
              <w:t>Euro</w:t>
            </w:r>
          </w:p>
        </w:tc>
      </w:tr>
      <w:tr w:rsidR="00A90C25" w:rsidRPr="001B5E0C" w:rsidTr="00772C6D">
        <w:tc>
          <w:tcPr>
            <w:tcW w:w="1260" w:type="dxa"/>
          </w:tcPr>
          <w:p w:rsidR="00A90C25" w:rsidRPr="001B5E0C" w:rsidRDefault="00A90C25" w:rsidP="008958D7">
            <w:pPr>
              <w:ind w:right="-908"/>
              <w:rPr>
                <w:rFonts w:ascii="Cambria" w:hAnsi="Cambria"/>
                <w:color w:val="000000"/>
              </w:rPr>
            </w:pPr>
            <w:r w:rsidRPr="001B5E0C">
              <w:rPr>
                <w:rFonts w:ascii="Cambria" w:hAnsi="Cambria"/>
                <w:color w:val="000000"/>
              </w:rPr>
              <w:t>„B”literatūra</w:t>
            </w:r>
          </w:p>
          <w:p w:rsidR="00A90C25" w:rsidRPr="001B5E0C" w:rsidRDefault="00A90C25" w:rsidP="008958D7">
            <w:pPr>
              <w:ind w:right="-908"/>
              <w:rPr>
                <w:rFonts w:ascii="Cambria" w:hAnsi="Cambria"/>
                <w:color w:val="000000"/>
              </w:rPr>
            </w:pPr>
          </w:p>
        </w:tc>
        <w:tc>
          <w:tcPr>
            <w:tcW w:w="72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17</w:t>
            </w:r>
          </w:p>
        </w:tc>
        <w:tc>
          <w:tcPr>
            <w:tcW w:w="72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86</w:t>
            </w:r>
          </w:p>
        </w:tc>
        <w:tc>
          <w:tcPr>
            <w:tcW w:w="90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13</w:t>
            </w:r>
          </w:p>
        </w:tc>
        <w:tc>
          <w:tcPr>
            <w:tcW w:w="90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61</w:t>
            </w:r>
          </w:p>
        </w:tc>
        <w:tc>
          <w:tcPr>
            <w:tcW w:w="900" w:type="dxa"/>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17</w:t>
            </w:r>
          </w:p>
        </w:tc>
        <w:tc>
          <w:tcPr>
            <w:tcW w:w="900" w:type="dxa"/>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61</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12</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78</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16</w:t>
            </w:r>
          </w:p>
        </w:tc>
        <w:tc>
          <w:tcPr>
            <w:tcW w:w="72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101</w:t>
            </w:r>
          </w:p>
        </w:tc>
      </w:tr>
      <w:tr w:rsidR="00A90C25" w:rsidRPr="001B5E0C" w:rsidTr="00772C6D">
        <w:tc>
          <w:tcPr>
            <w:tcW w:w="1260" w:type="dxa"/>
          </w:tcPr>
          <w:p w:rsidR="00A90C25" w:rsidRPr="001B5E0C" w:rsidRDefault="00A90C25" w:rsidP="008958D7">
            <w:pPr>
              <w:ind w:right="-908"/>
              <w:rPr>
                <w:rFonts w:ascii="Cambria" w:hAnsi="Cambria"/>
                <w:color w:val="000000"/>
              </w:rPr>
            </w:pPr>
            <w:r w:rsidRPr="001B5E0C">
              <w:rPr>
                <w:rFonts w:ascii="Cambria" w:hAnsi="Cambria"/>
                <w:color w:val="000000"/>
              </w:rPr>
              <w:t>„J”literatūra</w:t>
            </w:r>
          </w:p>
          <w:p w:rsidR="00A90C25" w:rsidRPr="001B5E0C" w:rsidRDefault="00A90C25" w:rsidP="008958D7">
            <w:pPr>
              <w:ind w:right="-908"/>
              <w:rPr>
                <w:rFonts w:ascii="Cambria" w:hAnsi="Cambria"/>
                <w:color w:val="000000"/>
              </w:rPr>
            </w:pPr>
          </w:p>
        </w:tc>
        <w:tc>
          <w:tcPr>
            <w:tcW w:w="72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26</w:t>
            </w:r>
          </w:p>
        </w:tc>
        <w:tc>
          <w:tcPr>
            <w:tcW w:w="72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185</w:t>
            </w:r>
          </w:p>
        </w:tc>
        <w:tc>
          <w:tcPr>
            <w:tcW w:w="90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33</w:t>
            </w:r>
          </w:p>
        </w:tc>
        <w:tc>
          <w:tcPr>
            <w:tcW w:w="90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203</w:t>
            </w:r>
          </w:p>
        </w:tc>
        <w:tc>
          <w:tcPr>
            <w:tcW w:w="900" w:type="dxa"/>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67</w:t>
            </w:r>
          </w:p>
        </w:tc>
        <w:tc>
          <w:tcPr>
            <w:tcW w:w="900" w:type="dxa"/>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238</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34</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236</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24</w:t>
            </w:r>
          </w:p>
        </w:tc>
        <w:tc>
          <w:tcPr>
            <w:tcW w:w="72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162</w:t>
            </w:r>
          </w:p>
        </w:tc>
      </w:tr>
      <w:tr w:rsidR="00A90C25" w:rsidRPr="001B5E0C" w:rsidTr="00772C6D">
        <w:tc>
          <w:tcPr>
            <w:tcW w:w="1260" w:type="dxa"/>
          </w:tcPr>
          <w:p w:rsidR="00A90C25" w:rsidRPr="001B5E0C" w:rsidRDefault="00A90C25" w:rsidP="008958D7">
            <w:pPr>
              <w:ind w:right="-908"/>
              <w:rPr>
                <w:rFonts w:ascii="Cambria" w:hAnsi="Cambria"/>
                <w:color w:val="000000"/>
              </w:rPr>
            </w:pPr>
            <w:r w:rsidRPr="001B5E0C">
              <w:rPr>
                <w:rFonts w:ascii="Cambria" w:hAnsi="Cambria"/>
                <w:color w:val="000000"/>
              </w:rPr>
              <w:t>„V”literatūra</w:t>
            </w:r>
          </w:p>
          <w:p w:rsidR="00A90C25" w:rsidRPr="001B5E0C" w:rsidRDefault="00A90C25" w:rsidP="008958D7">
            <w:pPr>
              <w:ind w:right="-908"/>
              <w:rPr>
                <w:rFonts w:ascii="Cambria" w:hAnsi="Cambria"/>
                <w:color w:val="000000"/>
              </w:rPr>
            </w:pPr>
          </w:p>
        </w:tc>
        <w:tc>
          <w:tcPr>
            <w:tcW w:w="72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8</w:t>
            </w:r>
          </w:p>
        </w:tc>
        <w:tc>
          <w:tcPr>
            <w:tcW w:w="72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68</w:t>
            </w:r>
          </w:p>
        </w:tc>
        <w:tc>
          <w:tcPr>
            <w:tcW w:w="90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6</w:t>
            </w:r>
          </w:p>
        </w:tc>
        <w:tc>
          <w:tcPr>
            <w:tcW w:w="90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38</w:t>
            </w:r>
          </w:p>
        </w:tc>
        <w:tc>
          <w:tcPr>
            <w:tcW w:w="900" w:type="dxa"/>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11</w:t>
            </w:r>
          </w:p>
        </w:tc>
        <w:tc>
          <w:tcPr>
            <w:tcW w:w="900" w:type="dxa"/>
            <w:shd w:val="clear" w:color="auto" w:fill="auto"/>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89</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2</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18</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6</w:t>
            </w:r>
          </w:p>
        </w:tc>
        <w:tc>
          <w:tcPr>
            <w:tcW w:w="72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63</w:t>
            </w:r>
          </w:p>
        </w:tc>
      </w:tr>
      <w:tr w:rsidR="00A90C25" w:rsidRPr="001B5E0C" w:rsidTr="00772C6D">
        <w:trPr>
          <w:trHeight w:val="650"/>
        </w:trPr>
        <w:tc>
          <w:tcPr>
            <w:tcW w:w="1260" w:type="dxa"/>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Kopā</w:t>
            </w:r>
          </w:p>
        </w:tc>
        <w:tc>
          <w:tcPr>
            <w:tcW w:w="720" w:type="dxa"/>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51</w:t>
            </w:r>
          </w:p>
        </w:tc>
        <w:tc>
          <w:tcPr>
            <w:tcW w:w="720" w:type="dxa"/>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339</w:t>
            </w:r>
          </w:p>
        </w:tc>
        <w:tc>
          <w:tcPr>
            <w:tcW w:w="900" w:type="dxa"/>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52</w:t>
            </w:r>
          </w:p>
        </w:tc>
        <w:tc>
          <w:tcPr>
            <w:tcW w:w="900" w:type="dxa"/>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302</w:t>
            </w:r>
          </w:p>
        </w:tc>
        <w:tc>
          <w:tcPr>
            <w:tcW w:w="900" w:type="dxa"/>
            <w:shd w:val="clear" w:color="auto" w:fill="auto"/>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95</w:t>
            </w:r>
          </w:p>
        </w:tc>
        <w:tc>
          <w:tcPr>
            <w:tcW w:w="900" w:type="dxa"/>
            <w:shd w:val="clear" w:color="auto" w:fill="auto"/>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388</w:t>
            </w:r>
          </w:p>
        </w:tc>
        <w:tc>
          <w:tcPr>
            <w:tcW w:w="900" w:type="dxa"/>
            <w:shd w:val="clear" w:color="auto" w:fill="auto"/>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48</w:t>
            </w:r>
          </w:p>
        </w:tc>
        <w:tc>
          <w:tcPr>
            <w:tcW w:w="900" w:type="dxa"/>
            <w:shd w:val="clear" w:color="auto" w:fill="auto"/>
            <w:vAlign w:val="center"/>
          </w:tcPr>
          <w:p w:rsidR="00A90C25" w:rsidRPr="001B5E0C" w:rsidRDefault="00A90C25" w:rsidP="008958D7">
            <w:pPr>
              <w:ind w:right="-908"/>
              <w:rPr>
                <w:rFonts w:ascii="Cambria" w:hAnsi="Cambria"/>
                <w:color w:val="000000"/>
              </w:rPr>
            </w:pPr>
          </w:p>
          <w:p w:rsidR="00A90C25" w:rsidRPr="001B5E0C" w:rsidRDefault="00A90C25" w:rsidP="008958D7">
            <w:pPr>
              <w:ind w:right="-908"/>
              <w:rPr>
                <w:rFonts w:ascii="Cambria" w:hAnsi="Cambria"/>
                <w:color w:val="000000"/>
              </w:rPr>
            </w:pPr>
            <w:r w:rsidRPr="001B5E0C">
              <w:rPr>
                <w:rFonts w:ascii="Cambria" w:hAnsi="Cambria"/>
                <w:color w:val="000000"/>
              </w:rPr>
              <w:t>332</w:t>
            </w:r>
          </w:p>
        </w:tc>
        <w:tc>
          <w:tcPr>
            <w:tcW w:w="90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46</w:t>
            </w:r>
          </w:p>
        </w:tc>
        <w:tc>
          <w:tcPr>
            <w:tcW w:w="720" w:type="dxa"/>
            <w:shd w:val="clear" w:color="auto" w:fill="auto"/>
            <w:vAlign w:val="center"/>
          </w:tcPr>
          <w:p w:rsidR="00A90C25" w:rsidRPr="001B5E0C" w:rsidRDefault="00A90C25" w:rsidP="008958D7">
            <w:pPr>
              <w:ind w:right="-908"/>
              <w:rPr>
                <w:rFonts w:ascii="Cambria" w:hAnsi="Cambria"/>
                <w:color w:val="000000"/>
              </w:rPr>
            </w:pPr>
            <w:r w:rsidRPr="001B5E0C">
              <w:rPr>
                <w:rFonts w:ascii="Cambria" w:hAnsi="Cambria"/>
                <w:color w:val="000000"/>
              </w:rPr>
              <w:t>326</w:t>
            </w:r>
          </w:p>
        </w:tc>
      </w:tr>
    </w:tbl>
    <w:p w:rsidR="00A90C25" w:rsidRPr="001B5E0C" w:rsidRDefault="00A90C25" w:rsidP="00A90C25">
      <w:pPr>
        <w:ind w:right="-908"/>
        <w:jc w:val="center"/>
        <w:rPr>
          <w:rFonts w:ascii="Cambria" w:hAnsi="Cambria"/>
          <w:color w:val="000000"/>
        </w:rPr>
      </w:pPr>
    </w:p>
    <w:p w:rsidR="00A90C25" w:rsidRPr="001B5E0C" w:rsidRDefault="00A90C25" w:rsidP="00A90C25">
      <w:pPr>
        <w:pStyle w:val="Default"/>
        <w:ind w:right="-908" w:firstLine="720"/>
        <w:jc w:val="both"/>
        <w:rPr>
          <w:rFonts w:ascii="Cambria" w:hAnsi="Cambria"/>
        </w:rPr>
      </w:pPr>
      <w:r w:rsidRPr="001B5E0C">
        <w:rPr>
          <w:rFonts w:ascii="Cambria" w:hAnsi="Cambria"/>
        </w:rPr>
        <w:t>Komplektējot krājumu bērniem un jauniešiem tiek ņemts vērā, cik bibliotēkas lietotāju ir katrā vecumu grupā un lasītāju intereses. Pārskata periodā visvairāk iegādāta „J” literatūra un pavisam jaunieguvumi kopā 46 dokumenti par EUR 326.  Bērnu un jauniešu – bibliotēkas lietotāju- pārskata periodā ir par 20,26% mazāk kā pieaugušo. Salīdzinot jaunieguvumu proporcionalitāti grāmatām EUR -  iegādātie jaunieguvumi bērniem un jauniešiem sastāda 32.5%, un pieaugušajiem 67.5%. Proporcionāli iztērētie līdzekļi atbilst lietotāju skaitam- pieaugušajiem un bērniem.</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 xml:space="preserve">Pārskata periodā bibliotēka piedalījās lasīšanas veicināšanas programmā „Bērnu, jauniešu un vecāku žūrijā” un saņēma bez atlīdzības grāmatas bērniem un jauniešiem EUR 79,42. </w:t>
      </w:r>
    </w:p>
    <w:p w:rsidR="00A90C25" w:rsidRPr="001B5E0C" w:rsidRDefault="00A90C25" w:rsidP="00A90C25">
      <w:pPr>
        <w:ind w:right="-908"/>
        <w:rPr>
          <w:rFonts w:ascii="Cambria" w:hAnsi="Cambria"/>
          <w:i/>
          <w:color w:val="FF0000"/>
        </w:rPr>
      </w:pPr>
      <w:r w:rsidRPr="001B5E0C">
        <w:rPr>
          <w:rFonts w:ascii="Cambria" w:hAnsi="Cambria"/>
          <w:i/>
          <w:color w:val="FF0000"/>
        </w:rPr>
        <w:t xml:space="preserve">                                 </w:t>
      </w:r>
    </w:p>
    <w:p w:rsidR="00A90C25" w:rsidRPr="001B5E0C" w:rsidRDefault="00A90C25" w:rsidP="00A90C25">
      <w:pPr>
        <w:ind w:right="-908"/>
        <w:rPr>
          <w:rFonts w:ascii="Cambria" w:hAnsi="Cambria"/>
          <w:b/>
          <w:color w:val="FF0000"/>
          <w:sz w:val="28"/>
          <w:szCs w:val="28"/>
        </w:rPr>
      </w:pPr>
      <w:r w:rsidRPr="001B5E0C">
        <w:rPr>
          <w:rFonts w:ascii="Cambria" w:hAnsi="Cambria"/>
          <w:i/>
          <w:color w:val="FF0000"/>
        </w:rPr>
        <w:t xml:space="preserve">                     </w:t>
      </w:r>
      <w:r w:rsidRPr="001B5E0C">
        <w:rPr>
          <w:rFonts w:ascii="Cambria" w:hAnsi="Cambria"/>
          <w:b/>
          <w:color w:val="FF0000"/>
          <w:sz w:val="28"/>
          <w:szCs w:val="28"/>
        </w:rPr>
        <w:t xml:space="preserve">  </w:t>
      </w:r>
      <w:r w:rsidRPr="001B5E0C">
        <w:rPr>
          <w:rFonts w:ascii="Cambria" w:hAnsi="Cambria"/>
          <w:b/>
          <w:color w:val="000000"/>
          <w:sz w:val="28"/>
          <w:szCs w:val="28"/>
        </w:rPr>
        <w:t>Bērnu literatūras norakstīšanas rādītāji (grāmatas)</w:t>
      </w:r>
    </w:p>
    <w:p w:rsidR="00A90C25" w:rsidRPr="001B5E0C" w:rsidRDefault="00A90C25" w:rsidP="00A90C25">
      <w:pPr>
        <w:ind w:right="-908"/>
        <w:rPr>
          <w:rFonts w:ascii="Cambria" w:hAnsi="Cambria"/>
          <w:i/>
          <w:color w:val="FF0000"/>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1440"/>
        <w:gridCol w:w="1440"/>
        <w:gridCol w:w="1260"/>
        <w:gridCol w:w="1260"/>
      </w:tblGrid>
      <w:tr w:rsidR="00A90C25" w:rsidRPr="001B5E0C" w:rsidTr="00772C6D">
        <w:trPr>
          <w:trHeight w:val="409"/>
        </w:trPr>
        <w:tc>
          <w:tcPr>
            <w:tcW w:w="1440" w:type="dxa"/>
          </w:tcPr>
          <w:p w:rsidR="00A90C25" w:rsidRPr="001B5E0C" w:rsidRDefault="00A90C25" w:rsidP="00B21D57">
            <w:pPr>
              <w:ind w:right="-908"/>
              <w:rPr>
                <w:rFonts w:ascii="Cambria" w:hAnsi="Cambria"/>
              </w:rPr>
            </w:pPr>
          </w:p>
        </w:tc>
        <w:tc>
          <w:tcPr>
            <w:tcW w:w="1440" w:type="dxa"/>
          </w:tcPr>
          <w:p w:rsidR="00A90C25" w:rsidRPr="001B5E0C" w:rsidRDefault="00A90C25" w:rsidP="00B21D57">
            <w:pPr>
              <w:ind w:right="-908"/>
              <w:rPr>
                <w:rFonts w:ascii="Cambria" w:hAnsi="Cambria"/>
              </w:rPr>
            </w:pPr>
            <w:r w:rsidRPr="001B5E0C">
              <w:rPr>
                <w:rFonts w:ascii="Cambria" w:hAnsi="Cambria"/>
              </w:rPr>
              <w:t>2014</w:t>
            </w:r>
          </w:p>
          <w:p w:rsidR="00A90C25" w:rsidRPr="001B5E0C" w:rsidRDefault="00A90C25" w:rsidP="00B21D57">
            <w:pPr>
              <w:ind w:right="-908"/>
              <w:rPr>
                <w:rFonts w:ascii="Cambria" w:hAnsi="Cambria"/>
              </w:rPr>
            </w:pPr>
          </w:p>
        </w:tc>
        <w:tc>
          <w:tcPr>
            <w:tcW w:w="1440" w:type="dxa"/>
          </w:tcPr>
          <w:p w:rsidR="00A90C25" w:rsidRPr="001B5E0C" w:rsidRDefault="00A90C25" w:rsidP="00B21D57">
            <w:pPr>
              <w:ind w:right="-908"/>
              <w:rPr>
                <w:rFonts w:ascii="Cambria" w:hAnsi="Cambria"/>
              </w:rPr>
            </w:pPr>
            <w:r w:rsidRPr="001B5E0C">
              <w:rPr>
                <w:rFonts w:ascii="Cambria" w:hAnsi="Cambria"/>
              </w:rPr>
              <w:t>2015g.</w:t>
            </w:r>
          </w:p>
          <w:p w:rsidR="00A90C25" w:rsidRPr="001B5E0C" w:rsidRDefault="00A90C25" w:rsidP="00B21D57">
            <w:pPr>
              <w:ind w:right="-908"/>
              <w:rPr>
                <w:rFonts w:ascii="Cambria" w:hAnsi="Cambria"/>
              </w:rPr>
            </w:pPr>
          </w:p>
        </w:tc>
        <w:tc>
          <w:tcPr>
            <w:tcW w:w="1440" w:type="dxa"/>
          </w:tcPr>
          <w:p w:rsidR="00A90C25" w:rsidRPr="001B5E0C" w:rsidRDefault="00A90C25" w:rsidP="00B21D57">
            <w:pPr>
              <w:ind w:right="-908"/>
              <w:rPr>
                <w:rFonts w:ascii="Cambria" w:hAnsi="Cambria"/>
              </w:rPr>
            </w:pPr>
            <w:r w:rsidRPr="001B5E0C">
              <w:rPr>
                <w:rFonts w:ascii="Cambria" w:hAnsi="Cambria"/>
              </w:rPr>
              <w:t>2016g.</w:t>
            </w:r>
          </w:p>
          <w:p w:rsidR="00A90C25" w:rsidRPr="001B5E0C" w:rsidRDefault="00A90C25" w:rsidP="00B21D57">
            <w:pPr>
              <w:ind w:right="-908"/>
              <w:rPr>
                <w:rFonts w:ascii="Cambria" w:hAnsi="Cambria"/>
              </w:rPr>
            </w:pPr>
          </w:p>
        </w:tc>
        <w:tc>
          <w:tcPr>
            <w:tcW w:w="1260" w:type="dxa"/>
          </w:tcPr>
          <w:p w:rsidR="00A90C25" w:rsidRPr="001B5E0C" w:rsidRDefault="00A90C25" w:rsidP="00B21D57">
            <w:pPr>
              <w:ind w:right="-908"/>
              <w:rPr>
                <w:rFonts w:ascii="Cambria" w:hAnsi="Cambria"/>
              </w:rPr>
            </w:pPr>
            <w:r w:rsidRPr="001B5E0C">
              <w:rPr>
                <w:rFonts w:ascii="Cambria" w:hAnsi="Cambria"/>
              </w:rPr>
              <w:t>2017.g.</w:t>
            </w:r>
          </w:p>
          <w:p w:rsidR="00A90C25" w:rsidRPr="001B5E0C" w:rsidRDefault="00A90C25" w:rsidP="00B21D57">
            <w:pPr>
              <w:ind w:right="-908"/>
              <w:rPr>
                <w:rFonts w:ascii="Cambria" w:hAnsi="Cambria"/>
              </w:rPr>
            </w:pPr>
          </w:p>
        </w:tc>
        <w:tc>
          <w:tcPr>
            <w:tcW w:w="1260" w:type="dxa"/>
          </w:tcPr>
          <w:p w:rsidR="00A90C25" w:rsidRPr="001B5E0C" w:rsidRDefault="00A90C25" w:rsidP="00B21D57">
            <w:pPr>
              <w:ind w:right="-908"/>
              <w:rPr>
                <w:rFonts w:ascii="Cambria" w:hAnsi="Cambria"/>
              </w:rPr>
            </w:pPr>
            <w:r w:rsidRPr="001B5E0C">
              <w:rPr>
                <w:rFonts w:ascii="Cambria" w:hAnsi="Cambria"/>
              </w:rPr>
              <w:t>2018.g.</w:t>
            </w:r>
          </w:p>
          <w:p w:rsidR="00A90C25" w:rsidRPr="001B5E0C" w:rsidRDefault="00A90C25" w:rsidP="00B21D57">
            <w:pPr>
              <w:ind w:right="-908"/>
              <w:rPr>
                <w:rFonts w:ascii="Cambria" w:hAnsi="Cambria"/>
              </w:rPr>
            </w:pPr>
          </w:p>
        </w:tc>
      </w:tr>
      <w:tr w:rsidR="00A90C25" w:rsidRPr="001B5E0C" w:rsidTr="00772C6D">
        <w:tc>
          <w:tcPr>
            <w:tcW w:w="1440" w:type="dxa"/>
          </w:tcPr>
          <w:p w:rsidR="00A90C25" w:rsidRPr="001B5E0C" w:rsidRDefault="00A90C25" w:rsidP="00772C6D">
            <w:pPr>
              <w:ind w:right="-908"/>
              <w:rPr>
                <w:rFonts w:ascii="Cambria" w:hAnsi="Cambria"/>
              </w:rPr>
            </w:pPr>
          </w:p>
        </w:tc>
        <w:tc>
          <w:tcPr>
            <w:tcW w:w="1440" w:type="dxa"/>
          </w:tcPr>
          <w:p w:rsidR="00A90C25" w:rsidRPr="001B5E0C" w:rsidRDefault="00A90C25" w:rsidP="00772C6D">
            <w:pPr>
              <w:ind w:right="-908"/>
              <w:rPr>
                <w:rFonts w:ascii="Cambria" w:hAnsi="Cambria"/>
              </w:rPr>
            </w:pPr>
            <w:r w:rsidRPr="001B5E0C">
              <w:rPr>
                <w:rFonts w:ascii="Cambria" w:hAnsi="Cambria"/>
              </w:rPr>
              <w:t>Dok. skaits</w:t>
            </w:r>
          </w:p>
          <w:p w:rsidR="00A90C25" w:rsidRPr="001B5E0C" w:rsidRDefault="00A90C25" w:rsidP="00772C6D">
            <w:pPr>
              <w:ind w:right="-908"/>
              <w:rPr>
                <w:rFonts w:ascii="Cambria" w:hAnsi="Cambria"/>
              </w:rPr>
            </w:pPr>
          </w:p>
        </w:tc>
        <w:tc>
          <w:tcPr>
            <w:tcW w:w="1440" w:type="dxa"/>
          </w:tcPr>
          <w:p w:rsidR="00A90C25" w:rsidRPr="001B5E0C" w:rsidRDefault="00A90C25" w:rsidP="00772C6D">
            <w:pPr>
              <w:ind w:right="-908"/>
              <w:rPr>
                <w:rFonts w:ascii="Cambria" w:hAnsi="Cambria"/>
              </w:rPr>
            </w:pPr>
            <w:r w:rsidRPr="001B5E0C">
              <w:rPr>
                <w:rFonts w:ascii="Cambria" w:hAnsi="Cambria"/>
              </w:rPr>
              <w:t>Dok. skaits</w:t>
            </w:r>
          </w:p>
          <w:p w:rsidR="00A90C25" w:rsidRPr="001B5E0C" w:rsidRDefault="00A90C25" w:rsidP="00772C6D">
            <w:pPr>
              <w:ind w:right="-908"/>
              <w:rPr>
                <w:rFonts w:ascii="Cambria" w:hAnsi="Cambria"/>
              </w:rPr>
            </w:pPr>
          </w:p>
        </w:tc>
        <w:tc>
          <w:tcPr>
            <w:tcW w:w="1440" w:type="dxa"/>
          </w:tcPr>
          <w:p w:rsidR="00A90C25" w:rsidRPr="001B5E0C" w:rsidRDefault="00A90C25" w:rsidP="00772C6D">
            <w:pPr>
              <w:ind w:right="-908"/>
              <w:rPr>
                <w:rFonts w:ascii="Cambria" w:hAnsi="Cambria"/>
              </w:rPr>
            </w:pPr>
            <w:r w:rsidRPr="001B5E0C">
              <w:rPr>
                <w:rFonts w:ascii="Cambria" w:hAnsi="Cambria"/>
              </w:rPr>
              <w:t>Dok. skaits</w:t>
            </w:r>
          </w:p>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r w:rsidRPr="001B5E0C">
              <w:rPr>
                <w:rFonts w:ascii="Cambria" w:hAnsi="Cambria"/>
              </w:rPr>
              <w:t>Dok. skaits</w:t>
            </w:r>
          </w:p>
          <w:p w:rsidR="00A90C25" w:rsidRPr="001B5E0C" w:rsidRDefault="00A90C25" w:rsidP="00772C6D">
            <w:pPr>
              <w:ind w:right="-908"/>
              <w:rPr>
                <w:rFonts w:ascii="Cambria" w:hAnsi="Cambria"/>
              </w:rPr>
            </w:pPr>
          </w:p>
        </w:tc>
        <w:tc>
          <w:tcPr>
            <w:tcW w:w="1260" w:type="dxa"/>
          </w:tcPr>
          <w:p w:rsidR="00A90C25" w:rsidRPr="001B5E0C" w:rsidRDefault="00A90C25" w:rsidP="00772C6D">
            <w:pPr>
              <w:ind w:right="-908"/>
              <w:rPr>
                <w:rFonts w:ascii="Cambria" w:hAnsi="Cambria"/>
              </w:rPr>
            </w:pPr>
            <w:r w:rsidRPr="001B5E0C">
              <w:rPr>
                <w:rFonts w:ascii="Cambria" w:hAnsi="Cambria"/>
              </w:rPr>
              <w:t>Dok. skaits</w:t>
            </w:r>
          </w:p>
        </w:tc>
      </w:tr>
      <w:tr w:rsidR="00A90C25" w:rsidRPr="001B5E0C" w:rsidTr="00772C6D">
        <w:tc>
          <w:tcPr>
            <w:tcW w:w="1440" w:type="dxa"/>
          </w:tcPr>
          <w:p w:rsidR="00A90C25" w:rsidRPr="001B5E0C" w:rsidRDefault="00A90C25" w:rsidP="00772C6D">
            <w:pPr>
              <w:ind w:right="-908"/>
              <w:rPr>
                <w:rFonts w:ascii="Cambria" w:hAnsi="Cambria"/>
              </w:rPr>
            </w:pPr>
            <w:r w:rsidRPr="001B5E0C">
              <w:rPr>
                <w:rFonts w:ascii="Cambria" w:hAnsi="Cambria"/>
              </w:rPr>
              <w:t>„B” lit.</w:t>
            </w:r>
          </w:p>
          <w:p w:rsidR="00A90C25" w:rsidRPr="001B5E0C" w:rsidRDefault="00A90C25" w:rsidP="00772C6D">
            <w:pPr>
              <w:ind w:right="-908"/>
              <w:rPr>
                <w:rFonts w:ascii="Cambria" w:hAnsi="Cambria"/>
              </w:rPr>
            </w:pP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4</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25</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1</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3</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102</w:t>
            </w:r>
          </w:p>
        </w:tc>
      </w:tr>
      <w:tr w:rsidR="00A90C25" w:rsidRPr="001B5E0C" w:rsidTr="00772C6D">
        <w:tc>
          <w:tcPr>
            <w:tcW w:w="1440" w:type="dxa"/>
          </w:tcPr>
          <w:p w:rsidR="00A90C25" w:rsidRPr="001B5E0C" w:rsidRDefault="00A90C25" w:rsidP="00772C6D">
            <w:pPr>
              <w:ind w:right="-908"/>
              <w:rPr>
                <w:rFonts w:ascii="Cambria" w:hAnsi="Cambria"/>
              </w:rPr>
            </w:pPr>
            <w:r w:rsidRPr="001B5E0C">
              <w:rPr>
                <w:rFonts w:ascii="Cambria" w:hAnsi="Cambria"/>
              </w:rPr>
              <w:t>„J” lit.</w:t>
            </w:r>
          </w:p>
          <w:p w:rsidR="00A90C25" w:rsidRPr="001B5E0C" w:rsidRDefault="00A90C25" w:rsidP="00772C6D">
            <w:pPr>
              <w:ind w:right="-908"/>
              <w:rPr>
                <w:rFonts w:ascii="Cambria" w:hAnsi="Cambria"/>
              </w:rPr>
            </w:pP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35</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95</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1</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6</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180</w:t>
            </w:r>
          </w:p>
        </w:tc>
      </w:tr>
      <w:tr w:rsidR="00A90C25" w:rsidRPr="001B5E0C" w:rsidTr="00772C6D">
        <w:tc>
          <w:tcPr>
            <w:tcW w:w="1440" w:type="dxa"/>
          </w:tcPr>
          <w:p w:rsidR="00A90C25" w:rsidRPr="001B5E0C" w:rsidRDefault="00A90C25" w:rsidP="00772C6D">
            <w:pPr>
              <w:ind w:right="-908"/>
              <w:rPr>
                <w:rFonts w:ascii="Cambria" w:hAnsi="Cambria"/>
              </w:rPr>
            </w:pPr>
            <w:r w:rsidRPr="001B5E0C">
              <w:rPr>
                <w:rFonts w:ascii="Cambria" w:hAnsi="Cambria"/>
              </w:rPr>
              <w:t>„V” lit.</w:t>
            </w:r>
          </w:p>
          <w:p w:rsidR="00A90C25" w:rsidRPr="001B5E0C" w:rsidRDefault="00A90C25" w:rsidP="00772C6D">
            <w:pPr>
              <w:ind w:right="-908"/>
              <w:rPr>
                <w:rFonts w:ascii="Cambria" w:hAnsi="Cambria"/>
              </w:rPr>
            </w:pP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20</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6</w:t>
            </w:r>
          </w:p>
        </w:tc>
        <w:tc>
          <w:tcPr>
            <w:tcW w:w="1440" w:type="dxa"/>
          </w:tcPr>
          <w:p w:rsidR="00A90C25" w:rsidRPr="001B5E0C" w:rsidRDefault="00A90C25" w:rsidP="00772C6D">
            <w:pPr>
              <w:ind w:right="-908"/>
              <w:rPr>
                <w:rFonts w:ascii="Cambria" w:hAnsi="Cambria"/>
                <w:color w:val="000000"/>
              </w:rPr>
            </w:pP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4</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15</w:t>
            </w:r>
          </w:p>
        </w:tc>
      </w:tr>
      <w:tr w:rsidR="00A90C25" w:rsidRPr="001B5E0C" w:rsidTr="00772C6D">
        <w:trPr>
          <w:trHeight w:val="650"/>
        </w:trPr>
        <w:tc>
          <w:tcPr>
            <w:tcW w:w="1440" w:type="dxa"/>
          </w:tcPr>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r w:rsidRPr="001B5E0C">
              <w:rPr>
                <w:rFonts w:ascii="Cambria" w:hAnsi="Cambria"/>
                <w:color w:val="000000"/>
              </w:rPr>
              <w:t>Kopā</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59</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126</w:t>
            </w:r>
          </w:p>
        </w:tc>
        <w:tc>
          <w:tcPr>
            <w:tcW w:w="1440" w:type="dxa"/>
          </w:tcPr>
          <w:p w:rsidR="00A90C25" w:rsidRPr="001B5E0C" w:rsidRDefault="00A90C25" w:rsidP="00772C6D">
            <w:pPr>
              <w:ind w:right="-908"/>
              <w:rPr>
                <w:rFonts w:ascii="Cambria" w:hAnsi="Cambria"/>
                <w:color w:val="000000"/>
              </w:rPr>
            </w:pPr>
            <w:r w:rsidRPr="001B5E0C">
              <w:rPr>
                <w:rFonts w:ascii="Cambria" w:hAnsi="Cambria"/>
                <w:color w:val="000000"/>
              </w:rPr>
              <w:t>2</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13</w:t>
            </w:r>
          </w:p>
        </w:tc>
        <w:tc>
          <w:tcPr>
            <w:tcW w:w="1260" w:type="dxa"/>
          </w:tcPr>
          <w:p w:rsidR="00A90C25" w:rsidRPr="001B5E0C" w:rsidRDefault="00A90C25" w:rsidP="00772C6D">
            <w:pPr>
              <w:ind w:right="-908"/>
              <w:rPr>
                <w:rFonts w:ascii="Cambria" w:hAnsi="Cambria"/>
                <w:color w:val="000000"/>
              </w:rPr>
            </w:pPr>
            <w:r w:rsidRPr="001B5E0C">
              <w:rPr>
                <w:rFonts w:ascii="Cambria" w:hAnsi="Cambria"/>
                <w:color w:val="000000"/>
              </w:rPr>
              <w:t>297</w:t>
            </w:r>
          </w:p>
        </w:tc>
      </w:tr>
    </w:tbl>
    <w:p w:rsidR="00A90C25" w:rsidRPr="001B5E0C" w:rsidRDefault="00A90C25" w:rsidP="00A90C25">
      <w:pPr>
        <w:ind w:right="-908"/>
        <w:jc w:val="center"/>
        <w:rPr>
          <w:rFonts w:ascii="Cambria" w:hAnsi="Cambria"/>
        </w:rPr>
      </w:pPr>
    </w:p>
    <w:p w:rsidR="00A90C25" w:rsidRPr="001B5E0C" w:rsidRDefault="00A90C25" w:rsidP="00A90C25">
      <w:pPr>
        <w:ind w:right="-908" w:firstLine="720"/>
        <w:jc w:val="both"/>
        <w:rPr>
          <w:rFonts w:ascii="Cambria" w:hAnsi="Cambria"/>
          <w:color w:val="000000"/>
        </w:rPr>
      </w:pPr>
      <w:r w:rsidRPr="001B5E0C">
        <w:rPr>
          <w:rFonts w:ascii="Cambria" w:hAnsi="Cambria"/>
          <w:color w:val="000000"/>
        </w:rPr>
        <w:t>Pārskata periodā tika veikta bērnu un jauniešu literatūras saturiska un fiziska izvērtēšana.  Norakstītas 297 vienības.</w:t>
      </w:r>
    </w:p>
    <w:p w:rsidR="00A90C25" w:rsidRPr="001B5E0C" w:rsidRDefault="00A90C25" w:rsidP="00A90C25">
      <w:pPr>
        <w:ind w:right="-908" w:firstLine="720"/>
        <w:jc w:val="both"/>
        <w:rPr>
          <w:rFonts w:ascii="Cambria" w:hAnsi="Cambria"/>
          <w:i/>
          <w:color w:val="000000"/>
        </w:rPr>
      </w:pPr>
      <w:r w:rsidRPr="001B5E0C">
        <w:rPr>
          <w:rFonts w:ascii="Cambria" w:hAnsi="Cambria"/>
          <w:color w:val="000000"/>
        </w:rPr>
        <w:lastRenderedPageBreak/>
        <w:t xml:space="preserve">Uzziņas bērniem tiek sniegtas, lai sagatavotos mācību stundām – vēsturei,  sociālajām zinībām, ģeogrāfijai, latviešu literatūrai. Meitenēm ir interese par rokdarbiem, rotaslietu gatavošanu, meikapa mākslu. </w:t>
      </w:r>
    </w:p>
    <w:p w:rsidR="00A90C25" w:rsidRPr="001B5E0C" w:rsidRDefault="00A90C25" w:rsidP="00A90C25">
      <w:pPr>
        <w:ind w:right="-908"/>
        <w:jc w:val="both"/>
        <w:rPr>
          <w:rFonts w:ascii="Cambria" w:hAnsi="Cambria"/>
          <w:i/>
          <w:color w:val="FF0000"/>
        </w:rPr>
      </w:pPr>
      <w:r w:rsidRPr="001B5E0C">
        <w:rPr>
          <w:rFonts w:ascii="Cambria" w:hAnsi="Cambria"/>
          <w:color w:val="000000"/>
        </w:rPr>
        <w:t>Skolēni izmanto dažādus avotus informācijas iegūšanai – bibliotēkas krājumu, Aizkraukles publisko bibliotēku elektronisko katalogu ( ar bibliotekāres palīdzību), datubāzi Letonika un interneta resursus.</w:t>
      </w:r>
      <w:r w:rsidRPr="001B5E0C">
        <w:rPr>
          <w:rFonts w:ascii="Cambria" w:hAnsi="Cambria"/>
        </w:rPr>
        <w:t xml:space="preserve">  </w:t>
      </w: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 Informācijas prasmju un iemaņu attīstīšanu interesentiem veicu individuāli. Jaunāko klašu skolēni bibliotekāra vadībā apgūst lapas, kur atrodamas izglītojošas spēles ( piemēram, </w:t>
      </w:r>
      <w:hyperlink r:id="rId63" w:history="1">
        <w:r w:rsidRPr="001B5E0C">
          <w:rPr>
            <w:rStyle w:val="Hipersaite"/>
            <w:rFonts w:ascii="Cambria" w:hAnsi="Cambria"/>
            <w:color w:val="000000"/>
          </w:rPr>
          <w:t>www.lasamkoks.lv</w:t>
        </w:r>
      </w:hyperlink>
      <w:r w:rsidRPr="001B5E0C">
        <w:rPr>
          <w:rFonts w:ascii="Cambria" w:hAnsi="Cambria"/>
          <w:color w:val="000000"/>
        </w:rPr>
        <w:t xml:space="preserve">, pasaku portāls, </w:t>
      </w:r>
      <w:hyperlink r:id="rId64" w:history="1">
        <w:r w:rsidRPr="001B5E0C">
          <w:rPr>
            <w:rStyle w:val="Hipersaite"/>
            <w:rFonts w:ascii="Cambria" w:hAnsi="Cambria"/>
          </w:rPr>
          <w:t>www.latvenergo.lv</w:t>
        </w:r>
      </w:hyperlink>
      <w:r w:rsidRPr="001B5E0C">
        <w:rPr>
          <w:rFonts w:ascii="Cambria" w:hAnsi="Cambria"/>
          <w:color w:val="000000"/>
        </w:rPr>
        <w:t xml:space="preserve"> bērnu draugs Zibo.). Sākumskolas vecāko klašu skolēni internetu kā resursu, kas palīdzētu gatavoties mācību stundām neizmanto vai izmanto ļoti minimāli.  Skolēniem interesē komunikācija sociālajos tīklos,  filmu skatīšanās, spēles mūzikas klausīšanās iespējas.  </w:t>
      </w:r>
    </w:p>
    <w:p w:rsidR="00A90C25" w:rsidRPr="001B5E0C" w:rsidRDefault="00A90C25" w:rsidP="00A90C25">
      <w:pPr>
        <w:ind w:right="-908"/>
        <w:jc w:val="both"/>
        <w:rPr>
          <w:rFonts w:ascii="Cambria" w:hAnsi="Cambria"/>
          <w:i/>
          <w:color w:val="000000"/>
        </w:rPr>
      </w:pPr>
      <w:r w:rsidRPr="001B5E0C">
        <w:rPr>
          <w:rFonts w:ascii="Cambria" w:hAnsi="Cambria"/>
          <w:color w:val="000000"/>
        </w:rPr>
        <w:t>Bibliotēka, organizējot pasākumus bērniem un jauniešiem, izmanto dažādas formas un metodes, piemēram:</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Bibliotekārās stundas;</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Tematiskos literāros  pasākumus, pārrunas; lasījumus,</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Izstādes visām vecuma grupām;</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Konkursus, viktorīnas;</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Ekskursijas;</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Bērnu radošo darbu un zīmējumu izstādes;</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Radošās darbnīcas.</w:t>
      </w:r>
    </w:p>
    <w:p w:rsidR="00A90C25" w:rsidRPr="001B5E0C" w:rsidRDefault="00A90C25" w:rsidP="008575BC">
      <w:pPr>
        <w:numPr>
          <w:ilvl w:val="0"/>
          <w:numId w:val="110"/>
        </w:numPr>
        <w:ind w:right="-908"/>
        <w:jc w:val="both"/>
        <w:rPr>
          <w:rFonts w:ascii="Cambria" w:hAnsi="Cambria"/>
          <w:color w:val="000000"/>
        </w:rPr>
      </w:pPr>
      <w:r w:rsidRPr="001B5E0C">
        <w:rPr>
          <w:rFonts w:ascii="Cambria" w:hAnsi="Cambria"/>
          <w:color w:val="000000"/>
        </w:rPr>
        <w:t>Veloceļojumus</w:t>
      </w: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Bibliotēkā darbojas „Bērnu  un jauniešu žūrija” un bērnu radošā grupa „Čaklie pirkstiņi”.    </w:t>
      </w:r>
    </w:p>
    <w:p w:rsidR="00A90C25" w:rsidRPr="001B5E0C" w:rsidRDefault="00A90C25" w:rsidP="00A90C25">
      <w:pPr>
        <w:ind w:right="-908"/>
        <w:jc w:val="both"/>
        <w:rPr>
          <w:rFonts w:ascii="Cambria" w:hAnsi="Cambria"/>
          <w:color w:val="000000"/>
        </w:rPr>
      </w:pPr>
      <w:r w:rsidRPr="001B5E0C">
        <w:rPr>
          <w:rFonts w:ascii="Cambria" w:hAnsi="Cambria"/>
          <w:color w:val="000000"/>
        </w:rPr>
        <w:t xml:space="preserve"> Gada laikā bibliotēka  bērnus un jauniešus pulcināja uz sekojošiem pasākumiem:</w:t>
      </w:r>
    </w:p>
    <w:p w:rsidR="00A90C25" w:rsidRPr="001B5E0C" w:rsidRDefault="00A90C25" w:rsidP="00A90C25">
      <w:pPr>
        <w:ind w:right="-908"/>
        <w:jc w:val="both"/>
        <w:rPr>
          <w:rFonts w:ascii="Cambria" w:hAnsi="Cambria"/>
          <w:color w:val="000000"/>
        </w:rPr>
      </w:pPr>
      <w:r w:rsidRPr="001B5E0C">
        <w:rPr>
          <w:rFonts w:ascii="Cambria" w:hAnsi="Cambria"/>
          <w:color w:val="000000"/>
        </w:rPr>
        <w:t>Tematiskie un literārie pasākumi</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„Bērnu, jauniešu un vecāku žūrijas” noslēguma pasākums.</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 xml:space="preserve"> „Bērnu, jauniešu un vecāku žūrijas” saieti – 2</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 xml:space="preserve">Grāmatu apskats ( Bibliotēku nedēļas ietvaros, iepazīšanās ar novadpētniecības materiālu par Konrādu Dekertu) </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Digitālā nedēļa (ceļošana pa Lasāmkoku)</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Literāro spēļu pēcpusdiena Pērses sākumskolas skolēniem. ( Bibliotēku nedēļas ietvaros, valsts svētkos spēle par Latviju)</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Baltā galdauta svētki.</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 xml:space="preserve">Dzejas dienu pasākums „Godināsim simtgadnieces – 3 Baltijas valstis ” </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 xml:space="preserve">Ziemeļvalstu literatūras nedēļa „Aizdedz sveci un lasi kopā ar Ziemeļvalstīm.” </w:t>
      </w:r>
    </w:p>
    <w:p w:rsidR="00A90C25" w:rsidRPr="001B5E0C" w:rsidRDefault="00A90C25" w:rsidP="008575BC">
      <w:pPr>
        <w:numPr>
          <w:ilvl w:val="0"/>
          <w:numId w:val="111"/>
        </w:numPr>
        <w:ind w:right="-908"/>
        <w:jc w:val="both"/>
        <w:rPr>
          <w:rFonts w:ascii="Cambria" w:hAnsi="Cambria"/>
          <w:color w:val="000000"/>
        </w:rPr>
      </w:pPr>
      <w:r w:rsidRPr="001B5E0C">
        <w:rPr>
          <w:rFonts w:ascii="Cambria" w:hAnsi="Cambria"/>
          <w:color w:val="000000"/>
        </w:rPr>
        <w:t>Profesija – bibliotekārs. Karjeras pasākums 5-6. kl . skolēniem.</w:t>
      </w:r>
    </w:p>
    <w:p w:rsidR="00A90C25" w:rsidRPr="001B5E0C" w:rsidRDefault="00A90C25" w:rsidP="00A90C25">
      <w:pPr>
        <w:ind w:right="-908"/>
        <w:jc w:val="both"/>
        <w:rPr>
          <w:rFonts w:ascii="Cambria" w:hAnsi="Cambria"/>
          <w:color w:val="000000"/>
        </w:rPr>
      </w:pPr>
      <w:r w:rsidRPr="001B5E0C">
        <w:rPr>
          <w:rFonts w:ascii="Cambria" w:hAnsi="Cambria"/>
          <w:color w:val="000000"/>
        </w:rPr>
        <w:t>Literārās un tematiskās  izstādes</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 xml:space="preserve">„Fantastikas literatūras pārstāvim franču rakstniekam Žilam Vernam -190” </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„Mūsu zelts ir mūsu veselība”</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„Lieldienas būs arī tad, kad snigs un puteņos”</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Palūkojies vērīgi un izlasi vasarā!</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Inesei Zanderei -60. „Tu lasi – un gaisma ir pasaules stāsts” Zandere.</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Rakstniecei, dzejniecei, atdzejotājai Margitai Gūtmanei – 75.</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Tev, Latvija, stiprai un varenai būt. Vēsma – Kokle Līviņa.</w:t>
      </w:r>
    </w:p>
    <w:p w:rsidR="00A90C25" w:rsidRPr="001B5E0C" w:rsidRDefault="00A90C25" w:rsidP="008575BC">
      <w:pPr>
        <w:numPr>
          <w:ilvl w:val="0"/>
          <w:numId w:val="112"/>
        </w:numPr>
        <w:ind w:right="-908"/>
        <w:jc w:val="both"/>
        <w:rPr>
          <w:rFonts w:ascii="Cambria" w:hAnsi="Cambria"/>
          <w:color w:val="000000"/>
        </w:rPr>
      </w:pPr>
      <w:r w:rsidRPr="001B5E0C">
        <w:rPr>
          <w:rFonts w:ascii="Cambria" w:hAnsi="Cambria"/>
          <w:color w:val="000000"/>
        </w:rPr>
        <w:t>Pirmā advente „Ir katram gadam laimes brīdis savs” ( Jurciņš)</w:t>
      </w:r>
    </w:p>
    <w:p w:rsidR="00A90C25" w:rsidRPr="001B5E0C" w:rsidRDefault="00A90C25" w:rsidP="00A90C25">
      <w:pPr>
        <w:ind w:right="-908"/>
        <w:jc w:val="both"/>
        <w:rPr>
          <w:rFonts w:ascii="Cambria" w:hAnsi="Cambria"/>
          <w:color w:val="000000"/>
        </w:rPr>
      </w:pPr>
      <w:r w:rsidRPr="001B5E0C">
        <w:rPr>
          <w:rFonts w:ascii="Cambria" w:hAnsi="Cambria"/>
          <w:color w:val="000000"/>
        </w:rPr>
        <w:t>Bibliotekārās stundas</w:t>
      </w:r>
    </w:p>
    <w:p w:rsidR="00A90C25" w:rsidRPr="001B5E0C" w:rsidRDefault="00A90C25" w:rsidP="008575BC">
      <w:pPr>
        <w:numPr>
          <w:ilvl w:val="0"/>
          <w:numId w:val="113"/>
        </w:numPr>
        <w:tabs>
          <w:tab w:val="left" w:pos="360"/>
        </w:tabs>
        <w:ind w:right="-908"/>
        <w:jc w:val="both"/>
        <w:rPr>
          <w:rFonts w:ascii="Cambria" w:hAnsi="Cambria"/>
          <w:color w:val="000000"/>
        </w:rPr>
      </w:pPr>
      <w:r w:rsidRPr="001B5E0C">
        <w:rPr>
          <w:rFonts w:ascii="Cambria" w:hAnsi="Cambria"/>
          <w:color w:val="000000"/>
        </w:rPr>
        <w:t xml:space="preserve">Bibliotekārā stunda pirmsskolas grupiņai - ceļojums pa bibliotēku. </w:t>
      </w:r>
    </w:p>
    <w:p w:rsidR="00A90C25" w:rsidRPr="001B5E0C" w:rsidRDefault="00A90C25" w:rsidP="008575BC">
      <w:pPr>
        <w:numPr>
          <w:ilvl w:val="0"/>
          <w:numId w:val="113"/>
        </w:numPr>
        <w:tabs>
          <w:tab w:val="left" w:pos="360"/>
        </w:tabs>
        <w:ind w:right="-908"/>
        <w:jc w:val="both"/>
        <w:rPr>
          <w:rFonts w:ascii="Cambria" w:hAnsi="Cambria"/>
          <w:color w:val="000000"/>
        </w:rPr>
      </w:pPr>
      <w:r w:rsidRPr="001B5E0C">
        <w:rPr>
          <w:rFonts w:ascii="Cambria" w:hAnsi="Cambria"/>
          <w:color w:val="000000"/>
        </w:rPr>
        <w:t>Bibliotekārā stunda 5-6. klasēm „Atrodi sev vajadzīgo grāmatu”.</w:t>
      </w:r>
    </w:p>
    <w:p w:rsidR="00A90C25" w:rsidRPr="001B5E0C" w:rsidRDefault="00A90C25" w:rsidP="008575BC">
      <w:pPr>
        <w:numPr>
          <w:ilvl w:val="0"/>
          <w:numId w:val="113"/>
        </w:numPr>
        <w:tabs>
          <w:tab w:val="left" w:pos="360"/>
        </w:tabs>
        <w:ind w:right="-908"/>
        <w:jc w:val="both"/>
        <w:rPr>
          <w:rFonts w:ascii="Cambria" w:hAnsi="Cambria"/>
          <w:color w:val="000000"/>
        </w:rPr>
      </w:pPr>
      <w:r w:rsidRPr="001B5E0C">
        <w:rPr>
          <w:rFonts w:ascii="Cambria" w:hAnsi="Cambria"/>
          <w:color w:val="000000"/>
        </w:rPr>
        <w:t xml:space="preserve">Bibliotekārā stunda 1.-2.kl. „Jaunumi bibliotēkā”. </w:t>
      </w:r>
    </w:p>
    <w:p w:rsidR="00A90C25" w:rsidRPr="001B5E0C" w:rsidRDefault="00A90C25" w:rsidP="00A90C25">
      <w:pPr>
        <w:tabs>
          <w:tab w:val="left" w:pos="360"/>
        </w:tabs>
        <w:ind w:right="-908"/>
        <w:jc w:val="both"/>
        <w:rPr>
          <w:rFonts w:ascii="Cambria" w:hAnsi="Cambria"/>
          <w:color w:val="000000"/>
        </w:rPr>
      </w:pPr>
      <w:r w:rsidRPr="001B5E0C">
        <w:rPr>
          <w:rFonts w:ascii="Cambria" w:hAnsi="Cambria"/>
          <w:color w:val="000000"/>
        </w:rPr>
        <w:lastRenderedPageBreak/>
        <w:t>Radošās darbnīcas</w:t>
      </w:r>
    </w:p>
    <w:p w:rsidR="00A90C25" w:rsidRPr="001B5E0C" w:rsidRDefault="00A90C25" w:rsidP="00A90C25">
      <w:pPr>
        <w:tabs>
          <w:tab w:val="left" w:pos="360"/>
        </w:tabs>
        <w:ind w:right="-908"/>
        <w:jc w:val="both"/>
        <w:rPr>
          <w:rFonts w:ascii="Cambria" w:hAnsi="Cambria"/>
          <w:color w:val="000000"/>
        </w:rPr>
      </w:pPr>
      <w:r w:rsidRPr="001B5E0C">
        <w:rPr>
          <w:rFonts w:ascii="Cambria" w:hAnsi="Cambria"/>
          <w:color w:val="000000"/>
        </w:rPr>
        <w:tab/>
        <w:t>1. Oliņ, boliņ spēles gatavošana</w:t>
      </w:r>
    </w:p>
    <w:p w:rsidR="00A90C25" w:rsidRPr="001B5E0C" w:rsidRDefault="00A90C25" w:rsidP="008575BC">
      <w:pPr>
        <w:numPr>
          <w:ilvl w:val="0"/>
          <w:numId w:val="116"/>
        </w:numPr>
        <w:tabs>
          <w:tab w:val="left" w:pos="360"/>
        </w:tabs>
        <w:ind w:right="-908"/>
        <w:jc w:val="both"/>
        <w:rPr>
          <w:rFonts w:ascii="Cambria" w:hAnsi="Cambria"/>
          <w:color w:val="000000"/>
        </w:rPr>
      </w:pPr>
      <w:r w:rsidRPr="001B5E0C">
        <w:rPr>
          <w:rFonts w:ascii="Cambria" w:hAnsi="Cambria"/>
          <w:color w:val="000000"/>
        </w:rPr>
        <w:t>Bērnu aizsardzības diena. Radošā darbnīca „Krelles, krelles, krellītes” .</w:t>
      </w:r>
    </w:p>
    <w:p w:rsidR="00A90C25" w:rsidRPr="001B5E0C" w:rsidRDefault="00A90C25" w:rsidP="008575BC">
      <w:pPr>
        <w:numPr>
          <w:ilvl w:val="0"/>
          <w:numId w:val="116"/>
        </w:numPr>
        <w:tabs>
          <w:tab w:val="left" w:pos="360"/>
        </w:tabs>
        <w:ind w:right="-908"/>
        <w:jc w:val="both"/>
        <w:rPr>
          <w:rFonts w:ascii="Cambria" w:hAnsi="Cambria"/>
          <w:color w:val="000000"/>
        </w:rPr>
      </w:pPr>
      <w:r w:rsidRPr="001B5E0C">
        <w:rPr>
          <w:rFonts w:ascii="Cambria" w:hAnsi="Cambria"/>
          <w:color w:val="000000"/>
        </w:rPr>
        <w:t>Piespraude valsts svētkos – pašu rokām darināta.</w:t>
      </w:r>
    </w:p>
    <w:p w:rsidR="00A90C25" w:rsidRPr="001B5E0C" w:rsidRDefault="00A90C25" w:rsidP="008575BC">
      <w:pPr>
        <w:numPr>
          <w:ilvl w:val="0"/>
          <w:numId w:val="116"/>
        </w:numPr>
        <w:ind w:right="-908"/>
        <w:jc w:val="both"/>
        <w:rPr>
          <w:rFonts w:ascii="Cambria" w:hAnsi="Cambria"/>
          <w:color w:val="000000"/>
        </w:rPr>
      </w:pPr>
      <w:r w:rsidRPr="001B5E0C">
        <w:rPr>
          <w:rFonts w:ascii="Cambria" w:hAnsi="Cambria"/>
          <w:color w:val="000000"/>
        </w:rPr>
        <w:t>Rūķu darbnīca  - dāvaniņu un apsveikumu laiks.</w:t>
      </w:r>
    </w:p>
    <w:p w:rsidR="00A90C25" w:rsidRPr="001B5E0C" w:rsidRDefault="00A90C25" w:rsidP="00A90C25">
      <w:pPr>
        <w:ind w:right="-908"/>
        <w:jc w:val="both"/>
        <w:rPr>
          <w:rFonts w:ascii="Cambria" w:hAnsi="Cambria"/>
          <w:color w:val="000000"/>
        </w:rPr>
      </w:pPr>
      <w:r w:rsidRPr="001B5E0C">
        <w:rPr>
          <w:rFonts w:ascii="Cambria" w:hAnsi="Cambria"/>
          <w:color w:val="000000"/>
        </w:rPr>
        <w:t>Mācību un  atpūtas ekskursija</w:t>
      </w:r>
    </w:p>
    <w:p w:rsidR="00A90C25" w:rsidRPr="001B5E0C" w:rsidRDefault="00A90C25" w:rsidP="00A90C25">
      <w:pPr>
        <w:ind w:right="-908" w:firstLine="360"/>
        <w:jc w:val="both"/>
        <w:rPr>
          <w:rFonts w:ascii="Cambria" w:hAnsi="Cambria"/>
          <w:color w:val="000000"/>
        </w:rPr>
      </w:pPr>
      <w:r w:rsidRPr="001B5E0C">
        <w:rPr>
          <w:rFonts w:ascii="Cambria" w:hAnsi="Cambria"/>
          <w:color w:val="000000"/>
        </w:rPr>
        <w:t>1.Bērnu, jauniešu un vecāku žūrijas dalībnieku mācību ekskursija ( trušu audzētava ”Karlīnes”, rotaļu un attīstības centrs Pepija Pļaviņās, Likteņdārzs)</w:t>
      </w:r>
    </w:p>
    <w:p w:rsidR="00A90C25" w:rsidRPr="001B5E0C" w:rsidRDefault="00A90C25" w:rsidP="00A90C25">
      <w:pPr>
        <w:tabs>
          <w:tab w:val="left" w:pos="0"/>
        </w:tabs>
        <w:ind w:right="-908"/>
        <w:jc w:val="both"/>
        <w:rPr>
          <w:rFonts w:ascii="Cambria" w:hAnsi="Cambria"/>
          <w:color w:val="000000"/>
        </w:rPr>
      </w:pPr>
      <w:r w:rsidRPr="001B5E0C">
        <w:rPr>
          <w:rFonts w:ascii="Cambria" w:hAnsi="Cambria"/>
          <w:color w:val="000000"/>
        </w:rPr>
        <w:t>Konkursi un viktorīnas</w:t>
      </w:r>
    </w:p>
    <w:p w:rsidR="00A90C25" w:rsidRPr="001B5E0C" w:rsidRDefault="00A90C25" w:rsidP="008575BC">
      <w:pPr>
        <w:numPr>
          <w:ilvl w:val="0"/>
          <w:numId w:val="114"/>
        </w:numPr>
        <w:tabs>
          <w:tab w:val="left" w:pos="0"/>
        </w:tabs>
        <w:ind w:right="-908"/>
        <w:jc w:val="both"/>
        <w:rPr>
          <w:rFonts w:ascii="Cambria" w:hAnsi="Cambria"/>
          <w:color w:val="000000"/>
        </w:rPr>
      </w:pPr>
      <w:r w:rsidRPr="001B5E0C">
        <w:rPr>
          <w:rFonts w:ascii="Cambria" w:hAnsi="Cambria"/>
          <w:color w:val="000000"/>
        </w:rPr>
        <w:t>Dzejas dienām veltīts konkurss.</w:t>
      </w:r>
    </w:p>
    <w:p w:rsidR="00A90C25" w:rsidRPr="001B5E0C" w:rsidRDefault="00A90C25" w:rsidP="008575BC">
      <w:pPr>
        <w:numPr>
          <w:ilvl w:val="0"/>
          <w:numId w:val="114"/>
        </w:numPr>
        <w:tabs>
          <w:tab w:val="left" w:pos="0"/>
        </w:tabs>
        <w:ind w:right="-908"/>
        <w:jc w:val="both"/>
        <w:rPr>
          <w:rFonts w:ascii="Cambria" w:hAnsi="Cambria"/>
          <w:color w:val="000000"/>
        </w:rPr>
      </w:pPr>
      <w:r w:rsidRPr="001B5E0C">
        <w:rPr>
          <w:rFonts w:ascii="Cambria" w:hAnsi="Cambria"/>
          <w:color w:val="000000"/>
        </w:rPr>
        <w:t>ESF projekts „Mūsu zelts ir mūsu veselība”. Viktorīna „Veselā miesā –vesels gars!”</w:t>
      </w:r>
    </w:p>
    <w:p w:rsidR="00A90C25" w:rsidRPr="001B5E0C" w:rsidRDefault="00A90C25" w:rsidP="008575BC">
      <w:pPr>
        <w:numPr>
          <w:ilvl w:val="0"/>
          <w:numId w:val="114"/>
        </w:numPr>
        <w:tabs>
          <w:tab w:val="left" w:pos="0"/>
        </w:tabs>
        <w:ind w:right="-908"/>
        <w:jc w:val="both"/>
        <w:rPr>
          <w:rFonts w:ascii="Cambria" w:hAnsi="Cambria"/>
          <w:color w:val="000000"/>
        </w:rPr>
      </w:pPr>
      <w:r w:rsidRPr="001B5E0C">
        <w:rPr>
          <w:rFonts w:ascii="Cambria" w:hAnsi="Cambria"/>
          <w:color w:val="000000"/>
        </w:rPr>
        <w:t>Novadpētniecības viktorīna „Agrāk un tagad.”</w:t>
      </w:r>
    </w:p>
    <w:p w:rsidR="00A90C25" w:rsidRPr="001B5E0C" w:rsidRDefault="00A90C25" w:rsidP="00A90C25">
      <w:pPr>
        <w:tabs>
          <w:tab w:val="left" w:pos="0"/>
        </w:tabs>
        <w:ind w:right="-908"/>
        <w:jc w:val="both"/>
        <w:rPr>
          <w:rFonts w:ascii="Cambria" w:hAnsi="Cambria"/>
          <w:color w:val="000000"/>
        </w:rPr>
      </w:pPr>
      <w:r w:rsidRPr="001B5E0C">
        <w:rPr>
          <w:rFonts w:ascii="Cambria" w:hAnsi="Cambria"/>
          <w:color w:val="000000"/>
        </w:rPr>
        <w:t>Bibliotēkas veiksmīgākais lasīšanas veicināšanas pasākums ir piedalīšanās lasīšanas veicināšanas programmā „Bērnu, jauniešu un vecāku žūrija.”</w:t>
      </w:r>
    </w:p>
    <w:p w:rsidR="00A90C25" w:rsidRPr="001B5E0C" w:rsidRDefault="00A90C25" w:rsidP="00A90C25">
      <w:pPr>
        <w:ind w:right="-908" w:firstLine="720"/>
        <w:jc w:val="both"/>
        <w:rPr>
          <w:rFonts w:ascii="Cambria" w:hAnsi="Cambria"/>
        </w:rPr>
      </w:pPr>
      <w:r w:rsidRPr="001B5E0C">
        <w:rPr>
          <w:rFonts w:ascii="Cambria" w:hAnsi="Cambria"/>
          <w:color w:val="000000"/>
        </w:rPr>
        <w:t xml:space="preserve">Kā visvairāk apmeklētākais un bērnu interesi saistošs pārskata periodā  atzīmējams pasākums, kurš saistīts ar sportu. Bibliotēkai tika atvēlēta liela loma un uzticēts novadīt aktivitāti, kas saistīta ar teorētiskajām zināšanām par veselību. Atbalstot sportisko ģimenes veselības dienas pasākumu – Iršu zelts, Iršu bibliotēka interesentiem piedāvāja izstādi “Dzīvosim veselīgi!” Izstādē izliktās grāmatas un žurnāli sniedza teorētiskās zināšanas par veselīgu dzīvesveidu. Bibliotēkā iegūtās zināšanas, sportiskā pasākuma laikā, komandas veiksmīgi lika lietā un sasniedza labus rezultātus viktorīnā “Esi vesels!”. Pasākumā piedalījās ģimenes un ģimeņu draugi. Pozitīvs moments iezīmējās, ka bērni kopā ar vecākiem roku rokā šķirstīja grāmatas, žurnālus un meklēja atbildes. Tātad sportiskais azarts tika apvienots ar uzziņu literatūras iepazīšanu un studēšanu. Atbildot uz jautājumiem daļa vecāku priekš sevis konstatēja, ka žurnāls „Ilustrētā Zinātne  Junioriem” ir ne tikai lielisks uzziņu žurnāls, bet laba lasāmviela arī pieaugušajiem.  Bibliotēka piedalījās ES </w:t>
      </w:r>
      <w:r w:rsidRPr="001B5E0C">
        <w:rPr>
          <w:rFonts w:ascii="Cambria" w:hAnsi="Cambria"/>
        </w:rPr>
        <w:t>projektā „Koknese – veselīgāka vide visiem”</w:t>
      </w:r>
    </w:p>
    <w:p w:rsidR="00A90C25" w:rsidRPr="001B5E0C" w:rsidRDefault="00A90C25" w:rsidP="00A90C25">
      <w:pPr>
        <w:ind w:right="-908" w:firstLine="720"/>
        <w:jc w:val="both"/>
        <w:rPr>
          <w:rFonts w:ascii="Cambria" w:hAnsi="Cambria"/>
        </w:rPr>
      </w:pPr>
      <w:r w:rsidRPr="001B5E0C">
        <w:rPr>
          <w:rFonts w:ascii="Cambria" w:hAnsi="Cambria"/>
        </w:rPr>
        <w:t>Bibliotēkas sadarbības partneri darbā ar bērniem  pagasta robežās ir Pērses sākumskola, pirmsskolas grupiņa un  Ģimenes attīstības centrs „Dzeguzīte”. Ar iestādēm ir izveidojusies veiksmīga sadarbība , tradicionālos gadskārtu  pasākumus organizēju kopā ar kluba vadītāju. Kokneses novada ietvaros Iršu pagasta bibliotēka sadarbojas ar Bebru, Ratnicēnu un Kokneses pagasta bibliotēkām. Informāciju un metodiskos norādījumus par darbu ar bērniem saņem no Aizkraukles pilsētas bibliotēkas un LNB Bērnu literatūras centra.</w:t>
      </w:r>
    </w:p>
    <w:p w:rsidR="00A90C25" w:rsidRPr="001B5E0C" w:rsidRDefault="00A90C25" w:rsidP="00A90C25">
      <w:pPr>
        <w:tabs>
          <w:tab w:val="left" w:pos="0"/>
        </w:tabs>
        <w:ind w:right="-908"/>
        <w:jc w:val="both"/>
        <w:rPr>
          <w:rFonts w:ascii="Cambria" w:hAnsi="Cambria"/>
        </w:rPr>
      </w:pPr>
      <w:r w:rsidRPr="001B5E0C">
        <w:rPr>
          <w:rFonts w:ascii="Cambria" w:hAnsi="Cambria"/>
        </w:rPr>
        <w:tab/>
        <w:t>Bibliotēkai ir izveidojusies laba sadarbība ar sākumskolas skolotājiem, un, lai bērnus motivētu lasīt, katru mēnesi par izlasīto grāmatu viņiem ir jāsagatavo neliela prezentācija papīra formātā. Savukārt bibliotēka bērniem palīdz izvēlēties grāmatas, kuras viņus varētu ieinteresēt un aicina uz literārajiem pasākumiem.</w:t>
      </w:r>
    </w:p>
    <w:p w:rsidR="00A90C25" w:rsidRPr="001B5E0C" w:rsidRDefault="00A90C25" w:rsidP="00A90C25">
      <w:pPr>
        <w:tabs>
          <w:tab w:val="left" w:pos="0"/>
        </w:tabs>
        <w:ind w:right="-908"/>
        <w:jc w:val="both"/>
        <w:rPr>
          <w:rFonts w:ascii="Cambria" w:hAnsi="Cambria"/>
        </w:rPr>
      </w:pPr>
    </w:p>
    <w:p w:rsidR="00A90C25" w:rsidRPr="001B5E0C" w:rsidRDefault="00A90C25" w:rsidP="00A90C25">
      <w:pPr>
        <w:ind w:right="-908"/>
        <w:jc w:val="center"/>
        <w:rPr>
          <w:rFonts w:ascii="Cambria" w:hAnsi="Cambria"/>
          <w:color w:val="000000"/>
          <w:sz w:val="28"/>
          <w:szCs w:val="28"/>
        </w:rPr>
      </w:pPr>
      <w:r w:rsidRPr="001B5E0C">
        <w:rPr>
          <w:rFonts w:ascii="Cambria" w:hAnsi="Cambria"/>
          <w:b/>
          <w:bCs/>
          <w:color w:val="000000"/>
          <w:sz w:val="28"/>
          <w:szCs w:val="28"/>
        </w:rPr>
        <w:t>8. Novadpētniecība</w:t>
      </w:r>
    </w:p>
    <w:p w:rsidR="00A90C25" w:rsidRPr="001B5E0C" w:rsidRDefault="00A90C25" w:rsidP="00A90C25">
      <w:pPr>
        <w:ind w:right="-908"/>
        <w:jc w:val="both"/>
        <w:rPr>
          <w:rFonts w:ascii="Cambria" w:hAnsi="Cambria"/>
          <w:color w:val="000000"/>
        </w:rPr>
      </w:pPr>
    </w:p>
    <w:p w:rsidR="00A90C25" w:rsidRPr="001B5E0C" w:rsidRDefault="00A90C25" w:rsidP="00A90C25">
      <w:pPr>
        <w:ind w:right="-908" w:firstLine="720"/>
        <w:jc w:val="both"/>
        <w:rPr>
          <w:rFonts w:ascii="Cambria" w:hAnsi="Cambria"/>
          <w:color w:val="000000"/>
        </w:rPr>
      </w:pPr>
      <w:r w:rsidRPr="001B5E0C">
        <w:rPr>
          <w:rFonts w:ascii="Cambria" w:hAnsi="Cambria"/>
          <w:color w:val="000000"/>
        </w:rPr>
        <w:t>Bibliotēkas galvenie virzieni novadpētniecības jomā saistīti ar pagasta vēstures un novadnieku apzināšanu, materiālu vākšanu un apkopošanu, novadpētniecības krājuma komplektēšanu.</w:t>
      </w:r>
    </w:p>
    <w:p w:rsidR="00A90C25" w:rsidRPr="001B5E0C" w:rsidRDefault="00A90C25" w:rsidP="00A90C25">
      <w:pPr>
        <w:ind w:right="-908"/>
        <w:jc w:val="both"/>
        <w:rPr>
          <w:rFonts w:ascii="Cambria" w:hAnsi="Cambria"/>
          <w:color w:val="000000"/>
        </w:rPr>
      </w:pPr>
      <w:r w:rsidRPr="001B5E0C">
        <w:rPr>
          <w:rFonts w:ascii="Cambria" w:hAnsi="Cambria"/>
          <w:color w:val="000000"/>
        </w:rPr>
        <w:tab/>
        <w:t>Darbietilpīgs ir sistematizēšanas un kārtošanas darbs, lai iepriekšējos gados savāktos materiālus estētiski noformētu. Pārsvarā tie ir izgriezumi no rajona laikrakstiem.</w:t>
      </w:r>
    </w:p>
    <w:p w:rsidR="00A90C25" w:rsidRPr="001B5E0C" w:rsidRDefault="00A90C25" w:rsidP="00A90C25">
      <w:pPr>
        <w:ind w:right="-908"/>
        <w:jc w:val="both"/>
        <w:rPr>
          <w:rFonts w:ascii="Cambria" w:hAnsi="Cambria"/>
          <w:color w:val="000000"/>
        </w:rPr>
      </w:pPr>
      <w:r w:rsidRPr="001B5E0C">
        <w:rPr>
          <w:rFonts w:ascii="Cambria" w:hAnsi="Cambria"/>
          <w:color w:val="000000"/>
        </w:rPr>
        <w:tab/>
        <w:t>Bibliotēkas lietotājiem ir pieejams novadpētniecības kartīšu katalogs par Iršu pagastu un albūmi, kuros ir iemūžināti nozīmīgākie notikumi pagastā un bibliotēkā. Bibliotēkā savāktie novadpētniecības materiāli ir izvietoti pārskatāmi .</w:t>
      </w:r>
    </w:p>
    <w:p w:rsidR="00A90C25" w:rsidRPr="001B5E0C" w:rsidRDefault="00A90C25" w:rsidP="00A90C25">
      <w:pPr>
        <w:ind w:right="-908"/>
        <w:jc w:val="both"/>
        <w:rPr>
          <w:rFonts w:ascii="Cambria" w:hAnsi="Cambria"/>
        </w:rPr>
      </w:pPr>
      <w:r w:rsidRPr="001B5E0C">
        <w:rPr>
          <w:rFonts w:ascii="Cambria" w:hAnsi="Cambria"/>
          <w:color w:val="000000"/>
        </w:rPr>
        <w:lastRenderedPageBreak/>
        <w:tab/>
        <w:t>2018. gadā, a</w:t>
      </w:r>
      <w:r w:rsidRPr="001B5E0C">
        <w:rPr>
          <w:rFonts w:ascii="Cambria" w:hAnsi="Cambria"/>
        </w:rPr>
        <w:t xml:space="preserve">tbalstot Rīgas domes projektu “Latvijas varonis – no senatnes tagadnē”, Iršu pagasta bibliotēka piedalījās akcijā “Mans varonis”. Šis projekts sastāvēja no 3 posmiem. 1. posmā bibliotēkas vadītāja uzklausīja un pierakstīja Alekseja Dekerta atmiņu stāstu par savu tēvu </w:t>
      </w:r>
      <w:r w:rsidRPr="001B5E0C">
        <w:rPr>
          <w:rFonts w:ascii="Cambria" w:hAnsi="Cambria"/>
          <w:color w:val="000000"/>
        </w:rPr>
        <w:t xml:space="preserve">Konrādu Dekertu  - izcilu advokātu un aktīvu sabiedrisko darbinieku, drosmīgu karavīru un cīnītāju par Latvijas neatkarību. 2. posmā noformēja materiālu un 3.posmā  elektroniskā veidā iesniedza </w:t>
      </w:r>
      <w:hyperlink r:id="rId65" w:tgtFrame="_new" w:history="1">
        <w:r w:rsidRPr="001B5E0C">
          <w:rPr>
            <w:rStyle w:val="Hipersaite"/>
            <w:rFonts w:ascii="Cambria" w:hAnsi="Cambria"/>
          </w:rPr>
          <w:t>www.mansvaronis.lv</w:t>
        </w:r>
      </w:hyperlink>
      <w:r w:rsidRPr="001B5E0C">
        <w:rPr>
          <w:rFonts w:ascii="Cambria" w:hAnsi="Cambria"/>
        </w:rPr>
        <w:t>.  Norādītajā vietnē bibliotēkā sagatavotais novadpētniecības materiāls ir pieejams visiem interesentiem. Tāpat apkopojums ir lasāms Kokneses novada mājas lapā, sadaļā Iršu pagasta bibliotēkā un papīra formātā Kokneses Novada Vēstis 2018. g. novembra mēneša numurā. Bibliotēka iesākto darbu plāno turpināt un sadarboties ar  Aizkraukles vēstures un mākslas muzeju „Kalna Ziedi”.</w:t>
      </w:r>
      <w:r w:rsidRPr="001B5E0C">
        <w:rPr>
          <w:rFonts w:ascii="Cambria" w:hAnsi="Cambria"/>
        </w:rPr>
        <w:tab/>
      </w:r>
    </w:p>
    <w:p w:rsidR="00A90C25" w:rsidRPr="001B5E0C" w:rsidRDefault="00A90C25" w:rsidP="00A90C25">
      <w:pPr>
        <w:ind w:right="-908" w:firstLine="720"/>
        <w:jc w:val="both"/>
        <w:rPr>
          <w:rFonts w:ascii="Cambria" w:hAnsi="Cambria"/>
        </w:rPr>
      </w:pPr>
      <w:r w:rsidRPr="001B5E0C">
        <w:rPr>
          <w:rFonts w:ascii="Cambria" w:hAnsi="Cambria"/>
        </w:rPr>
        <w:t>Latvijas valsts 100. dzimšanas dienai par godu Iršu pagasta bibliotēkā tika apkopots materiāls „Irši 100 gadu griezumā.” Materiālā skatāmi svarīgākie, pagastam nozīmīgākie  notikumi  no 1918 – 2018. gadam.</w:t>
      </w:r>
    </w:p>
    <w:p w:rsidR="00A90C25" w:rsidRPr="001B5E0C" w:rsidRDefault="00A90C25" w:rsidP="00A90C25">
      <w:pPr>
        <w:ind w:right="-908"/>
        <w:jc w:val="both"/>
        <w:rPr>
          <w:rFonts w:ascii="Cambria" w:hAnsi="Cambria"/>
        </w:rPr>
      </w:pPr>
      <w:r w:rsidRPr="001B5E0C">
        <w:rPr>
          <w:rFonts w:ascii="Cambria" w:hAnsi="Cambria"/>
        </w:rPr>
        <w:tab/>
        <w:t xml:space="preserve">2018. gadā novadpētniecības krājums papildinājās par 2 grāmatām. – A. Pabrika kultūrvēsturisko eseju „Hiršenhofas stāsts” un Annas Ziediņas grāmatu „Vecītes mantojums”.  Bibliotēka piedalījās A. Pabrika grāmatas  atvēršanas svētkos. </w:t>
      </w:r>
    </w:p>
    <w:p w:rsidR="00A90C25" w:rsidRPr="001B5E0C" w:rsidRDefault="00A90C25" w:rsidP="00A90C25">
      <w:pPr>
        <w:ind w:right="-908" w:firstLine="720"/>
        <w:jc w:val="both"/>
        <w:rPr>
          <w:rFonts w:ascii="Cambria" w:hAnsi="Cambria"/>
        </w:rPr>
      </w:pPr>
      <w:r w:rsidRPr="001B5E0C">
        <w:rPr>
          <w:rFonts w:ascii="Cambria" w:hAnsi="Cambria"/>
        </w:rPr>
        <w:t xml:space="preserve">Bibliotēka sadarbojas ar vēstures skolotāju, kura  nes atbildību par nelielu telpu, kurā izvietoti materiāli un priekšmeti, kuri ir Iršu pagasta vēstures liecinieki. </w:t>
      </w:r>
    </w:p>
    <w:p w:rsidR="00A90C25" w:rsidRPr="001B5E0C" w:rsidRDefault="00A90C25" w:rsidP="00A90C25">
      <w:pPr>
        <w:ind w:right="-908" w:firstLine="720"/>
        <w:jc w:val="both"/>
        <w:rPr>
          <w:rFonts w:ascii="Cambria" w:hAnsi="Cambria"/>
        </w:rPr>
      </w:pPr>
    </w:p>
    <w:p w:rsidR="00A90C25" w:rsidRPr="001B5E0C" w:rsidRDefault="00A90C25" w:rsidP="00A90C25">
      <w:pPr>
        <w:ind w:right="-908"/>
        <w:jc w:val="both"/>
        <w:rPr>
          <w:rFonts w:ascii="Cambria" w:hAnsi="Cambria"/>
        </w:rPr>
      </w:pPr>
      <w:r w:rsidRPr="001B5E0C">
        <w:rPr>
          <w:rFonts w:ascii="Cambria" w:hAnsi="Cambria"/>
        </w:rPr>
        <w:tab/>
        <w:t xml:space="preserve">                                           </w:t>
      </w:r>
      <w:r w:rsidRPr="001B5E0C">
        <w:rPr>
          <w:rFonts w:ascii="Cambria" w:hAnsi="Cambria"/>
          <w:b/>
          <w:sz w:val="28"/>
          <w:szCs w:val="28"/>
        </w:rPr>
        <w:t>9. Projekti</w:t>
      </w:r>
    </w:p>
    <w:p w:rsidR="00A90C25" w:rsidRPr="001B5E0C" w:rsidRDefault="00A90C25" w:rsidP="00A90C25">
      <w:pPr>
        <w:ind w:right="-908"/>
        <w:jc w:val="center"/>
        <w:rPr>
          <w:rFonts w:ascii="Cambria" w:hAnsi="Cambria"/>
          <w:b/>
          <w:sz w:val="28"/>
          <w:szCs w:val="28"/>
        </w:rPr>
      </w:pPr>
      <w:r w:rsidRPr="001B5E0C">
        <w:rPr>
          <w:rFonts w:ascii="Cambria" w:hAnsi="Cambria"/>
          <w:b/>
          <w:sz w:val="28"/>
          <w:szCs w:val="28"/>
        </w:rPr>
        <w:t>Tabula “Projektu apkopojums”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1806"/>
        <w:gridCol w:w="1632"/>
        <w:gridCol w:w="2977"/>
        <w:gridCol w:w="1411"/>
      </w:tblGrid>
      <w:tr w:rsidR="00A90C25" w:rsidRPr="001B5E0C" w:rsidTr="00772C6D">
        <w:trPr>
          <w:jc w:val="center"/>
        </w:trPr>
        <w:tc>
          <w:tcPr>
            <w:tcW w:w="1802" w:type="dxa"/>
          </w:tcPr>
          <w:p w:rsidR="00A90C25" w:rsidRPr="001B5E0C" w:rsidRDefault="00A90C25" w:rsidP="00772C6D">
            <w:pPr>
              <w:ind w:right="-908"/>
              <w:rPr>
                <w:rFonts w:ascii="Cambria" w:hAnsi="Cambria"/>
                <w:b/>
              </w:rPr>
            </w:pPr>
            <w:r w:rsidRPr="001B5E0C">
              <w:rPr>
                <w:rFonts w:ascii="Cambria" w:hAnsi="Cambria"/>
                <w:b/>
              </w:rPr>
              <w:t>Projekta nosaukums</w:t>
            </w:r>
          </w:p>
        </w:tc>
        <w:tc>
          <w:tcPr>
            <w:tcW w:w="1806" w:type="dxa"/>
          </w:tcPr>
          <w:p w:rsidR="00A90C25" w:rsidRPr="001B5E0C" w:rsidRDefault="00A90C25" w:rsidP="00772C6D">
            <w:pPr>
              <w:ind w:right="-908"/>
              <w:rPr>
                <w:rFonts w:ascii="Cambria" w:hAnsi="Cambria"/>
                <w:b/>
              </w:rPr>
            </w:pPr>
            <w:r w:rsidRPr="001B5E0C">
              <w:rPr>
                <w:rFonts w:ascii="Cambria" w:hAnsi="Cambria"/>
                <w:b/>
              </w:rPr>
              <w:t>Finansētājs</w:t>
            </w:r>
          </w:p>
        </w:tc>
        <w:tc>
          <w:tcPr>
            <w:tcW w:w="1632" w:type="dxa"/>
          </w:tcPr>
          <w:p w:rsidR="00A90C25" w:rsidRPr="001B5E0C" w:rsidRDefault="00A90C25" w:rsidP="00772C6D">
            <w:pPr>
              <w:ind w:right="-908"/>
              <w:rPr>
                <w:rFonts w:ascii="Cambria" w:hAnsi="Cambria"/>
                <w:b/>
              </w:rPr>
            </w:pPr>
            <w:r w:rsidRPr="001B5E0C">
              <w:rPr>
                <w:rFonts w:ascii="Cambria" w:hAnsi="Cambria"/>
                <w:b/>
              </w:rPr>
              <w:t>Finansējuma apjoms</w:t>
            </w:r>
          </w:p>
        </w:tc>
        <w:tc>
          <w:tcPr>
            <w:tcW w:w="2977" w:type="dxa"/>
          </w:tcPr>
          <w:p w:rsidR="00A90C25" w:rsidRPr="001B5E0C" w:rsidRDefault="00A90C25" w:rsidP="00772C6D">
            <w:pPr>
              <w:ind w:right="-908"/>
              <w:rPr>
                <w:rFonts w:ascii="Cambria" w:hAnsi="Cambria"/>
                <w:b/>
              </w:rPr>
            </w:pPr>
            <w:r w:rsidRPr="001B5E0C">
              <w:rPr>
                <w:rFonts w:ascii="Cambria" w:hAnsi="Cambria"/>
                <w:b/>
              </w:rPr>
              <w:t>Projekta apraksts (īss kopsavilkums)</w:t>
            </w:r>
          </w:p>
        </w:tc>
        <w:tc>
          <w:tcPr>
            <w:tcW w:w="1411" w:type="dxa"/>
          </w:tcPr>
          <w:p w:rsidR="00A90C25" w:rsidRPr="001B5E0C" w:rsidRDefault="00A90C25" w:rsidP="00772C6D">
            <w:pPr>
              <w:ind w:right="-908"/>
              <w:rPr>
                <w:rFonts w:ascii="Cambria" w:hAnsi="Cambria"/>
                <w:b/>
              </w:rPr>
            </w:pPr>
            <w:r w:rsidRPr="001B5E0C">
              <w:rPr>
                <w:rFonts w:ascii="Cambria" w:hAnsi="Cambria"/>
                <w:b/>
              </w:rPr>
              <w:t>Atbalstīts/</w:t>
            </w:r>
          </w:p>
          <w:p w:rsidR="00A90C25" w:rsidRPr="001B5E0C" w:rsidRDefault="00A90C25" w:rsidP="00772C6D">
            <w:pPr>
              <w:ind w:right="-908"/>
              <w:rPr>
                <w:rFonts w:ascii="Cambria" w:hAnsi="Cambria"/>
                <w:b/>
              </w:rPr>
            </w:pPr>
            <w:r w:rsidRPr="001B5E0C">
              <w:rPr>
                <w:rFonts w:ascii="Cambria" w:hAnsi="Cambria"/>
                <w:b/>
              </w:rPr>
              <w:t>neatbalstīts</w:t>
            </w:r>
          </w:p>
        </w:tc>
      </w:tr>
      <w:tr w:rsidR="00A90C25" w:rsidRPr="001B5E0C" w:rsidTr="00772C6D">
        <w:trPr>
          <w:jc w:val="center"/>
        </w:trPr>
        <w:tc>
          <w:tcPr>
            <w:tcW w:w="1802" w:type="dxa"/>
          </w:tcPr>
          <w:p w:rsidR="00A90C25" w:rsidRPr="001B5E0C" w:rsidRDefault="00A90C25" w:rsidP="00772C6D">
            <w:pPr>
              <w:ind w:right="-908"/>
              <w:rPr>
                <w:rFonts w:ascii="Cambria" w:hAnsi="Cambria"/>
              </w:rPr>
            </w:pPr>
            <w:r w:rsidRPr="001B5E0C">
              <w:rPr>
                <w:rFonts w:ascii="Cambria" w:hAnsi="Cambria"/>
              </w:rPr>
              <w:t>Lasīšanas  veicināšanas programma „Bērnu, jauniešu un vecāku žūrija”</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tabs>
                <w:tab w:val="left" w:pos="0"/>
              </w:tabs>
              <w:ind w:right="-908"/>
              <w:jc w:val="both"/>
              <w:rPr>
                <w:rFonts w:ascii="Cambria" w:hAnsi="Cambria"/>
                <w:color w:val="000000"/>
              </w:rPr>
            </w:pPr>
            <w:r w:rsidRPr="001B5E0C">
              <w:rPr>
                <w:rFonts w:ascii="Cambria" w:hAnsi="Cambria"/>
                <w:color w:val="000000"/>
              </w:rPr>
              <w:t>ESF projekts</w:t>
            </w:r>
          </w:p>
          <w:p w:rsidR="00A90C25" w:rsidRPr="001B5E0C" w:rsidRDefault="00A90C25" w:rsidP="00772C6D">
            <w:pPr>
              <w:tabs>
                <w:tab w:val="left" w:pos="0"/>
              </w:tabs>
              <w:ind w:right="-908"/>
              <w:jc w:val="both"/>
              <w:rPr>
                <w:rFonts w:ascii="Cambria" w:hAnsi="Cambria"/>
                <w:color w:val="000000"/>
              </w:rPr>
            </w:pPr>
            <w:r w:rsidRPr="001B5E0C">
              <w:rPr>
                <w:rFonts w:ascii="Cambria" w:hAnsi="Cambria"/>
                <w:color w:val="000000"/>
              </w:rPr>
              <w:t>„Kokneses veselīga vide visiem”. „Mūsu zelts ir mūsu veselība”.–vesels gars!”</w:t>
            </w: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tabs>
                <w:tab w:val="left" w:pos="0"/>
              </w:tabs>
              <w:ind w:right="-908"/>
              <w:jc w:val="both"/>
              <w:rPr>
                <w:rFonts w:ascii="Cambria" w:hAnsi="Cambria"/>
              </w:rPr>
            </w:pPr>
          </w:p>
          <w:p w:rsidR="00A90C25" w:rsidRPr="001B5E0C" w:rsidRDefault="00A90C25" w:rsidP="00772C6D">
            <w:pPr>
              <w:tabs>
                <w:tab w:val="left" w:pos="0"/>
              </w:tabs>
              <w:ind w:right="-908"/>
              <w:jc w:val="both"/>
              <w:rPr>
                <w:rFonts w:ascii="Cambria" w:hAnsi="Cambria"/>
                <w:color w:val="000000"/>
              </w:rPr>
            </w:pPr>
            <w:r w:rsidRPr="001B5E0C">
              <w:rPr>
                <w:rFonts w:ascii="Cambria" w:hAnsi="Cambria"/>
              </w:rPr>
              <w:t>Rīgas domes projekts “Latvijas varonis – no senatnes tagadnē”.</w:t>
            </w: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tabs>
                <w:tab w:val="left" w:pos="0"/>
              </w:tabs>
              <w:ind w:right="-908"/>
              <w:jc w:val="both"/>
              <w:rPr>
                <w:rFonts w:ascii="Cambria" w:hAnsi="Cambria"/>
                <w:color w:val="000000"/>
              </w:rPr>
            </w:pPr>
          </w:p>
          <w:p w:rsidR="00A90C25" w:rsidRPr="001B5E0C" w:rsidRDefault="00A90C25" w:rsidP="00772C6D">
            <w:pPr>
              <w:ind w:right="-908"/>
              <w:rPr>
                <w:rFonts w:ascii="Cambria" w:hAnsi="Cambria"/>
              </w:rPr>
            </w:pPr>
          </w:p>
        </w:tc>
        <w:tc>
          <w:tcPr>
            <w:tcW w:w="1806" w:type="dxa"/>
          </w:tcPr>
          <w:p w:rsidR="00A90C25" w:rsidRPr="001B5E0C" w:rsidRDefault="00A90C25" w:rsidP="00772C6D">
            <w:pPr>
              <w:ind w:right="-908"/>
              <w:rPr>
                <w:rFonts w:ascii="Cambria" w:hAnsi="Cambria"/>
              </w:rPr>
            </w:pPr>
            <w:r w:rsidRPr="001B5E0C">
              <w:rPr>
                <w:rFonts w:ascii="Cambria" w:hAnsi="Cambria"/>
              </w:rPr>
              <w:t>LR Kultūras ministrija</w:t>
            </w:r>
          </w:p>
          <w:p w:rsidR="00A90C25" w:rsidRPr="001B5E0C" w:rsidRDefault="00A90C25" w:rsidP="00772C6D">
            <w:pPr>
              <w:ind w:right="-908"/>
              <w:rPr>
                <w:rFonts w:ascii="Cambria" w:hAnsi="Cambria"/>
              </w:rPr>
            </w:pPr>
            <w:r w:rsidRPr="001B5E0C">
              <w:rPr>
                <w:rFonts w:ascii="Cambria" w:hAnsi="Cambria"/>
              </w:rPr>
              <w:t>Latvijas nacionālā bibliotēka</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Koknesse novada dome</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ESF fondi,</w:t>
            </w:r>
          </w:p>
          <w:p w:rsidR="00A90C25" w:rsidRPr="001B5E0C" w:rsidRDefault="00A90C25" w:rsidP="00772C6D">
            <w:pPr>
              <w:ind w:right="-908"/>
              <w:rPr>
                <w:rFonts w:ascii="Cambria" w:hAnsi="Cambria"/>
              </w:rPr>
            </w:pPr>
            <w:r w:rsidRPr="001B5E0C">
              <w:rPr>
                <w:rFonts w:ascii="Cambria" w:hAnsi="Cambria"/>
              </w:rPr>
              <w:t>Kokneses novada dome</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Rīgas dome</w:t>
            </w:r>
          </w:p>
        </w:tc>
        <w:tc>
          <w:tcPr>
            <w:tcW w:w="1632" w:type="dxa"/>
          </w:tcPr>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r w:rsidRPr="001B5E0C">
              <w:rPr>
                <w:rFonts w:ascii="Cambria" w:hAnsi="Cambria"/>
                <w:color w:val="000000"/>
              </w:rPr>
              <w:t>EUR 79</w:t>
            </w: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r w:rsidRPr="001B5E0C">
              <w:rPr>
                <w:rFonts w:ascii="Cambria" w:hAnsi="Cambria"/>
                <w:color w:val="000000"/>
              </w:rPr>
              <w:t>EUR 274</w:t>
            </w: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r w:rsidRPr="001B5E0C">
              <w:rPr>
                <w:rFonts w:ascii="Cambria" w:hAnsi="Cambria"/>
                <w:color w:val="000000"/>
              </w:rPr>
              <w:t>0</w:t>
            </w:r>
          </w:p>
        </w:tc>
        <w:tc>
          <w:tcPr>
            <w:tcW w:w="2977" w:type="dxa"/>
          </w:tcPr>
          <w:p w:rsidR="00A90C25" w:rsidRPr="001B5E0C" w:rsidRDefault="00A90C25" w:rsidP="00772C6D">
            <w:pPr>
              <w:ind w:right="-908"/>
              <w:rPr>
                <w:rFonts w:ascii="Cambria" w:hAnsi="Cambria"/>
              </w:rPr>
            </w:pPr>
            <w:r w:rsidRPr="001B5E0C">
              <w:rPr>
                <w:rFonts w:ascii="Cambria" w:hAnsi="Cambria"/>
              </w:rPr>
              <w:t>Iršu pagasts bibliotēka 14 gadus piedalās lasīšanas programma. Projekts patīk bērniem. Veicina viņos vēlmi lasīt un piedalīties pasākumos, kas saistās ar šī projekta veiksmīgu realizēšanu.</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r w:rsidRPr="001B5E0C">
              <w:rPr>
                <w:rFonts w:ascii="Cambria" w:hAnsi="Cambria"/>
                <w:color w:val="000000"/>
              </w:rPr>
              <w:t>Iršu bibliotēka interesentiem piedāvāja izstādi “Dzīvosim veselīgi!” Bibliotēkā iegūtās zināšanas, sportiskā pasākuma laikā, komandas veiksmīgi lika lietā un sasniedza labus rezultātus viktorīnā “Esi vesels!”.</w:t>
            </w: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r w:rsidRPr="001B5E0C">
              <w:rPr>
                <w:rFonts w:ascii="Cambria" w:hAnsi="Cambria"/>
              </w:rPr>
              <w:t>Iršu pagasta bibliotēka piedalījās akcijā “Mans varonis”.</w:t>
            </w: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color w:val="000000"/>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tc>
        <w:tc>
          <w:tcPr>
            <w:tcW w:w="1411" w:type="dxa"/>
            <w:tcBorders>
              <w:bottom w:val="single" w:sz="4" w:space="0" w:color="auto"/>
            </w:tcBorders>
          </w:tcPr>
          <w:p w:rsidR="00A90C25" w:rsidRPr="001B5E0C" w:rsidRDefault="00A90C25" w:rsidP="00772C6D">
            <w:pPr>
              <w:ind w:right="-908"/>
              <w:rPr>
                <w:rFonts w:ascii="Cambria" w:hAnsi="Cambria"/>
              </w:rPr>
            </w:pPr>
            <w:r w:rsidRPr="001B5E0C">
              <w:rPr>
                <w:rFonts w:ascii="Cambria" w:hAnsi="Cambria"/>
              </w:rPr>
              <w:t>Atbalstīts.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Atbalstīts</w:t>
            </w: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p>
          <w:p w:rsidR="00A90C25" w:rsidRPr="001B5E0C" w:rsidRDefault="00A90C25" w:rsidP="00772C6D">
            <w:pPr>
              <w:ind w:right="-908"/>
              <w:rPr>
                <w:rFonts w:ascii="Cambria" w:hAnsi="Cambria"/>
              </w:rPr>
            </w:pPr>
            <w:r w:rsidRPr="001B5E0C">
              <w:rPr>
                <w:rFonts w:ascii="Cambria" w:hAnsi="Cambria"/>
              </w:rPr>
              <w:t>Atbalstīts</w:t>
            </w:r>
          </w:p>
          <w:p w:rsidR="00A90C25" w:rsidRPr="001B5E0C" w:rsidRDefault="00A90C25" w:rsidP="00772C6D">
            <w:pPr>
              <w:ind w:right="-908"/>
              <w:rPr>
                <w:rFonts w:ascii="Cambria" w:hAnsi="Cambria"/>
              </w:rPr>
            </w:pPr>
            <w:r w:rsidRPr="001B5E0C">
              <w:rPr>
                <w:rFonts w:ascii="Cambria" w:hAnsi="Cambria"/>
              </w:rPr>
              <w:t>Skatāms</w:t>
            </w:r>
          </w:p>
          <w:p w:rsidR="00A90C25" w:rsidRPr="001B5E0C" w:rsidRDefault="00BB3E85" w:rsidP="00772C6D">
            <w:pPr>
              <w:ind w:right="-908"/>
              <w:rPr>
                <w:rFonts w:ascii="Cambria" w:hAnsi="Cambria"/>
              </w:rPr>
            </w:pPr>
            <w:hyperlink r:id="rId66" w:tgtFrame="_new" w:history="1">
              <w:r w:rsidR="00A90C25" w:rsidRPr="001B5E0C">
                <w:rPr>
                  <w:rStyle w:val="Hipersaite"/>
                  <w:rFonts w:ascii="Cambria" w:hAnsi="Cambria"/>
                </w:rPr>
                <w:t>www.mansvaronis.lv</w:t>
              </w:r>
            </w:hyperlink>
          </w:p>
        </w:tc>
      </w:tr>
    </w:tbl>
    <w:p w:rsidR="00A90C25" w:rsidRPr="001B5E0C" w:rsidRDefault="00A90C25" w:rsidP="00A90C25">
      <w:pPr>
        <w:ind w:right="-908"/>
        <w:rPr>
          <w:rFonts w:ascii="Cambria" w:hAnsi="Cambria"/>
          <w:b/>
          <w:bCs/>
          <w:color w:val="000000"/>
          <w:sz w:val="28"/>
          <w:szCs w:val="28"/>
        </w:rPr>
      </w:pPr>
      <w:r w:rsidRPr="001B5E0C">
        <w:rPr>
          <w:rFonts w:ascii="Cambria" w:hAnsi="Cambria"/>
          <w:sz w:val="28"/>
          <w:szCs w:val="28"/>
        </w:rPr>
        <w:lastRenderedPageBreak/>
        <w:t xml:space="preserve">               </w:t>
      </w:r>
    </w:p>
    <w:p w:rsidR="00A90C25" w:rsidRPr="001B5E0C" w:rsidRDefault="00A90C25" w:rsidP="00A90C25">
      <w:pPr>
        <w:ind w:right="-908" w:firstLine="720"/>
        <w:jc w:val="center"/>
        <w:rPr>
          <w:rFonts w:ascii="Cambria" w:hAnsi="Cambria"/>
          <w:color w:val="000000"/>
        </w:rPr>
      </w:pPr>
      <w:r w:rsidRPr="001B5E0C">
        <w:rPr>
          <w:rFonts w:ascii="Cambria" w:hAnsi="Cambria"/>
          <w:b/>
          <w:bCs/>
          <w:color w:val="000000"/>
          <w:sz w:val="28"/>
          <w:szCs w:val="28"/>
        </w:rPr>
        <w:t>10. Publicitāte</w:t>
      </w:r>
    </w:p>
    <w:p w:rsidR="00A90C25" w:rsidRPr="001B5E0C" w:rsidRDefault="00A90C25" w:rsidP="00A90C25">
      <w:pPr>
        <w:ind w:right="-908"/>
        <w:jc w:val="center"/>
        <w:rPr>
          <w:rFonts w:ascii="Cambria" w:hAnsi="Cambria"/>
          <w:sz w:val="28"/>
          <w:szCs w:val="28"/>
        </w:rPr>
      </w:pPr>
    </w:p>
    <w:p w:rsidR="00A90C25" w:rsidRPr="001B5E0C" w:rsidRDefault="00A90C25" w:rsidP="00A90C25">
      <w:pPr>
        <w:ind w:right="-908" w:firstLine="720"/>
        <w:jc w:val="both"/>
        <w:rPr>
          <w:rFonts w:ascii="Cambria" w:hAnsi="Cambria"/>
        </w:rPr>
      </w:pPr>
      <w:r w:rsidRPr="001B5E0C">
        <w:rPr>
          <w:rFonts w:ascii="Cambria" w:hAnsi="Cambria"/>
        </w:rPr>
        <w:t xml:space="preserve">Bibliotēka atrodas pagasta centrā, pārvaldes ēkā un līdz ar to arī izdevīgā vietā, lai tiktu apmeklēta, jo lielākā daļa pagasta iedzīvotāju izmanto pasta pakalpojumus noteiktā laikā, pārvaldes  vai sociālā dienesta pakalpojumus un apmeklē bibliotēku. </w:t>
      </w:r>
    </w:p>
    <w:p w:rsidR="00A90C25" w:rsidRPr="001B5E0C" w:rsidRDefault="00A90C25" w:rsidP="00A90C25">
      <w:pPr>
        <w:ind w:right="-908" w:firstLine="720"/>
        <w:jc w:val="both"/>
        <w:rPr>
          <w:rFonts w:ascii="Cambria" w:hAnsi="Cambria"/>
          <w:color w:val="000000"/>
        </w:rPr>
      </w:pPr>
      <w:r w:rsidRPr="001B5E0C">
        <w:rPr>
          <w:rFonts w:ascii="Cambria" w:hAnsi="Cambria"/>
        </w:rPr>
        <w:t xml:space="preserve">Pie Kokneses novada mājas lapas ir izveidota sadaļa – kultūra, kurā ir atrodama informācija par Iršu pagasta bibliotēkas pakalpojumiem. Par plānotajiem pasākumiem informācija ir pieejama bibliotēkā. Uz pasākumiem cilvēkus aicina afišas, ielūgumi un </w:t>
      </w:r>
      <w:r w:rsidRPr="001B5E0C">
        <w:rPr>
          <w:rFonts w:ascii="Cambria" w:hAnsi="Cambria"/>
          <w:color w:val="000000"/>
        </w:rPr>
        <w:t>telefoniski uzaicinājumi. Prakse liecina, ka vislabāk apmeklētie pasākumi ir tie, kur pagasta iedzīvotāji tiek uzrunāti personīgi.</w:t>
      </w:r>
    </w:p>
    <w:p w:rsidR="00A90C25" w:rsidRPr="001B5E0C" w:rsidRDefault="00A90C25" w:rsidP="00A90C25">
      <w:pPr>
        <w:ind w:right="-908" w:firstLine="720"/>
        <w:jc w:val="both"/>
        <w:rPr>
          <w:rFonts w:ascii="Cambria" w:hAnsi="Cambria"/>
        </w:rPr>
      </w:pPr>
      <w:r w:rsidRPr="001B5E0C">
        <w:rPr>
          <w:rFonts w:ascii="Cambria" w:hAnsi="Cambria"/>
        </w:rPr>
        <w:t xml:space="preserve">Bibliotēka ir izveidojusi nelielu bukletu, pasūtījusi un iegādājusies prezentācijas blociņus un klades. Šīs lietas tiek  izmantotas kā balvas un pateicības bibliotēkas pasākumos. Novada avīzē ” Kokneses Novada Vēstis”  ir atspoguļotas bibliotēkas aktivitātes, reklamēti pasākumi. Informācija par  Iršu pagasta bibliotēku ir lasāma Aizkraukles reģiona avīzē „Staburags”.  </w:t>
      </w:r>
    </w:p>
    <w:p w:rsidR="00A90C25" w:rsidRPr="001B5E0C" w:rsidRDefault="00A90C25" w:rsidP="00A90C25">
      <w:pPr>
        <w:ind w:right="-908" w:firstLine="720"/>
        <w:jc w:val="both"/>
        <w:rPr>
          <w:rFonts w:ascii="Cambria" w:hAnsi="Cambria"/>
        </w:rPr>
      </w:pPr>
      <w:r w:rsidRPr="001B5E0C">
        <w:rPr>
          <w:rFonts w:ascii="Cambria" w:hAnsi="Cambria"/>
        </w:rPr>
        <w:t>Bibliotēkā, papīra formātā, jebkuram interesentam, ir pieejama informācija par bibliotēkas maksas un bezmaksas pakalpojumiem, mēneša darba plāni, bibliotēkas dienasgrāmata ar pasākumu aprakstiem un atskaites.</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2018. gadā ir notikuši sekojoši bibliotēkas popularizēšanas pasākumi pieaugušajiem bibliotēkas lietotājiem un interesentiem:</w:t>
      </w:r>
    </w:p>
    <w:p w:rsidR="00A90C25" w:rsidRPr="001B5E0C" w:rsidRDefault="00A90C25" w:rsidP="008575BC">
      <w:pPr>
        <w:numPr>
          <w:ilvl w:val="0"/>
          <w:numId w:val="108"/>
        </w:numPr>
        <w:ind w:right="-908"/>
        <w:jc w:val="both"/>
        <w:rPr>
          <w:rFonts w:ascii="Cambria" w:hAnsi="Cambria"/>
          <w:color w:val="000000"/>
        </w:rPr>
      </w:pPr>
      <w:r w:rsidRPr="001B5E0C">
        <w:rPr>
          <w:rFonts w:ascii="Cambria" w:hAnsi="Cambria"/>
          <w:color w:val="000000"/>
        </w:rPr>
        <w:t>Grāmatu literārie apskati ( jaunumi) – 2 ( Bibliotēku nedēļā un gada nogalē)</w:t>
      </w:r>
    </w:p>
    <w:p w:rsidR="00A90C25" w:rsidRPr="001B5E0C" w:rsidRDefault="00A90C25" w:rsidP="008575BC">
      <w:pPr>
        <w:numPr>
          <w:ilvl w:val="0"/>
          <w:numId w:val="108"/>
        </w:numPr>
        <w:ind w:right="-908"/>
        <w:jc w:val="both"/>
        <w:rPr>
          <w:rFonts w:ascii="Cambria" w:hAnsi="Cambria"/>
          <w:color w:val="000000"/>
        </w:rPr>
      </w:pPr>
      <w:r w:rsidRPr="001B5E0C">
        <w:rPr>
          <w:rFonts w:ascii="Cambria" w:hAnsi="Cambria"/>
          <w:color w:val="000000"/>
        </w:rPr>
        <w:t>Tematiskie  pasākumi  -8</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A. Pabrika „Kultūrvēsturiskās esejas grāmatas – Hiršenhofas stāsts” atvēršanas svētki. Bibliotēka pulcināja lasītājus uz Kokneses tūrisma centru.</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ESF projekts „Mūsu zelts ir mūsu veselība.” Viktorīna „Veselā miesā – vesels gars!”</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Bibliotēku nedēļa. Iepazīšanās ar novadpētniecības materiālu par K. Dekertu.</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Baltā galdauta svētki.</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Bērnu aizsardzības diena. Radošā darbnīca pieaugušajiem kopā ar bērniem „Krelles, krelles, krellītes”.</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 xml:space="preserve">Dzejas dienu pasākums „Godināsim simtgadnieces – 3 Baltijas valstis”. </w:t>
      </w:r>
    </w:p>
    <w:p w:rsidR="00A90C25" w:rsidRPr="001B5E0C" w:rsidRDefault="00A90C25" w:rsidP="008575BC">
      <w:pPr>
        <w:numPr>
          <w:ilvl w:val="0"/>
          <w:numId w:val="115"/>
        </w:numPr>
        <w:ind w:right="-908"/>
        <w:jc w:val="both"/>
        <w:rPr>
          <w:rFonts w:ascii="Cambria" w:hAnsi="Cambria"/>
          <w:color w:val="000000"/>
        </w:rPr>
      </w:pPr>
      <w:r w:rsidRPr="001B5E0C">
        <w:rPr>
          <w:rFonts w:ascii="Cambria" w:hAnsi="Cambria"/>
          <w:color w:val="000000"/>
        </w:rPr>
        <w:t xml:space="preserve">Radošā darbnīca pieaugušajiem – uz valsts svētkiem piespraude pašu gatavotām rokām. </w:t>
      </w:r>
    </w:p>
    <w:p w:rsidR="00A90C25" w:rsidRPr="001B5E0C" w:rsidRDefault="00A90C25" w:rsidP="008575BC">
      <w:pPr>
        <w:numPr>
          <w:ilvl w:val="1"/>
          <w:numId w:val="115"/>
        </w:numPr>
        <w:tabs>
          <w:tab w:val="clear" w:pos="3320"/>
          <w:tab w:val="num" w:pos="1980"/>
        </w:tabs>
        <w:ind w:right="-908" w:hanging="1700"/>
        <w:jc w:val="both"/>
        <w:rPr>
          <w:rFonts w:ascii="Cambria" w:hAnsi="Cambria"/>
          <w:color w:val="000000"/>
        </w:rPr>
      </w:pPr>
      <w:r w:rsidRPr="001B5E0C">
        <w:rPr>
          <w:rFonts w:ascii="Cambria" w:hAnsi="Cambria"/>
          <w:color w:val="000000"/>
        </w:rPr>
        <w:t>Izstādes – 26</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 xml:space="preserve">Izstādes bibliotēkā izliktas, lai atcerētos un pieminētu literāros darbiniekus, ievērojamas personības, māksliniekus, lai iegūtu informāciju par Latvijas valsts vēsturi, kultūru un tradīcijām un aktuāliem notikumiem mūsu valstī. </w:t>
      </w:r>
    </w:p>
    <w:p w:rsidR="00A90C25" w:rsidRPr="001B5E0C" w:rsidRDefault="00A90C25" w:rsidP="00A90C25">
      <w:pPr>
        <w:ind w:right="-908"/>
        <w:jc w:val="center"/>
        <w:rPr>
          <w:rFonts w:ascii="Cambria" w:hAnsi="Cambria"/>
        </w:rPr>
      </w:pPr>
      <w:r w:rsidRPr="001B5E0C">
        <w:rPr>
          <w:rFonts w:ascii="Cambria" w:hAnsi="Cambria"/>
          <w:color w:val="000000"/>
        </w:rPr>
        <w:t xml:space="preserve">Kā veiksmīgāko pasākumu pārskata periodā jāatzīmē </w:t>
      </w:r>
      <w:r w:rsidRPr="001B5E0C">
        <w:rPr>
          <w:rFonts w:ascii="Cambria" w:hAnsi="Cambria"/>
        </w:rPr>
        <w:t>Dzejas dienu Iršos.</w:t>
      </w:r>
    </w:p>
    <w:p w:rsidR="00A90C25" w:rsidRPr="001B5E0C" w:rsidRDefault="00A90C25" w:rsidP="00A90C25">
      <w:pPr>
        <w:ind w:right="-908"/>
        <w:jc w:val="both"/>
        <w:rPr>
          <w:rFonts w:ascii="Cambria" w:hAnsi="Cambria"/>
        </w:rPr>
      </w:pPr>
      <w:r w:rsidRPr="001B5E0C">
        <w:rPr>
          <w:rFonts w:ascii="Cambria" w:hAnsi="Cambria"/>
        </w:rPr>
        <w:t>21. septembrī pie Magazinas – Aspāzijas vārdiem sakot „Saulainajā stūrīti” skanēja dzeja. Dzejas dienu pasākumā tika daudzinātas Baltijas valstis 100 gadnieces – Latvija, Lietuva un Igaunija. Dzejas dienas pasākuma mērķis bija deklamēt latviešu dzejnieku dzeju un  iepazīties ar kaimiņvalstu daiļradi. Tāpēc sasveicināšanās notika ar apņemšanos vārdu – labdien- iemācīties igauņu un lietuviešu valodās. Visiem kopā skanēja pārliecinoši.</w:t>
      </w:r>
    </w:p>
    <w:p w:rsidR="00A90C25" w:rsidRPr="001B5E0C" w:rsidRDefault="00A90C25" w:rsidP="00A90C25">
      <w:pPr>
        <w:ind w:right="-908"/>
        <w:jc w:val="both"/>
        <w:rPr>
          <w:rFonts w:ascii="Cambria" w:hAnsi="Cambria"/>
        </w:rPr>
      </w:pPr>
      <w:r w:rsidRPr="001B5E0C">
        <w:rPr>
          <w:rFonts w:ascii="Cambria" w:hAnsi="Cambria"/>
          <w:sz w:val="28"/>
          <w:szCs w:val="28"/>
        </w:rPr>
        <w:lastRenderedPageBreak/>
        <w:tab/>
      </w:r>
      <w:r w:rsidRPr="001B5E0C">
        <w:rPr>
          <w:rFonts w:ascii="Cambria" w:hAnsi="Cambria"/>
        </w:rPr>
        <w:t>Pērses sākumskolas skolēni dzejas dienai bija gatavojušies ļoti rūpīgi un mērķtiecīgi. 1.- 4. klašu skolēni deklamēja latviešu dzejnieku dzejoļus, savukārt vecāko klašu skolēni klātesošos iepazīstināja ar igauņu un lietuviešu dzeju. Prieks, ka lielākajai daļai bērnu bija vēlme mācīties dzejoļus un uzdrīkstēšanās pārliecinoši un ar izteiksmi tos deklamēt skatītāju priekšā. Paši mazākie Pērses sākumskolas bērni parādīja, ka dzejoļus ne vienmēr ir jāprot skaitīt, tos var  arī izskandināt un sanāk ļoti labi.</w:t>
      </w:r>
    </w:p>
    <w:p w:rsidR="00A90C25" w:rsidRPr="001B5E0C" w:rsidRDefault="00A90C25" w:rsidP="00A90C25">
      <w:pPr>
        <w:ind w:right="-908"/>
        <w:jc w:val="both"/>
        <w:rPr>
          <w:rFonts w:ascii="Cambria" w:hAnsi="Cambria"/>
        </w:rPr>
      </w:pPr>
      <w:r w:rsidRPr="001B5E0C">
        <w:rPr>
          <w:rFonts w:ascii="Cambria" w:hAnsi="Cambria"/>
          <w:sz w:val="28"/>
          <w:szCs w:val="28"/>
        </w:rPr>
        <w:tab/>
      </w:r>
      <w:r w:rsidRPr="001B5E0C">
        <w:rPr>
          <w:rFonts w:ascii="Cambria" w:hAnsi="Cambria"/>
        </w:rPr>
        <w:t>Dzeja ir saistīta ar mūziku. Iršu sieviešu vokālais ansamblis parūpējās par muzikālo noformējumu un godinot Latviju un kaimiņvalstis skatītājus iepriecināja ar lietuviešu, igauņu un latviešu dziesmām. Savukārt Pērses sākumskolas skolotāja Madara klausītājus pārsteidza ar mūzikas instrumentu melodika, izpildot U. Stabulnieka dziesmu „Nāk rudens” un R. Paula  skaņdarbu „Rudens ogle”.</w:t>
      </w:r>
    </w:p>
    <w:p w:rsidR="00A90C25" w:rsidRPr="001B5E0C" w:rsidRDefault="00A90C25" w:rsidP="00A90C25">
      <w:pPr>
        <w:ind w:right="-908"/>
        <w:jc w:val="both"/>
        <w:rPr>
          <w:rFonts w:ascii="Cambria" w:hAnsi="Cambria"/>
        </w:rPr>
      </w:pPr>
      <w:r w:rsidRPr="001B5E0C">
        <w:rPr>
          <w:rFonts w:ascii="Cambria" w:hAnsi="Cambria"/>
          <w:sz w:val="28"/>
          <w:szCs w:val="28"/>
        </w:rPr>
        <w:tab/>
      </w:r>
      <w:r w:rsidRPr="001B5E0C">
        <w:rPr>
          <w:rFonts w:ascii="Cambria" w:hAnsi="Cambria"/>
        </w:rPr>
        <w:t>Dzejas diena Iršos izskanēja ļoti sirsnīgi un skaisti.  Kāds laika sprīdis tika izdzīvots dzejas un mūzikas pasaulē!</w:t>
      </w:r>
    </w:p>
    <w:p w:rsidR="00A90C25" w:rsidRPr="001B5E0C" w:rsidRDefault="00A90C25" w:rsidP="00A90C25">
      <w:pPr>
        <w:ind w:right="-908"/>
        <w:jc w:val="both"/>
        <w:rPr>
          <w:rFonts w:ascii="Cambria" w:hAnsi="Cambria"/>
        </w:rPr>
      </w:pPr>
    </w:p>
    <w:p w:rsidR="00A90C25" w:rsidRPr="001B5E0C" w:rsidRDefault="00A90C25" w:rsidP="00A90C25">
      <w:pPr>
        <w:ind w:right="-908"/>
        <w:jc w:val="both"/>
        <w:rPr>
          <w:rFonts w:ascii="Cambria" w:hAnsi="Cambria"/>
        </w:rPr>
      </w:pPr>
      <w:r w:rsidRPr="001B5E0C">
        <w:rPr>
          <w:rFonts w:ascii="Cambria" w:hAnsi="Cambria"/>
        </w:rPr>
        <w:tab/>
        <w:t xml:space="preserve">                                 </w:t>
      </w:r>
      <w:r w:rsidRPr="001B5E0C">
        <w:rPr>
          <w:rFonts w:ascii="Cambria" w:hAnsi="Cambria"/>
          <w:color w:val="000000"/>
        </w:rPr>
        <w:t xml:space="preserve">  </w:t>
      </w:r>
      <w:r w:rsidRPr="001B5E0C">
        <w:rPr>
          <w:rFonts w:ascii="Cambria" w:hAnsi="Cambria"/>
          <w:b/>
          <w:bCs/>
          <w:sz w:val="28"/>
          <w:szCs w:val="28"/>
        </w:rPr>
        <w:t>11. Sadarbības tīkla raksturojums</w:t>
      </w:r>
    </w:p>
    <w:p w:rsidR="00A90C25" w:rsidRPr="001B5E0C" w:rsidRDefault="00A90C25" w:rsidP="00A90C25">
      <w:pPr>
        <w:ind w:right="-908"/>
        <w:jc w:val="both"/>
        <w:rPr>
          <w:rFonts w:ascii="Cambria" w:hAnsi="Cambria"/>
        </w:rPr>
      </w:pPr>
    </w:p>
    <w:p w:rsidR="00A90C25" w:rsidRPr="001B5E0C" w:rsidRDefault="00A90C25" w:rsidP="00A90C25">
      <w:pPr>
        <w:ind w:right="-908"/>
        <w:jc w:val="both"/>
        <w:rPr>
          <w:rFonts w:ascii="Cambria" w:hAnsi="Cambria"/>
          <w:color w:val="000000"/>
        </w:rPr>
      </w:pPr>
      <w:r w:rsidRPr="001B5E0C">
        <w:rPr>
          <w:rFonts w:ascii="Cambria" w:hAnsi="Cambria"/>
        </w:rPr>
        <w:tab/>
      </w:r>
      <w:r w:rsidRPr="001B5E0C">
        <w:rPr>
          <w:rFonts w:ascii="Cambria" w:hAnsi="Cambria"/>
          <w:color w:val="000000"/>
        </w:rPr>
        <w:t xml:space="preserve">Pagastā bibliotēkas sadarbības partneri ir Iršu kultūras klubs, Pērses sākumskola, ģimeņu atbalsta centrs  „Dzeguzīte”, pensionāru klubs „Vālodzīte”, veco ļaužu sociālā pansija , sporta halle „Irši” un biedrība „Irsis”. 2018. gadā bibliotēka sadarbojas ar Kokneses novada karjeras speciālistu. Pārskata periodā bibliotēka, sadarbojoties ar Iršu kultūras klubu, organizēja Baltā galdauta pasākumu pasākumu, Pērses sākumskola ir iesaistīta lasīšanas veicināšanas programmā „Bērnu, jauniešu un vecāku žūrija”, skolēniem tiek piedāvātas bibliotekārās stundas, atpūtas iespējas, spēlējot galda spēles. Sākumskolas skolotāji izmanto bibliotēkas pakalpojumus mācību procesa vajadzībām. Pensionāru kluba „Vālodzīte” biedri labprāt apmeklē jauno grāmatu apskatus, literāros un tematiskos pasākumus,  lasa dzejoļu grāmatas un bibliotēkā gūst idejas savu saietu organizēšanai. Ģimeņu atbalsta centra „Dzeguzīte” audzēkņi izmanto bibliotēkas datorpakalpojumus. Veco ļaužu sociālā pansijas klienti lasa grāmatas un labprāt piedalās bibliotēkas rīkotajās aktivitātēs, kuras tiek organizētas pansijas telpās. </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Aizkraukles pilsētas bibliotēka ir morāls atbalsts un praktisko padomu devēja bibliotēkas darba organizēšanā. Bibliotēkas vadītāja pārskata periodā  apmeklēja 1 semināru, kuru organizēja Aizkraukles pilsētas bibliotēka.  Bibliotēkai ir izveidojusies laba sadarbība ar Kokneses, Bebru , Ratnicēnu bibliotēkām. Bibliotēkai ir cieša sadarbība ar Kokneses novada domes sabiedrisko attiecību speciālisti un „Kokneses Novada Vēstis” redaktori.</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Iršu pagasta pārvalde ir pirmā institūcija, kurā  bibliotēkas vadītāja vēršas ar jautājumiem, kas saistīti ar informācijas krātuves attīstību. Gada nogalē sastādītā bibliotēkas tāme pirmām kārtām tiek izskatīta pārvaldē, bet pēc tam iesniegta Kokneses novada domē. Bibliotēkas vajadzības un ieteikumi tiek uzklausīti un iespēju robežās piešķirtie līdzekļi nodrošina bibliotēkas pamatfunkciju veikšanu.</w:t>
      </w:r>
    </w:p>
    <w:p w:rsidR="00A90C25" w:rsidRPr="001B5E0C" w:rsidRDefault="00A90C25" w:rsidP="00A90C25">
      <w:pPr>
        <w:ind w:right="-908" w:firstLine="720"/>
        <w:jc w:val="both"/>
        <w:rPr>
          <w:rFonts w:ascii="Cambria" w:hAnsi="Cambria"/>
          <w:color w:val="000000"/>
        </w:rPr>
      </w:pPr>
      <w:r w:rsidRPr="001B5E0C">
        <w:rPr>
          <w:rFonts w:ascii="Cambria" w:hAnsi="Cambria"/>
          <w:color w:val="000000"/>
        </w:rPr>
        <w:t>Gadā reizi bibliotēkas vadītājai ir ieplānota  tikšanās ar novada deputātiem, kurā tiek analizēts bibliotēkas darbs, uzklausītas problēmas un idejas, kas saistītas ar bibliotēkas pārvaldību un plānveidīgu attīstību.</w:t>
      </w:r>
    </w:p>
    <w:p w:rsidR="00A90C25" w:rsidRPr="001B5E0C" w:rsidRDefault="00A90C25" w:rsidP="00A90C25">
      <w:pPr>
        <w:ind w:right="-908" w:firstLine="720"/>
        <w:jc w:val="center"/>
        <w:rPr>
          <w:rFonts w:ascii="Cambria" w:hAnsi="Cambria"/>
          <w:b/>
          <w:color w:val="000000"/>
          <w:sz w:val="28"/>
          <w:szCs w:val="28"/>
        </w:rPr>
      </w:pPr>
    </w:p>
    <w:p w:rsidR="00A90C25" w:rsidRPr="001B5E0C" w:rsidRDefault="00A90C25" w:rsidP="00A90C25">
      <w:pPr>
        <w:ind w:right="-908"/>
        <w:jc w:val="both"/>
        <w:rPr>
          <w:rFonts w:ascii="Cambria" w:hAnsi="Cambria"/>
          <w:color w:val="000000"/>
          <w:sz w:val="28"/>
          <w:szCs w:val="28"/>
        </w:rPr>
      </w:pPr>
      <w:r w:rsidRPr="001B5E0C">
        <w:rPr>
          <w:rFonts w:ascii="Cambria" w:hAnsi="Cambria"/>
          <w:color w:val="000000"/>
          <w:sz w:val="28"/>
          <w:szCs w:val="28"/>
        </w:rPr>
        <w:t xml:space="preserve">                    2019. gadā bibliotēkā ir notikuši sekojoši pasākumi:</w:t>
      </w:r>
    </w:p>
    <w:p w:rsidR="00A90C25" w:rsidRPr="001B5E0C" w:rsidRDefault="00A90C25" w:rsidP="008575BC">
      <w:pPr>
        <w:numPr>
          <w:ilvl w:val="0"/>
          <w:numId w:val="120"/>
        </w:numPr>
        <w:ind w:right="-908"/>
        <w:jc w:val="both"/>
        <w:rPr>
          <w:rFonts w:ascii="Cambria" w:hAnsi="Cambria"/>
          <w:color w:val="000000"/>
        </w:rPr>
      </w:pPr>
      <w:r w:rsidRPr="001B5E0C">
        <w:rPr>
          <w:rFonts w:ascii="Cambria" w:hAnsi="Cambria"/>
          <w:color w:val="000000"/>
        </w:rPr>
        <w:t xml:space="preserve">Lindas Šmites grāmatas „Aizved mani uz Hiršenhofu” atvēršanas </w:t>
      </w:r>
    </w:p>
    <w:p w:rsidR="00A90C25" w:rsidRPr="001B5E0C" w:rsidRDefault="00A90C25" w:rsidP="00A90C25">
      <w:pPr>
        <w:ind w:left="720" w:right="-908"/>
        <w:jc w:val="both"/>
        <w:rPr>
          <w:rFonts w:ascii="Cambria" w:hAnsi="Cambria"/>
          <w:color w:val="000000"/>
        </w:rPr>
      </w:pPr>
      <w:r w:rsidRPr="001B5E0C">
        <w:rPr>
          <w:rFonts w:ascii="Cambria" w:hAnsi="Cambria"/>
          <w:color w:val="000000"/>
        </w:rPr>
        <w:t>svētki.</w:t>
      </w:r>
    </w:p>
    <w:p w:rsidR="00A90C25" w:rsidRPr="001B5E0C" w:rsidRDefault="00A90C25" w:rsidP="008575BC">
      <w:pPr>
        <w:numPr>
          <w:ilvl w:val="0"/>
          <w:numId w:val="117"/>
        </w:numPr>
        <w:ind w:right="-908"/>
        <w:jc w:val="both"/>
        <w:rPr>
          <w:rFonts w:ascii="Cambria" w:hAnsi="Cambria"/>
          <w:color w:val="000000"/>
        </w:rPr>
      </w:pPr>
      <w:r w:rsidRPr="001B5E0C">
        <w:rPr>
          <w:rFonts w:ascii="Cambria" w:hAnsi="Cambria"/>
          <w:color w:val="000000"/>
        </w:rPr>
        <w:t>Bērnu žūrijas projekta noslēgums.</w:t>
      </w:r>
    </w:p>
    <w:p w:rsidR="00A90C25" w:rsidRPr="001B5E0C" w:rsidRDefault="00A90C25" w:rsidP="008575BC">
      <w:pPr>
        <w:numPr>
          <w:ilvl w:val="0"/>
          <w:numId w:val="117"/>
        </w:numPr>
        <w:ind w:right="-908"/>
        <w:jc w:val="both"/>
        <w:rPr>
          <w:rFonts w:ascii="Cambria" w:hAnsi="Cambria"/>
          <w:color w:val="000000"/>
        </w:rPr>
      </w:pPr>
      <w:r w:rsidRPr="001B5E0C">
        <w:rPr>
          <w:rFonts w:ascii="Cambria" w:hAnsi="Cambria"/>
          <w:color w:val="000000"/>
        </w:rPr>
        <w:lastRenderedPageBreak/>
        <w:t xml:space="preserve">Bibliotēka atbalstīja ES projektu „Koknese – veselīgāka vide visiem”. Pasākums „Aktīvi, zinoši un veseli bērni Kokneses novadā – Iršu zelts”. Bibliotēka sagatavoja un novadīja viktorīnu „Veselīgs uzturs”. Viktorīnā iegūtās teorētiskās zināšanas tika apvienotas ar praktisko darbošanos. Viktorīnu par veselīgu dzīves veidu papildināja izstāde bibliotēkā. </w:t>
      </w:r>
    </w:p>
    <w:p w:rsidR="00A90C25" w:rsidRPr="001B5E0C" w:rsidRDefault="00A90C25" w:rsidP="008575BC">
      <w:pPr>
        <w:numPr>
          <w:ilvl w:val="0"/>
          <w:numId w:val="117"/>
        </w:numPr>
        <w:ind w:right="-908"/>
        <w:jc w:val="both"/>
        <w:rPr>
          <w:rFonts w:ascii="Cambria" w:hAnsi="Cambria"/>
          <w:color w:val="000000"/>
        </w:rPr>
      </w:pPr>
      <w:r w:rsidRPr="001B5E0C">
        <w:rPr>
          <w:rFonts w:ascii="Cambria" w:hAnsi="Cambria"/>
          <w:color w:val="000000"/>
        </w:rPr>
        <w:t>Pasākumam „Iršu volejbola komandai - 35” bibliotēka apkopoja vēsturiskās fotogrāfijas un izveidoja prezentācijas materiālu.</w:t>
      </w:r>
    </w:p>
    <w:p w:rsidR="00A90C25" w:rsidRPr="001B5E0C" w:rsidRDefault="00A90C25" w:rsidP="008575BC">
      <w:pPr>
        <w:numPr>
          <w:ilvl w:val="0"/>
          <w:numId w:val="117"/>
        </w:numPr>
        <w:ind w:right="-908"/>
        <w:jc w:val="both"/>
        <w:rPr>
          <w:rFonts w:ascii="Cambria" w:hAnsi="Cambria"/>
          <w:color w:val="000000"/>
        </w:rPr>
      </w:pPr>
      <w:r w:rsidRPr="001B5E0C">
        <w:rPr>
          <w:rFonts w:ascii="Cambria" w:hAnsi="Cambria"/>
          <w:color w:val="000000"/>
        </w:rPr>
        <w:t xml:space="preserve"> 2018. gadā bibliotēka a</w:t>
      </w:r>
      <w:r w:rsidRPr="001B5E0C">
        <w:rPr>
          <w:rFonts w:ascii="Cambria" w:hAnsi="Cambria"/>
        </w:rPr>
        <w:t xml:space="preserve">tbalstīja Rīgas domes projektu “Latvijas varonis – no senatnes tagadnē”  un piedalījās akcijā “Mans varonis” No 2019. gada novadpētniecības materiāls  elektroniskā veidā skatāms </w:t>
      </w:r>
      <w:hyperlink r:id="rId67" w:tgtFrame="_new" w:history="1">
        <w:r w:rsidRPr="001B5E0C">
          <w:rPr>
            <w:rStyle w:val="Hipersaite"/>
            <w:rFonts w:ascii="Cambria" w:hAnsi="Cambria"/>
          </w:rPr>
          <w:t>www.mansvaronis.lv</w:t>
        </w:r>
      </w:hyperlink>
    </w:p>
    <w:p w:rsidR="00A90C25" w:rsidRPr="001B5E0C" w:rsidRDefault="00A90C25" w:rsidP="008575BC">
      <w:pPr>
        <w:numPr>
          <w:ilvl w:val="0"/>
          <w:numId w:val="122"/>
        </w:numPr>
        <w:ind w:right="-908"/>
        <w:rPr>
          <w:rFonts w:ascii="Cambria" w:hAnsi="Cambria"/>
        </w:rPr>
      </w:pPr>
      <w:r w:rsidRPr="001B5E0C">
        <w:rPr>
          <w:rFonts w:ascii="Cambria" w:hAnsi="Cambria"/>
        </w:rPr>
        <w:t>Lieldienu pasākumā bibliotēka organizēja radošo darbnīcu „Lieldienu galda dekors – pašu rokām gatavots.”</w:t>
      </w:r>
    </w:p>
    <w:p w:rsidR="00A90C25" w:rsidRPr="001B5E0C" w:rsidRDefault="00A90C25" w:rsidP="008575BC">
      <w:pPr>
        <w:numPr>
          <w:ilvl w:val="0"/>
          <w:numId w:val="122"/>
        </w:numPr>
        <w:ind w:right="-908"/>
        <w:rPr>
          <w:rFonts w:ascii="Cambria" w:hAnsi="Cambria"/>
        </w:rPr>
      </w:pPr>
      <w:r w:rsidRPr="001B5E0C">
        <w:rPr>
          <w:rFonts w:ascii="Cambria" w:hAnsi="Cambria"/>
        </w:rPr>
        <w:t>E – prasmju nedēļa.</w:t>
      </w:r>
    </w:p>
    <w:p w:rsidR="00A90C25" w:rsidRPr="001B5E0C" w:rsidRDefault="00A90C25" w:rsidP="008575BC">
      <w:pPr>
        <w:numPr>
          <w:ilvl w:val="0"/>
          <w:numId w:val="118"/>
        </w:numPr>
        <w:tabs>
          <w:tab w:val="clear" w:pos="1080"/>
          <w:tab w:val="num" w:pos="720"/>
        </w:tabs>
        <w:ind w:left="720" w:right="-908"/>
        <w:jc w:val="both"/>
        <w:rPr>
          <w:rFonts w:ascii="Cambria" w:hAnsi="Cambria"/>
          <w:color w:val="000000"/>
        </w:rPr>
      </w:pPr>
      <w:r w:rsidRPr="001B5E0C">
        <w:rPr>
          <w:rFonts w:ascii="Cambria" w:hAnsi="Cambria"/>
          <w:color w:val="000000"/>
        </w:rPr>
        <w:t>Bibliotēku nedēļas atzīmēšana. Nedēļas moto „Bibliotēkas – dialogs ceļā uz pārmaiņām”.</w:t>
      </w:r>
    </w:p>
    <w:p w:rsidR="00A90C25" w:rsidRPr="001B5E0C" w:rsidRDefault="00A90C25" w:rsidP="00A90C25">
      <w:pPr>
        <w:tabs>
          <w:tab w:val="num" w:pos="720"/>
          <w:tab w:val="num" w:pos="1440"/>
        </w:tabs>
        <w:ind w:left="720" w:right="-908" w:hanging="720"/>
        <w:jc w:val="both"/>
        <w:rPr>
          <w:rFonts w:ascii="Cambria" w:hAnsi="Cambria"/>
          <w:color w:val="000000"/>
        </w:rPr>
      </w:pPr>
      <w:r w:rsidRPr="001B5E0C">
        <w:rPr>
          <w:rFonts w:ascii="Cambria" w:hAnsi="Cambria"/>
          <w:color w:val="000000"/>
        </w:rPr>
        <w:t xml:space="preserve">            Pasākumi bērniem un pieaugušajiem. </w:t>
      </w:r>
    </w:p>
    <w:p w:rsidR="00A90C25" w:rsidRPr="001B5E0C" w:rsidRDefault="00A90C25" w:rsidP="008575BC">
      <w:pPr>
        <w:numPr>
          <w:ilvl w:val="0"/>
          <w:numId w:val="121"/>
        </w:numPr>
        <w:tabs>
          <w:tab w:val="num" w:pos="1440"/>
        </w:tabs>
        <w:ind w:right="-908"/>
        <w:jc w:val="both"/>
        <w:rPr>
          <w:rFonts w:ascii="Cambria" w:hAnsi="Cambria"/>
          <w:color w:val="000000"/>
        </w:rPr>
      </w:pPr>
      <w:r w:rsidRPr="001B5E0C">
        <w:rPr>
          <w:rFonts w:ascii="Cambria" w:hAnsi="Cambria"/>
          <w:color w:val="000000"/>
        </w:rPr>
        <w:t xml:space="preserve">„Baltā galdauta svētki” – literāri muzikāls pasākums veltīts ģimenei, tās vērtībām. Bibliotēka sagatavoja </w:t>
      </w:r>
      <w:r w:rsidRPr="001B5E0C">
        <w:rPr>
          <w:rFonts w:ascii="Cambria" w:hAnsi="Cambria"/>
        </w:rPr>
        <w:t xml:space="preserve">literāro konkursu. </w:t>
      </w:r>
    </w:p>
    <w:p w:rsidR="00A90C25" w:rsidRPr="001B5E0C" w:rsidRDefault="00A90C25" w:rsidP="008575BC">
      <w:pPr>
        <w:numPr>
          <w:ilvl w:val="0"/>
          <w:numId w:val="121"/>
        </w:numPr>
        <w:tabs>
          <w:tab w:val="num" w:pos="1440"/>
        </w:tabs>
        <w:ind w:right="-908"/>
        <w:jc w:val="both"/>
        <w:rPr>
          <w:rFonts w:ascii="Cambria" w:hAnsi="Cambria"/>
          <w:color w:val="000000"/>
        </w:rPr>
      </w:pPr>
      <w:r w:rsidRPr="001B5E0C">
        <w:rPr>
          <w:rFonts w:ascii="Cambria" w:hAnsi="Cambria"/>
        </w:rPr>
        <w:t>Veikta bibliotēkas krājuma inventarizācija.</w:t>
      </w:r>
    </w:p>
    <w:p w:rsidR="00A90C25" w:rsidRPr="001B5E0C" w:rsidRDefault="00A90C25" w:rsidP="008575BC">
      <w:pPr>
        <w:numPr>
          <w:ilvl w:val="0"/>
          <w:numId w:val="121"/>
        </w:numPr>
        <w:tabs>
          <w:tab w:val="num" w:pos="1440"/>
        </w:tabs>
        <w:ind w:right="-908"/>
        <w:jc w:val="both"/>
        <w:rPr>
          <w:rFonts w:ascii="Cambria" w:hAnsi="Cambria"/>
          <w:color w:val="000000"/>
        </w:rPr>
      </w:pPr>
      <w:r w:rsidRPr="001B5E0C">
        <w:rPr>
          <w:rFonts w:ascii="Cambria" w:hAnsi="Cambria"/>
        </w:rPr>
        <w:t>Noslēgta bibliotēkas grāmatu pievienošana BIS ALISE sistēmā.</w:t>
      </w:r>
    </w:p>
    <w:p w:rsidR="00A90C25" w:rsidRPr="001B5E0C" w:rsidRDefault="00A90C25" w:rsidP="00A90C25">
      <w:pPr>
        <w:ind w:right="-908"/>
        <w:jc w:val="both"/>
        <w:rPr>
          <w:rFonts w:ascii="Cambria" w:hAnsi="Cambria"/>
          <w:color w:val="000000"/>
        </w:rPr>
      </w:pPr>
    </w:p>
    <w:p w:rsidR="00A90C25" w:rsidRPr="001B5E0C" w:rsidRDefault="00A90C25" w:rsidP="00A90C25">
      <w:pPr>
        <w:ind w:right="-908"/>
        <w:jc w:val="both"/>
        <w:rPr>
          <w:rFonts w:ascii="Cambria" w:hAnsi="Cambria"/>
          <w:color w:val="000000"/>
          <w:sz w:val="28"/>
          <w:szCs w:val="28"/>
        </w:rPr>
      </w:pPr>
      <w:r w:rsidRPr="001B5E0C">
        <w:rPr>
          <w:rFonts w:ascii="Cambria" w:hAnsi="Cambria"/>
          <w:color w:val="000000"/>
          <w:sz w:val="28"/>
          <w:szCs w:val="28"/>
        </w:rPr>
        <w:t>Plānojamie pasākumi 2. pusgadā:</w:t>
      </w:r>
    </w:p>
    <w:p w:rsidR="00A90C25" w:rsidRPr="001B5E0C" w:rsidRDefault="00A90C25" w:rsidP="008575BC">
      <w:pPr>
        <w:numPr>
          <w:ilvl w:val="0"/>
          <w:numId w:val="121"/>
        </w:numPr>
        <w:ind w:right="-908"/>
        <w:jc w:val="both"/>
        <w:rPr>
          <w:rFonts w:ascii="Cambria" w:hAnsi="Cambria"/>
          <w:color w:val="000000"/>
        </w:rPr>
      </w:pPr>
      <w:r w:rsidRPr="001B5E0C">
        <w:rPr>
          <w:rFonts w:ascii="Cambria" w:hAnsi="Cambria"/>
          <w:color w:val="000000"/>
        </w:rPr>
        <w:t>Piedalīšanās Latvijas Veselības Nedēļā ( starptautisks projekts ”NowWeMOVE”) Pasākums „Izspēlējies pasakā!”</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Projekta pieteikuma sagatavošana lasīšanas veicināšanas programmai „Bērnu, pusaudžu, jauniešu un vecāku žūrija.”</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Velobrauciens „Iepazīsti Iršu pagasta vēsturi! ” ( sadarbībā ar V. Kalniņu)</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Dzejas dienu pasākums.</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Ziemeļvalstu bibliotēku nedēļas lasījumi.</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Radošās darbnīcas  (organizēt tradīciju, valsts svētkos un tematiskajos pasākumos)</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Turpināt novadpētniecības darbu un sadarbībā ar Latvijas Nacionālo vēstures muzeju vākt materiālus par Konrādu Dekertu.</w:t>
      </w:r>
    </w:p>
    <w:p w:rsidR="00A90C25" w:rsidRPr="001B5E0C" w:rsidRDefault="00A90C25" w:rsidP="008575BC">
      <w:pPr>
        <w:numPr>
          <w:ilvl w:val="0"/>
          <w:numId w:val="119"/>
        </w:numPr>
        <w:ind w:right="-908"/>
        <w:jc w:val="both"/>
        <w:rPr>
          <w:rFonts w:ascii="Cambria" w:hAnsi="Cambria"/>
          <w:color w:val="000000"/>
        </w:rPr>
      </w:pPr>
      <w:r w:rsidRPr="001B5E0C">
        <w:rPr>
          <w:rFonts w:ascii="Cambria" w:hAnsi="Cambria"/>
          <w:color w:val="000000"/>
        </w:rPr>
        <w:t>Šī gada jūnijā sākt lasītāju apkalpošanu  BIS Alise sistēmā.</w:t>
      </w:r>
    </w:p>
    <w:p w:rsidR="00A90C25" w:rsidRPr="001B5E0C" w:rsidRDefault="00A90C25" w:rsidP="00A90C25">
      <w:pPr>
        <w:ind w:right="-908"/>
        <w:jc w:val="both"/>
        <w:rPr>
          <w:rFonts w:ascii="Cambria" w:hAnsi="Cambria"/>
          <w:color w:val="000000"/>
        </w:rPr>
      </w:pPr>
    </w:p>
    <w:p w:rsidR="00A90C25" w:rsidRPr="001B5E0C" w:rsidRDefault="00A90C25" w:rsidP="00A90C25">
      <w:pPr>
        <w:ind w:right="-908" w:firstLine="540"/>
        <w:jc w:val="both"/>
        <w:rPr>
          <w:rFonts w:ascii="Cambria" w:hAnsi="Cambria"/>
          <w:b/>
        </w:rPr>
      </w:pPr>
      <w:r w:rsidRPr="001B5E0C">
        <w:rPr>
          <w:rFonts w:ascii="Cambria" w:hAnsi="Cambria"/>
          <w:b/>
        </w:rPr>
        <w:t>Pārskata periodā paveiktais no bibliotēkas stratēģijā definētajiem virzieniem un uzdevumiem:</w:t>
      </w:r>
    </w:p>
    <w:p w:rsidR="00A90C25" w:rsidRPr="001B5E0C" w:rsidRDefault="00A90C25" w:rsidP="00A90C25">
      <w:pPr>
        <w:ind w:left="540" w:right="-908"/>
        <w:jc w:val="both"/>
        <w:rPr>
          <w:rFonts w:ascii="Cambria" w:hAnsi="Cambria"/>
        </w:rPr>
      </w:pPr>
      <w:r w:rsidRPr="001B5E0C">
        <w:rPr>
          <w:rFonts w:ascii="Cambria" w:hAnsi="Cambria"/>
        </w:rPr>
        <w:t>1. Stratēģiskajā  mērķī – veidot kvalitatīvu bibliotēkas krājumu, bibliotēka strādā BIS ALISE  un veic krājuma rekataloģizāciju. Pārskata periodā 100% pabeigta krājuma rekataloģizācija, kopkatalogam pievienotas 5040 vienības. Bērnu literatūrai ir veikta krājuma fiziskā un saturiskā izvērtēšana un rekomplektēšana.</w:t>
      </w:r>
    </w:p>
    <w:p w:rsidR="00A90C25" w:rsidRPr="001B5E0C" w:rsidRDefault="00A90C25" w:rsidP="00A90C25">
      <w:pPr>
        <w:ind w:left="540" w:right="-908"/>
        <w:jc w:val="both"/>
        <w:rPr>
          <w:rFonts w:ascii="Cambria" w:hAnsi="Cambria"/>
          <w:color w:val="000000"/>
        </w:rPr>
      </w:pPr>
      <w:r w:rsidRPr="001B5E0C">
        <w:rPr>
          <w:rFonts w:ascii="Cambria" w:hAnsi="Cambria"/>
          <w:color w:val="000000"/>
        </w:rPr>
        <w:t>2. Stratēģiskajā  mērķī – veicināt vietējai sabiedrībai interesi par grāmatu, bibliotēka pagasta ļaudīm  organizēja 14 literāros un tematiskos pasākumus , 5 radošās darbnīcas un izlika 28 izstādes. Bibliotēka piedalījās lasīšanas veicināšanas programmā „Bērnu, jauniešu un vecāku žūrija” un ar pasākumiem atbalstīja ES projektu „Koknese – veselīgāka vide visiem”.</w:t>
      </w:r>
    </w:p>
    <w:p w:rsidR="00A90C25" w:rsidRPr="001B5E0C" w:rsidRDefault="00A90C25" w:rsidP="00A90C25">
      <w:pPr>
        <w:ind w:left="540" w:right="-908"/>
        <w:jc w:val="both"/>
        <w:rPr>
          <w:rFonts w:ascii="Cambria" w:hAnsi="Cambria"/>
          <w:color w:val="000000"/>
        </w:rPr>
      </w:pPr>
      <w:r w:rsidRPr="001B5E0C">
        <w:rPr>
          <w:rFonts w:ascii="Cambria" w:hAnsi="Cambria"/>
          <w:color w:val="000000"/>
        </w:rPr>
        <w:t>3.Stratēģiskajā mērķī – turpināt un pilnveidot novadpētniecības darbu 1)bibliotēka a</w:t>
      </w:r>
      <w:r w:rsidRPr="001B5E0C">
        <w:rPr>
          <w:rFonts w:ascii="Cambria" w:hAnsi="Cambria"/>
        </w:rPr>
        <w:t xml:space="preserve">tbalstīja Rīgas domes projektu “Latvijas varonis – no senatnes tagadnē”  un piedalījās akcijā “Mans varonis”. </w:t>
      </w:r>
    </w:p>
    <w:p w:rsidR="00A90C25" w:rsidRPr="001B5E0C" w:rsidRDefault="00A90C25" w:rsidP="00A90C25">
      <w:pPr>
        <w:ind w:left="540" w:right="-908"/>
        <w:jc w:val="both"/>
        <w:rPr>
          <w:rFonts w:ascii="Cambria" w:hAnsi="Cambria"/>
          <w:color w:val="000000"/>
        </w:rPr>
      </w:pPr>
      <w:r w:rsidRPr="001B5E0C">
        <w:rPr>
          <w:rFonts w:ascii="Cambria" w:hAnsi="Cambria"/>
        </w:rPr>
        <w:t xml:space="preserve">2)Pasākumos popularizēja </w:t>
      </w:r>
      <w:r w:rsidRPr="001B5E0C">
        <w:rPr>
          <w:rFonts w:ascii="Cambria" w:hAnsi="Cambria"/>
          <w:color w:val="000000"/>
        </w:rPr>
        <w:t xml:space="preserve">A. Pabrika kultūrvēsturisko eseju  „”Hiršenhofas stāsts”. </w:t>
      </w:r>
      <w:r w:rsidRPr="001B5E0C">
        <w:rPr>
          <w:rFonts w:ascii="Cambria" w:hAnsi="Cambria"/>
        </w:rPr>
        <w:t xml:space="preserve"> </w:t>
      </w:r>
    </w:p>
    <w:p w:rsidR="00A90C25" w:rsidRDefault="00A90C25" w:rsidP="008575BC">
      <w:pPr>
        <w:numPr>
          <w:ilvl w:val="0"/>
          <w:numId w:val="114"/>
        </w:numPr>
        <w:ind w:right="-908" w:hanging="180"/>
        <w:jc w:val="both"/>
        <w:rPr>
          <w:rFonts w:ascii="Cambria" w:hAnsi="Cambria"/>
        </w:rPr>
      </w:pPr>
      <w:r w:rsidRPr="001B5E0C">
        <w:rPr>
          <w:rFonts w:ascii="Cambria" w:hAnsi="Cambria"/>
          <w:color w:val="000000"/>
        </w:rPr>
        <w:lastRenderedPageBreak/>
        <w:t>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w:t>
      </w:r>
    </w:p>
    <w:p w:rsidR="00A90C25" w:rsidRDefault="00A90C25" w:rsidP="00A90C25">
      <w:pPr>
        <w:ind w:left="720" w:right="-908"/>
        <w:jc w:val="both"/>
        <w:rPr>
          <w:rFonts w:ascii="Cambria" w:hAnsi="Cambria"/>
        </w:rPr>
      </w:pPr>
    </w:p>
    <w:p w:rsidR="00A90C25" w:rsidRDefault="00A90C25" w:rsidP="00A90C25">
      <w:pPr>
        <w:ind w:left="720" w:right="-908"/>
        <w:jc w:val="both"/>
        <w:rPr>
          <w:rFonts w:ascii="Cambria" w:hAnsi="Cambria"/>
        </w:rPr>
      </w:pPr>
    </w:p>
    <w:p w:rsidR="00A90C25" w:rsidRPr="008958D7" w:rsidRDefault="00A90C25" w:rsidP="008958D7">
      <w:pPr>
        <w:ind w:right="-908"/>
        <w:jc w:val="both"/>
        <w:rPr>
          <w:rFonts w:ascii="Cambria" w:hAnsi="Cambria"/>
          <w:i/>
          <w:iCs/>
        </w:rPr>
      </w:pPr>
      <w:r w:rsidRPr="008958D7">
        <w:rPr>
          <w:rFonts w:ascii="Cambria" w:hAnsi="Cambria"/>
          <w:i/>
          <w:iCs/>
          <w:color w:val="000000"/>
        </w:rPr>
        <w:t>Iršu pagasta bibliotēkas vadītāja  Dace Grele</w:t>
      </w:r>
    </w:p>
    <w:p w:rsidR="00A90C25" w:rsidRPr="001B5E0C" w:rsidRDefault="00A90C25" w:rsidP="00A90C25">
      <w:pPr>
        <w:ind w:right="-908"/>
        <w:jc w:val="both"/>
        <w:rPr>
          <w:rFonts w:ascii="Cambria" w:hAnsi="Cambria"/>
          <w:color w:val="000000"/>
        </w:rPr>
      </w:pPr>
    </w:p>
    <w:p w:rsidR="00A90C25" w:rsidRDefault="00A90C25" w:rsidP="00A90C25">
      <w:pPr>
        <w:ind w:right="-908" w:firstLine="720"/>
        <w:jc w:val="center"/>
        <w:rPr>
          <w:rFonts w:ascii="Cambria" w:hAnsi="Cambria"/>
          <w:b/>
          <w:color w:val="000000"/>
        </w:rPr>
      </w:pPr>
    </w:p>
    <w:p w:rsidR="008958D7" w:rsidRDefault="008958D7" w:rsidP="00A90C25">
      <w:pPr>
        <w:ind w:right="-908" w:firstLine="720"/>
        <w:jc w:val="center"/>
        <w:rPr>
          <w:rFonts w:ascii="Cambria" w:hAnsi="Cambria"/>
          <w:b/>
          <w:color w:val="000000"/>
        </w:rPr>
      </w:pPr>
    </w:p>
    <w:p w:rsidR="008958D7" w:rsidRPr="001B5E0C" w:rsidRDefault="008958D7" w:rsidP="00A90C25">
      <w:pPr>
        <w:ind w:right="-908" w:firstLine="720"/>
        <w:jc w:val="center"/>
        <w:rPr>
          <w:rFonts w:ascii="Cambria" w:hAnsi="Cambria"/>
          <w:b/>
          <w:color w:val="000000"/>
        </w:rPr>
      </w:pPr>
    </w:p>
    <w:p w:rsidR="002505E0" w:rsidRPr="002A6805" w:rsidRDefault="002505E0" w:rsidP="002505E0">
      <w:pPr>
        <w:ind w:right="-902"/>
        <w:rPr>
          <w:rFonts w:ascii="Cambria" w:hAnsi="Cambria"/>
          <w:b/>
          <w:color w:val="00B050"/>
          <w:sz w:val="32"/>
          <w:szCs w:val="32"/>
        </w:rPr>
      </w:pPr>
      <w:r w:rsidRPr="002A6805">
        <w:rPr>
          <w:rFonts w:ascii="Cambria" w:hAnsi="Cambria"/>
          <w:b/>
          <w:color w:val="00B050"/>
          <w:sz w:val="32"/>
          <w:szCs w:val="32"/>
        </w:rPr>
        <w:t>Bebru pagasta pārvalde</w:t>
      </w:r>
    </w:p>
    <w:p w:rsidR="00631CFB" w:rsidRDefault="00631CFB" w:rsidP="00631CFB">
      <w:pPr>
        <w:ind w:right="-908"/>
        <w:jc w:val="center"/>
        <w:rPr>
          <w:rFonts w:ascii="Cambria" w:hAnsi="Cambria"/>
          <w:b/>
        </w:rPr>
      </w:pPr>
    </w:p>
    <w:p w:rsidR="00631CFB" w:rsidRDefault="00631CFB" w:rsidP="00631CFB">
      <w:pPr>
        <w:ind w:right="-908"/>
        <w:jc w:val="center"/>
        <w:rPr>
          <w:rFonts w:ascii="Cambria" w:hAnsi="Cambria"/>
          <w:b/>
        </w:rPr>
      </w:pPr>
      <w:r w:rsidRPr="00B70BF0">
        <w:rPr>
          <w:rFonts w:ascii="Cambria" w:hAnsi="Cambria"/>
          <w:b/>
        </w:rPr>
        <w:t>Bebru pagasta raksturojums un vispār</w:t>
      </w:r>
      <w:r>
        <w:rPr>
          <w:rFonts w:ascii="Cambria" w:hAnsi="Cambria"/>
          <w:b/>
        </w:rPr>
        <w:t>ējā informācija par pagastu 2018</w:t>
      </w:r>
      <w:r w:rsidRPr="00B70BF0">
        <w:rPr>
          <w:rFonts w:ascii="Cambria" w:hAnsi="Cambria"/>
          <w:b/>
        </w:rPr>
        <w:t>.gadā</w:t>
      </w:r>
    </w:p>
    <w:p w:rsidR="00631CFB" w:rsidRPr="00B70BF0" w:rsidRDefault="00631CFB" w:rsidP="00631CFB">
      <w:pPr>
        <w:ind w:right="-908"/>
        <w:jc w:val="center"/>
        <w:rPr>
          <w:rFonts w:ascii="Cambria" w:hAnsi="Cambria"/>
          <w:b/>
        </w:rPr>
      </w:pPr>
    </w:p>
    <w:p w:rsidR="00631CFB" w:rsidRPr="00B70BF0" w:rsidRDefault="00631CFB" w:rsidP="00631CFB">
      <w:pPr>
        <w:ind w:right="-908"/>
        <w:jc w:val="center"/>
        <w:rPr>
          <w:rFonts w:ascii="Cambria" w:hAnsi="Cambria"/>
          <w:b/>
        </w:rPr>
      </w:pPr>
      <w:r w:rsidRPr="00B70BF0">
        <w:rPr>
          <w:rFonts w:ascii="Cambria" w:hAnsi="Cambria"/>
          <w:b/>
        </w:rPr>
        <w:t>Kokneses novada zemes sadalījums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913"/>
        <w:gridCol w:w="3190"/>
      </w:tblGrid>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b/>
              </w:rPr>
            </w:pPr>
            <w:r w:rsidRPr="0027311B">
              <w:rPr>
                <w:rFonts w:ascii="Cambria" w:hAnsi="Cambria"/>
                <w:b/>
              </w:rPr>
              <w:t>Pagasts</w:t>
            </w:r>
          </w:p>
        </w:tc>
        <w:tc>
          <w:tcPr>
            <w:tcW w:w="29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b/>
              </w:rPr>
            </w:pPr>
            <w:r w:rsidRPr="0027311B">
              <w:rPr>
                <w:rFonts w:ascii="Cambria" w:hAnsi="Cambria"/>
                <w:b/>
              </w:rPr>
              <w:t>Kopplatība</w:t>
            </w:r>
          </w:p>
        </w:tc>
        <w:tc>
          <w:tcPr>
            <w:tcW w:w="326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b/>
              </w:rPr>
            </w:pPr>
            <w:r w:rsidRPr="0027311B">
              <w:rPr>
                <w:rFonts w:ascii="Cambria" w:hAnsi="Cambria"/>
                <w:b/>
              </w:rPr>
              <w:t>% no kopplatības</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Bebru pagastā</w:t>
            </w:r>
          </w:p>
        </w:tc>
        <w:tc>
          <w:tcPr>
            <w:tcW w:w="29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12021.1</w:t>
            </w:r>
          </w:p>
        </w:tc>
        <w:tc>
          <w:tcPr>
            <w:tcW w:w="326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33.33</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Iršu pagastā</w:t>
            </w:r>
          </w:p>
        </w:tc>
        <w:tc>
          <w:tcPr>
            <w:tcW w:w="29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6973.4</w:t>
            </w:r>
          </w:p>
        </w:tc>
        <w:tc>
          <w:tcPr>
            <w:tcW w:w="326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19.33</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Kokneses pagastā</w:t>
            </w:r>
          </w:p>
        </w:tc>
        <w:tc>
          <w:tcPr>
            <w:tcW w:w="29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17071.8</w:t>
            </w:r>
          </w:p>
        </w:tc>
        <w:tc>
          <w:tcPr>
            <w:tcW w:w="326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47.33</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Kopā novadā</w:t>
            </w:r>
          </w:p>
        </w:tc>
        <w:tc>
          <w:tcPr>
            <w:tcW w:w="29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36066.3</w:t>
            </w:r>
          </w:p>
        </w:tc>
        <w:tc>
          <w:tcPr>
            <w:tcW w:w="326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100</w:t>
            </w:r>
          </w:p>
        </w:tc>
      </w:tr>
    </w:tbl>
    <w:p w:rsidR="00631CFB" w:rsidRDefault="00631CFB" w:rsidP="00631CFB">
      <w:pPr>
        <w:ind w:right="-908"/>
        <w:rPr>
          <w:rFonts w:ascii="Cambria" w:eastAsia="Calibri" w:hAnsi="Cambria"/>
          <w:b/>
          <w:sz w:val="28"/>
          <w:szCs w:val="28"/>
        </w:rPr>
      </w:pPr>
    </w:p>
    <w:p w:rsidR="00631CFB" w:rsidRPr="00B70BF0" w:rsidRDefault="00631CFB" w:rsidP="00631CFB">
      <w:pPr>
        <w:ind w:right="-908"/>
        <w:jc w:val="center"/>
        <w:rPr>
          <w:rFonts w:ascii="Cambria" w:hAnsi="Cambria"/>
          <w:b/>
        </w:rPr>
      </w:pPr>
      <w:r w:rsidRPr="00B70BF0">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959"/>
        <w:gridCol w:w="2084"/>
        <w:gridCol w:w="2090"/>
      </w:tblGrid>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 xml:space="preserve">Pagasts </w:t>
            </w:r>
          </w:p>
        </w:tc>
        <w:tc>
          <w:tcPr>
            <w:tcW w:w="2025" w:type="dxa"/>
            <w:tcBorders>
              <w:top w:val="single" w:sz="4" w:space="0" w:color="auto"/>
              <w:left w:val="single" w:sz="4" w:space="0" w:color="auto"/>
              <w:bottom w:val="single" w:sz="4" w:space="0" w:color="auto"/>
              <w:right w:val="single" w:sz="4" w:space="0" w:color="auto"/>
            </w:tcBorders>
            <w:hideMark/>
          </w:tcPr>
          <w:p w:rsidR="00631CFB" w:rsidRDefault="00631CFB" w:rsidP="00772C6D">
            <w:pPr>
              <w:ind w:right="-908"/>
              <w:rPr>
                <w:rFonts w:ascii="Cambria" w:hAnsi="Cambria"/>
                <w:b/>
              </w:rPr>
            </w:pPr>
            <w:r w:rsidRPr="0027311B">
              <w:rPr>
                <w:rFonts w:ascii="Cambria" w:hAnsi="Cambria"/>
                <w:b/>
              </w:rPr>
              <w:t xml:space="preserve">Meža zemes </w:t>
            </w:r>
          </w:p>
          <w:p w:rsidR="00631CFB" w:rsidRPr="0027311B" w:rsidRDefault="00631CFB" w:rsidP="00772C6D">
            <w:pPr>
              <w:ind w:right="-908"/>
              <w:rPr>
                <w:rFonts w:ascii="Cambria" w:hAnsi="Cambria"/>
                <w:b/>
              </w:rPr>
            </w:pPr>
            <w:r w:rsidRPr="0027311B">
              <w:rPr>
                <w:rFonts w:ascii="Cambria" w:hAnsi="Cambria"/>
                <w:b/>
              </w:rPr>
              <w:t>vienību skaits</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Kopplatība  (ha)</w:t>
            </w:r>
          </w:p>
        </w:tc>
        <w:tc>
          <w:tcPr>
            <w:tcW w:w="2131" w:type="dxa"/>
            <w:tcBorders>
              <w:top w:val="single" w:sz="4" w:space="0" w:color="auto"/>
              <w:left w:val="single" w:sz="4" w:space="0" w:color="auto"/>
              <w:bottom w:val="single" w:sz="4" w:space="0" w:color="auto"/>
              <w:right w:val="single" w:sz="4" w:space="0" w:color="auto"/>
            </w:tcBorders>
            <w:hideMark/>
          </w:tcPr>
          <w:p w:rsidR="00631CFB" w:rsidRDefault="00631CFB" w:rsidP="00772C6D">
            <w:pPr>
              <w:ind w:right="-908"/>
              <w:rPr>
                <w:rFonts w:ascii="Cambria" w:hAnsi="Cambria"/>
                <w:b/>
              </w:rPr>
            </w:pPr>
            <w:r w:rsidRPr="0027311B">
              <w:rPr>
                <w:rFonts w:ascii="Cambria" w:hAnsi="Cambria"/>
                <w:b/>
              </w:rPr>
              <w:t xml:space="preserve">% no </w:t>
            </w:r>
          </w:p>
          <w:p w:rsidR="00631CFB" w:rsidRPr="0027311B" w:rsidRDefault="00631CFB" w:rsidP="00772C6D">
            <w:pPr>
              <w:ind w:right="-908"/>
              <w:rPr>
                <w:rFonts w:ascii="Cambria" w:hAnsi="Cambria"/>
                <w:b/>
              </w:rPr>
            </w:pPr>
            <w:r w:rsidRPr="0027311B">
              <w:rPr>
                <w:rFonts w:ascii="Cambria" w:hAnsi="Cambria"/>
                <w:b/>
              </w:rPr>
              <w:t>kopplatības</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Bebru pagastā</w:t>
            </w:r>
          </w:p>
        </w:tc>
        <w:tc>
          <w:tcPr>
            <w:tcW w:w="20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6</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246.26</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54.76</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Iršu pagastā</w:t>
            </w:r>
          </w:p>
        </w:tc>
        <w:tc>
          <w:tcPr>
            <w:tcW w:w="20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3</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23.61</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5.25</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Kokneses pagastā</w:t>
            </w:r>
          </w:p>
        </w:tc>
        <w:tc>
          <w:tcPr>
            <w:tcW w:w="20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20</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179.80</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39.98</w:t>
            </w:r>
          </w:p>
        </w:tc>
      </w:tr>
      <w:tr w:rsidR="00631CFB" w:rsidRPr="0027311B" w:rsidTr="00772C6D">
        <w:tc>
          <w:tcPr>
            <w:tcW w:w="22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Kopā novadā</w:t>
            </w:r>
          </w:p>
        </w:tc>
        <w:tc>
          <w:tcPr>
            <w:tcW w:w="20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449.68</w:t>
            </w:r>
          </w:p>
        </w:tc>
        <w:tc>
          <w:tcPr>
            <w:tcW w:w="213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100</w:t>
            </w:r>
          </w:p>
        </w:tc>
      </w:tr>
    </w:tbl>
    <w:p w:rsidR="00631CFB" w:rsidRPr="0027311B" w:rsidRDefault="00631CFB" w:rsidP="00631CFB">
      <w:pPr>
        <w:ind w:right="-908"/>
        <w:jc w:val="center"/>
        <w:rPr>
          <w:rFonts w:ascii="Cambria" w:eastAsia="Calibri" w:hAnsi="Cambria"/>
          <w:b/>
          <w:sz w:val="28"/>
          <w:szCs w:val="28"/>
        </w:rPr>
      </w:pPr>
    </w:p>
    <w:p w:rsidR="00631CFB" w:rsidRPr="00B70BF0" w:rsidRDefault="00631CFB" w:rsidP="00631CFB">
      <w:pPr>
        <w:ind w:right="-908"/>
        <w:jc w:val="center"/>
        <w:rPr>
          <w:rFonts w:ascii="Cambria" w:hAnsi="Cambria"/>
          <w:b/>
        </w:rPr>
      </w:pPr>
      <w:r w:rsidRPr="00B70BF0">
        <w:rPr>
          <w:rFonts w:ascii="Cambria" w:hAnsi="Cambria"/>
          <w:b/>
        </w:rPr>
        <w:t>Iedzīvotā</w:t>
      </w:r>
      <w:r>
        <w:rPr>
          <w:rFonts w:ascii="Cambria" w:hAnsi="Cambria"/>
          <w:b/>
        </w:rPr>
        <w:t>ji Kokneses novadā uz 01.01.2019</w:t>
      </w:r>
      <w:r w:rsidRPr="00B70BF0">
        <w:rPr>
          <w:rFonts w:ascii="Cambria" w:hAnsi="Cambria"/>
          <w:b/>
        </w:rPr>
        <w:t>.</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21"/>
        <w:gridCol w:w="1021"/>
        <w:gridCol w:w="1021"/>
        <w:gridCol w:w="1021"/>
        <w:gridCol w:w="1021"/>
        <w:gridCol w:w="1021"/>
        <w:gridCol w:w="1021"/>
        <w:gridCol w:w="1021"/>
      </w:tblGrid>
      <w:tr w:rsidR="00631CFB" w:rsidRPr="0027311B" w:rsidTr="00772C6D">
        <w:tc>
          <w:tcPr>
            <w:tcW w:w="1101" w:type="dxa"/>
            <w:vMerge w:val="restart"/>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left="-173" w:right="-908" w:firstLine="173"/>
              <w:rPr>
                <w:rFonts w:ascii="Cambria" w:hAnsi="Cambria"/>
                <w:b/>
              </w:rPr>
            </w:pPr>
            <w:r w:rsidRPr="0027311B">
              <w:rPr>
                <w:rFonts w:ascii="Cambria" w:hAnsi="Cambria"/>
                <w:b/>
              </w:rPr>
              <w:t>Pagasts</w:t>
            </w:r>
          </w:p>
        </w:tc>
        <w:tc>
          <w:tcPr>
            <w:tcW w:w="3753" w:type="dxa"/>
            <w:gridSpan w:val="4"/>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left="-830" w:right="-908" w:firstLine="830"/>
              <w:jc w:val="center"/>
              <w:rPr>
                <w:rFonts w:ascii="Cambria" w:hAnsi="Cambria"/>
                <w:b/>
              </w:rPr>
            </w:pPr>
            <w:r w:rsidRPr="0027311B">
              <w:rPr>
                <w:rFonts w:ascii="Cambria" w:hAnsi="Cambria"/>
                <w:b/>
              </w:rPr>
              <w:t>Iedzīvotāju skaits</w:t>
            </w:r>
          </w:p>
        </w:tc>
        <w:tc>
          <w:tcPr>
            <w:tcW w:w="3933" w:type="dxa"/>
            <w:gridSpan w:val="4"/>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left="-830" w:right="-908" w:firstLine="830"/>
              <w:jc w:val="center"/>
              <w:rPr>
                <w:rFonts w:ascii="Cambria" w:hAnsi="Cambria"/>
                <w:b/>
              </w:rPr>
            </w:pPr>
            <w:r w:rsidRPr="0027311B">
              <w:rPr>
                <w:rFonts w:ascii="Cambria" w:hAnsi="Cambria"/>
                <w:b/>
              </w:rPr>
              <w:t>Iedzīvotāju skaits %</w:t>
            </w:r>
          </w:p>
        </w:tc>
      </w:tr>
      <w:tr w:rsidR="00631CFB" w:rsidRPr="0027311B" w:rsidTr="00772C6D">
        <w:tc>
          <w:tcPr>
            <w:tcW w:w="1101" w:type="dxa"/>
            <w:vMerge/>
            <w:tcBorders>
              <w:top w:val="single" w:sz="4" w:space="0" w:color="auto"/>
              <w:left w:val="single" w:sz="4" w:space="0" w:color="auto"/>
              <w:bottom w:val="single" w:sz="4" w:space="0" w:color="auto"/>
              <w:right w:val="single" w:sz="4" w:space="0" w:color="auto"/>
            </w:tcBorders>
            <w:vAlign w:val="center"/>
            <w:hideMark/>
          </w:tcPr>
          <w:p w:rsidR="00631CFB" w:rsidRPr="0027311B" w:rsidRDefault="00631CFB" w:rsidP="00772C6D">
            <w:pPr>
              <w:ind w:right="-908"/>
              <w:rPr>
                <w:rFonts w:ascii="Cambria" w:hAnsi="Cambria"/>
                <w:b/>
              </w:rPr>
            </w:pPr>
          </w:p>
        </w:tc>
        <w:tc>
          <w:tcPr>
            <w:tcW w:w="88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sidRPr="0027311B">
              <w:rPr>
                <w:rFonts w:ascii="Cambria" w:hAnsi="Cambria"/>
                <w:b/>
              </w:rPr>
              <w:t>2015.g.</w:t>
            </w:r>
          </w:p>
        </w:tc>
        <w:tc>
          <w:tcPr>
            <w:tcW w:w="1004"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sidRPr="0027311B">
              <w:rPr>
                <w:rFonts w:ascii="Cambria" w:hAnsi="Cambria"/>
                <w:b/>
              </w:rPr>
              <w:t>2016.g.</w:t>
            </w:r>
          </w:p>
        </w:tc>
        <w:tc>
          <w:tcPr>
            <w:tcW w:w="94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Pr>
                <w:rFonts w:ascii="Cambria" w:hAnsi="Cambria"/>
                <w:b/>
              </w:rPr>
              <w:t>2017.g.</w:t>
            </w:r>
          </w:p>
        </w:tc>
        <w:tc>
          <w:tcPr>
            <w:tcW w:w="925"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Pr>
                <w:rFonts w:ascii="Cambria" w:hAnsi="Cambria"/>
                <w:b/>
              </w:rPr>
              <w:t>2018.g.</w:t>
            </w:r>
          </w:p>
        </w:tc>
        <w:tc>
          <w:tcPr>
            <w:tcW w:w="95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sidRPr="0027311B">
              <w:rPr>
                <w:rFonts w:ascii="Cambria" w:hAnsi="Cambria"/>
                <w:b/>
              </w:rPr>
              <w:t>2015.g.</w:t>
            </w:r>
          </w:p>
        </w:tc>
        <w:tc>
          <w:tcPr>
            <w:tcW w:w="100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sidRPr="0027311B">
              <w:rPr>
                <w:rFonts w:ascii="Cambria" w:hAnsi="Cambria"/>
                <w:b/>
              </w:rPr>
              <w:t>2016.g.</w:t>
            </w:r>
          </w:p>
        </w:tc>
        <w:tc>
          <w:tcPr>
            <w:tcW w:w="1018"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Pr>
                <w:rFonts w:ascii="Cambria" w:hAnsi="Cambria"/>
                <w:b/>
              </w:rPr>
              <w:t>2017.g.</w:t>
            </w:r>
          </w:p>
        </w:tc>
        <w:tc>
          <w:tcPr>
            <w:tcW w:w="9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b/>
              </w:rPr>
            </w:pPr>
            <w:r>
              <w:rPr>
                <w:rFonts w:ascii="Cambria" w:hAnsi="Cambria"/>
                <w:b/>
              </w:rPr>
              <w:t>2018.g.</w:t>
            </w:r>
          </w:p>
        </w:tc>
      </w:tr>
      <w:tr w:rsidR="00631CFB" w:rsidRPr="0027311B" w:rsidTr="00772C6D">
        <w:tc>
          <w:tcPr>
            <w:tcW w:w="110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left="-830" w:right="-908" w:firstLine="830"/>
              <w:rPr>
                <w:rFonts w:ascii="Cambria" w:hAnsi="Cambria"/>
              </w:rPr>
            </w:pPr>
            <w:r w:rsidRPr="0027311B">
              <w:rPr>
                <w:rFonts w:ascii="Cambria" w:hAnsi="Cambria"/>
              </w:rPr>
              <w:t>Bebri</w:t>
            </w:r>
          </w:p>
        </w:tc>
        <w:tc>
          <w:tcPr>
            <w:tcW w:w="88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1180</w:t>
            </w:r>
          </w:p>
        </w:tc>
        <w:tc>
          <w:tcPr>
            <w:tcW w:w="1004"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1123</w:t>
            </w:r>
          </w:p>
        </w:tc>
        <w:tc>
          <w:tcPr>
            <w:tcW w:w="94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1098</w:t>
            </w:r>
          </w:p>
        </w:tc>
        <w:tc>
          <w:tcPr>
            <w:tcW w:w="925"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1094</w:t>
            </w:r>
          </w:p>
        </w:tc>
        <w:tc>
          <w:tcPr>
            <w:tcW w:w="95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20,9</w:t>
            </w:r>
          </w:p>
        </w:tc>
        <w:tc>
          <w:tcPr>
            <w:tcW w:w="100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20,4</w:t>
            </w:r>
          </w:p>
        </w:tc>
        <w:tc>
          <w:tcPr>
            <w:tcW w:w="1018"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20,4</w:t>
            </w:r>
          </w:p>
        </w:tc>
        <w:tc>
          <w:tcPr>
            <w:tcW w:w="9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20,3</w:t>
            </w:r>
          </w:p>
        </w:tc>
      </w:tr>
      <w:tr w:rsidR="00631CFB" w:rsidRPr="0027311B" w:rsidTr="00772C6D">
        <w:tc>
          <w:tcPr>
            <w:tcW w:w="110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left="-830" w:right="-908" w:firstLine="830"/>
              <w:rPr>
                <w:rFonts w:ascii="Cambria" w:hAnsi="Cambria"/>
              </w:rPr>
            </w:pPr>
            <w:r w:rsidRPr="0027311B">
              <w:rPr>
                <w:rFonts w:ascii="Cambria" w:hAnsi="Cambria"/>
              </w:rPr>
              <w:t>Irši</w:t>
            </w:r>
          </w:p>
        </w:tc>
        <w:tc>
          <w:tcPr>
            <w:tcW w:w="88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509</w:t>
            </w:r>
          </w:p>
        </w:tc>
        <w:tc>
          <w:tcPr>
            <w:tcW w:w="1004"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493</w:t>
            </w:r>
          </w:p>
        </w:tc>
        <w:tc>
          <w:tcPr>
            <w:tcW w:w="94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491</w:t>
            </w:r>
          </w:p>
        </w:tc>
        <w:tc>
          <w:tcPr>
            <w:tcW w:w="925"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482</w:t>
            </w:r>
          </w:p>
        </w:tc>
        <w:tc>
          <w:tcPr>
            <w:tcW w:w="95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9,0</w:t>
            </w:r>
          </w:p>
        </w:tc>
        <w:tc>
          <w:tcPr>
            <w:tcW w:w="100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9,0</w:t>
            </w:r>
          </w:p>
        </w:tc>
        <w:tc>
          <w:tcPr>
            <w:tcW w:w="1018"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9,0</w:t>
            </w:r>
          </w:p>
        </w:tc>
        <w:tc>
          <w:tcPr>
            <w:tcW w:w="9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9,0</w:t>
            </w:r>
          </w:p>
        </w:tc>
      </w:tr>
      <w:tr w:rsidR="00631CFB" w:rsidRPr="0027311B" w:rsidTr="00772C6D">
        <w:tc>
          <w:tcPr>
            <w:tcW w:w="110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left="-830" w:right="-908" w:firstLine="830"/>
              <w:rPr>
                <w:rFonts w:ascii="Cambria" w:hAnsi="Cambria"/>
              </w:rPr>
            </w:pPr>
            <w:r w:rsidRPr="0027311B">
              <w:rPr>
                <w:rFonts w:ascii="Cambria" w:hAnsi="Cambria"/>
              </w:rPr>
              <w:t>Koknese</w:t>
            </w:r>
          </w:p>
        </w:tc>
        <w:tc>
          <w:tcPr>
            <w:tcW w:w="88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3959</w:t>
            </w:r>
          </w:p>
        </w:tc>
        <w:tc>
          <w:tcPr>
            <w:tcW w:w="1004"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3883</w:t>
            </w:r>
          </w:p>
        </w:tc>
        <w:tc>
          <w:tcPr>
            <w:tcW w:w="94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3819</w:t>
            </w:r>
          </w:p>
        </w:tc>
        <w:tc>
          <w:tcPr>
            <w:tcW w:w="925"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3807</w:t>
            </w:r>
          </w:p>
        </w:tc>
        <w:tc>
          <w:tcPr>
            <w:tcW w:w="95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70,1</w:t>
            </w:r>
          </w:p>
        </w:tc>
        <w:tc>
          <w:tcPr>
            <w:tcW w:w="100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70,6</w:t>
            </w:r>
          </w:p>
        </w:tc>
        <w:tc>
          <w:tcPr>
            <w:tcW w:w="1018"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70,6</w:t>
            </w:r>
          </w:p>
        </w:tc>
        <w:tc>
          <w:tcPr>
            <w:tcW w:w="9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70,7</w:t>
            </w:r>
          </w:p>
        </w:tc>
      </w:tr>
      <w:tr w:rsidR="00631CFB" w:rsidRPr="0027311B" w:rsidTr="00772C6D">
        <w:tc>
          <w:tcPr>
            <w:tcW w:w="1101"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Novadā kopā</w:t>
            </w:r>
          </w:p>
        </w:tc>
        <w:tc>
          <w:tcPr>
            <w:tcW w:w="88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5648</w:t>
            </w:r>
          </w:p>
        </w:tc>
        <w:tc>
          <w:tcPr>
            <w:tcW w:w="1004"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5499</w:t>
            </w:r>
          </w:p>
        </w:tc>
        <w:tc>
          <w:tcPr>
            <w:tcW w:w="94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5408</w:t>
            </w:r>
          </w:p>
        </w:tc>
        <w:tc>
          <w:tcPr>
            <w:tcW w:w="925"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5383</w:t>
            </w:r>
          </w:p>
        </w:tc>
        <w:tc>
          <w:tcPr>
            <w:tcW w:w="95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100</w:t>
            </w:r>
          </w:p>
        </w:tc>
        <w:tc>
          <w:tcPr>
            <w:tcW w:w="1007"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sidRPr="0027311B">
              <w:rPr>
                <w:rFonts w:ascii="Cambria" w:hAnsi="Cambria"/>
              </w:rPr>
              <w:t>100</w:t>
            </w:r>
          </w:p>
        </w:tc>
        <w:tc>
          <w:tcPr>
            <w:tcW w:w="1018"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100</w:t>
            </w:r>
          </w:p>
        </w:tc>
        <w:tc>
          <w:tcPr>
            <w:tcW w:w="9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left="-830" w:right="-908" w:firstLine="830"/>
              <w:rPr>
                <w:rFonts w:ascii="Cambria" w:hAnsi="Cambria"/>
              </w:rPr>
            </w:pPr>
            <w:r>
              <w:rPr>
                <w:rFonts w:ascii="Cambria" w:hAnsi="Cambria"/>
              </w:rPr>
              <w:t>100</w:t>
            </w:r>
          </w:p>
        </w:tc>
      </w:tr>
    </w:tbl>
    <w:p w:rsidR="00631CFB" w:rsidRPr="0027311B" w:rsidRDefault="00631CFB" w:rsidP="00631CFB">
      <w:pPr>
        <w:ind w:right="-908"/>
        <w:rPr>
          <w:rFonts w:ascii="Cambria" w:eastAsia="Calibri" w:hAnsi="Cambria"/>
          <w:b/>
          <w:sz w:val="28"/>
          <w:szCs w:val="28"/>
        </w:rPr>
      </w:pPr>
    </w:p>
    <w:p w:rsidR="00631CFB" w:rsidRPr="0027311B" w:rsidRDefault="00631CFB" w:rsidP="00631CFB">
      <w:pPr>
        <w:ind w:right="-908"/>
        <w:rPr>
          <w:rFonts w:ascii="Cambria" w:hAnsi="Cambria"/>
          <w:b/>
        </w:rPr>
      </w:pPr>
      <w:r w:rsidRPr="0027311B">
        <w:rPr>
          <w:rFonts w:ascii="Cambria" w:hAnsi="Cambria"/>
          <w:b/>
        </w:rPr>
        <w:t>Iedzīvotāju skaita i</w:t>
      </w:r>
      <w:r>
        <w:rPr>
          <w:rFonts w:ascii="Cambria" w:hAnsi="Cambria"/>
          <w:b/>
        </w:rPr>
        <w:t>zmaiņas Bebru pagastā 2011.-2018</w:t>
      </w:r>
      <w:r w:rsidRPr="0027311B">
        <w:rPr>
          <w:rFonts w:ascii="Cambria" w:hAnsi="Cambria"/>
          <w:b/>
        </w:rPr>
        <w:t>.gadā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363"/>
        <w:gridCol w:w="785"/>
        <w:gridCol w:w="785"/>
        <w:gridCol w:w="789"/>
        <w:gridCol w:w="790"/>
        <w:gridCol w:w="789"/>
        <w:gridCol w:w="790"/>
        <w:gridCol w:w="789"/>
        <w:gridCol w:w="803"/>
      </w:tblGrid>
      <w:tr w:rsidR="00631CFB" w:rsidRPr="0027311B" w:rsidTr="00772C6D">
        <w:tc>
          <w:tcPr>
            <w:tcW w:w="534" w:type="dxa"/>
            <w:tcBorders>
              <w:top w:val="single" w:sz="4" w:space="0" w:color="auto"/>
              <w:left w:val="single" w:sz="4" w:space="0" w:color="auto"/>
              <w:bottom w:val="nil"/>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Nr.</w:t>
            </w:r>
          </w:p>
        </w:tc>
        <w:tc>
          <w:tcPr>
            <w:tcW w:w="1275" w:type="dxa"/>
            <w:tcBorders>
              <w:top w:val="single" w:sz="4" w:space="0" w:color="auto"/>
              <w:left w:val="single" w:sz="4" w:space="0" w:color="auto"/>
              <w:bottom w:val="nil"/>
              <w:right w:val="single" w:sz="4" w:space="0" w:color="auto"/>
            </w:tcBorders>
          </w:tcPr>
          <w:p w:rsidR="00631CFB" w:rsidRPr="0027311B" w:rsidRDefault="00631CFB" w:rsidP="00772C6D">
            <w:pPr>
              <w:ind w:right="-908"/>
              <w:rPr>
                <w:rFonts w:ascii="Cambria" w:hAnsi="Cambria"/>
                <w:b/>
              </w:rPr>
            </w:pPr>
          </w:p>
        </w:tc>
        <w:tc>
          <w:tcPr>
            <w:tcW w:w="6713" w:type="dxa"/>
            <w:gridSpan w:val="8"/>
            <w:tcBorders>
              <w:top w:val="single" w:sz="4" w:space="0" w:color="auto"/>
              <w:left w:val="nil"/>
              <w:bottom w:val="single" w:sz="4" w:space="0" w:color="auto"/>
              <w:right w:val="single" w:sz="4" w:space="0" w:color="auto"/>
            </w:tcBorders>
            <w:hideMark/>
          </w:tcPr>
          <w:p w:rsidR="00631CFB" w:rsidRPr="0027311B" w:rsidRDefault="00631CFB" w:rsidP="00772C6D">
            <w:pPr>
              <w:ind w:right="-908"/>
              <w:jc w:val="center"/>
              <w:rPr>
                <w:rFonts w:ascii="Cambria" w:hAnsi="Cambria"/>
                <w:b/>
              </w:rPr>
            </w:pPr>
            <w:r w:rsidRPr="0027311B">
              <w:rPr>
                <w:rFonts w:ascii="Cambria" w:hAnsi="Cambria"/>
                <w:b/>
              </w:rPr>
              <w:t>Gads</w:t>
            </w:r>
          </w:p>
        </w:tc>
      </w:tr>
      <w:tr w:rsidR="00631CFB" w:rsidRPr="0027311B" w:rsidTr="00772C6D">
        <w:tc>
          <w:tcPr>
            <w:tcW w:w="534" w:type="dxa"/>
            <w:tcBorders>
              <w:top w:val="nil"/>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p.k.</w:t>
            </w:r>
          </w:p>
        </w:tc>
        <w:tc>
          <w:tcPr>
            <w:tcW w:w="1275" w:type="dxa"/>
            <w:tcBorders>
              <w:top w:val="nil"/>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Rādītājs</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sidRPr="0027311B">
              <w:rPr>
                <w:rFonts w:ascii="Cambria" w:hAnsi="Cambria"/>
                <w:b/>
              </w:rPr>
              <w:t>2011</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sidRPr="0027311B">
              <w:rPr>
                <w:rFonts w:ascii="Cambria" w:hAnsi="Cambria"/>
                <w:b/>
              </w:rPr>
              <w:t>2012</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sidRPr="0027311B">
              <w:rPr>
                <w:rFonts w:ascii="Cambria" w:hAnsi="Cambria"/>
                <w:b/>
              </w:rPr>
              <w:t>2013</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sidRPr="0027311B">
              <w:rPr>
                <w:rFonts w:ascii="Cambria" w:hAnsi="Cambria"/>
                <w:b/>
              </w:rPr>
              <w:t>2014</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sidRPr="0027311B">
              <w:rPr>
                <w:rFonts w:ascii="Cambria" w:hAnsi="Cambria"/>
                <w:b/>
              </w:rPr>
              <w:t>2015</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sidRPr="0027311B">
              <w:rPr>
                <w:rFonts w:ascii="Cambria" w:hAnsi="Cambria"/>
                <w:b/>
              </w:rPr>
              <w:t>2016</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Pr>
                <w:rFonts w:ascii="Cambria" w:hAnsi="Cambria"/>
                <w:b/>
              </w:rPr>
              <w:t>2017</w:t>
            </w:r>
          </w:p>
        </w:tc>
        <w:tc>
          <w:tcPr>
            <w:tcW w:w="1043"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b/>
              </w:rPr>
            </w:pPr>
            <w:r>
              <w:rPr>
                <w:rFonts w:ascii="Cambria" w:hAnsi="Cambria"/>
                <w:b/>
              </w:rPr>
              <w:t>2018</w:t>
            </w:r>
          </w:p>
        </w:tc>
      </w:tr>
      <w:tr w:rsidR="00631CFB" w:rsidRPr="0027311B" w:rsidTr="00772C6D">
        <w:tc>
          <w:tcPr>
            <w:tcW w:w="534"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1.</w:t>
            </w:r>
          </w:p>
        </w:tc>
        <w:tc>
          <w:tcPr>
            <w:tcW w:w="1275" w:type="dxa"/>
            <w:tcBorders>
              <w:top w:val="single" w:sz="4" w:space="0" w:color="auto"/>
              <w:left w:val="single" w:sz="4" w:space="0" w:color="auto"/>
              <w:bottom w:val="single" w:sz="4" w:space="0" w:color="auto"/>
              <w:right w:val="single" w:sz="4" w:space="0" w:color="auto"/>
            </w:tcBorders>
            <w:hideMark/>
          </w:tcPr>
          <w:p w:rsidR="00631CFB" w:rsidRDefault="00631CFB" w:rsidP="00772C6D">
            <w:pPr>
              <w:ind w:right="-908"/>
              <w:rPr>
                <w:rFonts w:ascii="Cambria" w:hAnsi="Cambria"/>
              </w:rPr>
            </w:pPr>
            <w:r w:rsidRPr="0027311B">
              <w:rPr>
                <w:rFonts w:ascii="Cambria" w:hAnsi="Cambria"/>
              </w:rPr>
              <w:t>Iedzīvotāju</w:t>
            </w:r>
          </w:p>
          <w:p w:rsidR="00631CFB" w:rsidRPr="0027311B" w:rsidRDefault="00631CFB" w:rsidP="00772C6D">
            <w:pPr>
              <w:ind w:right="-908"/>
              <w:rPr>
                <w:rFonts w:ascii="Cambria" w:hAnsi="Cambria"/>
              </w:rPr>
            </w:pPr>
            <w:r w:rsidRPr="0027311B">
              <w:rPr>
                <w:rFonts w:ascii="Cambria" w:hAnsi="Cambria"/>
              </w:rPr>
              <w:t xml:space="preserve"> skaits</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1299</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1271</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1243</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1202</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1180</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1123</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Pr>
                <w:rFonts w:ascii="Cambria" w:hAnsi="Cambria"/>
              </w:rPr>
              <w:t>1098</w:t>
            </w:r>
          </w:p>
        </w:tc>
        <w:tc>
          <w:tcPr>
            <w:tcW w:w="1043"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Pr>
                <w:rFonts w:ascii="Cambria" w:hAnsi="Cambria"/>
              </w:rPr>
              <w:t>1094</w:t>
            </w:r>
          </w:p>
        </w:tc>
      </w:tr>
      <w:tr w:rsidR="00631CFB" w:rsidRPr="0027311B" w:rsidTr="00772C6D">
        <w:tc>
          <w:tcPr>
            <w:tcW w:w="534"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w:t>
            </w:r>
          </w:p>
        </w:tc>
        <w:tc>
          <w:tcPr>
            <w:tcW w:w="127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Dzimuši</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11</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15</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17</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16</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14</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15</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Pr>
                <w:rFonts w:ascii="Cambria" w:hAnsi="Cambria"/>
              </w:rPr>
              <w:t>13</w:t>
            </w:r>
          </w:p>
        </w:tc>
        <w:tc>
          <w:tcPr>
            <w:tcW w:w="1043" w:type="dxa"/>
            <w:tcBorders>
              <w:top w:val="single" w:sz="4" w:space="0" w:color="auto"/>
              <w:left w:val="single" w:sz="4" w:space="0" w:color="auto"/>
              <w:bottom w:val="single" w:sz="4" w:space="0" w:color="auto"/>
              <w:right w:val="single" w:sz="4" w:space="0" w:color="auto"/>
            </w:tcBorders>
          </w:tcPr>
          <w:p w:rsidR="00631CFB" w:rsidRPr="00E4739B" w:rsidRDefault="00631CFB" w:rsidP="00772C6D">
            <w:pPr>
              <w:ind w:right="-908"/>
              <w:rPr>
                <w:rFonts w:ascii="Cambria" w:hAnsi="Cambria"/>
                <w:highlight w:val="yellow"/>
              </w:rPr>
            </w:pPr>
            <w:r w:rsidRPr="003612AA">
              <w:rPr>
                <w:rFonts w:ascii="Cambria" w:hAnsi="Cambria"/>
              </w:rPr>
              <w:t>9</w:t>
            </w:r>
          </w:p>
        </w:tc>
      </w:tr>
      <w:tr w:rsidR="00631CFB" w:rsidRPr="0027311B" w:rsidTr="00772C6D">
        <w:tc>
          <w:tcPr>
            <w:tcW w:w="534"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3.</w:t>
            </w:r>
          </w:p>
        </w:tc>
        <w:tc>
          <w:tcPr>
            <w:tcW w:w="127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Miruši</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17</w:t>
            </w:r>
          </w:p>
        </w:tc>
        <w:tc>
          <w:tcPr>
            <w:tcW w:w="709"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7</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20</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13</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13</w:t>
            </w:r>
          </w:p>
        </w:tc>
        <w:tc>
          <w:tcPr>
            <w:tcW w:w="851"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sidRPr="0027311B">
              <w:rPr>
                <w:rFonts w:ascii="Cambria" w:hAnsi="Cambria"/>
              </w:rPr>
              <w:t>11</w:t>
            </w:r>
          </w:p>
        </w:tc>
        <w:tc>
          <w:tcPr>
            <w:tcW w:w="850"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Pr>
                <w:rFonts w:ascii="Cambria" w:hAnsi="Cambria"/>
              </w:rPr>
              <w:t>3</w:t>
            </w:r>
          </w:p>
        </w:tc>
        <w:tc>
          <w:tcPr>
            <w:tcW w:w="1043" w:type="dxa"/>
            <w:tcBorders>
              <w:top w:val="single" w:sz="4" w:space="0" w:color="auto"/>
              <w:left w:val="single" w:sz="4" w:space="0" w:color="auto"/>
              <w:bottom w:val="single" w:sz="4" w:space="0" w:color="auto"/>
              <w:right w:val="single" w:sz="4" w:space="0" w:color="auto"/>
            </w:tcBorders>
          </w:tcPr>
          <w:p w:rsidR="00631CFB" w:rsidRPr="00E4739B" w:rsidRDefault="00631CFB" w:rsidP="00772C6D">
            <w:pPr>
              <w:ind w:right="-908"/>
              <w:rPr>
                <w:rFonts w:ascii="Cambria" w:hAnsi="Cambria"/>
                <w:highlight w:val="yellow"/>
              </w:rPr>
            </w:pPr>
            <w:r w:rsidRPr="00956561">
              <w:rPr>
                <w:rFonts w:ascii="Cambria" w:hAnsi="Cambria"/>
              </w:rPr>
              <w:t>8</w:t>
            </w:r>
          </w:p>
        </w:tc>
      </w:tr>
    </w:tbl>
    <w:p w:rsidR="00631CFB" w:rsidRPr="0027311B" w:rsidRDefault="00631CFB" w:rsidP="00631CFB">
      <w:pPr>
        <w:ind w:right="-908"/>
        <w:rPr>
          <w:rFonts w:ascii="Cambria" w:eastAsia="Calibri" w:hAnsi="Cambria"/>
          <w:b/>
        </w:rPr>
      </w:pPr>
    </w:p>
    <w:p w:rsidR="00631CFB" w:rsidRPr="0027311B" w:rsidRDefault="00631CFB" w:rsidP="00631CFB">
      <w:pPr>
        <w:ind w:right="-908"/>
        <w:rPr>
          <w:rFonts w:ascii="Cambria" w:hAnsi="Cambria"/>
          <w:b/>
          <w:u w:val="single"/>
        </w:rPr>
      </w:pPr>
      <w:r w:rsidRPr="0027311B">
        <w:rPr>
          <w:rFonts w:ascii="Cambria" w:hAnsi="Cambria"/>
          <w:b/>
        </w:rPr>
        <w:lastRenderedPageBreak/>
        <w:t xml:space="preserve">Iedzīvotāju vecuma un dzimuma struktūra pašvaldībā uz </w:t>
      </w:r>
      <w:r>
        <w:rPr>
          <w:rFonts w:ascii="Cambria" w:hAnsi="Cambria"/>
          <w:b/>
          <w:u w:val="single"/>
        </w:rPr>
        <w:t>01.01.2019</w:t>
      </w:r>
      <w:r w:rsidRPr="0027311B">
        <w:rPr>
          <w:rFonts w:ascii="Cambria" w:hAnsi="Cambria"/>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833"/>
        <w:gridCol w:w="1306"/>
        <w:gridCol w:w="1309"/>
        <w:gridCol w:w="1206"/>
      </w:tblGrid>
      <w:tr w:rsidR="00631CFB" w:rsidRPr="0027311B" w:rsidTr="00772C6D">
        <w:tc>
          <w:tcPr>
            <w:tcW w:w="644" w:type="dxa"/>
            <w:tcBorders>
              <w:top w:val="single" w:sz="4" w:space="0" w:color="auto"/>
              <w:left w:val="single" w:sz="4" w:space="0" w:color="auto"/>
              <w:bottom w:val="nil"/>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Nr.</w:t>
            </w:r>
          </w:p>
        </w:tc>
        <w:tc>
          <w:tcPr>
            <w:tcW w:w="3999" w:type="dxa"/>
            <w:tcBorders>
              <w:top w:val="single" w:sz="4" w:space="0" w:color="auto"/>
              <w:left w:val="single" w:sz="4" w:space="0" w:color="auto"/>
              <w:bottom w:val="nil"/>
              <w:right w:val="single" w:sz="4" w:space="0" w:color="auto"/>
            </w:tcBorders>
          </w:tcPr>
          <w:p w:rsidR="00631CFB" w:rsidRPr="0027311B" w:rsidRDefault="00631CFB" w:rsidP="00772C6D">
            <w:pPr>
              <w:ind w:right="-908"/>
              <w:rPr>
                <w:rFonts w:ascii="Cambria" w:hAnsi="Cambria"/>
                <w:b/>
              </w:rPr>
            </w:pPr>
          </w:p>
        </w:tc>
        <w:tc>
          <w:tcPr>
            <w:tcW w:w="1335" w:type="dxa"/>
            <w:tcBorders>
              <w:top w:val="single" w:sz="4" w:space="0" w:color="auto"/>
              <w:left w:val="single" w:sz="4" w:space="0" w:color="auto"/>
              <w:bottom w:val="nil"/>
              <w:right w:val="single" w:sz="4" w:space="0" w:color="auto"/>
            </w:tcBorders>
          </w:tcPr>
          <w:p w:rsidR="00631CFB" w:rsidRPr="0027311B" w:rsidRDefault="00631CFB" w:rsidP="00772C6D">
            <w:pPr>
              <w:ind w:right="-908"/>
              <w:rPr>
                <w:rFonts w:ascii="Cambria" w:hAnsi="Cambria"/>
                <w:b/>
              </w:rPr>
            </w:pPr>
          </w:p>
        </w:tc>
        <w:tc>
          <w:tcPr>
            <w:tcW w:w="1336" w:type="dxa"/>
            <w:tcBorders>
              <w:top w:val="single" w:sz="4" w:space="0" w:color="auto"/>
              <w:left w:val="single" w:sz="4" w:space="0" w:color="auto"/>
              <w:bottom w:val="single" w:sz="4" w:space="0" w:color="auto"/>
              <w:right w:val="nil"/>
            </w:tcBorders>
            <w:hideMark/>
          </w:tcPr>
          <w:p w:rsidR="00631CFB" w:rsidRPr="0027311B" w:rsidRDefault="00631CFB" w:rsidP="00772C6D">
            <w:pPr>
              <w:ind w:right="-908"/>
              <w:jc w:val="center"/>
              <w:rPr>
                <w:rFonts w:ascii="Cambria" w:hAnsi="Cambria"/>
                <w:b/>
              </w:rPr>
            </w:pPr>
            <w:r w:rsidRPr="0027311B">
              <w:rPr>
                <w:rFonts w:ascii="Cambria" w:hAnsi="Cambria"/>
                <w:b/>
              </w:rPr>
              <w:t>t. sk.</w:t>
            </w:r>
          </w:p>
        </w:tc>
        <w:tc>
          <w:tcPr>
            <w:tcW w:w="1208" w:type="dxa"/>
            <w:tcBorders>
              <w:top w:val="single" w:sz="4" w:space="0" w:color="auto"/>
              <w:left w:val="nil"/>
              <w:bottom w:val="single" w:sz="4" w:space="0" w:color="auto"/>
              <w:right w:val="single" w:sz="4" w:space="0" w:color="auto"/>
            </w:tcBorders>
          </w:tcPr>
          <w:p w:rsidR="00631CFB" w:rsidRPr="0027311B" w:rsidRDefault="00631CFB" w:rsidP="00772C6D">
            <w:pPr>
              <w:ind w:right="-908"/>
              <w:jc w:val="center"/>
              <w:rPr>
                <w:rFonts w:ascii="Cambria" w:hAnsi="Cambria"/>
                <w:b/>
              </w:rPr>
            </w:pPr>
          </w:p>
        </w:tc>
      </w:tr>
      <w:tr w:rsidR="00631CFB" w:rsidRPr="0027311B" w:rsidTr="00772C6D">
        <w:tc>
          <w:tcPr>
            <w:tcW w:w="644" w:type="dxa"/>
            <w:tcBorders>
              <w:top w:val="nil"/>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p.k.</w:t>
            </w:r>
          </w:p>
        </w:tc>
        <w:tc>
          <w:tcPr>
            <w:tcW w:w="3999" w:type="dxa"/>
            <w:tcBorders>
              <w:top w:val="nil"/>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b/>
              </w:rPr>
            </w:pPr>
            <w:r w:rsidRPr="0027311B">
              <w:rPr>
                <w:rFonts w:ascii="Cambria" w:hAnsi="Cambria"/>
                <w:b/>
              </w:rPr>
              <w:t>Iedzīvotāju grupa</w:t>
            </w:r>
          </w:p>
        </w:tc>
        <w:tc>
          <w:tcPr>
            <w:tcW w:w="1335" w:type="dxa"/>
            <w:tcBorders>
              <w:top w:val="nil"/>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Skaits</w:t>
            </w:r>
          </w:p>
        </w:tc>
        <w:tc>
          <w:tcPr>
            <w:tcW w:w="133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vīrieši</w:t>
            </w:r>
          </w:p>
        </w:tc>
        <w:tc>
          <w:tcPr>
            <w:tcW w:w="1208"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b/>
              </w:rPr>
            </w:pPr>
            <w:r w:rsidRPr="0027311B">
              <w:rPr>
                <w:rFonts w:ascii="Cambria" w:hAnsi="Cambria"/>
                <w:b/>
              </w:rPr>
              <w:t>sievietes</w:t>
            </w:r>
          </w:p>
        </w:tc>
      </w:tr>
      <w:tr w:rsidR="00631CFB" w:rsidRPr="0027311B" w:rsidTr="00772C6D">
        <w:tc>
          <w:tcPr>
            <w:tcW w:w="644"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1.</w:t>
            </w:r>
          </w:p>
        </w:tc>
        <w:tc>
          <w:tcPr>
            <w:tcW w:w="3999"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Personas līdz darbspējas vecumam</w:t>
            </w:r>
          </w:p>
        </w:tc>
        <w:tc>
          <w:tcPr>
            <w:tcW w:w="13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203</w:t>
            </w:r>
          </w:p>
        </w:tc>
        <w:tc>
          <w:tcPr>
            <w:tcW w:w="133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101</w:t>
            </w:r>
          </w:p>
        </w:tc>
        <w:tc>
          <w:tcPr>
            <w:tcW w:w="1208"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102</w:t>
            </w:r>
          </w:p>
        </w:tc>
      </w:tr>
      <w:tr w:rsidR="00631CFB" w:rsidRPr="0027311B" w:rsidTr="00772C6D">
        <w:tc>
          <w:tcPr>
            <w:tcW w:w="644"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w:t>
            </w:r>
          </w:p>
        </w:tc>
        <w:tc>
          <w:tcPr>
            <w:tcW w:w="3999"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Personas darbspējas vecumā</w:t>
            </w:r>
          </w:p>
          <w:p w:rsidR="00631CFB" w:rsidRPr="0027311B" w:rsidRDefault="00631CFB" w:rsidP="00772C6D">
            <w:pPr>
              <w:ind w:right="-908"/>
              <w:rPr>
                <w:rFonts w:ascii="Cambria" w:hAnsi="Cambria"/>
              </w:rPr>
            </w:pPr>
            <w:r w:rsidRPr="0027311B">
              <w:rPr>
                <w:rFonts w:ascii="Cambria" w:hAnsi="Cambria"/>
              </w:rPr>
              <w:t>No 15 gadiem</w:t>
            </w:r>
          </w:p>
        </w:tc>
        <w:tc>
          <w:tcPr>
            <w:tcW w:w="13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715</w:t>
            </w:r>
          </w:p>
        </w:tc>
        <w:tc>
          <w:tcPr>
            <w:tcW w:w="133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389</w:t>
            </w:r>
          </w:p>
        </w:tc>
        <w:tc>
          <w:tcPr>
            <w:tcW w:w="1208"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326</w:t>
            </w:r>
          </w:p>
        </w:tc>
      </w:tr>
      <w:tr w:rsidR="00631CFB" w:rsidRPr="0027311B" w:rsidTr="00772C6D">
        <w:tc>
          <w:tcPr>
            <w:tcW w:w="644"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3.</w:t>
            </w:r>
          </w:p>
        </w:tc>
        <w:tc>
          <w:tcPr>
            <w:tcW w:w="3999"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Personas vecumā pēc darbspējas</w:t>
            </w:r>
          </w:p>
          <w:p w:rsidR="00631CFB" w:rsidRPr="0027311B" w:rsidRDefault="00631CFB" w:rsidP="00772C6D">
            <w:pPr>
              <w:ind w:right="-908"/>
              <w:rPr>
                <w:rFonts w:ascii="Cambria" w:hAnsi="Cambria"/>
              </w:rPr>
            </w:pPr>
            <w:r w:rsidRPr="0027311B">
              <w:rPr>
                <w:rFonts w:ascii="Cambria" w:hAnsi="Cambria"/>
              </w:rPr>
              <w:t>Virs 62 gadiem</w:t>
            </w:r>
          </w:p>
        </w:tc>
        <w:tc>
          <w:tcPr>
            <w:tcW w:w="13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176</w:t>
            </w:r>
          </w:p>
        </w:tc>
        <w:tc>
          <w:tcPr>
            <w:tcW w:w="133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57</w:t>
            </w:r>
          </w:p>
        </w:tc>
        <w:tc>
          <w:tcPr>
            <w:tcW w:w="1208"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119</w:t>
            </w:r>
          </w:p>
        </w:tc>
      </w:tr>
      <w:tr w:rsidR="00631CFB" w:rsidRPr="0027311B" w:rsidTr="00772C6D">
        <w:tc>
          <w:tcPr>
            <w:tcW w:w="4643" w:type="dxa"/>
            <w:gridSpan w:val="2"/>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316"/>
              <w:jc w:val="right"/>
              <w:rPr>
                <w:rFonts w:ascii="Cambria" w:hAnsi="Cambria"/>
              </w:rPr>
            </w:pPr>
            <w:r w:rsidRPr="0027311B">
              <w:rPr>
                <w:rFonts w:ascii="Cambria" w:hAnsi="Cambria"/>
              </w:rPr>
              <w:t>kopā</w:t>
            </w:r>
          </w:p>
        </w:tc>
        <w:tc>
          <w:tcPr>
            <w:tcW w:w="133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1094</w:t>
            </w:r>
          </w:p>
        </w:tc>
        <w:tc>
          <w:tcPr>
            <w:tcW w:w="133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547</w:t>
            </w:r>
          </w:p>
        </w:tc>
        <w:tc>
          <w:tcPr>
            <w:tcW w:w="1208"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Pr>
                <w:rFonts w:ascii="Cambria" w:hAnsi="Cambria"/>
              </w:rPr>
              <w:t>547</w:t>
            </w:r>
          </w:p>
        </w:tc>
      </w:tr>
    </w:tbl>
    <w:p w:rsidR="00631CFB" w:rsidRPr="0027311B" w:rsidRDefault="00631CFB" w:rsidP="00631CFB">
      <w:pPr>
        <w:ind w:right="-58"/>
        <w:jc w:val="both"/>
        <w:rPr>
          <w:rFonts w:ascii="Cambria" w:eastAsia="Calibri" w:hAnsi="Cambria"/>
        </w:rPr>
      </w:pPr>
      <w:r w:rsidRPr="0027311B">
        <w:rPr>
          <w:rFonts w:ascii="Cambria" w:hAnsi="Cambria"/>
        </w:rPr>
        <w:t xml:space="preserve">      Kopumā demogrāfiskā situācija pagastā ir pozitīva. Iedzīvotāju skaits samazinās uz migrācijas rēķina. Daudzi ir devušies darbā uz ārzemēm, taču deklarējuši dzīves vietu pagastā. </w:t>
      </w:r>
    </w:p>
    <w:p w:rsidR="00631CFB" w:rsidRPr="0027311B" w:rsidRDefault="00631CFB" w:rsidP="00631CFB">
      <w:pPr>
        <w:ind w:right="-58"/>
        <w:jc w:val="both"/>
        <w:rPr>
          <w:rFonts w:ascii="Cambria" w:hAnsi="Cambria"/>
        </w:rPr>
      </w:pPr>
      <w:r>
        <w:rPr>
          <w:rFonts w:ascii="Cambria" w:hAnsi="Cambria"/>
        </w:rPr>
        <w:t xml:space="preserve">      2018</w:t>
      </w:r>
      <w:r w:rsidRPr="0027311B">
        <w:rPr>
          <w:rFonts w:ascii="Cambria" w:hAnsi="Cambria"/>
        </w:rPr>
        <w:t>. gadā veikta ziņu par deklarēto dzīvesvietu anulēšana</w:t>
      </w:r>
      <w:r>
        <w:rPr>
          <w:rFonts w:ascii="Cambria" w:hAnsi="Cambria"/>
        </w:rPr>
        <w:t xml:space="preserve"> divām</w:t>
      </w:r>
      <w:r w:rsidRPr="0027311B">
        <w:rPr>
          <w:rFonts w:ascii="Cambria" w:hAnsi="Cambria"/>
        </w:rPr>
        <w:t xml:space="preserve"> personām, kuras ilgstoši nedzīvo pašvaldībai piederošajos dzīvokļos, kā arī deklarētās dzīves vietas jautājuma sakārtošan</w:t>
      </w:r>
      <w:r>
        <w:rPr>
          <w:rFonts w:ascii="Cambria" w:hAnsi="Cambria"/>
        </w:rPr>
        <w:t>a privātajā sektorā deklarētajiem - astoņām personām.</w:t>
      </w:r>
    </w:p>
    <w:p w:rsidR="00631CFB" w:rsidRPr="00B70BF0" w:rsidRDefault="00631CFB" w:rsidP="00631CFB">
      <w:pPr>
        <w:ind w:right="-58"/>
        <w:jc w:val="both"/>
        <w:rPr>
          <w:rFonts w:ascii="Cambria" w:hAnsi="Cambria"/>
        </w:rPr>
      </w:pPr>
      <w:r w:rsidRPr="0027311B">
        <w:rPr>
          <w:rFonts w:ascii="Cambria" w:hAnsi="Cambria"/>
        </w:rPr>
        <w:t>Iedzīvotāju sadalījums pa vecuma grupām ir līdzsvarots, iedzīvotāju līdz darba spējas vecumam vairāk kā iedzīvotā</w:t>
      </w:r>
      <w:r>
        <w:rPr>
          <w:rFonts w:ascii="Cambria" w:hAnsi="Cambria"/>
        </w:rPr>
        <w:t xml:space="preserve">ju pensijas vecumā. Pagastā ir četras </w:t>
      </w:r>
      <w:r w:rsidRPr="0027311B">
        <w:rPr>
          <w:rFonts w:ascii="Cambria" w:hAnsi="Cambria"/>
        </w:rPr>
        <w:t xml:space="preserve">personas, kurām </w:t>
      </w:r>
      <w:r>
        <w:rPr>
          <w:rFonts w:ascii="Cambria" w:hAnsi="Cambria"/>
        </w:rPr>
        <w:t xml:space="preserve">ir </w:t>
      </w:r>
      <w:r w:rsidRPr="0027311B">
        <w:rPr>
          <w:rFonts w:ascii="Cambria" w:hAnsi="Cambria"/>
        </w:rPr>
        <w:t xml:space="preserve">90 </w:t>
      </w:r>
      <w:r>
        <w:rPr>
          <w:rFonts w:ascii="Cambria" w:hAnsi="Cambria"/>
        </w:rPr>
        <w:t>un vairāk gadu</w:t>
      </w:r>
      <w:r w:rsidRPr="0027311B">
        <w:rPr>
          <w:rFonts w:ascii="Cambria" w:hAnsi="Cambria"/>
        </w:rPr>
        <w:t xml:space="preserve">. </w:t>
      </w:r>
    </w:p>
    <w:p w:rsidR="00631CFB" w:rsidRDefault="00631CFB" w:rsidP="00631CFB">
      <w:pPr>
        <w:ind w:right="-58"/>
        <w:rPr>
          <w:rFonts w:ascii="Cambria" w:hAnsi="Cambria"/>
          <w:b/>
          <w:sz w:val="28"/>
          <w:szCs w:val="28"/>
        </w:rPr>
      </w:pPr>
    </w:p>
    <w:p w:rsidR="00631CFB" w:rsidRPr="0027311B" w:rsidRDefault="00631CFB" w:rsidP="00631CFB">
      <w:pPr>
        <w:ind w:right="-58"/>
        <w:rPr>
          <w:rFonts w:ascii="Cambria" w:hAnsi="Cambria"/>
          <w:b/>
          <w:sz w:val="28"/>
          <w:szCs w:val="28"/>
        </w:rPr>
      </w:pPr>
      <w:r w:rsidRPr="0027311B">
        <w:rPr>
          <w:rFonts w:ascii="Cambria" w:hAnsi="Cambria"/>
          <w:b/>
          <w:sz w:val="28"/>
          <w:szCs w:val="28"/>
        </w:rPr>
        <w:t>Bebru pagasta pārvalde</w:t>
      </w:r>
    </w:p>
    <w:p w:rsidR="00631CFB" w:rsidRPr="0027311B" w:rsidRDefault="00631CFB" w:rsidP="00631CFB">
      <w:pPr>
        <w:ind w:right="-58"/>
        <w:rPr>
          <w:rFonts w:ascii="Cambria" w:hAnsi="Cambria"/>
        </w:rPr>
      </w:pPr>
      <w:r w:rsidRPr="0027311B">
        <w:rPr>
          <w:rFonts w:ascii="Cambria" w:hAnsi="Cambria"/>
        </w:rPr>
        <w:t xml:space="preserve">Bebru pagasta pārvaldē ir iestādes: </w:t>
      </w:r>
    </w:p>
    <w:p w:rsidR="00631CFB" w:rsidRPr="0027311B" w:rsidRDefault="00631CFB" w:rsidP="00631CFB">
      <w:pPr>
        <w:numPr>
          <w:ilvl w:val="0"/>
          <w:numId w:val="97"/>
        </w:numPr>
        <w:ind w:right="-58"/>
        <w:contextualSpacing/>
        <w:rPr>
          <w:rFonts w:ascii="Cambria" w:hAnsi="Cambria"/>
        </w:rPr>
      </w:pPr>
      <w:r w:rsidRPr="0027311B">
        <w:rPr>
          <w:rFonts w:ascii="Cambria" w:hAnsi="Cambria"/>
        </w:rPr>
        <w:t>Bebru pamatskola;</w:t>
      </w:r>
    </w:p>
    <w:p w:rsidR="00631CFB" w:rsidRPr="0027311B" w:rsidRDefault="00631CFB" w:rsidP="00631CFB">
      <w:pPr>
        <w:numPr>
          <w:ilvl w:val="0"/>
          <w:numId w:val="97"/>
        </w:numPr>
        <w:ind w:right="-58"/>
        <w:contextualSpacing/>
        <w:rPr>
          <w:rFonts w:ascii="Cambria" w:hAnsi="Cambria"/>
        </w:rPr>
      </w:pPr>
      <w:r w:rsidRPr="0027311B">
        <w:rPr>
          <w:rFonts w:ascii="Cambria" w:hAnsi="Cambria"/>
        </w:rPr>
        <w:t>Pirmskolas izglītības iestāde „Bitīte”</w:t>
      </w:r>
    </w:p>
    <w:p w:rsidR="00631CFB" w:rsidRPr="0027311B" w:rsidRDefault="00631CFB" w:rsidP="00631CFB">
      <w:pPr>
        <w:ind w:right="-58"/>
        <w:rPr>
          <w:rFonts w:ascii="Cambria" w:eastAsia="Calibri" w:hAnsi="Cambria"/>
        </w:rPr>
      </w:pPr>
      <w:r w:rsidRPr="0027311B">
        <w:rPr>
          <w:rFonts w:ascii="Cambria" w:hAnsi="Cambria"/>
        </w:rPr>
        <w:t>un struktūrvienības:</w:t>
      </w:r>
    </w:p>
    <w:p w:rsidR="00631CFB" w:rsidRPr="0027311B" w:rsidRDefault="00631CFB" w:rsidP="00631CFB">
      <w:pPr>
        <w:numPr>
          <w:ilvl w:val="0"/>
          <w:numId w:val="98"/>
        </w:numPr>
        <w:ind w:right="-58"/>
        <w:contextualSpacing/>
        <w:jc w:val="both"/>
        <w:rPr>
          <w:rFonts w:ascii="Cambria" w:hAnsi="Cambria"/>
          <w:lang w:val="en-US"/>
        </w:rPr>
      </w:pPr>
      <w:r w:rsidRPr="0027311B">
        <w:rPr>
          <w:rFonts w:ascii="Cambria" w:hAnsi="Cambria"/>
        </w:rPr>
        <w:t>Bebru pagasta bibliotēka;</w:t>
      </w:r>
    </w:p>
    <w:p w:rsidR="00631CFB" w:rsidRPr="0027311B" w:rsidRDefault="00631CFB" w:rsidP="00631CFB">
      <w:pPr>
        <w:numPr>
          <w:ilvl w:val="0"/>
          <w:numId w:val="98"/>
        </w:numPr>
        <w:ind w:right="-58"/>
        <w:contextualSpacing/>
        <w:jc w:val="both"/>
        <w:rPr>
          <w:rFonts w:ascii="Cambria" w:hAnsi="Cambria"/>
          <w:lang w:val="en-US"/>
        </w:rPr>
      </w:pPr>
      <w:r w:rsidRPr="0027311B">
        <w:rPr>
          <w:rFonts w:ascii="Cambria" w:hAnsi="Cambria"/>
        </w:rPr>
        <w:t>Komunālā nodaļa /ūdensapgāde, notekūdeņu apsaimniekošana, teritorijas apsaimniekošana, dzīvokļu saimniecība/;</w:t>
      </w:r>
    </w:p>
    <w:p w:rsidR="00631CFB" w:rsidRPr="0027311B" w:rsidRDefault="00631CFB" w:rsidP="00631CFB">
      <w:pPr>
        <w:numPr>
          <w:ilvl w:val="0"/>
          <w:numId w:val="98"/>
        </w:numPr>
        <w:ind w:right="-58"/>
        <w:contextualSpacing/>
        <w:jc w:val="both"/>
        <w:rPr>
          <w:rFonts w:ascii="Cambria" w:hAnsi="Cambria"/>
        </w:rPr>
      </w:pPr>
      <w:r w:rsidRPr="0027311B">
        <w:rPr>
          <w:rFonts w:ascii="Cambria" w:hAnsi="Cambria"/>
        </w:rPr>
        <w:t>Tēlnieka Voldemāra J</w:t>
      </w:r>
      <w:r>
        <w:rPr>
          <w:rFonts w:ascii="Cambria" w:hAnsi="Cambria"/>
        </w:rPr>
        <w:t>ākobsona memoriālā māja</w:t>
      </w:r>
      <w:r w:rsidRPr="0027311B">
        <w:rPr>
          <w:rFonts w:ascii="Cambria" w:hAnsi="Cambria"/>
        </w:rPr>
        <w:t>;</w:t>
      </w:r>
    </w:p>
    <w:p w:rsidR="00631CFB" w:rsidRPr="0027311B" w:rsidRDefault="00631CFB" w:rsidP="00631CFB">
      <w:pPr>
        <w:numPr>
          <w:ilvl w:val="0"/>
          <w:numId w:val="98"/>
        </w:numPr>
        <w:ind w:right="-58"/>
        <w:contextualSpacing/>
        <w:jc w:val="both"/>
        <w:rPr>
          <w:rFonts w:ascii="Cambria" w:hAnsi="Cambria"/>
        </w:rPr>
      </w:pPr>
      <w:r w:rsidRPr="0027311B">
        <w:rPr>
          <w:rFonts w:ascii="Cambria" w:hAnsi="Cambria"/>
        </w:rPr>
        <w:t>klubs;</w:t>
      </w:r>
    </w:p>
    <w:p w:rsidR="00631CFB" w:rsidRDefault="00631CFB" w:rsidP="00631CFB">
      <w:pPr>
        <w:numPr>
          <w:ilvl w:val="0"/>
          <w:numId w:val="98"/>
        </w:numPr>
        <w:ind w:right="-58"/>
        <w:contextualSpacing/>
        <w:jc w:val="both"/>
        <w:rPr>
          <w:rFonts w:ascii="Cambria" w:hAnsi="Cambria"/>
        </w:rPr>
      </w:pPr>
      <w:r>
        <w:rPr>
          <w:rFonts w:ascii="Cambria" w:hAnsi="Cambria"/>
        </w:rPr>
        <w:t>sports;</w:t>
      </w:r>
    </w:p>
    <w:p w:rsidR="00631CFB" w:rsidRPr="00070D39" w:rsidRDefault="00631CFB" w:rsidP="00631CFB">
      <w:pPr>
        <w:numPr>
          <w:ilvl w:val="0"/>
          <w:numId w:val="98"/>
        </w:numPr>
        <w:ind w:right="-58"/>
        <w:contextualSpacing/>
        <w:jc w:val="both"/>
        <w:rPr>
          <w:rFonts w:ascii="Cambria" w:hAnsi="Cambria"/>
        </w:rPr>
      </w:pPr>
      <w:r>
        <w:rPr>
          <w:rFonts w:ascii="Cambria" w:hAnsi="Cambria"/>
        </w:rPr>
        <w:t>Vecbebru Tehnikuma komplekss.</w:t>
      </w:r>
    </w:p>
    <w:p w:rsidR="00631CFB" w:rsidRPr="0027311B" w:rsidRDefault="00631CFB" w:rsidP="00631CFB">
      <w:pPr>
        <w:ind w:left="720" w:right="-58"/>
        <w:contextualSpacing/>
        <w:jc w:val="both"/>
        <w:rPr>
          <w:rFonts w:ascii="Cambria" w:hAnsi="Cambria"/>
        </w:rPr>
      </w:pPr>
    </w:p>
    <w:p w:rsidR="00631CFB" w:rsidRPr="0027311B" w:rsidRDefault="00631CFB" w:rsidP="00631CFB">
      <w:pPr>
        <w:ind w:right="-58"/>
        <w:jc w:val="center"/>
        <w:rPr>
          <w:rFonts w:ascii="Cambria" w:eastAsia="Calibri" w:hAnsi="Cambria"/>
          <w:b/>
          <w:sz w:val="28"/>
          <w:szCs w:val="28"/>
        </w:rPr>
      </w:pPr>
      <w:r w:rsidRPr="0027311B">
        <w:rPr>
          <w:rFonts w:ascii="Cambria" w:hAnsi="Cambria"/>
          <w:b/>
          <w:sz w:val="28"/>
          <w:szCs w:val="28"/>
        </w:rPr>
        <w:t>Pagasta pārvaldes galvenie uzdevumi un prioritātes</w:t>
      </w:r>
    </w:p>
    <w:p w:rsidR="00631CFB" w:rsidRPr="0027311B" w:rsidRDefault="00631CFB" w:rsidP="00631CFB">
      <w:pPr>
        <w:ind w:right="-58"/>
        <w:jc w:val="both"/>
        <w:rPr>
          <w:rFonts w:ascii="Cambria" w:hAnsi="Cambria"/>
        </w:rPr>
      </w:pPr>
      <w:r w:rsidRPr="0027311B">
        <w:rPr>
          <w:rFonts w:ascii="Cambria" w:hAnsi="Cambria"/>
          <w:u w:val="single"/>
        </w:rPr>
        <w:t>Mērķis</w:t>
      </w:r>
      <w:r w:rsidRPr="0027311B">
        <w:rPr>
          <w:rFonts w:ascii="Cambria" w:hAnsi="Cambria"/>
        </w:rPr>
        <w:t xml:space="preserve"> </w:t>
      </w:r>
      <w:r>
        <w:rPr>
          <w:rFonts w:ascii="Cambria" w:hAnsi="Cambria"/>
        </w:rPr>
        <w:t>–</w:t>
      </w:r>
      <w:r w:rsidRPr="0027311B">
        <w:rPr>
          <w:rFonts w:ascii="Cambria" w:hAnsi="Cambria"/>
        </w:rPr>
        <w:t xml:space="preserve"> Nodrošināt pašvaldības stabilitāti un sniegt kvalitatīvus pakalpojumus pagasta iedzīvotājiem</w:t>
      </w:r>
    </w:p>
    <w:p w:rsidR="00631CFB" w:rsidRPr="0027311B" w:rsidRDefault="00631CFB" w:rsidP="00631CFB">
      <w:pPr>
        <w:ind w:right="-58"/>
        <w:jc w:val="both"/>
        <w:rPr>
          <w:rFonts w:ascii="Cambria" w:hAnsi="Cambria"/>
        </w:rPr>
      </w:pPr>
      <w:r w:rsidRPr="0027311B">
        <w:rPr>
          <w:rFonts w:ascii="Cambria" w:hAnsi="Cambria"/>
        </w:rPr>
        <w:t>Uzdevumi:</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Kokneses novada domes pieņemto lēmumu izpilde;</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Pašvaldības kompetencē esošo izziņu izsniegšana un informācijas sniegšana par pašvaldības kompetencē esošajiem jautājumiem;</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Iesniegumu, priekšlikumu un sūdzību pieņemšana no fiziskām un juridiskām personām, to izskatīšana, atbildes sagatavošana vai virzīšana uz novada Domi;</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Pieņemt valsts noteiktos nodokļus un nodevas, kā arī maksājumus par sniegtajiem pakalpojumiem,  atbilstoši Kokneses novada saistošiem noteikumiem;</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Nodrošināt pašvaldības sociālo palīdzību un sociālo pabalstu izmaksas likuma noteiktā kārtībā;</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Nodrošināt pieejamību novada Domē pieņemtajiem lēmumiem;</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lastRenderedPageBreak/>
        <w:t>Nodrošināt komunālos pakalpojumus iedzīvotājiem un iekasēt samaksu par tiem;</w:t>
      </w:r>
    </w:p>
    <w:p w:rsidR="00631CFB" w:rsidRPr="0027311B" w:rsidRDefault="00631CFB" w:rsidP="00631CFB">
      <w:pPr>
        <w:pStyle w:val="Sarakstarindkopa"/>
        <w:numPr>
          <w:ilvl w:val="0"/>
          <w:numId w:val="99"/>
        </w:numPr>
        <w:spacing w:after="0" w:line="240" w:lineRule="auto"/>
        <w:ind w:right="-58"/>
        <w:jc w:val="both"/>
        <w:rPr>
          <w:rFonts w:ascii="Cambria" w:hAnsi="Cambria"/>
          <w:sz w:val="24"/>
          <w:szCs w:val="24"/>
        </w:rPr>
      </w:pPr>
      <w:r w:rsidRPr="0027311B">
        <w:rPr>
          <w:rFonts w:ascii="Cambria" w:hAnsi="Cambria"/>
          <w:sz w:val="24"/>
          <w:szCs w:val="24"/>
        </w:rPr>
        <w:t>Nodrošināt pagasta Pārvaldes pārziņā nodotās kustamās un nekustamās mantas apsaimniekošanu;</w:t>
      </w:r>
    </w:p>
    <w:p w:rsidR="00631CFB" w:rsidRPr="0027311B" w:rsidRDefault="00631CFB" w:rsidP="00631CFB">
      <w:pPr>
        <w:pStyle w:val="Sarakstarindkopa"/>
        <w:numPr>
          <w:ilvl w:val="0"/>
          <w:numId w:val="99"/>
        </w:numPr>
        <w:spacing w:after="0" w:line="240" w:lineRule="auto"/>
        <w:ind w:right="-908"/>
        <w:jc w:val="both"/>
        <w:rPr>
          <w:rFonts w:ascii="Cambria" w:hAnsi="Cambria"/>
          <w:sz w:val="24"/>
          <w:szCs w:val="24"/>
        </w:rPr>
      </w:pPr>
      <w:r w:rsidRPr="0027311B">
        <w:rPr>
          <w:rFonts w:ascii="Cambria" w:hAnsi="Cambria"/>
          <w:sz w:val="24"/>
          <w:szCs w:val="24"/>
        </w:rPr>
        <w:t>Nodrošināt pagasta teritorijas uzturēšanu un labiekārtošanu;</w:t>
      </w:r>
    </w:p>
    <w:p w:rsidR="00631CFB" w:rsidRPr="0027311B" w:rsidRDefault="00631CFB" w:rsidP="00631CFB">
      <w:pPr>
        <w:pStyle w:val="Sarakstarindkopa"/>
        <w:numPr>
          <w:ilvl w:val="0"/>
          <w:numId w:val="99"/>
        </w:numPr>
        <w:spacing w:after="0" w:line="240" w:lineRule="auto"/>
        <w:ind w:right="-908"/>
        <w:jc w:val="both"/>
        <w:rPr>
          <w:rFonts w:ascii="Cambria" w:hAnsi="Cambria"/>
          <w:sz w:val="24"/>
          <w:szCs w:val="24"/>
        </w:rPr>
      </w:pPr>
      <w:r w:rsidRPr="0027311B">
        <w:rPr>
          <w:rFonts w:ascii="Cambria" w:hAnsi="Cambria"/>
          <w:sz w:val="24"/>
          <w:szCs w:val="24"/>
        </w:rPr>
        <w:t>Organizēt kultūras un sporta pasākumus.</w:t>
      </w:r>
    </w:p>
    <w:p w:rsidR="00631CFB" w:rsidRDefault="00631CFB" w:rsidP="00631CFB">
      <w:pPr>
        <w:pStyle w:val="Sarakstarindkopa"/>
        <w:spacing w:after="0" w:line="240" w:lineRule="auto"/>
        <w:ind w:right="-908"/>
        <w:jc w:val="both"/>
        <w:rPr>
          <w:rFonts w:ascii="Cambria" w:hAnsi="Cambria"/>
          <w:sz w:val="24"/>
          <w:szCs w:val="24"/>
        </w:rPr>
      </w:pPr>
    </w:p>
    <w:p w:rsidR="00631CFB" w:rsidRPr="0027311B" w:rsidRDefault="00631CFB" w:rsidP="00631CFB">
      <w:pPr>
        <w:pStyle w:val="Sarakstarindkopa"/>
        <w:spacing w:after="0" w:line="240" w:lineRule="auto"/>
        <w:ind w:right="-908"/>
        <w:jc w:val="both"/>
        <w:rPr>
          <w:rFonts w:ascii="Cambria" w:hAnsi="Cambria"/>
          <w:sz w:val="24"/>
          <w:szCs w:val="24"/>
        </w:rPr>
      </w:pPr>
    </w:p>
    <w:p w:rsidR="00631CFB" w:rsidRPr="00BC5F8E" w:rsidRDefault="00631CFB" w:rsidP="00631CFB">
      <w:pPr>
        <w:spacing w:after="200" w:line="276" w:lineRule="auto"/>
        <w:rPr>
          <w:b/>
        </w:rPr>
      </w:pPr>
      <w:r w:rsidRPr="00BC5F8E">
        <w:rPr>
          <w:b/>
        </w:rPr>
        <w:t>Bebru pagasta pārvalde</w:t>
      </w:r>
      <w:r>
        <w:rPr>
          <w:b/>
        </w:rPr>
        <w:t>s iestāžu ieņēmumi no 01.01.2018. līdz 31.12.2018</w:t>
      </w:r>
      <w:r w:rsidRPr="00BC5F8E">
        <w:rPr>
          <w:b/>
        </w:rPr>
        <w:t>.</w:t>
      </w:r>
    </w:p>
    <w:tbl>
      <w:tblPr>
        <w:tblStyle w:val="Reatabula"/>
        <w:tblW w:w="0" w:type="auto"/>
        <w:tblLook w:val="04A0" w:firstRow="1" w:lastRow="0" w:firstColumn="1" w:lastColumn="0" w:noHBand="0" w:noVBand="1"/>
      </w:tblPr>
      <w:tblGrid>
        <w:gridCol w:w="3956"/>
        <w:gridCol w:w="1520"/>
        <w:gridCol w:w="1391"/>
        <w:gridCol w:w="1429"/>
      </w:tblGrid>
      <w:tr w:rsidR="00631CFB" w:rsidRPr="00BC5F8E" w:rsidTr="00772C6D">
        <w:tc>
          <w:tcPr>
            <w:tcW w:w="4077" w:type="dxa"/>
          </w:tcPr>
          <w:p w:rsidR="00631CFB" w:rsidRPr="00BC5F8E" w:rsidRDefault="00631CFB" w:rsidP="00772C6D">
            <w:pPr>
              <w:jc w:val="center"/>
              <w:rPr>
                <w:b/>
              </w:rPr>
            </w:pPr>
            <w:r w:rsidRPr="00BC5F8E">
              <w:rPr>
                <w:b/>
              </w:rPr>
              <w:t>Iestādes nosaukums</w:t>
            </w:r>
          </w:p>
        </w:tc>
        <w:tc>
          <w:tcPr>
            <w:tcW w:w="1560" w:type="dxa"/>
          </w:tcPr>
          <w:p w:rsidR="00631CFB" w:rsidRPr="00BC5F8E" w:rsidRDefault="00631CFB" w:rsidP="00772C6D">
            <w:pPr>
              <w:jc w:val="center"/>
              <w:rPr>
                <w:b/>
              </w:rPr>
            </w:pPr>
            <w:r w:rsidRPr="00BC5F8E">
              <w:rPr>
                <w:b/>
              </w:rPr>
              <w:t>Plāns</w:t>
            </w:r>
          </w:p>
        </w:tc>
        <w:tc>
          <w:tcPr>
            <w:tcW w:w="1417" w:type="dxa"/>
          </w:tcPr>
          <w:p w:rsidR="00631CFB" w:rsidRPr="00BC5F8E" w:rsidRDefault="00631CFB" w:rsidP="00772C6D">
            <w:pPr>
              <w:jc w:val="center"/>
              <w:rPr>
                <w:b/>
              </w:rPr>
            </w:pPr>
            <w:r w:rsidRPr="00BC5F8E">
              <w:rPr>
                <w:b/>
              </w:rPr>
              <w:t>Izpilde</w:t>
            </w:r>
          </w:p>
        </w:tc>
        <w:tc>
          <w:tcPr>
            <w:tcW w:w="1468" w:type="dxa"/>
          </w:tcPr>
          <w:p w:rsidR="00631CFB" w:rsidRPr="00BC5F8E" w:rsidRDefault="00631CFB" w:rsidP="00772C6D">
            <w:pPr>
              <w:jc w:val="center"/>
              <w:rPr>
                <w:b/>
              </w:rPr>
            </w:pPr>
            <w:r w:rsidRPr="00BC5F8E">
              <w:rPr>
                <w:b/>
              </w:rPr>
              <w:t>%</w:t>
            </w:r>
          </w:p>
        </w:tc>
      </w:tr>
      <w:tr w:rsidR="00631CFB" w:rsidRPr="00BC5F8E" w:rsidTr="00772C6D">
        <w:tc>
          <w:tcPr>
            <w:tcW w:w="4077" w:type="dxa"/>
          </w:tcPr>
          <w:p w:rsidR="00631CFB" w:rsidRPr="00BC5F8E" w:rsidRDefault="00631CFB" w:rsidP="00772C6D">
            <w:r w:rsidRPr="00BC5F8E">
              <w:t>Bebru pagasta pārvaldes administrācija</w:t>
            </w:r>
          </w:p>
        </w:tc>
        <w:tc>
          <w:tcPr>
            <w:tcW w:w="1560" w:type="dxa"/>
          </w:tcPr>
          <w:p w:rsidR="00631CFB" w:rsidRPr="000C1DCA" w:rsidRDefault="00631CFB" w:rsidP="00772C6D">
            <w:r>
              <w:t>8225</w:t>
            </w:r>
          </w:p>
        </w:tc>
        <w:tc>
          <w:tcPr>
            <w:tcW w:w="1417" w:type="dxa"/>
          </w:tcPr>
          <w:p w:rsidR="00631CFB" w:rsidRPr="000C1DCA" w:rsidRDefault="00631CFB" w:rsidP="00772C6D">
            <w:r>
              <w:t>15079</w:t>
            </w:r>
          </w:p>
        </w:tc>
        <w:tc>
          <w:tcPr>
            <w:tcW w:w="1468" w:type="dxa"/>
          </w:tcPr>
          <w:p w:rsidR="00631CFB" w:rsidRPr="000C1DCA" w:rsidRDefault="00631CFB" w:rsidP="00772C6D">
            <w:r>
              <w:t>183,3</w:t>
            </w:r>
          </w:p>
        </w:tc>
      </w:tr>
      <w:tr w:rsidR="00631CFB" w:rsidRPr="00BC5F8E" w:rsidTr="00772C6D">
        <w:tc>
          <w:tcPr>
            <w:tcW w:w="4077" w:type="dxa"/>
          </w:tcPr>
          <w:p w:rsidR="00631CFB" w:rsidRPr="00BC5F8E" w:rsidRDefault="00631CFB" w:rsidP="00772C6D">
            <w:r w:rsidRPr="00BC5F8E">
              <w:t>Notekūdeņu apsaimniekošana</w:t>
            </w:r>
          </w:p>
        </w:tc>
        <w:tc>
          <w:tcPr>
            <w:tcW w:w="1560" w:type="dxa"/>
          </w:tcPr>
          <w:p w:rsidR="00631CFB" w:rsidRPr="000C1DCA" w:rsidRDefault="00631CFB" w:rsidP="00772C6D">
            <w:r>
              <w:t>19000</w:t>
            </w:r>
          </w:p>
        </w:tc>
        <w:tc>
          <w:tcPr>
            <w:tcW w:w="1417" w:type="dxa"/>
          </w:tcPr>
          <w:p w:rsidR="00631CFB" w:rsidRPr="000C1DCA" w:rsidRDefault="00631CFB" w:rsidP="00772C6D">
            <w:r>
              <w:t>17676</w:t>
            </w:r>
          </w:p>
        </w:tc>
        <w:tc>
          <w:tcPr>
            <w:tcW w:w="1468" w:type="dxa"/>
          </w:tcPr>
          <w:p w:rsidR="00631CFB" w:rsidRPr="000C1DCA" w:rsidRDefault="00631CFB" w:rsidP="00772C6D">
            <w:r>
              <w:t>93,0</w:t>
            </w:r>
          </w:p>
        </w:tc>
      </w:tr>
      <w:tr w:rsidR="00631CFB" w:rsidRPr="00BC5F8E" w:rsidTr="00772C6D">
        <w:tc>
          <w:tcPr>
            <w:tcW w:w="4077" w:type="dxa"/>
          </w:tcPr>
          <w:p w:rsidR="00631CFB" w:rsidRPr="00BC5F8E" w:rsidRDefault="00631CFB" w:rsidP="00772C6D">
            <w:r w:rsidRPr="00BC5F8E">
              <w:t>Dzīvokļu saimniecība</w:t>
            </w:r>
          </w:p>
        </w:tc>
        <w:tc>
          <w:tcPr>
            <w:tcW w:w="1560" w:type="dxa"/>
          </w:tcPr>
          <w:p w:rsidR="00631CFB" w:rsidRPr="000C1DCA" w:rsidRDefault="00631CFB" w:rsidP="00772C6D">
            <w:r>
              <w:t>12415</w:t>
            </w:r>
          </w:p>
        </w:tc>
        <w:tc>
          <w:tcPr>
            <w:tcW w:w="1417" w:type="dxa"/>
          </w:tcPr>
          <w:p w:rsidR="00631CFB" w:rsidRPr="000C1DCA" w:rsidRDefault="00631CFB" w:rsidP="00772C6D">
            <w:r>
              <w:t>17717</w:t>
            </w:r>
          </w:p>
        </w:tc>
        <w:tc>
          <w:tcPr>
            <w:tcW w:w="1468" w:type="dxa"/>
          </w:tcPr>
          <w:p w:rsidR="00631CFB" w:rsidRPr="000C1DCA" w:rsidRDefault="00631CFB" w:rsidP="00772C6D">
            <w:r>
              <w:t>142,7</w:t>
            </w:r>
          </w:p>
        </w:tc>
      </w:tr>
      <w:tr w:rsidR="00631CFB" w:rsidRPr="00BC5F8E" w:rsidTr="00772C6D">
        <w:tc>
          <w:tcPr>
            <w:tcW w:w="4077" w:type="dxa"/>
          </w:tcPr>
          <w:p w:rsidR="00631CFB" w:rsidRPr="00BC5F8E" w:rsidRDefault="00631CFB" w:rsidP="00772C6D">
            <w:r w:rsidRPr="00BC5F8E">
              <w:t>Ūdens apgāde</w:t>
            </w:r>
          </w:p>
        </w:tc>
        <w:tc>
          <w:tcPr>
            <w:tcW w:w="1560" w:type="dxa"/>
          </w:tcPr>
          <w:p w:rsidR="00631CFB" w:rsidRPr="000C1DCA" w:rsidRDefault="00631CFB" w:rsidP="00772C6D">
            <w:r>
              <w:t>14500</w:t>
            </w:r>
          </w:p>
        </w:tc>
        <w:tc>
          <w:tcPr>
            <w:tcW w:w="1417" w:type="dxa"/>
          </w:tcPr>
          <w:p w:rsidR="00631CFB" w:rsidRPr="000C1DCA" w:rsidRDefault="00631CFB" w:rsidP="00772C6D">
            <w:r>
              <w:t>12856</w:t>
            </w:r>
          </w:p>
        </w:tc>
        <w:tc>
          <w:tcPr>
            <w:tcW w:w="1468" w:type="dxa"/>
          </w:tcPr>
          <w:p w:rsidR="00631CFB" w:rsidRPr="000C1DCA" w:rsidRDefault="00631CFB" w:rsidP="00772C6D">
            <w:r>
              <w:t>88,7</w:t>
            </w:r>
          </w:p>
        </w:tc>
      </w:tr>
      <w:tr w:rsidR="00631CFB" w:rsidRPr="00BC5F8E" w:rsidTr="00772C6D">
        <w:tc>
          <w:tcPr>
            <w:tcW w:w="4077" w:type="dxa"/>
          </w:tcPr>
          <w:p w:rsidR="00631CFB" w:rsidRPr="00BC5F8E" w:rsidRDefault="00631CFB" w:rsidP="00772C6D">
            <w:r w:rsidRPr="00BC5F8E">
              <w:t>Bebru pagasta bibliotēka</w:t>
            </w:r>
          </w:p>
        </w:tc>
        <w:tc>
          <w:tcPr>
            <w:tcW w:w="1560" w:type="dxa"/>
          </w:tcPr>
          <w:p w:rsidR="00631CFB" w:rsidRPr="000C1DCA" w:rsidRDefault="00631CFB" w:rsidP="00772C6D">
            <w:r>
              <w:t>20</w:t>
            </w:r>
          </w:p>
        </w:tc>
        <w:tc>
          <w:tcPr>
            <w:tcW w:w="1417" w:type="dxa"/>
          </w:tcPr>
          <w:p w:rsidR="00631CFB" w:rsidRPr="000C1DCA" w:rsidRDefault="00631CFB" w:rsidP="00772C6D">
            <w:r>
              <w:t>35</w:t>
            </w:r>
          </w:p>
        </w:tc>
        <w:tc>
          <w:tcPr>
            <w:tcW w:w="1468" w:type="dxa"/>
          </w:tcPr>
          <w:p w:rsidR="00631CFB" w:rsidRPr="000C1DCA" w:rsidRDefault="00631CFB" w:rsidP="00772C6D">
            <w:r>
              <w:t>178,7</w:t>
            </w:r>
          </w:p>
        </w:tc>
      </w:tr>
      <w:tr w:rsidR="00631CFB" w:rsidRPr="00BC5F8E" w:rsidTr="00772C6D">
        <w:tc>
          <w:tcPr>
            <w:tcW w:w="4077" w:type="dxa"/>
          </w:tcPr>
          <w:p w:rsidR="00631CFB" w:rsidRPr="00BC5F8E" w:rsidRDefault="00631CFB" w:rsidP="00772C6D">
            <w:r w:rsidRPr="00BC5F8E">
              <w:t>Bebru pagasta klubs</w:t>
            </w:r>
          </w:p>
        </w:tc>
        <w:tc>
          <w:tcPr>
            <w:tcW w:w="1560" w:type="dxa"/>
          </w:tcPr>
          <w:p w:rsidR="00631CFB" w:rsidRPr="000C1DCA" w:rsidRDefault="00631CFB" w:rsidP="00772C6D">
            <w:r>
              <w:t>1600</w:t>
            </w:r>
          </w:p>
        </w:tc>
        <w:tc>
          <w:tcPr>
            <w:tcW w:w="1417" w:type="dxa"/>
          </w:tcPr>
          <w:p w:rsidR="00631CFB" w:rsidRPr="000C1DCA" w:rsidRDefault="00631CFB" w:rsidP="00772C6D">
            <w:r>
              <w:t>1640</w:t>
            </w:r>
          </w:p>
        </w:tc>
        <w:tc>
          <w:tcPr>
            <w:tcW w:w="1468" w:type="dxa"/>
          </w:tcPr>
          <w:p w:rsidR="00631CFB" w:rsidRPr="000C1DCA" w:rsidRDefault="00631CFB" w:rsidP="00772C6D">
            <w:r>
              <w:t>102,5</w:t>
            </w:r>
          </w:p>
        </w:tc>
      </w:tr>
      <w:tr w:rsidR="00631CFB" w:rsidRPr="00BC5F8E" w:rsidTr="00772C6D">
        <w:tc>
          <w:tcPr>
            <w:tcW w:w="4077" w:type="dxa"/>
          </w:tcPr>
          <w:p w:rsidR="00631CFB" w:rsidRPr="00BC5F8E" w:rsidRDefault="00631CFB" w:rsidP="00772C6D">
            <w:r w:rsidRPr="00BC5F8E">
              <w:t>V.Jākobsona muzejs</w:t>
            </w:r>
          </w:p>
        </w:tc>
        <w:tc>
          <w:tcPr>
            <w:tcW w:w="1560" w:type="dxa"/>
          </w:tcPr>
          <w:p w:rsidR="00631CFB" w:rsidRPr="000C1DCA" w:rsidRDefault="00631CFB" w:rsidP="00772C6D">
            <w:r>
              <w:t>20</w:t>
            </w:r>
          </w:p>
        </w:tc>
        <w:tc>
          <w:tcPr>
            <w:tcW w:w="1417" w:type="dxa"/>
          </w:tcPr>
          <w:p w:rsidR="00631CFB" w:rsidRPr="000C1DCA" w:rsidRDefault="00631CFB" w:rsidP="00772C6D">
            <w:r>
              <w:t>42</w:t>
            </w:r>
          </w:p>
        </w:tc>
        <w:tc>
          <w:tcPr>
            <w:tcW w:w="1468" w:type="dxa"/>
          </w:tcPr>
          <w:p w:rsidR="00631CFB" w:rsidRPr="000C1DCA" w:rsidRDefault="00631CFB" w:rsidP="00772C6D">
            <w:r>
              <w:t>210,2</w:t>
            </w:r>
          </w:p>
        </w:tc>
      </w:tr>
      <w:tr w:rsidR="00631CFB" w:rsidRPr="00BC5F8E" w:rsidTr="00772C6D">
        <w:tc>
          <w:tcPr>
            <w:tcW w:w="4077" w:type="dxa"/>
          </w:tcPr>
          <w:p w:rsidR="00631CFB" w:rsidRPr="00EF0575" w:rsidRDefault="00631CFB" w:rsidP="00772C6D">
            <w:r w:rsidRPr="00EF0575">
              <w:t>Vecbebru Tehnikuma komplekss</w:t>
            </w:r>
          </w:p>
        </w:tc>
        <w:tc>
          <w:tcPr>
            <w:tcW w:w="1560" w:type="dxa"/>
          </w:tcPr>
          <w:p w:rsidR="00631CFB" w:rsidRPr="00EF0575" w:rsidRDefault="00631CFB" w:rsidP="00772C6D">
            <w:r w:rsidRPr="00EF0575">
              <w:t>40800</w:t>
            </w:r>
          </w:p>
        </w:tc>
        <w:tc>
          <w:tcPr>
            <w:tcW w:w="1417" w:type="dxa"/>
          </w:tcPr>
          <w:p w:rsidR="00631CFB" w:rsidRPr="00EF0575" w:rsidRDefault="00631CFB" w:rsidP="00772C6D">
            <w:r w:rsidRPr="00EF0575">
              <w:t>49947</w:t>
            </w:r>
          </w:p>
        </w:tc>
        <w:tc>
          <w:tcPr>
            <w:tcW w:w="1468" w:type="dxa"/>
          </w:tcPr>
          <w:p w:rsidR="00631CFB" w:rsidRPr="00EF0575" w:rsidRDefault="00631CFB" w:rsidP="00772C6D">
            <w:r w:rsidRPr="00EF0575">
              <w:t>122,4</w:t>
            </w:r>
          </w:p>
        </w:tc>
      </w:tr>
      <w:tr w:rsidR="00631CFB" w:rsidRPr="00BC5F8E" w:rsidTr="00772C6D">
        <w:tc>
          <w:tcPr>
            <w:tcW w:w="4077" w:type="dxa"/>
          </w:tcPr>
          <w:p w:rsidR="00631CFB" w:rsidRPr="00CB685E" w:rsidRDefault="00631CFB" w:rsidP="00772C6D">
            <w:pPr>
              <w:jc w:val="right"/>
              <w:rPr>
                <w:b/>
              </w:rPr>
            </w:pPr>
            <w:r w:rsidRPr="00CB685E">
              <w:rPr>
                <w:b/>
              </w:rPr>
              <w:t>Kopā:</w:t>
            </w:r>
          </w:p>
        </w:tc>
        <w:tc>
          <w:tcPr>
            <w:tcW w:w="1560" w:type="dxa"/>
          </w:tcPr>
          <w:p w:rsidR="00631CFB" w:rsidRDefault="00631CFB" w:rsidP="00772C6D">
            <w:pPr>
              <w:rPr>
                <w:b/>
              </w:rPr>
            </w:pPr>
            <w:r>
              <w:rPr>
                <w:b/>
              </w:rPr>
              <w:t>96580</w:t>
            </w:r>
          </w:p>
        </w:tc>
        <w:tc>
          <w:tcPr>
            <w:tcW w:w="1417" w:type="dxa"/>
          </w:tcPr>
          <w:p w:rsidR="00631CFB" w:rsidRPr="000C1DCA" w:rsidRDefault="00631CFB" w:rsidP="00772C6D">
            <w:pPr>
              <w:rPr>
                <w:b/>
              </w:rPr>
            </w:pPr>
            <w:r>
              <w:rPr>
                <w:b/>
              </w:rPr>
              <w:t>114992</w:t>
            </w:r>
          </w:p>
        </w:tc>
        <w:tc>
          <w:tcPr>
            <w:tcW w:w="1468" w:type="dxa"/>
          </w:tcPr>
          <w:p w:rsidR="00631CFB" w:rsidRPr="000C1DCA" w:rsidRDefault="00631CFB" w:rsidP="00772C6D">
            <w:pPr>
              <w:rPr>
                <w:b/>
              </w:rPr>
            </w:pPr>
            <w:r>
              <w:rPr>
                <w:b/>
              </w:rPr>
              <w:t>119,1</w:t>
            </w:r>
          </w:p>
        </w:tc>
      </w:tr>
    </w:tbl>
    <w:p w:rsidR="00631CFB" w:rsidRDefault="00631CFB" w:rsidP="00631CFB">
      <w:pPr>
        <w:ind w:right="-908"/>
        <w:rPr>
          <w:rFonts w:ascii="Cambria" w:hAnsi="Cambria"/>
          <w:b/>
          <w:sz w:val="28"/>
          <w:szCs w:val="28"/>
        </w:rPr>
      </w:pPr>
    </w:p>
    <w:p w:rsidR="00631CFB" w:rsidRPr="0027311B" w:rsidRDefault="00631CFB" w:rsidP="00631CFB">
      <w:pPr>
        <w:ind w:right="-908"/>
        <w:jc w:val="center"/>
        <w:rPr>
          <w:rFonts w:ascii="Cambria" w:hAnsi="Cambria"/>
          <w:b/>
          <w:sz w:val="28"/>
          <w:szCs w:val="28"/>
        </w:rPr>
      </w:pPr>
      <w:r w:rsidRPr="0027311B">
        <w:rPr>
          <w:rFonts w:ascii="Cambria" w:hAnsi="Cambria"/>
          <w:b/>
          <w:sz w:val="28"/>
          <w:szCs w:val="28"/>
        </w:rPr>
        <w:t>Bebru pagasta pārvaldē sniegtie pakalpojumi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431"/>
        <w:gridCol w:w="2061"/>
        <w:gridCol w:w="1494"/>
        <w:gridCol w:w="1731"/>
      </w:tblGrid>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ED1F51" w:rsidRDefault="00631CFB" w:rsidP="00772C6D">
            <w:pPr>
              <w:ind w:right="-908"/>
              <w:rPr>
                <w:rFonts w:ascii="Cambria" w:hAnsi="Cambria"/>
                <w:b/>
              </w:rPr>
            </w:pPr>
            <w:r w:rsidRPr="00ED1F51">
              <w:rPr>
                <w:rFonts w:ascii="Cambria" w:hAnsi="Cambria"/>
                <w:b/>
              </w:rPr>
              <w:t>Gads</w:t>
            </w:r>
          </w:p>
        </w:tc>
        <w:tc>
          <w:tcPr>
            <w:tcW w:w="1393" w:type="dxa"/>
            <w:tcBorders>
              <w:top w:val="single" w:sz="4" w:space="0" w:color="auto"/>
              <w:left w:val="single" w:sz="4" w:space="0" w:color="auto"/>
              <w:bottom w:val="single" w:sz="4" w:space="0" w:color="auto"/>
              <w:right w:val="single" w:sz="4" w:space="0" w:color="auto"/>
            </w:tcBorders>
            <w:hideMark/>
          </w:tcPr>
          <w:p w:rsidR="00631CFB" w:rsidRDefault="00631CFB" w:rsidP="00772C6D">
            <w:pPr>
              <w:ind w:right="-908"/>
              <w:rPr>
                <w:rFonts w:ascii="Cambria" w:hAnsi="Cambria"/>
                <w:b/>
              </w:rPr>
            </w:pPr>
            <w:r w:rsidRPr="00ED1F51">
              <w:rPr>
                <w:rFonts w:ascii="Cambria" w:hAnsi="Cambria"/>
                <w:b/>
              </w:rPr>
              <w:t xml:space="preserve">Saņemti </w:t>
            </w:r>
          </w:p>
          <w:p w:rsidR="00631CFB" w:rsidRPr="00ED1F51" w:rsidRDefault="00631CFB" w:rsidP="00772C6D">
            <w:pPr>
              <w:ind w:right="-908"/>
              <w:rPr>
                <w:rFonts w:ascii="Cambria" w:hAnsi="Cambria"/>
                <w:b/>
              </w:rPr>
            </w:pPr>
            <w:r w:rsidRPr="00ED1F51">
              <w:rPr>
                <w:rFonts w:ascii="Cambria" w:hAnsi="Cambria"/>
                <w:b/>
              </w:rPr>
              <w:t>dokumenti</w:t>
            </w:r>
          </w:p>
        </w:tc>
        <w:tc>
          <w:tcPr>
            <w:tcW w:w="2176" w:type="dxa"/>
            <w:tcBorders>
              <w:top w:val="single" w:sz="4" w:space="0" w:color="auto"/>
              <w:left w:val="single" w:sz="4" w:space="0" w:color="auto"/>
              <w:bottom w:val="single" w:sz="4" w:space="0" w:color="auto"/>
              <w:right w:val="single" w:sz="4" w:space="0" w:color="auto"/>
            </w:tcBorders>
            <w:hideMark/>
          </w:tcPr>
          <w:p w:rsidR="00631CFB" w:rsidRPr="00ED1F51" w:rsidRDefault="00631CFB" w:rsidP="00772C6D">
            <w:pPr>
              <w:ind w:right="-908"/>
              <w:rPr>
                <w:rFonts w:ascii="Cambria" w:hAnsi="Cambria"/>
                <w:b/>
              </w:rPr>
            </w:pPr>
            <w:r w:rsidRPr="00ED1F51">
              <w:rPr>
                <w:rFonts w:ascii="Cambria" w:hAnsi="Cambria"/>
                <w:b/>
              </w:rPr>
              <w:t xml:space="preserve">Saņemti fizisko </w:t>
            </w:r>
          </w:p>
          <w:p w:rsidR="00631CFB" w:rsidRPr="00ED1F51" w:rsidRDefault="00631CFB" w:rsidP="00772C6D">
            <w:pPr>
              <w:ind w:right="-908"/>
              <w:rPr>
                <w:rFonts w:ascii="Cambria" w:hAnsi="Cambria"/>
                <w:b/>
              </w:rPr>
            </w:pPr>
            <w:r w:rsidRPr="00ED1F51">
              <w:rPr>
                <w:rFonts w:ascii="Cambria" w:hAnsi="Cambria"/>
                <w:b/>
              </w:rPr>
              <w:t xml:space="preserve">un juridisko </w:t>
            </w:r>
          </w:p>
          <w:p w:rsidR="00631CFB" w:rsidRPr="00ED1F51" w:rsidRDefault="00631CFB" w:rsidP="00772C6D">
            <w:pPr>
              <w:ind w:right="-908"/>
              <w:rPr>
                <w:rFonts w:ascii="Cambria" w:hAnsi="Cambria"/>
                <w:b/>
              </w:rPr>
            </w:pPr>
            <w:r w:rsidRPr="00ED1F51">
              <w:rPr>
                <w:rFonts w:ascii="Cambria" w:hAnsi="Cambria"/>
                <w:b/>
              </w:rPr>
              <w:t xml:space="preserve">personu </w:t>
            </w:r>
          </w:p>
          <w:p w:rsidR="00631CFB" w:rsidRPr="00ED1F51" w:rsidRDefault="00631CFB" w:rsidP="00772C6D">
            <w:pPr>
              <w:ind w:right="-908"/>
              <w:rPr>
                <w:rFonts w:ascii="Cambria" w:hAnsi="Cambria"/>
                <w:b/>
              </w:rPr>
            </w:pPr>
            <w:r w:rsidRPr="00ED1F51">
              <w:rPr>
                <w:rFonts w:ascii="Cambria" w:hAnsi="Cambria"/>
                <w:b/>
              </w:rPr>
              <w:t>iesniegumi</w:t>
            </w:r>
          </w:p>
        </w:tc>
        <w:tc>
          <w:tcPr>
            <w:tcW w:w="1525" w:type="dxa"/>
            <w:tcBorders>
              <w:top w:val="single" w:sz="4" w:space="0" w:color="auto"/>
              <w:left w:val="single" w:sz="4" w:space="0" w:color="auto"/>
              <w:bottom w:val="single" w:sz="4" w:space="0" w:color="auto"/>
              <w:right w:val="single" w:sz="4" w:space="0" w:color="auto"/>
            </w:tcBorders>
            <w:hideMark/>
          </w:tcPr>
          <w:p w:rsidR="00631CFB" w:rsidRPr="00ED1F51" w:rsidRDefault="00631CFB" w:rsidP="00772C6D">
            <w:pPr>
              <w:ind w:right="-908"/>
              <w:rPr>
                <w:rFonts w:ascii="Cambria" w:hAnsi="Cambria"/>
                <w:b/>
              </w:rPr>
            </w:pPr>
            <w:r w:rsidRPr="00ED1F51">
              <w:rPr>
                <w:rFonts w:ascii="Cambria" w:hAnsi="Cambria"/>
                <w:b/>
              </w:rPr>
              <w:t xml:space="preserve">Izsniegtas </w:t>
            </w:r>
          </w:p>
          <w:p w:rsidR="00631CFB" w:rsidRPr="00ED1F51" w:rsidRDefault="00631CFB" w:rsidP="00772C6D">
            <w:pPr>
              <w:ind w:right="-908"/>
              <w:rPr>
                <w:rFonts w:ascii="Cambria" w:hAnsi="Cambria"/>
                <w:b/>
              </w:rPr>
            </w:pPr>
            <w:r w:rsidRPr="00ED1F51">
              <w:rPr>
                <w:rFonts w:ascii="Cambria" w:hAnsi="Cambria"/>
                <w:b/>
              </w:rPr>
              <w:t>izziņas</w:t>
            </w:r>
          </w:p>
        </w:tc>
        <w:tc>
          <w:tcPr>
            <w:tcW w:w="1786" w:type="dxa"/>
            <w:tcBorders>
              <w:top w:val="single" w:sz="4" w:space="0" w:color="auto"/>
              <w:left w:val="single" w:sz="4" w:space="0" w:color="auto"/>
              <w:bottom w:val="single" w:sz="4" w:space="0" w:color="auto"/>
              <w:right w:val="single" w:sz="4" w:space="0" w:color="auto"/>
            </w:tcBorders>
            <w:hideMark/>
          </w:tcPr>
          <w:p w:rsidR="00631CFB" w:rsidRPr="00ED1F51" w:rsidRDefault="00631CFB" w:rsidP="00772C6D">
            <w:pPr>
              <w:ind w:right="-908"/>
              <w:rPr>
                <w:rFonts w:ascii="Cambria" w:hAnsi="Cambria"/>
                <w:b/>
              </w:rPr>
            </w:pPr>
            <w:r w:rsidRPr="00ED1F51">
              <w:rPr>
                <w:rFonts w:ascii="Cambria" w:hAnsi="Cambria"/>
                <w:b/>
              </w:rPr>
              <w:t>Nosūtīti</w:t>
            </w:r>
          </w:p>
          <w:p w:rsidR="00631CFB" w:rsidRPr="00ED1F51" w:rsidRDefault="00631CFB" w:rsidP="00772C6D">
            <w:pPr>
              <w:ind w:right="-908"/>
              <w:rPr>
                <w:rFonts w:ascii="Cambria" w:hAnsi="Cambria"/>
                <w:b/>
              </w:rPr>
            </w:pPr>
            <w:r w:rsidRPr="00ED1F51">
              <w:rPr>
                <w:rFonts w:ascii="Cambria" w:hAnsi="Cambria"/>
                <w:b/>
              </w:rPr>
              <w:t xml:space="preserve"> dokumenti</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2009. 2.pusgads</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76</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71</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173</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2010.</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105</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97</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266</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2011.</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91</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72</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201</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2012.</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85</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119</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69</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180</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2013.</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111</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49</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192</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2014.</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208</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72</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40</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215</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2015.</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53</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100</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23</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169</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rPr>
                <w:rFonts w:ascii="Cambria" w:hAnsi="Cambria"/>
              </w:rPr>
            </w:pPr>
            <w:r w:rsidRPr="0027311B">
              <w:rPr>
                <w:rFonts w:ascii="Cambria" w:hAnsi="Cambria"/>
              </w:rPr>
              <w:t>2016.</w:t>
            </w:r>
          </w:p>
        </w:tc>
        <w:tc>
          <w:tcPr>
            <w:tcW w:w="1393"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75</w:t>
            </w:r>
          </w:p>
        </w:tc>
        <w:tc>
          <w:tcPr>
            <w:tcW w:w="1525"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15</w:t>
            </w:r>
          </w:p>
        </w:tc>
        <w:tc>
          <w:tcPr>
            <w:tcW w:w="1786" w:type="dxa"/>
            <w:tcBorders>
              <w:top w:val="single" w:sz="4" w:space="0" w:color="auto"/>
              <w:left w:val="single" w:sz="4" w:space="0" w:color="auto"/>
              <w:bottom w:val="single" w:sz="4" w:space="0" w:color="auto"/>
              <w:right w:val="single" w:sz="4" w:space="0" w:color="auto"/>
            </w:tcBorders>
            <w:hideMark/>
          </w:tcPr>
          <w:p w:rsidR="00631CFB" w:rsidRPr="0027311B" w:rsidRDefault="00631CFB" w:rsidP="00772C6D">
            <w:pPr>
              <w:ind w:right="-908"/>
              <w:jc w:val="center"/>
              <w:rPr>
                <w:rFonts w:ascii="Cambria" w:hAnsi="Cambria"/>
              </w:rPr>
            </w:pPr>
            <w:r w:rsidRPr="0027311B">
              <w:rPr>
                <w:rFonts w:ascii="Cambria" w:hAnsi="Cambria"/>
              </w:rPr>
              <w:t>202</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rPr>
                <w:rFonts w:ascii="Cambria" w:hAnsi="Cambria"/>
              </w:rPr>
            </w:pPr>
            <w:r>
              <w:rPr>
                <w:rFonts w:ascii="Cambria" w:hAnsi="Cambria"/>
              </w:rPr>
              <w:t>2017.</w:t>
            </w:r>
          </w:p>
        </w:tc>
        <w:tc>
          <w:tcPr>
            <w:tcW w:w="1393"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jc w:val="center"/>
              <w:rPr>
                <w:rFonts w:ascii="Cambria" w:hAnsi="Cambria"/>
              </w:rPr>
            </w:pPr>
            <w:r>
              <w:rPr>
                <w:rFonts w:ascii="Cambria" w:hAnsi="Cambria"/>
              </w:rPr>
              <w:t>95</w:t>
            </w:r>
          </w:p>
        </w:tc>
        <w:tc>
          <w:tcPr>
            <w:tcW w:w="2176"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jc w:val="center"/>
              <w:rPr>
                <w:rFonts w:ascii="Cambria" w:hAnsi="Cambria"/>
              </w:rPr>
            </w:pPr>
            <w:r>
              <w:rPr>
                <w:rFonts w:ascii="Cambria" w:hAnsi="Cambria"/>
              </w:rPr>
              <w:t>90</w:t>
            </w:r>
          </w:p>
        </w:tc>
        <w:tc>
          <w:tcPr>
            <w:tcW w:w="1525"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jc w:val="center"/>
              <w:rPr>
                <w:rFonts w:ascii="Cambria" w:hAnsi="Cambria"/>
              </w:rPr>
            </w:pPr>
            <w:r>
              <w:rPr>
                <w:rFonts w:ascii="Cambria" w:hAnsi="Cambria"/>
              </w:rPr>
              <w:t>13</w:t>
            </w:r>
          </w:p>
        </w:tc>
        <w:tc>
          <w:tcPr>
            <w:tcW w:w="1786" w:type="dxa"/>
            <w:tcBorders>
              <w:top w:val="single" w:sz="4" w:space="0" w:color="auto"/>
              <w:left w:val="single" w:sz="4" w:space="0" w:color="auto"/>
              <w:bottom w:val="single" w:sz="4" w:space="0" w:color="auto"/>
              <w:right w:val="single" w:sz="4" w:space="0" w:color="auto"/>
            </w:tcBorders>
          </w:tcPr>
          <w:p w:rsidR="00631CFB" w:rsidRPr="0027311B" w:rsidRDefault="00631CFB" w:rsidP="00772C6D">
            <w:pPr>
              <w:ind w:right="-908"/>
              <w:jc w:val="center"/>
              <w:rPr>
                <w:rFonts w:ascii="Cambria" w:hAnsi="Cambria"/>
              </w:rPr>
            </w:pPr>
            <w:r>
              <w:rPr>
                <w:rFonts w:ascii="Cambria" w:hAnsi="Cambria"/>
              </w:rPr>
              <w:t>208</w:t>
            </w:r>
          </w:p>
        </w:tc>
      </w:tr>
      <w:tr w:rsidR="00631CFB" w:rsidRPr="0027311B" w:rsidTr="00772C6D">
        <w:tc>
          <w:tcPr>
            <w:tcW w:w="1642" w:type="dxa"/>
            <w:tcBorders>
              <w:top w:val="single" w:sz="4" w:space="0" w:color="auto"/>
              <w:left w:val="single" w:sz="4" w:space="0" w:color="auto"/>
              <w:bottom w:val="single" w:sz="4" w:space="0" w:color="auto"/>
              <w:right w:val="single" w:sz="4" w:space="0" w:color="auto"/>
            </w:tcBorders>
          </w:tcPr>
          <w:p w:rsidR="00631CFB" w:rsidRDefault="00631CFB" w:rsidP="00772C6D">
            <w:pPr>
              <w:ind w:right="-908"/>
              <w:rPr>
                <w:rFonts w:ascii="Cambria" w:hAnsi="Cambria"/>
              </w:rPr>
            </w:pPr>
            <w:r>
              <w:rPr>
                <w:rFonts w:ascii="Cambria" w:hAnsi="Cambria"/>
              </w:rPr>
              <w:t>2018.</w:t>
            </w:r>
          </w:p>
        </w:tc>
        <w:tc>
          <w:tcPr>
            <w:tcW w:w="1393" w:type="dxa"/>
            <w:tcBorders>
              <w:top w:val="single" w:sz="4" w:space="0" w:color="auto"/>
              <w:left w:val="single" w:sz="4" w:space="0" w:color="auto"/>
              <w:bottom w:val="single" w:sz="4" w:space="0" w:color="auto"/>
              <w:right w:val="single" w:sz="4" w:space="0" w:color="auto"/>
            </w:tcBorders>
          </w:tcPr>
          <w:p w:rsidR="00631CFB" w:rsidRDefault="00631CFB" w:rsidP="00772C6D">
            <w:pPr>
              <w:ind w:right="-908"/>
              <w:jc w:val="center"/>
              <w:rPr>
                <w:rFonts w:ascii="Cambria" w:hAnsi="Cambria"/>
              </w:rPr>
            </w:pPr>
            <w:r>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tcPr>
          <w:p w:rsidR="00631CFB" w:rsidRDefault="00631CFB" w:rsidP="00772C6D">
            <w:pPr>
              <w:ind w:right="-908"/>
              <w:jc w:val="center"/>
              <w:rPr>
                <w:rFonts w:ascii="Cambria" w:hAnsi="Cambria"/>
              </w:rPr>
            </w:pPr>
            <w:r>
              <w:rPr>
                <w:rFonts w:ascii="Cambria" w:hAnsi="Cambria"/>
              </w:rPr>
              <w:t>107</w:t>
            </w:r>
          </w:p>
        </w:tc>
        <w:tc>
          <w:tcPr>
            <w:tcW w:w="1525" w:type="dxa"/>
            <w:tcBorders>
              <w:top w:val="single" w:sz="4" w:space="0" w:color="auto"/>
              <w:left w:val="single" w:sz="4" w:space="0" w:color="auto"/>
              <w:bottom w:val="single" w:sz="4" w:space="0" w:color="auto"/>
              <w:right w:val="single" w:sz="4" w:space="0" w:color="auto"/>
            </w:tcBorders>
          </w:tcPr>
          <w:p w:rsidR="00631CFB" w:rsidRDefault="00631CFB" w:rsidP="00772C6D">
            <w:pPr>
              <w:ind w:right="-908"/>
              <w:jc w:val="center"/>
              <w:rPr>
                <w:rFonts w:ascii="Cambria" w:hAnsi="Cambria"/>
              </w:rPr>
            </w:pPr>
            <w:r>
              <w:rPr>
                <w:rFonts w:ascii="Cambria" w:hAnsi="Cambria"/>
              </w:rPr>
              <w:t>9</w:t>
            </w:r>
          </w:p>
        </w:tc>
        <w:tc>
          <w:tcPr>
            <w:tcW w:w="1786" w:type="dxa"/>
            <w:tcBorders>
              <w:top w:val="single" w:sz="4" w:space="0" w:color="auto"/>
              <w:left w:val="single" w:sz="4" w:space="0" w:color="auto"/>
              <w:bottom w:val="single" w:sz="4" w:space="0" w:color="auto"/>
              <w:right w:val="single" w:sz="4" w:space="0" w:color="auto"/>
            </w:tcBorders>
          </w:tcPr>
          <w:p w:rsidR="00631CFB" w:rsidRDefault="00631CFB" w:rsidP="00772C6D">
            <w:pPr>
              <w:ind w:right="-908"/>
              <w:jc w:val="center"/>
              <w:rPr>
                <w:rFonts w:ascii="Cambria" w:hAnsi="Cambria"/>
              </w:rPr>
            </w:pPr>
            <w:r>
              <w:rPr>
                <w:rFonts w:ascii="Cambria" w:hAnsi="Cambria"/>
              </w:rPr>
              <w:t>175</w:t>
            </w:r>
          </w:p>
        </w:tc>
      </w:tr>
    </w:tbl>
    <w:p w:rsidR="00631CFB" w:rsidRPr="0027311B" w:rsidRDefault="00631CFB" w:rsidP="00631CFB">
      <w:pPr>
        <w:ind w:right="-908"/>
        <w:jc w:val="both"/>
        <w:rPr>
          <w:rFonts w:ascii="Cambria" w:hAnsi="Cambria"/>
        </w:rPr>
      </w:pPr>
    </w:p>
    <w:p w:rsidR="00631CFB" w:rsidRPr="0027311B" w:rsidRDefault="00631CFB" w:rsidP="00631CFB">
      <w:pPr>
        <w:ind w:right="-908"/>
        <w:jc w:val="both"/>
        <w:rPr>
          <w:rFonts w:ascii="Cambria" w:hAnsi="Cambria"/>
        </w:rPr>
      </w:pPr>
      <w:r w:rsidRPr="0027311B">
        <w:rPr>
          <w:rFonts w:ascii="Cambria" w:hAnsi="Cambria"/>
        </w:rPr>
        <w:t xml:space="preserve">Risināti jautājumi un </w:t>
      </w:r>
      <w:r w:rsidRPr="0027311B">
        <w:rPr>
          <w:rFonts w:ascii="Cambria" w:hAnsi="Cambria"/>
          <w:u w:val="single"/>
        </w:rPr>
        <w:t>saņemti iesniegumi</w:t>
      </w:r>
      <w:r w:rsidRPr="0027311B">
        <w:rPr>
          <w:rFonts w:ascii="Cambria" w:hAnsi="Cambria"/>
        </w:rPr>
        <w:t xml:space="preserve"> dažādās jomās:</w:t>
      </w:r>
    </w:p>
    <w:p w:rsidR="00631CFB" w:rsidRPr="0027311B" w:rsidRDefault="00631CFB" w:rsidP="00631CFB">
      <w:pPr>
        <w:numPr>
          <w:ilvl w:val="0"/>
          <w:numId w:val="100"/>
        </w:numPr>
        <w:ind w:right="-908"/>
        <w:jc w:val="both"/>
        <w:rPr>
          <w:rFonts w:ascii="Cambria" w:hAnsi="Cambria"/>
        </w:rPr>
      </w:pPr>
      <w:r w:rsidRPr="0027311B">
        <w:rPr>
          <w:rFonts w:ascii="Cambria" w:hAnsi="Cambria"/>
        </w:rPr>
        <w:t>dzīvokļu jautājumā (</w:t>
      </w:r>
      <w:r>
        <w:rPr>
          <w:rFonts w:ascii="Cambria" w:hAnsi="Cambria"/>
        </w:rPr>
        <w:t>t.sk. remonts, labiekārtošana) - 6</w:t>
      </w:r>
      <w:r w:rsidRPr="0027311B">
        <w:rPr>
          <w:rFonts w:ascii="Cambria" w:hAnsi="Cambria"/>
        </w:rPr>
        <w:t>;</w:t>
      </w:r>
    </w:p>
    <w:p w:rsidR="00631CFB" w:rsidRPr="0027311B" w:rsidRDefault="00631CFB" w:rsidP="00631CFB">
      <w:pPr>
        <w:numPr>
          <w:ilvl w:val="0"/>
          <w:numId w:val="100"/>
        </w:numPr>
        <w:ind w:right="-908"/>
        <w:jc w:val="both"/>
        <w:rPr>
          <w:rFonts w:ascii="Cambria" w:hAnsi="Cambria"/>
        </w:rPr>
      </w:pPr>
      <w:r>
        <w:rPr>
          <w:rFonts w:ascii="Cambria" w:hAnsi="Cambria"/>
        </w:rPr>
        <w:t>zemes nomas jautājumā - 21</w:t>
      </w:r>
      <w:r w:rsidRPr="0027311B">
        <w:rPr>
          <w:rFonts w:ascii="Cambria" w:hAnsi="Cambria"/>
        </w:rPr>
        <w:t>;</w:t>
      </w:r>
    </w:p>
    <w:p w:rsidR="00631CFB" w:rsidRPr="0027311B" w:rsidRDefault="00631CFB" w:rsidP="00631CFB">
      <w:pPr>
        <w:numPr>
          <w:ilvl w:val="0"/>
          <w:numId w:val="100"/>
        </w:numPr>
        <w:ind w:right="-908"/>
        <w:jc w:val="both"/>
        <w:rPr>
          <w:rFonts w:ascii="Cambria" w:hAnsi="Cambria"/>
        </w:rPr>
      </w:pPr>
      <w:r>
        <w:rPr>
          <w:rFonts w:ascii="Cambria" w:hAnsi="Cambria"/>
        </w:rPr>
        <w:t>telpu īre, noma, vienošanās par dzīvokļa īres līgumu pagarināšanu - 17</w:t>
      </w:r>
      <w:r w:rsidRPr="0027311B">
        <w:rPr>
          <w:rFonts w:ascii="Cambria" w:hAnsi="Cambria"/>
        </w:rPr>
        <w:t>;</w:t>
      </w:r>
    </w:p>
    <w:p w:rsidR="00631CFB" w:rsidRPr="0027311B" w:rsidRDefault="00631CFB" w:rsidP="00631CFB">
      <w:pPr>
        <w:numPr>
          <w:ilvl w:val="0"/>
          <w:numId w:val="100"/>
        </w:numPr>
        <w:ind w:right="-908"/>
        <w:jc w:val="both"/>
        <w:rPr>
          <w:rFonts w:ascii="Cambria" w:hAnsi="Cambria"/>
        </w:rPr>
      </w:pPr>
      <w:r w:rsidRPr="0027311B">
        <w:rPr>
          <w:rFonts w:ascii="Cambria" w:hAnsi="Cambria"/>
        </w:rPr>
        <w:t>dzīvesv</w:t>
      </w:r>
      <w:r>
        <w:rPr>
          <w:rFonts w:ascii="Cambria" w:hAnsi="Cambria"/>
        </w:rPr>
        <w:t>ietas deklarēšana, anulēšana - 25</w:t>
      </w:r>
      <w:r w:rsidRPr="0027311B">
        <w:rPr>
          <w:rFonts w:ascii="Cambria" w:hAnsi="Cambria"/>
        </w:rPr>
        <w:t>;</w:t>
      </w:r>
    </w:p>
    <w:p w:rsidR="00631CFB" w:rsidRPr="0027311B" w:rsidRDefault="00631CFB" w:rsidP="00631CFB">
      <w:pPr>
        <w:numPr>
          <w:ilvl w:val="0"/>
          <w:numId w:val="100"/>
        </w:numPr>
        <w:ind w:right="-908"/>
        <w:jc w:val="both"/>
        <w:rPr>
          <w:rFonts w:ascii="Cambria" w:hAnsi="Cambria"/>
        </w:rPr>
      </w:pPr>
      <w:r>
        <w:rPr>
          <w:rFonts w:ascii="Cambria" w:hAnsi="Cambria"/>
        </w:rPr>
        <w:t>citi – 38</w:t>
      </w:r>
      <w:r w:rsidRPr="0027311B">
        <w:rPr>
          <w:rFonts w:ascii="Cambria" w:hAnsi="Cambria"/>
        </w:rPr>
        <w:t>.</w:t>
      </w:r>
    </w:p>
    <w:p w:rsidR="00631CFB" w:rsidRPr="0027311B" w:rsidRDefault="00631CFB" w:rsidP="00631CFB">
      <w:pPr>
        <w:ind w:right="-908"/>
        <w:jc w:val="both"/>
        <w:rPr>
          <w:rFonts w:ascii="Cambria" w:hAnsi="Cambria"/>
        </w:rPr>
      </w:pPr>
      <w:r w:rsidRPr="0027311B">
        <w:rPr>
          <w:rFonts w:ascii="Cambria" w:hAnsi="Cambria"/>
        </w:rPr>
        <w:t xml:space="preserve">       Sekmīgi tiek nodrošināta pagasta pārvaldes pārziņā nodotās kustamās un ne</w:t>
      </w:r>
      <w:r>
        <w:rPr>
          <w:rFonts w:ascii="Cambria" w:hAnsi="Cambria"/>
        </w:rPr>
        <w:t>kustamās mantas apsaimniekošana, aktualizēti zemes nomnieku un pašvaldības dzīvokļu īrnieku saraksti.</w:t>
      </w:r>
    </w:p>
    <w:p w:rsidR="00631CFB" w:rsidRPr="0027311B" w:rsidRDefault="00631CFB" w:rsidP="00631CFB">
      <w:pPr>
        <w:ind w:right="-908"/>
        <w:jc w:val="both"/>
        <w:rPr>
          <w:rFonts w:ascii="Cambria" w:hAnsi="Cambria"/>
        </w:rPr>
      </w:pPr>
      <w:r w:rsidRPr="0027311B">
        <w:rPr>
          <w:rFonts w:ascii="Cambria" w:hAnsi="Cambria"/>
        </w:rPr>
        <w:lastRenderedPageBreak/>
        <w:t xml:space="preserve">     Visa gada garumā strādāts ar komun</w:t>
      </w:r>
      <w:r>
        <w:rPr>
          <w:rFonts w:ascii="Cambria" w:hAnsi="Cambria"/>
        </w:rPr>
        <w:t>ālo maksājumu parādniekiem. N</w:t>
      </w:r>
      <w:r w:rsidRPr="0027311B">
        <w:rPr>
          <w:rFonts w:ascii="Cambria" w:hAnsi="Cambria"/>
        </w:rPr>
        <w:t>osūtīti atgādinājumi par parādu samaksu</w:t>
      </w:r>
      <w:r>
        <w:rPr>
          <w:rFonts w:ascii="Cambria" w:hAnsi="Cambria"/>
        </w:rPr>
        <w:t>-</w:t>
      </w:r>
      <w:r w:rsidRPr="0027311B">
        <w:rPr>
          <w:rFonts w:ascii="Cambria" w:hAnsi="Cambria"/>
        </w:rPr>
        <w:t xml:space="preserve"> </w:t>
      </w:r>
      <w:r>
        <w:rPr>
          <w:rFonts w:ascii="Cambria" w:hAnsi="Cambria"/>
        </w:rPr>
        <w:t>2018</w:t>
      </w:r>
      <w:r w:rsidRPr="0027311B">
        <w:rPr>
          <w:rFonts w:ascii="Cambria" w:hAnsi="Cambria"/>
        </w:rPr>
        <w:t>.gada</w:t>
      </w:r>
      <w:r>
        <w:rPr>
          <w:rFonts w:ascii="Cambria" w:hAnsi="Cambria"/>
        </w:rPr>
        <w:t xml:space="preserve"> janvārī 27 personām, februārī – 10 personām, novembrī 32 personām</w:t>
      </w:r>
      <w:r w:rsidRPr="0027311B">
        <w:rPr>
          <w:rFonts w:ascii="Cambria" w:hAnsi="Cambria"/>
        </w:rPr>
        <w:t xml:space="preserve">, visa gada garumā veiktas pārrunas ar iedzīvotājiem par iekavētajiem maksājumiem. Par parādu un kārtējo maksājumu samaksu pa daļām, tika noslēgtas savstarpējas vienošanās. Gada laikā iedzīvotāju kopējais parāds par komunālajiem maksājumiem pieaudzis par </w:t>
      </w:r>
      <w:r w:rsidRPr="00761CCD">
        <w:rPr>
          <w:rFonts w:ascii="Cambria" w:hAnsi="Cambria"/>
        </w:rPr>
        <w:t>714 EUR.</w:t>
      </w:r>
    </w:p>
    <w:p w:rsidR="00631CFB" w:rsidRDefault="00631CFB" w:rsidP="00631CFB">
      <w:pPr>
        <w:ind w:right="-908"/>
        <w:jc w:val="both"/>
        <w:rPr>
          <w:rFonts w:ascii="Cambria" w:hAnsi="Cambria"/>
        </w:rPr>
      </w:pPr>
      <w:r>
        <w:rPr>
          <w:rFonts w:ascii="Cambria" w:hAnsi="Cambria"/>
        </w:rPr>
        <w:t xml:space="preserve">       2018</w:t>
      </w:r>
      <w:r w:rsidRPr="0027311B">
        <w:rPr>
          <w:rFonts w:ascii="Cambria" w:hAnsi="Cambria"/>
        </w:rPr>
        <w:t xml:space="preserve">.gadā pagasta pārvaldē noslēgti, atjaunoti un reģistrēti </w:t>
      </w:r>
      <w:r>
        <w:rPr>
          <w:rFonts w:ascii="Cambria" w:hAnsi="Cambria"/>
        </w:rPr>
        <w:t>70</w:t>
      </w:r>
      <w:r w:rsidRPr="0027311B">
        <w:rPr>
          <w:rFonts w:ascii="Cambria" w:hAnsi="Cambria"/>
        </w:rPr>
        <w:t xml:space="preserve"> zemes nomas līgumi. </w:t>
      </w:r>
    </w:p>
    <w:p w:rsidR="00631CFB" w:rsidRDefault="00631CFB" w:rsidP="00631CFB">
      <w:pPr>
        <w:ind w:right="-908"/>
        <w:jc w:val="both"/>
        <w:rPr>
          <w:rFonts w:ascii="Cambria" w:hAnsi="Cambria"/>
        </w:rPr>
      </w:pPr>
      <w:r>
        <w:rPr>
          <w:rFonts w:ascii="Cambria" w:hAnsi="Cambria"/>
        </w:rPr>
        <w:t>Noslēgti 30</w:t>
      </w:r>
      <w:r w:rsidRPr="0096419D">
        <w:rPr>
          <w:rFonts w:ascii="Cambria" w:hAnsi="Cambria"/>
        </w:rPr>
        <w:t xml:space="preserve"> saimnieciskās darbības līgumi</w:t>
      </w:r>
      <w:r>
        <w:rPr>
          <w:rFonts w:ascii="Cambria" w:hAnsi="Cambria"/>
        </w:rPr>
        <w:t xml:space="preserve"> (tai skaitā uzņēmuma līgumi, honorārlīgumi, autoratlīdzības līgumi).</w:t>
      </w:r>
    </w:p>
    <w:p w:rsidR="00631CFB" w:rsidRPr="0027311B" w:rsidRDefault="00631CFB" w:rsidP="00631CFB">
      <w:pPr>
        <w:ind w:right="-908"/>
        <w:jc w:val="both"/>
        <w:rPr>
          <w:rFonts w:ascii="Cambria" w:hAnsi="Cambria"/>
        </w:rPr>
      </w:pPr>
      <w:r w:rsidRPr="0027311B">
        <w:rPr>
          <w:rFonts w:ascii="Cambria" w:hAnsi="Cambria"/>
        </w:rPr>
        <w:t xml:space="preserve">Piešķirta dzīvojamā platība </w:t>
      </w:r>
      <w:r>
        <w:rPr>
          <w:rFonts w:ascii="Cambria" w:hAnsi="Cambria"/>
        </w:rPr>
        <w:t>7 personām; izsniegtas 3</w:t>
      </w:r>
      <w:r w:rsidRPr="0027311B">
        <w:rPr>
          <w:rFonts w:ascii="Cambria" w:hAnsi="Cambria"/>
        </w:rPr>
        <w:t xml:space="preserve"> koku ciršanas atļaujas ārpus meža augošu koku ciršanai.</w:t>
      </w:r>
    </w:p>
    <w:p w:rsidR="00631CFB" w:rsidRPr="0027311B" w:rsidRDefault="00631CFB" w:rsidP="00631CFB">
      <w:pPr>
        <w:ind w:right="-908"/>
        <w:jc w:val="both"/>
        <w:rPr>
          <w:rFonts w:ascii="Cambria" w:hAnsi="Cambria"/>
        </w:rPr>
      </w:pPr>
      <w:r w:rsidRPr="0027311B">
        <w:rPr>
          <w:rFonts w:ascii="Cambria" w:hAnsi="Cambria"/>
        </w:rPr>
        <w:t xml:space="preserve">      </w:t>
      </w:r>
      <w:r>
        <w:rPr>
          <w:rFonts w:ascii="Cambria" w:hAnsi="Cambria"/>
        </w:rPr>
        <w:t>6</w:t>
      </w:r>
      <w:r w:rsidRPr="0027311B">
        <w:rPr>
          <w:rFonts w:ascii="Cambria" w:hAnsi="Cambria"/>
        </w:rPr>
        <w:t xml:space="preserve"> personām nosūtītas vēstules par teritorijas sakopšanas nepieciešamību nekustamajā īpašumā.</w:t>
      </w:r>
    </w:p>
    <w:p w:rsidR="00631CFB" w:rsidRPr="0027311B" w:rsidRDefault="00631CFB" w:rsidP="00631CFB">
      <w:pPr>
        <w:ind w:right="-908"/>
        <w:jc w:val="both"/>
        <w:rPr>
          <w:rFonts w:ascii="Cambria" w:hAnsi="Cambria"/>
        </w:rPr>
      </w:pPr>
      <w:r w:rsidRPr="0027311B">
        <w:rPr>
          <w:rFonts w:ascii="Cambria" w:hAnsi="Cambria"/>
        </w:rPr>
        <w:t xml:space="preserve">       Ievērojot iepri</w:t>
      </w:r>
      <w:r>
        <w:rPr>
          <w:rFonts w:ascii="Cambria" w:hAnsi="Cambria"/>
        </w:rPr>
        <w:t>ekšējo gadu tradīcijas, arī 2018</w:t>
      </w:r>
      <w:r w:rsidRPr="0027311B">
        <w:rPr>
          <w:rFonts w:ascii="Cambria" w:hAnsi="Cambria"/>
        </w:rPr>
        <w:t>. gadā pagasta pārvalde organizēja divas tikšan</w:t>
      </w:r>
      <w:r>
        <w:rPr>
          <w:rFonts w:ascii="Cambria" w:hAnsi="Cambria"/>
        </w:rPr>
        <w:t>ās ar iedzīvotājiem</w:t>
      </w:r>
      <w:r w:rsidRPr="0027311B">
        <w:rPr>
          <w:rFonts w:ascii="Cambria" w:hAnsi="Cambria"/>
        </w:rPr>
        <w:t>. Sapulcēs piedalījās novada institūciju darbinieki, kuri atbildēja uz iedzīvotāju jautājumiem.</w:t>
      </w:r>
      <w:r>
        <w:rPr>
          <w:rFonts w:ascii="Cambria" w:hAnsi="Cambria"/>
        </w:rPr>
        <w:t xml:space="preserve"> Iedzīvotāji uzdeva jautājumus, saņēma atbildes un izteica savus priekšlikumus pašvaldības darba uzlabošanai.</w:t>
      </w:r>
    </w:p>
    <w:p w:rsidR="00631CFB" w:rsidRPr="0027311B" w:rsidRDefault="00631CFB" w:rsidP="00631CFB">
      <w:pPr>
        <w:ind w:right="-908"/>
        <w:jc w:val="both"/>
        <w:rPr>
          <w:rFonts w:ascii="Cambria" w:hAnsi="Cambria"/>
        </w:rPr>
      </w:pPr>
      <w:r w:rsidRPr="0027311B">
        <w:rPr>
          <w:rFonts w:ascii="Cambria" w:hAnsi="Cambria"/>
        </w:rPr>
        <w:t xml:space="preserve">       Iedzīvotājiem sniegtas konsultācijas lauksaimniecības jautājumos un sadarbībai ar valsts institūcijām – Zemesgrāmatu, VID, VZD, LAD,</w:t>
      </w:r>
      <w:r>
        <w:rPr>
          <w:rFonts w:ascii="Cambria" w:hAnsi="Cambria"/>
        </w:rPr>
        <w:t xml:space="preserve"> AS “Latvenergo”,</w:t>
      </w:r>
      <w:r w:rsidRPr="0027311B">
        <w:rPr>
          <w:rFonts w:ascii="Cambria" w:hAnsi="Cambria"/>
        </w:rPr>
        <w:t xml:space="preserve"> kā arī citos apmeklētājiem aktuālos jautājumos. </w:t>
      </w:r>
    </w:p>
    <w:p w:rsidR="00631CFB" w:rsidRDefault="00631CFB" w:rsidP="00631CFB">
      <w:pPr>
        <w:ind w:right="-908"/>
        <w:jc w:val="both"/>
        <w:rPr>
          <w:rFonts w:ascii="Cambria" w:hAnsi="Cambria"/>
        </w:rPr>
      </w:pPr>
      <w:r w:rsidRPr="0027311B">
        <w:rPr>
          <w:rFonts w:ascii="Cambria" w:hAnsi="Cambria"/>
        </w:rPr>
        <w:t xml:space="preserve">      Iedzīvotāji konsultēti dzīvesvietas deklarēšanas un ziņu par deklarēto dzīvesvietu anulēšanas jautājumos. </w:t>
      </w:r>
    </w:p>
    <w:p w:rsidR="00631CFB" w:rsidRPr="0027311B" w:rsidRDefault="00631CFB" w:rsidP="00631CFB">
      <w:pPr>
        <w:ind w:right="-908"/>
        <w:jc w:val="both"/>
        <w:rPr>
          <w:rFonts w:ascii="Cambria" w:hAnsi="Cambria"/>
        </w:rPr>
      </w:pPr>
      <w:r>
        <w:rPr>
          <w:rFonts w:ascii="Cambria" w:hAnsi="Cambria"/>
        </w:rPr>
        <w:t xml:space="preserve">       Saskaņā ar Kokneses novada domes 30.10.2013. Saistošajiem noteikumiem Nr. 13 “Par svētku pabalstiem Kokneses novadā” savās dzīvesvietās apmeklēti un apsveikti 19 vecļaudis.</w:t>
      </w:r>
    </w:p>
    <w:p w:rsidR="00631CFB" w:rsidRPr="0027311B" w:rsidRDefault="00631CFB" w:rsidP="00631CFB">
      <w:pPr>
        <w:ind w:right="-908"/>
        <w:rPr>
          <w:rFonts w:ascii="Cambria" w:hAnsi="Cambria"/>
          <w:b/>
          <w:sz w:val="28"/>
          <w:szCs w:val="28"/>
        </w:rPr>
      </w:pPr>
    </w:p>
    <w:p w:rsidR="00631CFB" w:rsidRPr="0027311B" w:rsidRDefault="00631CFB" w:rsidP="00631CFB">
      <w:pPr>
        <w:ind w:right="-908"/>
        <w:jc w:val="center"/>
        <w:rPr>
          <w:rFonts w:ascii="Cambria" w:hAnsi="Cambria"/>
          <w:b/>
          <w:sz w:val="32"/>
          <w:szCs w:val="32"/>
        </w:rPr>
      </w:pPr>
      <w:r w:rsidRPr="0027311B">
        <w:rPr>
          <w:rFonts w:ascii="Cambria" w:hAnsi="Cambria"/>
          <w:b/>
          <w:sz w:val="32"/>
          <w:szCs w:val="32"/>
        </w:rPr>
        <w:t>Komunālā nodaļa</w:t>
      </w:r>
    </w:p>
    <w:p w:rsidR="00631CFB" w:rsidRPr="0027311B" w:rsidRDefault="00631CFB" w:rsidP="00631CFB">
      <w:pPr>
        <w:ind w:right="-908"/>
        <w:jc w:val="both"/>
        <w:rPr>
          <w:rFonts w:ascii="Cambria" w:hAnsi="Cambria"/>
          <w:b/>
        </w:rPr>
      </w:pPr>
      <w:r w:rsidRPr="0027311B">
        <w:rPr>
          <w:rFonts w:ascii="Cambria" w:hAnsi="Cambria"/>
          <w:b/>
        </w:rPr>
        <w:t>Dzīvokļu saimniecība</w:t>
      </w:r>
    </w:p>
    <w:p w:rsidR="00631CFB" w:rsidRPr="0027311B" w:rsidRDefault="00631CFB" w:rsidP="00631CFB">
      <w:pPr>
        <w:ind w:right="-908"/>
        <w:jc w:val="both"/>
        <w:rPr>
          <w:rFonts w:ascii="Cambria" w:hAnsi="Cambria"/>
        </w:rPr>
      </w:pPr>
      <w:r>
        <w:rPr>
          <w:rFonts w:ascii="Cambria" w:hAnsi="Cambria"/>
        </w:rPr>
        <w:t xml:space="preserve">        </w:t>
      </w:r>
      <w:r w:rsidRPr="0027311B">
        <w:rPr>
          <w:rFonts w:ascii="Cambria" w:hAnsi="Cambria"/>
        </w:rPr>
        <w:t xml:space="preserve">Pašvaldībai apsaimniekošanā 12 dzīvojamās mājas ar </w:t>
      </w:r>
      <w:r w:rsidRPr="00E4507A">
        <w:rPr>
          <w:rFonts w:ascii="Cambria" w:hAnsi="Cambria"/>
        </w:rPr>
        <w:t xml:space="preserve">51 dzīvokli. Brīvi </w:t>
      </w:r>
      <w:r>
        <w:rPr>
          <w:rFonts w:ascii="Cambria" w:hAnsi="Cambria"/>
        </w:rPr>
        <w:t>4</w:t>
      </w:r>
      <w:r w:rsidRPr="0027311B">
        <w:rPr>
          <w:rFonts w:ascii="Cambria" w:hAnsi="Cambria"/>
        </w:rPr>
        <w:t xml:space="preserve"> dzīvokļi.</w:t>
      </w:r>
    </w:p>
    <w:p w:rsidR="00631CFB" w:rsidRDefault="00631CFB" w:rsidP="00631CFB">
      <w:pPr>
        <w:ind w:right="-908"/>
        <w:jc w:val="both"/>
        <w:rPr>
          <w:rFonts w:ascii="Cambria" w:hAnsi="Cambria"/>
        </w:rPr>
      </w:pPr>
      <w:r>
        <w:rPr>
          <w:rFonts w:ascii="Cambria" w:hAnsi="Cambria"/>
        </w:rPr>
        <w:t xml:space="preserve">       </w:t>
      </w:r>
      <w:r w:rsidRPr="0027311B">
        <w:rPr>
          <w:rFonts w:ascii="Cambria" w:hAnsi="Cambria"/>
        </w:rPr>
        <w:t>„Papardes” – pagasta pārvaldes administratīvā ēka, kurā atrodas: bibliotēka, VA</w:t>
      </w:r>
      <w:r>
        <w:rPr>
          <w:rFonts w:ascii="Cambria" w:hAnsi="Cambria"/>
        </w:rPr>
        <w:t>S “Latvijas Pasts”, IK „SKY-S”</w:t>
      </w:r>
      <w:r w:rsidRPr="0027311B">
        <w:rPr>
          <w:rFonts w:ascii="Cambria" w:hAnsi="Cambria"/>
        </w:rPr>
        <w:t>, Sarkanā krusta istaba, veļas mazgātava, biedrības „Bites” fitnesa centrs, brīvā laika pavadīšanas telpa un dzīvojamās istabas (</w:t>
      </w:r>
      <w:r w:rsidRPr="00414164">
        <w:rPr>
          <w:rFonts w:ascii="Cambria" w:hAnsi="Cambria"/>
        </w:rPr>
        <w:t>13</w:t>
      </w:r>
      <w:r w:rsidRPr="0027311B">
        <w:rPr>
          <w:rFonts w:ascii="Cambria" w:hAnsi="Cambria"/>
        </w:rPr>
        <w:t xml:space="preserve"> no tām izīrētas). </w:t>
      </w:r>
      <w:r>
        <w:rPr>
          <w:rFonts w:ascii="Cambria" w:hAnsi="Cambria"/>
        </w:rPr>
        <w:t xml:space="preserve">   </w:t>
      </w:r>
    </w:p>
    <w:p w:rsidR="00631CFB" w:rsidRPr="0027311B" w:rsidRDefault="00631CFB" w:rsidP="00631CFB">
      <w:pPr>
        <w:ind w:right="-908"/>
        <w:jc w:val="both"/>
        <w:rPr>
          <w:rFonts w:ascii="Cambria" w:hAnsi="Cambria"/>
        </w:rPr>
      </w:pPr>
      <w:r>
        <w:rPr>
          <w:rFonts w:ascii="Cambria" w:hAnsi="Cambria"/>
        </w:rPr>
        <w:t xml:space="preserve">       </w:t>
      </w:r>
      <w:r w:rsidRPr="0027311B">
        <w:rPr>
          <w:rFonts w:ascii="Cambria" w:hAnsi="Cambria"/>
          <w:b/>
        </w:rPr>
        <w:t xml:space="preserve">        </w:t>
      </w:r>
      <w:r w:rsidRPr="0027311B">
        <w:rPr>
          <w:rFonts w:ascii="Cambria" w:hAnsi="Cambria"/>
        </w:rPr>
        <w:t>Ēka „Zemieši” – 197 m², bijusī kolhoza kantora ēka, zāle II stāvā. Ēkā ir trīs dzīvokļi, no tiem viens pieder privātam īpašniekam.</w:t>
      </w:r>
    </w:p>
    <w:p w:rsidR="00631CFB" w:rsidRDefault="00631CFB" w:rsidP="00631CFB">
      <w:pPr>
        <w:ind w:right="-908"/>
        <w:jc w:val="both"/>
        <w:rPr>
          <w:rFonts w:ascii="Cambria" w:hAnsi="Cambria"/>
        </w:rPr>
      </w:pPr>
      <w:r w:rsidRPr="0027311B">
        <w:rPr>
          <w:rFonts w:ascii="Cambria" w:hAnsi="Cambria"/>
        </w:rPr>
        <w:t xml:space="preserve">       Pašvaldībai piederošajās mājās „Ziemeļi”, „Skoliņas”, „Zemieši”, “Audēji” veikts jumtu remonts, laboti skursteņi. Dzīvojamā mājā „Ataugas” izgatavotas un uzstādītas vienas ārdurvis. Dzīvojam</w:t>
      </w:r>
      <w:r>
        <w:rPr>
          <w:rFonts w:ascii="Cambria" w:hAnsi="Cambria"/>
        </w:rPr>
        <w:t>ās mājās “Ataugas</w:t>
      </w:r>
      <w:r w:rsidRPr="0027311B">
        <w:rPr>
          <w:rFonts w:ascii="Cambria" w:hAnsi="Cambria"/>
        </w:rPr>
        <w:t>”, “Audēji” nomainīts pa vienam logam, sakārtota elektroinstalācija</w:t>
      </w:r>
      <w:r>
        <w:rPr>
          <w:rFonts w:ascii="Cambria" w:hAnsi="Cambria"/>
        </w:rPr>
        <w:t>, otrajā stāvā laboti griesti</w:t>
      </w:r>
      <w:r w:rsidRPr="0027311B">
        <w:rPr>
          <w:rFonts w:ascii="Cambria" w:hAnsi="Cambria"/>
        </w:rPr>
        <w:t>. Visām pašvaldībai piederošajām ēkām reizi gadā, pirms apkures sezonas uzsākšanās, sertificēts darbinieks veic dūmvadu tīrīšanu.</w:t>
      </w:r>
    </w:p>
    <w:p w:rsidR="00631CFB" w:rsidRPr="0027311B" w:rsidRDefault="00631CFB" w:rsidP="00631CFB">
      <w:pPr>
        <w:ind w:right="-908"/>
        <w:jc w:val="both"/>
        <w:rPr>
          <w:rFonts w:ascii="Cambria" w:hAnsi="Cambria"/>
        </w:rPr>
      </w:pPr>
      <w:r>
        <w:rPr>
          <w:rFonts w:ascii="Cambria" w:hAnsi="Cambria"/>
        </w:rPr>
        <w:t xml:space="preserve">      Turpinās jumta remonts katlumājai un pabeigts jumta remonts Vecbebru Tehnikuma kompleksa angāra ēkai.</w:t>
      </w:r>
    </w:p>
    <w:p w:rsidR="00631CFB" w:rsidRPr="0027311B" w:rsidRDefault="00631CFB" w:rsidP="00631CFB">
      <w:pPr>
        <w:ind w:right="-908"/>
        <w:jc w:val="both"/>
        <w:rPr>
          <w:rFonts w:ascii="Cambria" w:hAnsi="Cambria"/>
          <w:b/>
        </w:rPr>
      </w:pPr>
      <w:r>
        <w:rPr>
          <w:rFonts w:ascii="Cambria" w:hAnsi="Cambria"/>
        </w:rPr>
        <w:t xml:space="preserve">    Ū</w:t>
      </w:r>
      <w:r w:rsidRPr="0027311B">
        <w:rPr>
          <w:rFonts w:ascii="Cambria" w:hAnsi="Cambria"/>
          <w:b/>
        </w:rPr>
        <w:t>dens apgāde</w:t>
      </w:r>
    </w:p>
    <w:p w:rsidR="00631CFB" w:rsidRDefault="00631CFB" w:rsidP="00631CFB">
      <w:pPr>
        <w:ind w:right="-908"/>
        <w:jc w:val="both"/>
        <w:rPr>
          <w:rFonts w:ascii="Cambria" w:hAnsi="Cambria"/>
        </w:rPr>
      </w:pPr>
      <w:r w:rsidRPr="0027311B">
        <w:rPr>
          <w:rFonts w:ascii="Cambria" w:hAnsi="Cambria"/>
          <w:b/>
        </w:rPr>
        <w:t xml:space="preserve">       </w:t>
      </w:r>
      <w:r w:rsidRPr="0027311B">
        <w:rPr>
          <w:rFonts w:ascii="Cambria" w:hAnsi="Cambria"/>
        </w:rPr>
        <w:t>Tiek nodrošināta kvalitatīva dzeramā ūdens apgāde Vecbebru ciemā. Atbilstoši higiēnas prasī</w:t>
      </w:r>
      <w:r>
        <w:rPr>
          <w:rFonts w:ascii="Cambria" w:hAnsi="Cambria"/>
        </w:rPr>
        <w:t>bām, 2018</w:t>
      </w:r>
      <w:r w:rsidRPr="0027311B">
        <w:rPr>
          <w:rFonts w:ascii="Cambria" w:hAnsi="Cambria"/>
        </w:rPr>
        <w:t>.gadā veikta ūdenstorņa un ūdensvadu dezinfek</w:t>
      </w:r>
      <w:r>
        <w:rPr>
          <w:rFonts w:ascii="Cambria" w:hAnsi="Cambria"/>
        </w:rPr>
        <w:t>cija, kā arī veikta atdzelžošanas sistēmas apkope. Nomainīts ūdensvads posmā Ūdenstornis – LATTELECOM konteiners.</w:t>
      </w:r>
    </w:p>
    <w:p w:rsidR="00AA2B98" w:rsidRDefault="00631CFB" w:rsidP="00631CFB">
      <w:pPr>
        <w:ind w:right="-908"/>
        <w:jc w:val="both"/>
        <w:rPr>
          <w:rFonts w:ascii="Cambria" w:hAnsi="Cambria"/>
        </w:rPr>
      </w:pPr>
      <w:r>
        <w:rPr>
          <w:rFonts w:ascii="Cambria" w:hAnsi="Cambria"/>
        </w:rPr>
        <w:t xml:space="preserve">  </w:t>
      </w:r>
    </w:p>
    <w:p w:rsidR="00AA2B98" w:rsidRDefault="00AA2B98" w:rsidP="00631CFB">
      <w:pPr>
        <w:ind w:right="-908"/>
        <w:jc w:val="both"/>
        <w:rPr>
          <w:rFonts w:ascii="Cambria" w:hAnsi="Cambria"/>
        </w:rPr>
      </w:pPr>
    </w:p>
    <w:p w:rsidR="00AA2B98" w:rsidRDefault="00AA2B98" w:rsidP="00631CFB">
      <w:pPr>
        <w:ind w:right="-908"/>
        <w:jc w:val="both"/>
        <w:rPr>
          <w:rFonts w:ascii="Cambria" w:hAnsi="Cambria"/>
        </w:rPr>
      </w:pPr>
    </w:p>
    <w:p w:rsidR="00631CFB" w:rsidRPr="0027311B" w:rsidRDefault="00631CFB" w:rsidP="00631CFB">
      <w:pPr>
        <w:ind w:right="-908"/>
        <w:jc w:val="both"/>
        <w:rPr>
          <w:rFonts w:ascii="Cambria" w:hAnsi="Cambria"/>
          <w:b/>
        </w:rPr>
      </w:pPr>
      <w:r>
        <w:rPr>
          <w:rFonts w:ascii="Cambria" w:hAnsi="Cambria"/>
        </w:rPr>
        <w:lastRenderedPageBreak/>
        <w:t xml:space="preserve">  </w:t>
      </w:r>
      <w:r w:rsidRPr="0027311B">
        <w:rPr>
          <w:rFonts w:ascii="Cambria" w:hAnsi="Cambria"/>
          <w:b/>
        </w:rPr>
        <w:t>Notekūdeņu novadīšana</w:t>
      </w:r>
    </w:p>
    <w:p w:rsidR="00631CFB" w:rsidRPr="0027311B" w:rsidRDefault="00631CFB" w:rsidP="00631CFB">
      <w:pPr>
        <w:ind w:right="-908"/>
        <w:jc w:val="both"/>
        <w:rPr>
          <w:rFonts w:ascii="Cambria" w:hAnsi="Cambria"/>
        </w:rPr>
      </w:pPr>
      <w:r w:rsidRPr="0027311B">
        <w:rPr>
          <w:rFonts w:ascii="Cambria" w:hAnsi="Cambria"/>
        </w:rPr>
        <w:t xml:space="preserve">       Turpināti darbi pie veco notekūdeņu attīrīšanas stacijas virszemes krātuvju aizbēršanas, bet darbi nav pabeigti, baseinu aizbēršanai nepieciešama liela zemes kubatūra. </w:t>
      </w:r>
    </w:p>
    <w:p w:rsidR="00631CFB" w:rsidRPr="0027311B" w:rsidRDefault="00631CFB" w:rsidP="00631CFB">
      <w:pPr>
        <w:ind w:right="-908"/>
        <w:jc w:val="both"/>
        <w:rPr>
          <w:rFonts w:ascii="Cambria" w:hAnsi="Cambria"/>
        </w:rPr>
      </w:pPr>
      <w:r w:rsidRPr="0027311B">
        <w:rPr>
          <w:rFonts w:ascii="Cambria" w:hAnsi="Cambria"/>
        </w:rPr>
        <w:t>Regulāri seko notekūdeņu attīrīšanas kvalitātei.</w:t>
      </w:r>
    </w:p>
    <w:p w:rsidR="00631CFB" w:rsidRDefault="00631CFB" w:rsidP="00631CFB">
      <w:pPr>
        <w:ind w:right="-908"/>
        <w:jc w:val="both"/>
        <w:rPr>
          <w:rFonts w:ascii="Cambria" w:hAnsi="Cambria"/>
        </w:rPr>
      </w:pPr>
      <w:r>
        <w:rPr>
          <w:rFonts w:ascii="Cambria" w:hAnsi="Cambria"/>
        </w:rPr>
        <w:t xml:space="preserve">       Vasaras sezonā veikta notekūdeņu sistēmas, kontrolaku un skataku tīrīšana un skalošana. Stadionā veikti drenāžas remontdarbi, lai novērstu virsūdeņu uzkrāšanos. </w:t>
      </w:r>
    </w:p>
    <w:p w:rsidR="00631CFB" w:rsidRPr="0027311B" w:rsidRDefault="00631CFB" w:rsidP="00631CFB">
      <w:pPr>
        <w:ind w:right="-908"/>
        <w:jc w:val="both"/>
        <w:rPr>
          <w:rFonts w:ascii="Cambria" w:hAnsi="Cambria"/>
        </w:rPr>
      </w:pPr>
      <w:r>
        <w:rPr>
          <w:rFonts w:ascii="Cambria" w:hAnsi="Cambria"/>
        </w:rPr>
        <w:t xml:space="preserve"> </w:t>
      </w:r>
      <w:r w:rsidRPr="0027311B">
        <w:rPr>
          <w:rFonts w:ascii="Cambria" w:hAnsi="Cambria"/>
          <w:u w:val="single"/>
        </w:rPr>
        <w:t xml:space="preserve"> Problēma</w:t>
      </w:r>
      <w:r w:rsidRPr="0027311B">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rsidR="00631CFB" w:rsidRPr="0027311B" w:rsidRDefault="00631CFB" w:rsidP="00631CFB">
      <w:pPr>
        <w:ind w:right="-908"/>
        <w:jc w:val="both"/>
        <w:rPr>
          <w:rFonts w:ascii="Cambria" w:hAnsi="Cambria"/>
          <w:b/>
        </w:rPr>
      </w:pPr>
      <w:r w:rsidRPr="0027311B">
        <w:rPr>
          <w:rFonts w:ascii="Cambria" w:hAnsi="Cambria"/>
          <w:b/>
        </w:rPr>
        <w:t>Teritorijas labiekārtošana</w:t>
      </w:r>
    </w:p>
    <w:p w:rsidR="00631CFB" w:rsidRDefault="00631CFB" w:rsidP="00631CFB">
      <w:pPr>
        <w:ind w:right="-908"/>
        <w:jc w:val="both"/>
        <w:rPr>
          <w:rFonts w:ascii="Cambria" w:hAnsi="Cambria"/>
        </w:rPr>
      </w:pPr>
      <w:r w:rsidRPr="0027311B">
        <w:rPr>
          <w:rFonts w:ascii="Cambria" w:hAnsi="Cambria"/>
        </w:rPr>
        <w:t xml:space="preserve">       Tiek veikti pamatdarbi teritorijas</w:t>
      </w:r>
      <w:r>
        <w:rPr>
          <w:rFonts w:ascii="Cambria" w:hAnsi="Cambria"/>
        </w:rPr>
        <w:t xml:space="preserve"> uzturēšanai un sakopšanai. 2018</w:t>
      </w:r>
      <w:r w:rsidRPr="0027311B">
        <w:rPr>
          <w:rFonts w:ascii="Cambria" w:hAnsi="Cambria"/>
        </w:rPr>
        <w:t>.gadā turpinājām nokaltušo un bojāto koku izzāģēšanu pagasta centrā un lielo koku nokaltušo zaru nozāģēšanu Bebru pamatskolas teritorijā, Zutēnu kapos, Mež</w:t>
      </w:r>
      <w:r>
        <w:rPr>
          <w:rFonts w:ascii="Cambria" w:hAnsi="Cambria"/>
        </w:rPr>
        <w:t>aparkā un Vecbebru muižas parkā</w:t>
      </w:r>
      <w:r w:rsidRPr="0027311B">
        <w:rPr>
          <w:rFonts w:ascii="Cambria" w:hAnsi="Cambria"/>
        </w:rPr>
        <w:t>. Teritorijas uzturēšanas platība ikdienas ir liela /tēlnieka V.</w:t>
      </w:r>
      <w:r>
        <w:rPr>
          <w:rFonts w:ascii="Cambria" w:hAnsi="Cambria"/>
        </w:rPr>
        <w:t xml:space="preserve"> Jākobsona memoriālā māja</w:t>
      </w:r>
      <w:r w:rsidRPr="0027311B">
        <w:rPr>
          <w:rFonts w:ascii="Cambria" w:hAnsi="Cambria"/>
        </w:rPr>
        <w:t>, Mežaparks, Pils, pamatskola, stadions, gājēju taciņas/. Mežaparkā estrādē tika veikti solu remontdarbi.</w:t>
      </w:r>
    </w:p>
    <w:p w:rsidR="00631CFB" w:rsidRPr="0027311B" w:rsidRDefault="00631CFB" w:rsidP="00631CFB">
      <w:pPr>
        <w:ind w:right="-908"/>
        <w:jc w:val="both"/>
        <w:rPr>
          <w:rFonts w:ascii="Cambria" w:hAnsi="Cambria"/>
        </w:rPr>
      </w:pPr>
      <w:r>
        <w:rPr>
          <w:rFonts w:ascii="Cambria" w:hAnsi="Cambria"/>
        </w:rPr>
        <w:t xml:space="preserve">       </w:t>
      </w:r>
      <w:r w:rsidRPr="0027311B">
        <w:rPr>
          <w:rFonts w:ascii="Cambria" w:hAnsi="Cambria"/>
        </w:rPr>
        <w:t xml:space="preserve">Pieejamā finansējuma robežās, uzstādījām </w:t>
      </w:r>
      <w:r>
        <w:rPr>
          <w:rFonts w:ascii="Cambria" w:hAnsi="Cambria"/>
        </w:rPr>
        <w:t>lampas</w:t>
      </w:r>
      <w:r w:rsidRPr="0027311B">
        <w:rPr>
          <w:rFonts w:ascii="Cambria" w:hAnsi="Cambria"/>
        </w:rPr>
        <w:t xml:space="preserve"> </w:t>
      </w:r>
      <w:r>
        <w:rPr>
          <w:rFonts w:ascii="Cambria" w:hAnsi="Cambria"/>
        </w:rPr>
        <w:t>ielu apgaismes stabos</w:t>
      </w:r>
      <w:r w:rsidRPr="0027311B">
        <w:rPr>
          <w:rFonts w:ascii="Cambria" w:hAnsi="Cambria"/>
        </w:rPr>
        <w:t xml:space="preserve"> Vecbebru ciemata teritorijā.</w:t>
      </w:r>
    </w:p>
    <w:p w:rsidR="00631CFB" w:rsidRPr="0027311B" w:rsidRDefault="00631CFB" w:rsidP="00631CFB">
      <w:pPr>
        <w:ind w:right="-908"/>
        <w:jc w:val="both"/>
        <w:rPr>
          <w:rFonts w:ascii="Cambria" w:hAnsi="Cambria"/>
        </w:rPr>
      </w:pPr>
      <w:r>
        <w:rPr>
          <w:rFonts w:ascii="Cambria" w:hAnsi="Cambria"/>
          <w:b/>
        </w:rPr>
        <w:t xml:space="preserve">      </w:t>
      </w:r>
      <w:r>
        <w:rPr>
          <w:rFonts w:ascii="Cambria" w:hAnsi="Cambria"/>
        </w:rPr>
        <w:t xml:space="preserve">       </w:t>
      </w:r>
      <w:r w:rsidRPr="0027311B">
        <w:rPr>
          <w:rFonts w:ascii="Cambria" w:hAnsi="Cambria"/>
        </w:rPr>
        <w:t>Pateicoties sporta pasākumu organizatora entuziasmam, komunālās nodaļas atbalstam un Bebru pamatskolas skolēnu darboties priekam, Mežaparkā attīrītas mazās, aizaugušās taciņas un izveidotas pastaigu takas. Domājot par veselīgu dzīvesveidu, iedzīvotājiem ir radīta iespēja  doties pastaigās, nūjot, paskriet krosiņu, braukt a</w:t>
      </w:r>
      <w:r>
        <w:rPr>
          <w:rFonts w:ascii="Cambria" w:hAnsi="Cambria"/>
        </w:rPr>
        <w:t xml:space="preserve">r velosipēdu, ziemā slēpot. 2018. gadā turpinājām </w:t>
      </w:r>
      <w:r w:rsidRPr="0027311B">
        <w:rPr>
          <w:rFonts w:ascii="Cambria" w:hAnsi="Cambria"/>
        </w:rPr>
        <w:t>darbu pie Veselības takas iekārtošanas.</w:t>
      </w:r>
    </w:p>
    <w:p w:rsidR="00631CFB" w:rsidRPr="0027311B" w:rsidRDefault="00631CFB" w:rsidP="00631CFB">
      <w:pPr>
        <w:ind w:right="-908"/>
        <w:jc w:val="both"/>
        <w:rPr>
          <w:rFonts w:ascii="Cambria" w:eastAsia="Calibri" w:hAnsi="Cambria"/>
        </w:rPr>
      </w:pPr>
      <w:r>
        <w:rPr>
          <w:rFonts w:ascii="Cambria" w:hAnsi="Cambria"/>
        </w:rPr>
        <w:t xml:space="preserve">      Sesto </w:t>
      </w:r>
      <w:r w:rsidRPr="0027311B">
        <w:rPr>
          <w:rFonts w:ascii="Cambria" w:hAnsi="Cambria"/>
        </w:rPr>
        <w:t>gadu Bebru pagasta pārvalde piedalījās Latvijas Pašvaldību savienības organiz</w:t>
      </w:r>
      <w:r>
        <w:rPr>
          <w:rFonts w:ascii="Cambria" w:hAnsi="Cambria"/>
        </w:rPr>
        <w:t>ētajā projektā „Meža dienas 2018</w:t>
      </w:r>
      <w:r w:rsidRPr="0027311B">
        <w:rPr>
          <w:rFonts w:ascii="Cambria" w:hAnsi="Cambria"/>
        </w:rPr>
        <w:t>”. Projekta ietvaros</w:t>
      </w:r>
      <w:r>
        <w:rPr>
          <w:rFonts w:ascii="Cambria" w:hAnsi="Cambria"/>
        </w:rPr>
        <w:t>, Mežaparka takās uzstādītas</w:t>
      </w:r>
      <w:r w:rsidRPr="0027311B">
        <w:rPr>
          <w:rFonts w:ascii="Cambria" w:hAnsi="Cambria"/>
        </w:rPr>
        <w:t xml:space="preserve"> </w:t>
      </w:r>
      <w:r>
        <w:rPr>
          <w:rFonts w:ascii="Cambria" w:hAnsi="Cambria"/>
        </w:rPr>
        <w:t>norādījuma zīmes un informācijas stends.</w:t>
      </w:r>
    </w:p>
    <w:p w:rsidR="00631CFB" w:rsidRDefault="00631CFB" w:rsidP="00631CFB">
      <w:pPr>
        <w:ind w:right="-908"/>
        <w:jc w:val="both"/>
        <w:rPr>
          <w:rFonts w:ascii="Cambria" w:hAnsi="Cambria"/>
        </w:rPr>
      </w:pPr>
      <w:r w:rsidRPr="0027311B">
        <w:rPr>
          <w:rFonts w:ascii="Cambria" w:hAnsi="Cambria"/>
        </w:rPr>
        <w:t xml:space="preserve">       Komunālā nodaļa veic pašvaldības ceļu un servitūta ceļu</w:t>
      </w:r>
      <w:r>
        <w:rPr>
          <w:rFonts w:ascii="Cambria" w:hAnsi="Cambria"/>
        </w:rPr>
        <w:t xml:space="preserve"> ikdienas uzturēšanas darbus un, </w:t>
      </w:r>
      <w:r w:rsidRPr="0027311B">
        <w:rPr>
          <w:rFonts w:ascii="Cambria" w:hAnsi="Cambria"/>
        </w:rPr>
        <w:t>iespēju robežās</w:t>
      </w:r>
      <w:r>
        <w:rPr>
          <w:rFonts w:ascii="Cambria" w:hAnsi="Cambria"/>
        </w:rPr>
        <w:t>,</w:t>
      </w:r>
      <w:r w:rsidRPr="0027311B">
        <w:rPr>
          <w:rFonts w:ascii="Cambria" w:hAnsi="Cambria"/>
        </w:rPr>
        <w:t xml:space="preserve"> kapitālieguldījuma darbus – ceļu caurteku nomaiņu, ceļam pieguļošo grāvju tīrīšanu un padziļināšanu, apauguma novākšanu ceļam pieguļošā joslā un tml.  Iespēju robežās sezonā veic ceļa malu daļēju appļaušanu. Ce</w:t>
      </w:r>
      <w:r>
        <w:rPr>
          <w:rFonts w:ascii="Cambria" w:hAnsi="Cambria"/>
        </w:rPr>
        <w:t xml:space="preserve">ļu kopgarums Bebru pagastā 63,214 km. </w:t>
      </w:r>
    </w:p>
    <w:p w:rsidR="00631CFB" w:rsidRPr="0027311B" w:rsidRDefault="00631CFB" w:rsidP="00631CFB">
      <w:pPr>
        <w:ind w:right="-908"/>
        <w:jc w:val="both"/>
        <w:rPr>
          <w:rFonts w:ascii="Cambria" w:hAnsi="Cambria"/>
        </w:rPr>
      </w:pPr>
      <w:r w:rsidRPr="0027311B">
        <w:rPr>
          <w:rFonts w:ascii="Cambria" w:hAnsi="Cambria"/>
        </w:rPr>
        <w:t xml:space="preserve">       </w:t>
      </w:r>
      <w:r>
        <w:rPr>
          <w:rFonts w:ascii="Cambria" w:hAnsi="Cambria"/>
        </w:rPr>
        <w:t>Tradicionāli piedalāmies</w:t>
      </w:r>
      <w:r w:rsidRPr="0027311B">
        <w:rPr>
          <w:rFonts w:ascii="Cambria" w:hAnsi="Cambria"/>
        </w:rPr>
        <w:t xml:space="preserve"> „Lielajā talkā”, sakopjot Mežaparku, katoļu baznīcas teritoriju, Zutēnu kapsētu, teritoriju ap Ornicāna dīķi.       </w:t>
      </w:r>
    </w:p>
    <w:p w:rsidR="00631CFB" w:rsidRPr="0027311B" w:rsidRDefault="00631CFB" w:rsidP="00631CFB">
      <w:pPr>
        <w:ind w:right="-908"/>
        <w:jc w:val="both"/>
        <w:rPr>
          <w:rFonts w:ascii="Cambria" w:hAnsi="Cambria"/>
        </w:rPr>
      </w:pPr>
      <w:r w:rsidRPr="0027311B">
        <w:rPr>
          <w:rFonts w:ascii="Cambria" w:hAnsi="Cambria"/>
        </w:rPr>
        <w:t xml:space="preserve">       </w:t>
      </w:r>
      <w:r>
        <w:rPr>
          <w:rFonts w:ascii="Cambria" w:hAnsi="Cambria"/>
        </w:rPr>
        <w:t xml:space="preserve">Turpināsim </w:t>
      </w:r>
      <w:r w:rsidRPr="0027311B">
        <w:rPr>
          <w:rFonts w:ascii="Cambria" w:hAnsi="Cambria"/>
        </w:rPr>
        <w:t>centra elektriskā apgaismojuma sakārtošanas darbus elektr</w:t>
      </w:r>
      <w:r>
        <w:rPr>
          <w:rFonts w:ascii="Cambria" w:hAnsi="Cambria"/>
        </w:rPr>
        <w:t xml:space="preserve">olīnijai Pamatskola – “Gaismas” un  </w:t>
      </w:r>
      <w:r w:rsidRPr="0027311B">
        <w:rPr>
          <w:rFonts w:ascii="Cambria" w:hAnsi="Cambria"/>
        </w:rPr>
        <w:t>uzstādīt elektroapgaismes ķermeņus esoša</w:t>
      </w:r>
      <w:r>
        <w:rPr>
          <w:rFonts w:ascii="Cambria" w:hAnsi="Cambria"/>
        </w:rPr>
        <w:t>jam ielu apgaismojumam.</w:t>
      </w:r>
      <w:r w:rsidRPr="0027311B">
        <w:rPr>
          <w:rFonts w:ascii="Cambria" w:hAnsi="Cambria"/>
        </w:rPr>
        <w:t xml:space="preserve"> </w:t>
      </w:r>
      <w:r>
        <w:rPr>
          <w:rFonts w:ascii="Cambria" w:hAnsi="Cambria"/>
        </w:rPr>
        <w:t>Jārisina jautājums</w:t>
      </w:r>
      <w:r w:rsidRPr="0027311B">
        <w:rPr>
          <w:rFonts w:ascii="Cambria" w:hAnsi="Cambria"/>
        </w:rPr>
        <w:t xml:space="preserve"> par lietus ūdens novadīšanas un virsūdeņu savākšanas sistēmas izveidi Vecbebru ciema teritorijā.</w:t>
      </w:r>
    </w:p>
    <w:p w:rsidR="00631CFB" w:rsidRPr="0027311B" w:rsidRDefault="00631CFB" w:rsidP="00631CFB">
      <w:pPr>
        <w:ind w:right="-908"/>
        <w:jc w:val="both"/>
        <w:rPr>
          <w:rFonts w:ascii="Cambria" w:hAnsi="Cambria"/>
        </w:rPr>
      </w:pPr>
      <w:r w:rsidRPr="0027311B">
        <w:rPr>
          <w:rFonts w:ascii="Cambria" w:hAnsi="Cambria"/>
        </w:rPr>
        <w:t xml:space="preserve">       ESF projekta ”Algoti sabiedriskie darbi” ietvaros, Bebru pagastā vienlaicīgi strādā vidēji 2 bezdarbnieki, </w:t>
      </w:r>
      <w:r>
        <w:rPr>
          <w:rFonts w:ascii="Cambria" w:hAnsi="Cambria"/>
        </w:rPr>
        <w:t xml:space="preserve">kuri </w:t>
      </w:r>
      <w:r w:rsidRPr="0027311B">
        <w:rPr>
          <w:rFonts w:ascii="Cambria" w:hAnsi="Cambria"/>
        </w:rPr>
        <w:t>piesaistīti komunālās nodaļas ikdienas darbos</w:t>
      </w:r>
      <w:r>
        <w:rPr>
          <w:rFonts w:ascii="Cambria" w:hAnsi="Cambria"/>
        </w:rPr>
        <w:t xml:space="preserve"> -</w:t>
      </w:r>
      <w:r w:rsidRPr="0027311B">
        <w:rPr>
          <w:rFonts w:ascii="Cambria" w:hAnsi="Cambria"/>
        </w:rPr>
        <w:t xml:space="preserve"> teritorijas uzturēšanā un nepieciešamības gadījumā </w:t>
      </w:r>
      <w:r>
        <w:rPr>
          <w:rFonts w:ascii="Cambria" w:hAnsi="Cambria"/>
        </w:rPr>
        <w:t xml:space="preserve">- </w:t>
      </w:r>
      <w:r w:rsidRPr="0027311B">
        <w:rPr>
          <w:rFonts w:ascii="Cambria" w:hAnsi="Cambria"/>
        </w:rPr>
        <w:t>vienkāršos remontdarbos.</w:t>
      </w:r>
    </w:p>
    <w:p w:rsidR="00631CFB" w:rsidRDefault="00631CFB" w:rsidP="00631CFB">
      <w:r>
        <w:t>Izveidots gājēju celiņš “Gaismas”- “Ziedi”.</w:t>
      </w:r>
    </w:p>
    <w:p w:rsidR="00631CFB" w:rsidRDefault="00631CFB" w:rsidP="00631CFB">
      <w:r w:rsidRPr="0027311B">
        <w:rPr>
          <w:rFonts w:ascii="Cambria" w:hAnsi="Cambria"/>
        </w:rPr>
        <w:t xml:space="preserve">Turpmāk nepieciešams </w:t>
      </w:r>
      <w:r>
        <w:rPr>
          <w:rFonts w:ascii="Cambria" w:hAnsi="Cambria"/>
        </w:rPr>
        <w:t xml:space="preserve">pabeigt </w:t>
      </w:r>
      <w:r w:rsidRPr="0027311B">
        <w:rPr>
          <w:rFonts w:ascii="Cambria" w:hAnsi="Cambria"/>
        </w:rPr>
        <w:t>celiņu izbūvi centrā</w:t>
      </w:r>
      <w:r>
        <w:rPr>
          <w:rFonts w:ascii="Cambria" w:hAnsi="Cambria"/>
        </w:rPr>
        <w:t xml:space="preserve"> – “Ziedi “- “Zālītes”.</w:t>
      </w:r>
    </w:p>
    <w:p w:rsidR="00631CFB" w:rsidRDefault="00631CFB" w:rsidP="00631CFB">
      <w:pPr>
        <w:ind w:right="-908"/>
        <w:jc w:val="center"/>
        <w:rPr>
          <w:rFonts w:ascii="Cambria" w:hAnsi="Cambria"/>
          <w:b/>
        </w:rPr>
      </w:pPr>
    </w:p>
    <w:p w:rsidR="002505E0" w:rsidRDefault="002505E0" w:rsidP="002505E0">
      <w:pPr>
        <w:ind w:right="-902"/>
        <w:jc w:val="center"/>
        <w:rPr>
          <w:rFonts w:ascii="Cambria" w:hAnsi="Cambria"/>
          <w:b/>
          <w:color w:val="00B050"/>
          <w:sz w:val="32"/>
          <w:szCs w:val="32"/>
        </w:rPr>
      </w:pPr>
    </w:p>
    <w:p w:rsidR="008958D7" w:rsidRDefault="008958D7" w:rsidP="002505E0">
      <w:pPr>
        <w:ind w:right="-902"/>
        <w:jc w:val="center"/>
        <w:rPr>
          <w:rFonts w:ascii="Cambria" w:hAnsi="Cambria"/>
          <w:b/>
          <w:color w:val="00B050"/>
          <w:sz w:val="32"/>
          <w:szCs w:val="32"/>
        </w:rPr>
      </w:pPr>
    </w:p>
    <w:p w:rsidR="008958D7" w:rsidRDefault="008958D7" w:rsidP="002505E0">
      <w:pPr>
        <w:ind w:right="-902"/>
        <w:jc w:val="center"/>
        <w:rPr>
          <w:rFonts w:ascii="Cambria" w:hAnsi="Cambria"/>
          <w:b/>
          <w:color w:val="00B050"/>
          <w:sz w:val="32"/>
          <w:szCs w:val="32"/>
        </w:rPr>
      </w:pPr>
    </w:p>
    <w:p w:rsidR="002505E0" w:rsidRPr="002A6805" w:rsidRDefault="002505E0" w:rsidP="002505E0">
      <w:pPr>
        <w:ind w:right="-907"/>
        <w:rPr>
          <w:rFonts w:ascii="Cambria" w:hAnsi="Cambria"/>
          <w:b/>
          <w:bCs/>
          <w:color w:val="00B050"/>
          <w:sz w:val="32"/>
          <w:szCs w:val="32"/>
        </w:rPr>
      </w:pPr>
      <w:r w:rsidRPr="002A6805">
        <w:rPr>
          <w:rFonts w:ascii="Cambria" w:hAnsi="Cambria"/>
          <w:b/>
          <w:bCs/>
          <w:color w:val="00B050"/>
          <w:sz w:val="32"/>
          <w:szCs w:val="32"/>
        </w:rPr>
        <w:lastRenderedPageBreak/>
        <w:t xml:space="preserve">Iršu pagasta pārvalde </w:t>
      </w:r>
    </w:p>
    <w:p w:rsidR="007E3F05" w:rsidRDefault="007E3F05" w:rsidP="007E3F05">
      <w:pPr>
        <w:ind w:right="-908"/>
        <w:rPr>
          <w:rFonts w:ascii="Cambria" w:hAnsi="Cambria"/>
          <w:b/>
          <w:bCs/>
          <w:i/>
        </w:rPr>
      </w:pPr>
    </w:p>
    <w:p w:rsidR="007E3F05" w:rsidRPr="00921657" w:rsidRDefault="007E3F05" w:rsidP="007E3F05">
      <w:pPr>
        <w:ind w:right="-908"/>
        <w:rPr>
          <w:rFonts w:ascii="Cambria" w:hAnsi="Cambria"/>
          <w:i/>
        </w:rPr>
      </w:pPr>
      <w:r w:rsidRPr="00921657">
        <w:rPr>
          <w:rFonts w:ascii="Cambria" w:hAnsi="Cambria"/>
          <w:b/>
          <w:bCs/>
          <w:i/>
        </w:rPr>
        <w:t>Pagasta pārvaldes struktūra un funkcijas</w:t>
      </w:r>
    </w:p>
    <w:p w:rsidR="007E3F05" w:rsidRPr="00921657" w:rsidRDefault="007E3F05" w:rsidP="007E3F05">
      <w:pPr>
        <w:ind w:right="-908"/>
        <w:rPr>
          <w:rFonts w:ascii="Cambria" w:hAnsi="Cambria"/>
        </w:rPr>
      </w:pPr>
      <w:r w:rsidRPr="00921657">
        <w:rPr>
          <w:rFonts w:ascii="Cambria" w:hAnsi="Cambria"/>
        </w:rPr>
        <w:t xml:space="preserve">          Iršu pagastā ir iestādes:</w:t>
      </w:r>
    </w:p>
    <w:p w:rsidR="007E3F05" w:rsidRPr="00921657" w:rsidRDefault="007E3F05" w:rsidP="008575BC">
      <w:pPr>
        <w:pStyle w:val="Sarakstarindkopa"/>
        <w:widowControl w:val="0"/>
        <w:numPr>
          <w:ilvl w:val="0"/>
          <w:numId w:val="101"/>
        </w:numPr>
        <w:suppressAutoHyphens/>
        <w:spacing w:after="0" w:line="240" w:lineRule="auto"/>
        <w:ind w:right="-908"/>
        <w:rPr>
          <w:rFonts w:ascii="Cambria" w:hAnsi="Cambria"/>
          <w:sz w:val="24"/>
          <w:szCs w:val="24"/>
        </w:rPr>
      </w:pPr>
      <w:r w:rsidRPr="00921657">
        <w:rPr>
          <w:rFonts w:ascii="Cambria" w:hAnsi="Cambria"/>
          <w:sz w:val="24"/>
          <w:szCs w:val="24"/>
        </w:rPr>
        <w:t>Pērses sākumskola</w:t>
      </w:r>
    </w:p>
    <w:p w:rsidR="007E3F05" w:rsidRPr="00921657" w:rsidRDefault="007E3F05" w:rsidP="007E3F05">
      <w:pPr>
        <w:ind w:left="360" w:right="-908"/>
        <w:rPr>
          <w:rFonts w:ascii="Cambria" w:hAnsi="Cambria"/>
        </w:rPr>
      </w:pPr>
      <w:r w:rsidRPr="00921657">
        <w:rPr>
          <w:rFonts w:ascii="Cambria" w:hAnsi="Cambria"/>
        </w:rPr>
        <w:t>un struktūrvienības:</w:t>
      </w:r>
    </w:p>
    <w:p w:rsidR="007E3F05" w:rsidRPr="00921657" w:rsidRDefault="007E3F05" w:rsidP="008575BC">
      <w:pPr>
        <w:pStyle w:val="Sarakstarindkopa"/>
        <w:widowControl w:val="0"/>
        <w:numPr>
          <w:ilvl w:val="0"/>
          <w:numId w:val="101"/>
        </w:numPr>
        <w:suppressAutoHyphens/>
        <w:spacing w:after="0" w:line="240" w:lineRule="auto"/>
        <w:ind w:right="-908"/>
        <w:rPr>
          <w:rFonts w:ascii="Cambria" w:hAnsi="Cambria"/>
          <w:sz w:val="24"/>
          <w:szCs w:val="24"/>
        </w:rPr>
      </w:pPr>
      <w:r w:rsidRPr="00921657">
        <w:rPr>
          <w:rFonts w:ascii="Cambria" w:hAnsi="Cambria"/>
          <w:sz w:val="24"/>
          <w:szCs w:val="24"/>
        </w:rPr>
        <w:t>Iršu klubs</w:t>
      </w:r>
    </w:p>
    <w:p w:rsidR="007E3F05" w:rsidRPr="00921657" w:rsidRDefault="007E3F05" w:rsidP="008575BC">
      <w:pPr>
        <w:pStyle w:val="Sarakstarindkopa"/>
        <w:widowControl w:val="0"/>
        <w:numPr>
          <w:ilvl w:val="0"/>
          <w:numId w:val="101"/>
        </w:numPr>
        <w:suppressAutoHyphens/>
        <w:spacing w:after="0" w:line="240" w:lineRule="auto"/>
        <w:ind w:right="-908"/>
        <w:rPr>
          <w:rFonts w:ascii="Cambria" w:hAnsi="Cambria"/>
          <w:sz w:val="24"/>
          <w:szCs w:val="24"/>
        </w:rPr>
      </w:pPr>
      <w:r w:rsidRPr="00921657">
        <w:rPr>
          <w:rFonts w:ascii="Cambria" w:hAnsi="Cambria"/>
          <w:sz w:val="24"/>
          <w:szCs w:val="24"/>
        </w:rPr>
        <w:t>Bibliotēka</w:t>
      </w:r>
    </w:p>
    <w:p w:rsidR="007E3F05" w:rsidRPr="00921657" w:rsidRDefault="007E3F05" w:rsidP="008575BC">
      <w:pPr>
        <w:pStyle w:val="Sarakstarindkopa"/>
        <w:widowControl w:val="0"/>
        <w:numPr>
          <w:ilvl w:val="0"/>
          <w:numId w:val="101"/>
        </w:numPr>
        <w:suppressAutoHyphens/>
        <w:spacing w:after="0" w:line="240" w:lineRule="auto"/>
        <w:ind w:right="-908"/>
        <w:rPr>
          <w:rFonts w:ascii="Cambria" w:hAnsi="Cambria"/>
          <w:sz w:val="24"/>
          <w:szCs w:val="24"/>
        </w:rPr>
      </w:pPr>
      <w:r w:rsidRPr="00921657">
        <w:rPr>
          <w:rFonts w:ascii="Cambria" w:hAnsi="Cambria"/>
          <w:sz w:val="24"/>
          <w:szCs w:val="24"/>
        </w:rPr>
        <w:t>Komunālā nodaļa (apkure, ūdens apgāde, notekūdeņu apsaimniekošana, dzīvokļu saimniecība, teritorijas apsaimniekošana)</w:t>
      </w:r>
    </w:p>
    <w:p w:rsidR="007E3F05" w:rsidRPr="00921657" w:rsidRDefault="007E3F05" w:rsidP="008575BC">
      <w:pPr>
        <w:pStyle w:val="Sarakstarindkopa"/>
        <w:widowControl w:val="0"/>
        <w:numPr>
          <w:ilvl w:val="0"/>
          <w:numId w:val="101"/>
        </w:numPr>
        <w:suppressAutoHyphens/>
        <w:spacing w:after="0" w:line="240" w:lineRule="auto"/>
        <w:ind w:right="-908"/>
        <w:rPr>
          <w:rFonts w:ascii="Cambria" w:hAnsi="Cambria"/>
          <w:sz w:val="24"/>
          <w:szCs w:val="24"/>
        </w:rPr>
      </w:pPr>
      <w:r w:rsidRPr="00921657">
        <w:rPr>
          <w:rFonts w:ascii="Cambria" w:hAnsi="Cambria"/>
          <w:sz w:val="24"/>
          <w:szCs w:val="24"/>
        </w:rPr>
        <w:t>Sporta halle “Irši”</w:t>
      </w:r>
    </w:p>
    <w:p w:rsidR="007E3F05" w:rsidRPr="00921657" w:rsidRDefault="007E3F05" w:rsidP="007E3F05">
      <w:pPr>
        <w:ind w:right="-908"/>
        <w:jc w:val="both"/>
        <w:rPr>
          <w:rFonts w:ascii="Cambria" w:hAnsi="Cambria"/>
        </w:rPr>
      </w:pPr>
      <w:r w:rsidRPr="00921657">
        <w:rPr>
          <w:rFonts w:ascii="Cambria" w:hAnsi="Cambria"/>
        </w:rPr>
        <w:t xml:space="preserve">          Pagasta pārvalde  nodrošina Kokneses novada domes pieņemto lēmumu izpildi,  pašvaldības kompetencē esošo izziņu izsniegšanu, informācijas sniegšanu par pašvaldības kompetencē esošiem jautājumiem, pieņemt iesniegumus, sūdzības un priekšlikumus no pagasta teritorijā dzīvojošiem iedzīvotājiem un tajā reģistrētajām juridiskajām personām, organizē atbildes sagatavošanu iesniedzējam, pieņemt valsts noteiktos nodokļus un nodevas, kuru iekasēšana ir uzdota pašvaldībai, kā arī pieņem Domes noteikto nodevu maksājumus un maksājumus par pašvaldības sniegtajiem maksas pakalpojumiem, t.sk. par komunālajiem pakalpojumiem.  Nodrošina  komunālos pakalpojumus iedzīvotājiem, nodrošina Pagasta pārvaldes pārziņā nodotās kustamās un nekustamās mantas apsaimniekošanu, veic pasākumus  teritorijas uzturēšanai un labiekārtošanai. </w:t>
      </w:r>
    </w:p>
    <w:p w:rsidR="007E3F05" w:rsidRDefault="007E3F05" w:rsidP="007E3F05">
      <w:pPr>
        <w:ind w:right="-908"/>
        <w:rPr>
          <w:rFonts w:ascii="Cambria" w:hAnsi="Cambria"/>
        </w:rPr>
      </w:pPr>
    </w:p>
    <w:p w:rsidR="007E3F05" w:rsidRDefault="007E3F05" w:rsidP="007E3F05">
      <w:pPr>
        <w:ind w:right="-908"/>
        <w:rPr>
          <w:rFonts w:ascii="Cambria" w:hAnsi="Cambria"/>
        </w:rPr>
      </w:pPr>
    </w:p>
    <w:p w:rsidR="007E3F05" w:rsidRPr="00921657" w:rsidRDefault="007E3F05" w:rsidP="007E3F05">
      <w:pPr>
        <w:ind w:right="-908"/>
        <w:jc w:val="center"/>
        <w:rPr>
          <w:rFonts w:ascii="Cambria" w:hAnsi="Cambria" w:cs="font204"/>
          <w:color w:val="00000A"/>
        </w:rPr>
      </w:pPr>
      <w:r w:rsidRPr="00921657">
        <w:rPr>
          <w:rFonts w:ascii="Cambria" w:hAnsi="Cambria" w:cs="font204"/>
          <w:color w:val="00000A"/>
        </w:rPr>
        <w:t>Iedzīvotāju skaits</w:t>
      </w:r>
    </w:p>
    <w:p w:rsidR="007E3F05" w:rsidRPr="00921657" w:rsidRDefault="007E3F05" w:rsidP="007E3F05">
      <w:pPr>
        <w:ind w:right="-908"/>
        <w:jc w:val="center"/>
        <w:rPr>
          <w:rFonts w:ascii="Cambria" w:hAnsi="Cambria" w:cs="font204"/>
          <w:color w:val="00000A"/>
        </w:rPr>
      </w:pPr>
      <w:r w:rsidRPr="00921657">
        <w:rPr>
          <w:rFonts w:ascii="Cambria" w:hAnsi="Cambria" w:cs="font204"/>
          <w:color w:val="00000A"/>
        </w:rPr>
        <w:t xml:space="preserve"> </w:t>
      </w:r>
    </w:p>
    <w:tbl>
      <w:tblPr>
        <w:tblW w:w="0" w:type="auto"/>
        <w:tblInd w:w="2438" w:type="dxa"/>
        <w:tblLayout w:type="fixed"/>
        <w:tblCellMar>
          <w:top w:w="55" w:type="dxa"/>
          <w:left w:w="55" w:type="dxa"/>
          <w:bottom w:w="55" w:type="dxa"/>
          <w:right w:w="55" w:type="dxa"/>
        </w:tblCellMar>
        <w:tblLook w:val="0000" w:firstRow="0" w:lastRow="0" w:firstColumn="0" w:lastColumn="0" w:noHBand="0" w:noVBand="0"/>
      </w:tblPr>
      <w:tblGrid>
        <w:gridCol w:w="2430"/>
        <w:gridCol w:w="1981"/>
      </w:tblGrid>
      <w:tr w:rsidR="007E3F05" w:rsidRPr="00921657" w:rsidTr="00772C6D">
        <w:tc>
          <w:tcPr>
            <w:tcW w:w="2430" w:type="dxa"/>
            <w:tcBorders>
              <w:top w:val="single" w:sz="1" w:space="0" w:color="000000"/>
              <w:left w:val="single" w:sz="1" w:space="0" w:color="000000"/>
              <w:bottom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Gads</w:t>
            </w:r>
          </w:p>
        </w:tc>
        <w:tc>
          <w:tcPr>
            <w:tcW w:w="1981" w:type="dxa"/>
            <w:tcBorders>
              <w:top w:val="single" w:sz="1" w:space="0" w:color="000000"/>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Deklarēto iedzīvotāju skaits</w:t>
            </w:r>
          </w:p>
        </w:tc>
      </w:tr>
      <w:tr w:rsidR="007E3F05" w:rsidRPr="00921657" w:rsidTr="00772C6D">
        <w:tc>
          <w:tcPr>
            <w:tcW w:w="2430" w:type="dxa"/>
            <w:tcBorders>
              <w:left w:val="single" w:sz="1" w:space="0" w:color="000000"/>
              <w:bottom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01.01.2010.</w:t>
            </w:r>
          </w:p>
        </w:tc>
        <w:tc>
          <w:tcPr>
            <w:tcW w:w="1981" w:type="dxa"/>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544</w:t>
            </w:r>
          </w:p>
        </w:tc>
      </w:tr>
      <w:tr w:rsidR="007E3F05" w:rsidRPr="00921657" w:rsidTr="00772C6D">
        <w:tc>
          <w:tcPr>
            <w:tcW w:w="2430" w:type="dxa"/>
            <w:tcBorders>
              <w:left w:val="single" w:sz="1" w:space="0" w:color="000000"/>
              <w:bottom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01.01.2011.</w:t>
            </w:r>
          </w:p>
        </w:tc>
        <w:tc>
          <w:tcPr>
            <w:tcW w:w="1981" w:type="dxa"/>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542</w:t>
            </w:r>
          </w:p>
        </w:tc>
      </w:tr>
      <w:tr w:rsidR="007E3F05" w:rsidRPr="00921657" w:rsidTr="00772C6D">
        <w:tc>
          <w:tcPr>
            <w:tcW w:w="2430" w:type="dxa"/>
            <w:tcBorders>
              <w:left w:val="single" w:sz="1" w:space="0" w:color="000000"/>
              <w:bottom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01.01.2012.</w:t>
            </w:r>
          </w:p>
        </w:tc>
        <w:tc>
          <w:tcPr>
            <w:tcW w:w="1981" w:type="dxa"/>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545</w:t>
            </w:r>
          </w:p>
        </w:tc>
      </w:tr>
      <w:tr w:rsidR="007E3F05" w:rsidRPr="00921657" w:rsidTr="00772C6D">
        <w:tc>
          <w:tcPr>
            <w:tcW w:w="2430" w:type="dxa"/>
            <w:tcBorders>
              <w:left w:val="single" w:sz="1" w:space="0" w:color="000000"/>
              <w:bottom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01.01.2013.</w:t>
            </w:r>
          </w:p>
        </w:tc>
        <w:tc>
          <w:tcPr>
            <w:tcW w:w="1981" w:type="dxa"/>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548</w:t>
            </w:r>
          </w:p>
        </w:tc>
      </w:tr>
      <w:tr w:rsidR="007E3F05" w:rsidRPr="00921657" w:rsidTr="00772C6D">
        <w:tc>
          <w:tcPr>
            <w:tcW w:w="2430" w:type="dxa"/>
            <w:tcBorders>
              <w:left w:val="single" w:sz="1" w:space="0" w:color="000000"/>
              <w:bottom w:val="single" w:sz="4" w:space="0" w:color="auto"/>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01.01.2014.</w:t>
            </w:r>
          </w:p>
        </w:tc>
        <w:tc>
          <w:tcPr>
            <w:tcW w:w="1981" w:type="dxa"/>
            <w:tcBorders>
              <w:left w:val="single" w:sz="1" w:space="0" w:color="000000"/>
              <w:bottom w:val="single" w:sz="4" w:space="0" w:color="auto"/>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549</w:t>
            </w:r>
          </w:p>
        </w:tc>
      </w:tr>
      <w:tr w:rsidR="007E3F05" w:rsidRPr="00921657" w:rsidTr="00772C6D">
        <w:tc>
          <w:tcPr>
            <w:tcW w:w="2430" w:type="dxa"/>
            <w:tcBorders>
              <w:left w:val="single" w:sz="1" w:space="0" w:color="000000"/>
              <w:bottom w:val="single" w:sz="4" w:space="0" w:color="auto"/>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01.01.2015.</w:t>
            </w:r>
          </w:p>
        </w:tc>
        <w:tc>
          <w:tcPr>
            <w:tcW w:w="1981" w:type="dxa"/>
            <w:tcBorders>
              <w:left w:val="single" w:sz="1" w:space="0" w:color="000000"/>
              <w:bottom w:val="single" w:sz="4" w:space="0" w:color="auto"/>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537</w:t>
            </w:r>
          </w:p>
        </w:tc>
      </w:tr>
      <w:tr w:rsidR="007E3F05" w:rsidRPr="00921657" w:rsidTr="00772C6D">
        <w:tc>
          <w:tcPr>
            <w:tcW w:w="2430" w:type="dxa"/>
            <w:tcBorders>
              <w:top w:val="single" w:sz="4" w:space="0" w:color="auto"/>
              <w:left w:val="single" w:sz="1" w:space="0" w:color="000000"/>
              <w:bottom w:val="single" w:sz="4" w:space="0" w:color="auto"/>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01.01.2016.</w:t>
            </w:r>
          </w:p>
        </w:tc>
        <w:tc>
          <w:tcPr>
            <w:tcW w:w="1981" w:type="dxa"/>
            <w:tcBorders>
              <w:top w:val="single" w:sz="4" w:space="0" w:color="auto"/>
              <w:left w:val="single" w:sz="1" w:space="0" w:color="000000"/>
              <w:bottom w:val="single" w:sz="4" w:space="0" w:color="auto"/>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509</w:t>
            </w:r>
          </w:p>
        </w:tc>
      </w:tr>
      <w:tr w:rsidR="007E3F05" w:rsidRPr="00921657" w:rsidTr="00772C6D">
        <w:tc>
          <w:tcPr>
            <w:tcW w:w="2430" w:type="dxa"/>
            <w:tcBorders>
              <w:top w:val="single" w:sz="4" w:space="0" w:color="auto"/>
              <w:left w:val="single" w:sz="1" w:space="0" w:color="000000"/>
              <w:bottom w:val="single" w:sz="4" w:space="0" w:color="auto"/>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01.01.2017.</w:t>
            </w:r>
          </w:p>
        </w:tc>
        <w:tc>
          <w:tcPr>
            <w:tcW w:w="1981" w:type="dxa"/>
            <w:tcBorders>
              <w:top w:val="single" w:sz="4" w:space="0" w:color="auto"/>
              <w:left w:val="single" w:sz="1" w:space="0" w:color="000000"/>
              <w:bottom w:val="single" w:sz="4" w:space="0" w:color="auto"/>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504</w:t>
            </w:r>
          </w:p>
        </w:tc>
      </w:tr>
      <w:tr w:rsidR="007E3F05" w:rsidRPr="00921657" w:rsidTr="00772C6D">
        <w:tc>
          <w:tcPr>
            <w:tcW w:w="2430" w:type="dxa"/>
            <w:tcBorders>
              <w:top w:val="single" w:sz="4" w:space="0" w:color="auto"/>
              <w:left w:val="single" w:sz="1" w:space="0" w:color="000000"/>
              <w:bottom w:val="single" w:sz="4" w:space="0" w:color="auto"/>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01.01.2018.</w:t>
            </w:r>
          </w:p>
        </w:tc>
        <w:tc>
          <w:tcPr>
            <w:tcW w:w="1981" w:type="dxa"/>
            <w:tcBorders>
              <w:top w:val="single" w:sz="4" w:space="0" w:color="auto"/>
              <w:left w:val="single" w:sz="1" w:space="0" w:color="000000"/>
              <w:bottom w:val="single" w:sz="4" w:space="0" w:color="auto"/>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485</w:t>
            </w:r>
          </w:p>
        </w:tc>
      </w:tr>
      <w:tr w:rsidR="007E3F05" w:rsidRPr="00921657" w:rsidTr="00772C6D">
        <w:tc>
          <w:tcPr>
            <w:tcW w:w="2430" w:type="dxa"/>
            <w:tcBorders>
              <w:top w:val="single" w:sz="4" w:space="0" w:color="auto"/>
              <w:left w:val="single" w:sz="1" w:space="0" w:color="000000"/>
              <w:bottom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01.01.2019.</w:t>
            </w:r>
          </w:p>
        </w:tc>
        <w:tc>
          <w:tcPr>
            <w:tcW w:w="1981" w:type="dxa"/>
            <w:tcBorders>
              <w:top w:val="single" w:sz="4" w:space="0" w:color="auto"/>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7"/>
              <w:jc w:val="center"/>
              <w:rPr>
                <w:rFonts w:ascii="Cambria" w:hAnsi="Cambria"/>
              </w:rPr>
            </w:pPr>
            <w:r w:rsidRPr="00921657">
              <w:rPr>
                <w:rFonts w:ascii="Cambria" w:hAnsi="Cambria"/>
              </w:rPr>
              <w:t>478</w:t>
            </w:r>
          </w:p>
        </w:tc>
      </w:tr>
    </w:tbl>
    <w:p w:rsidR="007E3F05" w:rsidRPr="00921657" w:rsidRDefault="007E3F05" w:rsidP="007E3F05">
      <w:pPr>
        <w:ind w:right="-908"/>
        <w:jc w:val="both"/>
        <w:rPr>
          <w:rFonts w:ascii="Cambria" w:hAnsi="Cambria"/>
        </w:rPr>
      </w:pPr>
      <w:r w:rsidRPr="00921657">
        <w:rPr>
          <w:rFonts w:ascii="Cambria" w:hAnsi="Cambria"/>
        </w:rPr>
        <w:t xml:space="preserve">    </w:t>
      </w:r>
    </w:p>
    <w:p w:rsidR="007E3F05" w:rsidRPr="00921657" w:rsidRDefault="007E3F05" w:rsidP="007E3F05">
      <w:pPr>
        <w:ind w:right="-908"/>
        <w:jc w:val="both"/>
        <w:rPr>
          <w:rFonts w:ascii="Cambria" w:hAnsi="Cambria"/>
        </w:rPr>
      </w:pPr>
      <w:r w:rsidRPr="00921657">
        <w:rPr>
          <w:rFonts w:ascii="Cambria" w:hAnsi="Cambria"/>
        </w:rPr>
        <w:t>Demogrāfiskie rādītāji 2018. gadā:</w:t>
      </w:r>
    </w:p>
    <w:p w:rsidR="007E3F05" w:rsidRPr="00921657" w:rsidRDefault="007E3F05" w:rsidP="008575BC">
      <w:pPr>
        <w:pStyle w:val="Sarakstarindkopa"/>
        <w:widowControl w:val="0"/>
        <w:numPr>
          <w:ilvl w:val="0"/>
          <w:numId w:val="103"/>
        </w:numPr>
        <w:suppressAutoHyphens/>
        <w:spacing w:after="0" w:line="240" w:lineRule="auto"/>
        <w:ind w:right="-908"/>
        <w:jc w:val="both"/>
        <w:rPr>
          <w:rFonts w:ascii="Cambria" w:hAnsi="Cambria"/>
          <w:sz w:val="24"/>
          <w:szCs w:val="24"/>
        </w:rPr>
      </w:pPr>
      <w:r w:rsidRPr="00921657">
        <w:rPr>
          <w:rFonts w:ascii="Cambria" w:hAnsi="Cambria"/>
          <w:sz w:val="24"/>
          <w:szCs w:val="24"/>
        </w:rPr>
        <w:t>Dzimuši – 6</w:t>
      </w:r>
    </w:p>
    <w:p w:rsidR="007E3F05" w:rsidRPr="00921657" w:rsidRDefault="007E3F05" w:rsidP="008575BC">
      <w:pPr>
        <w:pStyle w:val="Sarakstarindkopa"/>
        <w:widowControl w:val="0"/>
        <w:numPr>
          <w:ilvl w:val="0"/>
          <w:numId w:val="103"/>
        </w:numPr>
        <w:suppressAutoHyphens/>
        <w:spacing w:after="0" w:line="240" w:lineRule="auto"/>
        <w:ind w:right="-908"/>
        <w:jc w:val="both"/>
        <w:rPr>
          <w:rFonts w:ascii="Cambria" w:hAnsi="Cambria"/>
          <w:sz w:val="24"/>
          <w:szCs w:val="24"/>
        </w:rPr>
      </w:pPr>
      <w:r w:rsidRPr="00921657">
        <w:rPr>
          <w:rFonts w:ascii="Cambria" w:hAnsi="Cambria"/>
          <w:sz w:val="24"/>
          <w:szCs w:val="24"/>
        </w:rPr>
        <w:t>Miruši - 9</w:t>
      </w:r>
    </w:p>
    <w:p w:rsidR="007E3F05" w:rsidRDefault="007E3F05" w:rsidP="007E3F05">
      <w:pPr>
        <w:ind w:right="-908"/>
        <w:jc w:val="center"/>
        <w:rPr>
          <w:rFonts w:ascii="Cambria" w:hAnsi="Cambria"/>
        </w:rPr>
      </w:pPr>
    </w:p>
    <w:p w:rsidR="008958D7" w:rsidRDefault="008958D7" w:rsidP="007E3F05">
      <w:pPr>
        <w:ind w:right="-908"/>
        <w:jc w:val="center"/>
        <w:rPr>
          <w:rFonts w:ascii="Cambria" w:hAnsi="Cambria"/>
        </w:rPr>
      </w:pPr>
    </w:p>
    <w:p w:rsidR="008958D7" w:rsidRPr="00921657" w:rsidRDefault="008958D7" w:rsidP="007E3F05">
      <w:pPr>
        <w:ind w:right="-908"/>
        <w:jc w:val="center"/>
        <w:rPr>
          <w:rFonts w:ascii="Cambria" w:hAnsi="Cambria"/>
        </w:rPr>
      </w:pPr>
    </w:p>
    <w:p w:rsidR="007E3F05" w:rsidRPr="00921657" w:rsidRDefault="007E3F05" w:rsidP="007E3F05">
      <w:pPr>
        <w:ind w:right="-908"/>
        <w:jc w:val="center"/>
        <w:rPr>
          <w:rFonts w:ascii="Cambria" w:hAnsi="Cambria"/>
          <w:i/>
        </w:rPr>
      </w:pPr>
      <w:r w:rsidRPr="00921657">
        <w:rPr>
          <w:rFonts w:ascii="Cambria" w:hAnsi="Cambria"/>
          <w:i/>
        </w:rPr>
        <w:lastRenderedPageBreak/>
        <w:t>Strādājošo skaits pašvaldības iestādēs un struktūrvienībās Iršu pagastā</w:t>
      </w:r>
    </w:p>
    <w:p w:rsidR="007E3F05" w:rsidRPr="00921657" w:rsidRDefault="007E3F05" w:rsidP="007E3F05">
      <w:pPr>
        <w:ind w:right="-908"/>
        <w:jc w:val="center"/>
        <w:rPr>
          <w:rFonts w:ascii="Cambria" w:hAnsi="Cambria"/>
          <w:i/>
        </w:rPr>
      </w:pPr>
    </w:p>
    <w:tbl>
      <w:tblPr>
        <w:tblW w:w="0" w:type="auto"/>
        <w:tblInd w:w="732" w:type="dxa"/>
        <w:tblLayout w:type="fixed"/>
        <w:tblCellMar>
          <w:top w:w="55" w:type="dxa"/>
          <w:left w:w="55" w:type="dxa"/>
          <w:bottom w:w="55" w:type="dxa"/>
          <w:right w:w="55" w:type="dxa"/>
        </w:tblCellMar>
        <w:tblLook w:val="0000" w:firstRow="0" w:lastRow="0" w:firstColumn="0" w:lastColumn="0" w:noHBand="0" w:noVBand="0"/>
      </w:tblPr>
      <w:tblGrid>
        <w:gridCol w:w="4125"/>
        <w:gridCol w:w="15"/>
        <w:gridCol w:w="4493"/>
        <w:gridCol w:w="15"/>
      </w:tblGrid>
      <w:tr w:rsidR="007E3F05" w:rsidRPr="00921657" w:rsidTr="00772C6D">
        <w:trPr>
          <w:gridAfter w:val="1"/>
          <w:wAfter w:w="15" w:type="dxa"/>
        </w:trPr>
        <w:tc>
          <w:tcPr>
            <w:tcW w:w="4125" w:type="dxa"/>
            <w:tcBorders>
              <w:top w:val="single" w:sz="1" w:space="0" w:color="000000"/>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Iestāde/struktūrvienība</w:t>
            </w:r>
          </w:p>
        </w:tc>
        <w:tc>
          <w:tcPr>
            <w:tcW w:w="4508" w:type="dxa"/>
            <w:gridSpan w:val="2"/>
            <w:tcBorders>
              <w:top w:val="single" w:sz="1" w:space="0" w:color="000000"/>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Slodzes</w:t>
            </w:r>
          </w:p>
        </w:tc>
      </w:tr>
      <w:tr w:rsidR="007E3F05" w:rsidRPr="00921657" w:rsidTr="00772C6D">
        <w:trPr>
          <w:gridAfter w:val="1"/>
          <w:wAfter w:w="15" w:type="dxa"/>
        </w:trPr>
        <w:tc>
          <w:tcPr>
            <w:tcW w:w="4125"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Pārvaldes administrācija</w:t>
            </w:r>
          </w:p>
        </w:tc>
        <w:tc>
          <w:tcPr>
            <w:tcW w:w="4508" w:type="dxa"/>
            <w:gridSpan w:val="2"/>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3,75</w:t>
            </w:r>
          </w:p>
        </w:tc>
      </w:tr>
      <w:tr w:rsidR="007E3F05" w:rsidRPr="00921657" w:rsidTr="00772C6D">
        <w:trPr>
          <w:gridAfter w:val="1"/>
          <w:wAfter w:w="15" w:type="dxa"/>
        </w:trPr>
        <w:tc>
          <w:tcPr>
            <w:tcW w:w="4125"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 xml:space="preserve">Komunālā saimniecība </w:t>
            </w:r>
          </w:p>
        </w:tc>
        <w:tc>
          <w:tcPr>
            <w:tcW w:w="4508" w:type="dxa"/>
            <w:gridSpan w:val="2"/>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4,95</w:t>
            </w:r>
          </w:p>
          <w:p w:rsidR="007E3F05" w:rsidRPr="00921657" w:rsidRDefault="007E3F05" w:rsidP="00772C6D">
            <w:pPr>
              <w:pStyle w:val="TableContents"/>
              <w:ind w:right="-908"/>
              <w:jc w:val="center"/>
              <w:rPr>
                <w:rFonts w:ascii="Cambria" w:hAnsi="Cambria"/>
              </w:rPr>
            </w:pPr>
            <w:r w:rsidRPr="00921657">
              <w:rPr>
                <w:rFonts w:ascii="Cambria" w:hAnsi="Cambria"/>
              </w:rPr>
              <w:t>+ 3 kurinātāji apkures sezonā</w:t>
            </w:r>
          </w:p>
        </w:tc>
      </w:tr>
      <w:tr w:rsidR="007E3F05" w:rsidRPr="00921657" w:rsidTr="00772C6D">
        <w:trPr>
          <w:gridAfter w:val="1"/>
          <w:wAfter w:w="15" w:type="dxa"/>
        </w:trPr>
        <w:tc>
          <w:tcPr>
            <w:tcW w:w="4125"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Klubs</w:t>
            </w:r>
          </w:p>
        </w:tc>
        <w:tc>
          <w:tcPr>
            <w:tcW w:w="4508" w:type="dxa"/>
            <w:gridSpan w:val="2"/>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 xml:space="preserve">1,5 </w:t>
            </w:r>
          </w:p>
        </w:tc>
      </w:tr>
      <w:tr w:rsidR="007E3F05" w:rsidRPr="00921657" w:rsidTr="00772C6D">
        <w:trPr>
          <w:gridAfter w:val="1"/>
          <w:wAfter w:w="15" w:type="dxa"/>
        </w:trPr>
        <w:tc>
          <w:tcPr>
            <w:tcW w:w="4125"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Bibliotēka</w:t>
            </w:r>
          </w:p>
        </w:tc>
        <w:tc>
          <w:tcPr>
            <w:tcW w:w="4508" w:type="dxa"/>
            <w:gridSpan w:val="2"/>
            <w:tcBorders>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 xml:space="preserve">1 </w:t>
            </w:r>
          </w:p>
        </w:tc>
      </w:tr>
      <w:tr w:rsidR="007E3F05" w:rsidRPr="00921657" w:rsidTr="00772C6D">
        <w:trPr>
          <w:gridAfter w:val="1"/>
          <w:wAfter w:w="15" w:type="dxa"/>
        </w:trPr>
        <w:tc>
          <w:tcPr>
            <w:tcW w:w="4125"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color w:val="FF0000"/>
              </w:rPr>
            </w:pPr>
            <w:r w:rsidRPr="00921657">
              <w:rPr>
                <w:rFonts w:ascii="Cambria" w:hAnsi="Cambria"/>
              </w:rPr>
              <w:t>Skola</w:t>
            </w:r>
          </w:p>
        </w:tc>
        <w:tc>
          <w:tcPr>
            <w:tcW w:w="4508" w:type="dxa"/>
            <w:gridSpan w:val="2"/>
            <w:tcBorders>
              <w:left w:val="single" w:sz="1" w:space="0" w:color="000000"/>
              <w:bottom w:val="single" w:sz="1" w:space="0" w:color="000000"/>
              <w:right w:val="single" w:sz="1" w:space="0" w:color="000000"/>
            </w:tcBorders>
            <w:shd w:val="clear" w:color="auto" w:fill="auto"/>
          </w:tcPr>
          <w:p w:rsidR="007E3F05" w:rsidRPr="00921657" w:rsidRDefault="007E3F05" w:rsidP="00772C6D">
            <w:pPr>
              <w:ind w:right="-908"/>
              <w:jc w:val="both"/>
              <w:rPr>
                <w:rFonts w:ascii="Cambria" w:hAnsi="Cambria"/>
              </w:rPr>
            </w:pPr>
            <w:r w:rsidRPr="00921657">
              <w:rPr>
                <w:rFonts w:ascii="Cambria" w:hAnsi="Cambria"/>
              </w:rPr>
              <w:t>13 pedagogi ar atbilstošu izglītību;</w:t>
            </w:r>
          </w:p>
          <w:p w:rsidR="007E3F05" w:rsidRPr="00921657" w:rsidRDefault="007E3F05" w:rsidP="00772C6D">
            <w:pPr>
              <w:ind w:right="-908"/>
              <w:jc w:val="both"/>
              <w:rPr>
                <w:rFonts w:ascii="Cambria" w:hAnsi="Cambria"/>
                <w:color w:val="FF0000"/>
              </w:rPr>
            </w:pPr>
            <w:r w:rsidRPr="00921657">
              <w:rPr>
                <w:rFonts w:ascii="Cambria" w:hAnsi="Cambria"/>
              </w:rPr>
              <w:t>7,1 slodzes tehniskie darbinieki.</w:t>
            </w:r>
          </w:p>
        </w:tc>
      </w:tr>
      <w:tr w:rsidR="007E3F05" w:rsidRPr="00921657" w:rsidTr="00772C6D">
        <w:tc>
          <w:tcPr>
            <w:tcW w:w="4140" w:type="dxa"/>
            <w:gridSpan w:val="2"/>
            <w:tcBorders>
              <w:top w:val="single" w:sz="1" w:space="0" w:color="000000"/>
              <w:left w:val="single" w:sz="1" w:space="0" w:color="000000"/>
              <w:bottom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Sports</w:t>
            </w:r>
          </w:p>
        </w:tc>
        <w:tc>
          <w:tcPr>
            <w:tcW w:w="4508" w:type="dxa"/>
            <w:gridSpan w:val="2"/>
            <w:tcBorders>
              <w:top w:val="single" w:sz="1" w:space="0" w:color="000000"/>
              <w:left w:val="single" w:sz="1" w:space="0" w:color="000000"/>
              <w:bottom w:val="single" w:sz="1" w:space="0" w:color="000000"/>
              <w:right w:val="single" w:sz="1" w:space="0" w:color="000000"/>
            </w:tcBorders>
            <w:shd w:val="clear" w:color="auto" w:fill="auto"/>
          </w:tcPr>
          <w:p w:rsidR="007E3F05" w:rsidRPr="00921657" w:rsidRDefault="007E3F05" w:rsidP="00772C6D">
            <w:pPr>
              <w:pStyle w:val="TableContents"/>
              <w:ind w:right="-908"/>
              <w:jc w:val="center"/>
              <w:rPr>
                <w:rFonts w:ascii="Cambria" w:hAnsi="Cambria"/>
              </w:rPr>
            </w:pPr>
            <w:r w:rsidRPr="00921657">
              <w:rPr>
                <w:rFonts w:ascii="Cambria" w:hAnsi="Cambria"/>
              </w:rPr>
              <w:t xml:space="preserve">0,75  </w:t>
            </w:r>
          </w:p>
        </w:tc>
      </w:tr>
    </w:tbl>
    <w:p w:rsidR="007E3F05" w:rsidRPr="00921657" w:rsidRDefault="007E3F05" w:rsidP="007E3F05">
      <w:pPr>
        <w:ind w:right="-908"/>
        <w:jc w:val="both"/>
        <w:rPr>
          <w:rFonts w:ascii="Cambria" w:hAnsi="Cambria"/>
        </w:rPr>
      </w:pPr>
    </w:p>
    <w:p w:rsidR="007E3F05" w:rsidRPr="00921657" w:rsidRDefault="007E3F05" w:rsidP="007E3F05">
      <w:pPr>
        <w:ind w:right="-908"/>
        <w:jc w:val="both"/>
        <w:rPr>
          <w:rFonts w:ascii="Cambria" w:hAnsi="Cambria"/>
        </w:rPr>
      </w:pPr>
      <w:r w:rsidRPr="00921657">
        <w:rPr>
          <w:rFonts w:ascii="Cambria" w:hAnsi="Cambria"/>
          <w:color w:val="00000A"/>
        </w:rPr>
        <w:t xml:space="preserve">      </w:t>
      </w:r>
      <w:r w:rsidRPr="00921657">
        <w:rPr>
          <w:rFonts w:ascii="Cambria" w:hAnsi="Cambria"/>
          <w:b/>
          <w:bCs/>
          <w:color w:val="00000A"/>
        </w:rPr>
        <w:t xml:space="preserve">   </w:t>
      </w:r>
      <w:r w:rsidRPr="00921657">
        <w:rPr>
          <w:rFonts w:ascii="Cambria" w:hAnsi="Cambria"/>
          <w:color w:val="00000A"/>
        </w:rPr>
        <w:t>Pagasta pārvalde</w:t>
      </w:r>
      <w:r w:rsidRPr="00921657">
        <w:rPr>
          <w:rFonts w:ascii="Cambria" w:hAnsi="Cambria"/>
          <w:b/>
          <w:bCs/>
          <w:color w:val="00000A"/>
        </w:rPr>
        <w:t xml:space="preserve"> </w:t>
      </w:r>
      <w:r w:rsidRPr="00921657">
        <w:rPr>
          <w:rFonts w:ascii="Cambria" w:hAnsi="Cambria"/>
          <w:color w:val="00000A"/>
        </w:rPr>
        <w:t>nodrošina Kokneses novada domes lēmumu izpildi. Lēmumi, saistošie noteikumi, nolikumi iedzīvotājiem ir pieejami pagasta pārvaldes telpās.</w:t>
      </w:r>
    </w:p>
    <w:p w:rsidR="007E3F05" w:rsidRPr="00921657" w:rsidRDefault="007E3F05" w:rsidP="007E3F05">
      <w:pPr>
        <w:ind w:right="-908"/>
        <w:jc w:val="both"/>
        <w:rPr>
          <w:rFonts w:ascii="Cambria" w:hAnsi="Cambria"/>
        </w:rPr>
      </w:pPr>
      <w:r w:rsidRPr="00921657">
        <w:rPr>
          <w:rFonts w:ascii="Cambria" w:hAnsi="Cambria"/>
          <w:color w:val="00000A"/>
        </w:rPr>
        <w:t xml:space="preserve">         Iršu pagasta pārvaldē sniegtie pakalpojumi  </w:t>
      </w:r>
      <w:r w:rsidRPr="00921657">
        <w:rPr>
          <w:rFonts w:ascii="Cambria" w:hAnsi="Cambria"/>
        </w:rPr>
        <w:t>2018. gadā:</w:t>
      </w:r>
    </w:p>
    <w:p w:rsidR="007E3F05" w:rsidRPr="00921657" w:rsidRDefault="007E3F05" w:rsidP="007E3F05">
      <w:pPr>
        <w:ind w:right="-908"/>
        <w:jc w:val="both"/>
        <w:rPr>
          <w:rFonts w:ascii="Cambria" w:hAnsi="Cambria"/>
          <w:color w:val="00000A"/>
        </w:rPr>
      </w:pPr>
      <w:r w:rsidRPr="00921657">
        <w:rPr>
          <w:rFonts w:ascii="Cambria" w:hAnsi="Cambria"/>
          <w:color w:val="00000A"/>
        </w:rPr>
        <w:t>Lietvedībā reģistrēti ienākošie dokumenti – 101</w:t>
      </w:r>
    </w:p>
    <w:p w:rsidR="007E3F05" w:rsidRPr="00921657" w:rsidRDefault="007E3F05" w:rsidP="007E3F05">
      <w:pPr>
        <w:ind w:right="-908"/>
        <w:jc w:val="both"/>
        <w:rPr>
          <w:rFonts w:ascii="Cambria" w:hAnsi="Cambria"/>
          <w:color w:val="00000A"/>
        </w:rPr>
      </w:pPr>
      <w:r w:rsidRPr="00921657">
        <w:rPr>
          <w:rFonts w:ascii="Cambria" w:hAnsi="Cambria"/>
          <w:color w:val="00000A"/>
        </w:rPr>
        <w:t>Reģistrēti izejošie dokumenti (t.sk. sniegtas atbildes) – 63</w:t>
      </w:r>
    </w:p>
    <w:p w:rsidR="007E3F05" w:rsidRPr="00921657" w:rsidRDefault="007E3F05" w:rsidP="007E3F05">
      <w:pPr>
        <w:ind w:right="-908"/>
        <w:jc w:val="both"/>
        <w:rPr>
          <w:rFonts w:ascii="Cambria" w:hAnsi="Cambria"/>
          <w:color w:val="00000A"/>
        </w:rPr>
      </w:pPr>
      <w:r w:rsidRPr="00921657">
        <w:rPr>
          <w:rFonts w:ascii="Cambria" w:hAnsi="Cambria"/>
          <w:color w:val="00000A"/>
        </w:rPr>
        <w:t>Izsniegtas izziņas - 7</w:t>
      </w:r>
    </w:p>
    <w:p w:rsidR="007E3F05" w:rsidRPr="00921657" w:rsidRDefault="007E3F05" w:rsidP="007E3F05">
      <w:pPr>
        <w:ind w:right="-908"/>
        <w:jc w:val="both"/>
        <w:rPr>
          <w:rFonts w:ascii="Cambria" w:hAnsi="Cambria"/>
          <w:color w:val="00000A"/>
        </w:rPr>
      </w:pPr>
      <w:r w:rsidRPr="00921657">
        <w:rPr>
          <w:rFonts w:ascii="Cambria" w:hAnsi="Cambria"/>
          <w:color w:val="00000A"/>
        </w:rPr>
        <w:t>Saņemti iesniegumi – 44</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t.sk.</w:t>
      </w:r>
    </w:p>
    <w:p w:rsidR="007E3F05" w:rsidRPr="00921657" w:rsidRDefault="007E3F05" w:rsidP="007E3F05">
      <w:pPr>
        <w:ind w:right="-908"/>
        <w:jc w:val="both"/>
        <w:rPr>
          <w:rFonts w:ascii="Cambria" w:hAnsi="Cambria"/>
          <w:color w:val="00000A"/>
        </w:rPr>
      </w:pPr>
      <w:r w:rsidRPr="00921657">
        <w:rPr>
          <w:rFonts w:ascii="Cambria" w:hAnsi="Cambria"/>
          <w:color w:val="00000A"/>
        </w:rPr>
        <w:t>- par dzīvojamo telpu un saimniecības ēku nomas līgumu slēgšanu – 10</w:t>
      </w:r>
    </w:p>
    <w:p w:rsidR="007E3F05" w:rsidRPr="00921657" w:rsidRDefault="007E3F05" w:rsidP="007E3F05">
      <w:pPr>
        <w:ind w:right="-908"/>
        <w:jc w:val="both"/>
        <w:rPr>
          <w:rFonts w:ascii="Cambria" w:hAnsi="Cambria"/>
          <w:color w:val="00000A"/>
        </w:rPr>
      </w:pPr>
      <w:r w:rsidRPr="00921657">
        <w:rPr>
          <w:rFonts w:ascii="Cambria" w:hAnsi="Cambria"/>
          <w:color w:val="00000A"/>
        </w:rPr>
        <w:t>- zemes nomas līgumi – 7</w:t>
      </w:r>
    </w:p>
    <w:p w:rsidR="007E3F05" w:rsidRPr="00921657" w:rsidRDefault="007E3F05" w:rsidP="007E3F05">
      <w:pPr>
        <w:ind w:right="-908"/>
        <w:jc w:val="both"/>
        <w:rPr>
          <w:rFonts w:ascii="Cambria" w:hAnsi="Cambria"/>
          <w:color w:val="00000A"/>
        </w:rPr>
      </w:pPr>
      <w:r w:rsidRPr="00921657">
        <w:rPr>
          <w:rFonts w:ascii="Cambria" w:hAnsi="Cambria"/>
          <w:color w:val="00000A"/>
        </w:rPr>
        <w:t>- par komunālajiem jautājumiem - 15</w:t>
      </w:r>
    </w:p>
    <w:p w:rsidR="007E3F05" w:rsidRPr="00921657" w:rsidRDefault="007E3F05" w:rsidP="007E3F05">
      <w:pPr>
        <w:ind w:right="-908"/>
        <w:jc w:val="both"/>
        <w:rPr>
          <w:rFonts w:ascii="Cambria" w:hAnsi="Cambria"/>
          <w:color w:val="00000A"/>
        </w:rPr>
      </w:pPr>
      <w:r w:rsidRPr="00921657">
        <w:rPr>
          <w:rFonts w:ascii="Cambria" w:hAnsi="Cambria"/>
          <w:color w:val="00000A"/>
        </w:rPr>
        <w:t>- sūdzības – 0</w:t>
      </w:r>
    </w:p>
    <w:p w:rsidR="007E3F05" w:rsidRPr="00921657" w:rsidRDefault="007E3F05" w:rsidP="007E3F05">
      <w:pPr>
        <w:ind w:right="-908"/>
        <w:jc w:val="both"/>
        <w:rPr>
          <w:rFonts w:ascii="Cambria" w:hAnsi="Cambria"/>
          <w:color w:val="00000A"/>
        </w:rPr>
      </w:pPr>
      <w:r w:rsidRPr="00921657">
        <w:rPr>
          <w:rFonts w:ascii="Cambria" w:hAnsi="Cambria"/>
          <w:color w:val="00000A"/>
        </w:rPr>
        <w:t>- dažādi - 12</w:t>
      </w:r>
    </w:p>
    <w:p w:rsidR="007E3F05" w:rsidRPr="00921657" w:rsidRDefault="007E3F05" w:rsidP="007E3F05">
      <w:pPr>
        <w:ind w:right="-908"/>
        <w:jc w:val="both"/>
        <w:rPr>
          <w:rFonts w:ascii="Cambria" w:hAnsi="Cambria"/>
          <w:color w:val="00000A"/>
        </w:rPr>
      </w:pPr>
      <w:r w:rsidRPr="00921657">
        <w:rPr>
          <w:rFonts w:ascii="Cambria" w:hAnsi="Cambria"/>
          <w:color w:val="00000A"/>
        </w:rPr>
        <w:t>Noslēgti zemes nomas līgumi (no jauna) – 5</w:t>
      </w:r>
    </w:p>
    <w:p w:rsidR="007E3F05" w:rsidRPr="00921657" w:rsidRDefault="007E3F05" w:rsidP="007E3F05">
      <w:pPr>
        <w:ind w:right="-908"/>
        <w:jc w:val="both"/>
        <w:rPr>
          <w:rFonts w:ascii="Cambria" w:hAnsi="Cambria"/>
          <w:color w:val="00000A"/>
        </w:rPr>
      </w:pPr>
      <w:r w:rsidRPr="00921657">
        <w:rPr>
          <w:rFonts w:ascii="Cambria" w:hAnsi="Cambria"/>
          <w:color w:val="00000A"/>
        </w:rPr>
        <w:t>Pārslēgti zemes nomas līgumi - 16</w:t>
      </w:r>
    </w:p>
    <w:p w:rsidR="007E3F05" w:rsidRPr="00921657" w:rsidRDefault="007E3F05" w:rsidP="007E3F05">
      <w:pPr>
        <w:ind w:right="-908"/>
        <w:jc w:val="both"/>
        <w:rPr>
          <w:rFonts w:ascii="Cambria" w:hAnsi="Cambria"/>
          <w:color w:val="00000A"/>
        </w:rPr>
      </w:pPr>
      <w:r w:rsidRPr="00921657">
        <w:rPr>
          <w:rFonts w:ascii="Cambria" w:hAnsi="Cambria"/>
          <w:color w:val="00000A"/>
        </w:rPr>
        <w:t>Dzīvokļu īres līgumi –10</w:t>
      </w:r>
    </w:p>
    <w:p w:rsidR="007E3F05" w:rsidRPr="00921657" w:rsidRDefault="007E3F05" w:rsidP="007E3F05">
      <w:pPr>
        <w:ind w:right="-908"/>
        <w:jc w:val="both"/>
        <w:rPr>
          <w:rFonts w:ascii="Cambria" w:hAnsi="Cambria"/>
          <w:color w:val="00000A"/>
        </w:rPr>
      </w:pPr>
      <w:r w:rsidRPr="00921657">
        <w:rPr>
          <w:rFonts w:ascii="Cambria" w:hAnsi="Cambria"/>
          <w:color w:val="00000A"/>
        </w:rPr>
        <w:t>Vienošanās par dzīvokļa īres līguma pagarināšanu - 12</w:t>
      </w:r>
    </w:p>
    <w:p w:rsidR="007E3F05" w:rsidRPr="00921657" w:rsidRDefault="007E3F05" w:rsidP="007E3F05">
      <w:pPr>
        <w:ind w:right="-908"/>
        <w:jc w:val="both"/>
        <w:rPr>
          <w:rFonts w:ascii="Cambria" w:hAnsi="Cambria"/>
          <w:color w:val="00000A"/>
        </w:rPr>
      </w:pPr>
      <w:r w:rsidRPr="00921657">
        <w:rPr>
          <w:rFonts w:ascii="Cambria" w:hAnsi="Cambria"/>
          <w:color w:val="00000A"/>
        </w:rPr>
        <w:t>Uzņēmuma līgumi, autoratlīdzības līgumi un honorārlīgumi ar fiziskām personām- 9</w:t>
      </w:r>
    </w:p>
    <w:p w:rsidR="007E3F05" w:rsidRPr="00921657" w:rsidRDefault="007E3F05" w:rsidP="007E3F05">
      <w:pPr>
        <w:ind w:right="-908"/>
        <w:jc w:val="both"/>
        <w:rPr>
          <w:rFonts w:ascii="Cambria" w:hAnsi="Cambria"/>
          <w:color w:val="00000A"/>
        </w:rPr>
      </w:pPr>
      <w:r w:rsidRPr="00921657">
        <w:rPr>
          <w:rFonts w:ascii="Cambria" w:hAnsi="Cambria"/>
          <w:color w:val="00000A"/>
        </w:rPr>
        <w:t>Saimnieciskās darbības līgumi – 27</w:t>
      </w:r>
    </w:p>
    <w:p w:rsidR="007E3F05" w:rsidRPr="00921657" w:rsidRDefault="007E3F05" w:rsidP="007E3F05">
      <w:pPr>
        <w:ind w:right="-908"/>
        <w:jc w:val="both"/>
        <w:rPr>
          <w:rFonts w:ascii="Cambria" w:hAnsi="Cambria"/>
          <w:color w:val="00000A"/>
        </w:rPr>
      </w:pPr>
      <w:r w:rsidRPr="00921657">
        <w:rPr>
          <w:rFonts w:ascii="Cambria" w:hAnsi="Cambria"/>
          <w:color w:val="00000A"/>
        </w:rPr>
        <w:t>Dzīvesvietas deklarēšana/anulēšana – 18</w:t>
      </w:r>
    </w:p>
    <w:p w:rsidR="007E3F05" w:rsidRPr="00921657" w:rsidRDefault="007E3F05" w:rsidP="007E3F05">
      <w:pPr>
        <w:ind w:right="-908"/>
        <w:jc w:val="both"/>
        <w:rPr>
          <w:rFonts w:ascii="Cambria" w:hAnsi="Cambria"/>
          <w:color w:val="000000" w:themeColor="text1"/>
        </w:rPr>
      </w:pPr>
    </w:p>
    <w:p w:rsidR="007E3F05" w:rsidRPr="00921657" w:rsidRDefault="007E3F05" w:rsidP="007E3F05">
      <w:pPr>
        <w:ind w:right="-908"/>
        <w:jc w:val="both"/>
        <w:rPr>
          <w:rFonts w:ascii="Cambria" w:hAnsi="Cambria"/>
        </w:rPr>
      </w:pPr>
      <w:r w:rsidRPr="00921657">
        <w:rPr>
          <w:rFonts w:ascii="Cambria" w:hAnsi="Cambria"/>
          <w:color w:val="000000" w:themeColor="text1"/>
        </w:rPr>
        <w:t xml:space="preserve">        2018. gadā organizētas 2 </w:t>
      </w:r>
      <w:r w:rsidRPr="00921657">
        <w:rPr>
          <w:rFonts w:ascii="Cambria" w:hAnsi="Cambria"/>
        </w:rPr>
        <w:t xml:space="preserve"> iedzīvotāju sapulces.  Sapulces laikā iedzīvotāji    uzdeva jautājumus, saņēma atbildes un izteica savus ierosinājumus un priekšlikumus pašvaldības darba uzlabošanai. Aktuālākie jautājumi bija: par daudzdzīvokļu māju jumta segumu atjaunošanu, atkritumu konteineru vietas sakārtošanu, daudzdzīvokļu mājas “Alejas” gala sienu pastiprināšanu.</w:t>
      </w:r>
    </w:p>
    <w:p w:rsidR="007E3F05" w:rsidRPr="00921657" w:rsidRDefault="007E3F05" w:rsidP="007E3F05">
      <w:pPr>
        <w:ind w:right="-908"/>
        <w:jc w:val="both"/>
        <w:rPr>
          <w:rFonts w:ascii="Cambria" w:hAnsi="Cambria"/>
          <w:color w:val="00000A"/>
        </w:rPr>
      </w:pPr>
      <w:r w:rsidRPr="00921657">
        <w:rPr>
          <w:rFonts w:ascii="Cambria" w:hAnsi="Cambria"/>
        </w:rPr>
        <w:t xml:space="preserve">   </w:t>
      </w:r>
      <w:r w:rsidRPr="00921657">
        <w:rPr>
          <w:rFonts w:ascii="Cambria" w:hAnsi="Cambria"/>
          <w:color w:val="00000A"/>
        </w:rPr>
        <w:t xml:space="preserve">    </w:t>
      </w:r>
    </w:p>
    <w:p w:rsidR="007E3F05" w:rsidRPr="00921657" w:rsidRDefault="007E3F05" w:rsidP="007E3F05">
      <w:pPr>
        <w:ind w:right="-908"/>
        <w:jc w:val="center"/>
        <w:rPr>
          <w:rFonts w:ascii="Cambria" w:hAnsi="Cambria"/>
          <w:b/>
        </w:rPr>
      </w:pPr>
      <w:r w:rsidRPr="00921657">
        <w:rPr>
          <w:rFonts w:ascii="Cambria" w:hAnsi="Cambria"/>
          <w:b/>
        </w:rPr>
        <w:t>Izdevumu un ieņēmumu tāmes un  izpilde Iršu pagastā</w:t>
      </w:r>
    </w:p>
    <w:p w:rsidR="007E3F05" w:rsidRPr="00921657" w:rsidRDefault="007E3F05" w:rsidP="007E3F05">
      <w:pPr>
        <w:ind w:right="-908"/>
        <w:jc w:val="center"/>
        <w:rPr>
          <w:rFonts w:ascii="Cambria" w:hAnsi="Cambria"/>
          <w:b/>
        </w:rPr>
      </w:pPr>
      <w:r w:rsidRPr="00921657">
        <w:rPr>
          <w:rFonts w:ascii="Cambria" w:hAnsi="Cambria"/>
          <w:b/>
        </w:rPr>
        <w:t>2018. gadā (euro) un plānoti 2019.g.</w:t>
      </w:r>
    </w:p>
    <w:p w:rsidR="007E3F05" w:rsidRPr="00921657" w:rsidRDefault="007E3F05" w:rsidP="007E3F05">
      <w:pPr>
        <w:ind w:right="-908"/>
        <w:jc w:val="center"/>
        <w:rPr>
          <w:rFonts w:ascii="Cambria" w:hAnsi="Cambria"/>
          <w:b/>
        </w:rPr>
      </w:pPr>
    </w:p>
    <w:tbl>
      <w:tblPr>
        <w:tblStyle w:val="Reatabula"/>
        <w:tblW w:w="9209" w:type="dxa"/>
        <w:tblLook w:val="04A0" w:firstRow="1" w:lastRow="0" w:firstColumn="1" w:lastColumn="0" w:noHBand="0" w:noVBand="1"/>
      </w:tblPr>
      <w:tblGrid>
        <w:gridCol w:w="5240"/>
        <w:gridCol w:w="1250"/>
        <w:gridCol w:w="1162"/>
        <w:gridCol w:w="1557"/>
      </w:tblGrid>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Iestādes nosaukums</w:t>
            </w:r>
          </w:p>
        </w:tc>
        <w:tc>
          <w:tcPr>
            <w:tcW w:w="1250" w:type="dxa"/>
          </w:tcPr>
          <w:p w:rsidR="007E3F05" w:rsidRDefault="007E3F05" w:rsidP="00772C6D">
            <w:pPr>
              <w:ind w:right="-908"/>
              <w:rPr>
                <w:rFonts w:ascii="Cambria" w:hAnsi="Cambria"/>
              </w:rPr>
            </w:pPr>
            <w:r w:rsidRPr="00921657">
              <w:rPr>
                <w:rFonts w:ascii="Cambria" w:hAnsi="Cambria"/>
              </w:rPr>
              <w:t xml:space="preserve">Plānots  </w:t>
            </w:r>
          </w:p>
          <w:p w:rsidR="007E3F05" w:rsidRDefault="007E3F05" w:rsidP="00772C6D">
            <w:pPr>
              <w:ind w:right="-908"/>
              <w:rPr>
                <w:rFonts w:ascii="Cambria" w:hAnsi="Cambria"/>
              </w:rPr>
            </w:pPr>
            <w:r w:rsidRPr="00921657">
              <w:rPr>
                <w:rFonts w:ascii="Cambria" w:hAnsi="Cambria"/>
              </w:rPr>
              <w:t>Izdevumi</w:t>
            </w:r>
          </w:p>
          <w:p w:rsidR="007E3F05" w:rsidRPr="00921657" w:rsidRDefault="007E3F05" w:rsidP="00772C6D">
            <w:pPr>
              <w:ind w:right="-908"/>
              <w:rPr>
                <w:rFonts w:ascii="Cambria" w:hAnsi="Cambria"/>
              </w:rPr>
            </w:pPr>
            <w:r w:rsidRPr="00921657">
              <w:rPr>
                <w:rFonts w:ascii="Cambria" w:hAnsi="Cambria"/>
              </w:rPr>
              <w:t xml:space="preserve"> 2018.g. </w:t>
            </w:r>
          </w:p>
        </w:tc>
        <w:tc>
          <w:tcPr>
            <w:tcW w:w="1162" w:type="dxa"/>
          </w:tcPr>
          <w:p w:rsidR="007E3F05" w:rsidRPr="00921657" w:rsidRDefault="007E3F05" w:rsidP="00772C6D">
            <w:pPr>
              <w:ind w:right="-908"/>
              <w:rPr>
                <w:rFonts w:ascii="Cambria" w:hAnsi="Cambria"/>
              </w:rPr>
            </w:pPr>
            <w:r w:rsidRPr="00921657">
              <w:rPr>
                <w:rFonts w:ascii="Cambria" w:hAnsi="Cambria"/>
              </w:rPr>
              <w:t>Faktiskie izdevumi</w:t>
            </w:r>
          </w:p>
          <w:p w:rsidR="007E3F05" w:rsidRPr="00921657" w:rsidRDefault="007E3F05" w:rsidP="00772C6D">
            <w:pPr>
              <w:ind w:right="-908"/>
              <w:rPr>
                <w:rFonts w:ascii="Cambria" w:hAnsi="Cambria"/>
              </w:rPr>
            </w:pPr>
            <w:r w:rsidRPr="00921657">
              <w:rPr>
                <w:rFonts w:ascii="Cambria" w:hAnsi="Cambria"/>
              </w:rPr>
              <w:t>2018.g</w:t>
            </w:r>
          </w:p>
        </w:tc>
        <w:tc>
          <w:tcPr>
            <w:tcW w:w="1557" w:type="dxa"/>
          </w:tcPr>
          <w:p w:rsidR="007E3F05" w:rsidRDefault="007E3F05" w:rsidP="00772C6D">
            <w:pPr>
              <w:ind w:right="-908"/>
              <w:rPr>
                <w:rFonts w:ascii="Cambria" w:hAnsi="Cambria"/>
              </w:rPr>
            </w:pPr>
            <w:r w:rsidRPr="00921657">
              <w:rPr>
                <w:rFonts w:ascii="Cambria" w:hAnsi="Cambria"/>
              </w:rPr>
              <w:t xml:space="preserve">Plānotie </w:t>
            </w:r>
          </w:p>
          <w:p w:rsidR="007E3F05" w:rsidRDefault="007E3F05" w:rsidP="00772C6D">
            <w:pPr>
              <w:ind w:right="-908"/>
              <w:rPr>
                <w:rFonts w:ascii="Cambria" w:hAnsi="Cambria"/>
              </w:rPr>
            </w:pPr>
            <w:r w:rsidRPr="00921657">
              <w:rPr>
                <w:rFonts w:ascii="Cambria" w:hAnsi="Cambria"/>
              </w:rPr>
              <w:t xml:space="preserve">izdevumi </w:t>
            </w:r>
          </w:p>
          <w:p w:rsidR="007E3F05" w:rsidRPr="00921657" w:rsidRDefault="007E3F05" w:rsidP="00772C6D">
            <w:pPr>
              <w:ind w:right="-908"/>
              <w:rPr>
                <w:rFonts w:ascii="Cambria" w:hAnsi="Cambria"/>
                <w:i/>
              </w:rPr>
            </w:pPr>
            <w:r w:rsidRPr="00921657">
              <w:rPr>
                <w:rFonts w:ascii="Cambria" w:hAnsi="Cambria"/>
              </w:rPr>
              <w:t xml:space="preserve">2019.g., </w:t>
            </w:r>
            <w:r w:rsidRPr="00921657">
              <w:rPr>
                <w:rFonts w:ascii="Cambria" w:hAnsi="Cambria"/>
                <w:i/>
              </w:rPr>
              <w:t>t.sk.</w:t>
            </w:r>
          </w:p>
          <w:p w:rsidR="007E3F05" w:rsidRPr="00921657" w:rsidRDefault="007E3F05" w:rsidP="00772C6D">
            <w:pPr>
              <w:ind w:right="-908"/>
              <w:rPr>
                <w:rFonts w:ascii="Cambria" w:hAnsi="Cambria"/>
              </w:rPr>
            </w:pPr>
            <w:r w:rsidRPr="00921657">
              <w:rPr>
                <w:rFonts w:ascii="Cambria" w:hAnsi="Cambria"/>
                <w:i/>
              </w:rPr>
              <w:t>prioritātes</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lastRenderedPageBreak/>
              <w:t>Iršu pagasta pārvalde 99201</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55018</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51458</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59286</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Pērses pamatskola 99291</w:t>
            </w:r>
          </w:p>
        </w:tc>
        <w:tc>
          <w:tcPr>
            <w:tcW w:w="1250" w:type="dxa"/>
          </w:tcPr>
          <w:p w:rsidR="007E3F05" w:rsidRPr="00921657" w:rsidRDefault="007E3F05" w:rsidP="00772C6D">
            <w:pPr>
              <w:ind w:right="-908"/>
              <w:rPr>
                <w:rFonts w:ascii="Cambria" w:hAnsi="Cambria"/>
              </w:rPr>
            </w:pPr>
            <w:r w:rsidRPr="00921657">
              <w:rPr>
                <w:rFonts w:ascii="Cambria" w:hAnsi="Cambria"/>
              </w:rPr>
              <w:t>100561</w:t>
            </w:r>
          </w:p>
        </w:tc>
        <w:tc>
          <w:tcPr>
            <w:tcW w:w="1162" w:type="dxa"/>
          </w:tcPr>
          <w:p w:rsidR="007E3F05" w:rsidRPr="00921657" w:rsidRDefault="007E3F05" w:rsidP="00772C6D">
            <w:pPr>
              <w:ind w:right="-908"/>
              <w:rPr>
                <w:rFonts w:ascii="Cambria" w:hAnsi="Cambria"/>
              </w:rPr>
            </w:pPr>
            <w:r w:rsidRPr="00921657">
              <w:rPr>
                <w:rFonts w:ascii="Cambria" w:hAnsi="Cambria"/>
              </w:rPr>
              <w:t>96669</w:t>
            </w:r>
          </w:p>
        </w:tc>
        <w:tc>
          <w:tcPr>
            <w:tcW w:w="1557" w:type="dxa"/>
          </w:tcPr>
          <w:p w:rsidR="007E3F05" w:rsidRPr="00921657" w:rsidRDefault="007E3F05" w:rsidP="00772C6D">
            <w:pPr>
              <w:ind w:right="-908"/>
              <w:rPr>
                <w:rFonts w:ascii="Cambria" w:hAnsi="Cambria"/>
              </w:rPr>
            </w:pPr>
            <w:r w:rsidRPr="00921657">
              <w:rPr>
                <w:rFonts w:ascii="Cambria" w:hAnsi="Cambria"/>
              </w:rPr>
              <w:t>101154</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klubs 99283</w:t>
            </w:r>
          </w:p>
        </w:tc>
        <w:tc>
          <w:tcPr>
            <w:tcW w:w="1250" w:type="dxa"/>
          </w:tcPr>
          <w:p w:rsidR="007E3F05" w:rsidRPr="00921657" w:rsidRDefault="007E3F05" w:rsidP="00772C6D">
            <w:pPr>
              <w:ind w:right="-908"/>
              <w:rPr>
                <w:rFonts w:ascii="Cambria" w:hAnsi="Cambria"/>
              </w:rPr>
            </w:pPr>
            <w:r w:rsidRPr="00921657">
              <w:rPr>
                <w:rFonts w:ascii="Cambria" w:hAnsi="Cambria"/>
              </w:rPr>
              <w:t>21197</w:t>
            </w:r>
          </w:p>
        </w:tc>
        <w:tc>
          <w:tcPr>
            <w:tcW w:w="1162" w:type="dxa"/>
          </w:tcPr>
          <w:p w:rsidR="007E3F05" w:rsidRPr="00921657" w:rsidRDefault="007E3F05" w:rsidP="00772C6D">
            <w:pPr>
              <w:ind w:right="-908"/>
              <w:rPr>
                <w:rFonts w:ascii="Cambria" w:hAnsi="Cambria"/>
              </w:rPr>
            </w:pPr>
            <w:r w:rsidRPr="00921657">
              <w:rPr>
                <w:rFonts w:ascii="Cambria" w:hAnsi="Cambria"/>
              </w:rPr>
              <w:t>18718</w:t>
            </w:r>
          </w:p>
        </w:tc>
        <w:tc>
          <w:tcPr>
            <w:tcW w:w="1557" w:type="dxa"/>
          </w:tcPr>
          <w:p w:rsidR="007E3F05" w:rsidRPr="00921657" w:rsidRDefault="007E3F05" w:rsidP="00772C6D">
            <w:pPr>
              <w:ind w:right="-908"/>
              <w:rPr>
                <w:rFonts w:ascii="Cambria" w:hAnsi="Cambria"/>
              </w:rPr>
            </w:pPr>
            <w:r w:rsidRPr="00921657">
              <w:rPr>
                <w:rFonts w:ascii="Cambria" w:hAnsi="Cambria"/>
              </w:rPr>
              <w:t>20267</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sports 99281</w:t>
            </w:r>
          </w:p>
        </w:tc>
        <w:tc>
          <w:tcPr>
            <w:tcW w:w="1250" w:type="dxa"/>
          </w:tcPr>
          <w:p w:rsidR="007E3F05" w:rsidRPr="00921657" w:rsidRDefault="007E3F05" w:rsidP="00772C6D">
            <w:pPr>
              <w:ind w:right="-908"/>
              <w:rPr>
                <w:rFonts w:ascii="Cambria" w:hAnsi="Cambria"/>
              </w:rPr>
            </w:pPr>
            <w:r w:rsidRPr="00921657">
              <w:rPr>
                <w:rFonts w:ascii="Cambria" w:hAnsi="Cambria"/>
              </w:rPr>
              <w:t>11953</w:t>
            </w:r>
          </w:p>
        </w:tc>
        <w:tc>
          <w:tcPr>
            <w:tcW w:w="1162" w:type="dxa"/>
          </w:tcPr>
          <w:p w:rsidR="007E3F05" w:rsidRPr="00921657" w:rsidRDefault="007E3F05" w:rsidP="00772C6D">
            <w:pPr>
              <w:ind w:right="-908"/>
              <w:rPr>
                <w:rFonts w:ascii="Cambria" w:hAnsi="Cambria"/>
              </w:rPr>
            </w:pPr>
            <w:r w:rsidRPr="00921657">
              <w:rPr>
                <w:rFonts w:ascii="Cambria" w:hAnsi="Cambria"/>
              </w:rPr>
              <w:t>10076</w:t>
            </w:r>
          </w:p>
        </w:tc>
        <w:tc>
          <w:tcPr>
            <w:tcW w:w="1557" w:type="dxa"/>
          </w:tcPr>
          <w:p w:rsidR="007E3F05" w:rsidRPr="00921657" w:rsidRDefault="007E3F05" w:rsidP="00772C6D">
            <w:pPr>
              <w:ind w:right="-908"/>
              <w:rPr>
                <w:rFonts w:ascii="Cambria" w:hAnsi="Cambria"/>
              </w:rPr>
            </w:pPr>
            <w:r w:rsidRPr="00921657">
              <w:rPr>
                <w:rFonts w:ascii="Cambria" w:hAnsi="Cambria"/>
              </w:rPr>
              <w:t>11262</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bibliotēka 99282</w:t>
            </w:r>
          </w:p>
        </w:tc>
        <w:tc>
          <w:tcPr>
            <w:tcW w:w="1250" w:type="dxa"/>
          </w:tcPr>
          <w:p w:rsidR="007E3F05" w:rsidRPr="00921657" w:rsidRDefault="007E3F05" w:rsidP="00772C6D">
            <w:pPr>
              <w:ind w:right="-908"/>
              <w:rPr>
                <w:rFonts w:ascii="Cambria" w:hAnsi="Cambria"/>
              </w:rPr>
            </w:pPr>
            <w:r w:rsidRPr="00921657">
              <w:rPr>
                <w:rFonts w:ascii="Cambria" w:hAnsi="Cambria"/>
              </w:rPr>
              <w:t>15332</w:t>
            </w:r>
          </w:p>
        </w:tc>
        <w:tc>
          <w:tcPr>
            <w:tcW w:w="1162" w:type="dxa"/>
          </w:tcPr>
          <w:p w:rsidR="007E3F05" w:rsidRPr="00921657" w:rsidRDefault="007E3F05" w:rsidP="00772C6D">
            <w:pPr>
              <w:ind w:right="-908"/>
              <w:rPr>
                <w:rFonts w:ascii="Cambria" w:hAnsi="Cambria"/>
              </w:rPr>
            </w:pPr>
            <w:r w:rsidRPr="00921657">
              <w:rPr>
                <w:rFonts w:ascii="Cambria" w:hAnsi="Cambria"/>
              </w:rPr>
              <w:t>13010</w:t>
            </w:r>
          </w:p>
        </w:tc>
        <w:tc>
          <w:tcPr>
            <w:tcW w:w="1557" w:type="dxa"/>
          </w:tcPr>
          <w:p w:rsidR="007E3F05" w:rsidRPr="00921657" w:rsidRDefault="007E3F05" w:rsidP="00772C6D">
            <w:pPr>
              <w:ind w:right="-908"/>
              <w:rPr>
                <w:rFonts w:ascii="Cambria" w:hAnsi="Cambria"/>
              </w:rPr>
            </w:pPr>
            <w:r w:rsidRPr="00921657">
              <w:rPr>
                <w:rFonts w:ascii="Cambria" w:hAnsi="Cambria"/>
              </w:rPr>
              <w:t>14945</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apkure 99246</w:t>
            </w:r>
          </w:p>
        </w:tc>
        <w:tc>
          <w:tcPr>
            <w:tcW w:w="1250" w:type="dxa"/>
          </w:tcPr>
          <w:p w:rsidR="007E3F05" w:rsidRPr="00921657" w:rsidRDefault="007E3F05" w:rsidP="00772C6D">
            <w:pPr>
              <w:ind w:right="-908"/>
              <w:rPr>
                <w:rFonts w:ascii="Cambria" w:hAnsi="Cambria"/>
              </w:rPr>
            </w:pPr>
            <w:r w:rsidRPr="00921657">
              <w:rPr>
                <w:rFonts w:ascii="Cambria" w:hAnsi="Cambria"/>
              </w:rPr>
              <w:t>101721</w:t>
            </w:r>
          </w:p>
        </w:tc>
        <w:tc>
          <w:tcPr>
            <w:tcW w:w="1162" w:type="dxa"/>
          </w:tcPr>
          <w:p w:rsidR="007E3F05" w:rsidRPr="00921657" w:rsidRDefault="007E3F05" w:rsidP="00772C6D">
            <w:pPr>
              <w:ind w:right="-908"/>
              <w:rPr>
                <w:rFonts w:ascii="Cambria" w:hAnsi="Cambria"/>
              </w:rPr>
            </w:pPr>
            <w:r w:rsidRPr="00921657">
              <w:rPr>
                <w:rFonts w:ascii="Cambria" w:hAnsi="Cambria"/>
              </w:rPr>
              <w:t>89759</w:t>
            </w:r>
          </w:p>
        </w:tc>
        <w:tc>
          <w:tcPr>
            <w:tcW w:w="1557" w:type="dxa"/>
          </w:tcPr>
          <w:p w:rsidR="007E3F05" w:rsidRPr="00921657" w:rsidRDefault="007E3F05" w:rsidP="00772C6D">
            <w:pPr>
              <w:ind w:right="-908"/>
              <w:rPr>
                <w:rFonts w:ascii="Cambria" w:hAnsi="Cambria"/>
              </w:rPr>
            </w:pPr>
            <w:r w:rsidRPr="00921657">
              <w:rPr>
                <w:rFonts w:ascii="Cambria" w:hAnsi="Cambria"/>
              </w:rPr>
              <w:t>90687</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ūdens apgāde 99265</w:t>
            </w:r>
          </w:p>
        </w:tc>
        <w:tc>
          <w:tcPr>
            <w:tcW w:w="1250" w:type="dxa"/>
          </w:tcPr>
          <w:p w:rsidR="007E3F05" w:rsidRPr="00921657" w:rsidRDefault="007E3F05" w:rsidP="00772C6D">
            <w:pPr>
              <w:ind w:right="-908"/>
              <w:rPr>
                <w:rFonts w:ascii="Cambria" w:hAnsi="Cambria"/>
              </w:rPr>
            </w:pPr>
            <w:r w:rsidRPr="00921657">
              <w:rPr>
                <w:rFonts w:ascii="Cambria" w:hAnsi="Cambria"/>
              </w:rPr>
              <w:t>14830</w:t>
            </w:r>
          </w:p>
        </w:tc>
        <w:tc>
          <w:tcPr>
            <w:tcW w:w="1162" w:type="dxa"/>
          </w:tcPr>
          <w:p w:rsidR="007E3F05" w:rsidRPr="00921657" w:rsidRDefault="007E3F05" w:rsidP="00772C6D">
            <w:pPr>
              <w:ind w:right="-908"/>
              <w:rPr>
                <w:rFonts w:ascii="Cambria" w:hAnsi="Cambria"/>
              </w:rPr>
            </w:pPr>
            <w:r w:rsidRPr="00921657">
              <w:rPr>
                <w:rFonts w:ascii="Cambria" w:hAnsi="Cambria"/>
              </w:rPr>
              <w:t>13032</w:t>
            </w:r>
          </w:p>
        </w:tc>
        <w:tc>
          <w:tcPr>
            <w:tcW w:w="1557" w:type="dxa"/>
          </w:tcPr>
          <w:p w:rsidR="007E3F05" w:rsidRPr="00921657" w:rsidRDefault="007E3F05" w:rsidP="00772C6D">
            <w:pPr>
              <w:ind w:right="-908"/>
              <w:rPr>
                <w:rFonts w:ascii="Cambria" w:hAnsi="Cambria"/>
              </w:rPr>
            </w:pPr>
            <w:r w:rsidRPr="00921657">
              <w:rPr>
                <w:rFonts w:ascii="Cambria" w:hAnsi="Cambria"/>
              </w:rPr>
              <w:t>15416</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notekūdeņu apsaimniekošana 99252</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11877</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11605</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12331</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dzīvokļu saimniecība 99263</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46860</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42604</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68483</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Iršu terit. Apsaimniekošana 99261</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41084</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32243</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39896</w:t>
            </w:r>
          </w:p>
        </w:tc>
      </w:tr>
      <w:tr w:rsidR="007E3F05" w:rsidRPr="00921657" w:rsidTr="00772C6D">
        <w:tc>
          <w:tcPr>
            <w:tcW w:w="5240" w:type="dxa"/>
          </w:tcPr>
          <w:p w:rsidR="007E3F05" w:rsidRDefault="007E3F05" w:rsidP="00772C6D">
            <w:pPr>
              <w:ind w:right="-908"/>
              <w:rPr>
                <w:rFonts w:ascii="Cambria" w:hAnsi="Cambria"/>
              </w:rPr>
            </w:pPr>
            <w:r w:rsidRPr="00921657">
              <w:rPr>
                <w:rFonts w:ascii="Cambria" w:hAnsi="Cambria"/>
              </w:rPr>
              <w:t xml:space="preserve">Aizņēmuma apkalpošana Pērses  skolas99213 </w:t>
            </w:r>
          </w:p>
          <w:p w:rsidR="007E3F05" w:rsidRPr="00921657" w:rsidRDefault="007E3F05" w:rsidP="00772C6D">
            <w:pPr>
              <w:ind w:right="-908"/>
              <w:rPr>
                <w:rFonts w:ascii="Cambria" w:hAnsi="Cambria"/>
              </w:rPr>
            </w:pPr>
            <w:r w:rsidRPr="00921657">
              <w:rPr>
                <w:rFonts w:ascii="Cambria" w:hAnsi="Cambria"/>
              </w:rPr>
              <w:t>un ēdnīcas remontam 99214</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332</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331</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293</w:t>
            </w:r>
          </w:p>
        </w:tc>
      </w:tr>
      <w:tr w:rsidR="007E3F05" w:rsidRPr="00921657" w:rsidTr="00772C6D">
        <w:tc>
          <w:tcPr>
            <w:tcW w:w="5240" w:type="dxa"/>
          </w:tcPr>
          <w:p w:rsidR="007E3F05" w:rsidRDefault="007E3F05" w:rsidP="00772C6D">
            <w:pPr>
              <w:ind w:right="-908"/>
              <w:rPr>
                <w:rFonts w:ascii="Cambria" w:hAnsi="Cambria"/>
              </w:rPr>
            </w:pPr>
            <w:r w:rsidRPr="00921657">
              <w:rPr>
                <w:rFonts w:ascii="Cambria" w:hAnsi="Cambria"/>
              </w:rPr>
              <w:t xml:space="preserve"> Aizņēmuma  apkalpošana siltumapgādes99211 </w:t>
            </w:r>
          </w:p>
          <w:p w:rsidR="007E3F05" w:rsidRPr="00921657" w:rsidRDefault="007E3F05" w:rsidP="00772C6D">
            <w:pPr>
              <w:ind w:right="-908"/>
              <w:rPr>
                <w:rFonts w:ascii="Cambria" w:hAnsi="Cambria"/>
              </w:rPr>
            </w:pPr>
            <w:r w:rsidRPr="00921657">
              <w:rPr>
                <w:rFonts w:ascii="Cambria" w:hAnsi="Cambria"/>
              </w:rPr>
              <w:t>un apkures katla remontam 99215</w:t>
            </w:r>
          </w:p>
        </w:tc>
        <w:tc>
          <w:tcPr>
            <w:tcW w:w="1250" w:type="dxa"/>
          </w:tcPr>
          <w:p w:rsidR="007E3F05" w:rsidRPr="00921657" w:rsidRDefault="007E3F05" w:rsidP="00772C6D">
            <w:pPr>
              <w:ind w:right="-908"/>
              <w:rPr>
                <w:rFonts w:ascii="Cambria" w:hAnsi="Cambria"/>
              </w:rPr>
            </w:pPr>
            <w:r w:rsidRPr="00921657">
              <w:rPr>
                <w:rFonts w:ascii="Cambria" w:hAnsi="Cambria"/>
              </w:rPr>
              <w:t>458</w:t>
            </w:r>
          </w:p>
        </w:tc>
        <w:tc>
          <w:tcPr>
            <w:tcW w:w="1162" w:type="dxa"/>
          </w:tcPr>
          <w:p w:rsidR="007E3F05" w:rsidRPr="00921657" w:rsidRDefault="007E3F05" w:rsidP="00772C6D">
            <w:pPr>
              <w:ind w:right="-908"/>
              <w:rPr>
                <w:rFonts w:ascii="Cambria" w:hAnsi="Cambria"/>
              </w:rPr>
            </w:pPr>
            <w:r w:rsidRPr="00921657">
              <w:rPr>
                <w:rFonts w:ascii="Cambria" w:hAnsi="Cambria"/>
              </w:rPr>
              <w:t>414</w:t>
            </w:r>
          </w:p>
        </w:tc>
        <w:tc>
          <w:tcPr>
            <w:tcW w:w="1557" w:type="dxa"/>
          </w:tcPr>
          <w:p w:rsidR="007E3F05" w:rsidRPr="00921657" w:rsidRDefault="007E3F05" w:rsidP="00772C6D">
            <w:pPr>
              <w:ind w:right="-908"/>
              <w:rPr>
                <w:rFonts w:ascii="Cambria" w:hAnsi="Cambria"/>
              </w:rPr>
            </w:pPr>
            <w:r w:rsidRPr="00921657">
              <w:rPr>
                <w:rFonts w:ascii="Cambria" w:hAnsi="Cambria"/>
              </w:rPr>
              <w:t>401</w:t>
            </w:r>
          </w:p>
        </w:tc>
      </w:tr>
      <w:tr w:rsidR="007E3F05" w:rsidRPr="00921657" w:rsidTr="00772C6D">
        <w:tc>
          <w:tcPr>
            <w:tcW w:w="5240" w:type="dxa"/>
          </w:tcPr>
          <w:p w:rsidR="007E3F05" w:rsidRDefault="007E3F05" w:rsidP="00772C6D">
            <w:pPr>
              <w:ind w:right="-908"/>
              <w:rPr>
                <w:rFonts w:ascii="Cambria" w:hAnsi="Cambria"/>
              </w:rPr>
            </w:pPr>
            <w:r w:rsidRPr="00921657">
              <w:rPr>
                <w:rFonts w:ascii="Cambria" w:hAnsi="Cambria"/>
              </w:rPr>
              <w:t>Aizņēmuma apkalpošana Sporta halles</w:t>
            </w:r>
            <w:r w:rsidRPr="00921657">
              <w:rPr>
                <w:rFonts w:ascii="Cambria" w:hAnsi="Cambria"/>
                <w:b/>
              </w:rPr>
              <w:t xml:space="preserve"> </w:t>
            </w:r>
            <w:r w:rsidRPr="00921657">
              <w:rPr>
                <w:rFonts w:ascii="Cambria" w:hAnsi="Cambria"/>
              </w:rPr>
              <w:t xml:space="preserve">celtn </w:t>
            </w:r>
          </w:p>
          <w:p w:rsidR="007E3F05" w:rsidRPr="00921657" w:rsidRDefault="007E3F05" w:rsidP="00772C6D">
            <w:pPr>
              <w:ind w:right="-908"/>
              <w:rPr>
                <w:rFonts w:ascii="Cambria" w:hAnsi="Cambria"/>
                <w:b/>
              </w:rPr>
            </w:pPr>
            <w:r w:rsidRPr="00921657">
              <w:rPr>
                <w:rFonts w:ascii="Cambria" w:hAnsi="Cambria"/>
              </w:rPr>
              <w:t>99212</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194</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161</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149</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Mērķa dotācijas pedag. algām</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61376</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61376</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54200</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 xml:space="preserve">Darba algas no pedagogiem no pašv. </w:t>
            </w:r>
          </w:p>
        </w:tc>
        <w:tc>
          <w:tcPr>
            <w:tcW w:w="1250"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21627</w:t>
            </w:r>
          </w:p>
        </w:tc>
        <w:tc>
          <w:tcPr>
            <w:tcW w:w="1162"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21623</w:t>
            </w:r>
          </w:p>
        </w:tc>
        <w:tc>
          <w:tcPr>
            <w:tcW w:w="1557" w:type="dxa"/>
          </w:tcPr>
          <w:p w:rsidR="007E3F05" w:rsidRPr="00921657" w:rsidRDefault="007E3F05" w:rsidP="00772C6D">
            <w:pPr>
              <w:ind w:right="-908"/>
              <w:rPr>
                <w:rFonts w:ascii="Cambria" w:hAnsi="Cambria"/>
              </w:rPr>
            </w:pPr>
          </w:p>
          <w:p w:rsidR="007E3F05" w:rsidRPr="00921657" w:rsidRDefault="007E3F05" w:rsidP="00772C6D">
            <w:pPr>
              <w:ind w:right="-908"/>
              <w:rPr>
                <w:rFonts w:ascii="Cambria" w:hAnsi="Cambria"/>
              </w:rPr>
            </w:pPr>
            <w:r w:rsidRPr="00921657">
              <w:rPr>
                <w:rFonts w:ascii="Cambria" w:hAnsi="Cambria"/>
              </w:rPr>
              <w:t>32232</w:t>
            </w:r>
          </w:p>
        </w:tc>
      </w:tr>
      <w:tr w:rsidR="007E3F05" w:rsidRPr="00921657" w:rsidTr="00772C6D">
        <w:tc>
          <w:tcPr>
            <w:tcW w:w="5240" w:type="dxa"/>
          </w:tcPr>
          <w:p w:rsidR="007E3F05" w:rsidRPr="00921657" w:rsidRDefault="007E3F05" w:rsidP="00772C6D">
            <w:pPr>
              <w:ind w:right="-908"/>
              <w:rPr>
                <w:rFonts w:ascii="Cambria" w:hAnsi="Cambria"/>
                <w:b/>
              </w:rPr>
            </w:pPr>
            <w:r w:rsidRPr="00921657">
              <w:rPr>
                <w:rFonts w:ascii="Cambria" w:hAnsi="Cambria"/>
                <w:b/>
              </w:rPr>
              <w:t>Kopā pamatb.</w:t>
            </w:r>
          </w:p>
        </w:tc>
        <w:tc>
          <w:tcPr>
            <w:tcW w:w="1250" w:type="dxa"/>
          </w:tcPr>
          <w:p w:rsidR="007E3F05" w:rsidRPr="00921657" w:rsidRDefault="007E3F05" w:rsidP="00772C6D">
            <w:pPr>
              <w:ind w:right="-908"/>
              <w:rPr>
                <w:rFonts w:ascii="Cambria" w:hAnsi="Cambria"/>
                <w:b/>
              </w:rPr>
            </w:pPr>
            <w:r w:rsidRPr="00921657">
              <w:rPr>
                <w:rFonts w:ascii="Cambria" w:hAnsi="Cambria"/>
                <w:b/>
              </w:rPr>
              <w:t>504420</w:t>
            </w:r>
          </w:p>
        </w:tc>
        <w:tc>
          <w:tcPr>
            <w:tcW w:w="1162" w:type="dxa"/>
          </w:tcPr>
          <w:p w:rsidR="007E3F05" w:rsidRPr="00921657" w:rsidRDefault="007E3F05" w:rsidP="00772C6D">
            <w:pPr>
              <w:ind w:right="-908"/>
              <w:rPr>
                <w:rFonts w:ascii="Cambria" w:hAnsi="Cambria"/>
                <w:b/>
              </w:rPr>
            </w:pPr>
            <w:r w:rsidRPr="00921657">
              <w:rPr>
                <w:rFonts w:ascii="Cambria" w:hAnsi="Cambria"/>
                <w:b/>
              </w:rPr>
              <w:t>463059</w:t>
            </w:r>
          </w:p>
        </w:tc>
        <w:tc>
          <w:tcPr>
            <w:tcW w:w="1557" w:type="dxa"/>
          </w:tcPr>
          <w:p w:rsidR="007E3F05" w:rsidRPr="00921657" w:rsidRDefault="007E3F05" w:rsidP="00772C6D">
            <w:pPr>
              <w:ind w:right="-908"/>
              <w:rPr>
                <w:rFonts w:ascii="Cambria" w:hAnsi="Cambria"/>
                <w:b/>
              </w:rPr>
            </w:pPr>
            <w:r w:rsidRPr="00921657">
              <w:rPr>
                <w:rFonts w:ascii="Cambria" w:hAnsi="Cambria"/>
                <w:b/>
              </w:rPr>
              <w:t>521002</w:t>
            </w:r>
          </w:p>
        </w:tc>
      </w:tr>
      <w:tr w:rsidR="007E3F05" w:rsidRPr="00921657" w:rsidTr="00772C6D">
        <w:tc>
          <w:tcPr>
            <w:tcW w:w="5240" w:type="dxa"/>
          </w:tcPr>
          <w:p w:rsidR="007E3F05" w:rsidRPr="00921657" w:rsidRDefault="007E3F05" w:rsidP="00772C6D">
            <w:pPr>
              <w:ind w:right="-908"/>
              <w:rPr>
                <w:rFonts w:ascii="Cambria" w:hAnsi="Cambria"/>
              </w:rPr>
            </w:pPr>
            <w:r w:rsidRPr="00921657">
              <w:rPr>
                <w:rFonts w:ascii="Cambria" w:hAnsi="Cambria"/>
              </w:rPr>
              <w:t>Autoceļu uztur.</w:t>
            </w:r>
          </w:p>
        </w:tc>
        <w:tc>
          <w:tcPr>
            <w:tcW w:w="1250" w:type="dxa"/>
          </w:tcPr>
          <w:p w:rsidR="007E3F05" w:rsidRPr="00921657" w:rsidRDefault="007E3F05" w:rsidP="00772C6D">
            <w:pPr>
              <w:ind w:right="-908"/>
              <w:rPr>
                <w:rFonts w:ascii="Cambria" w:hAnsi="Cambria"/>
              </w:rPr>
            </w:pPr>
            <w:r w:rsidRPr="00921657">
              <w:rPr>
                <w:rFonts w:ascii="Cambria" w:hAnsi="Cambria"/>
              </w:rPr>
              <w:t>22916</w:t>
            </w:r>
          </w:p>
        </w:tc>
        <w:tc>
          <w:tcPr>
            <w:tcW w:w="1162" w:type="dxa"/>
          </w:tcPr>
          <w:p w:rsidR="007E3F05" w:rsidRPr="00921657" w:rsidRDefault="007E3F05" w:rsidP="00772C6D">
            <w:pPr>
              <w:ind w:right="-908"/>
              <w:rPr>
                <w:rFonts w:ascii="Cambria" w:hAnsi="Cambria"/>
              </w:rPr>
            </w:pPr>
            <w:r w:rsidRPr="00921657">
              <w:rPr>
                <w:rFonts w:ascii="Cambria" w:hAnsi="Cambria"/>
              </w:rPr>
              <w:t>18634</w:t>
            </w:r>
          </w:p>
        </w:tc>
        <w:tc>
          <w:tcPr>
            <w:tcW w:w="1557" w:type="dxa"/>
          </w:tcPr>
          <w:p w:rsidR="007E3F05" w:rsidRPr="00921657" w:rsidRDefault="007E3F05" w:rsidP="00772C6D">
            <w:pPr>
              <w:ind w:right="-908"/>
              <w:rPr>
                <w:rFonts w:ascii="Cambria" w:hAnsi="Cambria"/>
              </w:rPr>
            </w:pPr>
            <w:r w:rsidRPr="00921657">
              <w:rPr>
                <w:rFonts w:ascii="Cambria" w:hAnsi="Cambria"/>
              </w:rPr>
              <w:t>32661</w:t>
            </w:r>
          </w:p>
        </w:tc>
      </w:tr>
      <w:tr w:rsidR="007E3F05" w:rsidRPr="00921657" w:rsidTr="00772C6D">
        <w:tc>
          <w:tcPr>
            <w:tcW w:w="5240" w:type="dxa"/>
          </w:tcPr>
          <w:p w:rsidR="007E3F05" w:rsidRPr="00921657" w:rsidRDefault="007E3F05" w:rsidP="00772C6D">
            <w:pPr>
              <w:ind w:right="-908"/>
              <w:rPr>
                <w:rFonts w:ascii="Cambria" w:hAnsi="Cambria"/>
              </w:rPr>
            </w:pPr>
          </w:p>
        </w:tc>
        <w:tc>
          <w:tcPr>
            <w:tcW w:w="1250" w:type="dxa"/>
          </w:tcPr>
          <w:p w:rsidR="007E3F05" w:rsidRPr="00921657" w:rsidRDefault="007E3F05" w:rsidP="00772C6D">
            <w:pPr>
              <w:ind w:right="-908"/>
              <w:rPr>
                <w:rFonts w:ascii="Cambria" w:hAnsi="Cambria"/>
              </w:rPr>
            </w:pPr>
          </w:p>
        </w:tc>
        <w:tc>
          <w:tcPr>
            <w:tcW w:w="1162" w:type="dxa"/>
          </w:tcPr>
          <w:p w:rsidR="007E3F05" w:rsidRPr="00921657" w:rsidRDefault="007E3F05" w:rsidP="00772C6D">
            <w:pPr>
              <w:ind w:right="-908"/>
              <w:rPr>
                <w:rFonts w:ascii="Cambria" w:hAnsi="Cambria"/>
              </w:rPr>
            </w:pPr>
          </w:p>
        </w:tc>
        <w:tc>
          <w:tcPr>
            <w:tcW w:w="1557" w:type="dxa"/>
          </w:tcPr>
          <w:p w:rsidR="007E3F05" w:rsidRPr="00921657" w:rsidRDefault="007E3F05" w:rsidP="00772C6D">
            <w:pPr>
              <w:ind w:right="-908"/>
              <w:rPr>
                <w:rFonts w:ascii="Cambria" w:hAnsi="Cambria"/>
                <w:vertAlign w:val="subscript"/>
              </w:rPr>
            </w:pPr>
          </w:p>
        </w:tc>
      </w:tr>
    </w:tbl>
    <w:p w:rsidR="007E3F05" w:rsidRPr="00921657" w:rsidRDefault="007E3F05" w:rsidP="007E3F05">
      <w:pPr>
        <w:ind w:right="-908"/>
        <w:rPr>
          <w:rFonts w:ascii="Cambria" w:hAnsi="Cambria"/>
        </w:rPr>
      </w:pPr>
      <w:r w:rsidRPr="00921657">
        <w:rPr>
          <w:rFonts w:ascii="Cambria" w:hAnsi="Cambria"/>
        </w:rPr>
        <w:t>Kopējais pamatbudžeta pieaugums pret 2018. gada faktu 57943 euro jeb 12,54%</w:t>
      </w:r>
    </w:p>
    <w:p w:rsidR="007E3F05" w:rsidRPr="00921657" w:rsidRDefault="007E3F05" w:rsidP="007E3F05">
      <w:pPr>
        <w:ind w:right="-908"/>
        <w:rPr>
          <w:rFonts w:ascii="Cambria" w:hAnsi="Cambria"/>
        </w:rPr>
      </w:pPr>
      <w:r w:rsidRPr="00921657">
        <w:rPr>
          <w:rFonts w:ascii="Cambria" w:hAnsi="Cambria"/>
        </w:rPr>
        <w:t>t.sk. mērķa dot. pieaugum pedagogu algām  pret 2018. g. 3433 euro jeb 4,1 %</w:t>
      </w:r>
    </w:p>
    <w:p w:rsidR="007E3F05" w:rsidRPr="00921657" w:rsidRDefault="007E3F05" w:rsidP="007E3F05">
      <w:pPr>
        <w:ind w:right="-908"/>
        <w:rPr>
          <w:rFonts w:ascii="Cambria" w:hAnsi="Cambria"/>
          <w:b/>
        </w:rPr>
      </w:pPr>
    </w:p>
    <w:p w:rsidR="007E3F05" w:rsidRPr="00921657" w:rsidRDefault="007E3F05" w:rsidP="007E3F05">
      <w:pPr>
        <w:ind w:right="-908"/>
        <w:jc w:val="both"/>
        <w:rPr>
          <w:rFonts w:ascii="Cambria" w:hAnsi="Cambria"/>
          <w:b/>
          <w:bCs/>
          <w:i/>
          <w:iCs/>
          <w:color w:val="00000A"/>
          <w:u w:val="single"/>
        </w:rPr>
      </w:pPr>
      <w:r w:rsidRPr="00921657">
        <w:rPr>
          <w:rFonts w:ascii="Cambria" w:hAnsi="Cambria"/>
          <w:color w:val="00000A"/>
        </w:rPr>
        <w:t xml:space="preserve">     </w:t>
      </w:r>
      <w:r w:rsidRPr="00921657">
        <w:rPr>
          <w:rFonts w:ascii="Cambria" w:hAnsi="Cambria"/>
        </w:rPr>
        <w:t xml:space="preserve"> </w:t>
      </w:r>
      <w:r w:rsidRPr="00921657">
        <w:rPr>
          <w:rFonts w:ascii="Cambria" w:hAnsi="Cambria"/>
          <w:color w:val="00000A"/>
        </w:rPr>
        <w:t xml:space="preserve">  </w:t>
      </w:r>
      <w:r w:rsidRPr="00921657">
        <w:rPr>
          <w:rFonts w:ascii="Cambria" w:hAnsi="Cambria"/>
          <w:b/>
          <w:bCs/>
          <w:i/>
          <w:iCs/>
          <w:color w:val="00000A"/>
          <w:u w:val="single"/>
        </w:rPr>
        <w:t>Komunālā saimniecība</w:t>
      </w:r>
    </w:p>
    <w:p w:rsidR="007E3F05" w:rsidRPr="00921657" w:rsidRDefault="007E3F05" w:rsidP="007E3F05">
      <w:pPr>
        <w:ind w:right="-908"/>
        <w:rPr>
          <w:rFonts w:ascii="Cambria" w:hAnsi="Cambria"/>
          <w:b/>
          <w:bCs/>
          <w:i/>
          <w:iCs/>
          <w:color w:val="00000A"/>
        </w:rPr>
      </w:pP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Kokneses novada Iršu pagasta pārvalde nodrošina Iršu pagasta centra iedzīvotājiem apkuri, karstā un aukstā ūdeni padevi, notekūdeņu aizvadīšanu un attīrīšanu, veic māju apsaimniekošanas funkcijas un teritorijas sakopšanu un uzturēšanu kārtībā.</w:t>
      </w:r>
    </w:p>
    <w:p w:rsidR="007E3F05" w:rsidRDefault="007E3F05" w:rsidP="007E3F05">
      <w:pPr>
        <w:ind w:right="-908"/>
        <w:jc w:val="both"/>
        <w:rPr>
          <w:rFonts w:ascii="Cambria" w:hAnsi="Cambria"/>
          <w:color w:val="00000A"/>
        </w:rPr>
      </w:pPr>
      <w:r w:rsidRPr="00921657">
        <w:rPr>
          <w:rFonts w:ascii="Cambria" w:hAnsi="Cambria"/>
          <w:color w:val="00000A"/>
        </w:rPr>
        <w:t xml:space="preserve">   </w:t>
      </w:r>
    </w:p>
    <w:p w:rsidR="007E3F05" w:rsidRPr="00921657" w:rsidRDefault="007E3F05" w:rsidP="007E3F05">
      <w:pPr>
        <w:ind w:right="-908"/>
        <w:jc w:val="center"/>
        <w:rPr>
          <w:rFonts w:ascii="Cambria" w:hAnsi="Cambria"/>
          <w:color w:val="00000A"/>
        </w:rPr>
      </w:pPr>
      <w:r w:rsidRPr="00921657">
        <w:rPr>
          <w:rFonts w:ascii="Cambria" w:hAnsi="Cambria"/>
          <w:color w:val="00000A"/>
        </w:rPr>
        <w:t>Ieņēmumi par sniegtajiem komunālajiem pakalpojumiem:</w:t>
      </w:r>
    </w:p>
    <w:p w:rsidR="007E3F05" w:rsidRPr="00921657" w:rsidRDefault="007E3F05" w:rsidP="007E3F05">
      <w:pPr>
        <w:ind w:right="-908"/>
        <w:jc w:val="center"/>
        <w:rPr>
          <w:rFonts w:ascii="Cambria" w:hAnsi="Cambria"/>
        </w:rPr>
      </w:pPr>
    </w:p>
    <w:tbl>
      <w:tblPr>
        <w:tblW w:w="8363" w:type="dxa"/>
        <w:tblInd w:w="137" w:type="dxa"/>
        <w:tblLayout w:type="fixed"/>
        <w:tblCellMar>
          <w:top w:w="55" w:type="dxa"/>
          <w:left w:w="55" w:type="dxa"/>
          <w:bottom w:w="55" w:type="dxa"/>
          <w:right w:w="55" w:type="dxa"/>
        </w:tblCellMar>
        <w:tblLook w:val="0000" w:firstRow="0" w:lastRow="0" w:firstColumn="0" w:lastColumn="0" w:noHBand="0" w:noVBand="0"/>
      </w:tblPr>
      <w:tblGrid>
        <w:gridCol w:w="3119"/>
        <w:gridCol w:w="1048"/>
        <w:gridCol w:w="1049"/>
        <w:gridCol w:w="1049"/>
        <w:gridCol w:w="1049"/>
        <w:gridCol w:w="1049"/>
      </w:tblGrid>
      <w:tr w:rsidR="007E3F05" w:rsidRPr="00921657" w:rsidTr="00772C6D">
        <w:trPr>
          <w:trHeight w:val="285"/>
        </w:trPr>
        <w:tc>
          <w:tcPr>
            <w:tcW w:w="3119" w:type="dxa"/>
            <w:tcBorders>
              <w:top w:val="single" w:sz="1" w:space="0" w:color="000000"/>
              <w:left w:val="single" w:sz="4" w:space="0" w:color="auto"/>
              <w:bottom w:val="single" w:sz="4" w:space="0" w:color="auto"/>
            </w:tcBorders>
            <w:shd w:val="clear" w:color="auto" w:fill="auto"/>
          </w:tcPr>
          <w:p w:rsidR="007E3F05" w:rsidRPr="00921657" w:rsidRDefault="007E3F05" w:rsidP="00772C6D">
            <w:pPr>
              <w:pStyle w:val="TableContents"/>
              <w:ind w:right="-908"/>
              <w:rPr>
                <w:rFonts w:ascii="Cambria" w:hAnsi="Cambria"/>
              </w:rPr>
            </w:pPr>
          </w:p>
          <w:p w:rsidR="007E3F05" w:rsidRPr="00921657" w:rsidRDefault="007E3F05" w:rsidP="00772C6D">
            <w:pPr>
              <w:pStyle w:val="TableContents"/>
              <w:ind w:right="-908"/>
              <w:rPr>
                <w:rFonts w:ascii="Cambria" w:hAnsi="Cambria"/>
              </w:rPr>
            </w:pPr>
          </w:p>
        </w:tc>
        <w:tc>
          <w:tcPr>
            <w:tcW w:w="1048" w:type="dxa"/>
            <w:tcBorders>
              <w:top w:val="single" w:sz="1" w:space="0" w:color="000000"/>
              <w:left w:val="single" w:sz="1" w:space="0" w:color="000000"/>
              <w:bottom w:val="single" w:sz="4" w:space="0" w:color="auto"/>
              <w:right w:val="single" w:sz="4" w:space="0" w:color="auto"/>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2014.g.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2015.g.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2016.g.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2017.g.</w:t>
            </w:r>
          </w:p>
        </w:tc>
        <w:tc>
          <w:tcPr>
            <w:tcW w:w="1049" w:type="dxa"/>
            <w:tcBorders>
              <w:top w:val="single" w:sz="1" w:space="0" w:color="000000"/>
              <w:left w:val="single" w:sz="4" w:space="0" w:color="auto"/>
              <w:bottom w:val="single" w:sz="4" w:space="0" w:color="auto"/>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2018.g.</w:t>
            </w:r>
          </w:p>
        </w:tc>
      </w:tr>
      <w:tr w:rsidR="007E3F05" w:rsidRPr="00921657" w:rsidTr="00772C6D">
        <w:trPr>
          <w:trHeight w:val="420"/>
        </w:trPr>
        <w:tc>
          <w:tcPr>
            <w:tcW w:w="3119" w:type="dxa"/>
            <w:tcBorders>
              <w:top w:val="single" w:sz="4" w:space="0" w:color="auto"/>
              <w:left w:val="single" w:sz="4" w:space="0" w:color="auto"/>
              <w:bottom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Iestādes kopā</w:t>
            </w:r>
          </w:p>
        </w:tc>
        <w:tc>
          <w:tcPr>
            <w:tcW w:w="1048" w:type="dxa"/>
            <w:tcBorders>
              <w:top w:val="single" w:sz="4" w:space="0" w:color="auto"/>
              <w:left w:val="single" w:sz="1" w:space="0" w:color="000000"/>
              <w:bottom w:val="single" w:sz="1" w:space="0" w:color="000000"/>
              <w:right w:val="single" w:sz="4" w:space="0" w:color="auto"/>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18575,01</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19541,19</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19899,00</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21090,94</w:t>
            </w:r>
          </w:p>
        </w:tc>
        <w:tc>
          <w:tcPr>
            <w:tcW w:w="1049" w:type="dxa"/>
            <w:tcBorders>
              <w:top w:val="single" w:sz="4" w:space="0" w:color="auto"/>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20008,27</w:t>
            </w:r>
          </w:p>
        </w:tc>
      </w:tr>
      <w:tr w:rsidR="007E3F05" w:rsidRPr="00921657" w:rsidTr="00772C6D">
        <w:tc>
          <w:tcPr>
            <w:tcW w:w="3119"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Iedzīvotāji kopā</w:t>
            </w:r>
          </w:p>
        </w:tc>
        <w:tc>
          <w:tcPr>
            <w:tcW w:w="1048" w:type="dxa"/>
            <w:tcBorders>
              <w:left w:val="single" w:sz="1" w:space="0" w:color="000000"/>
              <w:bottom w:val="single" w:sz="1" w:space="0" w:color="000000"/>
              <w:right w:val="single" w:sz="4" w:space="0" w:color="auto"/>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59858,36</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61093,36</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61844,99</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63814,20</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63535,39</w:t>
            </w:r>
          </w:p>
        </w:tc>
      </w:tr>
      <w:tr w:rsidR="007E3F05" w:rsidRPr="00921657" w:rsidTr="00772C6D">
        <w:tc>
          <w:tcPr>
            <w:tcW w:w="3119"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t.sk.  Ūdens/kanalizācija</w:t>
            </w:r>
          </w:p>
        </w:tc>
        <w:tc>
          <w:tcPr>
            <w:tcW w:w="1048" w:type="dxa"/>
            <w:tcBorders>
              <w:left w:val="single" w:sz="1" w:space="0" w:color="000000"/>
              <w:bottom w:val="single" w:sz="1" w:space="0" w:color="000000"/>
              <w:right w:val="single" w:sz="4" w:space="0" w:color="auto"/>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8625,47</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10700,76</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11537,77</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11442,68</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11664,78</w:t>
            </w:r>
          </w:p>
        </w:tc>
      </w:tr>
      <w:tr w:rsidR="007E3F05" w:rsidRPr="00921657" w:rsidTr="00772C6D">
        <w:tc>
          <w:tcPr>
            <w:tcW w:w="3119"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t.sk. Īre/apsaimniekošana</w:t>
            </w:r>
          </w:p>
        </w:tc>
        <w:tc>
          <w:tcPr>
            <w:tcW w:w="1048" w:type="dxa"/>
            <w:tcBorders>
              <w:left w:val="single" w:sz="1" w:space="0" w:color="000000"/>
              <w:bottom w:val="single" w:sz="1" w:space="0" w:color="000000"/>
              <w:right w:val="single" w:sz="4" w:space="0" w:color="auto"/>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19982,07</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19944,17</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20785,94</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22472,30</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22545,51</w:t>
            </w:r>
          </w:p>
        </w:tc>
      </w:tr>
      <w:tr w:rsidR="007E3F05" w:rsidRPr="00921657" w:rsidTr="00772C6D">
        <w:tc>
          <w:tcPr>
            <w:tcW w:w="3119"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lastRenderedPageBreak/>
              <w:t>t.sk. Apkure/ūdens uzsildīšana</w:t>
            </w:r>
          </w:p>
        </w:tc>
        <w:tc>
          <w:tcPr>
            <w:tcW w:w="1048" w:type="dxa"/>
            <w:tcBorders>
              <w:left w:val="single" w:sz="1" w:space="0" w:color="000000"/>
              <w:bottom w:val="single" w:sz="1" w:space="0" w:color="000000"/>
              <w:right w:val="single" w:sz="4" w:space="0" w:color="auto"/>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31250,82</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30448,43</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29521,28</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29899,22</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29325,10</w:t>
            </w:r>
          </w:p>
        </w:tc>
      </w:tr>
      <w:tr w:rsidR="007E3F05" w:rsidRPr="00921657" w:rsidTr="00772C6D">
        <w:tc>
          <w:tcPr>
            <w:tcW w:w="3119" w:type="dxa"/>
            <w:tcBorders>
              <w:left w:val="single" w:sz="1" w:space="0" w:color="000000"/>
              <w:bottom w:val="single" w:sz="1" w:space="0" w:color="000000"/>
            </w:tcBorders>
            <w:shd w:val="clear" w:color="auto" w:fill="auto"/>
          </w:tcPr>
          <w:p w:rsidR="007E3F05" w:rsidRPr="00921657" w:rsidRDefault="007E3F05" w:rsidP="00772C6D">
            <w:pPr>
              <w:pStyle w:val="TableContents"/>
              <w:ind w:right="-908"/>
              <w:rPr>
                <w:rFonts w:ascii="Cambria" w:hAnsi="Cambria"/>
              </w:rPr>
            </w:pPr>
            <w:r w:rsidRPr="00921657">
              <w:rPr>
                <w:rFonts w:ascii="Cambria" w:hAnsi="Cambria"/>
              </w:rPr>
              <w:t>Pašvaldības iestāžu uzturēšana</w:t>
            </w:r>
          </w:p>
        </w:tc>
        <w:tc>
          <w:tcPr>
            <w:tcW w:w="1048" w:type="dxa"/>
            <w:tcBorders>
              <w:left w:val="single" w:sz="1" w:space="0" w:color="000000"/>
              <w:bottom w:val="single" w:sz="1" w:space="0" w:color="000000"/>
              <w:right w:val="single" w:sz="4" w:space="0" w:color="auto"/>
            </w:tcBorders>
            <w:shd w:val="clear" w:color="auto" w:fill="auto"/>
          </w:tcPr>
          <w:p w:rsidR="007E3F05" w:rsidRPr="00921657" w:rsidRDefault="007E3F05" w:rsidP="00772C6D">
            <w:pPr>
              <w:pStyle w:val="TableContents"/>
              <w:ind w:right="-908"/>
              <w:rPr>
                <w:rFonts w:ascii="Cambria" w:hAnsi="Cambria"/>
                <w:color w:val="00000A"/>
              </w:rPr>
            </w:pPr>
            <w:r w:rsidRPr="00921657">
              <w:rPr>
                <w:rFonts w:ascii="Cambria" w:hAnsi="Cambria"/>
                <w:color w:val="00000A"/>
              </w:rPr>
              <w:t>19886,30</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color w:val="00000A"/>
              </w:rPr>
            </w:pPr>
            <w:r w:rsidRPr="00921657">
              <w:rPr>
                <w:rFonts w:ascii="Cambria" w:hAnsi="Cambria"/>
                <w:color w:val="00000A"/>
              </w:rPr>
              <w:t>21034,05</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color w:val="00000A"/>
              </w:rPr>
            </w:pPr>
            <w:r w:rsidRPr="00921657">
              <w:rPr>
                <w:rFonts w:ascii="Cambria" w:hAnsi="Cambria"/>
                <w:color w:val="00000A"/>
              </w:rPr>
              <w:t>21965,69</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color w:val="00000A"/>
              </w:rPr>
            </w:pPr>
            <w:r w:rsidRPr="00921657">
              <w:rPr>
                <w:rFonts w:ascii="Cambria" w:hAnsi="Cambria"/>
                <w:color w:val="00000A"/>
              </w:rPr>
              <w:t>21751,83</w:t>
            </w:r>
          </w:p>
        </w:tc>
        <w:tc>
          <w:tcPr>
            <w:tcW w:w="1049" w:type="dxa"/>
            <w:tcBorders>
              <w:left w:val="single" w:sz="4" w:space="0" w:color="auto"/>
              <w:bottom w:val="single" w:sz="1" w:space="0" w:color="000000"/>
              <w:right w:val="single" w:sz="1" w:space="0" w:color="000000"/>
            </w:tcBorders>
            <w:shd w:val="clear" w:color="auto" w:fill="auto"/>
          </w:tcPr>
          <w:p w:rsidR="007E3F05" w:rsidRPr="00921657" w:rsidRDefault="007E3F05" w:rsidP="00772C6D">
            <w:pPr>
              <w:pStyle w:val="TableContents"/>
              <w:ind w:right="-908"/>
              <w:rPr>
                <w:rFonts w:ascii="Cambria" w:hAnsi="Cambria"/>
                <w:color w:val="00000A"/>
              </w:rPr>
            </w:pPr>
            <w:r w:rsidRPr="00921657">
              <w:rPr>
                <w:rFonts w:ascii="Cambria" w:hAnsi="Cambria"/>
                <w:color w:val="00000A"/>
              </w:rPr>
              <w:t>20937,49</w:t>
            </w:r>
          </w:p>
        </w:tc>
      </w:tr>
    </w:tbl>
    <w:p w:rsidR="007E3F05" w:rsidRPr="00921657" w:rsidRDefault="007E3F05" w:rsidP="007E3F05">
      <w:pPr>
        <w:ind w:right="-908"/>
        <w:jc w:val="center"/>
        <w:rPr>
          <w:rFonts w:ascii="Cambria" w:hAnsi="Cambria"/>
        </w:rPr>
      </w:pPr>
    </w:p>
    <w:p w:rsidR="007E3F05" w:rsidRPr="00921657" w:rsidRDefault="007E3F05" w:rsidP="007E3F05">
      <w:pPr>
        <w:ind w:right="-908"/>
        <w:rPr>
          <w:rFonts w:ascii="Cambria" w:hAnsi="Cambria"/>
          <w:b/>
        </w:rPr>
      </w:pPr>
    </w:p>
    <w:p w:rsidR="007E3F05" w:rsidRPr="00921657" w:rsidRDefault="007E3F05" w:rsidP="007E3F05">
      <w:pPr>
        <w:ind w:right="-908"/>
        <w:jc w:val="both"/>
        <w:rPr>
          <w:rFonts w:ascii="Cambria" w:hAnsi="Cambria"/>
        </w:rPr>
      </w:pPr>
      <w:r w:rsidRPr="00921657">
        <w:rPr>
          <w:rFonts w:ascii="Cambria" w:hAnsi="Cambria"/>
        </w:rPr>
        <w:t xml:space="preserve">      Visa gada garumā strādāts ar komunālo maksājumu parādniekiem: izsūti atgādinājumi un brīdinājumi, veiktas mutiskas pārrunas. 2018. gadu noslēdzām ar parāda summas samazinājumu par 919,- euro.</w:t>
      </w:r>
    </w:p>
    <w:p w:rsidR="007E3F05" w:rsidRPr="00921657" w:rsidRDefault="007E3F05" w:rsidP="007E3F05">
      <w:pPr>
        <w:ind w:right="-908"/>
        <w:jc w:val="both"/>
        <w:rPr>
          <w:rFonts w:ascii="Cambria" w:hAnsi="Cambria"/>
          <w:b/>
          <w:i/>
          <w:color w:val="00000A"/>
        </w:rPr>
      </w:pPr>
    </w:p>
    <w:p w:rsidR="007E3F05" w:rsidRPr="00921657" w:rsidRDefault="007E3F05" w:rsidP="007E3F05">
      <w:pPr>
        <w:ind w:right="-908"/>
        <w:jc w:val="both"/>
        <w:rPr>
          <w:rFonts w:ascii="Cambria" w:hAnsi="Cambria"/>
          <w:b/>
          <w:i/>
          <w:color w:val="00000A"/>
        </w:rPr>
      </w:pPr>
      <w:r w:rsidRPr="00921657">
        <w:rPr>
          <w:rFonts w:ascii="Cambria" w:hAnsi="Cambria"/>
          <w:b/>
          <w:i/>
          <w:color w:val="00000A"/>
        </w:rPr>
        <w:t>Apkure</w:t>
      </w:r>
    </w:p>
    <w:p w:rsidR="007E3F05" w:rsidRPr="00921657" w:rsidRDefault="007E3F05" w:rsidP="007E3F05">
      <w:pPr>
        <w:ind w:right="-908"/>
        <w:jc w:val="both"/>
        <w:rPr>
          <w:rFonts w:ascii="Cambria" w:hAnsi="Cambria"/>
          <w:color w:val="00000A"/>
          <w:shd w:val="clear" w:color="auto" w:fill="FFFFFF"/>
        </w:rPr>
      </w:pPr>
      <w:r w:rsidRPr="00921657">
        <w:rPr>
          <w:rFonts w:ascii="Cambria" w:hAnsi="Cambria"/>
          <w:color w:val="00000A"/>
        </w:rPr>
        <w:t xml:space="preserve">      Siltumenerģijas ražošanai tiek izmantota katlu māja ar kopējo jaudu 2 MW.  </w:t>
      </w:r>
      <w:r w:rsidRPr="00921657">
        <w:rPr>
          <w:rFonts w:ascii="Cambria" w:hAnsi="Cambria"/>
          <w:shd w:val="clear" w:color="auto" w:fill="FFFFFF"/>
        </w:rPr>
        <w:t>2018.</w:t>
      </w:r>
      <w:r w:rsidRPr="00921657">
        <w:rPr>
          <w:rFonts w:ascii="Cambria" w:hAnsi="Cambria"/>
          <w:color w:val="000000"/>
          <w:shd w:val="clear" w:color="auto" w:fill="FFFFFF"/>
        </w:rPr>
        <w:t xml:space="preserve"> gadā saražotas  2415</w:t>
      </w:r>
      <w:r w:rsidRPr="00921657">
        <w:rPr>
          <w:rFonts w:ascii="Cambria" w:hAnsi="Cambria"/>
          <w:color w:val="800000"/>
          <w:shd w:val="clear" w:color="auto" w:fill="FFFFFF"/>
        </w:rPr>
        <w:t xml:space="preserve"> </w:t>
      </w:r>
      <w:r w:rsidRPr="00921657">
        <w:rPr>
          <w:rFonts w:ascii="Cambria" w:hAnsi="Cambria"/>
          <w:color w:val="000000"/>
          <w:shd w:val="clear" w:color="auto" w:fill="FFFFFF"/>
        </w:rPr>
        <w:t xml:space="preserve">MWh </w:t>
      </w:r>
      <w:r w:rsidRPr="00921657">
        <w:rPr>
          <w:rFonts w:ascii="Cambria" w:hAnsi="Cambria"/>
          <w:color w:val="00000A"/>
          <w:shd w:val="clear" w:color="auto" w:fill="FFFFFF"/>
        </w:rPr>
        <w:t>siltumenerģijas, izlietojot  1687 m³ malkas. 1 MWh izmaksa 42,10  euro. Iepirkta malka 1475 m</w:t>
      </w:r>
      <w:r w:rsidRPr="00921657">
        <w:rPr>
          <w:rFonts w:ascii="Cambria" w:hAnsi="Cambria"/>
          <w:color w:val="00000A"/>
          <w:shd w:val="clear" w:color="auto" w:fill="FFFFFF"/>
          <w:vertAlign w:val="superscript"/>
        </w:rPr>
        <w:t xml:space="preserve">3  </w:t>
      </w:r>
      <w:r w:rsidRPr="00921657">
        <w:rPr>
          <w:rFonts w:ascii="Cambria" w:hAnsi="Cambria"/>
          <w:color w:val="00000A"/>
          <w:shd w:val="clear" w:color="auto" w:fill="FFFFFF"/>
        </w:rPr>
        <w:t>.  Izmaksas 43154,93 euro.</w:t>
      </w:r>
    </w:p>
    <w:p w:rsidR="007E3F05" w:rsidRPr="00921657" w:rsidRDefault="007E3F05" w:rsidP="007E3F05">
      <w:pPr>
        <w:ind w:right="-908"/>
        <w:jc w:val="both"/>
        <w:rPr>
          <w:rFonts w:ascii="Cambria" w:hAnsi="Cambria"/>
          <w:color w:val="00000A"/>
        </w:rPr>
      </w:pPr>
      <w:r w:rsidRPr="00921657">
        <w:rPr>
          <w:rFonts w:ascii="Cambria" w:hAnsi="Cambria"/>
          <w:color w:val="00000A"/>
          <w:shd w:val="clear" w:color="auto" w:fill="FFFFFF"/>
        </w:rPr>
        <w:t xml:space="preserve">       Ar siltumu nodrošinātas</w:t>
      </w:r>
      <w:r w:rsidRPr="00921657">
        <w:rPr>
          <w:rFonts w:ascii="Cambria" w:hAnsi="Cambria"/>
          <w:color w:val="00000A"/>
        </w:rPr>
        <w:t xml:space="preserve"> iestādes 5210 m² platībā, kā arī dzīvojamais fonds  4240 m² platībā. Veikts apkures katla “Orions 2H2M“ kapitālais remonts: visu dūmcauruļu nomaiņa, katla dūmcauruļu paneļa nomaiņa, dūmgāzu kolektora un Katla korpusa durvju remonts. Līguma summa 6701,40 + PVN 1407,29. </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Veikta katla hidrauliskā pārbaude. </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Veiktas siltummezglu apkopes pēc apkures sezonas beigām un pirms  apkures sezonas uzsākšanas. </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Malkas sagatavošana (zāģēšana, skaldīšana, kraušana grēdās, nosegšana ar polietilēna plēvi).</w:t>
      </w:r>
    </w:p>
    <w:p w:rsidR="007E3F05" w:rsidRDefault="007E3F05" w:rsidP="007E3F05">
      <w:pPr>
        <w:ind w:right="-908"/>
        <w:jc w:val="both"/>
        <w:rPr>
          <w:rFonts w:ascii="Cambria" w:hAnsi="Cambria"/>
          <w:color w:val="00000A"/>
        </w:rPr>
      </w:pPr>
    </w:p>
    <w:p w:rsidR="007E3F05" w:rsidRPr="00921657" w:rsidRDefault="007E3F05" w:rsidP="007E3F05">
      <w:pPr>
        <w:ind w:right="-908"/>
        <w:jc w:val="both"/>
        <w:rPr>
          <w:rFonts w:ascii="Cambria" w:hAnsi="Cambria"/>
          <w:b/>
          <w:i/>
          <w:color w:val="00000A"/>
        </w:rPr>
      </w:pPr>
      <w:r w:rsidRPr="00921657">
        <w:rPr>
          <w:rFonts w:ascii="Cambria" w:hAnsi="Cambria"/>
          <w:b/>
          <w:i/>
          <w:color w:val="00000A"/>
        </w:rPr>
        <w:t>Ūdensapgāde</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Ūdens apgādei izmantoti 2 (divi) artēziskie urbumi. 2018. gadā izsūknēts 13410 m</w:t>
      </w:r>
      <w:r w:rsidRPr="00921657">
        <w:rPr>
          <w:rFonts w:ascii="Cambria" w:hAnsi="Cambria"/>
          <w:color w:val="00000A"/>
          <w:vertAlign w:val="superscript"/>
        </w:rPr>
        <w:t xml:space="preserve">3 </w:t>
      </w:r>
      <w:r w:rsidRPr="00921657">
        <w:rPr>
          <w:rFonts w:ascii="Cambria" w:hAnsi="Cambria"/>
          <w:color w:val="00000A"/>
        </w:rPr>
        <w:t xml:space="preserve"> ūdens.  Veikta ūdens filtru  atjaunošana, ugunsdzēsības hidrantu pārbaude un labošana.    Regulāri tiek veikta ūdenssistēmas skalošana, filtu pārbaude, hidroforu dezinfekcija, hidrantu pārbaude un bojājumu novēršana. Ūdens kvalitāte uzlabojusies.</w:t>
      </w:r>
    </w:p>
    <w:p w:rsidR="007E3F05" w:rsidRDefault="007E3F05" w:rsidP="007E3F05">
      <w:pPr>
        <w:ind w:right="-908"/>
        <w:rPr>
          <w:rFonts w:ascii="Cambria" w:hAnsi="Cambria"/>
          <w:b/>
          <w:i/>
          <w:color w:val="00000A"/>
        </w:rPr>
      </w:pPr>
    </w:p>
    <w:p w:rsidR="007E3F05" w:rsidRPr="00921657" w:rsidRDefault="007E3F05" w:rsidP="007E3F05">
      <w:pPr>
        <w:ind w:right="-908"/>
        <w:rPr>
          <w:rFonts w:ascii="Cambria" w:hAnsi="Cambria"/>
          <w:b/>
          <w:i/>
          <w:color w:val="00000A"/>
          <w:shd w:val="clear" w:color="auto" w:fill="FFFFFF"/>
        </w:rPr>
      </w:pPr>
      <w:r w:rsidRPr="00921657">
        <w:rPr>
          <w:rFonts w:ascii="Cambria" w:hAnsi="Cambria"/>
          <w:b/>
          <w:i/>
          <w:color w:val="00000A"/>
        </w:rPr>
        <w:t>Notekūdeņi</w:t>
      </w:r>
    </w:p>
    <w:p w:rsidR="007E3F05" w:rsidRPr="00921657" w:rsidRDefault="007E3F05" w:rsidP="007E3F05">
      <w:pPr>
        <w:ind w:right="-908"/>
        <w:jc w:val="both"/>
        <w:rPr>
          <w:rFonts w:ascii="Cambria" w:hAnsi="Cambria"/>
          <w:color w:val="00000A"/>
          <w:shd w:val="clear" w:color="auto" w:fill="FFFFFF"/>
        </w:rPr>
      </w:pPr>
      <w:r w:rsidRPr="00921657">
        <w:rPr>
          <w:rFonts w:ascii="Cambria" w:hAnsi="Cambria"/>
          <w:color w:val="00000A"/>
          <w:shd w:val="clear" w:color="auto" w:fill="FFFFFF"/>
        </w:rPr>
        <w:t xml:space="preserve">     Notekūdeņu attīrīšanai tiek darbināta bioloģiskā notekūdeņu attīrīšanas iekārta. Pārskata periodā vidējā diennakts slodze 38 m</w:t>
      </w:r>
      <w:r w:rsidRPr="00921657">
        <w:rPr>
          <w:rFonts w:ascii="Cambria" w:hAnsi="Cambria"/>
          <w:color w:val="00000A"/>
          <w:shd w:val="clear" w:color="auto" w:fill="FFFFFF"/>
          <w:vertAlign w:val="superscript"/>
        </w:rPr>
        <w:t>3</w:t>
      </w:r>
      <w:r w:rsidRPr="00921657">
        <w:rPr>
          <w:rFonts w:ascii="Cambria" w:hAnsi="Cambria"/>
          <w:color w:val="00000A"/>
          <w:shd w:val="clear" w:color="auto" w:fill="FFFFFF"/>
        </w:rPr>
        <w:t xml:space="preserve">. </w:t>
      </w:r>
    </w:p>
    <w:p w:rsidR="007E3F05" w:rsidRPr="00921657" w:rsidRDefault="007E3F05" w:rsidP="007E3F05">
      <w:pPr>
        <w:ind w:right="-908"/>
        <w:jc w:val="both"/>
        <w:rPr>
          <w:rFonts w:ascii="Cambria" w:hAnsi="Cambria"/>
          <w:color w:val="00000A"/>
          <w:shd w:val="clear" w:color="auto" w:fill="FFFFFF"/>
        </w:rPr>
      </w:pPr>
      <w:r w:rsidRPr="00921657">
        <w:rPr>
          <w:rFonts w:ascii="Cambria" w:hAnsi="Cambria"/>
          <w:color w:val="00000A"/>
          <w:shd w:val="clear" w:color="auto" w:fill="FFFFFF"/>
        </w:rPr>
        <w:t xml:space="preserve">      Regulāri sekojam notekūdeņu kvalitātei. Bet sakarā ar elektroenerģijas nevienmērīgu padevi tiek bojāti gaisa pūtēji notekūdeņu attīrīšanas stacijā, kurus regulāri nākas labot gan pašu spēkiem, gan nogādāt remontdarbnīcās.  Vasarā veikta lietus ūdeņu drenāžas tīrīšana un skalošana. Regulāri jāveic notekūdeņu sistēmas un notekaku nosprostojumu likvidēšana. </w:t>
      </w:r>
    </w:p>
    <w:p w:rsidR="007E3F05" w:rsidRDefault="007E3F05" w:rsidP="007E3F05">
      <w:pPr>
        <w:ind w:right="-908"/>
        <w:jc w:val="both"/>
        <w:rPr>
          <w:rFonts w:ascii="Cambria" w:hAnsi="Cambria"/>
          <w:color w:val="00000A"/>
          <w:shd w:val="clear" w:color="auto" w:fill="FFFFFF"/>
        </w:rPr>
      </w:pPr>
    </w:p>
    <w:p w:rsidR="00FE3789" w:rsidRPr="00921657" w:rsidRDefault="00FE3789" w:rsidP="007E3F05">
      <w:pPr>
        <w:ind w:right="-908"/>
        <w:jc w:val="both"/>
        <w:rPr>
          <w:rFonts w:ascii="Cambria" w:hAnsi="Cambria"/>
          <w:color w:val="00000A"/>
          <w:shd w:val="clear" w:color="auto" w:fill="FFFFFF"/>
        </w:rPr>
      </w:pPr>
    </w:p>
    <w:p w:rsidR="007E3F05" w:rsidRPr="00921657" w:rsidRDefault="007E3F05" w:rsidP="007E3F05">
      <w:pPr>
        <w:ind w:right="-908"/>
        <w:jc w:val="both"/>
        <w:rPr>
          <w:rFonts w:ascii="Cambria" w:hAnsi="Cambria"/>
          <w:b/>
          <w:i/>
        </w:rPr>
      </w:pPr>
      <w:r w:rsidRPr="00921657">
        <w:rPr>
          <w:rFonts w:ascii="Cambria" w:hAnsi="Cambria"/>
          <w:b/>
          <w:i/>
        </w:rPr>
        <w:t>Dzīvokļu saimniecība</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Iršu pagasta pārvaldes apsaimniekošanā ir 6 daudzdzīvokļu mājas ( 97 labiekārtoti dzīvokļi), 1 Līvānu tipa mājas un  3 viendzīvokļa  mājas. Viendzīvokļa mājas ir kritiskā stāvoklī,  nepieciešami lieli kapitālieguldījumu to remontam, lai šajās mājās varētu izmitināt īrniekus.                           </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Veicam  dažādus pašvaldībai piederošā dzīvojamā fonda remontdarbus: logu nomaiņu, ārdurvju krāsošanu, ūdensvadu un sanitāro mezglu labošanu. 2018. gadā veikta jumta seguma labošana daudzdzīvokļu mājām “Dimanti”, “Alejas” – 2005. gadā, bet daudzdzīvokļu mājām “Dzintari” un “Silavas” – 2004. gadā. Minētajām mājām uzklāts jumta segums ar Onduline loksnēm.</w:t>
      </w:r>
    </w:p>
    <w:p w:rsidR="007E3F05" w:rsidRPr="00921657" w:rsidRDefault="007E3F05" w:rsidP="007E3F05">
      <w:pPr>
        <w:ind w:right="-908"/>
        <w:jc w:val="both"/>
        <w:rPr>
          <w:rFonts w:ascii="Cambria" w:hAnsi="Cambria"/>
          <w:color w:val="00000A"/>
        </w:rPr>
      </w:pPr>
      <w:r w:rsidRPr="00921657">
        <w:rPr>
          <w:rFonts w:ascii="Cambria" w:hAnsi="Cambria"/>
          <w:color w:val="00000A"/>
        </w:rPr>
        <w:lastRenderedPageBreak/>
        <w:t xml:space="preserve">     2018. gadā daudzdzīvokļu mājai “Alejas” nostiprinātas gala sienas pastiprināšana ar metāla savilcēm. Izmaksas 16278,24 euro.</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w:t>
      </w:r>
      <w:r w:rsidRPr="00921657">
        <w:rPr>
          <w:rFonts w:ascii="Cambria" w:hAnsi="Cambria"/>
        </w:rPr>
        <w:t xml:space="preserve">Dzīvokļu un komunālās saimniecības nodaļa tai piešķirtos finanšu, tehniskos un </w:t>
      </w:r>
      <w:r w:rsidRPr="00921657">
        <w:rPr>
          <w:rFonts w:ascii="Cambria" w:hAnsi="Cambria"/>
          <w:color w:val="00000A"/>
        </w:rPr>
        <w:t xml:space="preserve">darbaspēka resursus  savu uzdevumu veikšanai izmanto racionāli un lietderīgi. </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Problēmas pēdējos gados ir ar lietus ūdens novadīšanu. 2017. gada rudenī sakārtota lietus ūdens novadīšana “Dālderu” mājai, bet 2018. gadā – daudzdzīvokļu mājai “Dimanti”.</w:t>
      </w:r>
    </w:p>
    <w:p w:rsidR="007E3F05" w:rsidRPr="00921657" w:rsidRDefault="007E3F05" w:rsidP="007E3F05">
      <w:pPr>
        <w:ind w:right="-908"/>
        <w:jc w:val="both"/>
        <w:rPr>
          <w:rFonts w:ascii="Cambria" w:hAnsi="Cambria"/>
        </w:rPr>
      </w:pPr>
      <w:r w:rsidRPr="00921657">
        <w:rPr>
          <w:rFonts w:ascii="Cambria" w:hAnsi="Cambria"/>
          <w:color w:val="00000A"/>
        </w:rPr>
        <w:t xml:space="preserve">         </w:t>
      </w:r>
    </w:p>
    <w:p w:rsidR="007E3F05" w:rsidRPr="00921657" w:rsidRDefault="007E3F05" w:rsidP="007E3F05">
      <w:pPr>
        <w:ind w:right="-908"/>
        <w:rPr>
          <w:rFonts w:ascii="Cambria" w:hAnsi="Cambria"/>
          <w:b/>
          <w:i/>
        </w:rPr>
      </w:pPr>
      <w:r w:rsidRPr="00921657">
        <w:rPr>
          <w:rFonts w:ascii="Cambria" w:hAnsi="Cambria"/>
          <w:b/>
          <w:i/>
        </w:rPr>
        <w:t>Teritorijas apsaimniekošana</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Vasaras periodā notiek regulāra Iršu pagasta centra teritorijas, daudzdzīvokļu māju un sabiedrisko ēku apkārtnes, kapsētu un  sporta laukuma sakopšana un uzturēšana kārtībā, ziemas periodā taciņu attīrīšana no sniega un kaisīšana ar pretslīdes materiālu. </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Lai novērstu vairāku Līvānu tipa māju applūšanu pavasaros un rudeņos, tika atjaunota bojātā  lietus notekūdeņu novadīšana 98 metru garumā.</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Iršu pagasta pārvalde piedalās  NVA īstenotajā ES fonda  projektā “Algotie pagaidu sabiedriskie darbi pašvaldībās”. 2018. gadā iesaistīti 4 bezdarbnieki (2013.gadā -19, 2014. gadā -7, 2015. gadā – 3, 2016. gadā -5, 2017. gadā 4), kuri    strādā pagasta teritorijas sakopšanas, apzaļumošanas, labiekārtošanas darbus, kapsētu teritorijas, baznīcas apkārtnes sakopšanas un citus darbus. Pašreiz strādā 1 pagaidu algotos darbos nodarbināts strādnieks.</w:t>
      </w:r>
    </w:p>
    <w:p w:rsidR="007E3F05" w:rsidRPr="00921657" w:rsidRDefault="007E3F05" w:rsidP="007E3F05">
      <w:pPr>
        <w:ind w:right="-908"/>
        <w:jc w:val="both"/>
        <w:rPr>
          <w:rFonts w:ascii="Cambria" w:hAnsi="Cambria"/>
          <w:color w:val="00000A"/>
        </w:rPr>
      </w:pPr>
      <w:r w:rsidRPr="00921657">
        <w:rPr>
          <w:rFonts w:ascii="Cambria" w:hAnsi="Cambria"/>
          <w:color w:val="00000A"/>
        </w:rPr>
        <w:t xml:space="preserve">          Par tradīciju jau kļuvis katru pavasari piedalīties organizētajā “Lielajā talkā”. Ar katru gadu arvien vairāk pagasta iedzīvotāji, jaunieši un skolēni piedalās talkā. Skolēni vāca izmestos atkritumus ceļmalās. Pagasta pārvaldes darbinieki “Lielās talkas” ietvaros sakopa  kapsētas teritoriju. </w:t>
      </w:r>
    </w:p>
    <w:p w:rsidR="007E3F05" w:rsidRPr="00921657" w:rsidRDefault="007E3F05" w:rsidP="007E3F05">
      <w:pPr>
        <w:ind w:right="-908"/>
        <w:jc w:val="both"/>
        <w:rPr>
          <w:rFonts w:ascii="Cambria" w:hAnsi="Cambria"/>
        </w:rPr>
      </w:pPr>
      <w:r w:rsidRPr="00921657">
        <w:rPr>
          <w:rFonts w:ascii="Cambria" w:hAnsi="Cambria"/>
        </w:rPr>
        <w:t xml:space="preserve">          Ugunsdzēsēju mašīnu izmantojam attīrīšanas iekārtu mazgāšanai, kanalizācijas sistēmas skalošanai, ūdens pievešanai kapiem. 2018. gadā pagasta ugunsdzēsēju mašīna piedalījās 3 ugunsgrēku dzēšanā. Dzēsti mājokļi, saimniecības ēkas, sausā zāle. Izbraukumos piedalās komunālās nodaļas vadītājs N. Jirgens un komunālās nodaļas darbinieki. Ugunsdzēsēju mašīnai veikts remonts (motora nomaiņa).</w:t>
      </w:r>
    </w:p>
    <w:p w:rsidR="007E3F05" w:rsidRDefault="007E3F05" w:rsidP="007E3F05">
      <w:pPr>
        <w:ind w:right="-908"/>
        <w:jc w:val="both"/>
        <w:rPr>
          <w:rFonts w:ascii="Cambria" w:hAnsi="Cambria"/>
          <w:color w:val="00000A"/>
        </w:rPr>
      </w:pPr>
    </w:p>
    <w:p w:rsidR="007E3F05" w:rsidRPr="00921657" w:rsidRDefault="007E3F05" w:rsidP="007E3F05">
      <w:pPr>
        <w:ind w:right="-908"/>
        <w:jc w:val="both"/>
        <w:rPr>
          <w:rFonts w:ascii="Cambria" w:hAnsi="Cambria"/>
          <w:color w:val="00000A"/>
        </w:rPr>
      </w:pPr>
    </w:p>
    <w:p w:rsidR="007E3F05" w:rsidRPr="00921657" w:rsidRDefault="007E3F05" w:rsidP="007E3F05">
      <w:pPr>
        <w:ind w:right="-908"/>
        <w:rPr>
          <w:rFonts w:ascii="Cambria" w:hAnsi="Cambria"/>
          <w:b/>
          <w:i/>
          <w:color w:val="00000A"/>
        </w:rPr>
      </w:pPr>
      <w:r w:rsidRPr="00921657">
        <w:rPr>
          <w:rFonts w:ascii="Cambria" w:hAnsi="Cambria"/>
          <w:b/>
          <w:i/>
          <w:color w:val="00000A"/>
        </w:rPr>
        <w:t>Ceļi</w:t>
      </w:r>
    </w:p>
    <w:p w:rsidR="007E3F05" w:rsidRPr="00921657" w:rsidRDefault="007E3F05" w:rsidP="007E3F05">
      <w:pPr>
        <w:ind w:right="-908"/>
        <w:jc w:val="both"/>
        <w:rPr>
          <w:rFonts w:ascii="Cambria" w:hAnsi="Cambria"/>
        </w:rPr>
      </w:pPr>
      <w:r w:rsidRPr="00921657">
        <w:rPr>
          <w:rFonts w:ascii="Cambria" w:hAnsi="Cambria"/>
          <w:color w:val="00000A"/>
        </w:rPr>
        <w:t xml:space="preserve">          Pagasta pārvaldes pārziņā ir pašvaldības un servitūta ceļi 49,3 km  kopgarumā.              2018. gadā uzsākts un pabeigts autoceļa Jirjeni – Melderi rekonstrukcijas darbi LAD programmas grants ceļu atjaunošanas ietvaros 2,0 km garumā. Par budžeta līdzekļiem v</w:t>
      </w:r>
      <w:r w:rsidRPr="00921657">
        <w:rPr>
          <w:rFonts w:ascii="Cambria" w:hAnsi="Cambria"/>
        </w:rPr>
        <w:t>eikti darbi:</w:t>
      </w:r>
    </w:p>
    <w:p w:rsidR="007E3F05" w:rsidRPr="00921657" w:rsidRDefault="007E3F05" w:rsidP="007E3F05">
      <w:pPr>
        <w:ind w:right="-908"/>
        <w:jc w:val="both"/>
        <w:rPr>
          <w:rFonts w:ascii="Cambria" w:hAnsi="Cambria"/>
        </w:rPr>
      </w:pPr>
      <w:r w:rsidRPr="00921657">
        <w:rPr>
          <w:rFonts w:ascii="Cambria" w:hAnsi="Cambria"/>
        </w:rPr>
        <w:t>* sāngrāvju tīrīšana uz ceļa Dzidras- Jirjeni 300 m. garumā;</w:t>
      </w:r>
    </w:p>
    <w:p w:rsidR="007E3F05" w:rsidRPr="00921657" w:rsidRDefault="007E3F05" w:rsidP="007E3F05">
      <w:pPr>
        <w:ind w:right="-908"/>
        <w:rPr>
          <w:rFonts w:ascii="Cambria" w:hAnsi="Cambria"/>
        </w:rPr>
      </w:pPr>
      <w:r w:rsidRPr="00921657">
        <w:rPr>
          <w:rFonts w:ascii="Cambria" w:hAnsi="Cambria"/>
        </w:rPr>
        <w:t>* nomainītas divas - 1.0 m diam. un 0.3 m diam.  - bojātās caurtekas uz ceļa Pērles – Mežāres;</w:t>
      </w:r>
    </w:p>
    <w:p w:rsidR="007E3F05" w:rsidRPr="00921657" w:rsidRDefault="007E3F05" w:rsidP="007E3F05">
      <w:pPr>
        <w:ind w:right="-908"/>
        <w:rPr>
          <w:rFonts w:ascii="Cambria" w:hAnsi="Cambria"/>
        </w:rPr>
      </w:pPr>
      <w:r w:rsidRPr="00921657">
        <w:rPr>
          <w:rFonts w:ascii="Cambria" w:hAnsi="Cambria"/>
        </w:rPr>
        <w:t xml:space="preserve">* uz vairākiem grants autoceļiem iesēdumu un bebrīšu labošana ar uzlabotu grunti. * * ceļu profilēšana un sniega tīrīšana. </w:t>
      </w:r>
    </w:p>
    <w:p w:rsidR="007E3F05" w:rsidRPr="00921657" w:rsidRDefault="007E3F05" w:rsidP="007E3F05">
      <w:pPr>
        <w:ind w:right="-908"/>
        <w:rPr>
          <w:rFonts w:ascii="Cambria" w:hAnsi="Cambria"/>
        </w:rPr>
      </w:pPr>
    </w:p>
    <w:p w:rsidR="007E3F05" w:rsidRPr="00921657" w:rsidRDefault="007E3F05" w:rsidP="007E3F05">
      <w:pPr>
        <w:ind w:right="-908"/>
        <w:jc w:val="both"/>
        <w:rPr>
          <w:rFonts w:ascii="Cambria" w:hAnsi="Cambria"/>
          <w:b/>
          <w:i/>
          <w:color w:val="00000A"/>
        </w:rPr>
      </w:pPr>
    </w:p>
    <w:tbl>
      <w:tblPr>
        <w:tblW w:w="7641" w:type="dxa"/>
        <w:tblInd w:w="5" w:type="dxa"/>
        <w:tblLayout w:type="fixed"/>
        <w:tblLook w:val="04A0" w:firstRow="1" w:lastRow="0" w:firstColumn="1" w:lastColumn="0" w:noHBand="0" w:noVBand="1"/>
      </w:tblPr>
      <w:tblGrid>
        <w:gridCol w:w="2963"/>
        <w:gridCol w:w="1134"/>
        <w:gridCol w:w="1134"/>
        <w:gridCol w:w="992"/>
        <w:gridCol w:w="1418"/>
      </w:tblGrid>
      <w:tr w:rsidR="00FE3789" w:rsidRPr="00921657" w:rsidTr="00FE3789">
        <w:trPr>
          <w:trHeight w:val="60"/>
        </w:trPr>
        <w:tc>
          <w:tcPr>
            <w:tcW w:w="2963" w:type="dxa"/>
            <w:tcBorders>
              <w:top w:val="nil"/>
              <w:left w:val="nil"/>
              <w:bottom w:val="nil"/>
              <w:right w:val="nil"/>
            </w:tcBorders>
            <w:shd w:val="clear" w:color="auto" w:fill="auto"/>
            <w:noWrap/>
            <w:vAlign w:val="bottom"/>
            <w:hideMark/>
          </w:tcPr>
          <w:p w:rsidR="00FE3789" w:rsidRPr="00921657" w:rsidRDefault="00FE3789" w:rsidP="00772C6D">
            <w:pPr>
              <w:ind w:right="-908"/>
              <w:rPr>
                <w:rFonts w:ascii="Cambria" w:hAnsi="Cambria"/>
              </w:rPr>
            </w:pPr>
          </w:p>
        </w:tc>
        <w:tc>
          <w:tcPr>
            <w:tcW w:w="1134" w:type="dxa"/>
            <w:tcBorders>
              <w:top w:val="nil"/>
              <w:left w:val="nil"/>
              <w:bottom w:val="nil"/>
              <w:right w:val="nil"/>
            </w:tcBorders>
            <w:shd w:val="clear" w:color="auto" w:fill="auto"/>
            <w:noWrap/>
            <w:vAlign w:val="bottom"/>
            <w:hideMark/>
          </w:tcPr>
          <w:p w:rsidR="00FE3789" w:rsidRPr="00921657" w:rsidRDefault="00FE3789" w:rsidP="00772C6D">
            <w:pPr>
              <w:ind w:right="-908"/>
              <w:rPr>
                <w:rFonts w:ascii="Cambria" w:hAnsi="Cambria"/>
              </w:rPr>
            </w:pPr>
          </w:p>
        </w:tc>
        <w:tc>
          <w:tcPr>
            <w:tcW w:w="1134" w:type="dxa"/>
            <w:tcBorders>
              <w:top w:val="nil"/>
              <w:left w:val="nil"/>
              <w:bottom w:val="nil"/>
              <w:right w:val="nil"/>
            </w:tcBorders>
            <w:shd w:val="clear" w:color="auto" w:fill="auto"/>
            <w:noWrap/>
            <w:vAlign w:val="bottom"/>
            <w:hideMark/>
          </w:tcPr>
          <w:p w:rsidR="00FE3789" w:rsidRPr="00921657" w:rsidRDefault="00FE3789" w:rsidP="00772C6D">
            <w:pPr>
              <w:ind w:right="-908"/>
              <w:rPr>
                <w:rFonts w:ascii="Cambria" w:hAnsi="Cambria"/>
              </w:rPr>
            </w:pPr>
          </w:p>
        </w:tc>
        <w:tc>
          <w:tcPr>
            <w:tcW w:w="992" w:type="dxa"/>
            <w:tcBorders>
              <w:top w:val="nil"/>
              <w:left w:val="nil"/>
              <w:bottom w:val="nil"/>
              <w:right w:val="nil"/>
            </w:tcBorders>
            <w:shd w:val="clear" w:color="auto" w:fill="auto"/>
            <w:noWrap/>
            <w:vAlign w:val="bottom"/>
            <w:hideMark/>
          </w:tcPr>
          <w:p w:rsidR="00FE3789" w:rsidRPr="00921657" w:rsidRDefault="00FE3789" w:rsidP="00772C6D">
            <w:pPr>
              <w:ind w:right="-908"/>
              <w:rPr>
                <w:rFonts w:ascii="Cambria" w:hAnsi="Cambria"/>
              </w:rPr>
            </w:pPr>
          </w:p>
        </w:tc>
        <w:tc>
          <w:tcPr>
            <w:tcW w:w="1418" w:type="dxa"/>
            <w:tcBorders>
              <w:top w:val="nil"/>
              <w:left w:val="nil"/>
              <w:bottom w:val="nil"/>
              <w:right w:val="nil"/>
            </w:tcBorders>
            <w:shd w:val="clear" w:color="auto" w:fill="auto"/>
            <w:noWrap/>
            <w:vAlign w:val="bottom"/>
            <w:hideMark/>
          </w:tcPr>
          <w:p w:rsidR="00FE3789" w:rsidRPr="00921657" w:rsidRDefault="00FE3789" w:rsidP="00772C6D">
            <w:pPr>
              <w:ind w:right="-908"/>
              <w:rPr>
                <w:rFonts w:ascii="Cambria" w:hAnsi="Cambria"/>
              </w:rPr>
            </w:pPr>
          </w:p>
        </w:tc>
      </w:tr>
    </w:tbl>
    <w:p w:rsidR="007E3F05" w:rsidRPr="00921657" w:rsidRDefault="007E3F05" w:rsidP="007E3F05">
      <w:pPr>
        <w:ind w:right="-908"/>
        <w:rPr>
          <w:rFonts w:ascii="Cambria" w:hAnsi="Cambria"/>
          <w:b/>
          <w:bCs/>
          <w:i/>
          <w:iCs/>
          <w:color w:val="000000"/>
        </w:rPr>
      </w:pPr>
      <w:r w:rsidRPr="00921657">
        <w:rPr>
          <w:rFonts w:ascii="Cambria" w:hAnsi="Cambria"/>
          <w:b/>
          <w:bCs/>
          <w:i/>
          <w:iCs/>
          <w:color w:val="000000"/>
        </w:rPr>
        <w:t>Sports</w:t>
      </w:r>
    </w:p>
    <w:p w:rsidR="007E3F05" w:rsidRPr="00921657" w:rsidRDefault="007E3F05" w:rsidP="007E3F05">
      <w:pPr>
        <w:ind w:right="-908"/>
        <w:rPr>
          <w:rFonts w:ascii="Cambria" w:hAnsi="Cambria"/>
          <w:b/>
          <w:bCs/>
          <w:i/>
          <w:iCs/>
          <w:color w:val="000000"/>
        </w:rPr>
      </w:pPr>
    </w:p>
    <w:p w:rsidR="007E3F05" w:rsidRPr="00921657" w:rsidRDefault="007E3F05" w:rsidP="007E3F05">
      <w:pPr>
        <w:ind w:left="360" w:right="-908" w:hanging="360"/>
        <w:jc w:val="both"/>
        <w:rPr>
          <w:rFonts w:ascii="Cambria" w:hAnsi="Cambria"/>
        </w:rPr>
      </w:pPr>
      <w:r w:rsidRPr="00921657">
        <w:rPr>
          <w:rFonts w:ascii="Cambria" w:hAnsi="Cambria"/>
        </w:rPr>
        <w:t xml:space="preserve">      2018. gadā notikuši 7 sporta pasākumi: novusa turnīrs, galda tenisa turnīrs, sacensības volejbolā “Iršu kausi”. “Irši zied”, “SEB kausi” un ģimeņu sporta un atpūtas diena “Iršu zelts”. </w:t>
      </w:r>
    </w:p>
    <w:p w:rsidR="007E3F05" w:rsidRPr="00921657" w:rsidRDefault="007E3F05" w:rsidP="007E3F05">
      <w:pPr>
        <w:ind w:left="360" w:right="-908" w:hanging="360"/>
        <w:jc w:val="both"/>
        <w:rPr>
          <w:rFonts w:ascii="Cambria" w:hAnsi="Cambria"/>
        </w:rPr>
      </w:pPr>
      <w:r w:rsidRPr="00921657">
        <w:rPr>
          <w:rFonts w:ascii="Cambria" w:hAnsi="Cambria"/>
        </w:rPr>
        <w:t xml:space="preserve">      ESF projekts „Koknese – veselīga vide visiem”,</w:t>
      </w:r>
    </w:p>
    <w:p w:rsidR="007E3F05" w:rsidRPr="00921657" w:rsidRDefault="007E3F05" w:rsidP="007E3F05">
      <w:pPr>
        <w:ind w:right="-908"/>
        <w:jc w:val="both"/>
        <w:rPr>
          <w:rFonts w:ascii="Cambria" w:hAnsi="Cambria"/>
        </w:rPr>
      </w:pPr>
      <w:r w:rsidRPr="00921657">
        <w:rPr>
          <w:rFonts w:ascii="Cambria" w:hAnsi="Cambria"/>
        </w:rPr>
        <w:t xml:space="preserve">      Ģimenes veselības diena – sportam un atpūtai:</w:t>
      </w:r>
    </w:p>
    <w:p w:rsidR="007E3F05" w:rsidRPr="00921657" w:rsidRDefault="007E3F05" w:rsidP="008575BC">
      <w:pPr>
        <w:numPr>
          <w:ilvl w:val="0"/>
          <w:numId w:val="102"/>
        </w:numPr>
        <w:ind w:right="-908"/>
        <w:jc w:val="both"/>
        <w:rPr>
          <w:rFonts w:ascii="Cambria" w:hAnsi="Cambria"/>
        </w:rPr>
      </w:pPr>
      <w:r w:rsidRPr="00921657">
        <w:rPr>
          <w:rFonts w:ascii="Cambria" w:hAnsi="Cambria"/>
        </w:rPr>
        <w:lastRenderedPageBreak/>
        <w:t>Piepūšamās atrakcijas bērniem;</w:t>
      </w:r>
    </w:p>
    <w:p w:rsidR="007E3F05" w:rsidRPr="00921657" w:rsidRDefault="007E3F05" w:rsidP="008575BC">
      <w:pPr>
        <w:numPr>
          <w:ilvl w:val="0"/>
          <w:numId w:val="102"/>
        </w:numPr>
        <w:ind w:right="-908"/>
        <w:jc w:val="both"/>
        <w:rPr>
          <w:rFonts w:ascii="Cambria" w:hAnsi="Cambria"/>
        </w:rPr>
      </w:pPr>
      <w:r w:rsidRPr="00921657">
        <w:rPr>
          <w:rFonts w:ascii="Cambria" w:hAnsi="Cambria"/>
        </w:rPr>
        <w:t>Nūjošanas apmācība fizioterapeita vadībā;</w:t>
      </w:r>
    </w:p>
    <w:p w:rsidR="007E3F05" w:rsidRPr="00921657" w:rsidRDefault="007E3F05" w:rsidP="008575BC">
      <w:pPr>
        <w:numPr>
          <w:ilvl w:val="0"/>
          <w:numId w:val="102"/>
        </w:numPr>
        <w:ind w:right="-908"/>
        <w:jc w:val="both"/>
        <w:rPr>
          <w:rFonts w:ascii="Cambria" w:hAnsi="Cambria"/>
        </w:rPr>
      </w:pPr>
      <w:r w:rsidRPr="00921657">
        <w:rPr>
          <w:rFonts w:ascii="Cambria" w:hAnsi="Cambria"/>
        </w:rPr>
        <w:t>Orientēšanās sacensības – vai pazīsti Iršus  „Reiz bija”;</w:t>
      </w:r>
    </w:p>
    <w:p w:rsidR="007E3F05" w:rsidRPr="00921657" w:rsidRDefault="007E3F05" w:rsidP="008575BC">
      <w:pPr>
        <w:numPr>
          <w:ilvl w:val="0"/>
          <w:numId w:val="102"/>
        </w:numPr>
        <w:ind w:right="-908"/>
        <w:jc w:val="both"/>
        <w:rPr>
          <w:rFonts w:ascii="Cambria" w:hAnsi="Cambria"/>
        </w:rPr>
      </w:pPr>
      <w:r w:rsidRPr="00921657">
        <w:rPr>
          <w:rFonts w:ascii="Cambria" w:hAnsi="Cambria"/>
        </w:rPr>
        <w:t>Dažādas sportiskas aktivitātes ikvienam;</w:t>
      </w:r>
    </w:p>
    <w:p w:rsidR="007E3F05" w:rsidRPr="00921657" w:rsidRDefault="007E3F05" w:rsidP="008575BC">
      <w:pPr>
        <w:numPr>
          <w:ilvl w:val="0"/>
          <w:numId w:val="102"/>
        </w:numPr>
        <w:ind w:right="-908"/>
        <w:jc w:val="both"/>
        <w:rPr>
          <w:rFonts w:ascii="Cambria" w:hAnsi="Cambria"/>
        </w:rPr>
      </w:pPr>
      <w:r w:rsidRPr="00921657">
        <w:rPr>
          <w:rFonts w:ascii="Cambria" w:hAnsi="Cambria"/>
        </w:rPr>
        <w:t>Uztura speciālista lekcija;</w:t>
      </w:r>
    </w:p>
    <w:p w:rsidR="007E3F05" w:rsidRPr="00921657" w:rsidRDefault="007E3F05" w:rsidP="008575BC">
      <w:pPr>
        <w:numPr>
          <w:ilvl w:val="0"/>
          <w:numId w:val="102"/>
        </w:numPr>
        <w:ind w:right="-908"/>
        <w:jc w:val="both"/>
        <w:rPr>
          <w:rFonts w:ascii="Cambria" w:hAnsi="Cambria"/>
        </w:rPr>
      </w:pPr>
      <w:r w:rsidRPr="00921657">
        <w:rPr>
          <w:rFonts w:ascii="Cambria" w:hAnsi="Cambria"/>
        </w:rPr>
        <w:t>Loka šaušana;</w:t>
      </w:r>
    </w:p>
    <w:p w:rsidR="007E3F05" w:rsidRPr="00921657" w:rsidRDefault="007E3F05" w:rsidP="008575BC">
      <w:pPr>
        <w:numPr>
          <w:ilvl w:val="0"/>
          <w:numId w:val="102"/>
        </w:numPr>
        <w:ind w:right="-908"/>
        <w:jc w:val="both"/>
        <w:rPr>
          <w:rFonts w:ascii="Cambria" w:hAnsi="Cambria"/>
        </w:rPr>
      </w:pPr>
      <w:r w:rsidRPr="00921657">
        <w:rPr>
          <w:rFonts w:ascii="Cambria" w:hAnsi="Cambria"/>
        </w:rPr>
        <w:t>KNAČ 2. posms pludmales volejbolā.</w:t>
      </w:r>
    </w:p>
    <w:p w:rsidR="007E3F05" w:rsidRPr="00921657" w:rsidRDefault="007E3F05" w:rsidP="007E3F05">
      <w:pPr>
        <w:ind w:left="720" w:right="-908"/>
        <w:jc w:val="both"/>
        <w:rPr>
          <w:rFonts w:ascii="Cambria" w:hAnsi="Cambria"/>
        </w:rPr>
      </w:pPr>
      <w:r w:rsidRPr="00921657">
        <w:rPr>
          <w:rFonts w:ascii="Cambria" w:hAnsi="Cambria"/>
        </w:rPr>
        <w:t>Kopā sporta pasākumos Iršos piedalījušies 380 dalībnieki.</w:t>
      </w:r>
    </w:p>
    <w:p w:rsidR="007E3F05" w:rsidRPr="00921657" w:rsidRDefault="007E3F05" w:rsidP="007E3F05">
      <w:pPr>
        <w:ind w:right="-908"/>
        <w:jc w:val="both"/>
        <w:rPr>
          <w:rFonts w:ascii="Cambria" w:hAnsi="Cambria"/>
        </w:rPr>
      </w:pPr>
      <w:r w:rsidRPr="00921657">
        <w:rPr>
          <w:rFonts w:ascii="Cambria" w:hAnsi="Cambria"/>
        </w:rPr>
        <w:t xml:space="preserve">      Vasaras sezonā turpināts darbs pie „Pludmales vēju” teritorijas sakopšanas (zālāja pļaušana,  krāšņumkoku stādīšana), uzturēšanas.</w:t>
      </w:r>
    </w:p>
    <w:p w:rsidR="007E3F05" w:rsidRPr="00921657" w:rsidRDefault="007E3F05" w:rsidP="007E3F05">
      <w:pPr>
        <w:ind w:right="-908"/>
        <w:jc w:val="both"/>
        <w:rPr>
          <w:rFonts w:ascii="Cambria" w:hAnsi="Cambria"/>
        </w:rPr>
      </w:pPr>
      <w:r w:rsidRPr="00921657">
        <w:rPr>
          <w:rFonts w:ascii="Cambria" w:hAnsi="Cambria"/>
        </w:rPr>
        <w:t xml:space="preserve">       29.11 -02.12 -  veikti ūdenskrātuves krastu stiprināšanas darbi, ieklāts ģeotekstils..</w:t>
      </w:r>
    </w:p>
    <w:p w:rsidR="007E3F05" w:rsidRPr="00921657" w:rsidRDefault="007E3F05" w:rsidP="007E3F05">
      <w:pPr>
        <w:ind w:right="-908"/>
        <w:jc w:val="both"/>
        <w:rPr>
          <w:rFonts w:ascii="Cambria" w:hAnsi="Cambria"/>
        </w:rPr>
      </w:pPr>
      <w:r w:rsidRPr="00921657">
        <w:rPr>
          <w:rFonts w:ascii="Cambria" w:hAnsi="Cambria"/>
        </w:rPr>
        <w:t xml:space="preserve">       Trenažieru zāles pieejamības nodrošināšana apmeklētājiem.</w:t>
      </w:r>
    </w:p>
    <w:p w:rsidR="007E3F05" w:rsidRPr="00921657" w:rsidRDefault="007E3F05" w:rsidP="007E3F05">
      <w:pPr>
        <w:ind w:right="-908"/>
        <w:rPr>
          <w:rFonts w:ascii="Cambria" w:hAnsi="Cambria"/>
        </w:rPr>
      </w:pPr>
      <w:r w:rsidRPr="00921657">
        <w:rPr>
          <w:rFonts w:ascii="Cambria" w:hAnsi="Cambria"/>
        </w:rPr>
        <w:t xml:space="preserve">       ESF projekta „Koknese – veselīgāka vide visiem ” norises vietas nodrošināšana.</w:t>
      </w:r>
    </w:p>
    <w:p w:rsidR="007E3F05" w:rsidRPr="00921657" w:rsidRDefault="007E3F05" w:rsidP="007E3F05">
      <w:pPr>
        <w:pStyle w:val="Paraststmeklis"/>
        <w:spacing w:after="0"/>
        <w:ind w:right="-908"/>
        <w:jc w:val="both"/>
        <w:rPr>
          <w:rFonts w:ascii="Cambria" w:hAnsi="Cambria"/>
        </w:rPr>
      </w:pPr>
      <w:r w:rsidRPr="00921657">
        <w:rPr>
          <w:rFonts w:ascii="Cambria" w:hAnsi="Cambria"/>
        </w:rPr>
        <w:t xml:space="preserve">  Pagastā aktīvi darbojas pensionāru padome, kuru pirmo gadu vada pensionāre Maija Bērziņa. Pensionāri 2018. gada augustā apmeklēja  Vecumnieku novadu.  Reizi ceturksnī notiek pensionāru sanāksmes, kurās viņi tiekas, apspriež dažādus jautājumus un kaļ nākotnes plānus, Kā iepriekšējos gadus arī pērn organizēja kopā sanākšanas Senioru dienā 1.oktobrī un Ziemassvētkos. </w:t>
      </w:r>
    </w:p>
    <w:p w:rsidR="007E3F05" w:rsidRDefault="007E3F05" w:rsidP="007E3F05">
      <w:pPr>
        <w:ind w:right="-908"/>
        <w:jc w:val="both"/>
        <w:rPr>
          <w:rFonts w:ascii="Cambria" w:hAnsi="Cambria"/>
        </w:rPr>
      </w:pPr>
    </w:p>
    <w:p w:rsidR="007E3F05" w:rsidRPr="00921657" w:rsidRDefault="007E3F05" w:rsidP="007E3F05">
      <w:pPr>
        <w:ind w:right="-908"/>
        <w:jc w:val="both"/>
        <w:rPr>
          <w:rFonts w:ascii="Cambria" w:hAnsi="Cambria"/>
        </w:rPr>
      </w:pPr>
    </w:p>
    <w:p w:rsidR="007E3F05" w:rsidRPr="009F0A8B" w:rsidRDefault="007E3F05" w:rsidP="007E3F05">
      <w:pPr>
        <w:ind w:right="-908"/>
        <w:jc w:val="both"/>
        <w:rPr>
          <w:rFonts w:ascii="Cambria" w:hAnsi="Cambria"/>
          <w:i/>
        </w:rPr>
      </w:pPr>
      <w:r w:rsidRPr="009F0A8B">
        <w:rPr>
          <w:rFonts w:ascii="Cambria" w:hAnsi="Cambria"/>
          <w:i/>
        </w:rPr>
        <w:t>Iršu pagasta pārvaldes vadītāja    Raina Līcīte</w:t>
      </w:r>
    </w:p>
    <w:p w:rsidR="007E3F05" w:rsidRPr="00921657" w:rsidRDefault="007E3F05" w:rsidP="007E3F05">
      <w:pPr>
        <w:ind w:right="-908"/>
        <w:jc w:val="both"/>
        <w:rPr>
          <w:rFonts w:ascii="Cambria" w:hAnsi="Cambria"/>
        </w:rPr>
      </w:pPr>
    </w:p>
    <w:p w:rsidR="002505E0" w:rsidRPr="002A6805" w:rsidRDefault="002505E0" w:rsidP="002505E0">
      <w:pPr>
        <w:ind w:right="-907"/>
        <w:jc w:val="center"/>
        <w:rPr>
          <w:rFonts w:ascii="Cambria" w:eastAsia="Lucida Sans Unicode" w:hAnsi="Cambria" w:cs="Mangal"/>
          <w:b/>
          <w:bCs/>
          <w:color w:val="00B050"/>
        </w:rPr>
      </w:pPr>
    </w:p>
    <w:bookmarkEnd w:id="5"/>
    <w:p w:rsidR="002505E0" w:rsidRPr="002A6805" w:rsidRDefault="002505E0" w:rsidP="002505E0">
      <w:pPr>
        <w:rPr>
          <w:rFonts w:ascii="Cambria" w:hAnsi="Cambria"/>
          <w:color w:val="00B050"/>
        </w:rPr>
      </w:pPr>
    </w:p>
    <w:p w:rsidR="002505E0" w:rsidRDefault="002505E0" w:rsidP="002505E0">
      <w:pPr>
        <w:ind w:right="-902"/>
        <w:jc w:val="center"/>
        <w:rPr>
          <w:rFonts w:ascii="Cambria" w:hAnsi="Cambria"/>
          <w:b/>
          <w:color w:val="00B050"/>
          <w:sz w:val="32"/>
          <w:szCs w:val="32"/>
        </w:rPr>
      </w:pPr>
      <w:r w:rsidRPr="002A6805">
        <w:rPr>
          <w:rFonts w:ascii="Cambria" w:hAnsi="Cambria"/>
          <w:b/>
          <w:color w:val="00B050"/>
          <w:sz w:val="32"/>
          <w:szCs w:val="32"/>
        </w:rPr>
        <w:t>NOBEIGUMS</w:t>
      </w:r>
    </w:p>
    <w:p w:rsidR="00772C6D" w:rsidRPr="002A6805" w:rsidRDefault="00772C6D" w:rsidP="002505E0">
      <w:pPr>
        <w:ind w:right="-902"/>
        <w:jc w:val="center"/>
        <w:rPr>
          <w:rFonts w:ascii="Cambria" w:hAnsi="Cambria"/>
          <w:b/>
          <w:color w:val="00B050"/>
          <w:sz w:val="32"/>
          <w:szCs w:val="32"/>
        </w:rPr>
      </w:pPr>
    </w:p>
    <w:p w:rsidR="00772C6D" w:rsidRPr="00772C6D" w:rsidRDefault="00772C6D" w:rsidP="00772C6D">
      <w:pPr>
        <w:pStyle w:val="Default"/>
        <w:ind w:right="-907" w:firstLine="539"/>
        <w:jc w:val="both"/>
        <w:rPr>
          <w:rFonts w:ascii="Cambria" w:hAnsi="Cambria"/>
        </w:rPr>
      </w:pPr>
      <w:r w:rsidRPr="00772C6D">
        <w:rPr>
          <w:rFonts w:ascii="Cambria" w:hAnsi="Cambria"/>
        </w:rPr>
        <w:t xml:space="preserve">2019.gada  maijā </w:t>
      </w:r>
      <w:r w:rsidRPr="00772C6D">
        <w:rPr>
          <w:rFonts w:ascii="Cambria" w:hAnsi="Cambria"/>
          <w:color w:val="auto"/>
        </w:rPr>
        <w:t xml:space="preserve">Kokneses novada dome  Vides aizsardzības un reģionālās attīstības ministrijā ir iesniegusi  nepieciešamos dokumentus, lai Kokneses ciemam tiktu  piešķirts pilsētas statuss. </w:t>
      </w:r>
      <w:r w:rsidRPr="00772C6D">
        <w:rPr>
          <w:rFonts w:ascii="Cambria" w:hAnsi="Cambria"/>
        </w:rPr>
        <w:t xml:space="preserve">Pilsētas statusa nepieciešamības pamatojums rodams jau Kokneses bagātajās vēstures lappusēs, kas liecina, </w:t>
      </w:r>
      <w:r w:rsidRPr="00772C6D">
        <w:rPr>
          <w:rFonts w:ascii="Cambria" w:eastAsia="TimesNewRomanPSMT" w:hAnsi="Cambria"/>
        </w:rPr>
        <w:t xml:space="preserve">ka piecu gadsimtu garumā tā nesusi pilsētas vārdu. Sākot ar 1209. gadu, Koknese veidojās par vienu no svarīgākajiem Rīgas arhibīskapijas centriem, </w:t>
      </w:r>
      <w:r w:rsidRPr="00772C6D">
        <w:rPr>
          <w:rFonts w:ascii="Cambria" w:hAnsi="Cambria"/>
        </w:rPr>
        <w:t xml:space="preserve">kur aktīvi noritēja amatniecība un tirdzniecība. 1277. gada 13. jūlijā Rīgas arhibīskaps Johanes fon Lūne Koknesei piešķīra pilsētas tiesības un izveidoja par juridiski nostiprinātu apdzīvoto vietu - tipisku Livonijas mazpilsētu. No 14. līdz 17. gadsimtam Koknese ietilpa Hanzas savienībā, kas bija uzplaukuma laiks Kokneses saimnieciskajā un kultūras dzīvē. </w:t>
      </w:r>
    </w:p>
    <w:p w:rsidR="002505E0" w:rsidRPr="00772C6D" w:rsidRDefault="00935473" w:rsidP="00772C6D">
      <w:pPr>
        <w:ind w:right="-908" w:firstLine="540"/>
        <w:jc w:val="both"/>
        <w:rPr>
          <w:rFonts w:ascii="Cambria" w:hAnsi="Cambria"/>
          <w:b/>
          <w:sz w:val="32"/>
          <w:szCs w:val="32"/>
        </w:rPr>
      </w:pPr>
      <w:r>
        <w:rPr>
          <w:rFonts w:ascii="Cambria" w:hAnsi="Cambria" w:cs="Arial"/>
        </w:rPr>
        <w:t xml:space="preserve">Arī šobrīd </w:t>
      </w:r>
      <w:r w:rsidR="002505E0" w:rsidRPr="00772C6D">
        <w:rPr>
          <w:rFonts w:ascii="Cambria" w:hAnsi="Cambria" w:cs="Arial"/>
        </w:rPr>
        <w:t xml:space="preserve">Kokneses novads, Daugavas un Pērses ieskauts, Latvijas kopainā izceļas kā ziedošs un kultūrvēsturisks novads. To veido Kokneses, Bebru un Iršu pagasts – vietas, kas katra lepni nes savu vārdu ar bagāto kultūras un vēstures mantojumu, saglabātām tradīcijām, zaļojošām dabas ainavām. Apzinoties paaudžu paaudzēs sasniegto, mēs ar savu darbu vēlamies apliecināt, ka Kokneses novads ir labākā vieta, kuru saukt par savām mājām. </w:t>
      </w:r>
    </w:p>
    <w:p w:rsidR="002505E0" w:rsidRDefault="002505E0" w:rsidP="00935473">
      <w:pPr>
        <w:pStyle w:val="Default"/>
        <w:ind w:right="-908" w:firstLine="540"/>
        <w:jc w:val="both"/>
        <w:rPr>
          <w:rFonts w:ascii="Cambria" w:hAnsi="Cambria"/>
          <w:color w:val="auto"/>
        </w:rPr>
      </w:pPr>
      <w:r w:rsidRPr="00772C6D">
        <w:rPr>
          <w:rFonts w:ascii="Cambria" w:hAnsi="Cambria"/>
          <w:color w:val="auto"/>
        </w:rPr>
        <w:t xml:space="preserve">Kokneses novada pašvaldības vadība, prognozējot nākotnes darījumus – investīcijas, kapitālieguldījumus piesaistot ES un citus finanšu instrumentus, regulāri plāno finanšu politikā prognozēto un esošo situāciju, norobežojot finanšu riskus, izvērtējot katras pagasta pārvaldes maksātspēju un ieguldījumu efektivitāti. Kokneses novada dome realizē mērķtiecīgu un stingru pašvaldības finanšu politiku, nodrošinot gan budžeta izstrādes procesa pārskatāmību, gan arī savlaicīgu tā plānošanu. Kokneses novada pašvaldības </w:t>
      </w:r>
      <w:r w:rsidRPr="00772C6D">
        <w:rPr>
          <w:rFonts w:ascii="Cambria" w:hAnsi="Cambria"/>
          <w:color w:val="auto"/>
        </w:rPr>
        <w:lastRenderedPageBreak/>
        <w:t xml:space="preserve">finanšu politika vērsta uz stabilitātes un ekonomiskās attīstības nodrošināšanu, vienlīdzības un godīguma principu nostiprināšanu pašvaldības finanšu resursu sadalē. </w:t>
      </w:r>
    </w:p>
    <w:p w:rsidR="00A420E1" w:rsidRDefault="002505E0" w:rsidP="00935473">
      <w:pPr>
        <w:ind w:right="-907" w:firstLine="720"/>
        <w:jc w:val="both"/>
        <w:rPr>
          <w:rFonts w:ascii="Cambria" w:hAnsi="Cambria"/>
        </w:rPr>
      </w:pPr>
      <w:r w:rsidRPr="00772C6D">
        <w:rPr>
          <w:rFonts w:ascii="Cambria" w:hAnsi="Cambria"/>
        </w:rPr>
        <w:t>Novada pašvaldībai attīstību bremzējošs moments ir tas , ka nav iespējams savu darbību plānot ilgtermiņā, jo pie esošās likumdošanas bāzes nevar budžetu plānot vairākiem gadiem uz priekšu</w:t>
      </w:r>
      <w:r w:rsidR="00772C6D" w:rsidRPr="00772C6D">
        <w:rPr>
          <w:rFonts w:ascii="Cambria" w:hAnsi="Cambria"/>
        </w:rPr>
        <w:t xml:space="preserve">. </w:t>
      </w:r>
    </w:p>
    <w:p w:rsidR="00A420E1" w:rsidRDefault="00A420E1" w:rsidP="00935473">
      <w:pPr>
        <w:ind w:right="-907" w:firstLine="720"/>
        <w:jc w:val="both"/>
        <w:rPr>
          <w:rFonts w:ascii="Cambria" w:hAnsi="Cambria"/>
        </w:rPr>
      </w:pPr>
      <w:r>
        <w:t xml:space="preserve">Saeima 2019. gada 21. martā pieņēma lēmumu </w:t>
      </w:r>
      <w:hyperlink r:id="rId68" w:tgtFrame="_blank" w:history="1">
        <w:r>
          <w:rPr>
            <w:rStyle w:val="Hipersaite"/>
          </w:rPr>
          <w:t>Par administratīvi teritoriālās reformas turpināšanu</w:t>
        </w:r>
      </w:hyperlink>
      <w:r>
        <w:t>, proti, līdz 2021. gadam izveidot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w:t>
      </w:r>
    </w:p>
    <w:p w:rsidR="002505E0" w:rsidRPr="00772C6D" w:rsidRDefault="00772C6D" w:rsidP="00935473">
      <w:pPr>
        <w:ind w:right="-907" w:firstLine="720"/>
        <w:jc w:val="both"/>
        <w:rPr>
          <w:rFonts w:ascii="Cambria" w:hAnsi="Cambria"/>
        </w:rPr>
      </w:pPr>
      <w:r w:rsidRPr="00A420E1">
        <w:rPr>
          <w:rFonts w:ascii="Cambria" w:hAnsi="Cambria"/>
        </w:rPr>
        <w:t xml:space="preserve">Šobrīd gan pašvaldība, gan novada iedzīvotāji ir </w:t>
      </w:r>
      <w:r w:rsidR="00A420E1" w:rsidRPr="00A420E1">
        <w:rPr>
          <w:rFonts w:ascii="Cambria" w:hAnsi="Cambria"/>
        </w:rPr>
        <w:t xml:space="preserve">neziņā </w:t>
      </w:r>
      <w:r w:rsidRPr="00A420E1">
        <w:rPr>
          <w:rFonts w:ascii="Cambria" w:hAnsi="Cambria"/>
        </w:rPr>
        <w:t xml:space="preserve"> par </w:t>
      </w:r>
      <w:r w:rsidR="00A420E1" w:rsidRPr="00A420E1">
        <w:rPr>
          <w:rFonts w:ascii="Cambria" w:hAnsi="Cambria"/>
        </w:rPr>
        <w:t xml:space="preserve">to, kāds turpmāk būs Kokneses novada  statuss, </w:t>
      </w:r>
      <w:r w:rsidR="002505E0" w:rsidRPr="00772C6D">
        <w:rPr>
          <w:rFonts w:ascii="Cambria" w:hAnsi="Cambria"/>
        </w:rPr>
        <w:t xml:space="preserve"> tomēr pašvaldība arī turpmāk meklēs iespējas, kuras veicinās novada vienmērīgu attīstību, un ļaus iedzīvotājiem justies droši un ērti.</w:t>
      </w:r>
    </w:p>
    <w:p w:rsidR="002505E0" w:rsidRPr="00772C6D" w:rsidRDefault="002505E0" w:rsidP="00935473">
      <w:pPr>
        <w:autoSpaceDE w:val="0"/>
        <w:autoSpaceDN w:val="0"/>
        <w:adjustRightInd w:val="0"/>
        <w:ind w:right="-908" w:firstLine="720"/>
        <w:jc w:val="both"/>
        <w:rPr>
          <w:rFonts w:ascii="Cambria" w:hAnsi="Cambria"/>
        </w:rPr>
      </w:pPr>
      <w:r w:rsidRPr="00772C6D">
        <w:rPr>
          <w:rFonts w:ascii="Cambria" w:hAnsi="Cambria" w:cs="MinionPro-Regular"/>
        </w:rPr>
        <w:t>Kokneses novada dome ir gatava atbalstīt uzņēmējdarbības iniciatīvas Kokneses novadā, lai sekmētu novada ekonomisko izaugsmi un nodrošinātu iedzīvotājiem patīkamu un kvalitatīvu dzīves vidi.</w:t>
      </w:r>
    </w:p>
    <w:p w:rsidR="002505E0" w:rsidRPr="002A6805" w:rsidRDefault="002505E0" w:rsidP="002505E0">
      <w:pPr>
        <w:spacing w:line="276" w:lineRule="auto"/>
        <w:ind w:right="-908"/>
        <w:jc w:val="both"/>
        <w:rPr>
          <w:rFonts w:ascii="Cambria" w:hAnsi="Cambria"/>
          <w:color w:val="00B050"/>
        </w:rPr>
      </w:pPr>
    </w:p>
    <w:p w:rsidR="002505E0" w:rsidRPr="002A6805" w:rsidRDefault="002505E0" w:rsidP="002505E0">
      <w:pPr>
        <w:spacing w:line="276" w:lineRule="auto"/>
        <w:ind w:right="-908"/>
        <w:jc w:val="both"/>
        <w:rPr>
          <w:rFonts w:ascii="Cambria" w:hAnsi="Cambria"/>
          <w:color w:val="00B050"/>
        </w:rPr>
      </w:pPr>
    </w:p>
    <w:p w:rsidR="002505E0" w:rsidRPr="00A420E1" w:rsidRDefault="00A420E1" w:rsidP="002505E0">
      <w:pPr>
        <w:ind w:right="-908"/>
        <w:rPr>
          <w:rFonts w:ascii="Cambria" w:hAnsi="Cambria"/>
        </w:rPr>
      </w:pPr>
      <w:r w:rsidRPr="00A420E1">
        <w:rPr>
          <w:rFonts w:ascii="Cambria" w:hAnsi="Cambria"/>
        </w:rPr>
        <w:t>D</w:t>
      </w:r>
      <w:r w:rsidR="002505E0" w:rsidRPr="00A420E1">
        <w:rPr>
          <w:rFonts w:ascii="Cambria" w:hAnsi="Cambria"/>
        </w:rPr>
        <w:t>omes priekšsēdētāj</w:t>
      </w:r>
      <w:r w:rsidR="00E711DF">
        <w:rPr>
          <w:rFonts w:ascii="Cambria" w:hAnsi="Cambria"/>
        </w:rPr>
        <w:t xml:space="preserve">s      </w:t>
      </w:r>
      <w:r w:rsidR="00E711DF">
        <w:rPr>
          <w:rFonts w:ascii="Cambria" w:hAnsi="Cambria"/>
          <w:i/>
          <w:iCs/>
        </w:rPr>
        <w:t>( personiskais paraksts)</w:t>
      </w:r>
      <w:r w:rsidR="00E711DF">
        <w:rPr>
          <w:rFonts w:ascii="Cambria" w:hAnsi="Cambria"/>
          <w:i/>
          <w:iCs/>
        </w:rPr>
        <w:tab/>
      </w:r>
      <w:r w:rsidR="00E711DF">
        <w:rPr>
          <w:rFonts w:ascii="Cambria" w:hAnsi="Cambria"/>
          <w:i/>
          <w:iCs/>
        </w:rPr>
        <w:tab/>
      </w:r>
      <w:r w:rsidR="00E711DF">
        <w:rPr>
          <w:rFonts w:ascii="Cambria" w:hAnsi="Cambria"/>
          <w:i/>
          <w:iCs/>
        </w:rPr>
        <w:tab/>
      </w:r>
      <w:r w:rsidR="00E711DF">
        <w:rPr>
          <w:rFonts w:ascii="Cambria" w:hAnsi="Cambria"/>
          <w:i/>
          <w:iCs/>
        </w:rPr>
        <w:tab/>
      </w:r>
      <w:r w:rsidR="002505E0" w:rsidRPr="00A420E1">
        <w:rPr>
          <w:rFonts w:ascii="Cambria" w:hAnsi="Cambria"/>
          <w:i/>
        </w:rPr>
        <w:t xml:space="preserve">         </w:t>
      </w:r>
      <w:r w:rsidR="002505E0" w:rsidRPr="00A420E1">
        <w:rPr>
          <w:rFonts w:ascii="Cambria" w:hAnsi="Cambria"/>
        </w:rPr>
        <w:t>D.Vingris</w:t>
      </w:r>
    </w:p>
    <w:p w:rsidR="002505E0" w:rsidRPr="002A6805" w:rsidRDefault="002505E0" w:rsidP="002505E0">
      <w:pPr>
        <w:jc w:val="center"/>
        <w:rPr>
          <w:color w:val="00B050"/>
        </w:rPr>
      </w:pPr>
    </w:p>
    <w:p w:rsidR="006E2611" w:rsidRPr="002A6805" w:rsidRDefault="006E2611">
      <w:pPr>
        <w:rPr>
          <w:color w:val="00B050"/>
        </w:rPr>
      </w:pPr>
    </w:p>
    <w:sectPr w:rsidR="006E2611" w:rsidRPr="002A6805" w:rsidSect="002505E0">
      <w:footerReference w:type="default" r:id="rId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6B5" w:rsidRDefault="00C736B5">
      <w:r>
        <w:separator/>
      </w:r>
    </w:p>
  </w:endnote>
  <w:endnote w:type="continuationSeparator" w:id="0">
    <w:p w:rsidR="00C736B5" w:rsidRDefault="00C7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Dutch TL">
    <w:altName w:val="Times New Roman"/>
    <w:panose1 w:val="00000000000000000000"/>
    <w:charset w:val="BA"/>
    <w:family w:val="roman"/>
    <w:notTrueType/>
    <w:pitch w:val="variable"/>
    <w:sig w:usb0="00000007" w:usb1="00000000" w:usb2="00000000" w:usb3="00000000" w:csb0="00000081"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Narrow">
    <w:altName w:val="Arial"/>
    <w:panose1 w:val="00000000000000000000"/>
    <w:charset w:val="00"/>
    <w:family w:val="swiss"/>
    <w:notTrueType/>
    <w:pitch w:val="default"/>
    <w:sig w:usb0="00000007" w:usb1="00000000" w:usb2="00000000" w:usb3="00000000" w:csb0="00000003" w:csb1="00000000"/>
  </w:font>
  <w:font w:name="ArialNarrow-Bold">
    <w:altName w:val="Arial"/>
    <w:panose1 w:val="00000000000000000000"/>
    <w:charset w:val="00"/>
    <w:family w:val="swiss"/>
    <w:notTrueType/>
    <w:pitch w:val="default"/>
    <w:sig w:usb0="00000007" w:usb1="00000000" w:usb2="00000000" w:usb3="00000000" w:csb0="00000003" w:csb1="00000000"/>
  </w:font>
  <w:font w:name="SymbolMT">
    <w:altName w:val="PMingLiU"/>
    <w:panose1 w:val="00000000000000000000"/>
    <w:charset w:val="88"/>
    <w:family w:val="auto"/>
    <w:notTrueType/>
    <w:pitch w:val="default"/>
    <w:sig w:usb0="00000005" w:usb1="08080000" w:usb2="00000010" w:usb3="00000000" w:csb0="00100080" w:csb1="00000000"/>
  </w:font>
  <w:font w:name="Century Gothic">
    <w:panose1 w:val="020B0502020202020204"/>
    <w:charset w:val="BA"/>
    <w:family w:val="swiss"/>
    <w:pitch w:val="variable"/>
    <w:sig w:usb0="00000287" w:usb1="00000000" w:usb2="00000000" w:usb3="00000000" w:csb0="0000009F" w:csb1="00000000"/>
  </w:font>
  <w:font w:name="DokChampa">
    <w:charset w:val="DE"/>
    <w:family w:val="swiss"/>
    <w:pitch w:val="variable"/>
    <w:sig w:usb0="83000003" w:usb1="00000000" w:usb2="00000000" w:usb3="00000000" w:csb0="00010001" w:csb1="00000000"/>
  </w:font>
  <w:font w:name="font204">
    <w:charset w:val="BA"/>
    <w:family w:val="auto"/>
    <w:pitch w:val="variable"/>
  </w:font>
  <w:font w:name="TimesNewRomanPSMT">
    <w:altName w:val="PMingLiU"/>
    <w:panose1 w:val="00000000000000000000"/>
    <w:charset w:val="EE"/>
    <w:family w:val="auto"/>
    <w:notTrueType/>
    <w:pitch w:val="default"/>
    <w:sig w:usb0="00000005" w:usb1="00000000" w:usb2="00000000" w:usb3="00000000" w:csb0="00000002" w:csb1="00000000"/>
  </w:font>
  <w:font w:name="MinionPro-Regular">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426709"/>
      <w:docPartObj>
        <w:docPartGallery w:val="Page Numbers (Bottom of Page)"/>
        <w:docPartUnique/>
      </w:docPartObj>
    </w:sdtPr>
    <w:sdtContent>
      <w:p w:rsidR="00BB3E85" w:rsidRDefault="00BB3E85">
        <w:pPr>
          <w:pStyle w:val="Kjene"/>
          <w:jc w:val="center"/>
        </w:pPr>
        <w:r>
          <w:fldChar w:fldCharType="begin"/>
        </w:r>
        <w:r>
          <w:instrText>PAGE   \* MERGEFORMAT</w:instrText>
        </w:r>
        <w:r>
          <w:fldChar w:fldCharType="separate"/>
        </w:r>
        <w:r>
          <w:rPr>
            <w:noProof/>
          </w:rPr>
          <w:t>76</w:t>
        </w:r>
        <w:r>
          <w:fldChar w:fldCharType="end"/>
        </w:r>
      </w:p>
    </w:sdtContent>
  </w:sdt>
  <w:p w:rsidR="00BB3E85" w:rsidRDefault="00BB3E8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6B5" w:rsidRDefault="00C736B5">
      <w:r>
        <w:separator/>
      </w:r>
    </w:p>
  </w:footnote>
  <w:footnote w:type="continuationSeparator" w:id="0">
    <w:p w:rsidR="00C736B5" w:rsidRDefault="00C73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9F0FAD6"/>
    <w:lvl w:ilvl="0">
      <w:start w:val="1"/>
      <w:numFmt w:val="bullet"/>
      <w:pStyle w:val="Komentratma"/>
      <w:lvlText w:val=""/>
      <w:lvlJc w:val="left"/>
      <w:pPr>
        <w:tabs>
          <w:tab w:val="num" w:pos="360"/>
        </w:tabs>
        <w:ind w:left="360" w:hanging="360"/>
      </w:pPr>
      <w:rPr>
        <w:rFonts w:ascii="Symbol" w:hAnsi="Symbol" w:hint="default"/>
      </w:rPr>
    </w:lvl>
  </w:abstractNum>
  <w:abstractNum w:abstractNumId="1" w15:restartNumberingAfterBreak="0">
    <w:nsid w:val="023C61C4"/>
    <w:multiLevelType w:val="hybridMultilevel"/>
    <w:tmpl w:val="4F98EF0A"/>
    <w:lvl w:ilvl="0" w:tplc="AEF21678">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675656"/>
    <w:multiLevelType w:val="hybridMultilevel"/>
    <w:tmpl w:val="8F346810"/>
    <w:lvl w:ilvl="0" w:tplc="8D2EA702">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3" w15:restartNumberingAfterBreak="0">
    <w:nsid w:val="02D145F4"/>
    <w:multiLevelType w:val="hybridMultilevel"/>
    <w:tmpl w:val="A6DCB6A0"/>
    <w:lvl w:ilvl="0" w:tplc="04260001">
      <w:start w:val="21"/>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2FB0AAF"/>
    <w:multiLevelType w:val="hybridMultilevel"/>
    <w:tmpl w:val="01D4604C"/>
    <w:lvl w:ilvl="0" w:tplc="0426000F">
      <w:start w:val="2"/>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15:restartNumberingAfterBreak="0">
    <w:nsid w:val="038D7121"/>
    <w:multiLevelType w:val="hybridMultilevel"/>
    <w:tmpl w:val="844AA2E2"/>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6"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7"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33541E"/>
    <w:multiLevelType w:val="hybridMultilevel"/>
    <w:tmpl w:val="63089AFA"/>
    <w:lvl w:ilvl="0" w:tplc="0409000B">
      <w:start w:val="1"/>
      <w:numFmt w:val="bullet"/>
      <w:lvlText w:val=""/>
      <w:lvlJc w:val="left"/>
      <w:pPr>
        <w:tabs>
          <w:tab w:val="num" w:pos="1080"/>
        </w:tabs>
        <w:ind w:left="1080" w:hanging="360"/>
      </w:pPr>
      <w:rPr>
        <w:rFonts w:ascii="Wingdings" w:hAnsi="Wingdings"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79E5B8F"/>
    <w:multiLevelType w:val="hybridMultilevel"/>
    <w:tmpl w:val="E058501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1" w15:restartNumberingAfterBreak="0">
    <w:nsid w:val="0A31195E"/>
    <w:multiLevelType w:val="hybridMultilevel"/>
    <w:tmpl w:val="AF2486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B377C56"/>
    <w:multiLevelType w:val="multilevel"/>
    <w:tmpl w:val="A1A2368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0D9660A5"/>
    <w:multiLevelType w:val="multilevel"/>
    <w:tmpl w:val="B14426A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410D67"/>
    <w:multiLevelType w:val="hybridMultilevel"/>
    <w:tmpl w:val="B338D74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5"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1246313F"/>
    <w:multiLevelType w:val="hybridMultilevel"/>
    <w:tmpl w:val="EB0832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2CB35AC"/>
    <w:multiLevelType w:val="hybridMultilevel"/>
    <w:tmpl w:val="8E909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4BB0225"/>
    <w:multiLevelType w:val="multilevel"/>
    <w:tmpl w:val="FD7A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464087"/>
    <w:multiLevelType w:val="hybridMultilevel"/>
    <w:tmpl w:val="475E3E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65E5C3B"/>
    <w:multiLevelType w:val="hybridMultilevel"/>
    <w:tmpl w:val="423A3DE4"/>
    <w:lvl w:ilvl="0" w:tplc="203622B2">
      <w:start w:val="1"/>
      <w:numFmt w:val="bullet"/>
      <w:lvlText w:val=""/>
      <w:lvlJc w:val="left"/>
      <w:pPr>
        <w:tabs>
          <w:tab w:val="num" w:pos="720"/>
        </w:tabs>
        <w:ind w:left="72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2812A0"/>
    <w:multiLevelType w:val="hybridMultilevel"/>
    <w:tmpl w:val="E7C4CB20"/>
    <w:lvl w:ilvl="0" w:tplc="0409000B">
      <w:start w:val="1"/>
      <w:numFmt w:val="bullet"/>
      <w:lvlText w:val=""/>
      <w:lvlJc w:val="left"/>
      <w:pPr>
        <w:tabs>
          <w:tab w:val="num" w:pos="720"/>
        </w:tabs>
        <w:ind w:left="720" w:hanging="360"/>
      </w:pPr>
      <w:rPr>
        <w:rFonts w:ascii="Wingdings" w:hAnsi="Wingdings" w:hint="default"/>
      </w:rPr>
    </w:lvl>
    <w:lvl w:ilvl="1" w:tplc="B6321FAA">
      <w:start w:val="1"/>
      <w:numFmt w:val="bullet"/>
      <w:lvlText w:val=""/>
      <w:lvlJc w:val="left"/>
      <w:pPr>
        <w:tabs>
          <w:tab w:val="num" w:pos="1440"/>
        </w:tabs>
        <w:ind w:left="1440" w:hanging="360"/>
      </w:pPr>
      <w:rPr>
        <w:rFonts w:ascii="Symbol" w:hAnsi="Symbol" w:hint="default"/>
        <w:color w:val="auto"/>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482677"/>
    <w:multiLevelType w:val="multilevel"/>
    <w:tmpl w:val="E0EA237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18BF1B66"/>
    <w:multiLevelType w:val="hybridMultilevel"/>
    <w:tmpl w:val="B4F23886"/>
    <w:lvl w:ilvl="0" w:tplc="0426000B">
      <w:start w:val="1"/>
      <w:numFmt w:val="bullet"/>
      <w:lvlText w:val=""/>
      <w:lvlJc w:val="left"/>
      <w:pPr>
        <w:tabs>
          <w:tab w:val="num" w:pos="1440"/>
        </w:tabs>
        <w:ind w:left="1440" w:hanging="360"/>
      </w:pPr>
      <w:rPr>
        <w:rFonts w:ascii="Wingdings" w:hAnsi="Wingdings" w:hint="default"/>
      </w:rPr>
    </w:lvl>
    <w:lvl w:ilvl="1" w:tplc="F9AAA73C">
      <w:start w:val="1"/>
      <w:numFmt w:val="bullet"/>
      <w:lvlText w:val=""/>
      <w:lvlJc w:val="left"/>
      <w:pPr>
        <w:tabs>
          <w:tab w:val="num" w:pos="1191"/>
        </w:tabs>
        <w:ind w:left="1134" w:firstLine="0"/>
      </w:pPr>
      <w:rPr>
        <w:rFonts w:ascii="Symbol" w:hAnsi="Symbol" w:cs="Times New Roman" w:hint="default"/>
        <w:color w:val="auto"/>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92B2FC5"/>
    <w:multiLevelType w:val="hybridMultilevel"/>
    <w:tmpl w:val="8A3203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9B14F24"/>
    <w:multiLevelType w:val="hybridMultilevel"/>
    <w:tmpl w:val="F3BAB142"/>
    <w:lvl w:ilvl="0" w:tplc="D0A26974">
      <w:start w:val="1"/>
      <w:numFmt w:val="decimal"/>
      <w:lvlText w:val="%1."/>
      <w:lvlJc w:val="left"/>
      <w:pPr>
        <w:tabs>
          <w:tab w:val="num" w:pos="720"/>
        </w:tabs>
        <w:ind w:left="720" w:hanging="360"/>
      </w:pPr>
      <w:rPr>
        <w:b/>
        <w:sz w:val="22"/>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6" w15:restartNumberingAfterBreak="0">
    <w:nsid w:val="1A712380"/>
    <w:multiLevelType w:val="hybridMultilevel"/>
    <w:tmpl w:val="C29C61D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7" w15:restartNumberingAfterBreak="0">
    <w:nsid w:val="1B2B6AC7"/>
    <w:multiLevelType w:val="hybridMultilevel"/>
    <w:tmpl w:val="5DC4B12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15:restartNumberingAfterBreak="0">
    <w:nsid w:val="1C3B312C"/>
    <w:multiLevelType w:val="hybridMultilevel"/>
    <w:tmpl w:val="31782424"/>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cs="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cs="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cs="Courier New" w:hint="default"/>
      </w:rPr>
    </w:lvl>
    <w:lvl w:ilvl="8" w:tplc="04260005">
      <w:start w:val="1"/>
      <w:numFmt w:val="bullet"/>
      <w:lvlText w:val=""/>
      <w:lvlJc w:val="left"/>
      <w:pPr>
        <w:ind w:left="6905" w:hanging="360"/>
      </w:pPr>
      <w:rPr>
        <w:rFonts w:ascii="Wingdings" w:hAnsi="Wingdings" w:hint="default"/>
      </w:rPr>
    </w:lvl>
  </w:abstractNum>
  <w:abstractNum w:abstractNumId="29" w15:restartNumberingAfterBreak="0">
    <w:nsid w:val="1D2E212D"/>
    <w:multiLevelType w:val="hybridMultilevel"/>
    <w:tmpl w:val="0B145C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E282A25"/>
    <w:multiLevelType w:val="hybridMultilevel"/>
    <w:tmpl w:val="F87A2508"/>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2135216E"/>
    <w:multiLevelType w:val="hybridMultilevel"/>
    <w:tmpl w:val="69A8CC5A"/>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3" w15:restartNumberingAfterBreak="0">
    <w:nsid w:val="2179476B"/>
    <w:multiLevelType w:val="hybridMultilevel"/>
    <w:tmpl w:val="4E06BECA"/>
    <w:lvl w:ilvl="0" w:tplc="0426000B">
      <w:start w:val="1"/>
      <w:numFmt w:val="bullet"/>
      <w:lvlText w:val=""/>
      <w:lvlJc w:val="left"/>
      <w:pPr>
        <w:tabs>
          <w:tab w:val="num" w:pos="780"/>
        </w:tabs>
        <w:ind w:left="780" w:hanging="360"/>
      </w:pPr>
      <w:rPr>
        <w:rFonts w:ascii="Wingdings" w:hAnsi="Wingdings" w:hint="default"/>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27343EE6"/>
    <w:multiLevelType w:val="hybridMultilevel"/>
    <w:tmpl w:val="526C84D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5"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27F5251E"/>
    <w:multiLevelType w:val="hybridMultilevel"/>
    <w:tmpl w:val="9D6A8166"/>
    <w:lvl w:ilvl="0" w:tplc="D592F07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7" w15:restartNumberingAfterBreak="0">
    <w:nsid w:val="28161B30"/>
    <w:multiLevelType w:val="hybridMultilevel"/>
    <w:tmpl w:val="C08AF7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29E44D4D"/>
    <w:multiLevelType w:val="hybridMultilevel"/>
    <w:tmpl w:val="ADB449B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9" w15:restartNumberingAfterBreak="0">
    <w:nsid w:val="2AD27620"/>
    <w:multiLevelType w:val="hybridMultilevel"/>
    <w:tmpl w:val="E2961D3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0" w15:restartNumberingAfterBreak="0">
    <w:nsid w:val="2D04299E"/>
    <w:multiLevelType w:val="hybridMultilevel"/>
    <w:tmpl w:val="CB088F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2E6B777F"/>
    <w:multiLevelType w:val="hybridMultilevel"/>
    <w:tmpl w:val="18C8060A"/>
    <w:lvl w:ilvl="0" w:tplc="97DECC38">
      <w:start w:val="3"/>
      <w:numFmt w:val="bullet"/>
      <w:lvlText w:val=""/>
      <w:lvlJc w:val="left"/>
      <w:pPr>
        <w:ind w:left="420" w:hanging="360"/>
      </w:pPr>
      <w:rPr>
        <w:rFonts w:ascii="Symbol" w:eastAsia="Lucida Sans Unicode" w:hAnsi="Symbol" w:cs="Mang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2" w15:restartNumberingAfterBreak="0">
    <w:nsid w:val="2EAF37C9"/>
    <w:multiLevelType w:val="hybridMultilevel"/>
    <w:tmpl w:val="9D2054C2"/>
    <w:lvl w:ilvl="0" w:tplc="0426000D">
      <w:start w:val="1"/>
      <w:numFmt w:val="bullet"/>
      <w:lvlText w:val=""/>
      <w:lvlJc w:val="left"/>
      <w:pPr>
        <w:tabs>
          <w:tab w:val="num" w:pos="2600"/>
        </w:tabs>
        <w:ind w:left="2600" w:hanging="360"/>
      </w:pPr>
      <w:rPr>
        <w:rFonts w:ascii="Wingdings" w:hAnsi="Wingdings" w:hint="default"/>
      </w:rPr>
    </w:lvl>
    <w:lvl w:ilvl="1" w:tplc="203622B2">
      <w:start w:val="1"/>
      <w:numFmt w:val="bullet"/>
      <w:lvlText w:val=""/>
      <w:lvlJc w:val="left"/>
      <w:pPr>
        <w:tabs>
          <w:tab w:val="num" w:pos="3320"/>
        </w:tabs>
        <w:ind w:left="3320" w:hanging="360"/>
      </w:pPr>
      <w:rPr>
        <w:rFonts w:ascii="Wingdings" w:hAnsi="Wingdings" w:hint="default"/>
        <w:sz w:val="24"/>
        <w:szCs w:val="24"/>
      </w:rPr>
    </w:lvl>
    <w:lvl w:ilvl="2" w:tplc="04260005" w:tentative="1">
      <w:start w:val="1"/>
      <w:numFmt w:val="bullet"/>
      <w:lvlText w:val=""/>
      <w:lvlJc w:val="left"/>
      <w:pPr>
        <w:tabs>
          <w:tab w:val="num" w:pos="4040"/>
        </w:tabs>
        <w:ind w:left="4040" w:hanging="360"/>
      </w:pPr>
      <w:rPr>
        <w:rFonts w:ascii="Wingdings" w:hAnsi="Wingdings" w:hint="default"/>
      </w:rPr>
    </w:lvl>
    <w:lvl w:ilvl="3" w:tplc="04260001" w:tentative="1">
      <w:start w:val="1"/>
      <w:numFmt w:val="bullet"/>
      <w:lvlText w:val=""/>
      <w:lvlJc w:val="left"/>
      <w:pPr>
        <w:tabs>
          <w:tab w:val="num" w:pos="4760"/>
        </w:tabs>
        <w:ind w:left="4760" w:hanging="360"/>
      </w:pPr>
      <w:rPr>
        <w:rFonts w:ascii="Symbol" w:hAnsi="Symbol" w:hint="default"/>
      </w:rPr>
    </w:lvl>
    <w:lvl w:ilvl="4" w:tplc="04260003" w:tentative="1">
      <w:start w:val="1"/>
      <w:numFmt w:val="bullet"/>
      <w:lvlText w:val="o"/>
      <w:lvlJc w:val="left"/>
      <w:pPr>
        <w:tabs>
          <w:tab w:val="num" w:pos="5480"/>
        </w:tabs>
        <w:ind w:left="5480" w:hanging="360"/>
      </w:pPr>
      <w:rPr>
        <w:rFonts w:ascii="Courier New" w:hAnsi="Courier New" w:cs="Courier New" w:hint="default"/>
      </w:rPr>
    </w:lvl>
    <w:lvl w:ilvl="5" w:tplc="04260005" w:tentative="1">
      <w:start w:val="1"/>
      <w:numFmt w:val="bullet"/>
      <w:lvlText w:val=""/>
      <w:lvlJc w:val="left"/>
      <w:pPr>
        <w:tabs>
          <w:tab w:val="num" w:pos="6200"/>
        </w:tabs>
        <w:ind w:left="6200" w:hanging="360"/>
      </w:pPr>
      <w:rPr>
        <w:rFonts w:ascii="Wingdings" w:hAnsi="Wingdings" w:hint="default"/>
      </w:rPr>
    </w:lvl>
    <w:lvl w:ilvl="6" w:tplc="04260001" w:tentative="1">
      <w:start w:val="1"/>
      <w:numFmt w:val="bullet"/>
      <w:lvlText w:val=""/>
      <w:lvlJc w:val="left"/>
      <w:pPr>
        <w:tabs>
          <w:tab w:val="num" w:pos="6920"/>
        </w:tabs>
        <w:ind w:left="6920" w:hanging="360"/>
      </w:pPr>
      <w:rPr>
        <w:rFonts w:ascii="Symbol" w:hAnsi="Symbol" w:hint="default"/>
      </w:rPr>
    </w:lvl>
    <w:lvl w:ilvl="7" w:tplc="04260003" w:tentative="1">
      <w:start w:val="1"/>
      <w:numFmt w:val="bullet"/>
      <w:lvlText w:val="o"/>
      <w:lvlJc w:val="left"/>
      <w:pPr>
        <w:tabs>
          <w:tab w:val="num" w:pos="7640"/>
        </w:tabs>
        <w:ind w:left="7640" w:hanging="360"/>
      </w:pPr>
      <w:rPr>
        <w:rFonts w:ascii="Courier New" w:hAnsi="Courier New" w:cs="Courier New" w:hint="default"/>
      </w:rPr>
    </w:lvl>
    <w:lvl w:ilvl="8" w:tplc="04260005" w:tentative="1">
      <w:start w:val="1"/>
      <w:numFmt w:val="bullet"/>
      <w:lvlText w:val=""/>
      <w:lvlJc w:val="left"/>
      <w:pPr>
        <w:tabs>
          <w:tab w:val="num" w:pos="8360"/>
        </w:tabs>
        <w:ind w:left="8360" w:hanging="360"/>
      </w:pPr>
      <w:rPr>
        <w:rFonts w:ascii="Wingdings" w:hAnsi="Wingdings" w:hint="default"/>
      </w:rPr>
    </w:lvl>
  </w:abstractNum>
  <w:abstractNum w:abstractNumId="43" w15:restartNumberingAfterBreak="0">
    <w:nsid w:val="2F3256F7"/>
    <w:multiLevelType w:val="hybridMultilevel"/>
    <w:tmpl w:val="1B6A0D8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4" w15:restartNumberingAfterBreak="0">
    <w:nsid w:val="2FA055EC"/>
    <w:multiLevelType w:val="hybridMultilevel"/>
    <w:tmpl w:val="F956DDE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2FA50253"/>
    <w:multiLevelType w:val="hybridMultilevel"/>
    <w:tmpl w:val="237A4186"/>
    <w:lvl w:ilvl="0" w:tplc="8B0E2A9C">
      <w:start w:val="2012"/>
      <w:numFmt w:val="bullet"/>
      <w:lvlText w:val="-"/>
      <w:lvlJc w:val="left"/>
      <w:pPr>
        <w:ind w:left="660" w:hanging="360"/>
      </w:pPr>
      <w:rPr>
        <w:rFonts w:ascii="Times New Roman" w:eastAsia="Times New Roman" w:hAnsi="Times New Roman" w:cs="Times New Roman" w:hint="default"/>
      </w:rPr>
    </w:lvl>
    <w:lvl w:ilvl="1" w:tplc="04260003">
      <w:start w:val="1"/>
      <w:numFmt w:val="bullet"/>
      <w:lvlText w:val="o"/>
      <w:lvlJc w:val="left"/>
      <w:pPr>
        <w:ind w:left="1380" w:hanging="360"/>
      </w:pPr>
      <w:rPr>
        <w:rFonts w:ascii="Courier New" w:hAnsi="Courier New" w:cs="Courier New" w:hint="default"/>
      </w:rPr>
    </w:lvl>
    <w:lvl w:ilvl="2" w:tplc="04260005">
      <w:start w:val="1"/>
      <w:numFmt w:val="bullet"/>
      <w:lvlText w:val=""/>
      <w:lvlJc w:val="left"/>
      <w:pPr>
        <w:ind w:left="2100" w:hanging="360"/>
      </w:pPr>
      <w:rPr>
        <w:rFonts w:ascii="Wingdings" w:hAnsi="Wingdings" w:hint="default"/>
      </w:rPr>
    </w:lvl>
    <w:lvl w:ilvl="3" w:tplc="04260001">
      <w:start w:val="1"/>
      <w:numFmt w:val="bullet"/>
      <w:lvlText w:val=""/>
      <w:lvlJc w:val="left"/>
      <w:pPr>
        <w:ind w:left="2820" w:hanging="360"/>
      </w:pPr>
      <w:rPr>
        <w:rFonts w:ascii="Symbol" w:hAnsi="Symbol" w:hint="default"/>
      </w:rPr>
    </w:lvl>
    <w:lvl w:ilvl="4" w:tplc="04260003">
      <w:start w:val="1"/>
      <w:numFmt w:val="bullet"/>
      <w:lvlText w:val="o"/>
      <w:lvlJc w:val="left"/>
      <w:pPr>
        <w:ind w:left="3540" w:hanging="360"/>
      </w:pPr>
      <w:rPr>
        <w:rFonts w:ascii="Courier New" w:hAnsi="Courier New" w:cs="Courier New" w:hint="default"/>
      </w:rPr>
    </w:lvl>
    <w:lvl w:ilvl="5" w:tplc="04260005">
      <w:start w:val="1"/>
      <w:numFmt w:val="bullet"/>
      <w:lvlText w:val=""/>
      <w:lvlJc w:val="left"/>
      <w:pPr>
        <w:ind w:left="4260" w:hanging="360"/>
      </w:pPr>
      <w:rPr>
        <w:rFonts w:ascii="Wingdings" w:hAnsi="Wingdings" w:hint="default"/>
      </w:rPr>
    </w:lvl>
    <w:lvl w:ilvl="6" w:tplc="04260001">
      <w:start w:val="1"/>
      <w:numFmt w:val="bullet"/>
      <w:lvlText w:val=""/>
      <w:lvlJc w:val="left"/>
      <w:pPr>
        <w:ind w:left="4980" w:hanging="360"/>
      </w:pPr>
      <w:rPr>
        <w:rFonts w:ascii="Symbol" w:hAnsi="Symbol" w:hint="default"/>
      </w:rPr>
    </w:lvl>
    <w:lvl w:ilvl="7" w:tplc="04260003">
      <w:start w:val="1"/>
      <w:numFmt w:val="bullet"/>
      <w:lvlText w:val="o"/>
      <w:lvlJc w:val="left"/>
      <w:pPr>
        <w:ind w:left="5700" w:hanging="360"/>
      </w:pPr>
      <w:rPr>
        <w:rFonts w:ascii="Courier New" w:hAnsi="Courier New" w:cs="Courier New" w:hint="default"/>
      </w:rPr>
    </w:lvl>
    <w:lvl w:ilvl="8" w:tplc="04260005">
      <w:start w:val="1"/>
      <w:numFmt w:val="bullet"/>
      <w:lvlText w:val=""/>
      <w:lvlJc w:val="left"/>
      <w:pPr>
        <w:ind w:left="6420" w:hanging="360"/>
      </w:pPr>
      <w:rPr>
        <w:rFonts w:ascii="Wingdings" w:hAnsi="Wingdings" w:hint="default"/>
      </w:rPr>
    </w:lvl>
  </w:abstractNum>
  <w:abstractNum w:abstractNumId="46" w15:restartNumberingAfterBreak="0">
    <w:nsid w:val="3080551C"/>
    <w:multiLevelType w:val="hybridMultilevel"/>
    <w:tmpl w:val="3C5024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14155F4"/>
    <w:multiLevelType w:val="hybridMultilevel"/>
    <w:tmpl w:val="F54E523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8" w15:restartNumberingAfterBreak="0">
    <w:nsid w:val="31DD27A4"/>
    <w:multiLevelType w:val="hybridMultilevel"/>
    <w:tmpl w:val="AE186758"/>
    <w:lvl w:ilvl="0" w:tplc="42483D5E">
      <w:numFmt w:val="bullet"/>
      <w:lvlText w:val="-"/>
      <w:lvlJc w:val="left"/>
      <w:pPr>
        <w:ind w:left="360" w:hanging="360"/>
      </w:pPr>
      <w:rPr>
        <w:rFonts w:ascii="Calibri" w:eastAsia="Times New Roman" w:hAnsi="Calibri" w:cs="Times New Roman" w:hint="default"/>
      </w:rPr>
    </w:lvl>
    <w:lvl w:ilvl="1" w:tplc="04260003">
      <w:start w:val="1"/>
      <w:numFmt w:val="bullet"/>
      <w:lvlText w:val="o"/>
      <w:lvlJc w:val="left"/>
      <w:pPr>
        <w:ind w:left="1080" w:hanging="360"/>
      </w:pPr>
      <w:rPr>
        <w:rFonts w:ascii="Courier New" w:hAnsi="Courier New" w:cs="Times New Roman"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Times New Roman"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Times New Roman" w:hint="default"/>
      </w:rPr>
    </w:lvl>
    <w:lvl w:ilvl="8" w:tplc="04260005">
      <w:start w:val="1"/>
      <w:numFmt w:val="bullet"/>
      <w:lvlText w:val=""/>
      <w:lvlJc w:val="left"/>
      <w:pPr>
        <w:ind w:left="6120" w:hanging="360"/>
      </w:pPr>
      <w:rPr>
        <w:rFonts w:ascii="Wingdings" w:hAnsi="Wingdings" w:hint="default"/>
      </w:rPr>
    </w:lvl>
  </w:abstractNum>
  <w:abstractNum w:abstractNumId="49" w15:restartNumberingAfterBreak="0">
    <w:nsid w:val="32400232"/>
    <w:multiLevelType w:val="hybridMultilevel"/>
    <w:tmpl w:val="9426E8EC"/>
    <w:lvl w:ilvl="0" w:tplc="04260009">
      <w:start w:val="1"/>
      <w:numFmt w:val="bullet"/>
      <w:lvlText w:val=""/>
      <w:lvlJc w:val="left"/>
      <w:pPr>
        <w:tabs>
          <w:tab w:val="num" w:pos="1080"/>
        </w:tabs>
        <w:ind w:left="1080" w:hanging="360"/>
      </w:pPr>
      <w:rPr>
        <w:rFonts w:ascii="Wingdings" w:hAnsi="Wingdings" w:hint="default"/>
      </w:rPr>
    </w:lvl>
    <w:lvl w:ilvl="1" w:tplc="203622B2">
      <w:start w:val="1"/>
      <w:numFmt w:val="bullet"/>
      <w:lvlText w:val=""/>
      <w:lvlJc w:val="left"/>
      <w:pPr>
        <w:tabs>
          <w:tab w:val="num" w:pos="360"/>
        </w:tabs>
        <w:ind w:left="360" w:hanging="360"/>
      </w:pPr>
      <w:rPr>
        <w:rFonts w:ascii="Wingdings" w:hAnsi="Wingdings" w:hint="default"/>
        <w:sz w:val="24"/>
        <w:szCs w:val="24"/>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32C7456D"/>
    <w:multiLevelType w:val="hybridMultilevel"/>
    <w:tmpl w:val="2A0EA02E"/>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1" w15:restartNumberingAfterBreak="0">
    <w:nsid w:val="332F4520"/>
    <w:multiLevelType w:val="hybridMultilevel"/>
    <w:tmpl w:val="75EEBA5E"/>
    <w:lvl w:ilvl="0" w:tplc="59F806F8">
      <w:start w:val="1"/>
      <w:numFmt w:val="decimal"/>
      <w:lvlText w:val="%1."/>
      <w:lvlJc w:val="left"/>
      <w:pPr>
        <w:ind w:left="1080" w:hanging="360"/>
      </w:pPr>
      <w:rPr>
        <w:b w:val="0"/>
      </w:rPr>
    </w:lvl>
    <w:lvl w:ilvl="1" w:tplc="04260001">
      <w:numFmt w:val="decimal"/>
      <w:lvlText w:val=""/>
      <w:lvlJc w:val="left"/>
      <w:pPr>
        <w:ind w:left="1800" w:hanging="360"/>
      </w:pPr>
      <w:rPr>
        <w:rFonts w:ascii="Symbol" w:hAnsi="Symbol" w:hint="default"/>
      </w:r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52" w15:restartNumberingAfterBreak="0">
    <w:nsid w:val="33515A72"/>
    <w:multiLevelType w:val="hybridMultilevel"/>
    <w:tmpl w:val="05DC01CA"/>
    <w:lvl w:ilvl="0" w:tplc="04260009">
      <w:start w:val="1"/>
      <w:numFmt w:val="bullet"/>
      <w:lvlText w:val=""/>
      <w:lvlJc w:val="left"/>
      <w:pPr>
        <w:tabs>
          <w:tab w:val="num" w:pos="1880"/>
        </w:tabs>
        <w:ind w:left="1880" w:hanging="360"/>
      </w:pPr>
      <w:rPr>
        <w:rFonts w:ascii="Wingdings" w:hAnsi="Wingdings" w:hint="default"/>
      </w:rPr>
    </w:lvl>
    <w:lvl w:ilvl="1" w:tplc="04260001">
      <w:start w:val="1"/>
      <w:numFmt w:val="bullet"/>
      <w:lvlText w:val=""/>
      <w:lvlJc w:val="left"/>
      <w:pPr>
        <w:tabs>
          <w:tab w:val="num" w:pos="2600"/>
        </w:tabs>
        <w:ind w:left="2600" w:hanging="360"/>
      </w:pPr>
      <w:rPr>
        <w:rFonts w:ascii="Symbol" w:hAnsi="Symbol" w:hint="default"/>
      </w:rPr>
    </w:lvl>
    <w:lvl w:ilvl="2" w:tplc="04260005" w:tentative="1">
      <w:start w:val="1"/>
      <w:numFmt w:val="bullet"/>
      <w:lvlText w:val=""/>
      <w:lvlJc w:val="left"/>
      <w:pPr>
        <w:tabs>
          <w:tab w:val="num" w:pos="3320"/>
        </w:tabs>
        <w:ind w:left="3320" w:hanging="360"/>
      </w:pPr>
      <w:rPr>
        <w:rFonts w:ascii="Wingdings" w:hAnsi="Wingdings" w:hint="default"/>
      </w:rPr>
    </w:lvl>
    <w:lvl w:ilvl="3" w:tplc="04260001" w:tentative="1">
      <w:start w:val="1"/>
      <w:numFmt w:val="bullet"/>
      <w:lvlText w:val=""/>
      <w:lvlJc w:val="left"/>
      <w:pPr>
        <w:tabs>
          <w:tab w:val="num" w:pos="4040"/>
        </w:tabs>
        <w:ind w:left="4040" w:hanging="360"/>
      </w:pPr>
      <w:rPr>
        <w:rFonts w:ascii="Symbol" w:hAnsi="Symbol" w:hint="default"/>
      </w:rPr>
    </w:lvl>
    <w:lvl w:ilvl="4" w:tplc="04260003" w:tentative="1">
      <w:start w:val="1"/>
      <w:numFmt w:val="bullet"/>
      <w:lvlText w:val="o"/>
      <w:lvlJc w:val="left"/>
      <w:pPr>
        <w:tabs>
          <w:tab w:val="num" w:pos="4760"/>
        </w:tabs>
        <w:ind w:left="4760" w:hanging="360"/>
      </w:pPr>
      <w:rPr>
        <w:rFonts w:ascii="Courier New" w:hAnsi="Courier New" w:cs="Courier New" w:hint="default"/>
      </w:rPr>
    </w:lvl>
    <w:lvl w:ilvl="5" w:tplc="04260005" w:tentative="1">
      <w:start w:val="1"/>
      <w:numFmt w:val="bullet"/>
      <w:lvlText w:val=""/>
      <w:lvlJc w:val="left"/>
      <w:pPr>
        <w:tabs>
          <w:tab w:val="num" w:pos="5480"/>
        </w:tabs>
        <w:ind w:left="5480" w:hanging="360"/>
      </w:pPr>
      <w:rPr>
        <w:rFonts w:ascii="Wingdings" w:hAnsi="Wingdings" w:hint="default"/>
      </w:rPr>
    </w:lvl>
    <w:lvl w:ilvl="6" w:tplc="04260001" w:tentative="1">
      <w:start w:val="1"/>
      <w:numFmt w:val="bullet"/>
      <w:lvlText w:val=""/>
      <w:lvlJc w:val="left"/>
      <w:pPr>
        <w:tabs>
          <w:tab w:val="num" w:pos="6200"/>
        </w:tabs>
        <w:ind w:left="6200" w:hanging="360"/>
      </w:pPr>
      <w:rPr>
        <w:rFonts w:ascii="Symbol" w:hAnsi="Symbol" w:hint="default"/>
      </w:rPr>
    </w:lvl>
    <w:lvl w:ilvl="7" w:tplc="04260003" w:tentative="1">
      <w:start w:val="1"/>
      <w:numFmt w:val="bullet"/>
      <w:lvlText w:val="o"/>
      <w:lvlJc w:val="left"/>
      <w:pPr>
        <w:tabs>
          <w:tab w:val="num" w:pos="6920"/>
        </w:tabs>
        <w:ind w:left="6920" w:hanging="360"/>
      </w:pPr>
      <w:rPr>
        <w:rFonts w:ascii="Courier New" w:hAnsi="Courier New" w:cs="Courier New" w:hint="default"/>
      </w:rPr>
    </w:lvl>
    <w:lvl w:ilvl="8" w:tplc="04260005" w:tentative="1">
      <w:start w:val="1"/>
      <w:numFmt w:val="bullet"/>
      <w:lvlText w:val=""/>
      <w:lvlJc w:val="left"/>
      <w:pPr>
        <w:tabs>
          <w:tab w:val="num" w:pos="7640"/>
        </w:tabs>
        <w:ind w:left="7640" w:hanging="360"/>
      </w:pPr>
      <w:rPr>
        <w:rFonts w:ascii="Wingdings" w:hAnsi="Wingdings" w:hint="default"/>
      </w:rPr>
    </w:lvl>
  </w:abstractNum>
  <w:abstractNum w:abstractNumId="53" w15:restartNumberingAfterBreak="0">
    <w:nsid w:val="33557530"/>
    <w:multiLevelType w:val="hybridMultilevel"/>
    <w:tmpl w:val="72824290"/>
    <w:lvl w:ilvl="0" w:tplc="0426000B">
      <w:start w:val="1"/>
      <w:numFmt w:val="bullet"/>
      <w:lvlText w:val=""/>
      <w:lvlJc w:val="left"/>
      <w:pPr>
        <w:ind w:left="960" w:hanging="360"/>
      </w:pPr>
      <w:rPr>
        <w:rFonts w:ascii="Wingdings" w:hAnsi="Wingdings" w:hint="default"/>
      </w:rPr>
    </w:lvl>
    <w:lvl w:ilvl="1" w:tplc="04260003">
      <w:start w:val="1"/>
      <w:numFmt w:val="bullet"/>
      <w:lvlText w:val="o"/>
      <w:lvlJc w:val="left"/>
      <w:pPr>
        <w:ind w:left="1680" w:hanging="360"/>
      </w:pPr>
      <w:rPr>
        <w:rFonts w:ascii="Courier New" w:hAnsi="Courier New" w:cs="Courier New" w:hint="default"/>
      </w:rPr>
    </w:lvl>
    <w:lvl w:ilvl="2" w:tplc="04260005">
      <w:start w:val="1"/>
      <w:numFmt w:val="bullet"/>
      <w:lvlText w:val=""/>
      <w:lvlJc w:val="left"/>
      <w:pPr>
        <w:ind w:left="2400" w:hanging="360"/>
      </w:pPr>
      <w:rPr>
        <w:rFonts w:ascii="Wingdings" w:hAnsi="Wingdings" w:hint="default"/>
      </w:rPr>
    </w:lvl>
    <w:lvl w:ilvl="3" w:tplc="04260001">
      <w:start w:val="1"/>
      <w:numFmt w:val="bullet"/>
      <w:lvlText w:val=""/>
      <w:lvlJc w:val="left"/>
      <w:pPr>
        <w:ind w:left="3120" w:hanging="360"/>
      </w:pPr>
      <w:rPr>
        <w:rFonts w:ascii="Symbol" w:hAnsi="Symbol" w:hint="default"/>
      </w:rPr>
    </w:lvl>
    <w:lvl w:ilvl="4" w:tplc="04260003">
      <w:start w:val="1"/>
      <w:numFmt w:val="bullet"/>
      <w:lvlText w:val="o"/>
      <w:lvlJc w:val="left"/>
      <w:pPr>
        <w:ind w:left="3840" w:hanging="360"/>
      </w:pPr>
      <w:rPr>
        <w:rFonts w:ascii="Courier New" w:hAnsi="Courier New" w:cs="Courier New" w:hint="default"/>
      </w:rPr>
    </w:lvl>
    <w:lvl w:ilvl="5" w:tplc="04260005">
      <w:start w:val="1"/>
      <w:numFmt w:val="bullet"/>
      <w:lvlText w:val=""/>
      <w:lvlJc w:val="left"/>
      <w:pPr>
        <w:ind w:left="4560" w:hanging="360"/>
      </w:pPr>
      <w:rPr>
        <w:rFonts w:ascii="Wingdings" w:hAnsi="Wingdings" w:hint="default"/>
      </w:rPr>
    </w:lvl>
    <w:lvl w:ilvl="6" w:tplc="04260001">
      <w:start w:val="1"/>
      <w:numFmt w:val="bullet"/>
      <w:lvlText w:val=""/>
      <w:lvlJc w:val="left"/>
      <w:pPr>
        <w:ind w:left="5280" w:hanging="360"/>
      </w:pPr>
      <w:rPr>
        <w:rFonts w:ascii="Symbol" w:hAnsi="Symbol" w:hint="default"/>
      </w:rPr>
    </w:lvl>
    <w:lvl w:ilvl="7" w:tplc="04260003">
      <w:start w:val="1"/>
      <w:numFmt w:val="bullet"/>
      <w:lvlText w:val="o"/>
      <w:lvlJc w:val="left"/>
      <w:pPr>
        <w:ind w:left="6000" w:hanging="360"/>
      </w:pPr>
      <w:rPr>
        <w:rFonts w:ascii="Courier New" w:hAnsi="Courier New" w:cs="Courier New" w:hint="default"/>
      </w:rPr>
    </w:lvl>
    <w:lvl w:ilvl="8" w:tplc="04260005">
      <w:start w:val="1"/>
      <w:numFmt w:val="bullet"/>
      <w:lvlText w:val=""/>
      <w:lvlJc w:val="left"/>
      <w:pPr>
        <w:ind w:left="6720" w:hanging="360"/>
      </w:pPr>
      <w:rPr>
        <w:rFonts w:ascii="Wingdings" w:hAnsi="Wingdings" w:hint="default"/>
      </w:rPr>
    </w:lvl>
  </w:abstractNum>
  <w:abstractNum w:abstractNumId="54" w15:restartNumberingAfterBreak="0">
    <w:nsid w:val="33BF7350"/>
    <w:multiLevelType w:val="hybridMultilevel"/>
    <w:tmpl w:val="F252E6D8"/>
    <w:lvl w:ilvl="0" w:tplc="203622B2">
      <w:start w:val="1"/>
      <w:numFmt w:val="bullet"/>
      <w:lvlText w:val=""/>
      <w:lvlJc w:val="left"/>
      <w:pPr>
        <w:tabs>
          <w:tab w:val="num" w:pos="720"/>
        </w:tabs>
        <w:ind w:left="720" w:hanging="360"/>
      </w:pPr>
      <w:rPr>
        <w:rFonts w:ascii="Wingdings" w:hAnsi="Wingdings" w:hint="default"/>
        <w:sz w:val="24"/>
        <w:szCs w:val="24"/>
      </w:rPr>
    </w:lvl>
    <w:lvl w:ilvl="1" w:tplc="04260009">
      <w:start w:val="1"/>
      <w:numFmt w:val="bullet"/>
      <w:lvlText w:val=""/>
      <w:lvlJc w:val="left"/>
      <w:pPr>
        <w:tabs>
          <w:tab w:val="num" w:pos="1440"/>
        </w:tabs>
        <w:ind w:left="1440" w:hanging="360"/>
      </w:pPr>
      <w:rPr>
        <w:rFonts w:ascii="Wingdings" w:hAnsi="Wingdings" w:hint="default"/>
        <w:sz w:val="24"/>
        <w:szCs w:val="24"/>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4276CD1"/>
    <w:multiLevelType w:val="hybridMultilevel"/>
    <w:tmpl w:val="6CE044C6"/>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6" w15:restartNumberingAfterBreak="0">
    <w:nsid w:val="35250F83"/>
    <w:multiLevelType w:val="hybridMultilevel"/>
    <w:tmpl w:val="66EA7B0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7" w15:restartNumberingAfterBreak="0">
    <w:nsid w:val="369700E4"/>
    <w:multiLevelType w:val="hybridMultilevel"/>
    <w:tmpl w:val="A86A85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9" w15:restartNumberingAfterBreak="0">
    <w:nsid w:val="38623C5E"/>
    <w:multiLevelType w:val="multilevel"/>
    <w:tmpl w:val="DB88732A"/>
    <w:lvl w:ilvl="0">
      <w:start w:val="1"/>
      <w:numFmt w:val="decimal"/>
      <w:lvlText w:val="%1."/>
      <w:lvlJc w:val="left"/>
      <w:pPr>
        <w:ind w:left="2390" w:hanging="972"/>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60" w15:restartNumberingAfterBreak="0">
    <w:nsid w:val="38CE7C35"/>
    <w:multiLevelType w:val="hybridMultilevel"/>
    <w:tmpl w:val="8C7CF2EC"/>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39C172BF"/>
    <w:multiLevelType w:val="hybridMultilevel"/>
    <w:tmpl w:val="333C0950"/>
    <w:lvl w:ilvl="0" w:tplc="DDEA0E9E">
      <w:start w:val="1"/>
      <w:numFmt w:val="decimal"/>
      <w:lvlText w:val="%1."/>
      <w:lvlJc w:val="left"/>
      <w:pPr>
        <w:tabs>
          <w:tab w:val="num" w:pos="600"/>
        </w:tabs>
        <w:ind w:left="600" w:hanging="360"/>
      </w:pPr>
    </w:lvl>
    <w:lvl w:ilvl="1" w:tplc="04260019">
      <w:start w:val="1"/>
      <w:numFmt w:val="lowerLetter"/>
      <w:lvlText w:val="%2."/>
      <w:lvlJc w:val="left"/>
      <w:pPr>
        <w:tabs>
          <w:tab w:val="num" w:pos="1320"/>
        </w:tabs>
        <w:ind w:left="1320" w:hanging="360"/>
      </w:pPr>
    </w:lvl>
    <w:lvl w:ilvl="2" w:tplc="0426001B">
      <w:start w:val="1"/>
      <w:numFmt w:val="lowerRoman"/>
      <w:lvlText w:val="%3."/>
      <w:lvlJc w:val="right"/>
      <w:pPr>
        <w:tabs>
          <w:tab w:val="num" w:pos="2040"/>
        </w:tabs>
        <w:ind w:left="2040" w:hanging="180"/>
      </w:pPr>
    </w:lvl>
    <w:lvl w:ilvl="3" w:tplc="0426000F">
      <w:start w:val="1"/>
      <w:numFmt w:val="decimal"/>
      <w:lvlText w:val="%4."/>
      <w:lvlJc w:val="left"/>
      <w:pPr>
        <w:tabs>
          <w:tab w:val="num" w:pos="2760"/>
        </w:tabs>
        <w:ind w:left="2760" w:hanging="360"/>
      </w:pPr>
    </w:lvl>
    <w:lvl w:ilvl="4" w:tplc="04260019">
      <w:start w:val="1"/>
      <w:numFmt w:val="lowerLetter"/>
      <w:lvlText w:val="%5."/>
      <w:lvlJc w:val="left"/>
      <w:pPr>
        <w:tabs>
          <w:tab w:val="num" w:pos="3480"/>
        </w:tabs>
        <w:ind w:left="3480" w:hanging="360"/>
      </w:pPr>
    </w:lvl>
    <w:lvl w:ilvl="5" w:tplc="0426001B">
      <w:start w:val="1"/>
      <w:numFmt w:val="lowerRoman"/>
      <w:lvlText w:val="%6."/>
      <w:lvlJc w:val="right"/>
      <w:pPr>
        <w:tabs>
          <w:tab w:val="num" w:pos="4200"/>
        </w:tabs>
        <w:ind w:left="4200" w:hanging="180"/>
      </w:pPr>
    </w:lvl>
    <w:lvl w:ilvl="6" w:tplc="0426000F">
      <w:start w:val="1"/>
      <w:numFmt w:val="decimal"/>
      <w:lvlText w:val="%7."/>
      <w:lvlJc w:val="left"/>
      <w:pPr>
        <w:tabs>
          <w:tab w:val="num" w:pos="4920"/>
        </w:tabs>
        <w:ind w:left="4920" w:hanging="360"/>
      </w:pPr>
    </w:lvl>
    <w:lvl w:ilvl="7" w:tplc="04260019">
      <w:start w:val="1"/>
      <w:numFmt w:val="lowerLetter"/>
      <w:lvlText w:val="%8."/>
      <w:lvlJc w:val="left"/>
      <w:pPr>
        <w:tabs>
          <w:tab w:val="num" w:pos="5640"/>
        </w:tabs>
        <w:ind w:left="5640" w:hanging="360"/>
      </w:pPr>
    </w:lvl>
    <w:lvl w:ilvl="8" w:tplc="0426001B">
      <w:start w:val="1"/>
      <w:numFmt w:val="lowerRoman"/>
      <w:lvlText w:val="%9."/>
      <w:lvlJc w:val="right"/>
      <w:pPr>
        <w:tabs>
          <w:tab w:val="num" w:pos="6360"/>
        </w:tabs>
        <w:ind w:left="6360" w:hanging="180"/>
      </w:pPr>
    </w:lvl>
  </w:abstractNum>
  <w:abstractNum w:abstractNumId="62" w15:restartNumberingAfterBreak="0">
    <w:nsid w:val="3A7A2BEA"/>
    <w:multiLevelType w:val="hybridMultilevel"/>
    <w:tmpl w:val="CD70018C"/>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63" w15:restartNumberingAfterBreak="0">
    <w:nsid w:val="3B864FE2"/>
    <w:multiLevelType w:val="hybridMultilevel"/>
    <w:tmpl w:val="4D1EE368"/>
    <w:lvl w:ilvl="0" w:tplc="3A9E4526">
      <w:start w:val="8"/>
      <w:numFmt w:val="bullet"/>
      <w:lvlText w:val=""/>
      <w:lvlJc w:val="left"/>
      <w:pPr>
        <w:ind w:left="1080" w:hanging="360"/>
      </w:pPr>
      <w:rPr>
        <w:rFonts w:ascii="Symbol" w:eastAsia="Lucida Sans Unicode" w:hAnsi="Symbol" w:cs="Tahoma"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64" w15:restartNumberingAfterBreak="0">
    <w:nsid w:val="3BE343D3"/>
    <w:multiLevelType w:val="hybridMultilevel"/>
    <w:tmpl w:val="966893E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65" w15:restartNumberingAfterBreak="0">
    <w:nsid w:val="3CC648E4"/>
    <w:multiLevelType w:val="hybridMultilevel"/>
    <w:tmpl w:val="C69E32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3EF21872"/>
    <w:multiLevelType w:val="hybridMultilevel"/>
    <w:tmpl w:val="19BCA7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3FA845DF"/>
    <w:multiLevelType w:val="hybridMultilevel"/>
    <w:tmpl w:val="7BF24E52"/>
    <w:lvl w:ilvl="0" w:tplc="42483D5E">
      <w:numFmt w:val="bullet"/>
      <w:lvlText w:val="-"/>
      <w:lvlJc w:val="left"/>
      <w:pPr>
        <w:ind w:left="720" w:hanging="360"/>
      </w:pPr>
      <w:rPr>
        <w:rFonts w:ascii="Calibri" w:eastAsia="Times New Roman"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8" w15:restartNumberingAfterBreak="0">
    <w:nsid w:val="40F40CB3"/>
    <w:multiLevelType w:val="hybridMultilevel"/>
    <w:tmpl w:val="CE36A2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42CA77BC"/>
    <w:multiLevelType w:val="hybridMultilevel"/>
    <w:tmpl w:val="71369C5E"/>
    <w:lvl w:ilvl="0" w:tplc="81180DCA">
      <w:start w:val="1"/>
      <w:numFmt w:val="bullet"/>
      <w:lvlText w:val=""/>
      <w:lvlJc w:val="left"/>
      <w:pPr>
        <w:tabs>
          <w:tab w:val="num" w:pos="417"/>
        </w:tabs>
        <w:ind w:left="60" w:firstLine="360"/>
      </w:pPr>
      <w:rPr>
        <w:rFonts w:ascii="Symbol" w:hAnsi="Symbol" w:cs="Times New Roman" w:hint="default"/>
        <w:color w:val="auto"/>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70" w15:restartNumberingAfterBreak="0">
    <w:nsid w:val="42E2243E"/>
    <w:multiLevelType w:val="hybridMultilevel"/>
    <w:tmpl w:val="47084DE6"/>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1"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2" w15:restartNumberingAfterBreak="0">
    <w:nsid w:val="45F17DB8"/>
    <w:multiLevelType w:val="hybridMultilevel"/>
    <w:tmpl w:val="5EBA591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3" w15:restartNumberingAfterBreak="0">
    <w:nsid w:val="480406F5"/>
    <w:multiLevelType w:val="hybridMultilevel"/>
    <w:tmpl w:val="15C8D9F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48121763"/>
    <w:multiLevelType w:val="hybridMultilevel"/>
    <w:tmpl w:val="BB94CFA6"/>
    <w:lvl w:ilvl="0" w:tplc="04260001">
      <w:start w:val="1"/>
      <w:numFmt w:val="bullet"/>
      <w:lvlText w:val=""/>
      <w:lvlJc w:val="left"/>
      <w:pPr>
        <w:tabs>
          <w:tab w:val="num" w:pos="780"/>
        </w:tabs>
        <w:ind w:left="780" w:hanging="360"/>
      </w:pPr>
      <w:rPr>
        <w:rFonts w:ascii="Symbol" w:hAnsi="Symbol" w:hint="default"/>
      </w:rPr>
    </w:lvl>
    <w:lvl w:ilvl="1" w:tplc="04260003" w:tentative="1">
      <w:start w:val="1"/>
      <w:numFmt w:val="bullet"/>
      <w:lvlText w:val="o"/>
      <w:lvlJc w:val="left"/>
      <w:pPr>
        <w:tabs>
          <w:tab w:val="num" w:pos="1500"/>
        </w:tabs>
        <w:ind w:left="1500" w:hanging="360"/>
      </w:pPr>
      <w:rPr>
        <w:rFonts w:ascii="Courier New" w:hAnsi="Courier New" w:cs="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cs="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cs="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76" w15:restartNumberingAfterBreak="0">
    <w:nsid w:val="4B88570E"/>
    <w:multiLevelType w:val="hybridMultilevel"/>
    <w:tmpl w:val="054A53E0"/>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7" w15:restartNumberingAfterBreak="0">
    <w:nsid w:val="4C5068A7"/>
    <w:multiLevelType w:val="hybridMultilevel"/>
    <w:tmpl w:val="C9BCE9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CFB6F6A"/>
    <w:multiLevelType w:val="hybridMultilevel"/>
    <w:tmpl w:val="129ADA86"/>
    <w:lvl w:ilvl="0" w:tplc="04260005">
      <w:start w:val="1"/>
      <w:numFmt w:val="bullet"/>
      <w:lvlText w:val=""/>
      <w:lvlJc w:val="left"/>
      <w:pPr>
        <w:tabs>
          <w:tab w:val="num" w:pos="720"/>
        </w:tabs>
        <w:ind w:left="720" w:hanging="360"/>
      </w:pPr>
      <w:rPr>
        <w:rFonts w:ascii="Wingdings" w:hAnsi="Wingdings"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79" w15:restartNumberingAfterBreak="0">
    <w:nsid w:val="4D736ED7"/>
    <w:multiLevelType w:val="hybridMultilevel"/>
    <w:tmpl w:val="03DC88AA"/>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F1B09FB"/>
    <w:multiLevelType w:val="hybridMultilevel"/>
    <w:tmpl w:val="0DC20C84"/>
    <w:lvl w:ilvl="0" w:tplc="E9785884">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0824227"/>
    <w:multiLevelType w:val="multilevel"/>
    <w:tmpl w:val="24263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1EA54CD"/>
    <w:multiLevelType w:val="hybridMultilevel"/>
    <w:tmpl w:val="6486F9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538A1D3D"/>
    <w:multiLevelType w:val="hybridMultilevel"/>
    <w:tmpl w:val="D9F66B26"/>
    <w:lvl w:ilvl="0" w:tplc="203622B2">
      <w:start w:val="1"/>
      <w:numFmt w:val="bullet"/>
      <w:lvlText w:val=""/>
      <w:lvlJc w:val="left"/>
      <w:pPr>
        <w:tabs>
          <w:tab w:val="num" w:pos="720"/>
        </w:tabs>
        <w:ind w:left="72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3D25E2E"/>
    <w:multiLevelType w:val="hybridMultilevel"/>
    <w:tmpl w:val="457298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55560563"/>
    <w:multiLevelType w:val="hybridMultilevel"/>
    <w:tmpl w:val="7F4C1B2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6" w15:restartNumberingAfterBreak="0">
    <w:nsid w:val="560545D0"/>
    <w:multiLevelType w:val="hybridMultilevel"/>
    <w:tmpl w:val="EC088A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68751EA"/>
    <w:multiLevelType w:val="hybridMultilevel"/>
    <w:tmpl w:val="65BA24A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15:restartNumberingAfterBreak="0">
    <w:nsid w:val="590846AF"/>
    <w:multiLevelType w:val="hybridMultilevel"/>
    <w:tmpl w:val="F8FA4F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15:restartNumberingAfterBreak="0">
    <w:nsid w:val="59880DDE"/>
    <w:multiLevelType w:val="hybridMultilevel"/>
    <w:tmpl w:val="6D7EFD14"/>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0" w15:restartNumberingAfterBreak="0">
    <w:nsid w:val="59B1125D"/>
    <w:multiLevelType w:val="hybridMultilevel"/>
    <w:tmpl w:val="4936F2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1" w15:restartNumberingAfterBreak="0">
    <w:nsid w:val="5AEA10CE"/>
    <w:multiLevelType w:val="hybridMultilevel"/>
    <w:tmpl w:val="505E8974"/>
    <w:lvl w:ilvl="0" w:tplc="0426000B">
      <w:start w:val="1"/>
      <w:numFmt w:val="bullet"/>
      <w:lvlText w:val=""/>
      <w:lvlJc w:val="left"/>
      <w:pPr>
        <w:tabs>
          <w:tab w:val="num" w:pos="1440"/>
        </w:tabs>
        <w:ind w:left="1440" w:hanging="360"/>
      </w:pPr>
      <w:rPr>
        <w:rFonts w:ascii="Wingdings" w:hAnsi="Wingdings" w:hint="default"/>
      </w:rPr>
    </w:lvl>
    <w:lvl w:ilvl="1" w:tplc="04260003" w:tentative="1">
      <w:start w:val="1"/>
      <w:numFmt w:val="bullet"/>
      <w:lvlText w:val="o"/>
      <w:lvlJc w:val="left"/>
      <w:pPr>
        <w:tabs>
          <w:tab w:val="num" w:pos="2160"/>
        </w:tabs>
        <w:ind w:left="2160" w:hanging="360"/>
      </w:pPr>
      <w:rPr>
        <w:rFonts w:ascii="Courier New" w:hAnsi="Courier New" w:cs="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cs="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cs="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93" w15:restartNumberingAfterBreak="0">
    <w:nsid w:val="5B046A15"/>
    <w:multiLevelType w:val="hybridMultilevel"/>
    <w:tmpl w:val="037850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5B825402"/>
    <w:multiLevelType w:val="hybridMultilevel"/>
    <w:tmpl w:val="356A8360"/>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5BC67C07"/>
    <w:multiLevelType w:val="hybridMultilevel"/>
    <w:tmpl w:val="DD5EE484"/>
    <w:lvl w:ilvl="0" w:tplc="0409000B">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BD718CD"/>
    <w:multiLevelType w:val="hybridMultilevel"/>
    <w:tmpl w:val="3342C9B6"/>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97" w15:restartNumberingAfterBreak="0">
    <w:nsid w:val="5C683FD7"/>
    <w:multiLevelType w:val="hybridMultilevel"/>
    <w:tmpl w:val="A7D2C51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C7B12D3"/>
    <w:multiLevelType w:val="hybridMultilevel"/>
    <w:tmpl w:val="513E51D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9" w15:restartNumberingAfterBreak="0">
    <w:nsid w:val="5D363B75"/>
    <w:multiLevelType w:val="hybridMultilevel"/>
    <w:tmpl w:val="6BAE78E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0"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5F29679F"/>
    <w:multiLevelType w:val="hybridMultilevel"/>
    <w:tmpl w:val="6A14D7A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2" w15:restartNumberingAfterBreak="0">
    <w:nsid w:val="604C049D"/>
    <w:multiLevelType w:val="hybridMultilevel"/>
    <w:tmpl w:val="69FC4AE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3" w15:restartNumberingAfterBreak="0">
    <w:nsid w:val="61BA60E4"/>
    <w:multiLevelType w:val="hybridMultilevel"/>
    <w:tmpl w:val="89368318"/>
    <w:lvl w:ilvl="0" w:tplc="04260005">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104" w15:restartNumberingAfterBreak="0">
    <w:nsid w:val="64927322"/>
    <w:multiLevelType w:val="hybridMultilevel"/>
    <w:tmpl w:val="6A34B8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65C20B0F"/>
    <w:multiLevelType w:val="hybridMultilevel"/>
    <w:tmpl w:val="E00484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69C4377"/>
    <w:multiLevelType w:val="hybridMultilevel"/>
    <w:tmpl w:val="C6F4F29C"/>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67920908"/>
    <w:multiLevelType w:val="hybridMultilevel"/>
    <w:tmpl w:val="135E823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8" w15:restartNumberingAfterBreak="0">
    <w:nsid w:val="67A73718"/>
    <w:multiLevelType w:val="hybridMultilevel"/>
    <w:tmpl w:val="9A4C014C"/>
    <w:lvl w:ilvl="0" w:tplc="31A63660">
      <w:start w:val="1"/>
      <w:numFmt w:val="bullet"/>
      <w:lvlText w:val=""/>
      <w:lvlJc w:val="left"/>
      <w:pPr>
        <w:tabs>
          <w:tab w:val="num" w:pos="720"/>
        </w:tabs>
        <w:ind w:left="720" w:hanging="360"/>
      </w:pPr>
      <w:rPr>
        <w:rFonts w:ascii="Wingdings" w:hAnsi="Wingdings" w:hint="default"/>
        <w:sz w:val="24"/>
        <w:szCs w:val="24"/>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8107583"/>
    <w:multiLevelType w:val="hybridMultilevel"/>
    <w:tmpl w:val="F48E8236"/>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cs="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cs="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cs="Courier New" w:hint="default"/>
      </w:rPr>
    </w:lvl>
    <w:lvl w:ilvl="8" w:tplc="04260005">
      <w:start w:val="1"/>
      <w:numFmt w:val="bullet"/>
      <w:lvlText w:val=""/>
      <w:lvlJc w:val="left"/>
      <w:pPr>
        <w:ind w:left="6905" w:hanging="360"/>
      </w:pPr>
      <w:rPr>
        <w:rFonts w:ascii="Wingdings" w:hAnsi="Wingdings" w:hint="default"/>
      </w:rPr>
    </w:lvl>
  </w:abstractNum>
  <w:abstractNum w:abstractNumId="110" w15:restartNumberingAfterBreak="0">
    <w:nsid w:val="68387472"/>
    <w:multiLevelType w:val="hybridMultilevel"/>
    <w:tmpl w:val="CCAA45F2"/>
    <w:lvl w:ilvl="0" w:tplc="0426000F">
      <w:start w:val="1"/>
      <w:numFmt w:val="decimal"/>
      <w:lvlText w:val="%1."/>
      <w:lvlJc w:val="left"/>
      <w:pPr>
        <w:tabs>
          <w:tab w:val="num" w:pos="720"/>
        </w:tabs>
        <w:ind w:left="720" w:hanging="360"/>
      </w:pPr>
    </w:lvl>
    <w:lvl w:ilvl="1" w:tplc="B6321FAA">
      <w:start w:val="1"/>
      <w:numFmt w:val="bullet"/>
      <w:lvlText w:val=""/>
      <w:lvlJc w:val="left"/>
      <w:pPr>
        <w:tabs>
          <w:tab w:val="num" w:pos="1440"/>
        </w:tabs>
        <w:ind w:left="1440" w:hanging="360"/>
      </w:pPr>
      <w:rPr>
        <w:rFonts w:ascii="Symbol" w:hAnsi="Symbol" w:hint="default"/>
        <w:color w:val="auto"/>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11" w15:restartNumberingAfterBreak="0">
    <w:nsid w:val="6878029B"/>
    <w:multiLevelType w:val="hybridMultilevel"/>
    <w:tmpl w:val="7696D23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2" w15:restartNumberingAfterBreak="0">
    <w:nsid w:val="68816551"/>
    <w:multiLevelType w:val="hybridMultilevel"/>
    <w:tmpl w:val="5EBE349A"/>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95A5D60"/>
    <w:multiLevelType w:val="hybridMultilevel"/>
    <w:tmpl w:val="0FA697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6B014D3A"/>
    <w:multiLevelType w:val="hybridMultilevel"/>
    <w:tmpl w:val="E1669EAC"/>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6C1A6887"/>
    <w:multiLevelType w:val="hybridMultilevel"/>
    <w:tmpl w:val="136A2598"/>
    <w:lvl w:ilvl="0" w:tplc="8D00AA30">
      <w:start w:val="1"/>
      <w:numFmt w:val="bullet"/>
      <w:lvlText w:val=""/>
      <w:lvlJc w:val="left"/>
      <w:pPr>
        <w:ind w:left="720" w:hanging="360"/>
      </w:pPr>
      <w:rPr>
        <w:rFonts w:ascii="Symbol" w:hAnsi="Symbol" w:hint="default"/>
      </w:rPr>
    </w:lvl>
    <w:lvl w:ilvl="1" w:tplc="8D00AA30">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6C1E00BA"/>
    <w:multiLevelType w:val="hybridMultilevel"/>
    <w:tmpl w:val="1DFC91E4"/>
    <w:lvl w:ilvl="0" w:tplc="DCDC9AE0">
      <w:start w:val="2018"/>
      <w:numFmt w:val="bullet"/>
      <w:lvlText w:val="-"/>
      <w:lvlJc w:val="left"/>
      <w:pPr>
        <w:ind w:left="785" w:hanging="360"/>
      </w:pPr>
      <w:rPr>
        <w:rFonts w:ascii="Times New Roman" w:eastAsia="Times New Roman" w:hAnsi="Times New Roman" w:cs="Times New Roman" w:hint="default"/>
      </w:rPr>
    </w:lvl>
    <w:lvl w:ilvl="1" w:tplc="04260003">
      <w:start w:val="1"/>
      <w:numFmt w:val="bullet"/>
      <w:lvlText w:val="o"/>
      <w:lvlJc w:val="left"/>
      <w:pPr>
        <w:ind w:left="1505" w:hanging="360"/>
      </w:pPr>
      <w:rPr>
        <w:rFonts w:ascii="Courier New" w:hAnsi="Courier New" w:cs="Courier New" w:hint="default"/>
      </w:rPr>
    </w:lvl>
    <w:lvl w:ilvl="2" w:tplc="04260005">
      <w:start w:val="1"/>
      <w:numFmt w:val="bullet"/>
      <w:lvlText w:val=""/>
      <w:lvlJc w:val="left"/>
      <w:pPr>
        <w:ind w:left="2225" w:hanging="360"/>
      </w:pPr>
      <w:rPr>
        <w:rFonts w:ascii="Wingdings" w:hAnsi="Wingdings" w:hint="default"/>
      </w:rPr>
    </w:lvl>
    <w:lvl w:ilvl="3" w:tplc="04260001">
      <w:start w:val="1"/>
      <w:numFmt w:val="bullet"/>
      <w:lvlText w:val=""/>
      <w:lvlJc w:val="left"/>
      <w:pPr>
        <w:ind w:left="2945" w:hanging="360"/>
      </w:pPr>
      <w:rPr>
        <w:rFonts w:ascii="Symbol" w:hAnsi="Symbol" w:hint="default"/>
      </w:rPr>
    </w:lvl>
    <w:lvl w:ilvl="4" w:tplc="04260003">
      <w:start w:val="1"/>
      <w:numFmt w:val="bullet"/>
      <w:lvlText w:val="o"/>
      <w:lvlJc w:val="left"/>
      <w:pPr>
        <w:ind w:left="3665" w:hanging="360"/>
      </w:pPr>
      <w:rPr>
        <w:rFonts w:ascii="Courier New" w:hAnsi="Courier New" w:cs="Courier New" w:hint="default"/>
      </w:rPr>
    </w:lvl>
    <w:lvl w:ilvl="5" w:tplc="04260005">
      <w:start w:val="1"/>
      <w:numFmt w:val="bullet"/>
      <w:lvlText w:val=""/>
      <w:lvlJc w:val="left"/>
      <w:pPr>
        <w:ind w:left="4385" w:hanging="360"/>
      </w:pPr>
      <w:rPr>
        <w:rFonts w:ascii="Wingdings" w:hAnsi="Wingdings" w:hint="default"/>
      </w:rPr>
    </w:lvl>
    <w:lvl w:ilvl="6" w:tplc="04260001">
      <w:start w:val="1"/>
      <w:numFmt w:val="bullet"/>
      <w:lvlText w:val=""/>
      <w:lvlJc w:val="left"/>
      <w:pPr>
        <w:ind w:left="5105" w:hanging="360"/>
      </w:pPr>
      <w:rPr>
        <w:rFonts w:ascii="Symbol" w:hAnsi="Symbol" w:hint="default"/>
      </w:rPr>
    </w:lvl>
    <w:lvl w:ilvl="7" w:tplc="04260003">
      <w:start w:val="1"/>
      <w:numFmt w:val="bullet"/>
      <w:lvlText w:val="o"/>
      <w:lvlJc w:val="left"/>
      <w:pPr>
        <w:ind w:left="5825" w:hanging="360"/>
      </w:pPr>
      <w:rPr>
        <w:rFonts w:ascii="Courier New" w:hAnsi="Courier New" w:cs="Courier New" w:hint="default"/>
      </w:rPr>
    </w:lvl>
    <w:lvl w:ilvl="8" w:tplc="04260005">
      <w:start w:val="1"/>
      <w:numFmt w:val="bullet"/>
      <w:lvlText w:val=""/>
      <w:lvlJc w:val="left"/>
      <w:pPr>
        <w:ind w:left="6545" w:hanging="360"/>
      </w:pPr>
      <w:rPr>
        <w:rFonts w:ascii="Wingdings" w:hAnsi="Wingdings" w:hint="default"/>
      </w:rPr>
    </w:lvl>
  </w:abstractNum>
  <w:abstractNum w:abstractNumId="117" w15:restartNumberingAfterBreak="0">
    <w:nsid w:val="6D3B4CE2"/>
    <w:multiLevelType w:val="hybridMultilevel"/>
    <w:tmpl w:val="783C3522"/>
    <w:lvl w:ilvl="0" w:tplc="8D00AA3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9" w15:restartNumberingAfterBreak="0">
    <w:nsid w:val="6F2D7397"/>
    <w:multiLevelType w:val="hybridMultilevel"/>
    <w:tmpl w:val="76FAB554"/>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cs="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cs="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cs="Courier New" w:hint="default"/>
      </w:rPr>
    </w:lvl>
    <w:lvl w:ilvl="8" w:tplc="04260005">
      <w:start w:val="1"/>
      <w:numFmt w:val="bullet"/>
      <w:lvlText w:val=""/>
      <w:lvlJc w:val="left"/>
      <w:pPr>
        <w:ind w:left="6905" w:hanging="360"/>
      </w:pPr>
      <w:rPr>
        <w:rFonts w:ascii="Wingdings" w:hAnsi="Wingdings" w:hint="default"/>
      </w:rPr>
    </w:lvl>
  </w:abstractNum>
  <w:abstractNum w:abstractNumId="120" w15:restartNumberingAfterBreak="0">
    <w:nsid w:val="6F990DBA"/>
    <w:multiLevelType w:val="hybridMultilevel"/>
    <w:tmpl w:val="B15EE26A"/>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1"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2" w15:restartNumberingAfterBreak="0">
    <w:nsid w:val="70FC4B5E"/>
    <w:multiLevelType w:val="hybridMultilevel"/>
    <w:tmpl w:val="79DC82C2"/>
    <w:lvl w:ilvl="0" w:tplc="EC14533C">
      <w:start w:val="201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3" w15:restartNumberingAfterBreak="0">
    <w:nsid w:val="71010B47"/>
    <w:multiLevelType w:val="hybridMultilevel"/>
    <w:tmpl w:val="3F6A2246"/>
    <w:lvl w:ilvl="0" w:tplc="04260009">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24C1789"/>
    <w:multiLevelType w:val="hybridMultilevel"/>
    <w:tmpl w:val="D62AB566"/>
    <w:lvl w:ilvl="0" w:tplc="0426000F">
      <w:start w:val="1"/>
      <w:numFmt w:val="decimal"/>
      <w:lvlText w:val="%1."/>
      <w:lvlJc w:val="left"/>
      <w:pPr>
        <w:tabs>
          <w:tab w:val="num" w:pos="720"/>
        </w:tabs>
        <w:ind w:left="720" w:hanging="360"/>
      </w:pPr>
    </w:lvl>
    <w:lvl w:ilvl="1" w:tplc="04260003">
      <w:numFmt w:val="decimal"/>
      <w:lvlText w:val="o"/>
      <w:lvlJc w:val="left"/>
      <w:pPr>
        <w:tabs>
          <w:tab w:val="num" w:pos="1440"/>
        </w:tabs>
        <w:ind w:left="1440" w:hanging="360"/>
      </w:pPr>
      <w:rPr>
        <w:rFonts w:ascii="Courier New" w:hAnsi="Courier New" w:cs="Courier New" w:hint="default"/>
      </w:rPr>
    </w:lvl>
    <w:lvl w:ilvl="2" w:tplc="04260005">
      <w:numFmt w:val="decimal"/>
      <w:lvlText w:val=""/>
      <w:lvlJc w:val="left"/>
      <w:pPr>
        <w:tabs>
          <w:tab w:val="num" w:pos="2160"/>
        </w:tabs>
        <w:ind w:left="2160" w:hanging="360"/>
      </w:pPr>
      <w:rPr>
        <w:rFonts w:ascii="Wingdings" w:hAnsi="Wingdings" w:hint="default"/>
      </w:rPr>
    </w:lvl>
    <w:lvl w:ilvl="3" w:tplc="04260001">
      <w:numFmt w:val="decimal"/>
      <w:lvlText w:val=""/>
      <w:lvlJc w:val="left"/>
      <w:pPr>
        <w:tabs>
          <w:tab w:val="num" w:pos="2880"/>
        </w:tabs>
        <w:ind w:left="2880" w:hanging="360"/>
      </w:pPr>
      <w:rPr>
        <w:rFonts w:ascii="Symbol" w:hAnsi="Symbol" w:hint="default"/>
      </w:rPr>
    </w:lvl>
    <w:lvl w:ilvl="4" w:tplc="04260003">
      <w:numFmt w:val="decimal"/>
      <w:lvlText w:val="o"/>
      <w:lvlJc w:val="left"/>
      <w:pPr>
        <w:tabs>
          <w:tab w:val="num" w:pos="3600"/>
        </w:tabs>
        <w:ind w:left="3600" w:hanging="360"/>
      </w:pPr>
      <w:rPr>
        <w:rFonts w:ascii="Courier New" w:hAnsi="Courier New" w:cs="Courier New" w:hint="default"/>
      </w:rPr>
    </w:lvl>
    <w:lvl w:ilvl="5" w:tplc="04260005">
      <w:numFmt w:val="decimal"/>
      <w:lvlText w:val=""/>
      <w:lvlJc w:val="left"/>
      <w:pPr>
        <w:tabs>
          <w:tab w:val="num" w:pos="4320"/>
        </w:tabs>
        <w:ind w:left="4320" w:hanging="360"/>
      </w:pPr>
      <w:rPr>
        <w:rFonts w:ascii="Wingdings" w:hAnsi="Wingdings" w:hint="default"/>
      </w:rPr>
    </w:lvl>
    <w:lvl w:ilvl="6" w:tplc="04260001">
      <w:numFmt w:val="decimal"/>
      <w:lvlText w:val=""/>
      <w:lvlJc w:val="left"/>
      <w:pPr>
        <w:tabs>
          <w:tab w:val="num" w:pos="5040"/>
        </w:tabs>
        <w:ind w:left="5040" w:hanging="360"/>
      </w:pPr>
      <w:rPr>
        <w:rFonts w:ascii="Symbol" w:hAnsi="Symbol" w:hint="default"/>
      </w:rPr>
    </w:lvl>
    <w:lvl w:ilvl="7" w:tplc="04260003">
      <w:numFmt w:val="decimal"/>
      <w:lvlText w:val="o"/>
      <w:lvlJc w:val="left"/>
      <w:pPr>
        <w:tabs>
          <w:tab w:val="num" w:pos="5760"/>
        </w:tabs>
        <w:ind w:left="5760" w:hanging="360"/>
      </w:pPr>
      <w:rPr>
        <w:rFonts w:ascii="Courier New" w:hAnsi="Courier New" w:cs="Courier New" w:hint="default"/>
      </w:rPr>
    </w:lvl>
    <w:lvl w:ilvl="8" w:tplc="04260005">
      <w:numFmt w:val="decimal"/>
      <w:lvlText w:val=""/>
      <w:lvlJc w:val="left"/>
      <w:pPr>
        <w:tabs>
          <w:tab w:val="num" w:pos="6480"/>
        </w:tabs>
        <w:ind w:left="6480" w:hanging="360"/>
      </w:pPr>
      <w:rPr>
        <w:rFonts w:ascii="Wingdings" w:hAnsi="Wingdings" w:hint="default"/>
      </w:rPr>
    </w:lvl>
  </w:abstractNum>
  <w:abstractNum w:abstractNumId="125" w15:restartNumberingAfterBreak="0">
    <w:nsid w:val="735D06C9"/>
    <w:multiLevelType w:val="hybridMultilevel"/>
    <w:tmpl w:val="F7B8D89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6" w15:restartNumberingAfterBreak="0">
    <w:nsid w:val="75494B50"/>
    <w:multiLevelType w:val="hybridMultilevel"/>
    <w:tmpl w:val="FFC83D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5494CDD"/>
    <w:multiLevelType w:val="hybridMultilevel"/>
    <w:tmpl w:val="0F2440B2"/>
    <w:lvl w:ilvl="0" w:tplc="42E6BD3A">
      <w:start w:val="1"/>
      <w:numFmt w:val="bullet"/>
      <w:lvlText w:val=""/>
      <w:lvlJc w:val="left"/>
      <w:pPr>
        <w:tabs>
          <w:tab w:val="num" w:pos="1140"/>
        </w:tabs>
        <w:ind w:left="1140" w:hanging="360"/>
      </w:pPr>
      <w:rPr>
        <w:rFonts w:ascii="Symbol" w:eastAsia="Times New Roman" w:hAnsi="Symbol" w:cs="Times New Roman" w:hint="default"/>
      </w:rPr>
    </w:lvl>
    <w:lvl w:ilvl="1" w:tplc="04260003" w:tentative="1">
      <w:start w:val="1"/>
      <w:numFmt w:val="bullet"/>
      <w:lvlText w:val="o"/>
      <w:lvlJc w:val="left"/>
      <w:pPr>
        <w:tabs>
          <w:tab w:val="num" w:pos="1860"/>
        </w:tabs>
        <w:ind w:left="1860" w:hanging="360"/>
      </w:pPr>
      <w:rPr>
        <w:rFonts w:ascii="Courier New" w:hAnsi="Courier New" w:cs="Courier New" w:hint="default"/>
      </w:rPr>
    </w:lvl>
    <w:lvl w:ilvl="2" w:tplc="04260005" w:tentative="1">
      <w:start w:val="1"/>
      <w:numFmt w:val="bullet"/>
      <w:lvlText w:val=""/>
      <w:lvlJc w:val="left"/>
      <w:pPr>
        <w:tabs>
          <w:tab w:val="num" w:pos="2580"/>
        </w:tabs>
        <w:ind w:left="2580" w:hanging="360"/>
      </w:pPr>
      <w:rPr>
        <w:rFonts w:ascii="Wingdings" w:hAnsi="Wingdings" w:hint="default"/>
      </w:rPr>
    </w:lvl>
    <w:lvl w:ilvl="3" w:tplc="04260001" w:tentative="1">
      <w:start w:val="1"/>
      <w:numFmt w:val="bullet"/>
      <w:lvlText w:val=""/>
      <w:lvlJc w:val="left"/>
      <w:pPr>
        <w:tabs>
          <w:tab w:val="num" w:pos="3300"/>
        </w:tabs>
        <w:ind w:left="3300" w:hanging="360"/>
      </w:pPr>
      <w:rPr>
        <w:rFonts w:ascii="Symbol" w:hAnsi="Symbol" w:hint="default"/>
      </w:rPr>
    </w:lvl>
    <w:lvl w:ilvl="4" w:tplc="04260003" w:tentative="1">
      <w:start w:val="1"/>
      <w:numFmt w:val="bullet"/>
      <w:lvlText w:val="o"/>
      <w:lvlJc w:val="left"/>
      <w:pPr>
        <w:tabs>
          <w:tab w:val="num" w:pos="4020"/>
        </w:tabs>
        <w:ind w:left="4020" w:hanging="360"/>
      </w:pPr>
      <w:rPr>
        <w:rFonts w:ascii="Courier New" w:hAnsi="Courier New" w:cs="Courier New" w:hint="default"/>
      </w:rPr>
    </w:lvl>
    <w:lvl w:ilvl="5" w:tplc="04260005" w:tentative="1">
      <w:start w:val="1"/>
      <w:numFmt w:val="bullet"/>
      <w:lvlText w:val=""/>
      <w:lvlJc w:val="left"/>
      <w:pPr>
        <w:tabs>
          <w:tab w:val="num" w:pos="4740"/>
        </w:tabs>
        <w:ind w:left="4740" w:hanging="360"/>
      </w:pPr>
      <w:rPr>
        <w:rFonts w:ascii="Wingdings" w:hAnsi="Wingdings" w:hint="default"/>
      </w:rPr>
    </w:lvl>
    <w:lvl w:ilvl="6" w:tplc="04260001" w:tentative="1">
      <w:start w:val="1"/>
      <w:numFmt w:val="bullet"/>
      <w:lvlText w:val=""/>
      <w:lvlJc w:val="left"/>
      <w:pPr>
        <w:tabs>
          <w:tab w:val="num" w:pos="5460"/>
        </w:tabs>
        <w:ind w:left="5460" w:hanging="360"/>
      </w:pPr>
      <w:rPr>
        <w:rFonts w:ascii="Symbol" w:hAnsi="Symbol" w:hint="default"/>
      </w:rPr>
    </w:lvl>
    <w:lvl w:ilvl="7" w:tplc="04260003" w:tentative="1">
      <w:start w:val="1"/>
      <w:numFmt w:val="bullet"/>
      <w:lvlText w:val="o"/>
      <w:lvlJc w:val="left"/>
      <w:pPr>
        <w:tabs>
          <w:tab w:val="num" w:pos="6180"/>
        </w:tabs>
        <w:ind w:left="6180" w:hanging="360"/>
      </w:pPr>
      <w:rPr>
        <w:rFonts w:ascii="Courier New" w:hAnsi="Courier New" w:cs="Courier New" w:hint="default"/>
      </w:rPr>
    </w:lvl>
    <w:lvl w:ilvl="8" w:tplc="04260005" w:tentative="1">
      <w:start w:val="1"/>
      <w:numFmt w:val="bullet"/>
      <w:lvlText w:val=""/>
      <w:lvlJc w:val="left"/>
      <w:pPr>
        <w:tabs>
          <w:tab w:val="num" w:pos="6900"/>
        </w:tabs>
        <w:ind w:left="6900" w:hanging="360"/>
      </w:pPr>
      <w:rPr>
        <w:rFonts w:ascii="Wingdings" w:hAnsi="Wingdings" w:hint="default"/>
      </w:rPr>
    </w:lvl>
  </w:abstractNum>
  <w:abstractNum w:abstractNumId="128" w15:restartNumberingAfterBreak="0">
    <w:nsid w:val="76E0326E"/>
    <w:multiLevelType w:val="hybridMultilevel"/>
    <w:tmpl w:val="395624B2"/>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9" w15:restartNumberingAfterBreak="0">
    <w:nsid w:val="793D7D9E"/>
    <w:multiLevelType w:val="multilevel"/>
    <w:tmpl w:val="4D5658F8"/>
    <w:lvl w:ilvl="0">
      <w:start w:val="1"/>
      <w:numFmt w:val="decimal"/>
      <w:lvlText w:val="%1."/>
      <w:lvlJc w:val="left"/>
      <w:pPr>
        <w:ind w:left="720" w:hanging="360"/>
      </w:pPr>
    </w:lvl>
    <w:lvl w:ilvl="1">
      <w:start w:val="1"/>
      <w:numFmt w:val="decimal"/>
      <w:isLgl/>
      <w:lvlText w:val="%1.%2."/>
      <w:lvlJc w:val="left"/>
      <w:pPr>
        <w:ind w:left="780" w:hanging="42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0" w15:restartNumberingAfterBreak="0">
    <w:nsid w:val="794E6715"/>
    <w:multiLevelType w:val="hybridMultilevel"/>
    <w:tmpl w:val="0D56E602"/>
    <w:lvl w:ilvl="0" w:tplc="89920FBC">
      <w:start w:val="1"/>
      <w:numFmt w:val="decimal"/>
      <w:lvlText w:val="%1."/>
      <w:lvlJc w:val="left"/>
      <w:pPr>
        <w:ind w:left="705" w:hanging="360"/>
      </w:pPr>
      <w:rPr>
        <w:rFonts w:hint="default"/>
      </w:rPr>
    </w:lvl>
    <w:lvl w:ilvl="1" w:tplc="04260019" w:tentative="1">
      <w:start w:val="1"/>
      <w:numFmt w:val="lowerLetter"/>
      <w:lvlText w:val="%2."/>
      <w:lvlJc w:val="left"/>
      <w:pPr>
        <w:ind w:left="1425" w:hanging="360"/>
      </w:pPr>
    </w:lvl>
    <w:lvl w:ilvl="2" w:tplc="0426001B" w:tentative="1">
      <w:start w:val="1"/>
      <w:numFmt w:val="lowerRoman"/>
      <w:lvlText w:val="%3."/>
      <w:lvlJc w:val="right"/>
      <w:pPr>
        <w:ind w:left="2145" w:hanging="180"/>
      </w:pPr>
    </w:lvl>
    <w:lvl w:ilvl="3" w:tplc="0426000F" w:tentative="1">
      <w:start w:val="1"/>
      <w:numFmt w:val="decimal"/>
      <w:lvlText w:val="%4."/>
      <w:lvlJc w:val="left"/>
      <w:pPr>
        <w:ind w:left="2865" w:hanging="360"/>
      </w:pPr>
    </w:lvl>
    <w:lvl w:ilvl="4" w:tplc="04260019" w:tentative="1">
      <w:start w:val="1"/>
      <w:numFmt w:val="lowerLetter"/>
      <w:lvlText w:val="%5."/>
      <w:lvlJc w:val="left"/>
      <w:pPr>
        <w:ind w:left="3585" w:hanging="360"/>
      </w:pPr>
    </w:lvl>
    <w:lvl w:ilvl="5" w:tplc="0426001B" w:tentative="1">
      <w:start w:val="1"/>
      <w:numFmt w:val="lowerRoman"/>
      <w:lvlText w:val="%6."/>
      <w:lvlJc w:val="right"/>
      <w:pPr>
        <w:ind w:left="4305" w:hanging="180"/>
      </w:pPr>
    </w:lvl>
    <w:lvl w:ilvl="6" w:tplc="0426000F" w:tentative="1">
      <w:start w:val="1"/>
      <w:numFmt w:val="decimal"/>
      <w:lvlText w:val="%7."/>
      <w:lvlJc w:val="left"/>
      <w:pPr>
        <w:ind w:left="5025" w:hanging="360"/>
      </w:pPr>
    </w:lvl>
    <w:lvl w:ilvl="7" w:tplc="04260019" w:tentative="1">
      <w:start w:val="1"/>
      <w:numFmt w:val="lowerLetter"/>
      <w:lvlText w:val="%8."/>
      <w:lvlJc w:val="left"/>
      <w:pPr>
        <w:ind w:left="5745" w:hanging="360"/>
      </w:pPr>
    </w:lvl>
    <w:lvl w:ilvl="8" w:tplc="0426001B" w:tentative="1">
      <w:start w:val="1"/>
      <w:numFmt w:val="lowerRoman"/>
      <w:lvlText w:val="%9."/>
      <w:lvlJc w:val="right"/>
      <w:pPr>
        <w:ind w:left="6465" w:hanging="180"/>
      </w:pPr>
    </w:lvl>
  </w:abstractNum>
  <w:abstractNum w:abstractNumId="131" w15:restartNumberingAfterBreak="0">
    <w:nsid w:val="79D0670F"/>
    <w:multiLevelType w:val="hybridMultilevel"/>
    <w:tmpl w:val="D2941E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2" w15:restartNumberingAfterBreak="0">
    <w:nsid w:val="79D41784"/>
    <w:multiLevelType w:val="hybridMultilevel"/>
    <w:tmpl w:val="28103F8A"/>
    <w:lvl w:ilvl="0" w:tplc="0426000B">
      <w:start w:val="1"/>
      <w:numFmt w:val="bullet"/>
      <w:lvlText w:val=""/>
      <w:lvlJc w:val="left"/>
      <w:pPr>
        <w:ind w:left="1500" w:hanging="360"/>
      </w:pPr>
      <w:rPr>
        <w:rFonts w:ascii="Wingdings" w:hAnsi="Wingdings"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33" w15:restartNumberingAfterBreak="0">
    <w:nsid w:val="7B176D5C"/>
    <w:multiLevelType w:val="hybridMultilevel"/>
    <w:tmpl w:val="49688E42"/>
    <w:lvl w:ilvl="0" w:tplc="04260003">
      <w:start w:val="1"/>
      <w:numFmt w:val="bullet"/>
      <w:lvlText w:val="o"/>
      <w:lvlJc w:val="left"/>
      <w:pPr>
        <w:ind w:left="2160" w:hanging="360"/>
      </w:pPr>
      <w:rPr>
        <w:rFonts w:ascii="Courier New" w:hAnsi="Courier New" w:cs="Courier New" w:hint="default"/>
      </w:rPr>
    </w:lvl>
    <w:lvl w:ilvl="1" w:tplc="04260003">
      <w:start w:val="1"/>
      <w:numFmt w:val="bullet"/>
      <w:lvlText w:val="o"/>
      <w:lvlJc w:val="left"/>
      <w:pPr>
        <w:ind w:left="2880" w:hanging="360"/>
      </w:pPr>
      <w:rPr>
        <w:rFonts w:ascii="Courier New" w:hAnsi="Courier New" w:cs="Courier New" w:hint="default"/>
      </w:rPr>
    </w:lvl>
    <w:lvl w:ilvl="2" w:tplc="04260005">
      <w:start w:val="1"/>
      <w:numFmt w:val="bullet"/>
      <w:lvlText w:val=""/>
      <w:lvlJc w:val="left"/>
      <w:pPr>
        <w:ind w:left="3600" w:hanging="360"/>
      </w:pPr>
      <w:rPr>
        <w:rFonts w:ascii="Wingdings" w:hAnsi="Wingdings" w:hint="default"/>
      </w:rPr>
    </w:lvl>
    <w:lvl w:ilvl="3" w:tplc="04260001">
      <w:start w:val="1"/>
      <w:numFmt w:val="bullet"/>
      <w:lvlText w:val=""/>
      <w:lvlJc w:val="left"/>
      <w:pPr>
        <w:ind w:left="4320" w:hanging="360"/>
      </w:pPr>
      <w:rPr>
        <w:rFonts w:ascii="Symbol" w:hAnsi="Symbol" w:hint="default"/>
      </w:rPr>
    </w:lvl>
    <w:lvl w:ilvl="4" w:tplc="04260003">
      <w:start w:val="1"/>
      <w:numFmt w:val="bullet"/>
      <w:lvlText w:val="o"/>
      <w:lvlJc w:val="left"/>
      <w:pPr>
        <w:ind w:left="5040" w:hanging="360"/>
      </w:pPr>
      <w:rPr>
        <w:rFonts w:ascii="Courier New" w:hAnsi="Courier New" w:cs="Courier New" w:hint="default"/>
      </w:rPr>
    </w:lvl>
    <w:lvl w:ilvl="5" w:tplc="04260005">
      <w:start w:val="1"/>
      <w:numFmt w:val="bullet"/>
      <w:lvlText w:val=""/>
      <w:lvlJc w:val="left"/>
      <w:pPr>
        <w:ind w:left="5760" w:hanging="360"/>
      </w:pPr>
      <w:rPr>
        <w:rFonts w:ascii="Wingdings" w:hAnsi="Wingdings" w:hint="default"/>
      </w:rPr>
    </w:lvl>
    <w:lvl w:ilvl="6" w:tplc="04260001">
      <w:start w:val="1"/>
      <w:numFmt w:val="bullet"/>
      <w:lvlText w:val=""/>
      <w:lvlJc w:val="left"/>
      <w:pPr>
        <w:ind w:left="6480" w:hanging="360"/>
      </w:pPr>
      <w:rPr>
        <w:rFonts w:ascii="Symbol" w:hAnsi="Symbol" w:hint="default"/>
      </w:rPr>
    </w:lvl>
    <w:lvl w:ilvl="7" w:tplc="04260003">
      <w:start w:val="1"/>
      <w:numFmt w:val="bullet"/>
      <w:lvlText w:val="o"/>
      <w:lvlJc w:val="left"/>
      <w:pPr>
        <w:ind w:left="7200" w:hanging="360"/>
      </w:pPr>
      <w:rPr>
        <w:rFonts w:ascii="Courier New" w:hAnsi="Courier New" w:cs="Courier New" w:hint="default"/>
      </w:rPr>
    </w:lvl>
    <w:lvl w:ilvl="8" w:tplc="04260005">
      <w:start w:val="1"/>
      <w:numFmt w:val="bullet"/>
      <w:lvlText w:val=""/>
      <w:lvlJc w:val="left"/>
      <w:pPr>
        <w:ind w:left="7920" w:hanging="360"/>
      </w:pPr>
      <w:rPr>
        <w:rFonts w:ascii="Wingdings" w:hAnsi="Wingdings" w:hint="default"/>
      </w:rPr>
    </w:lvl>
  </w:abstractNum>
  <w:abstractNum w:abstractNumId="134" w15:restartNumberingAfterBreak="0">
    <w:nsid w:val="7E5E3E67"/>
    <w:multiLevelType w:val="hybridMultilevel"/>
    <w:tmpl w:val="195C6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7E8D3EC0"/>
    <w:multiLevelType w:val="hybridMultilevel"/>
    <w:tmpl w:val="3850CC9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6" w15:restartNumberingAfterBreak="0">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ED03840"/>
    <w:multiLevelType w:val="hybridMultilevel"/>
    <w:tmpl w:val="4468ABC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0"/>
  </w:num>
  <w:num w:numId="2">
    <w:abstractNumId w:val="126"/>
  </w:num>
  <w:num w:numId="3">
    <w:abstractNumId w:val="44"/>
  </w:num>
  <w:num w:numId="4">
    <w:abstractNumId w:val="3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num>
  <w:num w:numId="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3"/>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8"/>
  </w:num>
  <w:num w:numId="16">
    <w:abstractNumId w:val="67"/>
  </w:num>
  <w:num w:numId="17">
    <w:abstractNumId w:val="9"/>
  </w:num>
  <w:num w:numId="18">
    <w:abstractNumId w:val="95"/>
  </w:num>
  <w:num w:numId="19">
    <w:abstractNumId w:val="21"/>
  </w:num>
  <w:num w:numId="20">
    <w:abstractNumId w:val="53"/>
  </w:num>
  <w:num w:numId="21">
    <w:abstractNumId w:val="86"/>
  </w:num>
  <w:num w:numId="22">
    <w:abstractNumId w:val="111"/>
  </w:num>
  <w:num w:numId="23">
    <w:abstractNumId w:val="10"/>
  </w:num>
  <w:num w:numId="24">
    <w:abstractNumId w:val="50"/>
  </w:num>
  <w:num w:numId="25">
    <w:abstractNumId w:val="70"/>
  </w:num>
  <w:num w:numId="26">
    <w:abstractNumId w:val="98"/>
  </w:num>
  <w:num w:numId="27">
    <w:abstractNumId w:val="76"/>
  </w:num>
  <w:num w:numId="28">
    <w:abstractNumId w:val="120"/>
  </w:num>
  <w:num w:numId="29">
    <w:abstractNumId w:val="128"/>
  </w:num>
  <w:num w:numId="30">
    <w:abstractNumId w:val="14"/>
  </w:num>
  <w:num w:numId="31">
    <w:abstractNumId w:val="11"/>
  </w:num>
  <w:num w:numId="32">
    <w:abstractNumId w:val="29"/>
  </w:num>
  <w:num w:numId="33">
    <w:abstractNumId w:val="87"/>
  </w:num>
  <w:num w:numId="34">
    <w:abstractNumId w:val="96"/>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90"/>
  </w:num>
  <w:num w:numId="39">
    <w:abstractNumId w:val="79"/>
  </w:num>
  <w:num w:numId="40">
    <w:abstractNumId w:val="63"/>
  </w:num>
  <w:num w:numId="41">
    <w:abstractNumId w:val="45"/>
  </w:num>
  <w:num w:numId="42">
    <w:abstractNumId w:val="51"/>
  </w:num>
  <w:num w:numId="43">
    <w:abstractNumId w:val="28"/>
  </w:num>
  <w:num w:numId="44">
    <w:abstractNumId w:val="119"/>
  </w:num>
  <w:num w:numId="45">
    <w:abstractNumId w:val="109"/>
  </w:num>
  <w:num w:numId="46">
    <w:abstractNumId w:val="122"/>
  </w:num>
  <w:num w:numId="47">
    <w:abstractNumId w:val="116"/>
  </w:num>
  <w:num w:numId="48">
    <w:abstractNumId w:val="124"/>
  </w:num>
  <w:num w:numId="49">
    <w:abstractNumId w:val="137"/>
  </w:num>
  <w:num w:numId="50">
    <w:abstractNumId w:val="18"/>
  </w:num>
  <w:num w:numId="51">
    <w:abstractNumId w:val="69"/>
  </w:num>
  <w:num w:numId="5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91"/>
  </w:num>
  <w:num w:numId="55">
    <w:abstractNumId w:val="23"/>
  </w:num>
  <w:num w:numId="56">
    <w:abstractNumId w:val="132"/>
  </w:num>
  <w:num w:numId="57">
    <w:abstractNumId w:val="27"/>
  </w:num>
  <w:num w:numId="58">
    <w:abstractNumId w:val="43"/>
  </w:num>
  <w:num w:numId="59">
    <w:abstractNumId w:val="93"/>
  </w:num>
  <w:num w:numId="60">
    <w:abstractNumId w:val="32"/>
  </w:num>
  <w:num w:numId="61">
    <w:abstractNumId w:val="62"/>
  </w:num>
  <w:num w:numId="62">
    <w:abstractNumId w:val="39"/>
  </w:num>
  <w:num w:numId="63">
    <w:abstractNumId w:val="12"/>
  </w:num>
  <w:num w:numId="64">
    <w:abstractNumId w:val="74"/>
  </w:num>
  <w:num w:numId="65">
    <w:abstractNumId w:val="24"/>
  </w:num>
  <w:num w:numId="66">
    <w:abstractNumId w:val="68"/>
  </w:num>
  <w:num w:numId="67">
    <w:abstractNumId w:val="22"/>
  </w:num>
  <w:num w:numId="68">
    <w:abstractNumId w:val="36"/>
  </w:num>
  <w:num w:numId="69">
    <w:abstractNumId w:val="81"/>
  </w:num>
  <w:num w:numId="70">
    <w:abstractNumId w:val="115"/>
  </w:num>
  <w:num w:numId="71">
    <w:abstractNumId w:val="13"/>
  </w:num>
  <w:num w:numId="72">
    <w:abstractNumId w:val="60"/>
  </w:num>
  <w:num w:numId="73">
    <w:abstractNumId w:val="106"/>
  </w:num>
  <w:num w:numId="74">
    <w:abstractNumId w:val="114"/>
  </w:num>
  <w:num w:numId="75">
    <w:abstractNumId w:val="94"/>
  </w:num>
  <w:num w:numId="76">
    <w:abstractNumId w:val="117"/>
  </w:num>
  <w:num w:numId="77">
    <w:abstractNumId w:val="73"/>
  </w:num>
  <w:num w:numId="78">
    <w:abstractNumId w:val="64"/>
  </w:num>
  <w:num w:numId="79">
    <w:abstractNumId w:val="110"/>
  </w:num>
  <w:num w:numId="80">
    <w:abstractNumId w:val="2"/>
  </w:num>
  <w:num w:numId="81">
    <w:abstractNumId w:val="97"/>
  </w:num>
  <w:num w:numId="82">
    <w:abstractNumId w:val="37"/>
  </w:num>
  <w:num w:numId="83">
    <w:abstractNumId w:val="16"/>
  </w:num>
  <w:num w:numId="84">
    <w:abstractNumId w:val="17"/>
  </w:num>
  <w:num w:numId="85">
    <w:abstractNumId w:val="82"/>
  </w:num>
  <w:num w:numId="86">
    <w:abstractNumId w:val="40"/>
  </w:num>
  <w:num w:numId="87">
    <w:abstractNumId w:val="57"/>
  </w:num>
  <w:num w:numId="88">
    <w:abstractNumId w:val="46"/>
  </w:num>
  <w:num w:numId="89">
    <w:abstractNumId w:val="131"/>
  </w:num>
  <w:num w:numId="90">
    <w:abstractNumId w:val="102"/>
  </w:num>
  <w:num w:numId="91">
    <w:abstractNumId w:val="107"/>
  </w:num>
  <w:num w:numId="92">
    <w:abstractNumId w:val="19"/>
  </w:num>
  <w:num w:numId="93">
    <w:abstractNumId w:val="125"/>
  </w:num>
  <w:num w:numId="94">
    <w:abstractNumId w:val="130"/>
  </w:num>
  <w:num w:numId="95">
    <w:abstractNumId w:val="77"/>
  </w:num>
  <w:num w:numId="96">
    <w:abstractNumId w:val="66"/>
  </w:num>
  <w:num w:numId="97">
    <w:abstractNumId w:val="31"/>
  </w:num>
  <w:num w:numId="98">
    <w:abstractNumId w:val="100"/>
  </w:num>
  <w:num w:numId="9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num>
  <w:num w:numId="102">
    <w:abstractNumId w:val="136"/>
  </w:num>
  <w:num w:numId="103">
    <w:abstractNumId w:val="41"/>
  </w:num>
  <w:num w:numId="104">
    <w:abstractNumId w:val="127"/>
  </w:num>
  <w:num w:numId="105">
    <w:abstractNumId w:val="80"/>
  </w:num>
  <w:num w:numId="106">
    <w:abstractNumId w:val="89"/>
  </w:num>
  <w:num w:numId="107">
    <w:abstractNumId w:val="135"/>
  </w:num>
  <w:num w:numId="108">
    <w:abstractNumId w:val="52"/>
  </w:num>
  <w:num w:numId="109">
    <w:abstractNumId w:val="99"/>
  </w:num>
  <w:num w:numId="110">
    <w:abstractNumId w:val="123"/>
  </w:num>
  <w:num w:numId="111">
    <w:abstractNumId w:val="30"/>
  </w:num>
  <w:num w:numId="112">
    <w:abstractNumId w:val="26"/>
  </w:num>
  <w:num w:numId="113">
    <w:abstractNumId w:val="72"/>
  </w:num>
  <w:num w:numId="114">
    <w:abstractNumId w:val="101"/>
  </w:num>
  <w:num w:numId="115">
    <w:abstractNumId w:val="42"/>
  </w:num>
  <w:num w:numId="116">
    <w:abstractNumId w:val="4"/>
  </w:num>
  <w:num w:numId="117">
    <w:abstractNumId w:val="54"/>
  </w:num>
  <w:num w:numId="118">
    <w:abstractNumId w:val="49"/>
  </w:num>
  <w:num w:numId="119">
    <w:abstractNumId w:val="112"/>
  </w:num>
  <w:num w:numId="120">
    <w:abstractNumId w:val="108"/>
  </w:num>
  <w:num w:numId="121">
    <w:abstractNumId w:val="20"/>
  </w:num>
  <w:num w:numId="122">
    <w:abstractNumId w:val="83"/>
  </w:num>
  <w:num w:numId="12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3"/>
  </w:num>
  <w:num w:numId="125">
    <w:abstractNumId w:val="6"/>
  </w:num>
  <w:num w:numId="126">
    <w:abstractNumId w:val="7"/>
  </w:num>
  <w:num w:numId="127">
    <w:abstractNumId w:val="35"/>
  </w:num>
  <w:num w:numId="128">
    <w:abstractNumId w:val="121"/>
  </w:num>
  <w:num w:numId="129">
    <w:abstractNumId w:val="92"/>
  </w:num>
  <w:num w:numId="130">
    <w:abstractNumId w:val="15"/>
  </w:num>
  <w:num w:numId="131">
    <w:abstractNumId w:val="58"/>
  </w:num>
  <w:num w:numId="132">
    <w:abstractNumId w:val="88"/>
  </w:num>
  <w:num w:numId="133">
    <w:abstractNumId w:val="56"/>
  </w:num>
  <w:num w:numId="134">
    <w:abstractNumId w:val="65"/>
  </w:num>
  <w:num w:numId="135">
    <w:abstractNumId w:val="134"/>
  </w:num>
  <w:num w:numId="136">
    <w:abstractNumId w:val="105"/>
  </w:num>
  <w:num w:numId="137">
    <w:abstractNumId w:val="104"/>
  </w:num>
  <w:num w:numId="138">
    <w:abstractNumId w:val="84"/>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5E0"/>
    <w:rsid w:val="000051C5"/>
    <w:rsid w:val="00011F39"/>
    <w:rsid w:val="0001519B"/>
    <w:rsid w:val="00023394"/>
    <w:rsid w:val="00075D7B"/>
    <w:rsid w:val="00076097"/>
    <w:rsid w:val="000A5C44"/>
    <w:rsid w:val="000B79B6"/>
    <w:rsid w:val="000C3089"/>
    <w:rsid w:val="001A6B3F"/>
    <w:rsid w:val="00226794"/>
    <w:rsid w:val="00226854"/>
    <w:rsid w:val="002505E0"/>
    <w:rsid w:val="00262CFB"/>
    <w:rsid w:val="002A6805"/>
    <w:rsid w:val="002E5E72"/>
    <w:rsid w:val="00360703"/>
    <w:rsid w:val="00370FFB"/>
    <w:rsid w:val="003A5BB6"/>
    <w:rsid w:val="003F19AE"/>
    <w:rsid w:val="003F2504"/>
    <w:rsid w:val="003F5C96"/>
    <w:rsid w:val="00404482"/>
    <w:rsid w:val="00430E82"/>
    <w:rsid w:val="00435219"/>
    <w:rsid w:val="0047764A"/>
    <w:rsid w:val="00484481"/>
    <w:rsid w:val="004B189B"/>
    <w:rsid w:val="004E0230"/>
    <w:rsid w:val="0051526B"/>
    <w:rsid w:val="0052257C"/>
    <w:rsid w:val="00532753"/>
    <w:rsid w:val="00580DB9"/>
    <w:rsid w:val="005B1666"/>
    <w:rsid w:val="005C0A0D"/>
    <w:rsid w:val="005C7A76"/>
    <w:rsid w:val="00610243"/>
    <w:rsid w:val="00631CFB"/>
    <w:rsid w:val="00660CE6"/>
    <w:rsid w:val="0067447F"/>
    <w:rsid w:val="00676A82"/>
    <w:rsid w:val="006971C7"/>
    <w:rsid w:val="006A336D"/>
    <w:rsid w:val="006E2611"/>
    <w:rsid w:val="006F16D9"/>
    <w:rsid w:val="007110E9"/>
    <w:rsid w:val="00712857"/>
    <w:rsid w:val="00741C43"/>
    <w:rsid w:val="007460A7"/>
    <w:rsid w:val="00760036"/>
    <w:rsid w:val="00772C6D"/>
    <w:rsid w:val="007926D3"/>
    <w:rsid w:val="00794388"/>
    <w:rsid w:val="007A6007"/>
    <w:rsid w:val="007C5EFA"/>
    <w:rsid w:val="007E3F05"/>
    <w:rsid w:val="00805444"/>
    <w:rsid w:val="00836D78"/>
    <w:rsid w:val="008575BC"/>
    <w:rsid w:val="0087091F"/>
    <w:rsid w:val="008958D7"/>
    <w:rsid w:val="008A6EF3"/>
    <w:rsid w:val="008B0F1A"/>
    <w:rsid w:val="00930EC7"/>
    <w:rsid w:val="00934BE5"/>
    <w:rsid w:val="00935473"/>
    <w:rsid w:val="00941496"/>
    <w:rsid w:val="009C614D"/>
    <w:rsid w:val="009D4ECC"/>
    <w:rsid w:val="00A420E1"/>
    <w:rsid w:val="00A45629"/>
    <w:rsid w:val="00A90C25"/>
    <w:rsid w:val="00AA2B98"/>
    <w:rsid w:val="00AE1514"/>
    <w:rsid w:val="00B21D57"/>
    <w:rsid w:val="00B403E1"/>
    <w:rsid w:val="00B471A7"/>
    <w:rsid w:val="00B74630"/>
    <w:rsid w:val="00BA0916"/>
    <w:rsid w:val="00BB3E85"/>
    <w:rsid w:val="00BD23F4"/>
    <w:rsid w:val="00BF1CD3"/>
    <w:rsid w:val="00C65529"/>
    <w:rsid w:val="00C736B5"/>
    <w:rsid w:val="00CD0BF5"/>
    <w:rsid w:val="00D255F9"/>
    <w:rsid w:val="00D84464"/>
    <w:rsid w:val="00DA7D73"/>
    <w:rsid w:val="00E00A9D"/>
    <w:rsid w:val="00E047E8"/>
    <w:rsid w:val="00E27B46"/>
    <w:rsid w:val="00E711DF"/>
    <w:rsid w:val="00E80AF1"/>
    <w:rsid w:val="00EB4B6E"/>
    <w:rsid w:val="00ED05BF"/>
    <w:rsid w:val="00F0201D"/>
    <w:rsid w:val="00F32044"/>
    <w:rsid w:val="00F42E4D"/>
    <w:rsid w:val="00F47DC0"/>
    <w:rsid w:val="00FE3789"/>
    <w:rsid w:val="00FF71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323C7DE2"/>
  <w15:chartTrackingRefBased/>
  <w15:docId w15:val="{8B736482-0BBA-431A-A99D-5E999858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505E0"/>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2505E0"/>
    <w:pPr>
      <w:keepNext/>
      <w:outlineLvl w:val="0"/>
    </w:pPr>
    <w:rPr>
      <w:sz w:val="32"/>
      <w:lang w:val="en-GB" w:eastAsia="en-US"/>
    </w:rPr>
  </w:style>
  <w:style w:type="paragraph" w:styleId="Virsraksts2">
    <w:name w:val="heading 2"/>
    <w:basedOn w:val="Parasts"/>
    <w:link w:val="Virsraksts2Rakstz"/>
    <w:unhideWhenUsed/>
    <w:qFormat/>
    <w:rsid w:val="002505E0"/>
    <w:pPr>
      <w:spacing w:before="100" w:beforeAutospacing="1" w:after="62"/>
      <w:jc w:val="center"/>
      <w:outlineLvl w:val="1"/>
    </w:pPr>
    <w:rPr>
      <w:b/>
      <w:bCs/>
      <w:color w:val="000000"/>
      <w:sz w:val="36"/>
      <w:szCs w:val="36"/>
    </w:rPr>
  </w:style>
  <w:style w:type="paragraph" w:styleId="Virsraksts3">
    <w:name w:val="heading 3"/>
    <w:basedOn w:val="Parasts"/>
    <w:next w:val="Parasts"/>
    <w:link w:val="Virsraksts3Rakstz"/>
    <w:unhideWhenUsed/>
    <w:qFormat/>
    <w:rsid w:val="002505E0"/>
    <w:pPr>
      <w:keepNext/>
      <w:keepLines/>
      <w:spacing w:before="40"/>
      <w:outlineLvl w:val="2"/>
    </w:pPr>
    <w:rPr>
      <w:rFonts w:asciiTheme="majorHAnsi" w:eastAsiaTheme="majorEastAsia" w:hAnsiTheme="majorHAnsi" w:cstheme="majorBidi"/>
      <w:color w:val="1F3763" w:themeColor="accent1" w:themeShade="7F"/>
    </w:rPr>
  </w:style>
  <w:style w:type="paragraph" w:styleId="Virsraksts5">
    <w:name w:val="heading 5"/>
    <w:basedOn w:val="Parasts"/>
    <w:next w:val="Parasts"/>
    <w:link w:val="Virsraksts5Rakstz"/>
    <w:qFormat/>
    <w:rsid w:val="002505E0"/>
    <w:pPr>
      <w:keepNext/>
      <w:ind w:left="360"/>
      <w:jc w:val="both"/>
      <w:outlineLvl w:val="4"/>
    </w:pPr>
    <w:rPr>
      <w:sz w:val="32"/>
    </w:rPr>
  </w:style>
  <w:style w:type="paragraph" w:styleId="Virsraksts6">
    <w:name w:val="heading 6"/>
    <w:basedOn w:val="Parasts"/>
    <w:next w:val="Parasts"/>
    <w:link w:val="Virsraksts6Rakstz"/>
    <w:semiHidden/>
    <w:unhideWhenUsed/>
    <w:qFormat/>
    <w:rsid w:val="002505E0"/>
    <w:pPr>
      <w:spacing w:before="240" w:after="60"/>
      <w:outlineLvl w:val="5"/>
    </w:pPr>
    <w:rPr>
      <w:b/>
      <w:bCs/>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505E0"/>
    <w:rPr>
      <w:rFonts w:ascii="Times New Roman" w:eastAsia="Times New Roman" w:hAnsi="Times New Roman" w:cs="Times New Roman"/>
      <w:sz w:val="32"/>
      <w:szCs w:val="24"/>
      <w:lang w:val="en-GB"/>
    </w:rPr>
  </w:style>
  <w:style w:type="character" w:customStyle="1" w:styleId="Virsraksts2Rakstz">
    <w:name w:val="Virsraksts 2 Rakstz."/>
    <w:basedOn w:val="Noklusjumarindkopasfonts"/>
    <w:link w:val="Virsraksts2"/>
    <w:rsid w:val="002505E0"/>
    <w:rPr>
      <w:rFonts w:ascii="Times New Roman" w:eastAsia="Times New Roman" w:hAnsi="Times New Roman" w:cs="Times New Roman"/>
      <w:b/>
      <w:bCs/>
      <w:color w:val="000000"/>
      <w:sz w:val="36"/>
      <w:szCs w:val="36"/>
      <w:lang w:eastAsia="lv-LV"/>
    </w:rPr>
  </w:style>
  <w:style w:type="character" w:customStyle="1" w:styleId="Virsraksts3Rakstz">
    <w:name w:val="Virsraksts 3 Rakstz."/>
    <w:basedOn w:val="Noklusjumarindkopasfonts"/>
    <w:link w:val="Virsraksts3"/>
    <w:rsid w:val="002505E0"/>
    <w:rPr>
      <w:rFonts w:asciiTheme="majorHAnsi" w:eastAsiaTheme="majorEastAsia" w:hAnsiTheme="majorHAnsi" w:cstheme="majorBidi"/>
      <w:color w:val="1F3763" w:themeColor="accent1" w:themeShade="7F"/>
      <w:sz w:val="24"/>
      <w:szCs w:val="24"/>
      <w:lang w:eastAsia="lv-LV"/>
    </w:rPr>
  </w:style>
  <w:style w:type="character" w:customStyle="1" w:styleId="Virsraksts5Rakstz">
    <w:name w:val="Virsraksts 5 Rakstz."/>
    <w:basedOn w:val="Noklusjumarindkopasfonts"/>
    <w:link w:val="Virsraksts5"/>
    <w:rsid w:val="002505E0"/>
    <w:rPr>
      <w:rFonts w:ascii="Times New Roman" w:eastAsia="Times New Roman" w:hAnsi="Times New Roman" w:cs="Times New Roman"/>
      <w:sz w:val="32"/>
      <w:szCs w:val="24"/>
      <w:lang w:eastAsia="lv-LV"/>
    </w:rPr>
  </w:style>
  <w:style w:type="character" w:customStyle="1" w:styleId="Virsraksts6Rakstz">
    <w:name w:val="Virsraksts 6 Rakstz."/>
    <w:basedOn w:val="Noklusjumarindkopasfonts"/>
    <w:link w:val="Virsraksts6"/>
    <w:semiHidden/>
    <w:rsid w:val="002505E0"/>
    <w:rPr>
      <w:rFonts w:ascii="Times New Roman" w:eastAsia="Times New Roman" w:hAnsi="Times New Roman" w:cs="Times New Roman"/>
      <w:b/>
      <w:bCs/>
    </w:rPr>
  </w:style>
  <w:style w:type="table" w:styleId="Reatabula">
    <w:name w:val="Table Grid"/>
    <w:basedOn w:val="Parastatabula"/>
    <w:uiPriority w:val="59"/>
    <w:rsid w:val="002505E0"/>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1">
    <w:name w:val="tv2131"/>
    <w:basedOn w:val="Parasts"/>
    <w:uiPriority w:val="99"/>
    <w:rsid w:val="002505E0"/>
    <w:pPr>
      <w:spacing w:line="360" w:lineRule="auto"/>
      <w:ind w:firstLine="240"/>
    </w:pPr>
    <w:rPr>
      <w:color w:val="414142"/>
      <w:sz w:val="16"/>
      <w:szCs w:val="16"/>
    </w:rPr>
  </w:style>
  <w:style w:type="paragraph" w:styleId="Pamatteksts">
    <w:name w:val="Body Text"/>
    <w:basedOn w:val="Parasts"/>
    <w:link w:val="PamattekstsRakstz"/>
    <w:unhideWhenUsed/>
    <w:rsid w:val="002505E0"/>
    <w:pPr>
      <w:spacing w:after="120"/>
    </w:pPr>
  </w:style>
  <w:style w:type="character" w:customStyle="1" w:styleId="PamattekstsRakstz">
    <w:name w:val="Pamatteksts Rakstz."/>
    <w:basedOn w:val="Noklusjumarindkopasfonts"/>
    <w:link w:val="Pamatteksts"/>
    <w:rsid w:val="002505E0"/>
    <w:rPr>
      <w:rFonts w:ascii="Times New Roman" w:eastAsia="Times New Roman" w:hAnsi="Times New Roman" w:cs="Times New Roman"/>
      <w:sz w:val="24"/>
      <w:szCs w:val="24"/>
      <w:lang w:eastAsia="lv-LV"/>
    </w:rPr>
  </w:style>
  <w:style w:type="paragraph" w:customStyle="1" w:styleId="western">
    <w:name w:val="western"/>
    <w:basedOn w:val="Parasts"/>
    <w:rsid w:val="002505E0"/>
    <w:pPr>
      <w:spacing w:before="100" w:beforeAutospacing="1" w:after="119"/>
    </w:pPr>
    <w:rPr>
      <w:color w:val="000000"/>
    </w:rPr>
  </w:style>
  <w:style w:type="paragraph" w:customStyle="1" w:styleId="Default">
    <w:name w:val="Default"/>
    <w:rsid w:val="002505E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stais">
    <w:name w:val="Parastais"/>
    <w:qFormat/>
    <w:rsid w:val="002505E0"/>
    <w:pPr>
      <w:spacing w:after="0" w:line="240" w:lineRule="auto"/>
    </w:pPr>
    <w:rPr>
      <w:rFonts w:ascii="Times New Roman" w:eastAsia="Times New Roman" w:hAnsi="Times New Roman" w:cs="Times New Roman"/>
      <w:sz w:val="20"/>
      <w:szCs w:val="20"/>
      <w:lang w:val="en-AU"/>
    </w:rPr>
  </w:style>
  <w:style w:type="paragraph" w:customStyle="1" w:styleId="ParastaisWeb">
    <w:name w:val="Parastais (Web)"/>
    <w:basedOn w:val="Parastais"/>
    <w:rsid w:val="002505E0"/>
    <w:pPr>
      <w:spacing w:before="100" w:beforeAutospacing="1" w:after="119"/>
    </w:pPr>
    <w:rPr>
      <w:color w:val="000000"/>
      <w:sz w:val="24"/>
      <w:szCs w:val="24"/>
      <w:lang w:val="lv-LV" w:eastAsia="lv-LV"/>
    </w:rPr>
  </w:style>
  <w:style w:type="paragraph" w:styleId="Paraststmeklis">
    <w:name w:val="Normal (Web)"/>
    <w:basedOn w:val="Parasts"/>
    <w:uiPriority w:val="99"/>
    <w:unhideWhenUsed/>
    <w:rsid w:val="002505E0"/>
    <w:pPr>
      <w:spacing w:after="225"/>
    </w:pPr>
  </w:style>
  <w:style w:type="character" w:styleId="Izteiksmgs">
    <w:name w:val="Strong"/>
    <w:uiPriority w:val="22"/>
    <w:qFormat/>
    <w:rsid w:val="002505E0"/>
    <w:rPr>
      <w:b/>
      <w:bCs/>
    </w:rPr>
  </w:style>
  <w:style w:type="character" w:styleId="Hipersaite">
    <w:name w:val="Hyperlink"/>
    <w:basedOn w:val="Noklusjumarindkopasfonts"/>
    <w:rsid w:val="002505E0"/>
    <w:rPr>
      <w:color w:val="0000FF"/>
      <w:u w:val="single"/>
    </w:rPr>
  </w:style>
  <w:style w:type="paragraph" w:styleId="Pamattekstsaratkpi">
    <w:name w:val="Body Text Indent"/>
    <w:basedOn w:val="Parasts"/>
    <w:link w:val="PamattekstsaratkpiRakstz"/>
    <w:semiHidden/>
    <w:unhideWhenUsed/>
    <w:rsid w:val="002505E0"/>
    <w:pPr>
      <w:spacing w:after="120"/>
      <w:ind w:left="283"/>
    </w:pPr>
  </w:style>
  <w:style w:type="character" w:customStyle="1" w:styleId="PamattekstsaratkpiRakstz">
    <w:name w:val="Pamatteksts ar atkāpi Rakstz."/>
    <w:basedOn w:val="Noklusjumarindkopasfonts"/>
    <w:link w:val="Pamattekstsaratkpi"/>
    <w:semiHidden/>
    <w:rsid w:val="002505E0"/>
    <w:rPr>
      <w:rFonts w:ascii="Times New Roman" w:eastAsia="Times New Roman" w:hAnsi="Times New Roman" w:cs="Times New Roman"/>
      <w:sz w:val="24"/>
      <w:szCs w:val="24"/>
      <w:lang w:eastAsia="lv-LV"/>
    </w:rPr>
  </w:style>
  <w:style w:type="paragraph" w:customStyle="1" w:styleId="msonormal0">
    <w:name w:val="msonormal"/>
    <w:basedOn w:val="Parasts"/>
    <w:rsid w:val="002505E0"/>
    <w:pPr>
      <w:spacing w:before="100" w:beforeAutospacing="1" w:after="119"/>
    </w:pPr>
    <w:rPr>
      <w:color w:val="000000"/>
    </w:rPr>
  </w:style>
  <w:style w:type="paragraph" w:styleId="Komentrateksts">
    <w:name w:val="annotation text"/>
    <w:basedOn w:val="Parasts"/>
    <w:link w:val="KomentratekstsRakstz"/>
    <w:unhideWhenUsed/>
    <w:rsid w:val="002505E0"/>
    <w:rPr>
      <w:sz w:val="20"/>
      <w:szCs w:val="20"/>
      <w:lang w:eastAsia="en-US"/>
    </w:rPr>
  </w:style>
  <w:style w:type="character" w:customStyle="1" w:styleId="KomentratekstsRakstz">
    <w:name w:val="Komentāra teksts Rakstz."/>
    <w:basedOn w:val="Noklusjumarindkopasfonts"/>
    <w:link w:val="Komentrateksts"/>
    <w:rsid w:val="002505E0"/>
    <w:rPr>
      <w:rFonts w:ascii="Times New Roman" w:eastAsia="Times New Roman" w:hAnsi="Times New Roman" w:cs="Times New Roman"/>
      <w:sz w:val="20"/>
      <w:szCs w:val="20"/>
    </w:rPr>
  </w:style>
  <w:style w:type="character" w:customStyle="1" w:styleId="GalveneRakstz">
    <w:name w:val="Galvene Rakstz."/>
    <w:basedOn w:val="Noklusjumarindkopasfonts"/>
    <w:link w:val="Galvene"/>
    <w:rsid w:val="002505E0"/>
    <w:rPr>
      <w:rFonts w:ascii="Times New Roman" w:eastAsia="Times New Roman" w:hAnsi="Times New Roman" w:cs="Times New Roman"/>
      <w:sz w:val="24"/>
      <w:szCs w:val="24"/>
    </w:rPr>
  </w:style>
  <w:style w:type="paragraph" w:styleId="Galvene">
    <w:name w:val="header"/>
    <w:basedOn w:val="Parasts"/>
    <w:link w:val="GalveneRakstz"/>
    <w:unhideWhenUsed/>
    <w:rsid w:val="002505E0"/>
    <w:pPr>
      <w:tabs>
        <w:tab w:val="center" w:pos="4153"/>
        <w:tab w:val="right" w:pos="8306"/>
      </w:tabs>
    </w:pPr>
    <w:rPr>
      <w:lang w:eastAsia="en-US"/>
    </w:rPr>
  </w:style>
  <w:style w:type="character" w:customStyle="1" w:styleId="GalveneRakstz1">
    <w:name w:val="Galvene Rakstz.1"/>
    <w:basedOn w:val="Noklusjumarindkopasfonts"/>
    <w:uiPriority w:val="99"/>
    <w:semiHidden/>
    <w:rsid w:val="002505E0"/>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rsid w:val="002505E0"/>
    <w:rPr>
      <w:rFonts w:ascii="Times New Roman" w:eastAsia="Times New Roman" w:hAnsi="Times New Roman" w:cs="Times New Roman"/>
      <w:sz w:val="24"/>
      <w:szCs w:val="24"/>
    </w:rPr>
  </w:style>
  <w:style w:type="paragraph" w:styleId="Kjene">
    <w:name w:val="footer"/>
    <w:basedOn w:val="Parasts"/>
    <w:link w:val="KjeneRakstz"/>
    <w:unhideWhenUsed/>
    <w:rsid w:val="002505E0"/>
    <w:pPr>
      <w:tabs>
        <w:tab w:val="center" w:pos="4153"/>
        <w:tab w:val="right" w:pos="8306"/>
      </w:tabs>
    </w:pPr>
    <w:rPr>
      <w:lang w:eastAsia="en-US"/>
    </w:rPr>
  </w:style>
  <w:style w:type="character" w:customStyle="1" w:styleId="KjeneRakstz1">
    <w:name w:val="Kājene Rakstz.1"/>
    <w:basedOn w:val="Noklusjumarindkopasfonts"/>
    <w:uiPriority w:val="99"/>
    <w:semiHidden/>
    <w:rsid w:val="002505E0"/>
    <w:rPr>
      <w:rFonts w:ascii="Times New Roman" w:eastAsia="Times New Roman" w:hAnsi="Times New Roman" w:cs="Times New Roman"/>
      <w:sz w:val="24"/>
      <w:szCs w:val="24"/>
      <w:lang w:eastAsia="lv-LV"/>
    </w:rPr>
  </w:style>
  <w:style w:type="paragraph" w:styleId="Nosaukums">
    <w:name w:val="Title"/>
    <w:basedOn w:val="Parasts"/>
    <w:link w:val="NosaukumsRakstz"/>
    <w:qFormat/>
    <w:rsid w:val="002505E0"/>
    <w:pPr>
      <w:tabs>
        <w:tab w:val="right" w:pos="426"/>
      </w:tabs>
      <w:spacing w:line="360" w:lineRule="auto"/>
      <w:jc w:val="center"/>
    </w:pPr>
    <w:rPr>
      <w:rFonts w:ascii="Arial Narrow" w:hAnsi="Arial Narrow"/>
      <w:i/>
      <w:iCs/>
      <w:szCs w:val="22"/>
      <w:u w:val="single"/>
      <w:lang w:eastAsia="en-US"/>
    </w:rPr>
  </w:style>
  <w:style w:type="character" w:customStyle="1" w:styleId="NosaukumsRakstz">
    <w:name w:val="Nosaukums Rakstz."/>
    <w:basedOn w:val="Noklusjumarindkopasfonts"/>
    <w:link w:val="Nosaukums"/>
    <w:rsid w:val="002505E0"/>
    <w:rPr>
      <w:rFonts w:ascii="Arial Narrow" w:eastAsia="Times New Roman" w:hAnsi="Arial Narrow" w:cs="Times New Roman"/>
      <w:i/>
      <w:iCs/>
      <w:sz w:val="24"/>
      <w:u w:val="single"/>
    </w:rPr>
  </w:style>
  <w:style w:type="character" w:customStyle="1" w:styleId="Pamatteksts2Rakstz">
    <w:name w:val="Pamatteksts 2 Rakstz."/>
    <w:basedOn w:val="Noklusjumarindkopasfonts"/>
    <w:link w:val="Pamatteksts2"/>
    <w:semiHidden/>
    <w:rsid w:val="002505E0"/>
    <w:rPr>
      <w:rFonts w:ascii="Times New Roman" w:eastAsia="Times New Roman" w:hAnsi="Times New Roman" w:cs="Times New Roman"/>
      <w:sz w:val="24"/>
      <w:szCs w:val="24"/>
    </w:rPr>
  </w:style>
  <w:style w:type="paragraph" w:styleId="Pamatteksts2">
    <w:name w:val="Body Text 2"/>
    <w:basedOn w:val="Parasts"/>
    <w:link w:val="Pamatteksts2Rakstz"/>
    <w:semiHidden/>
    <w:unhideWhenUsed/>
    <w:rsid w:val="002505E0"/>
    <w:pPr>
      <w:spacing w:after="120" w:line="480" w:lineRule="auto"/>
    </w:pPr>
    <w:rPr>
      <w:lang w:eastAsia="en-US"/>
    </w:rPr>
  </w:style>
  <w:style w:type="character" w:customStyle="1" w:styleId="Pamatteksts2Rakstz1">
    <w:name w:val="Pamatteksts 2 Rakstz.1"/>
    <w:basedOn w:val="Noklusjumarindkopasfonts"/>
    <w:uiPriority w:val="99"/>
    <w:semiHidden/>
    <w:rsid w:val="002505E0"/>
    <w:rPr>
      <w:rFonts w:ascii="Times New Roman" w:eastAsia="Times New Roman" w:hAnsi="Times New Roman" w:cs="Times New Roman"/>
      <w:sz w:val="24"/>
      <w:szCs w:val="24"/>
      <w:lang w:eastAsia="lv-LV"/>
    </w:rPr>
  </w:style>
  <w:style w:type="character" w:customStyle="1" w:styleId="KomentratmaRakstz">
    <w:name w:val="Komentāra tēma Rakstz."/>
    <w:basedOn w:val="KomentratekstsRakstz"/>
    <w:link w:val="Komentratma"/>
    <w:semiHidden/>
    <w:rsid w:val="002505E0"/>
    <w:rPr>
      <w:rFonts w:ascii="Times New Roman" w:eastAsia="Times New Roman" w:hAnsi="Times New Roman" w:cs="Times New Roman"/>
      <w:b/>
      <w:bCs/>
      <w:sz w:val="20"/>
      <w:szCs w:val="20"/>
    </w:rPr>
  </w:style>
  <w:style w:type="paragraph" w:styleId="Komentratma">
    <w:name w:val="annotation subject"/>
    <w:basedOn w:val="Komentrateksts"/>
    <w:next w:val="Komentrateksts"/>
    <w:link w:val="KomentratmaRakstz"/>
    <w:semiHidden/>
    <w:unhideWhenUsed/>
    <w:rsid w:val="002505E0"/>
    <w:pPr>
      <w:numPr>
        <w:numId w:val="1"/>
      </w:numPr>
      <w:ind w:left="0" w:firstLine="0"/>
    </w:pPr>
    <w:rPr>
      <w:b/>
      <w:bCs/>
    </w:rPr>
  </w:style>
  <w:style w:type="character" w:customStyle="1" w:styleId="KomentratmaRakstz1">
    <w:name w:val="Komentāra tēma Rakstz.1"/>
    <w:basedOn w:val="KomentratekstsRakstz"/>
    <w:uiPriority w:val="99"/>
    <w:semiHidden/>
    <w:rsid w:val="002505E0"/>
    <w:rPr>
      <w:rFonts w:ascii="Times New Roman" w:eastAsia="Times New Roman" w:hAnsi="Times New Roman" w:cs="Times New Roman"/>
      <w:b/>
      <w:bCs/>
      <w:sz w:val="20"/>
      <w:szCs w:val="20"/>
    </w:rPr>
  </w:style>
  <w:style w:type="character" w:customStyle="1" w:styleId="BalontekstsRakstz">
    <w:name w:val="Balonteksts Rakstz."/>
    <w:basedOn w:val="Noklusjumarindkopasfonts"/>
    <w:link w:val="Balonteksts"/>
    <w:semiHidden/>
    <w:rsid w:val="002505E0"/>
    <w:rPr>
      <w:rFonts w:ascii="Tahoma" w:eastAsia="Times New Roman" w:hAnsi="Tahoma" w:cs="Tahoma"/>
      <w:sz w:val="16"/>
      <w:szCs w:val="16"/>
    </w:rPr>
  </w:style>
  <w:style w:type="paragraph" w:styleId="Balonteksts">
    <w:name w:val="Balloon Text"/>
    <w:basedOn w:val="Parasts"/>
    <w:link w:val="BalontekstsRakstz"/>
    <w:semiHidden/>
    <w:unhideWhenUsed/>
    <w:rsid w:val="002505E0"/>
    <w:rPr>
      <w:rFonts w:ascii="Tahoma" w:hAnsi="Tahoma" w:cs="Tahoma"/>
      <w:sz w:val="16"/>
      <w:szCs w:val="16"/>
      <w:lang w:eastAsia="en-US"/>
    </w:rPr>
  </w:style>
  <w:style w:type="paragraph" w:customStyle="1" w:styleId="Style1">
    <w:name w:val="Style1"/>
    <w:basedOn w:val="Parasts"/>
    <w:rsid w:val="002505E0"/>
    <w:pPr>
      <w:tabs>
        <w:tab w:val="num" w:pos="360"/>
      </w:tabs>
      <w:spacing w:before="120" w:after="120"/>
      <w:ind w:left="357" w:hanging="357"/>
      <w:jc w:val="both"/>
    </w:pPr>
    <w:rPr>
      <w:b/>
      <w:lang w:eastAsia="en-US"/>
    </w:rPr>
  </w:style>
  <w:style w:type="paragraph" w:customStyle="1" w:styleId="Lielievirsraksti">
    <w:name w:val="Lielie virsraksti"/>
    <w:basedOn w:val="Parasts"/>
    <w:rsid w:val="002505E0"/>
    <w:pPr>
      <w:tabs>
        <w:tab w:val="num" w:pos="360"/>
      </w:tabs>
      <w:spacing w:before="120" w:after="120"/>
      <w:ind w:left="360" w:hanging="360"/>
      <w:jc w:val="both"/>
    </w:pPr>
    <w:rPr>
      <w:b/>
      <w:lang w:eastAsia="en-US"/>
    </w:rPr>
  </w:style>
  <w:style w:type="paragraph" w:customStyle="1" w:styleId="Apakvirsraksti">
    <w:name w:val="Apakšvirsraksti"/>
    <w:basedOn w:val="Parasts"/>
    <w:rsid w:val="002505E0"/>
    <w:pPr>
      <w:tabs>
        <w:tab w:val="num" w:pos="792"/>
      </w:tabs>
      <w:spacing w:before="120" w:after="120"/>
      <w:ind w:left="792" w:hanging="432"/>
      <w:jc w:val="both"/>
    </w:pPr>
    <w:rPr>
      <w:b/>
      <w:lang w:eastAsia="en-US"/>
    </w:rPr>
  </w:style>
  <w:style w:type="paragraph" w:customStyle="1" w:styleId="Style2">
    <w:name w:val="Style2"/>
    <w:basedOn w:val="Apakvirsraksti"/>
    <w:rsid w:val="002505E0"/>
  </w:style>
  <w:style w:type="paragraph" w:customStyle="1" w:styleId="Style3">
    <w:name w:val="Style3"/>
    <w:basedOn w:val="Lielievirsraksti"/>
    <w:rsid w:val="002505E0"/>
  </w:style>
  <w:style w:type="paragraph" w:customStyle="1" w:styleId="StyleFirstline063cm">
    <w:name w:val="Style First line:  0.63 cm"/>
    <w:basedOn w:val="Parasts"/>
    <w:rsid w:val="002505E0"/>
    <w:pPr>
      <w:spacing w:line="360" w:lineRule="auto"/>
      <w:ind w:firstLine="357"/>
      <w:jc w:val="both"/>
    </w:pPr>
    <w:rPr>
      <w:szCs w:val="20"/>
      <w:lang w:eastAsia="en-US"/>
    </w:rPr>
  </w:style>
  <w:style w:type="paragraph" w:customStyle="1" w:styleId="tvhtml">
    <w:name w:val="tv_html"/>
    <w:basedOn w:val="Parasts"/>
    <w:rsid w:val="002505E0"/>
    <w:pPr>
      <w:spacing w:before="100" w:beforeAutospacing="1" w:after="100" w:afterAutospacing="1"/>
    </w:pPr>
  </w:style>
  <w:style w:type="paragraph" w:styleId="Sarakstarindkopa">
    <w:name w:val="List Paragraph"/>
    <w:basedOn w:val="Parasts"/>
    <w:uiPriority w:val="34"/>
    <w:qFormat/>
    <w:rsid w:val="002505E0"/>
    <w:pPr>
      <w:spacing w:after="200" w:line="276" w:lineRule="auto"/>
      <w:ind w:left="720"/>
      <w:contextualSpacing/>
    </w:pPr>
    <w:rPr>
      <w:rFonts w:asciiTheme="minorHAnsi" w:eastAsiaTheme="minorHAnsi" w:hAnsiTheme="minorHAnsi" w:cstheme="minorBidi"/>
      <w:sz w:val="22"/>
      <w:szCs w:val="22"/>
      <w:lang w:eastAsia="en-US"/>
    </w:rPr>
  </w:style>
  <w:style w:type="paragraph" w:styleId="Pamatteksts3">
    <w:name w:val="Body Text 3"/>
    <w:basedOn w:val="Parasts"/>
    <w:link w:val="Pamatteksts3Rakstz"/>
    <w:rsid w:val="002505E0"/>
    <w:pPr>
      <w:spacing w:after="120"/>
    </w:pPr>
    <w:rPr>
      <w:sz w:val="16"/>
      <w:szCs w:val="16"/>
    </w:rPr>
  </w:style>
  <w:style w:type="character" w:customStyle="1" w:styleId="Pamatteksts3Rakstz">
    <w:name w:val="Pamatteksts 3 Rakstz."/>
    <w:basedOn w:val="Noklusjumarindkopasfonts"/>
    <w:link w:val="Pamatteksts3"/>
    <w:rsid w:val="002505E0"/>
    <w:rPr>
      <w:rFonts w:ascii="Times New Roman" w:eastAsia="Times New Roman" w:hAnsi="Times New Roman" w:cs="Times New Roman"/>
      <w:sz w:val="16"/>
      <w:szCs w:val="16"/>
      <w:lang w:eastAsia="lv-LV"/>
    </w:rPr>
  </w:style>
  <w:style w:type="paragraph" w:styleId="Bezatstarpm">
    <w:name w:val="No Spacing"/>
    <w:uiPriority w:val="1"/>
    <w:qFormat/>
    <w:rsid w:val="002505E0"/>
    <w:pPr>
      <w:spacing w:after="0" w:line="240" w:lineRule="auto"/>
    </w:pPr>
  </w:style>
  <w:style w:type="paragraph" w:customStyle="1" w:styleId="Sarakstarindkopa1">
    <w:name w:val="Saraksta rindkopa1"/>
    <w:basedOn w:val="Parasts"/>
    <w:qFormat/>
    <w:rsid w:val="002505E0"/>
    <w:pPr>
      <w:ind w:left="720"/>
      <w:contextualSpacing/>
    </w:pPr>
    <w:rPr>
      <w:rFonts w:ascii="Dutch TL" w:hAnsi="Dutch TL"/>
      <w:szCs w:val="20"/>
      <w:lang w:val="en-AU" w:eastAsia="en-US"/>
    </w:rPr>
  </w:style>
  <w:style w:type="character" w:styleId="Izclums">
    <w:name w:val="Emphasis"/>
    <w:basedOn w:val="Noklusjumarindkopasfonts"/>
    <w:uiPriority w:val="20"/>
    <w:qFormat/>
    <w:rsid w:val="002505E0"/>
    <w:rPr>
      <w:i/>
      <w:iCs/>
    </w:rPr>
  </w:style>
  <w:style w:type="paragraph" w:customStyle="1" w:styleId="ListParagraph1">
    <w:name w:val="List Paragraph1"/>
    <w:basedOn w:val="Parasts"/>
    <w:qFormat/>
    <w:rsid w:val="002505E0"/>
    <w:pPr>
      <w:spacing w:after="200" w:line="276" w:lineRule="auto"/>
      <w:ind w:left="720"/>
      <w:contextualSpacing/>
    </w:pPr>
    <w:rPr>
      <w:rFonts w:ascii="Calibri" w:eastAsia="Calibri" w:hAnsi="Calibri"/>
      <w:sz w:val="22"/>
      <w:szCs w:val="22"/>
      <w:lang w:eastAsia="en-US"/>
    </w:rPr>
  </w:style>
  <w:style w:type="character" w:customStyle="1" w:styleId="rakstateksts">
    <w:name w:val="raksta_teksts"/>
    <w:basedOn w:val="Noklusjumarindkopasfonts"/>
    <w:rsid w:val="002505E0"/>
  </w:style>
  <w:style w:type="character" w:customStyle="1" w:styleId="st">
    <w:name w:val="st"/>
    <w:basedOn w:val="Noklusjumarindkopasfonts"/>
    <w:rsid w:val="002505E0"/>
  </w:style>
  <w:style w:type="paragraph" w:customStyle="1" w:styleId="txt1">
    <w:name w:val="txt1"/>
    <w:rsid w:val="002505E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2505E0"/>
    <w:pPr>
      <w:widowControl w:val="0"/>
      <w:suppressAutoHyphens/>
      <w:spacing w:after="0" w:line="240" w:lineRule="auto"/>
      <w:jc w:val="center"/>
    </w:pPr>
    <w:rPr>
      <w:rFonts w:ascii="Times New Roman" w:eastAsia="Times New Roman" w:hAnsi="Times New Roman" w:cs="Times New Roman"/>
      <w:sz w:val="20"/>
      <w:szCs w:val="20"/>
    </w:rPr>
  </w:style>
  <w:style w:type="paragraph" w:styleId="Apakvirsraksts">
    <w:name w:val="Subtitle"/>
    <w:basedOn w:val="Parasts"/>
    <w:link w:val="ApakvirsrakstsRakstz"/>
    <w:qFormat/>
    <w:rsid w:val="002505E0"/>
    <w:pPr>
      <w:jc w:val="center"/>
    </w:pPr>
    <w:rPr>
      <w:szCs w:val="20"/>
    </w:rPr>
  </w:style>
  <w:style w:type="character" w:customStyle="1" w:styleId="ApakvirsrakstsRakstz">
    <w:name w:val="Apakšvirsraksts Rakstz."/>
    <w:basedOn w:val="Noklusjumarindkopasfonts"/>
    <w:link w:val="Apakvirsraksts"/>
    <w:rsid w:val="002505E0"/>
    <w:rPr>
      <w:rFonts w:ascii="Times New Roman" w:eastAsia="Times New Roman" w:hAnsi="Times New Roman" w:cs="Times New Roman"/>
      <w:sz w:val="24"/>
      <w:szCs w:val="20"/>
      <w:lang w:eastAsia="lv-LV"/>
    </w:rPr>
  </w:style>
  <w:style w:type="paragraph" w:customStyle="1" w:styleId="Pa0">
    <w:name w:val="Pa0"/>
    <w:basedOn w:val="Default"/>
    <w:next w:val="Default"/>
    <w:rsid w:val="002505E0"/>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2505E0"/>
    <w:pPr>
      <w:spacing w:line="201" w:lineRule="atLeast"/>
    </w:pPr>
    <w:rPr>
      <w:rFonts w:ascii="Aptifer Sans Com Medium" w:eastAsia="Times New Roman" w:hAnsi="Aptifer Sans Com Medium"/>
      <w:color w:val="auto"/>
      <w:lang w:eastAsia="lv-LV"/>
    </w:rPr>
  </w:style>
  <w:style w:type="paragraph" w:customStyle="1" w:styleId="tv213">
    <w:name w:val="tv213"/>
    <w:basedOn w:val="Parasts"/>
    <w:rsid w:val="002505E0"/>
    <w:pPr>
      <w:spacing w:before="100" w:beforeAutospacing="1" w:after="100" w:afterAutospacing="1"/>
    </w:pPr>
  </w:style>
  <w:style w:type="paragraph" w:customStyle="1" w:styleId="labojumupamats">
    <w:name w:val="labojumu_pamats"/>
    <w:basedOn w:val="Parasts"/>
    <w:rsid w:val="002505E0"/>
    <w:pPr>
      <w:spacing w:before="100" w:beforeAutospacing="1" w:after="100" w:afterAutospacing="1"/>
    </w:pPr>
  </w:style>
  <w:style w:type="paragraph" w:customStyle="1" w:styleId="Normalweb">
    <w:name w:val="Normal web"/>
    <w:basedOn w:val="Parasts"/>
    <w:uiPriority w:val="99"/>
    <w:rsid w:val="002505E0"/>
    <w:pPr>
      <w:jc w:val="center"/>
    </w:pPr>
  </w:style>
  <w:style w:type="character" w:customStyle="1" w:styleId="VienkrstekstsRakstz">
    <w:name w:val="Vienkāršs teksts Rakstz."/>
    <w:basedOn w:val="Noklusjumarindkopasfonts"/>
    <w:link w:val="Vienkrsteksts"/>
    <w:uiPriority w:val="99"/>
    <w:semiHidden/>
    <w:rsid w:val="002505E0"/>
    <w:rPr>
      <w:rFonts w:ascii="Calibri" w:hAnsi="Calibri"/>
      <w:szCs w:val="21"/>
    </w:rPr>
  </w:style>
  <w:style w:type="paragraph" w:styleId="Vienkrsteksts">
    <w:name w:val="Plain Text"/>
    <w:basedOn w:val="Parasts"/>
    <w:link w:val="VienkrstekstsRakstz"/>
    <w:uiPriority w:val="99"/>
    <w:semiHidden/>
    <w:unhideWhenUsed/>
    <w:rsid w:val="002505E0"/>
    <w:rPr>
      <w:rFonts w:ascii="Calibri" w:eastAsiaTheme="minorHAnsi" w:hAnsi="Calibri" w:cstheme="minorBidi"/>
      <w:sz w:val="22"/>
      <w:szCs w:val="21"/>
      <w:lang w:eastAsia="en-US"/>
    </w:rPr>
  </w:style>
  <w:style w:type="paragraph" w:customStyle="1" w:styleId="TableContents">
    <w:name w:val="Table Contents"/>
    <w:basedOn w:val="Parasts"/>
    <w:rsid w:val="002505E0"/>
    <w:pPr>
      <w:widowControl w:val="0"/>
      <w:suppressLineNumbers/>
      <w:suppressAutoHyphens/>
    </w:pPr>
    <w:rPr>
      <w:rFonts w:eastAsia="Lucida Sans Unicode" w:cs="Mangal"/>
      <w:kern w:val="2"/>
      <w:lang w:eastAsia="zh-CN" w:bidi="hi-IN"/>
    </w:rPr>
  </w:style>
  <w:style w:type="paragraph" w:styleId="Pamattekstaatkpe2">
    <w:name w:val="Body Text Indent 2"/>
    <w:basedOn w:val="Parasts"/>
    <w:link w:val="Pamattekstaatkpe2Rakstz"/>
    <w:semiHidden/>
    <w:unhideWhenUsed/>
    <w:rsid w:val="002505E0"/>
    <w:pPr>
      <w:spacing w:after="120" w:line="480" w:lineRule="auto"/>
      <w:ind w:left="283"/>
    </w:pPr>
    <w:rPr>
      <w:lang w:eastAsia="en-US"/>
    </w:rPr>
  </w:style>
  <w:style w:type="character" w:customStyle="1" w:styleId="Pamattekstaatkpe2Rakstz">
    <w:name w:val="Pamatteksta atkāpe 2 Rakstz."/>
    <w:basedOn w:val="Noklusjumarindkopasfonts"/>
    <w:link w:val="Pamattekstaatkpe2"/>
    <w:semiHidden/>
    <w:rsid w:val="002505E0"/>
    <w:rPr>
      <w:rFonts w:ascii="Times New Roman" w:eastAsia="Times New Roman" w:hAnsi="Times New Roman" w:cs="Times New Roman"/>
      <w:sz w:val="24"/>
      <w:szCs w:val="24"/>
    </w:rPr>
  </w:style>
  <w:style w:type="paragraph" w:customStyle="1" w:styleId="c13">
    <w:name w:val="c13"/>
    <w:basedOn w:val="Parasts"/>
    <w:rsid w:val="00A90C25"/>
    <w:pPr>
      <w:spacing w:before="140" w:after="140"/>
    </w:pPr>
  </w:style>
  <w:style w:type="paragraph" w:customStyle="1" w:styleId="Bezatstarpm1">
    <w:name w:val="Bez atstarpēm1"/>
    <w:rsid w:val="00A90C2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193247">
      <w:bodyDiv w:val="1"/>
      <w:marLeft w:val="0"/>
      <w:marRight w:val="0"/>
      <w:marTop w:val="0"/>
      <w:marBottom w:val="0"/>
      <w:divBdr>
        <w:top w:val="none" w:sz="0" w:space="0" w:color="auto"/>
        <w:left w:val="none" w:sz="0" w:space="0" w:color="auto"/>
        <w:bottom w:val="none" w:sz="0" w:space="0" w:color="auto"/>
        <w:right w:val="none" w:sz="0" w:space="0" w:color="auto"/>
      </w:divBdr>
    </w:div>
    <w:div w:id="804396992">
      <w:bodyDiv w:val="1"/>
      <w:marLeft w:val="0"/>
      <w:marRight w:val="0"/>
      <w:marTop w:val="0"/>
      <w:marBottom w:val="0"/>
      <w:divBdr>
        <w:top w:val="none" w:sz="0" w:space="0" w:color="auto"/>
        <w:left w:val="none" w:sz="0" w:space="0" w:color="auto"/>
        <w:bottom w:val="none" w:sz="0" w:space="0" w:color="auto"/>
        <w:right w:val="none" w:sz="0" w:space="0" w:color="auto"/>
      </w:divBdr>
    </w:div>
    <w:div w:id="870458771">
      <w:bodyDiv w:val="1"/>
      <w:marLeft w:val="0"/>
      <w:marRight w:val="0"/>
      <w:marTop w:val="0"/>
      <w:marBottom w:val="0"/>
      <w:divBdr>
        <w:top w:val="none" w:sz="0" w:space="0" w:color="auto"/>
        <w:left w:val="none" w:sz="0" w:space="0" w:color="auto"/>
        <w:bottom w:val="none" w:sz="0" w:space="0" w:color="auto"/>
        <w:right w:val="none" w:sz="0" w:space="0" w:color="auto"/>
      </w:divBdr>
    </w:div>
    <w:div w:id="1601991017">
      <w:bodyDiv w:val="1"/>
      <w:marLeft w:val="0"/>
      <w:marRight w:val="0"/>
      <w:marTop w:val="0"/>
      <w:marBottom w:val="0"/>
      <w:divBdr>
        <w:top w:val="none" w:sz="0" w:space="0" w:color="auto"/>
        <w:left w:val="none" w:sz="0" w:space="0" w:color="auto"/>
        <w:bottom w:val="none" w:sz="0" w:space="0" w:color="auto"/>
        <w:right w:val="none" w:sz="0" w:space="0" w:color="auto"/>
      </w:divBdr>
    </w:div>
    <w:div w:id="199147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www.facebook.com/KoknesesTIC/" TargetMode="External"/><Relationship Id="rId21" Type="http://schemas.openxmlformats.org/officeDocument/2006/relationships/image" Target="media/image14.emf"/><Relationship Id="rId34" Type="http://schemas.openxmlformats.org/officeDocument/2006/relationships/hyperlink" Target="http://www.koknese.lv" TargetMode="External"/><Relationship Id="rId42" Type="http://schemas.openxmlformats.org/officeDocument/2006/relationships/hyperlink" Target="http://koknese.lv/projekts_hansa/projekts_hansa_hanzas_vertibas_ilgtspejigai_sadarbibai_nr_cb110" TargetMode="External"/><Relationship Id="rId47" Type="http://schemas.openxmlformats.org/officeDocument/2006/relationships/image" Target="media/image20.png"/><Relationship Id="rId50" Type="http://schemas.openxmlformats.org/officeDocument/2006/relationships/oleObject" Target="embeddings/oleObject2.bin"/><Relationship Id="rId55" Type="http://schemas.openxmlformats.org/officeDocument/2006/relationships/hyperlink" Target="http://www.letonika.lv" TargetMode="External"/><Relationship Id="rId63" Type="http://schemas.openxmlformats.org/officeDocument/2006/relationships/hyperlink" Target="http://www.lasamkoks.lv" TargetMode="External"/><Relationship Id="rId68" Type="http://schemas.openxmlformats.org/officeDocument/2006/relationships/hyperlink" Target="https://likumi.lv/ta/id/305738-par-administrativi-teritorialas-reformas-turpinasan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eteo.lv" TargetMode="External"/><Relationship Id="rId32" Type="http://schemas.openxmlformats.org/officeDocument/2006/relationships/hyperlink" Target="http://koknese.lv/?lapa=kontakti" TargetMode="External"/><Relationship Id="rId37" Type="http://schemas.openxmlformats.org/officeDocument/2006/relationships/hyperlink" Target="http://www.viss.lv/dati/koknese/doc/Kokneses_AP_investiciju_plans_2018.pdf" TargetMode="External"/><Relationship Id="rId40" Type="http://schemas.openxmlformats.org/officeDocument/2006/relationships/chart" Target="charts/chart1.xml"/><Relationship Id="rId45" Type="http://schemas.openxmlformats.org/officeDocument/2006/relationships/hyperlink" Target="http://www.koknesesvidusskola.lv" TargetMode="External"/><Relationship Id="rId53" Type="http://schemas.openxmlformats.org/officeDocument/2006/relationships/hyperlink" Target="http://visc.gov.lv/audzinasana/dokumenti/metmat/klases_stundu_progr_%20paraugs.pdf" TargetMode="External"/><Relationship Id="rId58" Type="http://schemas.openxmlformats.org/officeDocument/2006/relationships/hyperlink" Target="http://koknese.lv/kokneses_pagasta_biblioteka/dzimsanas_diena_ar_guntara_raca_dzeju_un_dziesmam" TargetMode="External"/><Relationship Id="rId66" Type="http://schemas.openxmlformats.org/officeDocument/2006/relationships/hyperlink" Target="http://www.mansvaronis.lv"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eteo.lv" TargetMode="External"/><Relationship Id="rId28" Type="http://schemas.openxmlformats.org/officeDocument/2006/relationships/image" Target="media/image17.png"/><Relationship Id="rId36" Type="http://schemas.openxmlformats.org/officeDocument/2006/relationships/hyperlink" Target="http://www.viss.lv/dati/koknese/doc/Iedzivotaju_aptauja_2018.pdf" TargetMode="External"/><Relationship Id="rId49" Type="http://schemas.openxmlformats.org/officeDocument/2006/relationships/image" Target="media/image21.png"/><Relationship Id="rId57" Type="http://schemas.openxmlformats.org/officeDocument/2006/relationships/hyperlink" Target="http://www.filmas.lv" TargetMode="External"/><Relationship Id="rId61" Type="http://schemas.openxmlformats.org/officeDocument/2006/relationships/hyperlink" Target="mailto:ratnicenubiblioteka@inbox.l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koknese.lv/?s=145" TargetMode="External"/><Relationship Id="rId44" Type="http://schemas.openxmlformats.org/officeDocument/2006/relationships/hyperlink" Target="http://100stundas.redcross.lv" TargetMode="External"/><Relationship Id="rId52" Type="http://schemas.openxmlformats.org/officeDocument/2006/relationships/oleObject" Target="embeddings/oleObject3.bin"/><Relationship Id="rId60" Type="http://schemas.openxmlformats.org/officeDocument/2006/relationships/hyperlink" Target="http://www.periodika.lv" TargetMode="External"/><Relationship Id="rId65" Type="http://schemas.openxmlformats.org/officeDocument/2006/relationships/hyperlink" Target="http://www.mansvaronis.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viss.lv/dati/koknese/doc/Iedzivotaju_aptauja_2018.pdf" TargetMode="External"/><Relationship Id="rId30" Type="http://schemas.openxmlformats.org/officeDocument/2006/relationships/image" Target="media/image19.jpeg"/><Relationship Id="rId35" Type="http://schemas.openxmlformats.org/officeDocument/2006/relationships/hyperlink" Target="https://www.facebook.com/veseligikoknesesnovada/" TargetMode="External"/><Relationship Id="rId43" Type="http://schemas.openxmlformats.org/officeDocument/2006/relationships/hyperlink" Target="http://www.koknese.lv/?s=145" TargetMode="External"/><Relationship Id="rId48" Type="http://schemas.openxmlformats.org/officeDocument/2006/relationships/oleObject" Target="embeddings/oleObject1.bin"/><Relationship Id="rId56" Type="http://schemas.openxmlformats.org/officeDocument/2006/relationships/hyperlink" Target="http://www.periodika.lv" TargetMode="External"/><Relationship Id="rId64" Type="http://schemas.openxmlformats.org/officeDocument/2006/relationships/hyperlink" Target="http://www.latvenergo.lv"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koknese.lv" TargetMode="External"/><Relationship Id="rId33" Type="http://schemas.openxmlformats.org/officeDocument/2006/relationships/hyperlink" Target="https://twitter.com/kokneses_dome" TargetMode="External"/><Relationship Id="rId38" Type="http://schemas.openxmlformats.org/officeDocument/2006/relationships/hyperlink" Target="http://www.visitkoknese.lv" TargetMode="External"/><Relationship Id="rId46" Type="http://schemas.openxmlformats.org/officeDocument/2006/relationships/hyperlink" Target="http://www.koknese.lv" TargetMode="External"/><Relationship Id="rId59" Type="http://schemas.openxmlformats.org/officeDocument/2006/relationships/hyperlink" Target="http://news.lv" TargetMode="External"/><Relationship Id="rId67" Type="http://schemas.openxmlformats.org/officeDocument/2006/relationships/hyperlink" Target="http://www.mansvaronis.lv" TargetMode="External"/><Relationship Id="rId20" Type="http://schemas.openxmlformats.org/officeDocument/2006/relationships/image" Target="media/image13.png"/><Relationship Id="rId41" Type="http://schemas.openxmlformats.org/officeDocument/2006/relationships/chart" Target="charts/chart2.xml"/><Relationship Id="rId54" Type="http://schemas.openxmlformats.org/officeDocument/2006/relationships/hyperlink" Target="https://drive.google.com/file/d/14hV7CPqtT6WpKmqjmcGZbDt2wlANRWy5/view?usp=sharing" TargetMode="External"/><Relationship Id="rId62" Type="http://schemas.openxmlformats.org/officeDocument/2006/relationships/hyperlink" Target="http://www.lasamkoks.lv"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ita\AppData\Local\Microsoft\Windows\INetCache\Content.Outlook\YPYS2BUB\Sal&#299;dzin&#257;jums%20ar%20pag.gad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ita\AppData\Local\Microsoft\Windows\INetCache\Content.Outlook\YPYS2BUB\Sal&#299;dzin&#257;jums%20ar%20pag.gad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80580002231155"/>
          <c:y val="0.13775957593132068"/>
          <c:w val="0.86928937007874019"/>
          <c:h val="0.66461978710994463"/>
        </c:manualLayout>
      </c:layout>
      <c:bar3DChart>
        <c:barDir val="col"/>
        <c:grouping val="clustered"/>
        <c:varyColors val="0"/>
        <c:ser>
          <c:idx val="0"/>
          <c:order val="0"/>
          <c:tx>
            <c:strRef>
              <c:f>'[Salīdzinājums ar pag.gadu.xlsx]Lapa1'!$B$9</c:f>
              <c:strCache>
                <c:ptCount val="1"/>
                <c:pt idx="0">
                  <c:v>Pilsdrupas 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pag.gadu.xlsx]Lapa1'!$A$10:$A$13</c:f>
              <c:strCache>
                <c:ptCount val="4"/>
                <c:pt idx="0">
                  <c:v>Pirmsskolas vecuma bērni</c:v>
                </c:pt>
                <c:pt idx="1">
                  <c:v>Skolēni</c:v>
                </c:pt>
                <c:pt idx="2">
                  <c:v>Pieaugušie</c:v>
                </c:pt>
                <c:pt idx="3">
                  <c:v>No tiem Ārzemnieki</c:v>
                </c:pt>
              </c:strCache>
            </c:strRef>
          </c:cat>
          <c:val>
            <c:numRef>
              <c:f>'[Salīdzinājums ar pag.gadu.xlsx]Lapa1'!$B$10:$B$13</c:f>
              <c:numCache>
                <c:formatCode>General</c:formatCode>
                <c:ptCount val="4"/>
                <c:pt idx="0">
                  <c:v>2093</c:v>
                </c:pt>
                <c:pt idx="1">
                  <c:v>5448</c:v>
                </c:pt>
                <c:pt idx="2">
                  <c:v>14904</c:v>
                </c:pt>
                <c:pt idx="3">
                  <c:v>2075</c:v>
                </c:pt>
              </c:numCache>
            </c:numRef>
          </c:val>
          <c:extLst>
            <c:ext xmlns:c16="http://schemas.microsoft.com/office/drawing/2014/chart" uri="{C3380CC4-5D6E-409C-BE32-E72D297353CC}">
              <c16:uniqueId val="{00000000-9097-4C73-976E-039A59928188}"/>
            </c:ext>
          </c:extLst>
        </c:ser>
        <c:ser>
          <c:idx val="1"/>
          <c:order val="1"/>
          <c:tx>
            <c:strRef>
              <c:f>'[Salīdzinājums ar pag.gadu.xlsx]Lapa1'!$C$9</c:f>
              <c:strCache>
                <c:ptCount val="1"/>
                <c:pt idx="0">
                  <c:v>Pilsdrupas 2018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pag.gadu.xlsx]Lapa1'!$A$10:$A$13</c:f>
              <c:strCache>
                <c:ptCount val="4"/>
                <c:pt idx="0">
                  <c:v>Pirmsskolas vecuma bērni</c:v>
                </c:pt>
                <c:pt idx="1">
                  <c:v>Skolēni</c:v>
                </c:pt>
                <c:pt idx="2">
                  <c:v>Pieaugušie</c:v>
                </c:pt>
                <c:pt idx="3">
                  <c:v>No tiem Ārzemnieki</c:v>
                </c:pt>
              </c:strCache>
            </c:strRef>
          </c:cat>
          <c:val>
            <c:numRef>
              <c:f>'[Salīdzinājums ar pag.gadu.xlsx]Lapa1'!$C$10:$C$13</c:f>
              <c:numCache>
                <c:formatCode>General</c:formatCode>
                <c:ptCount val="4"/>
                <c:pt idx="0">
                  <c:v>1930</c:v>
                </c:pt>
                <c:pt idx="1">
                  <c:v>5401</c:v>
                </c:pt>
                <c:pt idx="2">
                  <c:v>13900</c:v>
                </c:pt>
                <c:pt idx="3">
                  <c:v>1814</c:v>
                </c:pt>
              </c:numCache>
            </c:numRef>
          </c:val>
          <c:extLst>
            <c:ext xmlns:c16="http://schemas.microsoft.com/office/drawing/2014/chart" uri="{C3380CC4-5D6E-409C-BE32-E72D297353CC}">
              <c16:uniqueId val="{00000001-9097-4C73-976E-039A59928188}"/>
            </c:ext>
          </c:extLst>
        </c:ser>
        <c:dLbls>
          <c:showLegendKey val="0"/>
          <c:showVal val="1"/>
          <c:showCatName val="0"/>
          <c:showSerName val="0"/>
          <c:showPercent val="0"/>
          <c:showBubbleSize val="0"/>
        </c:dLbls>
        <c:gapWidth val="75"/>
        <c:shape val="box"/>
        <c:axId val="188049664"/>
        <c:axId val="188051456"/>
        <c:axId val="0"/>
      </c:bar3DChart>
      <c:catAx>
        <c:axId val="188049664"/>
        <c:scaling>
          <c:orientation val="minMax"/>
        </c:scaling>
        <c:delete val="0"/>
        <c:axPos val="b"/>
        <c:numFmt formatCode="General" sourceLinked="0"/>
        <c:majorTickMark val="none"/>
        <c:minorTickMark val="none"/>
        <c:tickLblPos val="nextTo"/>
        <c:crossAx val="188051456"/>
        <c:crosses val="autoZero"/>
        <c:auto val="1"/>
        <c:lblAlgn val="ctr"/>
        <c:lblOffset val="100"/>
        <c:noMultiLvlLbl val="0"/>
      </c:catAx>
      <c:valAx>
        <c:axId val="188051456"/>
        <c:scaling>
          <c:orientation val="minMax"/>
        </c:scaling>
        <c:delete val="0"/>
        <c:axPos val="l"/>
        <c:numFmt formatCode="General" sourceLinked="1"/>
        <c:majorTickMark val="none"/>
        <c:minorTickMark val="none"/>
        <c:tickLblPos val="nextTo"/>
        <c:crossAx val="188049664"/>
        <c:crosses val="autoZero"/>
        <c:crossBetween val="between"/>
      </c:valAx>
    </c:plotArea>
    <c:legend>
      <c:legendPos val="b"/>
      <c:layout>
        <c:manualLayout>
          <c:xMode val="edge"/>
          <c:yMode val="edge"/>
          <c:x val="0.26114274177266306"/>
          <c:y val="0.88889082636296757"/>
          <c:w val="0.49989032036276132"/>
          <c:h val="8.342751273737841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'[Salīdzinājums ar pag.gadu.xlsx]Lapa1'!$A$36</c:f>
              <c:strCache>
                <c:ptCount val="1"/>
                <c:pt idx="0">
                  <c:v>Apmeklētāji</c:v>
                </c:pt>
              </c:strCache>
            </c:strRef>
          </c:tx>
          <c:invertIfNegative val="0"/>
          <c:dLbls>
            <c:dLbl>
              <c:idx val="0"/>
              <c:layout>
                <c:manualLayout>
                  <c:x val="6.2754941951678692E-3"/>
                  <c:y val="-8.3565459610027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C3-4138-B5AC-21382C9DDC8A}"/>
                </c:ext>
              </c:extLst>
            </c:dLbl>
            <c:dLbl>
              <c:idx val="1"/>
              <c:layout>
                <c:manualLayout>
                  <c:x val="-1.1504939785094943E-16"/>
                  <c:y val="-5.0139275766016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3-4138-B5AC-21382C9DDC8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pag.gadu.xlsx]Lapa1'!$B$35:$C$35</c:f>
              <c:strCache>
                <c:ptCount val="2"/>
                <c:pt idx="0">
                  <c:v>TIC 2017</c:v>
                </c:pt>
                <c:pt idx="1">
                  <c:v>TIC 2018</c:v>
                </c:pt>
              </c:strCache>
            </c:strRef>
          </c:cat>
          <c:val>
            <c:numRef>
              <c:f>'[Salīdzinājums ar pag.gadu.xlsx]Lapa1'!$B$36:$C$36</c:f>
              <c:numCache>
                <c:formatCode>General</c:formatCode>
                <c:ptCount val="2"/>
                <c:pt idx="0">
                  <c:v>3158</c:v>
                </c:pt>
                <c:pt idx="1">
                  <c:v>3548</c:v>
                </c:pt>
              </c:numCache>
            </c:numRef>
          </c:val>
          <c:extLst>
            <c:ext xmlns:c16="http://schemas.microsoft.com/office/drawing/2014/chart" uri="{C3380CC4-5D6E-409C-BE32-E72D297353CC}">
              <c16:uniqueId val="{00000002-5EC3-4138-B5AC-21382C9DDC8A}"/>
            </c:ext>
          </c:extLst>
        </c:ser>
        <c:ser>
          <c:idx val="1"/>
          <c:order val="1"/>
          <c:tx>
            <c:strRef>
              <c:f>'[Salīdzinājums ar pag.gadu.xlsx]Lapa1'!$A$37</c:f>
              <c:strCache>
                <c:ptCount val="1"/>
                <c:pt idx="0">
                  <c:v>No tiem Ārzemnieki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'[Salīdzinājums ar pag.gadu.xlsx]Lapa1'!$B$35:$C$35</c:f>
              <c:strCache>
                <c:ptCount val="2"/>
                <c:pt idx="0">
                  <c:v>TIC 2017</c:v>
                </c:pt>
                <c:pt idx="1">
                  <c:v>TIC 2018</c:v>
                </c:pt>
              </c:strCache>
            </c:strRef>
          </c:cat>
          <c:val>
            <c:numRef>
              <c:f>'[Salīdzinājums ar pag.gadu.xlsx]Lapa1'!$B$37:$C$37</c:f>
              <c:numCache>
                <c:formatCode>General</c:formatCode>
                <c:ptCount val="2"/>
                <c:pt idx="0">
                  <c:v>385</c:v>
                </c:pt>
                <c:pt idx="1">
                  <c:v>424</c:v>
                </c:pt>
              </c:numCache>
            </c:numRef>
          </c:val>
          <c:extLst>
            <c:ext xmlns:c16="http://schemas.microsoft.com/office/drawing/2014/chart" uri="{C3380CC4-5D6E-409C-BE32-E72D297353CC}">
              <c16:uniqueId val="{00000003-5EC3-4138-B5AC-21382C9DDC8A}"/>
            </c:ext>
          </c:extLst>
        </c:ser>
        <c:dLbls>
          <c:showLegendKey val="0"/>
          <c:showVal val="1"/>
          <c:showCatName val="0"/>
          <c:showSerName val="0"/>
          <c:showPercent val="0"/>
          <c:showBubbleSize val="0"/>
        </c:dLbls>
        <c:gapWidth val="75"/>
        <c:shape val="box"/>
        <c:axId val="188075008"/>
        <c:axId val="188076800"/>
        <c:axId val="0"/>
      </c:bar3DChart>
      <c:catAx>
        <c:axId val="188075008"/>
        <c:scaling>
          <c:orientation val="minMax"/>
        </c:scaling>
        <c:delete val="0"/>
        <c:axPos val="b"/>
        <c:numFmt formatCode="General" sourceLinked="0"/>
        <c:majorTickMark val="none"/>
        <c:minorTickMark val="none"/>
        <c:tickLblPos val="nextTo"/>
        <c:crossAx val="188076800"/>
        <c:crosses val="autoZero"/>
        <c:auto val="1"/>
        <c:lblAlgn val="ctr"/>
        <c:lblOffset val="100"/>
        <c:noMultiLvlLbl val="0"/>
      </c:catAx>
      <c:valAx>
        <c:axId val="188076800"/>
        <c:scaling>
          <c:orientation val="minMax"/>
        </c:scaling>
        <c:delete val="0"/>
        <c:axPos val="l"/>
        <c:numFmt formatCode="General" sourceLinked="1"/>
        <c:majorTickMark val="none"/>
        <c:minorTickMark val="none"/>
        <c:tickLblPos val="nextTo"/>
        <c:crossAx val="18807500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F85CE-39D4-4FBD-AA2D-6656991C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189</Pages>
  <Words>263654</Words>
  <Characters>150284</Characters>
  <Application>Microsoft Office Word</Application>
  <DocSecurity>0</DocSecurity>
  <Lines>1252</Lines>
  <Paragraphs>826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58</cp:revision>
  <cp:lastPrinted>2019-07-03T06:23:00Z</cp:lastPrinted>
  <dcterms:created xsi:type="dcterms:W3CDTF">2019-06-10T07:42:00Z</dcterms:created>
  <dcterms:modified xsi:type="dcterms:W3CDTF">2019-07-03T07:11:00Z</dcterms:modified>
</cp:coreProperties>
</file>