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6FC" w:rsidRDefault="00B617ED" w:rsidP="00BA06FC">
      <w:pPr>
        <w:jc w:val="center"/>
        <w:rPr>
          <w:b/>
          <w:sz w:val="28"/>
          <w:szCs w:val="28"/>
        </w:rPr>
      </w:pPr>
      <w:r w:rsidRPr="00B617ED">
        <w:rPr>
          <w:b/>
          <w:sz w:val="28"/>
          <w:szCs w:val="28"/>
          <w:u w:val="single"/>
        </w:rPr>
        <w:t>Aprūpes pakalpojums</w:t>
      </w:r>
      <w:r>
        <w:rPr>
          <w:b/>
          <w:sz w:val="28"/>
          <w:szCs w:val="28"/>
        </w:rPr>
        <w:t xml:space="preserve"> bērniem</w:t>
      </w:r>
      <w:r w:rsidR="00BA06FC">
        <w:rPr>
          <w:b/>
          <w:sz w:val="28"/>
          <w:szCs w:val="28"/>
        </w:rPr>
        <w:t xml:space="preserve"> ar </w:t>
      </w:r>
      <w:r>
        <w:rPr>
          <w:b/>
          <w:sz w:val="28"/>
          <w:szCs w:val="28"/>
        </w:rPr>
        <w:t>funkcionāliem traucējumiem, kuriem ir izsniegts Veselības un darbspēju ekspertīzes ārstu valsts komisijas atzinums par īpašas kopšanas nepieciešamību sakarā ar smagiem funkcionāliem traucējumiem līdz 4</w:t>
      </w:r>
      <w:r w:rsidR="00BA06FC">
        <w:rPr>
          <w:b/>
          <w:sz w:val="28"/>
          <w:szCs w:val="28"/>
        </w:rPr>
        <w:t xml:space="preserve"> gadu vecumam</w:t>
      </w:r>
      <w:r>
        <w:rPr>
          <w:b/>
          <w:sz w:val="28"/>
          <w:szCs w:val="28"/>
        </w:rPr>
        <w:t xml:space="preserve"> (ieskaitot)</w:t>
      </w:r>
    </w:p>
    <w:p w:rsidR="000C5DB5" w:rsidRDefault="000C5DB5" w:rsidP="000C5DB5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Projekta ietvaros pakalpojums pieejams tiem bērniem, kuriem ir veikta izvērtēšana un izstrādāts atbalsta plāns </w:t>
      </w:r>
    </w:p>
    <w:p w:rsidR="00BA06FC" w:rsidRDefault="00BA06FC" w:rsidP="00BA06FC">
      <w:pPr>
        <w:jc w:val="both"/>
      </w:pPr>
      <w:bookmarkStart w:id="0" w:name="_GoBack"/>
      <w:bookmarkEnd w:id="0"/>
    </w:p>
    <w:p w:rsidR="00DE1ACB" w:rsidRDefault="00BA06FC" w:rsidP="00DE1ACB">
      <w:pPr>
        <w:pStyle w:val="Paraststmeklis"/>
        <w:jc w:val="both"/>
      </w:pPr>
      <w:r>
        <w:t>Kokneses novada domes Sociālais dienests</w:t>
      </w:r>
      <w:r w:rsidR="00DE1ACB">
        <w:t xml:space="preserve">, iesaistoties Zemgales plānošanas reģiona </w:t>
      </w:r>
      <w:proofErr w:type="spellStart"/>
      <w:r w:rsidR="00DE1ACB">
        <w:t>deinstitucionalizācijas</w:t>
      </w:r>
      <w:proofErr w:type="spellEnd"/>
      <w:r w:rsidR="00DE1ACB">
        <w:t xml:space="preserve"> projektā „Atver sirdi Zemgalē”, uzsāk sociālo pakalpojumu organizēšanu bērniem ar funkcionāliem traucējumiem. </w:t>
      </w:r>
    </w:p>
    <w:p w:rsidR="00DE1ACB" w:rsidRPr="00DE1ACB" w:rsidRDefault="00DE1ACB" w:rsidP="00DE1ACB">
      <w:pPr>
        <w:pStyle w:val="Paraststmeklis"/>
        <w:jc w:val="both"/>
      </w:pPr>
      <w:r>
        <w:t>Projekta ietvaros tiek atbalstīts aprūpes pakalpojums bērniem ar funkcionāliem traucējumiem,</w:t>
      </w:r>
      <w:r w:rsidRPr="00DE1ACB">
        <w:t xml:space="preserve"> kuriem ir izsniegts Veselības un darbspēju ekspertīzes ārstu valsts komisijas atzinums par īpašas kopšanas nepieciešamību sakarā ar smagiem funkcionāliem traucējumiem līdz 4 gadu vecumam (ieskaitot)</w:t>
      </w:r>
      <w:r>
        <w:t xml:space="preserve">. </w:t>
      </w:r>
      <w:r w:rsidR="008A23FB">
        <w:t xml:space="preserve">Pakalpojums ietver bērna aprūpi un uzraudzību, </w:t>
      </w:r>
      <w:proofErr w:type="spellStart"/>
      <w:r w:rsidR="008A23FB">
        <w:t>pašaprūpes</w:t>
      </w:r>
      <w:proofErr w:type="spellEnd"/>
      <w:r w:rsidR="008A23FB">
        <w:t xml:space="preserve"> spēju attīstību un brīvā laika saturīgu pavadīšanu.</w:t>
      </w:r>
    </w:p>
    <w:p w:rsidR="00BA06FC" w:rsidRDefault="00BA06FC" w:rsidP="00BA06FC">
      <w:pPr>
        <w:spacing w:before="100" w:beforeAutospacing="1" w:after="100" w:afterAutospacing="1"/>
        <w:jc w:val="both"/>
      </w:pPr>
      <w:r>
        <w:t xml:space="preserve">Pakalpojuma saņemšanai </w:t>
      </w:r>
      <w:r w:rsidR="00DE1ACB">
        <w:t>bērna</w:t>
      </w:r>
      <w:r>
        <w:t xml:space="preserve"> likumiskajam pārstāvim, ņemot līdzi personu apliecinošus dokumentus, jāvēršas </w:t>
      </w:r>
      <w:r w:rsidR="00DE1ACB">
        <w:t>pašvaldības</w:t>
      </w:r>
      <w:r>
        <w:t xml:space="preserve"> </w:t>
      </w:r>
      <w:r>
        <w:rPr>
          <w:b/>
        </w:rPr>
        <w:t>sociālajā dienestā</w:t>
      </w:r>
      <w:r>
        <w:t xml:space="preserve">, kuras teritorijā reģistrēta personas dzīves vieta, un </w:t>
      </w:r>
      <w:r>
        <w:rPr>
          <w:b/>
        </w:rPr>
        <w:t>jāiesniedz šādi dokumenti</w:t>
      </w:r>
      <w:r>
        <w:t>:</w:t>
      </w:r>
    </w:p>
    <w:p w:rsidR="00BA06FC" w:rsidRDefault="00BA06FC" w:rsidP="00BA06FC">
      <w:pPr>
        <w:numPr>
          <w:ilvl w:val="0"/>
          <w:numId w:val="2"/>
        </w:numPr>
        <w:spacing w:before="100" w:beforeAutospacing="1" w:after="100" w:afterAutospacing="1"/>
        <w:jc w:val="both"/>
      </w:pPr>
      <w:smartTag w:uri="schemas-tilde-lv/tildestengine" w:element="veidnes">
        <w:smartTagPr>
          <w:attr w:name="text" w:val="iesniegums "/>
          <w:attr w:name="baseform" w:val="iesniegums"/>
          <w:attr w:name="id" w:val="-1"/>
        </w:smartTagPr>
        <w:r>
          <w:rPr>
            <w:b/>
          </w:rPr>
          <w:t>iesniegums</w:t>
        </w:r>
      </w:smartTag>
      <w:r>
        <w:t xml:space="preserve"> </w:t>
      </w:r>
      <w:r w:rsidR="00DE1ACB">
        <w:t xml:space="preserve">par nepieciešamību nodrošināt aprūpes pakalpojumu </w:t>
      </w:r>
      <w:r>
        <w:t xml:space="preserve">(iesniegumā norāda </w:t>
      </w:r>
      <w:r w:rsidR="00DE1ACB">
        <w:t xml:space="preserve">bērna vārdu, uzvārdu, personas kodu, dzīvesvietas adresi, kur būs nepieciešams sniegt pakalpojumu, bērna likumiskā pārstāvja kontaktinformāciju, </w:t>
      </w:r>
      <w:r>
        <w:t xml:space="preserve">vēlamo </w:t>
      </w:r>
      <w:r w:rsidR="00FC5032">
        <w:t>aprūpes</w:t>
      </w:r>
      <w:r>
        <w:t xml:space="preserve"> pakalpojuma saņemšanas apjomu</w:t>
      </w:r>
      <w:r w:rsidR="00FC5032">
        <w:t xml:space="preserve"> (norādot kopējo stundu skaitu nedēļā un konkrētu dienu vai dienas, kad tas būs nepieciešams)</w:t>
      </w:r>
      <w:r>
        <w:t xml:space="preserve">, vēlamā </w:t>
      </w:r>
      <w:r w:rsidR="00FC5032">
        <w:t>aprūpes</w:t>
      </w:r>
      <w:r>
        <w:t xml:space="preserve"> pakalpojuma sniedzēja vārdu un uzvārdu,);</w:t>
      </w:r>
    </w:p>
    <w:p w:rsidR="00FC5032" w:rsidRDefault="00FC5032" w:rsidP="00BA06FC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FC5032">
        <w:rPr>
          <w:b/>
        </w:rPr>
        <w:t xml:space="preserve">bērna </w:t>
      </w:r>
      <w:r w:rsidR="00BA06FC" w:rsidRPr="00FC5032">
        <w:rPr>
          <w:b/>
        </w:rPr>
        <w:t>likumiskā pārstāvja tiesības apliecinošs dokuments</w:t>
      </w:r>
      <w:r>
        <w:t xml:space="preserve"> (kopija);</w:t>
      </w:r>
    </w:p>
    <w:p w:rsidR="00BA06FC" w:rsidRDefault="00BA06FC" w:rsidP="00BA06FC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FC5032">
        <w:rPr>
          <w:b/>
        </w:rPr>
        <w:t>VDEĀVK atzinums</w:t>
      </w:r>
      <w:r w:rsidR="00FC5032">
        <w:rPr>
          <w:b/>
        </w:rPr>
        <w:t xml:space="preserve"> par </w:t>
      </w:r>
      <w:r w:rsidR="00530A95">
        <w:rPr>
          <w:b/>
        </w:rPr>
        <w:t>īpašas kopšanas nepieciešamību bērnam sakarā ar smagiem funkcionāliem traucējumiem</w:t>
      </w:r>
      <w:r>
        <w:t>;</w:t>
      </w:r>
    </w:p>
    <w:p w:rsidR="00BA06FC" w:rsidRDefault="00530A95" w:rsidP="00BA06FC">
      <w:pPr>
        <w:numPr>
          <w:ilvl w:val="0"/>
          <w:numId w:val="2"/>
        </w:numPr>
        <w:spacing w:before="100" w:beforeAutospacing="1" w:after="100" w:afterAutospacing="1"/>
        <w:jc w:val="both"/>
      </w:pPr>
      <w:r>
        <w:rPr>
          <w:b/>
        </w:rPr>
        <w:t>Darba devēja</w:t>
      </w:r>
      <w:r w:rsidR="00BA06FC">
        <w:rPr>
          <w:b/>
        </w:rPr>
        <w:t xml:space="preserve"> apliecinājums</w:t>
      </w:r>
      <w:r>
        <w:rPr>
          <w:b/>
        </w:rPr>
        <w:t xml:space="preserve">, </w:t>
      </w:r>
      <w:r w:rsidRPr="00530A95">
        <w:t>norādot darba stundas nedēļā, kad bērna likumiskais pārstāvis veic darba pienākumus. Ja bērna likumiskais pārstāvis ir pašnodarbināta persona vai individuālais komersants, jānorāda informācija par stundām nedēļā</w:t>
      </w:r>
      <w:r>
        <w:t>, kad veic saimniecisko darbību</w:t>
      </w:r>
      <w:r w:rsidR="00BA06FC" w:rsidRPr="00530A95">
        <w:t>;</w:t>
      </w:r>
    </w:p>
    <w:p w:rsidR="00BA06FC" w:rsidRDefault="00530A95" w:rsidP="00BA06FC">
      <w:pPr>
        <w:numPr>
          <w:ilvl w:val="0"/>
          <w:numId w:val="2"/>
        </w:numPr>
        <w:spacing w:before="100" w:beforeAutospacing="1" w:after="100" w:afterAutospacing="1"/>
        <w:jc w:val="both"/>
      </w:pPr>
      <w:r>
        <w:rPr>
          <w:b/>
        </w:rPr>
        <w:t>Izglītības iestādes</w:t>
      </w:r>
      <w:r w:rsidR="00BA06FC">
        <w:rPr>
          <w:b/>
        </w:rPr>
        <w:t xml:space="preserve"> apliecinājums</w:t>
      </w:r>
      <w:r w:rsidR="00BA06FC">
        <w:t xml:space="preserve">, </w:t>
      </w:r>
      <w:r>
        <w:t>j</w:t>
      </w:r>
      <w:r w:rsidR="00BA06FC">
        <w:t xml:space="preserve">a </w:t>
      </w:r>
      <w:r>
        <w:t>bērna likumiskais pārstāvis apgūst attiecīgu izglītības programmu konkrētajā izglītības iestādē. Ja izglītības programmu apgūst neklātienē, tad pakalpojumu piešķir tikai studiju dienās mācību gada laikā un sesijas laikā</w:t>
      </w:r>
      <w:r w:rsidR="00BA06FC">
        <w:t>;</w:t>
      </w:r>
    </w:p>
    <w:p w:rsidR="00BA06FC" w:rsidRDefault="00530A95" w:rsidP="00BA06FC">
      <w:pPr>
        <w:numPr>
          <w:ilvl w:val="0"/>
          <w:numId w:val="2"/>
        </w:numPr>
        <w:spacing w:before="100" w:beforeAutospacing="1" w:after="100" w:afterAutospacing="1"/>
        <w:jc w:val="both"/>
      </w:pPr>
      <w:r>
        <w:rPr>
          <w:b/>
        </w:rPr>
        <w:t>Nodarbinātības valsts aģentūras</w:t>
      </w:r>
      <w:r w:rsidR="00BA06FC">
        <w:rPr>
          <w:b/>
        </w:rPr>
        <w:t xml:space="preserve"> apliecinājums</w:t>
      </w:r>
      <w:r w:rsidR="00BA06FC">
        <w:t xml:space="preserve">, </w:t>
      </w:r>
      <w:r>
        <w:t>ja</w:t>
      </w:r>
      <w:r w:rsidR="00BA06FC">
        <w:t xml:space="preserve"> </w:t>
      </w:r>
      <w:r>
        <w:t>bērna likumiskais pārstāvis piedalās NVA organizētajos pasākumos, norādot pasākumā pavadāmās stundas nedēļā</w:t>
      </w:r>
      <w:r w:rsidR="00BA06FC">
        <w:t>;</w:t>
      </w:r>
    </w:p>
    <w:p w:rsidR="00BA06FC" w:rsidRDefault="00BA06FC" w:rsidP="00BA06FC">
      <w:pPr>
        <w:numPr>
          <w:ilvl w:val="0"/>
          <w:numId w:val="2"/>
        </w:numPr>
        <w:spacing w:before="100" w:beforeAutospacing="1" w:after="100" w:afterAutospacing="1"/>
        <w:jc w:val="both"/>
      </w:pPr>
      <w:r>
        <w:rPr>
          <w:b/>
        </w:rPr>
        <w:t>Dienas aprūpes centra vai cita rehabilitācijas pakalpojuma sniedzēja apliecinājums</w:t>
      </w:r>
      <w:r>
        <w:t xml:space="preserve">, ja </w:t>
      </w:r>
      <w:r w:rsidR="00530A95">
        <w:t>bērna likumiskais pārstāvis izmanto</w:t>
      </w:r>
      <w:r>
        <w:t xml:space="preserve"> attiecīgās iestādes</w:t>
      </w:r>
      <w:r w:rsidR="00530A95">
        <w:t xml:space="preserve"> pakalpojumus, norādot tajos pavadāmās stundas nedēļā</w:t>
      </w:r>
      <w:r>
        <w:t>.</w:t>
      </w:r>
    </w:p>
    <w:p w:rsidR="00BA06FC" w:rsidRDefault="00BA06FC" w:rsidP="00BA06FC">
      <w:pPr>
        <w:spacing w:before="100" w:beforeAutospacing="1" w:after="100" w:afterAutospacing="1"/>
        <w:jc w:val="both"/>
        <w:rPr>
          <w:b/>
          <w:u w:val="single"/>
        </w:rPr>
      </w:pPr>
      <w:r>
        <w:rPr>
          <w:b/>
          <w:u w:val="single"/>
        </w:rPr>
        <w:t>Sociālais dienests:</w:t>
      </w:r>
    </w:p>
    <w:p w:rsidR="00BA06FC" w:rsidRDefault="00BA06FC" w:rsidP="00BA06FC">
      <w:pPr>
        <w:numPr>
          <w:ilvl w:val="0"/>
          <w:numId w:val="3"/>
        </w:numPr>
        <w:spacing w:before="100" w:beforeAutospacing="1" w:after="100" w:afterAutospacing="1"/>
        <w:jc w:val="both"/>
      </w:pPr>
      <w:r>
        <w:rPr>
          <w:b/>
        </w:rPr>
        <w:t>Reģistrē</w:t>
      </w:r>
      <w:r>
        <w:t xml:space="preserve"> iesniegtos dokumentus;</w:t>
      </w:r>
    </w:p>
    <w:p w:rsidR="0068226D" w:rsidRDefault="00BA06FC" w:rsidP="0068226D">
      <w:pPr>
        <w:numPr>
          <w:ilvl w:val="0"/>
          <w:numId w:val="3"/>
        </w:numPr>
        <w:spacing w:before="100" w:beforeAutospacing="1" w:after="100" w:afterAutospacing="1"/>
        <w:jc w:val="both"/>
      </w:pPr>
      <w:r w:rsidRPr="0068226D">
        <w:rPr>
          <w:b/>
        </w:rPr>
        <w:t>Pārbauda</w:t>
      </w:r>
      <w:r>
        <w:t xml:space="preserve"> sniegtās informācijas patiesumu, </w:t>
      </w:r>
      <w:r w:rsidR="00530A95">
        <w:t xml:space="preserve">ja nepieciešams, </w:t>
      </w:r>
      <w:r>
        <w:t xml:space="preserve">pieprasa papildu informāciju no citām institūcijām, izvērtē </w:t>
      </w:r>
      <w:r w:rsidR="00530A95">
        <w:t xml:space="preserve">bērna likumiskā pārstāvja </w:t>
      </w:r>
      <w:r>
        <w:t xml:space="preserve">iesaisti </w:t>
      </w:r>
      <w:r>
        <w:lastRenderedPageBreak/>
        <w:t>pasākumos atbilstoši 1</w:t>
      </w:r>
      <w:r w:rsidR="0068226D">
        <w:t>5</w:t>
      </w:r>
      <w:r>
        <w:t>.</w:t>
      </w:r>
      <w:r w:rsidR="0068226D">
        <w:t>06</w:t>
      </w:r>
      <w:r>
        <w:t>.201</w:t>
      </w:r>
      <w:r w:rsidR="0068226D">
        <w:t>5</w:t>
      </w:r>
      <w:r>
        <w:t>. MK noteikumu Nr.</w:t>
      </w:r>
      <w:r w:rsidR="0068226D">
        <w:t>313</w:t>
      </w:r>
      <w:r>
        <w:t xml:space="preserve"> „</w:t>
      </w:r>
      <w:r w:rsidR="0068226D">
        <w:t>Darbības programmas "Izaugsme un nodarbinātība" 9.2.2.specifiskā atbalsta mērķa "Palielināt kvalitatīvu institucionālai aprūpei alternatīvu sociālo pakalpojumu dzīvesvietā un ģimeniskai videi pietuvinātu pakalpojumu pieejamību personām ar invaliditāti un bērniem" 9.2.2.1.pasākuma "</w:t>
      </w:r>
      <w:proofErr w:type="spellStart"/>
      <w:r w:rsidR="0068226D">
        <w:t>Deinstitucionalizācija</w:t>
      </w:r>
      <w:proofErr w:type="spellEnd"/>
      <w:r w:rsidR="0068226D">
        <w:t>" īstenošanas noteikumi” 43.punkta kritērijiem;</w:t>
      </w:r>
    </w:p>
    <w:p w:rsidR="00BA06FC" w:rsidRDefault="00BA06FC" w:rsidP="00BA06FC">
      <w:pPr>
        <w:numPr>
          <w:ilvl w:val="0"/>
          <w:numId w:val="3"/>
        </w:numPr>
        <w:spacing w:before="100" w:beforeAutospacing="1" w:after="100" w:afterAutospacing="1"/>
        <w:jc w:val="both"/>
      </w:pPr>
      <w:r>
        <w:t xml:space="preserve">Mēneša laikā </w:t>
      </w:r>
      <w:r>
        <w:rPr>
          <w:b/>
        </w:rPr>
        <w:t>pieņem lēmumu</w:t>
      </w:r>
      <w:r>
        <w:t xml:space="preserve"> par </w:t>
      </w:r>
      <w:r w:rsidR="0068226D">
        <w:t>aprūpes</w:t>
      </w:r>
      <w:r>
        <w:t xml:space="preserve"> pakalpojuma piešķiršanu, nosakot pakalpojuma apjomu un ilgumu, vai par atteikumu piešķirt </w:t>
      </w:r>
      <w:r w:rsidR="0068226D">
        <w:t>aprūpes</w:t>
      </w:r>
      <w:r>
        <w:t xml:space="preserve"> pakalpojumu, ja </w:t>
      </w:r>
      <w:r w:rsidR="0068226D">
        <w:t>konstatētas neatbilstība</w:t>
      </w:r>
      <w:r>
        <w:t xml:space="preserve"> pakalpojuma saņemšanas nosacījumiem;</w:t>
      </w:r>
    </w:p>
    <w:p w:rsidR="00BA06FC" w:rsidRDefault="00BA06FC" w:rsidP="00BA06FC">
      <w:pPr>
        <w:numPr>
          <w:ilvl w:val="0"/>
          <w:numId w:val="3"/>
        </w:numPr>
        <w:spacing w:before="100" w:beforeAutospacing="1" w:after="100" w:afterAutospacing="1"/>
        <w:jc w:val="both"/>
      </w:pPr>
      <w:r>
        <w:t xml:space="preserve">10 dienu laikā pēc lēmuma pieņemšanas par to </w:t>
      </w:r>
      <w:r>
        <w:rPr>
          <w:b/>
        </w:rPr>
        <w:t>informē</w:t>
      </w:r>
      <w:r>
        <w:t xml:space="preserve"> </w:t>
      </w:r>
      <w:r w:rsidR="002D7A18">
        <w:t>aprūpes</w:t>
      </w:r>
      <w:r>
        <w:t xml:space="preserve"> pakalpojuma pieprasītāju;</w:t>
      </w:r>
    </w:p>
    <w:p w:rsidR="00BA06FC" w:rsidRDefault="002D7A18" w:rsidP="00BA06FC">
      <w:pPr>
        <w:numPr>
          <w:ilvl w:val="0"/>
          <w:numId w:val="3"/>
        </w:numPr>
        <w:spacing w:before="100" w:beforeAutospacing="1" w:after="100" w:afterAutospacing="1"/>
        <w:jc w:val="both"/>
      </w:pPr>
      <w:r>
        <w:rPr>
          <w:b/>
        </w:rPr>
        <w:t>Sagatavo un s</w:t>
      </w:r>
      <w:r w:rsidR="00BA06FC">
        <w:rPr>
          <w:b/>
        </w:rPr>
        <w:t xml:space="preserve">lēdz </w:t>
      </w:r>
      <w:r>
        <w:rPr>
          <w:b/>
        </w:rPr>
        <w:t xml:space="preserve">pakalpojuma </w:t>
      </w:r>
      <w:r w:rsidR="00BA06FC">
        <w:rPr>
          <w:b/>
        </w:rPr>
        <w:t>līgumu</w:t>
      </w:r>
      <w:r w:rsidR="00BA06FC">
        <w:t xml:space="preserve"> ar </w:t>
      </w:r>
      <w:r>
        <w:t>aprūpes</w:t>
      </w:r>
      <w:r w:rsidR="00BA06FC">
        <w:t xml:space="preserve"> pakalpojuma pieprasītāju un </w:t>
      </w:r>
      <w:r>
        <w:t>aprūpes</w:t>
      </w:r>
      <w:r w:rsidR="00BA06FC">
        <w:t xml:space="preserve"> pakalpojuma sniedzēju;</w:t>
      </w:r>
    </w:p>
    <w:p w:rsidR="00BA06FC" w:rsidRDefault="00BA06FC" w:rsidP="00BA06FC">
      <w:pPr>
        <w:numPr>
          <w:ilvl w:val="0"/>
          <w:numId w:val="3"/>
        </w:numPr>
        <w:spacing w:before="100" w:beforeAutospacing="1" w:after="100" w:afterAutospacing="1"/>
        <w:jc w:val="both"/>
      </w:pPr>
      <w:r>
        <w:rPr>
          <w:b/>
        </w:rPr>
        <w:t xml:space="preserve">Kontrolē </w:t>
      </w:r>
      <w:r w:rsidR="002D7A18">
        <w:t>aprūpes</w:t>
      </w:r>
      <w:r>
        <w:t xml:space="preserve"> pakalpojuma apjomu.</w:t>
      </w:r>
    </w:p>
    <w:p w:rsidR="00BA06FC" w:rsidRDefault="002D7A18" w:rsidP="00BA06FC">
      <w:pPr>
        <w:spacing w:before="100" w:beforeAutospacing="1" w:after="100" w:afterAutospacing="1"/>
        <w:jc w:val="both"/>
        <w:rPr>
          <w:b/>
          <w:u w:val="single"/>
        </w:rPr>
      </w:pPr>
      <w:r>
        <w:rPr>
          <w:b/>
          <w:u w:val="single"/>
        </w:rPr>
        <w:t>Aprūpes</w:t>
      </w:r>
      <w:r w:rsidR="00BA06FC">
        <w:rPr>
          <w:b/>
          <w:u w:val="single"/>
        </w:rPr>
        <w:t xml:space="preserve"> pakalpojuma pieprasītājam ir pienākums triju darbdienu laikā informēt sociālo dienestu par:</w:t>
      </w:r>
    </w:p>
    <w:p w:rsidR="00BA06FC" w:rsidRDefault="002D7A18" w:rsidP="00BA06FC">
      <w:pPr>
        <w:numPr>
          <w:ilvl w:val="0"/>
          <w:numId w:val="4"/>
        </w:numPr>
        <w:spacing w:before="100" w:beforeAutospacing="1" w:after="100" w:afterAutospacing="1"/>
        <w:jc w:val="both"/>
      </w:pPr>
      <w:r>
        <w:t>Pakalpojuma saņēmēja</w:t>
      </w:r>
      <w:r w:rsidR="00BA06FC">
        <w:t xml:space="preserve"> dzīvesvietas maiņu;</w:t>
      </w:r>
    </w:p>
    <w:p w:rsidR="00BA06FC" w:rsidRDefault="002D7A18" w:rsidP="00BA06FC">
      <w:pPr>
        <w:numPr>
          <w:ilvl w:val="0"/>
          <w:numId w:val="4"/>
        </w:numPr>
        <w:spacing w:before="100" w:beforeAutospacing="1" w:after="100" w:afterAutospacing="1"/>
        <w:jc w:val="both"/>
      </w:pPr>
      <w:r>
        <w:t>Bērna</w:t>
      </w:r>
      <w:r w:rsidR="00BA06FC">
        <w:t xml:space="preserve"> ievietošanu stacionārā ārstniecības iestādē, sociālās aprūpes un sociālās rehabilitācijas institūcijā;</w:t>
      </w:r>
    </w:p>
    <w:p w:rsidR="00BA06FC" w:rsidRDefault="00BA06FC" w:rsidP="00BA06FC">
      <w:pPr>
        <w:numPr>
          <w:ilvl w:val="0"/>
          <w:numId w:val="4"/>
        </w:numPr>
        <w:spacing w:before="100" w:beforeAutospacing="1" w:after="100" w:afterAutospacing="1"/>
        <w:jc w:val="both"/>
      </w:pPr>
      <w:r>
        <w:t xml:space="preserve">Izmaiņām </w:t>
      </w:r>
      <w:r w:rsidR="002D7A18">
        <w:t xml:space="preserve">bērna likumiskā pārstāvja </w:t>
      </w:r>
      <w:r>
        <w:t xml:space="preserve">dalībā pasākumos vai citiem apstākļiem, kas varētu būt par pamatu izmaiņām </w:t>
      </w:r>
      <w:r w:rsidR="002D7A18">
        <w:t>aprūpes</w:t>
      </w:r>
      <w:r>
        <w:t xml:space="preserve"> pakalpojuma apjomā vai </w:t>
      </w:r>
      <w:r w:rsidR="00EC4B8D">
        <w:t>aprūpētāja</w:t>
      </w:r>
      <w:r>
        <w:t xml:space="preserve"> maiņai.</w:t>
      </w:r>
      <w:r w:rsidR="002D7A18">
        <w:t xml:space="preserve"> </w:t>
      </w:r>
    </w:p>
    <w:p w:rsidR="00EC4B8D" w:rsidRDefault="00EC4B8D" w:rsidP="00BA06FC">
      <w:pPr>
        <w:spacing w:before="100" w:beforeAutospacing="1" w:after="100" w:afterAutospacing="1"/>
        <w:jc w:val="both"/>
      </w:pPr>
      <w:r>
        <w:t>Aprūpes</w:t>
      </w:r>
      <w:r w:rsidR="00BA06FC">
        <w:t xml:space="preserve"> pakalpojuma sniegšana </w:t>
      </w:r>
      <w:r w:rsidR="00BA06FC">
        <w:rPr>
          <w:b/>
        </w:rPr>
        <w:t>tiek pārtraukta uz laiku</w:t>
      </w:r>
      <w:r w:rsidR="00BA06FC">
        <w:t xml:space="preserve">, kamēr pakalpojuma saņēmējs atrodas </w:t>
      </w:r>
      <w:r>
        <w:t>stacionārā ārstniecības iestādē.</w:t>
      </w:r>
    </w:p>
    <w:p w:rsidR="00BA06FC" w:rsidRDefault="00EC4B8D" w:rsidP="00BA06FC">
      <w:pPr>
        <w:spacing w:before="100" w:beforeAutospacing="1" w:after="100" w:afterAutospacing="1"/>
        <w:jc w:val="both"/>
      </w:pPr>
      <w:r>
        <w:t>Aprūpes</w:t>
      </w:r>
      <w:r w:rsidR="00BA06FC">
        <w:t xml:space="preserve"> pakalpojuma sniegšana </w:t>
      </w:r>
      <w:r w:rsidR="00BA06FC">
        <w:rPr>
          <w:b/>
        </w:rPr>
        <w:t>tiek izbeigta</w:t>
      </w:r>
      <w:r w:rsidR="00BA06FC">
        <w:t>:</w:t>
      </w:r>
    </w:p>
    <w:p w:rsidR="00BA06FC" w:rsidRDefault="00BA06FC" w:rsidP="00BA06FC">
      <w:pPr>
        <w:numPr>
          <w:ilvl w:val="0"/>
          <w:numId w:val="5"/>
        </w:numPr>
        <w:spacing w:before="100" w:beforeAutospacing="1" w:after="100" w:afterAutospacing="1"/>
        <w:jc w:val="both"/>
      </w:pPr>
      <w:r>
        <w:t xml:space="preserve">ja </w:t>
      </w:r>
      <w:r w:rsidR="00EC4B8D">
        <w:t>pakalpojuma saņēmējs</w:t>
      </w:r>
      <w:r>
        <w:t xml:space="preserve"> ir mainīj</w:t>
      </w:r>
      <w:r w:rsidR="00EC4B8D">
        <w:t>is</w:t>
      </w:r>
      <w:r>
        <w:t xml:space="preserve"> dzīvesvietu;</w:t>
      </w:r>
    </w:p>
    <w:p w:rsidR="00BA06FC" w:rsidRDefault="00BA06FC" w:rsidP="00BA06FC">
      <w:pPr>
        <w:numPr>
          <w:ilvl w:val="0"/>
          <w:numId w:val="5"/>
        </w:numPr>
        <w:spacing w:before="100" w:beforeAutospacing="1" w:after="100" w:afterAutospacing="1"/>
        <w:jc w:val="both"/>
      </w:pPr>
      <w:r>
        <w:t xml:space="preserve">ja </w:t>
      </w:r>
      <w:r w:rsidR="00EC4B8D">
        <w:t xml:space="preserve">bērna likumiskais pārstāvis </w:t>
      </w:r>
      <w:r>
        <w:t xml:space="preserve">iesniedz sociālajā dienestā iesniegumu par atteikšanos no </w:t>
      </w:r>
      <w:r w:rsidR="00EC4B8D">
        <w:t>aprūpes</w:t>
      </w:r>
      <w:r>
        <w:t xml:space="preserve"> pakalpojuma;</w:t>
      </w:r>
    </w:p>
    <w:p w:rsidR="00BA06FC" w:rsidRDefault="00BA06FC" w:rsidP="00BA06FC">
      <w:pPr>
        <w:numPr>
          <w:ilvl w:val="0"/>
          <w:numId w:val="5"/>
        </w:numPr>
        <w:spacing w:before="100" w:beforeAutospacing="1" w:after="100" w:afterAutospacing="1"/>
        <w:jc w:val="both"/>
      </w:pPr>
      <w:r>
        <w:t>ja ir beidzies VDEĀVK atzinuma derīguma termiņš;</w:t>
      </w:r>
    </w:p>
    <w:p w:rsidR="00BA06FC" w:rsidRDefault="00BA06FC" w:rsidP="00BA06FC">
      <w:pPr>
        <w:numPr>
          <w:ilvl w:val="0"/>
          <w:numId w:val="5"/>
        </w:numPr>
        <w:spacing w:before="100" w:beforeAutospacing="1" w:after="100" w:afterAutospacing="1"/>
        <w:jc w:val="both"/>
      </w:pPr>
      <w:r>
        <w:t xml:space="preserve">ja sociālais dienests </w:t>
      </w:r>
      <w:r w:rsidR="00EC4B8D">
        <w:t>konstatē</w:t>
      </w:r>
      <w:r>
        <w:t xml:space="preserve"> neatbilst</w:t>
      </w:r>
      <w:r w:rsidR="00EC4B8D">
        <w:t>ību</w:t>
      </w:r>
      <w:r>
        <w:t xml:space="preserve"> kritērijiem, kuri nosaka </w:t>
      </w:r>
      <w:r w:rsidR="00EC4B8D">
        <w:t>aprūpes</w:t>
      </w:r>
      <w:r>
        <w:t xml:space="preserve"> pakalpojuma saņemšanas nepieciešamību.</w:t>
      </w:r>
    </w:p>
    <w:p w:rsidR="00BA06FC" w:rsidRPr="00BA06FC" w:rsidRDefault="00EC4B8D" w:rsidP="0018410E">
      <w:pPr>
        <w:spacing w:before="100" w:beforeAutospacing="1" w:after="100" w:afterAutospacing="1"/>
        <w:jc w:val="both"/>
      </w:pPr>
      <w:r>
        <w:t>Aprūpes</w:t>
      </w:r>
      <w:r w:rsidR="00BA06FC" w:rsidRPr="00BA06FC">
        <w:t xml:space="preserve"> pakalpojumu </w:t>
      </w:r>
      <w:r w:rsidR="0018410E">
        <w:t>ir</w:t>
      </w:r>
      <w:r w:rsidR="00BA06FC" w:rsidRPr="00BA06FC">
        <w:t xml:space="preserve"> tiesīga sniegt fiziska persona, kurai ir </w:t>
      </w:r>
      <w:r>
        <w:t xml:space="preserve">darba vai personīgā </w:t>
      </w:r>
      <w:r w:rsidR="00BA06FC" w:rsidRPr="00BA06FC">
        <w:t xml:space="preserve">pieredze </w:t>
      </w:r>
      <w:r>
        <w:t>saskarsmē ar personu ar invaliditāti</w:t>
      </w:r>
      <w:r w:rsidR="00BA06FC" w:rsidRPr="00BA06FC">
        <w:t>.</w:t>
      </w:r>
      <w:r w:rsidR="0018410E">
        <w:t xml:space="preserve"> </w:t>
      </w:r>
      <w:r>
        <w:t>Aprūpes</w:t>
      </w:r>
      <w:r w:rsidR="0018410E">
        <w:t xml:space="preserve"> pakalpojuma pieprasītājs iesniegumā var norādīt vēlamo </w:t>
      </w:r>
      <w:r>
        <w:t>aprūpes</w:t>
      </w:r>
      <w:r w:rsidR="0018410E">
        <w:t xml:space="preserve"> pakalpojuma sniedzēju</w:t>
      </w:r>
      <w:r>
        <w:t xml:space="preserve"> (izņemot bērna pirmās pakāpes radiniekus un vienas mājsaimniecības locekļus)</w:t>
      </w:r>
      <w:r w:rsidR="0018410E">
        <w:t>.</w:t>
      </w:r>
    </w:p>
    <w:p w:rsidR="00BA06FC" w:rsidRPr="00BA06FC" w:rsidRDefault="00BA06FC" w:rsidP="0018410E">
      <w:pPr>
        <w:spacing w:before="100" w:beforeAutospacing="1" w:after="100" w:afterAutospacing="1"/>
        <w:jc w:val="both"/>
      </w:pPr>
      <w:r w:rsidRPr="00BA06FC">
        <w:t>Sociālais dienests</w:t>
      </w:r>
      <w:r w:rsidR="0018410E">
        <w:t xml:space="preserve"> var noteikt</w:t>
      </w:r>
      <w:r w:rsidRPr="00BA06FC">
        <w:t xml:space="preserve"> sniedzamā </w:t>
      </w:r>
      <w:r w:rsidR="00EC4B8D">
        <w:t>aprūpes</w:t>
      </w:r>
      <w:r w:rsidRPr="00BA06FC">
        <w:t xml:space="preserve"> pakalpojuma apjomu līdz </w:t>
      </w:r>
      <w:r w:rsidR="00EC4B8D">
        <w:t>5</w:t>
      </w:r>
      <w:r w:rsidRPr="00BA06FC">
        <w:t xml:space="preserve">0 h nedēļā atkarībā no </w:t>
      </w:r>
      <w:r w:rsidR="00EC4B8D">
        <w:t xml:space="preserve">bērna likumiskā pārstāvja </w:t>
      </w:r>
      <w:r w:rsidRPr="00BA06FC">
        <w:t>sociālajām aktivitātēm</w:t>
      </w:r>
      <w:r w:rsidR="0018410E">
        <w:t>.</w:t>
      </w:r>
      <w:r w:rsidRPr="00BA06FC">
        <w:t xml:space="preserve"> </w:t>
      </w:r>
      <w:r w:rsidR="0018410E">
        <w:t>To dara</w:t>
      </w:r>
      <w:r w:rsidRPr="00BA06FC">
        <w:t xml:space="preserve">, izvērtējot katra klienta vajadzības un </w:t>
      </w:r>
      <w:r w:rsidR="0018410E">
        <w:t>vēlmes. Sociālais dienests slēdz</w:t>
      </w:r>
      <w:r w:rsidRPr="00BA06FC">
        <w:t xml:space="preserve"> līgumu ar </w:t>
      </w:r>
      <w:r w:rsidR="00EC4B8D">
        <w:t>pakalpojuma pieprasītāju</w:t>
      </w:r>
      <w:r w:rsidR="0018410E">
        <w:t xml:space="preserve"> un </w:t>
      </w:r>
      <w:r w:rsidR="00EC4B8D">
        <w:t>aprūpes</w:t>
      </w:r>
      <w:r w:rsidR="0018410E">
        <w:t xml:space="preserve"> pakalpojuma sniedzēju</w:t>
      </w:r>
      <w:r w:rsidRPr="00BA06FC">
        <w:t xml:space="preserve">, līgumā nosakot </w:t>
      </w:r>
      <w:r w:rsidR="00EC4B8D">
        <w:t>aprūpes</w:t>
      </w:r>
      <w:r w:rsidRPr="00BA06FC">
        <w:t xml:space="preserve"> pakalpojuma apjomu, tā sniegšanas ilgumu un kārtību, atbildību pakalpojuma sniedzējam, </w:t>
      </w:r>
      <w:r w:rsidR="00EC4B8D">
        <w:t>pakalpojuma pieprasītājam</w:t>
      </w:r>
      <w:r w:rsidRPr="00BA06FC">
        <w:t xml:space="preserve"> un pašvaldībai, norēķinu kārtību un citus būtiskus jautājumus, kuri saistīti ar </w:t>
      </w:r>
      <w:r w:rsidR="00EC4B8D">
        <w:t>aprūpes</w:t>
      </w:r>
      <w:r w:rsidRPr="00BA06FC">
        <w:t xml:space="preserve"> pakalpojuma sniegšanu.</w:t>
      </w:r>
    </w:p>
    <w:sectPr w:rsidR="00BA06FC" w:rsidRPr="00BA06FC" w:rsidSect="0018410E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F202E"/>
    <w:multiLevelType w:val="hybridMultilevel"/>
    <w:tmpl w:val="62DC3000"/>
    <w:lvl w:ilvl="0" w:tplc="F9AAA73C">
      <w:start w:val="1"/>
      <w:numFmt w:val="bullet"/>
      <w:lvlText w:val=""/>
      <w:lvlJc w:val="left"/>
      <w:pPr>
        <w:tabs>
          <w:tab w:val="num" w:pos="1191"/>
        </w:tabs>
        <w:ind w:left="1134" w:firstLine="0"/>
      </w:pPr>
      <w:rPr>
        <w:rFonts w:ascii="Symbol" w:hAnsi="Symbol" w:cs="Times New Roman" w:hint="default"/>
        <w:color w:val="auto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E64134"/>
    <w:multiLevelType w:val="multilevel"/>
    <w:tmpl w:val="5C8CC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741B66"/>
    <w:multiLevelType w:val="hybridMultilevel"/>
    <w:tmpl w:val="8744E148"/>
    <w:lvl w:ilvl="0" w:tplc="F9AAA73C">
      <w:start w:val="1"/>
      <w:numFmt w:val="bullet"/>
      <w:lvlText w:val=""/>
      <w:lvlJc w:val="left"/>
      <w:pPr>
        <w:tabs>
          <w:tab w:val="num" w:pos="1191"/>
        </w:tabs>
        <w:ind w:left="1134" w:firstLine="0"/>
      </w:pPr>
      <w:rPr>
        <w:rFonts w:ascii="Symbol" w:hAnsi="Symbol" w:cs="Times New Roman" w:hint="default"/>
        <w:color w:val="auto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88728B3"/>
    <w:multiLevelType w:val="hybridMultilevel"/>
    <w:tmpl w:val="3496EEEC"/>
    <w:lvl w:ilvl="0" w:tplc="F9AAA73C">
      <w:start w:val="1"/>
      <w:numFmt w:val="bullet"/>
      <w:lvlText w:val=""/>
      <w:lvlJc w:val="left"/>
      <w:pPr>
        <w:tabs>
          <w:tab w:val="num" w:pos="1191"/>
        </w:tabs>
        <w:ind w:left="1134" w:firstLine="0"/>
      </w:pPr>
      <w:rPr>
        <w:rFonts w:ascii="Symbol" w:hAnsi="Symbol" w:cs="Times New Roman" w:hint="default"/>
        <w:color w:val="auto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EBE3DAD"/>
    <w:multiLevelType w:val="hybridMultilevel"/>
    <w:tmpl w:val="8EB421EA"/>
    <w:lvl w:ilvl="0" w:tplc="F9AAA73C">
      <w:start w:val="1"/>
      <w:numFmt w:val="bullet"/>
      <w:lvlText w:val=""/>
      <w:lvlJc w:val="left"/>
      <w:pPr>
        <w:tabs>
          <w:tab w:val="num" w:pos="1251"/>
        </w:tabs>
        <w:ind w:left="1194" w:firstLine="0"/>
      </w:pPr>
      <w:rPr>
        <w:rFonts w:ascii="Symbol" w:hAnsi="Symbol" w:cs="Times New Roman" w:hint="default"/>
        <w:color w:val="auto"/>
      </w:rPr>
    </w:lvl>
    <w:lvl w:ilvl="1" w:tplc="0426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6FC"/>
    <w:rsid w:val="000C5D56"/>
    <w:rsid w:val="000C5DB5"/>
    <w:rsid w:val="0013574F"/>
    <w:rsid w:val="0018410E"/>
    <w:rsid w:val="002D7A18"/>
    <w:rsid w:val="004C4DC0"/>
    <w:rsid w:val="00530A95"/>
    <w:rsid w:val="0068226D"/>
    <w:rsid w:val="008A23FB"/>
    <w:rsid w:val="00B617ED"/>
    <w:rsid w:val="00BA06FC"/>
    <w:rsid w:val="00C23DEB"/>
    <w:rsid w:val="00DE1ACB"/>
    <w:rsid w:val="00EC4B8D"/>
    <w:rsid w:val="00FC5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BA06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unhideWhenUsed/>
    <w:rsid w:val="00BA06FC"/>
    <w:pPr>
      <w:spacing w:before="100" w:beforeAutospacing="1" w:after="100" w:afterAutospacing="1"/>
    </w:pPr>
  </w:style>
  <w:style w:type="character" w:styleId="Izteiksmgs">
    <w:name w:val="Strong"/>
    <w:basedOn w:val="Noklusjumarindkopasfonts"/>
    <w:qFormat/>
    <w:rsid w:val="00BA06F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BA06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unhideWhenUsed/>
    <w:rsid w:val="00BA06FC"/>
    <w:pPr>
      <w:spacing w:before="100" w:beforeAutospacing="1" w:after="100" w:afterAutospacing="1"/>
    </w:pPr>
  </w:style>
  <w:style w:type="character" w:styleId="Izteiksmgs">
    <w:name w:val="Strong"/>
    <w:basedOn w:val="Noklusjumarindkopasfonts"/>
    <w:qFormat/>
    <w:rsid w:val="00BA06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3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3502</Words>
  <Characters>1997</Characters>
  <Application>Microsoft Office Word</Application>
  <DocSecurity>0</DocSecurity>
  <Lines>16</Lines>
  <Paragraphs>10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Baiba</dc:creator>
  <cp:lastModifiedBy>Administrator</cp:lastModifiedBy>
  <cp:revision>5</cp:revision>
  <dcterms:created xsi:type="dcterms:W3CDTF">2013-04-30T09:32:00Z</dcterms:created>
  <dcterms:modified xsi:type="dcterms:W3CDTF">2017-08-21T11:50:00Z</dcterms:modified>
</cp:coreProperties>
</file>