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B0" w:rsidRDefault="00C92DB0" w:rsidP="00C92DB0">
      <w:pPr>
        <w:spacing w:after="0" w:line="240" w:lineRule="auto"/>
      </w:pPr>
      <w:bookmarkStart w:id="0" w:name="_GoBack"/>
      <w:bookmarkEnd w:id="0"/>
    </w:p>
    <w:p w:rsidR="00C92DB0" w:rsidRDefault="00C92DB0" w:rsidP="00C92DB0">
      <w:pPr>
        <w:spacing w:after="0" w:line="240" w:lineRule="auto"/>
        <w:jc w:val="center"/>
        <w:rPr>
          <w:rFonts w:ascii="Cambria" w:hAnsi="Cambria"/>
          <w:i/>
          <w:sz w:val="24"/>
          <w:szCs w:val="24"/>
        </w:rPr>
      </w:pPr>
    </w:p>
    <w:p w:rsidR="00C92DB0" w:rsidRDefault="00C92DB0" w:rsidP="00C92DB0">
      <w:pPr>
        <w:spacing w:after="0" w:line="240" w:lineRule="auto"/>
        <w:jc w:val="center"/>
        <w:rPr>
          <w:rFonts w:ascii="Cambria" w:hAnsi="Cambria"/>
          <w:i/>
          <w:sz w:val="24"/>
          <w:szCs w:val="24"/>
        </w:rPr>
      </w:pPr>
    </w:p>
    <w:p w:rsidR="00C92DB0" w:rsidRDefault="00C92DB0" w:rsidP="00C92DB0">
      <w:pPr>
        <w:spacing w:after="0" w:line="240" w:lineRule="auto"/>
        <w:jc w:val="center"/>
        <w:rPr>
          <w:rFonts w:ascii="Cambria" w:hAnsi="Cambria"/>
          <w:i/>
          <w:sz w:val="24"/>
          <w:szCs w:val="24"/>
        </w:rPr>
      </w:pPr>
      <w:r>
        <w:rPr>
          <w:rFonts w:ascii="Cambria" w:hAnsi="Cambria"/>
          <w:i/>
          <w:noProof/>
          <w:sz w:val="24"/>
          <w:szCs w:val="24"/>
          <w:lang w:eastAsia="lv-LV"/>
        </w:rPr>
        <w:drawing>
          <wp:anchor distT="0" distB="0" distL="114300" distR="114300" simplePos="0" relativeHeight="251658240" behindDoc="1" locked="1" layoutInCell="1" allowOverlap="1">
            <wp:simplePos x="0" y="0"/>
            <wp:positionH relativeFrom="margin">
              <wp:align>center</wp:align>
            </wp:positionH>
            <wp:positionV relativeFrom="page">
              <wp:posOffset>196850</wp:posOffset>
            </wp:positionV>
            <wp:extent cx="9692640" cy="1638300"/>
            <wp:effectExtent l="0" t="0" r="381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7" cstate="print">
                      <a:extLst>
                        <a:ext uri="{28A0092B-C50C-407E-A947-70E740481C1C}">
                          <a14:useLocalDpi xmlns:a14="http://schemas.microsoft.com/office/drawing/2010/main" val="0"/>
                        </a:ext>
                      </a:extLst>
                    </a:blip>
                    <a:srcRect b="86472"/>
                    <a:stretch>
                      <a:fillRect/>
                    </a:stretch>
                  </pic:blipFill>
                  <pic:spPr bwMode="auto">
                    <a:xfrm>
                      <a:off x="0" y="0"/>
                      <a:ext cx="969264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DB0" w:rsidRDefault="00C92DB0" w:rsidP="00C92DB0">
      <w:pPr>
        <w:spacing w:after="0" w:line="240" w:lineRule="auto"/>
        <w:jc w:val="center"/>
        <w:rPr>
          <w:rFonts w:ascii="Cambria" w:hAnsi="Cambria"/>
          <w:i/>
          <w:sz w:val="24"/>
          <w:szCs w:val="24"/>
        </w:rPr>
      </w:pPr>
    </w:p>
    <w:p w:rsidR="00C92DB0" w:rsidRDefault="00C92DB0" w:rsidP="00C92DB0">
      <w:pPr>
        <w:spacing w:after="0" w:line="240" w:lineRule="auto"/>
        <w:jc w:val="center"/>
        <w:rPr>
          <w:rFonts w:ascii="Cambria" w:hAnsi="Cambria"/>
          <w:b/>
          <w:sz w:val="32"/>
          <w:szCs w:val="32"/>
        </w:rPr>
      </w:pPr>
    </w:p>
    <w:p w:rsidR="00C92DB0" w:rsidRPr="000D2047" w:rsidRDefault="00C92DB0" w:rsidP="00C92DB0">
      <w:pPr>
        <w:spacing w:after="0" w:line="240" w:lineRule="auto"/>
        <w:jc w:val="center"/>
        <w:rPr>
          <w:rFonts w:ascii="Cambria" w:hAnsi="Cambria"/>
          <w:b/>
          <w:sz w:val="32"/>
          <w:szCs w:val="32"/>
        </w:rPr>
      </w:pPr>
      <w:r>
        <w:rPr>
          <w:rFonts w:ascii="Cambria" w:hAnsi="Cambria"/>
          <w:b/>
          <w:sz w:val="32"/>
          <w:szCs w:val="32"/>
        </w:rPr>
        <w:t>DOMES SĒDES PROTOKOLS</w:t>
      </w:r>
    </w:p>
    <w:p w:rsidR="00C92DB0" w:rsidRPr="000728BF" w:rsidRDefault="00C92DB0" w:rsidP="00C92DB0">
      <w:pPr>
        <w:spacing w:after="0" w:line="240" w:lineRule="auto"/>
        <w:jc w:val="center"/>
        <w:rPr>
          <w:rFonts w:ascii="Cambria" w:hAnsi="Cambria"/>
          <w:i/>
          <w:sz w:val="24"/>
          <w:szCs w:val="24"/>
        </w:rPr>
      </w:pPr>
      <w:r w:rsidRPr="000728BF">
        <w:rPr>
          <w:rFonts w:ascii="Cambria" w:hAnsi="Cambria"/>
          <w:i/>
          <w:sz w:val="24"/>
          <w:szCs w:val="24"/>
        </w:rPr>
        <w:t>Kokneses novada Kokneses pagastā</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2017.gada 27.septembrī</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Nr.12</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Sēde sasaukta plkst.14.oo</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Sēde tiek atklāta plkst.14.oo</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SĒDI VADA domes priekšsēdētājs Dainis VINGRIS</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PROTOKOLĒ- domes sekretāre Dzintra KRIŠĀNE</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SĒDĒ PIEDALĀS:</w:t>
      </w:r>
    </w:p>
    <w:p w:rsidR="00C92DB0" w:rsidRDefault="00C92DB0" w:rsidP="00C92DB0">
      <w:pPr>
        <w:spacing w:after="0" w:line="240" w:lineRule="auto"/>
        <w:ind w:right="-907"/>
        <w:jc w:val="both"/>
        <w:rPr>
          <w:rFonts w:ascii="Cambria" w:hAnsi="Cambria"/>
          <w:sz w:val="24"/>
          <w:szCs w:val="24"/>
        </w:rPr>
      </w:pPr>
      <w:r w:rsidRPr="00E46873">
        <w:rPr>
          <w:rFonts w:ascii="Cambria" w:hAnsi="Cambria"/>
          <w:sz w:val="24"/>
          <w:szCs w:val="24"/>
          <w:u w:val="single"/>
        </w:rPr>
        <w:t>Domes deputāti</w:t>
      </w:r>
      <w:r>
        <w:rPr>
          <w:rFonts w:ascii="Cambria" w:hAnsi="Cambria"/>
          <w:sz w:val="24"/>
          <w:szCs w:val="24"/>
        </w:rPr>
        <w:t>:  Ilgonis Grunšteins ,</w:t>
      </w:r>
      <w:r w:rsidRPr="00562E06">
        <w:rPr>
          <w:rFonts w:ascii="Cambria" w:hAnsi="Cambria"/>
          <w:sz w:val="24"/>
          <w:szCs w:val="24"/>
        </w:rPr>
        <w:t xml:space="preserve"> </w:t>
      </w:r>
      <w:r>
        <w:rPr>
          <w:rFonts w:ascii="Cambria" w:hAnsi="Cambria"/>
          <w:sz w:val="24"/>
          <w:szCs w:val="24"/>
        </w:rPr>
        <w:t>Aigars Kalniņš ( no plkst.14.05), Dāvis Kalniņš,  Pēteris Keišs, Rihards Krauklis, Henriks Ločmelis, Ivars Māliņš, Jānis Miezītis, Edgars Mikāls ( no plkst.14.15), Māris Reinbergs , Gita Rūtiņa, Valdis Silovs, Ziedonis Vilde</w:t>
      </w:r>
    </w:p>
    <w:p w:rsidR="00C92DB0" w:rsidRDefault="00C92DB0" w:rsidP="00C92DB0">
      <w:pPr>
        <w:spacing w:after="0" w:line="240" w:lineRule="auto"/>
        <w:ind w:right="-907"/>
        <w:jc w:val="both"/>
        <w:rPr>
          <w:rFonts w:ascii="Cambria" w:hAnsi="Cambria"/>
          <w:sz w:val="24"/>
          <w:szCs w:val="24"/>
          <w:u w:val="single"/>
        </w:rPr>
      </w:pPr>
    </w:p>
    <w:p w:rsidR="00C92DB0" w:rsidRPr="00E46873" w:rsidRDefault="00C92DB0" w:rsidP="00C92DB0">
      <w:pPr>
        <w:spacing w:after="0" w:line="240" w:lineRule="auto"/>
        <w:ind w:right="-907"/>
        <w:jc w:val="both"/>
        <w:rPr>
          <w:rFonts w:ascii="Cambria" w:hAnsi="Cambria"/>
          <w:sz w:val="24"/>
          <w:szCs w:val="24"/>
          <w:u w:val="single"/>
        </w:rPr>
      </w:pPr>
      <w:r w:rsidRPr="00E46873">
        <w:rPr>
          <w:rFonts w:ascii="Cambria" w:hAnsi="Cambria"/>
          <w:sz w:val="24"/>
          <w:szCs w:val="24"/>
          <w:u w:val="single"/>
        </w:rPr>
        <w:t>Administrācijas darbinieki</w:t>
      </w:r>
    </w:p>
    <w:p w:rsidR="00C92DB0" w:rsidRPr="00E46873" w:rsidRDefault="00C92DB0" w:rsidP="00C92DB0">
      <w:pPr>
        <w:spacing w:after="0" w:line="240" w:lineRule="auto"/>
        <w:ind w:right="-907"/>
        <w:jc w:val="both"/>
        <w:rPr>
          <w:rFonts w:ascii="Cambria" w:hAnsi="Cambria"/>
          <w:sz w:val="24"/>
          <w:szCs w:val="24"/>
          <w:u w:val="single"/>
        </w:rPr>
      </w:pPr>
      <w:r w:rsidRPr="00E46873">
        <w:rPr>
          <w:rFonts w:ascii="Cambria" w:hAnsi="Cambria"/>
          <w:sz w:val="24"/>
          <w:szCs w:val="24"/>
          <w:u w:val="single"/>
        </w:rPr>
        <w:t>un uzaicinātās personas:</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Ilmārs Klaužs- domes izpilddirektors;</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Ligita Kronentāle- domes juriste;</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Raina Līcīte- Iršu pagasta pārvaldes vadītāja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Ilze Pabērza – Bebru pagasta pārvaldes vadītāja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Anita Šmite- sabiedrisko attiecību vadītāja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Iveta Bērziņa – Kokneses Mūzikas skolas direktore;</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 xml:space="preserve">Rita Gabaliņa – PII “Gundega” vadītāja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Domes sēdē piedalās laikraksta “Staburags”  redaktore Agita Grīnvalde-Iruka</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SĒDĒ NEPIEDALĀS domes deputāts Jānis Krūmiņš- darbā</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Sēdes vadītājs D.Vingris  atklāj domes sēdi un lūdz deputātus ar balsojumu  apstiprināt sēdes darba kārtību.</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Atklāti balsojot, PAR-11 (Ilgonis Grunšteins ,</w:t>
      </w:r>
      <w:r w:rsidRPr="00562E06">
        <w:rPr>
          <w:rFonts w:ascii="Cambria" w:hAnsi="Cambria"/>
          <w:sz w:val="24"/>
          <w:szCs w:val="24"/>
        </w:rPr>
        <w:t xml:space="preserve"> </w:t>
      </w:r>
      <w:r>
        <w:rPr>
          <w:rFonts w:ascii="Cambria" w:hAnsi="Cambria"/>
          <w:sz w:val="24"/>
          <w:szCs w:val="24"/>
        </w:rPr>
        <w:t>Dāvis Kalniņš,  Pēteris Keišs, Rihards Krauklis, Henriks Ločmelis, Ivars Māliņš,  Māris Reinbergs , Gita Rūtiņa, Valdis Silovs, Ziedonis Vilde, Dainis Vingris), PRET-nav, ATTURAS- nav, Kokneses novada dome NOLEMJ apstiprināt šādu 2017.gada 27.septembra sēdes darba kārtību:</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SĒDES DARBA KĀRTĪBA:</w:t>
      </w:r>
    </w:p>
    <w:p w:rsidR="00C92DB0" w:rsidRPr="00281E30" w:rsidRDefault="00C92DB0" w:rsidP="00C92DB0">
      <w:pPr>
        <w:spacing w:after="0" w:line="240" w:lineRule="auto"/>
        <w:ind w:right="-907"/>
        <w:jc w:val="both"/>
        <w:rPr>
          <w:rFonts w:ascii="Cambria" w:hAnsi="Cambria"/>
          <w:sz w:val="24"/>
          <w:szCs w:val="24"/>
        </w:rPr>
      </w:pPr>
      <w:r w:rsidRPr="00281E30">
        <w:rPr>
          <w:rFonts w:ascii="Cambria" w:hAnsi="Cambria"/>
          <w:sz w:val="24"/>
          <w:szCs w:val="24"/>
        </w:rPr>
        <w:t>1.Par gatavību apkures sezonai</w:t>
      </w:r>
    </w:p>
    <w:p w:rsidR="00C92DB0" w:rsidRPr="00281E30" w:rsidRDefault="00C92DB0" w:rsidP="00C92DB0">
      <w:pPr>
        <w:spacing w:after="0" w:line="240" w:lineRule="auto"/>
        <w:ind w:right="-907"/>
        <w:jc w:val="both"/>
        <w:rPr>
          <w:rFonts w:ascii="Cambria" w:hAnsi="Cambria"/>
          <w:sz w:val="24"/>
          <w:szCs w:val="24"/>
        </w:rPr>
      </w:pPr>
      <w:r w:rsidRPr="00281E30">
        <w:rPr>
          <w:rFonts w:ascii="Cambria" w:hAnsi="Cambria"/>
          <w:sz w:val="24"/>
          <w:szCs w:val="24"/>
        </w:rPr>
        <w:t>2.Par izglītības darbu novada</w:t>
      </w:r>
    </w:p>
    <w:p w:rsidR="00C92DB0" w:rsidRPr="00281E30" w:rsidRDefault="00C92DB0" w:rsidP="00C92DB0">
      <w:pPr>
        <w:tabs>
          <w:tab w:val="left" w:pos="0"/>
        </w:tabs>
        <w:spacing w:after="0" w:line="240" w:lineRule="auto"/>
        <w:ind w:right="-907"/>
        <w:jc w:val="both"/>
        <w:rPr>
          <w:rFonts w:ascii="Cambria" w:hAnsi="Cambria"/>
          <w:sz w:val="24"/>
          <w:szCs w:val="24"/>
        </w:rPr>
      </w:pPr>
      <w:r w:rsidRPr="00281E30">
        <w:rPr>
          <w:rFonts w:ascii="Cambria" w:hAnsi="Cambria"/>
          <w:sz w:val="24"/>
          <w:szCs w:val="24"/>
        </w:rPr>
        <w:t>3.Par novada izglītības iestāžu  darbu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lastRenderedPageBreak/>
        <w:t>4.Par Kokneses Mūzikas skolas  darbu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5. Par Kokneses Mūzikas skolas nolikumu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6.Par novada no pirmsskolas  izglītības iestāžu darbu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7. Par Kokneses novada iedzīvotāju biznesa ideju konkursa „ESI UZŅĒMĒJS!” nolikuma apstiprināšanu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8.Par 2017.gada 1.pusgadā  domes pieņemto lēmumu izpildi</w:t>
      </w:r>
    </w:p>
    <w:p w:rsidR="00C92DB0" w:rsidRPr="00281E30" w:rsidRDefault="00C92DB0" w:rsidP="00C92DB0">
      <w:pPr>
        <w:tabs>
          <w:tab w:val="left" w:pos="2856"/>
        </w:tabs>
        <w:spacing w:after="0" w:line="240" w:lineRule="auto"/>
        <w:ind w:right="-907"/>
        <w:jc w:val="both"/>
        <w:rPr>
          <w:rFonts w:ascii="Cambria" w:hAnsi="Cambria"/>
          <w:sz w:val="24"/>
          <w:szCs w:val="24"/>
        </w:rPr>
      </w:pP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9.DAŽĀDI JAUTĀJUMI:</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9.1. Par darba tiesisko attiecību izbeigšanu ar Jāni Bakmani</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9.2. Par  konkursu  izglītības darba speciālista amatam</w:t>
      </w:r>
    </w:p>
    <w:p w:rsidR="00C92DB0" w:rsidRPr="00281E30" w:rsidRDefault="00C92DB0" w:rsidP="00C92DB0">
      <w:pPr>
        <w:spacing w:after="0" w:line="240" w:lineRule="auto"/>
        <w:jc w:val="both"/>
        <w:rPr>
          <w:rFonts w:ascii="Cambria" w:hAnsi="Cambria"/>
          <w:sz w:val="24"/>
          <w:szCs w:val="24"/>
          <w:lang w:eastAsia="lv-LV"/>
        </w:rPr>
      </w:pPr>
      <w:r w:rsidRPr="00281E30">
        <w:rPr>
          <w:rFonts w:ascii="Cambria" w:hAnsi="Cambria"/>
          <w:sz w:val="24"/>
          <w:szCs w:val="24"/>
        </w:rPr>
        <w:t>9.3.</w:t>
      </w:r>
      <w:r w:rsidRPr="00281E30">
        <w:rPr>
          <w:lang w:eastAsia="lv-LV"/>
        </w:rPr>
        <w:t xml:space="preserve"> </w:t>
      </w:r>
      <w:r w:rsidRPr="00281E30">
        <w:rPr>
          <w:rFonts w:ascii="Cambria" w:hAnsi="Cambria"/>
          <w:sz w:val="24"/>
          <w:szCs w:val="24"/>
          <w:lang w:eastAsia="lv-LV"/>
        </w:rPr>
        <w:t xml:space="preserve">Par pagarinātās dienas grupas skolotāju darba samaksu </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9.4. Par maksas pakalpojumiem Bebru pagasta pārvaldē</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9.5. Par komandējumu  domes priekšsēdētājam</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9.6. Par amatu savienošanu  SIA “Kokneses Komunālie pakalpojumi” valdes loceklim</w:t>
      </w:r>
    </w:p>
    <w:p w:rsidR="00C92DB0" w:rsidRPr="00281E30" w:rsidRDefault="00C92DB0" w:rsidP="00C92DB0">
      <w:pPr>
        <w:tabs>
          <w:tab w:val="left" w:pos="567"/>
        </w:tabs>
        <w:spacing w:after="0" w:line="240" w:lineRule="auto"/>
        <w:ind w:left="567" w:right="-2" w:hanging="567"/>
        <w:jc w:val="both"/>
        <w:rPr>
          <w:rFonts w:ascii="Cambria" w:hAnsi="Cambria"/>
          <w:sz w:val="24"/>
          <w:szCs w:val="24"/>
        </w:rPr>
      </w:pPr>
      <w:r w:rsidRPr="00281E30">
        <w:rPr>
          <w:rFonts w:ascii="Cambria" w:hAnsi="Cambria"/>
          <w:sz w:val="24"/>
          <w:szCs w:val="24"/>
        </w:rPr>
        <w:t>9.7. Par amatu vietām Bebru pagasta pārvaldē</w:t>
      </w:r>
    </w:p>
    <w:p w:rsidR="00C92DB0" w:rsidRPr="00281E30" w:rsidRDefault="00C92DB0" w:rsidP="00C92DB0">
      <w:pPr>
        <w:tabs>
          <w:tab w:val="left" w:pos="2856"/>
        </w:tabs>
        <w:spacing w:after="0" w:line="240" w:lineRule="auto"/>
        <w:ind w:right="-2"/>
        <w:jc w:val="both"/>
        <w:rPr>
          <w:rFonts w:ascii="Cambria" w:hAnsi="Cambria"/>
          <w:i/>
          <w:sz w:val="24"/>
          <w:szCs w:val="24"/>
        </w:rPr>
      </w:pPr>
      <w:r w:rsidRPr="00281E30">
        <w:rPr>
          <w:rFonts w:ascii="Cambria" w:hAnsi="Cambria"/>
          <w:sz w:val="24"/>
          <w:szCs w:val="24"/>
        </w:rPr>
        <w:t>9.8. Par finansējumu Pērses sākumskolai</w:t>
      </w:r>
      <w:r w:rsidRPr="00281E30">
        <w:rPr>
          <w:rFonts w:ascii="Cambria" w:hAnsi="Cambria"/>
          <w:i/>
          <w:sz w:val="24"/>
          <w:szCs w:val="24"/>
        </w:rPr>
        <w:t xml:space="preserve">                               </w:t>
      </w:r>
    </w:p>
    <w:p w:rsidR="00C92DB0" w:rsidRPr="00281E30" w:rsidRDefault="00C92DB0" w:rsidP="00C92DB0">
      <w:pPr>
        <w:tabs>
          <w:tab w:val="left" w:pos="2856"/>
        </w:tabs>
        <w:spacing w:after="0" w:line="240" w:lineRule="auto"/>
        <w:ind w:right="-2"/>
        <w:jc w:val="both"/>
        <w:rPr>
          <w:rFonts w:ascii="Cambria" w:hAnsi="Cambria"/>
          <w:sz w:val="24"/>
          <w:szCs w:val="24"/>
        </w:rPr>
      </w:pPr>
      <w:r w:rsidRPr="00281E30">
        <w:rPr>
          <w:rFonts w:ascii="Cambria" w:hAnsi="Cambria"/>
          <w:sz w:val="24"/>
          <w:szCs w:val="24"/>
        </w:rPr>
        <w:t>9.9. Par darba tiesisko attiecību izbeigšanu ar Dainu Liepiņu</w:t>
      </w:r>
    </w:p>
    <w:p w:rsidR="00C92DB0" w:rsidRPr="00281E30" w:rsidRDefault="00C92DB0" w:rsidP="00C92DB0">
      <w:pPr>
        <w:tabs>
          <w:tab w:val="left" w:pos="2856"/>
        </w:tabs>
        <w:spacing w:after="0" w:line="240" w:lineRule="auto"/>
        <w:jc w:val="both"/>
        <w:rPr>
          <w:rFonts w:ascii="Cambria" w:hAnsi="Cambria"/>
          <w:sz w:val="24"/>
          <w:szCs w:val="24"/>
        </w:rPr>
      </w:pPr>
      <w:r w:rsidRPr="00281E30">
        <w:rPr>
          <w:rFonts w:ascii="Cambria" w:hAnsi="Cambria"/>
          <w:sz w:val="24"/>
          <w:szCs w:val="24"/>
        </w:rPr>
        <w:t>9.10. Par  konkursu Kokneses novada pašvaldības aģentūras “Kokneses Tūrisma centrs” direktora amatam</w:t>
      </w:r>
    </w:p>
    <w:p w:rsidR="00C92DB0" w:rsidRPr="00281E30" w:rsidRDefault="00C92DB0" w:rsidP="00C92DB0">
      <w:pPr>
        <w:spacing w:after="0" w:line="240" w:lineRule="auto"/>
        <w:rPr>
          <w:rFonts w:ascii="Cambria" w:hAnsi="Cambria"/>
          <w:sz w:val="24"/>
          <w:szCs w:val="24"/>
        </w:rPr>
      </w:pPr>
      <w:r w:rsidRPr="00281E30">
        <w:rPr>
          <w:rFonts w:ascii="Cambria" w:hAnsi="Cambria"/>
          <w:sz w:val="24"/>
          <w:szCs w:val="24"/>
        </w:rPr>
        <w:t>9.11.Par mērķdotācijas sadali novada izglītības iestādēm</w:t>
      </w:r>
    </w:p>
    <w:p w:rsidR="00C92DB0" w:rsidRPr="00281E30" w:rsidRDefault="00C92DB0" w:rsidP="00C92DB0">
      <w:pPr>
        <w:spacing w:after="0" w:line="240" w:lineRule="auto"/>
        <w:ind w:right="-765"/>
        <w:jc w:val="both"/>
        <w:rPr>
          <w:rFonts w:ascii="Cambria" w:hAnsi="Cambria"/>
          <w:sz w:val="24"/>
          <w:szCs w:val="24"/>
        </w:rPr>
      </w:pPr>
      <w:r w:rsidRPr="00281E30">
        <w:rPr>
          <w:rFonts w:ascii="Cambria" w:hAnsi="Cambria"/>
          <w:sz w:val="24"/>
          <w:szCs w:val="24"/>
        </w:rPr>
        <w:t>9</w:t>
      </w:r>
      <w:r w:rsidR="00196956">
        <w:rPr>
          <w:rFonts w:ascii="Cambria" w:hAnsi="Cambria"/>
          <w:sz w:val="24"/>
          <w:szCs w:val="24"/>
        </w:rPr>
        <w:t>.12. Saistošo noteikumu  Nr. 10</w:t>
      </w:r>
      <w:r w:rsidRPr="00281E30">
        <w:rPr>
          <w:rFonts w:ascii="Cambria" w:hAnsi="Cambria"/>
          <w:sz w:val="24"/>
          <w:szCs w:val="24"/>
        </w:rPr>
        <w:t xml:space="preserve">/2017 </w:t>
      </w:r>
      <w:r w:rsidRPr="00281E30">
        <w:rPr>
          <w:rFonts w:ascii="Cambria" w:hAnsi="Cambria" w:cs="Tahoma"/>
          <w:sz w:val="24"/>
          <w:szCs w:val="24"/>
          <w:lang w:val="it-IT"/>
        </w:rPr>
        <w:t>“</w:t>
      </w:r>
      <w:r w:rsidRPr="00281E30">
        <w:rPr>
          <w:rFonts w:ascii="Cambria" w:eastAsia="Calibri" w:hAnsi="Cambria"/>
          <w:sz w:val="24"/>
          <w:szCs w:val="24"/>
          <w:lang w:val="es-ES"/>
        </w:rPr>
        <w:t>Par grozījumiem  Kokneses novada domes 25.01.2017. saistošajos noteikumos Nr.1”</w:t>
      </w:r>
      <w:r w:rsidRPr="00281E30">
        <w:rPr>
          <w:rFonts w:ascii="Cambria" w:hAnsi="Cambria" w:cs="Tahoma"/>
          <w:sz w:val="24"/>
          <w:szCs w:val="24"/>
          <w:lang w:val="it-IT"/>
        </w:rPr>
        <w:t xml:space="preserve"> Par Kokneses novada pašvaldības  budžetiem 2017.gadam” apstiprināšana</w:t>
      </w:r>
    </w:p>
    <w:p w:rsidR="00C92DB0" w:rsidRPr="00281E30" w:rsidRDefault="00C92DB0" w:rsidP="00C92DB0">
      <w:pPr>
        <w:spacing w:after="0" w:line="240" w:lineRule="auto"/>
        <w:rPr>
          <w:rFonts w:ascii="Cambria" w:hAnsi="Cambria"/>
          <w:sz w:val="24"/>
          <w:szCs w:val="24"/>
        </w:rPr>
      </w:pPr>
      <w:r w:rsidRPr="00281E30">
        <w:rPr>
          <w:rFonts w:ascii="Cambria" w:hAnsi="Cambria"/>
          <w:sz w:val="24"/>
          <w:szCs w:val="24"/>
        </w:rPr>
        <w:t>9.13.Par Iršu pasta nodaļu</w:t>
      </w:r>
    </w:p>
    <w:p w:rsidR="00C92DB0" w:rsidRPr="00281E30" w:rsidRDefault="00C92DB0" w:rsidP="00C92DB0">
      <w:pPr>
        <w:spacing w:after="0" w:line="240" w:lineRule="auto"/>
        <w:rPr>
          <w:rFonts w:ascii="Cambria" w:hAnsi="Cambria"/>
          <w:i/>
          <w:sz w:val="24"/>
          <w:szCs w:val="24"/>
        </w:rPr>
      </w:pP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10.PAR IESNIEGUMU IZSKATĪŠANU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10.1. Par nekustamo īpašumu  jautājumu risināšanu</w:t>
      </w:r>
    </w:p>
    <w:p w:rsidR="00C92DB0" w:rsidRPr="00281E30" w:rsidRDefault="00C92DB0" w:rsidP="00C92DB0">
      <w:pPr>
        <w:tabs>
          <w:tab w:val="left" w:pos="2856"/>
        </w:tabs>
        <w:spacing w:after="0" w:line="240" w:lineRule="auto"/>
        <w:ind w:right="-907"/>
        <w:jc w:val="both"/>
        <w:rPr>
          <w:rFonts w:ascii="Cambria" w:hAnsi="Cambria"/>
          <w:i/>
          <w:sz w:val="24"/>
          <w:szCs w:val="24"/>
        </w:rPr>
      </w:pPr>
      <w:r w:rsidRPr="00281E30">
        <w:rPr>
          <w:rFonts w:ascii="Cambria" w:hAnsi="Cambria"/>
          <w:sz w:val="24"/>
          <w:szCs w:val="24"/>
        </w:rPr>
        <w:t>10.2. P</w:t>
      </w:r>
      <w:r w:rsidR="009F4F4B">
        <w:rPr>
          <w:rFonts w:ascii="Cambria" w:hAnsi="Cambria"/>
          <w:sz w:val="24"/>
          <w:szCs w:val="24"/>
        </w:rPr>
        <w:t>ar nekustamā īpašuma Līgo iela …</w:t>
      </w:r>
      <w:r w:rsidRPr="00281E30">
        <w:rPr>
          <w:rFonts w:ascii="Cambria" w:hAnsi="Cambria"/>
          <w:sz w:val="24"/>
          <w:szCs w:val="24"/>
        </w:rPr>
        <w:t>, Koknesē  zemes atsavināšanu</w:t>
      </w:r>
    </w:p>
    <w:p w:rsidR="00C92DB0" w:rsidRPr="00281E30" w:rsidRDefault="00C92DB0" w:rsidP="00C92DB0">
      <w:pPr>
        <w:spacing w:after="0" w:line="240" w:lineRule="auto"/>
        <w:rPr>
          <w:rFonts w:ascii="Cambria" w:hAnsi="Cambria"/>
          <w:sz w:val="24"/>
          <w:szCs w:val="24"/>
        </w:rPr>
      </w:pPr>
      <w:r w:rsidRPr="00281E30">
        <w:rPr>
          <w:rFonts w:ascii="Cambria" w:hAnsi="Cambria"/>
          <w:sz w:val="24"/>
          <w:szCs w:val="24"/>
        </w:rPr>
        <w:t>10.3.Par nekustamo īpašumu iznomāšanu</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10.4. Par finansējumu  spiningotāju  komandai</w:t>
      </w:r>
    </w:p>
    <w:p w:rsidR="00C92DB0" w:rsidRPr="00281E30" w:rsidRDefault="00C92DB0" w:rsidP="00C92DB0">
      <w:pPr>
        <w:tabs>
          <w:tab w:val="left" w:pos="2856"/>
        </w:tabs>
        <w:spacing w:after="0" w:line="240" w:lineRule="auto"/>
        <w:ind w:right="-907"/>
        <w:jc w:val="both"/>
        <w:rPr>
          <w:rFonts w:ascii="Cambria" w:hAnsi="Cambria"/>
          <w:sz w:val="24"/>
          <w:szCs w:val="24"/>
        </w:rPr>
      </w:pP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11. Par Dzīvokļu komisijas sēdē pieņemtajiem lēmumiem</w:t>
      </w:r>
    </w:p>
    <w:p w:rsidR="00C92DB0" w:rsidRPr="00281E30" w:rsidRDefault="00C92DB0" w:rsidP="00C92DB0">
      <w:pPr>
        <w:tabs>
          <w:tab w:val="left" w:pos="2856"/>
        </w:tabs>
        <w:spacing w:after="0" w:line="240" w:lineRule="auto"/>
        <w:ind w:right="-907"/>
        <w:jc w:val="both"/>
        <w:rPr>
          <w:rFonts w:ascii="Cambria" w:hAnsi="Cambria"/>
          <w:sz w:val="24"/>
          <w:szCs w:val="24"/>
        </w:rPr>
      </w:pPr>
      <w:r w:rsidRPr="00281E30">
        <w:rPr>
          <w:rFonts w:ascii="Cambria" w:hAnsi="Cambria"/>
          <w:sz w:val="24"/>
          <w:szCs w:val="24"/>
        </w:rPr>
        <w:t>12.Par Sociālo jautājumu un veselības aprūpes pastāvīgās komitejas sēdē pieņemtajiem lēmumiem</w:t>
      </w:r>
    </w:p>
    <w:p w:rsidR="00C92DB0" w:rsidRPr="00281E30" w:rsidRDefault="00C92DB0" w:rsidP="00C92DB0">
      <w:pPr>
        <w:tabs>
          <w:tab w:val="left" w:pos="2856"/>
        </w:tabs>
        <w:spacing w:after="0" w:line="240" w:lineRule="auto"/>
        <w:ind w:right="-907"/>
        <w:jc w:val="both"/>
        <w:rPr>
          <w:rFonts w:ascii="Cambria" w:hAnsi="Cambria"/>
          <w:sz w:val="24"/>
          <w:szCs w:val="24"/>
        </w:rPr>
      </w:pPr>
    </w:p>
    <w:p w:rsidR="00C92DB0" w:rsidRDefault="00C92DB0" w:rsidP="00C92DB0">
      <w:pPr>
        <w:tabs>
          <w:tab w:val="left" w:pos="2856"/>
        </w:tabs>
        <w:spacing w:after="0" w:line="240" w:lineRule="auto"/>
        <w:ind w:right="-907"/>
        <w:jc w:val="both"/>
        <w:rPr>
          <w:rFonts w:ascii="Cambria" w:hAnsi="Cambria"/>
          <w:sz w:val="24"/>
          <w:szCs w:val="24"/>
        </w:rPr>
      </w:pPr>
    </w:p>
    <w:p w:rsidR="00C92DB0" w:rsidRDefault="00C92DB0" w:rsidP="00C92DB0">
      <w:pPr>
        <w:tabs>
          <w:tab w:val="left" w:pos="2856"/>
        </w:tabs>
        <w:spacing w:after="0" w:line="240" w:lineRule="auto"/>
        <w:ind w:right="-907"/>
        <w:jc w:val="both"/>
        <w:rPr>
          <w:rFonts w:ascii="Cambria" w:hAnsi="Cambria"/>
          <w:sz w:val="24"/>
          <w:szCs w:val="24"/>
        </w:rPr>
      </w:pPr>
    </w:p>
    <w:p w:rsidR="00C92DB0" w:rsidRDefault="00C92DB0" w:rsidP="00C92DB0">
      <w:pPr>
        <w:spacing w:after="0" w:line="240" w:lineRule="auto"/>
        <w:ind w:right="-907"/>
        <w:jc w:val="center"/>
        <w:rPr>
          <w:rFonts w:ascii="Cambria" w:hAnsi="Cambria"/>
          <w:b/>
          <w:sz w:val="24"/>
          <w:szCs w:val="24"/>
        </w:rPr>
      </w:pPr>
      <w:r>
        <w:rPr>
          <w:rFonts w:ascii="Cambria" w:hAnsi="Cambria"/>
          <w:b/>
          <w:sz w:val="24"/>
          <w:szCs w:val="24"/>
        </w:rPr>
        <w:t>1.</w:t>
      </w:r>
    </w:p>
    <w:p w:rsidR="00C92DB0" w:rsidRDefault="00C92DB0" w:rsidP="00C92DB0">
      <w:pPr>
        <w:spacing w:after="0" w:line="240" w:lineRule="auto"/>
        <w:ind w:right="-907"/>
        <w:jc w:val="center"/>
        <w:rPr>
          <w:rFonts w:ascii="Cambria" w:hAnsi="Cambria"/>
          <w:sz w:val="24"/>
          <w:szCs w:val="24"/>
        </w:rPr>
      </w:pPr>
      <w:r>
        <w:rPr>
          <w:rFonts w:ascii="Cambria" w:hAnsi="Cambria"/>
          <w:b/>
          <w:sz w:val="24"/>
          <w:szCs w:val="24"/>
        </w:rPr>
        <w:t>Par gatavību apkures sezonai</w:t>
      </w:r>
    </w:p>
    <w:p w:rsidR="00C92DB0" w:rsidRDefault="00C92DB0" w:rsidP="00C92DB0">
      <w:pPr>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spacing w:after="0" w:line="240" w:lineRule="auto"/>
        <w:ind w:right="-907"/>
        <w:jc w:val="center"/>
        <w:rPr>
          <w:rFonts w:ascii="Cambria" w:hAnsi="Cambria"/>
          <w:sz w:val="24"/>
          <w:szCs w:val="24"/>
        </w:rPr>
      </w:pPr>
      <w:r>
        <w:rPr>
          <w:rFonts w:ascii="Cambria" w:hAnsi="Cambria"/>
          <w:sz w:val="24"/>
          <w:szCs w:val="24"/>
        </w:rPr>
        <w:t>(Z.Vilde)</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Pr="00AC56EB" w:rsidRDefault="00C92DB0" w:rsidP="00C92DB0">
      <w:pPr>
        <w:spacing w:after="0" w:line="240" w:lineRule="auto"/>
        <w:ind w:right="-907"/>
        <w:jc w:val="right"/>
        <w:rPr>
          <w:rFonts w:ascii="Cambria" w:hAnsi="Cambria"/>
          <w:i/>
          <w:sz w:val="24"/>
          <w:szCs w:val="24"/>
        </w:rPr>
      </w:pPr>
    </w:p>
    <w:p w:rsidR="00C92DB0" w:rsidRDefault="00C92DB0" w:rsidP="00C92DB0">
      <w:pPr>
        <w:spacing w:after="0" w:line="240" w:lineRule="auto"/>
        <w:ind w:right="-908"/>
        <w:jc w:val="both"/>
        <w:rPr>
          <w:rFonts w:ascii="Cambria" w:hAnsi="Cambria"/>
          <w:sz w:val="24"/>
          <w:szCs w:val="24"/>
        </w:rPr>
      </w:pPr>
      <w:r>
        <w:rPr>
          <w:rFonts w:ascii="Cambria" w:hAnsi="Cambria"/>
          <w:sz w:val="24"/>
          <w:szCs w:val="24"/>
        </w:rPr>
        <w:t>Kokneses novada dome ir iepazinusies ar SIA “Kokneses Komunālie pakalpojumi” valdes locekļa Aigara Zīmeļa sagatavoto informāciju, Bebru pagasta pārvaldes un Iršu pagasta pārvaldes sagatavoto informāciju par gatavību apkures sezonai.</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Ņemot vērā Finanšu un attīstības pastāvīgās komitejas 20.09.2017. ieteikumu, atklāti balsojot, PAR -13(  Ilgonis Grunšteins , Aigars Kalniņš, Dāvis Kalniņš,  Pēteris Keišs, Rihards Krauklis, Henriks Ločmelis, Ivars Māliņš, Jānis Miezītis, Māris Reinbergs , Gita Rūtiņa, Valdis Silovs, Ziedonis Vilde, Dainis Vingris), PRET-nav, ATTURAS- nav ,  Kokneses novada dome NOLEMJ:</w:t>
      </w:r>
    </w:p>
    <w:p w:rsidR="00C92DB0" w:rsidRDefault="00C92DB0" w:rsidP="00C92DB0">
      <w:pPr>
        <w:spacing w:after="0" w:line="240" w:lineRule="auto"/>
        <w:ind w:right="-908"/>
        <w:jc w:val="both"/>
        <w:rPr>
          <w:rFonts w:ascii="Cambria" w:hAnsi="Cambria"/>
          <w:sz w:val="24"/>
          <w:szCs w:val="24"/>
        </w:rPr>
      </w:pPr>
    </w:p>
    <w:p w:rsidR="00C92DB0" w:rsidRPr="00A1767D" w:rsidRDefault="00C92DB0" w:rsidP="00C92DB0">
      <w:pPr>
        <w:spacing w:after="0" w:line="240" w:lineRule="auto"/>
        <w:ind w:right="-908"/>
        <w:jc w:val="both"/>
        <w:rPr>
          <w:rFonts w:ascii="Cambria" w:hAnsi="Cambria"/>
          <w:sz w:val="24"/>
          <w:szCs w:val="24"/>
        </w:rPr>
      </w:pPr>
      <w:r>
        <w:rPr>
          <w:rFonts w:ascii="Cambria" w:hAnsi="Cambria"/>
          <w:sz w:val="24"/>
          <w:szCs w:val="24"/>
        </w:rPr>
        <w:tab/>
        <w:t>1.Pieņemt zināšanai   SIA “Kokneses Komunālie pakalpojumi valdes locekļa Aigara Zīmeļa sagatavoto informāciju par gatavību apkures sezonai.</w:t>
      </w:r>
    </w:p>
    <w:p w:rsidR="00C92DB0" w:rsidRDefault="00C92DB0" w:rsidP="00C92DB0">
      <w:pPr>
        <w:spacing w:after="0" w:line="240" w:lineRule="auto"/>
        <w:ind w:right="-908"/>
        <w:jc w:val="both"/>
        <w:rPr>
          <w:rFonts w:ascii="Cambria" w:hAnsi="Cambria"/>
          <w:sz w:val="24"/>
          <w:szCs w:val="24"/>
        </w:rPr>
      </w:pPr>
      <w:r>
        <w:rPr>
          <w:rFonts w:ascii="Cambria" w:hAnsi="Cambria"/>
          <w:b/>
          <w:sz w:val="24"/>
          <w:szCs w:val="24"/>
        </w:rPr>
        <w:tab/>
      </w:r>
      <w:r>
        <w:rPr>
          <w:rFonts w:ascii="Cambria" w:hAnsi="Cambria"/>
          <w:sz w:val="24"/>
          <w:szCs w:val="24"/>
        </w:rPr>
        <w:t>2.Pieņemt zināšanai Bebru pagasta pārvaldes  informāciju par gatavību apkures sezonai.</w:t>
      </w:r>
    </w:p>
    <w:p w:rsidR="00C92DB0" w:rsidRDefault="00C92DB0" w:rsidP="00C92DB0">
      <w:pPr>
        <w:spacing w:after="0" w:line="240" w:lineRule="auto"/>
        <w:ind w:right="-908"/>
        <w:jc w:val="both"/>
        <w:rPr>
          <w:rFonts w:ascii="Cambria" w:hAnsi="Cambria"/>
          <w:sz w:val="24"/>
          <w:szCs w:val="24"/>
        </w:rPr>
      </w:pPr>
      <w:r>
        <w:rPr>
          <w:rFonts w:ascii="Cambria" w:hAnsi="Cambria"/>
          <w:sz w:val="24"/>
          <w:szCs w:val="24"/>
        </w:rPr>
        <w:tab/>
        <w:t>3.Pieņemt zināšanai Iršu pagasta pārvaldes informāciju par gatavību apkures sezonai.</w:t>
      </w:r>
    </w:p>
    <w:p w:rsidR="00C92DB0"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both"/>
        <w:rPr>
          <w:rFonts w:ascii="Cambria" w:hAnsi="Cambria"/>
          <w:noProof/>
          <w:sz w:val="24"/>
          <w:szCs w:val="24"/>
        </w:rPr>
      </w:pPr>
    </w:p>
    <w:p w:rsidR="00C92DB0" w:rsidRDefault="00C92DB0" w:rsidP="00C92DB0">
      <w:pPr>
        <w:spacing w:after="0" w:line="240" w:lineRule="auto"/>
        <w:ind w:right="-907"/>
        <w:jc w:val="center"/>
        <w:rPr>
          <w:rFonts w:ascii="Cambria" w:hAnsi="Cambria"/>
          <w:b/>
          <w:sz w:val="24"/>
          <w:szCs w:val="24"/>
        </w:rPr>
      </w:pPr>
    </w:p>
    <w:p w:rsidR="00C92DB0" w:rsidRDefault="00C92DB0" w:rsidP="00C92DB0">
      <w:pPr>
        <w:spacing w:after="0" w:line="240" w:lineRule="auto"/>
        <w:ind w:right="-907"/>
        <w:jc w:val="center"/>
        <w:rPr>
          <w:rFonts w:ascii="Cambria" w:hAnsi="Cambria"/>
          <w:b/>
          <w:sz w:val="24"/>
          <w:szCs w:val="24"/>
        </w:rPr>
      </w:pPr>
    </w:p>
    <w:p w:rsidR="00C92DB0" w:rsidRDefault="00C92DB0" w:rsidP="00C92DB0">
      <w:pPr>
        <w:spacing w:after="0" w:line="240" w:lineRule="auto"/>
        <w:ind w:right="-907"/>
        <w:jc w:val="center"/>
        <w:rPr>
          <w:rFonts w:ascii="Cambria" w:hAnsi="Cambria"/>
          <w:b/>
          <w:sz w:val="24"/>
          <w:szCs w:val="24"/>
        </w:rPr>
      </w:pPr>
      <w:r>
        <w:rPr>
          <w:rFonts w:ascii="Cambria" w:hAnsi="Cambria"/>
          <w:b/>
          <w:sz w:val="24"/>
          <w:szCs w:val="24"/>
        </w:rPr>
        <w:t>2.</w:t>
      </w:r>
    </w:p>
    <w:p w:rsidR="00C92DB0" w:rsidRDefault="00C92DB0" w:rsidP="00C92DB0">
      <w:pPr>
        <w:spacing w:after="0" w:line="240" w:lineRule="auto"/>
        <w:ind w:right="-907"/>
        <w:jc w:val="center"/>
        <w:rPr>
          <w:rFonts w:ascii="Cambria" w:hAnsi="Cambria"/>
          <w:b/>
          <w:sz w:val="24"/>
          <w:szCs w:val="24"/>
        </w:rPr>
      </w:pPr>
      <w:r>
        <w:rPr>
          <w:rFonts w:ascii="Cambria" w:hAnsi="Cambria"/>
          <w:b/>
          <w:sz w:val="24"/>
          <w:szCs w:val="24"/>
        </w:rPr>
        <w:t>Par izglītības darbu novada</w:t>
      </w:r>
    </w:p>
    <w:p w:rsidR="00C92DB0" w:rsidRDefault="00C92DB0" w:rsidP="00C92DB0">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C92DB0" w:rsidRDefault="00C92DB0" w:rsidP="00C92DB0">
      <w:pPr>
        <w:spacing w:after="0" w:line="240" w:lineRule="auto"/>
        <w:ind w:right="-907"/>
        <w:jc w:val="center"/>
        <w:rPr>
          <w:rFonts w:ascii="Cambria" w:hAnsi="Cambria"/>
          <w:sz w:val="24"/>
          <w:szCs w:val="24"/>
        </w:rPr>
      </w:pPr>
      <w:r>
        <w:rPr>
          <w:rFonts w:ascii="Cambria" w:hAnsi="Cambria"/>
          <w:sz w:val="24"/>
          <w:szCs w:val="24"/>
        </w:rPr>
        <w:t>( Z.Vilde, I.Klaužs)</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7"/>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sidRPr="00CE08A0">
        <w:rPr>
          <w:rFonts w:ascii="Cambria" w:hAnsi="Cambria"/>
          <w:sz w:val="24"/>
          <w:szCs w:val="24"/>
        </w:rPr>
        <w:t xml:space="preserve">Iepazinusies ar Izglītības darba speciālistes Laumas Āres sagatavoto informāciju, ņemot vērā Kultūras , izglītības, sporta un sabiedrisko lietu </w:t>
      </w:r>
      <w:r>
        <w:rPr>
          <w:rFonts w:ascii="Cambria" w:hAnsi="Cambria"/>
          <w:sz w:val="24"/>
          <w:szCs w:val="24"/>
        </w:rPr>
        <w:t>pastāvīgās komitejas 18.09.2017.</w:t>
      </w:r>
      <w:r w:rsidRPr="00CE08A0">
        <w:rPr>
          <w:rFonts w:ascii="Cambria" w:hAnsi="Cambria"/>
          <w:sz w:val="24"/>
          <w:szCs w:val="24"/>
        </w:rPr>
        <w:t xml:space="preserve">ieteikumu, </w:t>
      </w:r>
      <w:r>
        <w:rPr>
          <w:rFonts w:ascii="Cambria" w:hAnsi="Cambria"/>
          <w:sz w:val="24"/>
          <w:szCs w:val="24"/>
        </w:rPr>
        <w:t>atklāti balsojot, PAR -13(  Ilgonis Grunšteins , Aigars Kalniņš, Dāvis Kalniņš,  Pēteris Keišs, Rihards Krauklis, Henriks Ločmelis, Ivars Māliņš, Jānis Miezītis, Māris Reinbergs , Gita Rūtiņa, Valdis Silovs, Ziedonis Vilde, Dainis Vingris), PRET-nav, ATTURAS- nav ,  Kokneses novada dome NOLEMJ:</w:t>
      </w:r>
    </w:p>
    <w:p w:rsidR="00C92DB0" w:rsidRPr="00CE08A0" w:rsidRDefault="00C92DB0" w:rsidP="00C92DB0">
      <w:pPr>
        <w:spacing w:after="0" w:line="240" w:lineRule="auto"/>
        <w:ind w:right="-908"/>
        <w:jc w:val="both"/>
        <w:rPr>
          <w:rFonts w:ascii="Cambria" w:hAnsi="Cambria"/>
          <w:sz w:val="24"/>
          <w:szCs w:val="24"/>
        </w:rPr>
      </w:pPr>
    </w:p>
    <w:p w:rsidR="00C92DB0" w:rsidRPr="00CE08A0" w:rsidRDefault="00C92DB0" w:rsidP="00C92DB0">
      <w:pPr>
        <w:spacing w:after="0" w:line="240" w:lineRule="auto"/>
        <w:ind w:right="-908" w:firstLine="720"/>
        <w:jc w:val="both"/>
        <w:rPr>
          <w:rFonts w:ascii="Cambria" w:hAnsi="Cambria"/>
          <w:i/>
          <w:sz w:val="24"/>
          <w:szCs w:val="24"/>
        </w:rPr>
      </w:pPr>
      <w:r w:rsidRPr="00CE08A0">
        <w:rPr>
          <w:rFonts w:ascii="Cambria" w:hAnsi="Cambria"/>
          <w:sz w:val="24"/>
          <w:szCs w:val="24"/>
        </w:rPr>
        <w:t xml:space="preserve">1.Pieņemt zināšanai  Kokneses novada domes izglītības darba speciālistes Laumas Āres sagatavoto informāciju par izglītības darbu novadā  </w:t>
      </w:r>
      <w:r w:rsidRPr="00CE08A0">
        <w:rPr>
          <w:rFonts w:ascii="Cambria" w:hAnsi="Cambria"/>
          <w:i/>
          <w:sz w:val="24"/>
          <w:szCs w:val="24"/>
        </w:rPr>
        <w:t xml:space="preserve">( informācija pievienota pielikumā). </w:t>
      </w:r>
    </w:p>
    <w:p w:rsidR="00C92DB0" w:rsidRDefault="00C92DB0" w:rsidP="00C92DB0">
      <w:pPr>
        <w:spacing w:after="0" w:line="240" w:lineRule="auto"/>
        <w:jc w:val="both"/>
        <w:rPr>
          <w:rFonts w:ascii="Cambria" w:hAnsi="Cambria"/>
          <w:sz w:val="24"/>
          <w:szCs w:val="24"/>
        </w:rPr>
      </w:pPr>
    </w:p>
    <w:p w:rsidR="00C92DB0" w:rsidRDefault="00C92DB0" w:rsidP="00C92DB0">
      <w:pPr>
        <w:spacing w:after="0" w:line="240" w:lineRule="auto"/>
        <w:ind w:right="-907"/>
        <w:jc w:val="center"/>
        <w:rPr>
          <w:rFonts w:ascii="Cambria" w:hAnsi="Cambria"/>
          <w:b/>
          <w:sz w:val="24"/>
          <w:szCs w:val="24"/>
        </w:rPr>
      </w:pPr>
    </w:p>
    <w:p w:rsidR="00C92DB0" w:rsidRDefault="00C92DB0" w:rsidP="00C92DB0">
      <w:pPr>
        <w:spacing w:after="0" w:line="240" w:lineRule="auto"/>
        <w:ind w:right="-907"/>
        <w:jc w:val="center"/>
        <w:rPr>
          <w:rFonts w:ascii="Cambria" w:hAnsi="Cambria"/>
          <w:b/>
          <w:sz w:val="24"/>
          <w:szCs w:val="24"/>
        </w:rPr>
      </w:pPr>
    </w:p>
    <w:p w:rsidR="00C92DB0" w:rsidRDefault="00C92DB0" w:rsidP="00C92DB0">
      <w:pPr>
        <w:tabs>
          <w:tab w:val="left" w:pos="0"/>
        </w:tabs>
        <w:spacing w:after="0" w:line="240" w:lineRule="auto"/>
        <w:ind w:right="-907"/>
        <w:jc w:val="center"/>
        <w:rPr>
          <w:rFonts w:ascii="Cambria" w:hAnsi="Cambria"/>
          <w:b/>
          <w:sz w:val="24"/>
          <w:szCs w:val="24"/>
        </w:rPr>
      </w:pPr>
      <w:r w:rsidRPr="00723743">
        <w:rPr>
          <w:rFonts w:ascii="Cambria" w:hAnsi="Cambria"/>
          <w:b/>
          <w:sz w:val="24"/>
          <w:szCs w:val="24"/>
        </w:rPr>
        <w:t>3.</w:t>
      </w:r>
    </w:p>
    <w:p w:rsidR="00C92DB0" w:rsidRDefault="00C92DB0" w:rsidP="00C92DB0">
      <w:pPr>
        <w:tabs>
          <w:tab w:val="left" w:pos="0"/>
        </w:tabs>
        <w:spacing w:after="0" w:line="240" w:lineRule="auto"/>
        <w:ind w:right="-907"/>
        <w:jc w:val="center"/>
        <w:rPr>
          <w:rFonts w:ascii="Cambria" w:hAnsi="Cambria"/>
          <w:sz w:val="24"/>
          <w:szCs w:val="24"/>
        </w:rPr>
      </w:pPr>
      <w:r w:rsidRPr="00723743">
        <w:rPr>
          <w:rFonts w:ascii="Cambria" w:hAnsi="Cambria"/>
          <w:b/>
          <w:sz w:val="24"/>
          <w:szCs w:val="24"/>
        </w:rPr>
        <w:t>Par n</w:t>
      </w:r>
      <w:r>
        <w:rPr>
          <w:rFonts w:ascii="Cambria" w:hAnsi="Cambria"/>
          <w:b/>
          <w:sz w:val="24"/>
          <w:szCs w:val="24"/>
        </w:rPr>
        <w:t>ovada izglītības iestāžu  darbu</w:t>
      </w:r>
    </w:p>
    <w:p w:rsidR="00C92DB0" w:rsidRDefault="00C92DB0" w:rsidP="00C92DB0">
      <w:pPr>
        <w:tabs>
          <w:tab w:val="left" w:pos="0"/>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0"/>
        </w:tabs>
        <w:spacing w:after="0" w:line="240" w:lineRule="auto"/>
        <w:ind w:right="-907"/>
        <w:jc w:val="center"/>
        <w:rPr>
          <w:rFonts w:ascii="Cambria" w:hAnsi="Cambria"/>
          <w:sz w:val="24"/>
          <w:szCs w:val="24"/>
        </w:rPr>
      </w:pPr>
      <w:r>
        <w:rPr>
          <w:rFonts w:ascii="Cambria" w:hAnsi="Cambria"/>
          <w:sz w:val="24"/>
          <w:szCs w:val="24"/>
        </w:rPr>
        <w:t>( G.Rūtiņa, M.Reinbergs, D.Kalniņš, J.Miezītis )</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0"/>
        </w:tabs>
        <w:spacing w:after="0" w:line="240" w:lineRule="auto"/>
        <w:ind w:right="-907"/>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034FEF">
        <w:rPr>
          <w:rFonts w:ascii="Cambria" w:hAnsi="Cambria"/>
          <w:sz w:val="24"/>
          <w:szCs w:val="24"/>
        </w:rPr>
        <w:t xml:space="preserve">Iepazinusies ar Kokneses novada domes izglītības iestāžu sagatavoto informāciju par  iestādes darbu, ņemot vērā Kultūras , izglītības, sporta un sabiedrisko lietu </w:t>
      </w:r>
      <w:r>
        <w:rPr>
          <w:rFonts w:ascii="Cambria" w:hAnsi="Cambria"/>
          <w:sz w:val="24"/>
          <w:szCs w:val="24"/>
        </w:rPr>
        <w:t>pastāvīgās komitejas 18.09.2017.</w:t>
      </w:r>
      <w:r w:rsidRPr="00034FEF">
        <w:rPr>
          <w:rFonts w:ascii="Cambria" w:hAnsi="Cambria"/>
          <w:sz w:val="24"/>
          <w:szCs w:val="24"/>
        </w:rPr>
        <w:t xml:space="preserve">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034FEF" w:rsidRDefault="00C92DB0" w:rsidP="00C92DB0">
      <w:pPr>
        <w:tabs>
          <w:tab w:val="left" w:pos="567"/>
          <w:tab w:val="left" w:pos="3556"/>
        </w:tabs>
        <w:spacing w:after="0" w:line="240" w:lineRule="auto"/>
        <w:ind w:right="-908"/>
        <w:jc w:val="both"/>
        <w:rPr>
          <w:rFonts w:ascii="Cambria" w:hAnsi="Cambria"/>
          <w:i/>
          <w:sz w:val="24"/>
          <w:szCs w:val="24"/>
        </w:rPr>
      </w:pPr>
      <w:r w:rsidRPr="00034FEF">
        <w:rPr>
          <w:rFonts w:ascii="Cambria" w:hAnsi="Cambria"/>
          <w:sz w:val="24"/>
          <w:szCs w:val="24"/>
        </w:rPr>
        <w:tab/>
        <w:t xml:space="preserve">1.Pieņemt zināšanai informāciju par Ilmāra Gaiša Kokneses vidusskolas darbu </w:t>
      </w:r>
      <w:r w:rsidRPr="00034FEF">
        <w:rPr>
          <w:rFonts w:ascii="Cambria" w:hAnsi="Cambria"/>
          <w:i/>
          <w:sz w:val="24"/>
          <w:szCs w:val="24"/>
        </w:rPr>
        <w:t>(1.pielikums).</w:t>
      </w:r>
    </w:p>
    <w:p w:rsidR="00C92DB0" w:rsidRPr="00034FEF" w:rsidRDefault="00C92DB0" w:rsidP="00C92DB0">
      <w:pPr>
        <w:tabs>
          <w:tab w:val="left" w:pos="567"/>
          <w:tab w:val="left" w:pos="3556"/>
        </w:tabs>
        <w:spacing w:after="0" w:line="240" w:lineRule="auto"/>
        <w:ind w:right="-908"/>
        <w:jc w:val="both"/>
        <w:rPr>
          <w:rFonts w:ascii="Cambria" w:hAnsi="Cambria"/>
          <w:i/>
          <w:sz w:val="24"/>
          <w:szCs w:val="24"/>
        </w:rPr>
      </w:pPr>
      <w:r w:rsidRPr="00034FEF">
        <w:rPr>
          <w:rFonts w:ascii="Cambria" w:hAnsi="Cambria"/>
          <w:sz w:val="24"/>
          <w:szCs w:val="24"/>
        </w:rPr>
        <w:tab/>
        <w:t xml:space="preserve">2.Pieņemt zināšanai informāciju par Bebru pamatskolas darbu </w:t>
      </w:r>
      <w:r w:rsidRPr="00034FEF">
        <w:rPr>
          <w:rFonts w:ascii="Cambria" w:hAnsi="Cambria"/>
          <w:i/>
          <w:sz w:val="24"/>
          <w:szCs w:val="24"/>
        </w:rPr>
        <w:t>(2.pielikums).</w:t>
      </w:r>
    </w:p>
    <w:p w:rsidR="00C92DB0" w:rsidRPr="00034FEF" w:rsidRDefault="00C92DB0" w:rsidP="00C92DB0">
      <w:pPr>
        <w:tabs>
          <w:tab w:val="left" w:pos="567"/>
          <w:tab w:val="left" w:pos="3556"/>
        </w:tabs>
        <w:spacing w:after="0" w:line="240" w:lineRule="auto"/>
        <w:ind w:right="-908"/>
        <w:jc w:val="both"/>
        <w:rPr>
          <w:rFonts w:ascii="Cambria" w:hAnsi="Cambria"/>
          <w:i/>
          <w:sz w:val="24"/>
          <w:szCs w:val="24"/>
        </w:rPr>
      </w:pPr>
      <w:r w:rsidRPr="00034FEF">
        <w:rPr>
          <w:rFonts w:ascii="Cambria" w:hAnsi="Cambria"/>
          <w:sz w:val="24"/>
          <w:szCs w:val="24"/>
        </w:rPr>
        <w:tab/>
        <w:t xml:space="preserve">3.Pieņemt zināšanai informāciju par Pērses sākumskolas darbu </w:t>
      </w:r>
      <w:r w:rsidRPr="00034FEF">
        <w:rPr>
          <w:rFonts w:ascii="Cambria" w:hAnsi="Cambria"/>
          <w:i/>
          <w:sz w:val="24"/>
          <w:szCs w:val="24"/>
        </w:rPr>
        <w:t>(3.pielikums).</w:t>
      </w:r>
    </w:p>
    <w:p w:rsidR="00C92DB0" w:rsidRDefault="00C92DB0" w:rsidP="00C92DB0">
      <w:pPr>
        <w:tabs>
          <w:tab w:val="left" w:pos="567"/>
          <w:tab w:val="left" w:pos="3556"/>
        </w:tabs>
        <w:spacing w:after="0" w:line="240" w:lineRule="auto"/>
        <w:ind w:right="-908"/>
        <w:jc w:val="both"/>
        <w:rPr>
          <w:rFonts w:ascii="Cambria" w:hAnsi="Cambria"/>
          <w:i/>
          <w:sz w:val="24"/>
          <w:szCs w:val="24"/>
        </w:rPr>
      </w:pPr>
      <w:r w:rsidRPr="00034FEF">
        <w:rPr>
          <w:rFonts w:ascii="Cambria" w:hAnsi="Cambria"/>
          <w:sz w:val="24"/>
          <w:szCs w:val="24"/>
        </w:rPr>
        <w:tab/>
        <w:t xml:space="preserve">4.Pieņemt zināšanai informāciju par Kokneses internātpamatskolas- attīstības centra  darbu </w:t>
      </w:r>
      <w:r w:rsidRPr="00034FEF">
        <w:rPr>
          <w:rFonts w:ascii="Cambria" w:hAnsi="Cambria"/>
          <w:i/>
          <w:sz w:val="24"/>
          <w:szCs w:val="24"/>
        </w:rPr>
        <w:t>( 4.pielikums).</w:t>
      </w:r>
    </w:p>
    <w:p w:rsidR="00C92DB0" w:rsidRDefault="00C92DB0" w:rsidP="00C92DB0">
      <w:pPr>
        <w:tabs>
          <w:tab w:val="left" w:pos="567"/>
          <w:tab w:val="left" w:pos="3556"/>
        </w:tabs>
        <w:spacing w:after="0" w:line="240" w:lineRule="auto"/>
        <w:ind w:right="-908"/>
        <w:jc w:val="both"/>
        <w:rPr>
          <w:rFonts w:ascii="Cambria" w:hAnsi="Cambria"/>
          <w:i/>
          <w:sz w:val="24"/>
          <w:szCs w:val="24"/>
        </w:rPr>
      </w:pPr>
    </w:p>
    <w:p w:rsidR="00C92DB0" w:rsidRPr="00034FEF" w:rsidRDefault="00C92DB0" w:rsidP="00C92DB0">
      <w:pPr>
        <w:tabs>
          <w:tab w:val="left" w:pos="567"/>
          <w:tab w:val="left" w:pos="3556"/>
        </w:tabs>
        <w:spacing w:after="0" w:line="240" w:lineRule="auto"/>
        <w:ind w:right="-908"/>
        <w:jc w:val="both"/>
        <w:rPr>
          <w:rFonts w:ascii="Cambria" w:hAnsi="Cambria"/>
          <w:i/>
          <w:sz w:val="24"/>
          <w:szCs w:val="24"/>
        </w:rPr>
      </w:pPr>
    </w:p>
    <w:p w:rsidR="00C92DB0" w:rsidRDefault="00C92DB0" w:rsidP="00C92DB0">
      <w:pPr>
        <w:tabs>
          <w:tab w:val="left" w:pos="567"/>
          <w:tab w:val="left" w:pos="3556"/>
        </w:tabs>
        <w:spacing w:after="0" w:line="240" w:lineRule="auto"/>
        <w:ind w:right="-908"/>
        <w:jc w:val="both"/>
        <w:rPr>
          <w:rFonts w:ascii="Cambria" w:hAnsi="Cambria"/>
          <w:sz w:val="24"/>
          <w:szCs w:val="24"/>
        </w:rPr>
      </w:pPr>
      <w:r w:rsidRPr="00034FEF">
        <w:rPr>
          <w:rFonts w:ascii="Cambria" w:hAnsi="Cambria"/>
          <w:sz w:val="24"/>
          <w:szCs w:val="24"/>
        </w:rPr>
        <w:tab/>
      </w:r>
    </w:p>
    <w:p w:rsidR="00C92DB0" w:rsidRDefault="00C92DB0" w:rsidP="00C92DB0">
      <w:pPr>
        <w:tabs>
          <w:tab w:val="left" w:pos="2856"/>
        </w:tabs>
        <w:spacing w:after="0" w:line="240" w:lineRule="auto"/>
        <w:ind w:right="-907"/>
        <w:jc w:val="center"/>
        <w:rPr>
          <w:rFonts w:ascii="Cambria" w:hAnsi="Cambria"/>
          <w:b/>
          <w:sz w:val="24"/>
          <w:szCs w:val="24"/>
        </w:rPr>
      </w:pPr>
      <w:r w:rsidRPr="00723743">
        <w:rPr>
          <w:rFonts w:ascii="Cambria" w:hAnsi="Cambria"/>
          <w:b/>
          <w:sz w:val="24"/>
          <w:szCs w:val="24"/>
        </w:rPr>
        <w:t>4.</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w:t>
      </w:r>
      <w:r>
        <w:rPr>
          <w:rFonts w:ascii="Cambria" w:hAnsi="Cambria"/>
          <w:b/>
          <w:sz w:val="24"/>
          <w:szCs w:val="24"/>
        </w:rPr>
        <w:t xml:space="preserve"> Kokneses Mūzikas skolas  darbu</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G.Rūtiņa, I.Bērziņa)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3867F5">
        <w:rPr>
          <w:rFonts w:ascii="Cambria" w:hAnsi="Cambria"/>
          <w:sz w:val="24"/>
          <w:szCs w:val="24"/>
        </w:rPr>
        <w:t>Iepazinusies ar Kokneses Mūzikas skolas direktores Ivetas Bērziņas sagatavoto informāciju</w:t>
      </w:r>
      <w:r>
        <w:rPr>
          <w:rFonts w:ascii="Cambria" w:hAnsi="Cambria"/>
          <w:sz w:val="24"/>
          <w:szCs w:val="24"/>
        </w:rPr>
        <w:t xml:space="preserve"> par iestādes darbu </w:t>
      </w:r>
      <w:r w:rsidRPr="003867F5">
        <w:rPr>
          <w:rFonts w:ascii="Cambria" w:hAnsi="Cambria"/>
          <w:sz w:val="24"/>
          <w:szCs w:val="24"/>
        </w:rPr>
        <w:t xml:space="preserve">, ņemot vērā Kultūras, izglītības, sporta un sabiedrisko lietu </w:t>
      </w:r>
      <w:r>
        <w:rPr>
          <w:rFonts w:ascii="Cambria" w:hAnsi="Cambria"/>
          <w:sz w:val="24"/>
          <w:szCs w:val="24"/>
        </w:rPr>
        <w:t>pastāvīgās komitejas 18.09.2017.</w:t>
      </w:r>
      <w:r w:rsidRPr="003867F5">
        <w:rPr>
          <w:rFonts w:ascii="Cambria" w:hAnsi="Cambria"/>
          <w:sz w:val="24"/>
          <w:szCs w:val="24"/>
        </w:rPr>
        <w:t xml:space="preserve">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3867F5" w:rsidRDefault="00C92DB0" w:rsidP="00C92DB0">
      <w:pPr>
        <w:tabs>
          <w:tab w:val="left" w:pos="0"/>
        </w:tabs>
        <w:spacing w:after="0" w:line="240" w:lineRule="auto"/>
        <w:ind w:right="-908"/>
        <w:jc w:val="both"/>
        <w:rPr>
          <w:rFonts w:ascii="Cambria" w:hAnsi="Cambria"/>
          <w:i/>
          <w:sz w:val="24"/>
          <w:szCs w:val="24"/>
        </w:rPr>
      </w:pPr>
      <w:r w:rsidRPr="003867F5">
        <w:rPr>
          <w:rFonts w:ascii="Cambria" w:hAnsi="Cambria"/>
          <w:sz w:val="24"/>
          <w:szCs w:val="24"/>
        </w:rPr>
        <w:tab/>
        <w:t xml:space="preserve">1.Pieņemt zināšanai informāciju par Kokneses Mūzikas skolas darbu </w:t>
      </w:r>
      <w:r w:rsidRPr="003867F5">
        <w:rPr>
          <w:rFonts w:ascii="Cambria" w:hAnsi="Cambria"/>
          <w:i/>
          <w:sz w:val="24"/>
          <w:szCs w:val="24"/>
        </w:rPr>
        <w:t xml:space="preserve">( </w:t>
      </w:r>
      <w:r>
        <w:rPr>
          <w:rFonts w:ascii="Cambria" w:hAnsi="Cambria"/>
          <w:i/>
          <w:sz w:val="24"/>
          <w:szCs w:val="24"/>
        </w:rPr>
        <w:t>5.pielikums</w:t>
      </w:r>
      <w:r w:rsidRPr="003867F5">
        <w:rPr>
          <w:rFonts w:ascii="Cambria" w:hAnsi="Cambria"/>
          <w:i/>
          <w:sz w:val="24"/>
          <w:szCs w:val="24"/>
        </w:rPr>
        <w:t>).</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 xml:space="preserve">5. </w:t>
      </w: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Par Kokneses M</w:t>
      </w:r>
      <w:r w:rsidRPr="00F85884">
        <w:rPr>
          <w:rFonts w:ascii="Cambria" w:hAnsi="Cambria"/>
          <w:b/>
          <w:sz w:val="24"/>
          <w:szCs w:val="24"/>
        </w:rPr>
        <w:t>ūzikas skolas nolikumu</w:t>
      </w: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C92DB0" w:rsidRPr="00B16B54" w:rsidRDefault="00C92DB0" w:rsidP="00C92DB0">
      <w:pPr>
        <w:tabs>
          <w:tab w:val="left" w:pos="2856"/>
        </w:tabs>
        <w:spacing w:after="0" w:line="240" w:lineRule="auto"/>
        <w:ind w:right="-907"/>
        <w:jc w:val="center"/>
        <w:rPr>
          <w:rFonts w:ascii="Cambria" w:hAnsi="Cambria"/>
          <w:sz w:val="24"/>
          <w:szCs w:val="24"/>
        </w:rPr>
      </w:pPr>
      <w:r w:rsidRPr="00B16B54">
        <w:rPr>
          <w:rFonts w:ascii="Cambria" w:hAnsi="Cambria"/>
          <w:sz w:val="24"/>
          <w:szCs w:val="24"/>
        </w:rPr>
        <w:t>(G.Rūtiņa)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7"/>
        <w:jc w:val="both"/>
        <w:rPr>
          <w:rFonts w:ascii="Cambria" w:hAnsi="Cambria"/>
          <w:sz w:val="24"/>
          <w:szCs w:val="24"/>
        </w:rPr>
      </w:pPr>
    </w:p>
    <w:p w:rsidR="00C92DB0" w:rsidRDefault="00C92DB0" w:rsidP="00C92DB0">
      <w:pPr>
        <w:tabs>
          <w:tab w:val="left" w:pos="2856"/>
        </w:tabs>
        <w:spacing w:after="0" w:line="240" w:lineRule="auto"/>
        <w:ind w:right="-907"/>
        <w:jc w:val="both"/>
        <w:rPr>
          <w:rFonts w:ascii="Cambria" w:hAnsi="Cambria"/>
          <w:sz w:val="24"/>
          <w:szCs w:val="24"/>
        </w:rPr>
      </w:pPr>
      <w:r>
        <w:rPr>
          <w:rFonts w:ascii="Cambria" w:hAnsi="Cambria"/>
          <w:sz w:val="24"/>
          <w:szCs w:val="24"/>
        </w:rPr>
        <w:t>Kokneses novada dome ir iepazinusies ar  sagatavoto Kokneses  Mūzikas skola  nolikuma projektu.</w:t>
      </w:r>
    </w:p>
    <w:p w:rsidR="00C92DB0" w:rsidRDefault="00C92DB0" w:rsidP="00C92DB0">
      <w:pPr>
        <w:tabs>
          <w:tab w:val="left" w:pos="2856"/>
        </w:tabs>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 xml:space="preserve">Pamatojoties uz likuma “Par pašvaldībām” 21.panta pirmās daļas 8.punktu, </w:t>
      </w:r>
      <w:r w:rsidRPr="003867F5">
        <w:rPr>
          <w:rFonts w:ascii="Cambria" w:hAnsi="Cambria"/>
          <w:sz w:val="24"/>
          <w:szCs w:val="24"/>
        </w:rPr>
        <w:t xml:space="preserve">ņemot vērā Kultūras, izglītības, sporta un sabiedrisko lietu </w:t>
      </w:r>
      <w:r>
        <w:rPr>
          <w:rFonts w:ascii="Cambria" w:hAnsi="Cambria"/>
          <w:sz w:val="24"/>
          <w:szCs w:val="24"/>
        </w:rPr>
        <w:t>pastāvīgās komitejas 18.09.2017.</w:t>
      </w:r>
      <w:r w:rsidRPr="003867F5">
        <w:rPr>
          <w:rFonts w:ascii="Cambria" w:hAnsi="Cambria"/>
          <w:sz w:val="24"/>
          <w:szCs w:val="24"/>
        </w:rPr>
        <w:t xml:space="preserve">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3867F5" w:rsidRDefault="00C92DB0" w:rsidP="00C92DB0">
      <w:pPr>
        <w:spacing w:after="0" w:line="240" w:lineRule="auto"/>
        <w:ind w:right="-907"/>
        <w:jc w:val="both"/>
        <w:rPr>
          <w:rFonts w:ascii="Cambria" w:hAnsi="Cambria"/>
          <w:sz w:val="24"/>
          <w:szCs w:val="24"/>
        </w:rPr>
      </w:pPr>
      <w:r>
        <w:rPr>
          <w:rFonts w:ascii="Cambria" w:hAnsi="Cambria"/>
          <w:sz w:val="24"/>
          <w:szCs w:val="24"/>
        </w:rPr>
        <w:tab/>
        <w:t>1.Apstiprināt Kokneses Mūzikas skolas  nolikumu  ( nolikums pievienots pielikumā).</w:t>
      </w:r>
    </w:p>
    <w:p w:rsidR="00C92DB0" w:rsidRPr="00F54A14" w:rsidRDefault="00C92DB0" w:rsidP="00C92DB0">
      <w:pPr>
        <w:tabs>
          <w:tab w:val="left" w:pos="0"/>
        </w:tabs>
        <w:spacing w:after="0" w:line="240" w:lineRule="auto"/>
        <w:ind w:right="-907"/>
        <w:jc w:val="both"/>
        <w:rPr>
          <w:rFonts w:ascii="Cambria" w:hAnsi="Cambria"/>
          <w:sz w:val="24"/>
          <w:szCs w:val="24"/>
        </w:rPr>
      </w:pPr>
      <w:r>
        <w:rPr>
          <w:rFonts w:ascii="Cambria" w:hAnsi="Cambria"/>
          <w:sz w:val="24"/>
          <w:szCs w:val="24"/>
        </w:rPr>
        <w:tab/>
        <w:t>2.Nolikums stājas spēkā ar 2017.gada 2.oktobri.</w:t>
      </w: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spacing w:after="0" w:line="240" w:lineRule="auto"/>
        <w:ind w:right="-908"/>
        <w:jc w:val="right"/>
        <w:rPr>
          <w:rFonts w:ascii="Cambria" w:hAnsi="Cambria"/>
          <w:sz w:val="24"/>
          <w:szCs w:val="24"/>
        </w:rPr>
      </w:pPr>
      <w:bookmarkStart w:id="1" w:name="_Hlk494889891"/>
      <w:r>
        <w:rPr>
          <w:rFonts w:ascii="Cambria" w:hAnsi="Cambria"/>
          <w:sz w:val="24"/>
          <w:szCs w:val="24"/>
        </w:rPr>
        <w:t>APSTIPRINĀTS</w:t>
      </w:r>
    </w:p>
    <w:p w:rsidR="00C92DB0" w:rsidRDefault="00C92DB0" w:rsidP="00C92DB0">
      <w:pPr>
        <w:spacing w:after="0" w:line="240" w:lineRule="auto"/>
        <w:ind w:right="-908"/>
        <w:jc w:val="right"/>
        <w:rPr>
          <w:rFonts w:ascii="Cambria" w:hAnsi="Cambria"/>
          <w:sz w:val="24"/>
          <w:szCs w:val="24"/>
        </w:rPr>
      </w:pPr>
      <w:r>
        <w:rPr>
          <w:rFonts w:ascii="Cambria" w:hAnsi="Cambria"/>
          <w:sz w:val="24"/>
          <w:szCs w:val="24"/>
        </w:rPr>
        <w:t>ar Kokneses novada domes</w:t>
      </w:r>
    </w:p>
    <w:p w:rsidR="00C92DB0" w:rsidRDefault="00C92DB0" w:rsidP="00C92DB0">
      <w:pPr>
        <w:spacing w:after="0" w:line="240" w:lineRule="auto"/>
        <w:ind w:right="-908"/>
        <w:jc w:val="right"/>
        <w:rPr>
          <w:rFonts w:ascii="Cambria" w:hAnsi="Cambria"/>
          <w:sz w:val="24"/>
          <w:szCs w:val="24"/>
        </w:rPr>
      </w:pPr>
      <w:r>
        <w:rPr>
          <w:rFonts w:ascii="Cambria" w:hAnsi="Cambria"/>
          <w:sz w:val="24"/>
          <w:szCs w:val="24"/>
        </w:rPr>
        <w:t>2017.gada 27.septembra</w:t>
      </w:r>
    </w:p>
    <w:p w:rsidR="00C92DB0" w:rsidRDefault="00C92DB0" w:rsidP="00C92DB0">
      <w:pPr>
        <w:spacing w:after="0" w:line="240" w:lineRule="auto"/>
        <w:ind w:right="-908"/>
        <w:jc w:val="right"/>
        <w:rPr>
          <w:rFonts w:ascii="Cambria" w:hAnsi="Cambria"/>
          <w:sz w:val="24"/>
          <w:szCs w:val="24"/>
        </w:rPr>
      </w:pPr>
      <w:r>
        <w:rPr>
          <w:rFonts w:ascii="Cambria" w:hAnsi="Cambria"/>
          <w:sz w:val="24"/>
          <w:szCs w:val="24"/>
        </w:rPr>
        <w:t>lēmumu Nr.5</w:t>
      </w:r>
    </w:p>
    <w:p w:rsidR="00C92DB0" w:rsidRPr="004D39CB" w:rsidRDefault="00C92DB0" w:rsidP="00C92DB0">
      <w:pPr>
        <w:spacing w:after="0" w:line="240" w:lineRule="auto"/>
        <w:ind w:right="-908"/>
        <w:jc w:val="right"/>
        <w:rPr>
          <w:rFonts w:ascii="Cambria" w:hAnsi="Cambria"/>
          <w:sz w:val="24"/>
          <w:szCs w:val="24"/>
        </w:rPr>
      </w:pPr>
      <w:r>
        <w:rPr>
          <w:rFonts w:ascii="Cambria" w:hAnsi="Cambria"/>
          <w:sz w:val="24"/>
          <w:szCs w:val="24"/>
        </w:rPr>
        <w:t>(protokols Nr. 12)</w:t>
      </w:r>
    </w:p>
    <w:p w:rsidR="00C92DB0" w:rsidRPr="004D39CB" w:rsidRDefault="00C92DB0" w:rsidP="00C92DB0">
      <w:pPr>
        <w:spacing w:after="0" w:line="240" w:lineRule="auto"/>
        <w:ind w:right="-908"/>
        <w:jc w:val="right"/>
        <w:rPr>
          <w:rFonts w:ascii="Cambria" w:hAnsi="Cambria"/>
          <w:sz w:val="24"/>
          <w:szCs w:val="24"/>
        </w:rPr>
      </w:pPr>
      <w:r w:rsidRPr="004D39CB">
        <w:rPr>
          <w:rFonts w:ascii="Cambria" w:hAnsi="Cambria"/>
          <w:sz w:val="24"/>
          <w:szCs w:val="24"/>
        </w:rPr>
        <w:t xml:space="preserve">                                                                                 </w:t>
      </w:r>
    </w:p>
    <w:p w:rsidR="00C92DB0" w:rsidRPr="004D39CB" w:rsidRDefault="00C92DB0" w:rsidP="00C92DB0">
      <w:pPr>
        <w:spacing w:after="0" w:line="240" w:lineRule="auto"/>
        <w:ind w:right="-908"/>
        <w:jc w:val="right"/>
        <w:rPr>
          <w:rFonts w:ascii="Cambria" w:hAnsi="Cambria"/>
          <w:sz w:val="24"/>
          <w:szCs w:val="24"/>
        </w:rPr>
      </w:pPr>
    </w:p>
    <w:p w:rsidR="00C92DB0" w:rsidRPr="004D39CB" w:rsidRDefault="00C92DB0" w:rsidP="00C92DB0">
      <w:pPr>
        <w:spacing w:after="0" w:line="240" w:lineRule="auto"/>
        <w:ind w:right="-908"/>
        <w:rPr>
          <w:rFonts w:ascii="Cambria" w:hAnsi="Cambria"/>
          <w:sz w:val="24"/>
          <w:szCs w:val="24"/>
        </w:rPr>
      </w:pPr>
      <w:r w:rsidRPr="004D39CB">
        <w:rPr>
          <w:rFonts w:ascii="Cambria" w:hAnsi="Cambria"/>
          <w:sz w:val="24"/>
          <w:szCs w:val="24"/>
        </w:rPr>
        <w:t xml:space="preserve">                                                                                               </w:t>
      </w:r>
    </w:p>
    <w:p w:rsidR="00C92DB0" w:rsidRPr="00E7200A" w:rsidRDefault="00C92DB0" w:rsidP="00C92DB0">
      <w:pPr>
        <w:spacing w:after="0" w:line="240" w:lineRule="auto"/>
        <w:ind w:right="-908"/>
        <w:jc w:val="center"/>
        <w:rPr>
          <w:rFonts w:ascii="Cambria" w:hAnsi="Cambria"/>
          <w:sz w:val="28"/>
          <w:szCs w:val="28"/>
        </w:rPr>
      </w:pPr>
    </w:p>
    <w:p w:rsidR="00C92DB0" w:rsidRPr="00E7200A" w:rsidRDefault="00C92DB0" w:rsidP="00C92DB0">
      <w:pPr>
        <w:spacing w:after="0" w:line="240" w:lineRule="auto"/>
        <w:ind w:right="-908"/>
        <w:jc w:val="center"/>
        <w:rPr>
          <w:rFonts w:ascii="Cambria" w:hAnsi="Cambria"/>
          <w:b/>
          <w:bCs/>
          <w:sz w:val="28"/>
          <w:szCs w:val="28"/>
        </w:rPr>
      </w:pPr>
      <w:r w:rsidRPr="00E7200A">
        <w:rPr>
          <w:rFonts w:ascii="Cambria" w:hAnsi="Cambria"/>
          <w:b/>
          <w:bCs/>
          <w:sz w:val="28"/>
          <w:szCs w:val="28"/>
        </w:rPr>
        <w:t>Kokneses mūzikas skolas</w:t>
      </w:r>
    </w:p>
    <w:p w:rsidR="00C92DB0" w:rsidRPr="00E7200A" w:rsidRDefault="00C92DB0" w:rsidP="00C92DB0">
      <w:pPr>
        <w:spacing w:after="0" w:line="240" w:lineRule="auto"/>
        <w:ind w:right="-908"/>
        <w:jc w:val="center"/>
        <w:rPr>
          <w:rFonts w:ascii="Cambria" w:hAnsi="Cambria"/>
          <w:b/>
          <w:bCs/>
          <w:sz w:val="28"/>
          <w:szCs w:val="28"/>
        </w:rPr>
      </w:pPr>
      <w:r w:rsidRPr="00E7200A">
        <w:rPr>
          <w:rFonts w:ascii="Cambria" w:hAnsi="Cambria"/>
          <w:b/>
          <w:bCs/>
          <w:sz w:val="28"/>
          <w:szCs w:val="28"/>
        </w:rPr>
        <w:t>NOLIKUMS</w:t>
      </w:r>
    </w:p>
    <w:p w:rsidR="00C92DB0" w:rsidRPr="004D39CB" w:rsidRDefault="00C92DB0" w:rsidP="00C92DB0">
      <w:pPr>
        <w:spacing w:after="0" w:line="240" w:lineRule="auto"/>
        <w:ind w:right="-908"/>
        <w:jc w:val="right"/>
        <w:rPr>
          <w:rFonts w:ascii="Cambria" w:hAnsi="Cambria"/>
          <w:i/>
        </w:rPr>
      </w:pPr>
      <w:r w:rsidRPr="004D39CB">
        <w:rPr>
          <w:rFonts w:ascii="Cambria" w:hAnsi="Cambria"/>
          <w:i/>
        </w:rPr>
        <w:t xml:space="preserve">Izdots saskaņā ar </w:t>
      </w:r>
    </w:p>
    <w:p w:rsidR="00C92DB0" w:rsidRPr="004D39CB" w:rsidRDefault="00C92DB0" w:rsidP="00C92DB0">
      <w:pPr>
        <w:spacing w:after="0" w:line="240" w:lineRule="auto"/>
        <w:ind w:right="-908"/>
        <w:jc w:val="right"/>
        <w:rPr>
          <w:rFonts w:ascii="Cambria" w:hAnsi="Cambria"/>
          <w:i/>
        </w:rPr>
      </w:pPr>
      <w:r w:rsidRPr="004D39CB">
        <w:rPr>
          <w:rFonts w:ascii="Cambria" w:hAnsi="Cambria"/>
          <w:i/>
        </w:rPr>
        <w:t>Izglītības likuma 22.pantu,</w:t>
      </w:r>
    </w:p>
    <w:p w:rsidR="00C92DB0" w:rsidRPr="004D39CB" w:rsidRDefault="00C92DB0" w:rsidP="00C92DB0">
      <w:pPr>
        <w:spacing w:after="0" w:line="240" w:lineRule="auto"/>
        <w:ind w:right="-908"/>
        <w:jc w:val="right"/>
        <w:rPr>
          <w:rFonts w:ascii="Cambria" w:hAnsi="Cambria"/>
          <w:i/>
        </w:rPr>
      </w:pPr>
      <w:r w:rsidRPr="004D39CB">
        <w:rPr>
          <w:rFonts w:ascii="Cambria" w:hAnsi="Cambria"/>
          <w:i/>
        </w:rPr>
        <w:t>Profesionālās izglītības likuma 15.panta pirmo daļu</w:t>
      </w:r>
    </w:p>
    <w:p w:rsidR="00C92DB0" w:rsidRPr="004D39CB" w:rsidRDefault="00C92DB0" w:rsidP="00C92DB0">
      <w:pPr>
        <w:spacing w:after="0" w:line="240" w:lineRule="auto"/>
        <w:ind w:right="-908"/>
        <w:jc w:val="right"/>
        <w:rPr>
          <w:rFonts w:ascii="Cambria" w:hAnsi="Cambria"/>
          <w:sz w:val="24"/>
          <w:szCs w:val="24"/>
        </w:rPr>
      </w:pPr>
    </w:p>
    <w:p w:rsidR="00C92DB0" w:rsidRPr="004D39CB" w:rsidRDefault="00C92DB0" w:rsidP="00C92DB0">
      <w:pPr>
        <w:spacing w:after="0" w:line="240" w:lineRule="auto"/>
        <w:ind w:right="-908"/>
        <w:jc w:val="center"/>
        <w:rPr>
          <w:rFonts w:ascii="Cambria" w:hAnsi="Cambria"/>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I. Vispārīgie jautājumi</w:t>
      </w:r>
    </w:p>
    <w:p w:rsidR="00C92DB0" w:rsidRPr="004D39CB" w:rsidRDefault="00C92DB0" w:rsidP="00C92DB0">
      <w:pPr>
        <w:spacing w:after="0" w:line="240" w:lineRule="auto"/>
        <w:ind w:right="-908"/>
        <w:jc w:val="right"/>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bCs/>
          <w:sz w:val="24"/>
          <w:szCs w:val="24"/>
        </w:rPr>
      </w:pPr>
      <w:r w:rsidRPr="004D39CB">
        <w:rPr>
          <w:rFonts w:ascii="Cambria" w:hAnsi="Cambria"/>
          <w:sz w:val="24"/>
          <w:szCs w:val="24"/>
        </w:rPr>
        <w:t xml:space="preserve">1. </w:t>
      </w:r>
      <w:r w:rsidRPr="004D39CB">
        <w:rPr>
          <w:rFonts w:ascii="Cambria" w:hAnsi="Cambria"/>
          <w:bCs/>
          <w:sz w:val="24"/>
          <w:szCs w:val="24"/>
        </w:rPr>
        <w:t>Kokneses Mūzikas skola ir Kokneses novada domes profesionālās ievirzes izglītības iestāde mūzikas izglītības programmu īstenošanai.</w:t>
      </w:r>
    </w:p>
    <w:p w:rsidR="00C92DB0" w:rsidRPr="004D39CB" w:rsidRDefault="00C92DB0" w:rsidP="00C92DB0">
      <w:pPr>
        <w:spacing w:after="0" w:line="240" w:lineRule="auto"/>
        <w:ind w:right="-908" w:firstLine="720"/>
        <w:jc w:val="both"/>
        <w:rPr>
          <w:rFonts w:ascii="Cambria" w:hAnsi="Cambria"/>
          <w:bCs/>
          <w:sz w:val="24"/>
          <w:szCs w:val="24"/>
        </w:rPr>
      </w:pPr>
      <w:r>
        <w:rPr>
          <w:rFonts w:ascii="Cambria" w:hAnsi="Cambria"/>
          <w:bCs/>
          <w:sz w:val="24"/>
          <w:szCs w:val="24"/>
        </w:rPr>
        <w:t>2. I</w:t>
      </w:r>
      <w:r w:rsidRPr="004D39CB">
        <w:rPr>
          <w:rFonts w:ascii="Cambria" w:hAnsi="Cambria"/>
          <w:bCs/>
          <w:sz w:val="24"/>
          <w:szCs w:val="24"/>
        </w:rPr>
        <w:t xml:space="preserve">zglītības iestādes nosaukums: </w:t>
      </w:r>
      <w:r w:rsidRPr="004D39CB">
        <w:rPr>
          <w:rFonts w:ascii="Cambria" w:hAnsi="Cambria"/>
          <w:b/>
          <w:bCs/>
          <w:sz w:val="24"/>
          <w:szCs w:val="24"/>
        </w:rPr>
        <w:t>Kokneses Mūzikas skola</w:t>
      </w:r>
      <w:r w:rsidRPr="004D39CB">
        <w:rPr>
          <w:rFonts w:ascii="Cambria" w:hAnsi="Cambria"/>
          <w:bCs/>
          <w:sz w:val="24"/>
          <w:szCs w:val="24"/>
        </w:rPr>
        <w:t xml:space="preserve"> (turpmāk tekstā- Skola).</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3. Skolas darbības tiesiskais pamats ir LR Izglītības likums, Profesionālās izglītības likums, citi normatīvie akti, kā arī dibinātāja izdotie tiesību akti un šis nolikums.</w:t>
      </w:r>
    </w:p>
    <w:p w:rsidR="00C92DB0" w:rsidRPr="004D39CB" w:rsidRDefault="00C92DB0" w:rsidP="00C92DB0">
      <w:pPr>
        <w:spacing w:after="0" w:line="240" w:lineRule="auto"/>
        <w:ind w:right="-908" w:firstLine="720"/>
        <w:jc w:val="both"/>
        <w:rPr>
          <w:rFonts w:ascii="Cambria" w:hAnsi="Cambria"/>
          <w:i/>
          <w:sz w:val="24"/>
          <w:szCs w:val="24"/>
        </w:rPr>
      </w:pPr>
      <w:r w:rsidRPr="004D39CB">
        <w:rPr>
          <w:rFonts w:ascii="Cambria" w:hAnsi="Cambria"/>
          <w:sz w:val="24"/>
          <w:szCs w:val="24"/>
        </w:rPr>
        <w:t>4. Skola ir juridiska persona, tai ir konti kredītiestādēs, kustama un nekustama manta.</w:t>
      </w:r>
      <w:r w:rsidRPr="004D39CB">
        <w:rPr>
          <w:rFonts w:ascii="Cambria" w:hAnsi="Cambria"/>
          <w:i/>
          <w:sz w:val="24"/>
          <w:szCs w:val="24"/>
        </w:rPr>
        <w:t xml:space="preserve"> </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 xml:space="preserve">5. Skola ir tiesīga lietot zīmogu ar savu nosaukumu un valsts mazā ģerboņa attēlu atbilstoši likumam „Par Latvijas valsts ģerboni”. Skolai var būt sava simbolika. </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 xml:space="preserve">6. Skolas juridiskā adrese: </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 xml:space="preserve">Kokneses Mūzikas skola, Lāčplēša iela 7, </w:t>
      </w:r>
      <w:r>
        <w:rPr>
          <w:rFonts w:ascii="Cambria" w:hAnsi="Cambria"/>
          <w:sz w:val="24"/>
          <w:szCs w:val="24"/>
        </w:rPr>
        <w:t xml:space="preserve">Koknese, </w:t>
      </w:r>
      <w:r w:rsidRPr="004D39CB">
        <w:rPr>
          <w:rFonts w:ascii="Cambria" w:hAnsi="Cambria"/>
          <w:sz w:val="24"/>
          <w:szCs w:val="24"/>
        </w:rPr>
        <w:t>Kokneses pagasts, Kokneses novads, LV- 5113.</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7. Dibinātāja juridiskā adrese:</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Kokneses novada dome, Melioratoru iela 1,</w:t>
      </w:r>
      <w:r>
        <w:rPr>
          <w:rFonts w:ascii="Cambria" w:hAnsi="Cambria"/>
          <w:sz w:val="24"/>
          <w:szCs w:val="24"/>
        </w:rPr>
        <w:t xml:space="preserve"> Koknese, </w:t>
      </w:r>
      <w:r w:rsidRPr="004D39CB">
        <w:rPr>
          <w:rFonts w:ascii="Cambria" w:hAnsi="Cambria"/>
          <w:sz w:val="24"/>
          <w:szCs w:val="24"/>
        </w:rPr>
        <w:t xml:space="preserve"> Kokneses pagasts, Kokneses novads, LV- 5113.</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II. Skolas darbības mērķis, pamatvirziens un uzdevumi</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8. Skolas darbības mērķi: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8.1.</w:t>
      </w:r>
      <w:r w:rsidRPr="004D39CB">
        <w:rPr>
          <w:rFonts w:ascii="Cambria" w:hAnsi="Cambria"/>
          <w:sz w:val="24"/>
          <w:szCs w:val="24"/>
        </w:rPr>
        <w:t xml:space="preserve">nodrošināt sistematizētu zināšanu un prasmju apguvi, veicinot vērtīborientācijas veidošanos </w:t>
      </w:r>
      <w:r w:rsidRPr="004D39CB">
        <w:rPr>
          <w:rFonts w:ascii="Cambria" w:hAnsi="Cambria"/>
          <w:i/>
          <w:sz w:val="24"/>
          <w:szCs w:val="24"/>
        </w:rPr>
        <w:t xml:space="preserve">mūzikā </w:t>
      </w:r>
      <w:r w:rsidRPr="004D39CB">
        <w:rPr>
          <w:rFonts w:ascii="Cambria" w:hAnsi="Cambria"/>
          <w:sz w:val="24"/>
          <w:szCs w:val="24"/>
        </w:rPr>
        <w:t>līdztekus pamatizglītības vai vidējās izglītības pakāpei, kas dod iespēju sagatavoties profesionālās izglītības ieguvei izraudzītajā virzienā;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8.2.</w:t>
      </w:r>
      <w:r w:rsidRPr="004D39CB">
        <w:rPr>
          <w:rFonts w:ascii="Cambria" w:hAnsi="Cambria"/>
          <w:sz w:val="24"/>
          <w:szCs w:val="24"/>
        </w:rPr>
        <w:t>veidot izglītības vidi, organizēt un īstenot izglītību, kas nodrošinātu profesionālās ievirzes mūzikas izglītības programmās noteikto mērķu sasniegšanu.</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9. Skolas darbības pamatvirziens ir izglītojoša darbība.</w:t>
      </w:r>
    </w:p>
    <w:p w:rsidR="00C92DB0" w:rsidRPr="00B01B00" w:rsidRDefault="00C92DB0" w:rsidP="00C92DB0">
      <w:pPr>
        <w:spacing w:after="0" w:line="240" w:lineRule="auto"/>
        <w:ind w:right="-908" w:firstLine="720"/>
        <w:jc w:val="both"/>
        <w:rPr>
          <w:rFonts w:ascii="Cambria" w:hAnsi="Cambria"/>
          <w:sz w:val="24"/>
          <w:szCs w:val="24"/>
          <w:u w:val="single"/>
        </w:rPr>
      </w:pPr>
      <w:r w:rsidRPr="00B01B00">
        <w:rPr>
          <w:rFonts w:ascii="Cambria" w:hAnsi="Cambria"/>
          <w:sz w:val="24"/>
          <w:szCs w:val="24"/>
          <w:u w:val="single"/>
        </w:rPr>
        <w:t>10. Skolas uzdevumi ir:</w:t>
      </w:r>
    </w:p>
    <w:p w:rsidR="00C92DB0" w:rsidRPr="004D39CB" w:rsidRDefault="00C92DB0" w:rsidP="00C92DB0">
      <w:pPr>
        <w:spacing w:after="0" w:line="240" w:lineRule="auto"/>
        <w:ind w:right="-908" w:firstLine="720"/>
        <w:jc w:val="both"/>
        <w:rPr>
          <w:rFonts w:ascii="Cambria" w:hAnsi="Cambria"/>
          <w:i/>
          <w:sz w:val="24"/>
          <w:szCs w:val="24"/>
        </w:rPr>
      </w:pPr>
      <w:r w:rsidRPr="004D39CB">
        <w:rPr>
          <w:rFonts w:ascii="Cambria" w:hAnsi="Cambria"/>
          <w:sz w:val="24"/>
          <w:szCs w:val="24"/>
        </w:rPr>
        <w:t xml:space="preserve">10.1. īstenot normatīvajos aktos noteiktā kārtībā licencētas un akreditētas profesionālās ievirzes </w:t>
      </w:r>
      <w:r w:rsidRPr="004D39CB">
        <w:rPr>
          <w:rFonts w:ascii="Cambria" w:hAnsi="Cambria"/>
          <w:i/>
          <w:sz w:val="24"/>
          <w:szCs w:val="24"/>
        </w:rPr>
        <w:t xml:space="preserve">mūzikas </w:t>
      </w:r>
      <w:r w:rsidRPr="004D39CB">
        <w:rPr>
          <w:rFonts w:ascii="Cambria" w:hAnsi="Cambria"/>
          <w:sz w:val="24"/>
          <w:szCs w:val="24"/>
        </w:rPr>
        <w:t xml:space="preserve">izglītības programmas, nodrošinot iespēju iegūt profesionālās ievirzes izglītības pamatzināšanas un prasmes </w:t>
      </w:r>
      <w:r w:rsidRPr="004D39CB">
        <w:rPr>
          <w:rFonts w:ascii="Cambria" w:hAnsi="Cambria"/>
          <w:i/>
          <w:sz w:val="24"/>
          <w:szCs w:val="24"/>
        </w:rPr>
        <w:t>mūzikā:</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10.2. sekmēt mākslinieciskās darbības pieredzi un attīstīt jaunrades spējas, radot atbilstošus priekšnosacījumus izglītojamo radošai izaugsmei.</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10.3. veidot drošu izglītības vidi, organizēt un īstenot izglītības procesu, kas nodrošinātu profesionālās ievirzes</w:t>
      </w:r>
      <w:r w:rsidRPr="004D39CB">
        <w:rPr>
          <w:rFonts w:ascii="Cambria" w:hAnsi="Cambria"/>
          <w:i/>
          <w:sz w:val="24"/>
          <w:szCs w:val="24"/>
        </w:rPr>
        <w:t xml:space="preserve">, mūzikas </w:t>
      </w:r>
      <w:r w:rsidRPr="004D39CB">
        <w:rPr>
          <w:rFonts w:ascii="Cambria" w:hAnsi="Cambria"/>
          <w:sz w:val="24"/>
          <w:szCs w:val="24"/>
        </w:rPr>
        <w:t>izglītības programmas noteikto mērķu sasniegšanu.</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10.4. sekmēt pozitīvas, sociāli aktīvas un atbildīgas attieksmes veidošanos izglītojamajam pašam pret sevi, sabiedrību, apkārtējo vidi un Latvijas valsti;</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10.5. racionāli un efektīvi izmantot izglītībai atvēlētos finanšu, materiālos un personāla resursus;</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10.6. sadarboties ar izglītojamo vecākiem vai likumiskajiem pārstāvjiem (turpmāk – vecākiem), lai nodrošinātu izglītības programmu apguvi;</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10.7.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10.8. nodrošināt iespējas izglītojamo interešu, spēju un talantu izkopšanai, pašizglītībai, profesijas izvēlei, lietderīgai brīvā</w:t>
      </w:r>
      <w:r>
        <w:rPr>
          <w:rFonts w:ascii="Cambria" w:hAnsi="Cambria"/>
          <w:sz w:val="24"/>
          <w:szCs w:val="24"/>
        </w:rPr>
        <w:t xml:space="preserve"> laika un atpūtas organizācijai.</w:t>
      </w:r>
    </w:p>
    <w:p w:rsidR="00C92DB0" w:rsidRPr="004D39CB" w:rsidRDefault="00C92DB0" w:rsidP="00C92DB0">
      <w:pPr>
        <w:spacing w:after="0" w:line="240" w:lineRule="auto"/>
        <w:ind w:right="-908"/>
        <w:jc w:val="both"/>
        <w:rPr>
          <w:rFonts w:ascii="Cambria" w:hAnsi="Cambria"/>
          <w:b/>
          <w:sz w:val="24"/>
          <w:szCs w:val="24"/>
        </w:rPr>
      </w:pPr>
    </w:p>
    <w:p w:rsidR="00C92DB0"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III. Skolā īstenojamās izglītības programmas</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 xml:space="preserve">11. Skola īsteno normatīvajos aktos noteiktā kārtībā licencētas un akreditētas profesionālās  ievirzes </w:t>
      </w:r>
      <w:r w:rsidRPr="004D39CB">
        <w:rPr>
          <w:rFonts w:ascii="Cambria" w:hAnsi="Cambria"/>
          <w:i/>
          <w:sz w:val="24"/>
          <w:szCs w:val="24"/>
        </w:rPr>
        <w:t xml:space="preserve">mūzikas </w:t>
      </w:r>
      <w:r w:rsidRPr="004D39CB">
        <w:rPr>
          <w:rFonts w:ascii="Cambria" w:hAnsi="Cambria"/>
          <w:sz w:val="24"/>
          <w:szCs w:val="24"/>
        </w:rPr>
        <w:t>izglītības programmas</w:t>
      </w:r>
      <w:r>
        <w:rPr>
          <w:rFonts w:ascii="Cambria" w:hAnsi="Cambria"/>
          <w:sz w:val="24"/>
          <w:szCs w:val="24"/>
        </w:rPr>
        <w:t xml:space="preserve"> (IP)</w:t>
      </w:r>
      <w:r w:rsidRPr="004D39CB">
        <w:rPr>
          <w:rFonts w:ascii="Cambria" w:hAnsi="Cambria"/>
          <w:sz w:val="24"/>
          <w:szCs w:val="24"/>
        </w:rPr>
        <w:t>, saskaņojot tās ar Kokneses novada domi, Latvijas Nacionālo kultūras centru:</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11.1.</w:t>
      </w:r>
      <w:r w:rsidRPr="004D39CB">
        <w:rPr>
          <w:rFonts w:ascii="Cambria" w:hAnsi="Cambria"/>
          <w:sz w:val="24"/>
          <w:szCs w:val="24"/>
        </w:rPr>
        <w:t>IP „Stīgu instrumentu spēle” - vijoļspēle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 xml:space="preserve">11.2. </w:t>
      </w:r>
      <w:r w:rsidRPr="004D39CB">
        <w:rPr>
          <w:rFonts w:ascii="Cambria" w:hAnsi="Cambria"/>
          <w:sz w:val="24"/>
          <w:szCs w:val="24"/>
        </w:rPr>
        <w:t>IP „ Taustiņinstrumentu spēle” - klavierspēle</w:t>
      </w:r>
    </w:p>
    <w:p w:rsidR="00C92DB0" w:rsidRPr="004D39CB" w:rsidRDefault="00C92DB0" w:rsidP="00C92DB0">
      <w:pPr>
        <w:pStyle w:val="Sarakstarindkopa1"/>
        <w:spacing w:after="0" w:line="240" w:lineRule="auto"/>
        <w:ind w:right="-908"/>
        <w:rPr>
          <w:rFonts w:ascii="Cambria" w:hAnsi="Cambria"/>
          <w:sz w:val="24"/>
          <w:szCs w:val="24"/>
        </w:rPr>
      </w:pPr>
      <w:r>
        <w:rPr>
          <w:rFonts w:ascii="Cambria" w:hAnsi="Cambria"/>
          <w:sz w:val="24"/>
          <w:szCs w:val="24"/>
        </w:rPr>
        <w:t>11.3.</w:t>
      </w:r>
      <w:r w:rsidRPr="004D39CB">
        <w:rPr>
          <w:rFonts w:ascii="Cambria" w:hAnsi="Cambria"/>
          <w:sz w:val="24"/>
          <w:szCs w:val="24"/>
        </w:rPr>
        <w:t>IP „Vokālā mūzika” – kora klase</w:t>
      </w:r>
    </w:p>
    <w:p w:rsidR="00C92DB0" w:rsidRPr="004D39CB" w:rsidRDefault="00C92DB0" w:rsidP="00C92DB0">
      <w:pPr>
        <w:pStyle w:val="Sarakstarindkopa1"/>
        <w:tabs>
          <w:tab w:val="left" w:pos="284"/>
        </w:tabs>
        <w:spacing w:after="0" w:line="240" w:lineRule="auto"/>
        <w:ind w:left="0" w:right="-908"/>
        <w:rPr>
          <w:rFonts w:ascii="Cambria" w:hAnsi="Cambria"/>
          <w:sz w:val="24"/>
          <w:szCs w:val="24"/>
        </w:rPr>
      </w:pPr>
      <w:r>
        <w:rPr>
          <w:rFonts w:ascii="Cambria" w:hAnsi="Cambria"/>
          <w:sz w:val="24"/>
          <w:szCs w:val="24"/>
        </w:rPr>
        <w:tab/>
      </w:r>
      <w:r>
        <w:rPr>
          <w:rFonts w:ascii="Cambria" w:hAnsi="Cambria"/>
          <w:sz w:val="24"/>
          <w:szCs w:val="24"/>
        </w:rPr>
        <w:tab/>
        <w:t>11.4.</w:t>
      </w:r>
      <w:r w:rsidRPr="004D39CB">
        <w:rPr>
          <w:rFonts w:ascii="Cambria" w:hAnsi="Cambria"/>
          <w:sz w:val="24"/>
          <w:szCs w:val="24"/>
        </w:rPr>
        <w:t>IP „Pūšaminstrumentu spēle” – flautas 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11.5.</w:t>
      </w:r>
      <w:r w:rsidRPr="004D39CB">
        <w:rPr>
          <w:rFonts w:ascii="Cambria" w:hAnsi="Cambria"/>
          <w:sz w:val="24"/>
          <w:szCs w:val="24"/>
        </w:rPr>
        <w:t>IP „ Taustiņinstrumentu spēle – akordeona 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11.6.</w:t>
      </w:r>
      <w:r w:rsidRPr="004D39CB">
        <w:rPr>
          <w:rFonts w:ascii="Cambria" w:hAnsi="Cambria"/>
          <w:sz w:val="24"/>
          <w:szCs w:val="24"/>
        </w:rPr>
        <w:t>IP „Pūšaminstrumentu spēle”- saksofona 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11.7.</w:t>
      </w:r>
      <w:r w:rsidRPr="004D39CB">
        <w:rPr>
          <w:rFonts w:ascii="Cambria" w:hAnsi="Cambria"/>
          <w:sz w:val="24"/>
          <w:szCs w:val="24"/>
        </w:rPr>
        <w:t>IP „Pūšaminstrumentu spēle”- trombona 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11.8.</w:t>
      </w:r>
      <w:r w:rsidRPr="004D39CB">
        <w:rPr>
          <w:rFonts w:ascii="Cambria" w:hAnsi="Cambria"/>
          <w:sz w:val="24"/>
          <w:szCs w:val="24"/>
        </w:rPr>
        <w:t>IP „Pūšaminstrumentu spēle”- tubas  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11.9.</w:t>
      </w:r>
      <w:r w:rsidRPr="004D39CB">
        <w:rPr>
          <w:rFonts w:ascii="Cambria" w:hAnsi="Cambria"/>
          <w:sz w:val="24"/>
          <w:szCs w:val="24"/>
        </w:rPr>
        <w:t>IP „Pūšaminstrumentu spēle”- eifonija spēle</w:t>
      </w:r>
    </w:p>
    <w:p w:rsidR="00C92DB0" w:rsidRPr="004D39CB" w:rsidRDefault="00C92DB0" w:rsidP="00C92DB0">
      <w:pPr>
        <w:pStyle w:val="Sarakstarindkopa1"/>
        <w:spacing w:after="0" w:line="240" w:lineRule="auto"/>
        <w:ind w:left="0" w:right="-908" w:firstLine="720"/>
        <w:rPr>
          <w:rFonts w:ascii="Cambria" w:hAnsi="Cambria"/>
          <w:sz w:val="24"/>
          <w:szCs w:val="24"/>
        </w:rPr>
      </w:pPr>
      <w:r>
        <w:rPr>
          <w:rFonts w:ascii="Cambria" w:hAnsi="Cambria"/>
          <w:sz w:val="24"/>
          <w:szCs w:val="24"/>
        </w:rPr>
        <w:t>11.10.</w:t>
      </w:r>
      <w:r w:rsidRPr="004D39CB">
        <w:rPr>
          <w:rFonts w:ascii="Cambria" w:hAnsi="Cambria"/>
          <w:sz w:val="24"/>
          <w:szCs w:val="24"/>
        </w:rPr>
        <w:t>IP „Pūšaminstrumentu spēle”- trompetes spēle</w:t>
      </w:r>
    </w:p>
    <w:p w:rsidR="00C92DB0" w:rsidRPr="004D39CB" w:rsidRDefault="00C92DB0" w:rsidP="00C92DB0">
      <w:pPr>
        <w:pStyle w:val="Sarakstarindkopa1"/>
        <w:spacing w:after="0" w:line="240" w:lineRule="auto"/>
        <w:ind w:right="-908"/>
        <w:rPr>
          <w:rFonts w:ascii="Cambria" w:hAnsi="Cambria"/>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IV. Izglītības procesa organizācija</w:t>
      </w:r>
    </w:p>
    <w:p w:rsidR="00C92DB0" w:rsidRPr="004D39CB"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12. Izglītības procesa organizāciju skolā nosaka Izglītības likums, Profesionālās izglītības likums, citi ārējie normatīvie akti, šis nolikums, Darba kārtības noteikumi, Iekšējās kārtības noteikumi, skolā izstrādātie un Kokneses novada domes apstiprinātie noteikumi par audzēkņu uzņemšanu.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13.</w:t>
      </w:r>
      <w:r w:rsidRPr="004D39CB">
        <w:rPr>
          <w:rFonts w:ascii="Cambria" w:hAnsi="Cambria"/>
          <w:sz w:val="24"/>
          <w:szCs w:val="24"/>
        </w:rPr>
        <w:t>Audzēkņiem iestājeksāmenos pārbauda muzikālās dotības – muzikālo dzirdi, ritma</w:t>
      </w:r>
      <w:r>
        <w:rPr>
          <w:rFonts w:ascii="Cambria" w:hAnsi="Cambria"/>
          <w:sz w:val="24"/>
          <w:szCs w:val="24"/>
        </w:rPr>
        <w:t xml:space="preserve"> </w:t>
      </w:r>
      <w:r w:rsidRPr="004D39CB">
        <w:rPr>
          <w:rFonts w:ascii="Cambria" w:hAnsi="Cambria"/>
          <w:sz w:val="24"/>
          <w:szCs w:val="24"/>
        </w:rPr>
        <w:t>izjūtu, muzikālo atmiņu, audzēkņa fizioloģisko attīstību un piemērotību izvēlētajam</w:t>
      </w:r>
    </w:p>
    <w:p w:rsidR="00C92DB0" w:rsidRDefault="00C92DB0" w:rsidP="00C92DB0">
      <w:pPr>
        <w:spacing w:after="0" w:line="240" w:lineRule="auto"/>
        <w:ind w:right="-908"/>
        <w:jc w:val="both"/>
        <w:rPr>
          <w:rFonts w:ascii="Cambria" w:hAnsi="Cambria"/>
          <w:sz w:val="24"/>
          <w:szCs w:val="24"/>
        </w:rPr>
      </w:pPr>
      <w:r>
        <w:rPr>
          <w:rFonts w:ascii="Cambria" w:hAnsi="Cambria"/>
          <w:sz w:val="24"/>
          <w:szCs w:val="24"/>
        </w:rPr>
        <w:t>mūzikas instrumentam.</w:t>
      </w:r>
    </w:p>
    <w:p w:rsidR="00C92DB0" w:rsidRDefault="00C92DB0" w:rsidP="00C92DB0">
      <w:pPr>
        <w:spacing w:after="0" w:line="240" w:lineRule="auto"/>
        <w:ind w:right="-908" w:firstLine="720"/>
        <w:jc w:val="both"/>
        <w:rPr>
          <w:rFonts w:ascii="Cambria" w:hAnsi="Cambria"/>
          <w:sz w:val="24"/>
          <w:szCs w:val="24"/>
        </w:rPr>
      </w:pPr>
      <w:r>
        <w:rPr>
          <w:rFonts w:ascii="Cambria" w:hAnsi="Cambria"/>
          <w:sz w:val="24"/>
          <w:szCs w:val="24"/>
        </w:rPr>
        <w:t>14.</w:t>
      </w:r>
      <w:r w:rsidRPr="004D39CB">
        <w:rPr>
          <w:rFonts w:ascii="Cambria" w:hAnsi="Cambria"/>
          <w:sz w:val="24"/>
          <w:szCs w:val="24"/>
        </w:rPr>
        <w:t>Izglītības process Skolā ietver profesionālās izglītības programmu īstenošanu un</w:t>
      </w:r>
      <w:r>
        <w:rPr>
          <w:rFonts w:ascii="Cambria" w:hAnsi="Cambria"/>
          <w:sz w:val="24"/>
          <w:szCs w:val="24"/>
        </w:rPr>
        <w:t xml:space="preserve">  audzināšanas darbību.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15.</w:t>
      </w:r>
      <w:r w:rsidRPr="004D39CB">
        <w:rPr>
          <w:rFonts w:ascii="Cambria" w:hAnsi="Cambria"/>
          <w:sz w:val="24"/>
          <w:szCs w:val="24"/>
        </w:rPr>
        <w:t xml:space="preserve"> Izglītības procesu skolā reglamentē Izglītības likums, Profesionālās izglītības likums,</w:t>
      </w:r>
      <w:r>
        <w:rPr>
          <w:rFonts w:ascii="Cambria" w:hAnsi="Cambria"/>
          <w:sz w:val="24"/>
          <w:szCs w:val="24"/>
        </w:rPr>
        <w:t xml:space="preserve"> </w:t>
      </w:r>
      <w:r w:rsidRPr="004D39CB">
        <w:rPr>
          <w:rFonts w:ascii="Cambria" w:hAnsi="Cambria"/>
          <w:sz w:val="24"/>
          <w:szCs w:val="24"/>
        </w:rPr>
        <w:t xml:space="preserve"> profesionālās ievirzes izglītības un citi normatīvie akti.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16.</w:t>
      </w:r>
      <w:r w:rsidRPr="004D39CB">
        <w:rPr>
          <w:rFonts w:ascii="Cambria" w:hAnsi="Cambria"/>
          <w:sz w:val="24"/>
          <w:szCs w:val="24"/>
        </w:rPr>
        <w:t>Izglītības programmu īstenošana ietver teorētiskās un praktiskās mācības, kā arī radošo darbību. Programmas tiek īstenotas grupu un individuālajās nodarbībās,       audzēkņu patstāvīgajā darbā, ārpusstundu pasākumos – koncertos, festivālos,       konkursos.</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 xml:space="preserve">17.  Mācību slodze : </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17. 1. nepārsniedzot 12 stundas nedēļā vienā programmā;</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17.2. nepārsniedzot 5 mācību stundas dienā;</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17.3. mācību gadā 36 mācību nedēļas;</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17.4. kopējais brīvdienu skaits mācību gadā 4 nedēļas;</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17.5. mācību stundas ilgums 40 minūtes.</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18.  Audzēkņu sasniegumi, zināšanas, prasmes un iemaņas tiek vērtētas 10 ballu sistēmā.</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19. Skolas struktūru un mācību materiālo bāzi veido atbilstoši profesionālās ievirzes izglītības programmām.</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20. Pēc profesionālās ievirzes izglītības programmas apguves audzēkņi saņem valsts atzītu profesionālās ievirzes izglītību apliecinošu dokumentu (profesionālās ievirzes izglītības apliecību Ministru kabineta noteiktajā kārtībā.</w:t>
      </w:r>
    </w:p>
    <w:p w:rsidR="00C92DB0"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V. Pedagogu un citu darbinieku tiesības un pienākumi</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contextualSpacing/>
        <w:jc w:val="both"/>
        <w:rPr>
          <w:rFonts w:ascii="Cambria" w:hAnsi="Cambria"/>
          <w:bCs/>
          <w:sz w:val="24"/>
          <w:szCs w:val="24"/>
        </w:rPr>
      </w:pPr>
      <w:r>
        <w:rPr>
          <w:rFonts w:ascii="Cambria" w:hAnsi="Cambria"/>
          <w:bCs/>
          <w:sz w:val="24"/>
          <w:szCs w:val="24"/>
        </w:rPr>
        <w:t>21</w:t>
      </w:r>
      <w:r w:rsidRPr="004D39CB">
        <w:rPr>
          <w:rFonts w:ascii="Cambria" w:hAnsi="Cambria"/>
          <w:bCs/>
          <w:sz w:val="24"/>
          <w:szCs w:val="24"/>
        </w:rPr>
        <w:t>. Skolu vada direktors (turpmāk – direktors), kuru pieņem darbā un atbrīvo no darba Kokneses novada dome, saskaņojot ar Latvijas Nacionālo kultūras centru normatīvajos aktos noteiktajā kārtībā.</w:t>
      </w:r>
    </w:p>
    <w:p w:rsidR="00C92DB0" w:rsidRPr="004D39CB" w:rsidRDefault="00C92DB0" w:rsidP="00C92DB0">
      <w:pPr>
        <w:spacing w:after="0" w:line="240" w:lineRule="auto"/>
        <w:ind w:right="-908" w:firstLine="720"/>
        <w:rPr>
          <w:rFonts w:ascii="Cambria" w:hAnsi="Cambria"/>
          <w:sz w:val="24"/>
          <w:szCs w:val="24"/>
        </w:rPr>
      </w:pPr>
      <w:r>
        <w:rPr>
          <w:rFonts w:ascii="Cambria" w:hAnsi="Cambria"/>
          <w:bCs/>
          <w:sz w:val="24"/>
          <w:szCs w:val="24"/>
        </w:rPr>
        <w:t>22</w:t>
      </w:r>
      <w:r w:rsidRPr="004D39CB">
        <w:rPr>
          <w:rFonts w:ascii="Cambria" w:hAnsi="Cambria"/>
          <w:bCs/>
          <w:sz w:val="24"/>
          <w:szCs w:val="24"/>
        </w:rPr>
        <w:t xml:space="preserve">. </w:t>
      </w:r>
      <w:r w:rsidRPr="004D39CB">
        <w:rPr>
          <w:rFonts w:ascii="Cambria" w:hAnsi="Cambria"/>
          <w:sz w:val="24"/>
          <w:szCs w:val="24"/>
        </w:rPr>
        <w:t xml:space="preserve">Par direktoru tiesīga strādāt persona, kurai ir augstākā izglītība mūzikas nozarē, pedagoģiskā izglītība un vismaz trīs gadu pedagoģiskā darba stāžs. Ik pēc trim gadiem direktoram jāceļ amata </w:t>
      </w:r>
    </w:p>
    <w:p w:rsidR="00C92DB0" w:rsidRPr="004D39CB" w:rsidRDefault="00C92DB0" w:rsidP="00C92DB0">
      <w:pPr>
        <w:spacing w:after="0" w:line="240" w:lineRule="auto"/>
        <w:ind w:right="-908"/>
        <w:rPr>
          <w:rFonts w:ascii="Cambria" w:hAnsi="Cambria"/>
          <w:sz w:val="24"/>
          <w:szCs w:val="24"/>
        </w:rPr>
      </w:pPr>
      <w:r w:rsidRPr="004D39CB">
        <w:rPr>
          <w:rFonts w:ascii="Cambria" w:hAnsi="Cambria"/>
          <w:sz w:val="24"/>
          <w:szCs w:val="24"/>
        </w:rPr>
        <w:t>un profesionālā kvalifikācija</w:t>
      </w:r>
    </w:p>
    <w:p w:rsidR="00C92DB0" w:rsidRDefault="00C92DB0" w:rsidP="00C92DB0">
      <w:pPr>
        <w:spacing w:after="0" w:line="240" w:lineRule="auto"/>
        <w:ind w:right="-908" w:firstLine="720"/>
        <w:rPr>
          <w:rFonts w:ascii="Cambria" w:hAnsi="Cambria"/>
          <w:bCs/>
          <w:sz w:val="24"/>
          <w:szCs w:val="24"/>
          <w:u w:val="single"/>
        </w:rPr>
      </w:pPr>
    </w:p>
    <w:p w:rsidR="00C92DB0" w:rsidRPr="007B21BD" w:rsidRDefault="00C92DB0" w:rsidP="00C92DB0">
      <w:pPr>
        <w:spacing w:after="0" w:line="240" w:lineRule="auto"/>
        <w:ind w:right="-908" w:firstLine="720"/>
        <w:rPr>
          <w:rFonts w:ascii="Cambria" w:hAnsi="Cambria"/>
          <w:bCs/>
          <w:sz w:val="24"/>
          <w:szCs w:val="24"/>
          <w:u w:val="single"/>
        </w:rPr>
      </w:pPr>
      <w:r>
        <w:rPr>
          <w:rFonts w:ascii="Cambria" w:hAnsi="Cambria"/>
          <w:bCs/>
          <w:sz w:val="24"/>
          <w:szCs w:val="24"/>
          <w:u w:val="single"/>
        </w:rPr>
        <w:t>23</w:t>
      </w:r>
      <w:r w:rsidRPr="007B21BD">
        <w:rPr>
          <w:rFonts w:ascii="Cambria" w:hAnsi="Cambria"/>
          <w:bCs/>
          <w:sz w:val="24"/>
          <w:szCs w:val="24"/>
          <w:u w:val="single"/>
        </w:rPr>
        <w:t>. Direktora pienākumi:</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.1. nodrošināt Skolu ar mūzikas pedagoga profesionālai kvalifikācijai atbilstošiem</w:t>
      </w:r>
      <w:r>
        <w:rPr>
          <w:rFonts w:ascii="Cambria" w:hAnsi="Cambria"/>
          <w:sz w:val="24"/>
          <w:szCs w:val="24"/>
        </w:rPr>
        <w:t xml:space="preserve">  </w:t>
      </w:r>
      <w:r w:rsidRPr="004D39CB">
        <w:rPr>
          <w:rFonts w:ascii="Cambria" w:hAnsi="Cambria"/>
          <w:sz w:val="24"/>
          <w:szCs w:val="24"/>
        </w:rPr>
        <w:t>darbiniekiem, pieņemt un atbrīvot no darba Skolas darbiniekus saskaņā ar</w:t>
      </w:r>
      <w:r>
        <w:rPr>
          <w:rFonts w:ascii="Cambria" w:hAnsi="Cambria"/>
          <w:sz w:val="24"/>
          <w:szCs w:val="24"/>
        </w:rPr>
        <w:t xml:space="preserve"> </w:t>
      </w:r>
      <w:r w:rsidRPr="004D39CB">
        <w:rPr>
          <w:rFonts w:ascii="Cambria" w:hAnsi="Cambria"/>
          <w:sz w:val="24"/>
          <w:szCs w:val="24"/>
        </w:rPr>
        <w:t>Latvijas Republikas normatīvajiem aktiem;</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 xml:space="preserve">.2. piedalīties Skolas darbību reglamentējošo tiesību aktu </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23.2.1.</w:t>
      </w:r>
      <w:r w:rsidRPr="004D39CB">
        <w:rPr>
          <w:rFonts w:ascii="Cambria" w:hAnsi="Cambria"/>
          <w:sz w:val="24"/>
          <w:szCs w:val="24"/>
        </w:rPr>
        <w:t>Skolas nolikuma;</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23.2.2.</w:t>
      </w:r>
      <w:r w:rsidRPr="004D39CB">
        <w:rPr>
          <w:rFonts w:ascii="Cambria" w:hAnsi="Cambria"/>
          <w:sz w:val="24"/>
          <w:szCs w:val="24"/>
        </w:rPr>
        <w:t>iekšējās kārtības noteikumu;</w:t>
      </w:r>
    </w:p>
    <w:p w:rsidR="00C92DB0" w:rsidRPr="002C1463" w:rsidRDefault="00C92DB0" w:rsidP="00C92DB0">
      <w:pPr>
        <w:pStyle w:val="Sarakstarindkopa"/>
        <w:numPr>
          <w:ilvl w:val="2"/>
          <w:numId w:val="2"/>
        </w:numPr>
        <w:spacing w:after="0" w:line="240" w:lineRule="auto"/>
        <w:ind w:right="-908"/>
        <w:rPr>
          <w:rFonts w:ascii="Cambria" w:hAnsi="Cambria"/>
          <w:sz w:val="24"/>
          <w:szCs w:val="24"/>
        </w:rPr>
      </w:pPr>
      <w:r w:rsidRPr="002C1463">
        <w:rPr>
          <w:rFonts w:ascii="Cambria" w:hAnsi="Cambria"/>
          <w:sz w:val="24"/>
          <w:szCs w:val="24"/>
        </w:rPr>
        <w:t xml:space="preserve">amatu aprakstu u.c. </w:t>
      </w:r>
    </w:p>
    <w:p w:rsidR="00C92DB0" w:rsidRPr="004D39CB" w:rsidRDefault="00C92DB0" w:rsidP="00C92DB0">
      <w:pPr>
        <w:spacing w:after="0" w:line="240" w:lineRule="auto"/>
        <w:ind w:right="-908"/>
        <w:rPr>
          <w:rFonts w:ascii="Cambria" w:hAnsi="Cambria"/>
          <w:sz w:val="24"/>
          <w:szCs w:val="24"/>
        </w:rPr>
      </w:pPr>
      <w:r w:rsidRPr="004D39CB">
        <w:rPr>
          <w:rFonts w:ascii="Cambria" w:hAnsi="Cambria"/>
          <w:sz w:val="24"/>
          <w:szCs w:val="24"/>
        </w:rPr>
        <w:t>izstrādāšanā un nodrošināt to izpildi;</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.3. nodrošināt likumu un normatīvo aktu izpildi Skolā;</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 xml:space="preserve">.4. plānot un organizēt Skolas saimniecisko un finansiālo darbību;                                                          </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.5. pārstāvēt Skolas intereses valsts un sabiedriskajās organizācijās;</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2</w:t>
      </w:r>
      <w:r>
        <w:rPr>
          <w:rFonts w:ascii="Cambria" w:hAnsi="Cambria"/>
          <w:sz w:val="24"/>
          <w:szCs w:val="24"/>
        </w:rPr>
        <w:t>3</w:t>
      </w:r>
      <w:r w:rsidRPr="004D39CB">
        <w:rPr>
          <w:rFonts w:ascii="Cambria" w:hAnsi="Cambria"/>
          <w:sz w:val="24"/>
          <w:szCs w:val="24"/>
        </w:rPr>
        <w:t xml:space="preserve">.6. sadarboties ar nevalstiskajām organizācijām, iestādēm, uzņēmumiem, audzēkņiem  un to vecākiem, Vecāku padomi, pedagoģisko padomi izglītības kvalitātes paaugstināšanai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23</w:t>
      </w:r>
      <w:r w:rsidRPr="004D39CB">
        <w:rPr>
          <w:rFonts w:ascii="Cambria" w:hAnsi="Cambria"/>
          <w:sz w:val="24"/>
          <w:szCs w:val="24"/>
        </w:rPr>
        <w:t>.7. svarīgākajos jautājumos konsultēties ar Vecāku padomi, pedagoģisko padomi, uzklausīt</w:t>
      </w:r>
      <w:r>
        <w:rPr>
          <w:rFonts w:ascii="Cambria" w:hAnsi="Cambria"/>
          <w:sz w:val="24"/>
          <w:szCs w:val="24"/>
        </w:rPr>
        <w:t xml:space="preserve"> </w:t>
      </w:r>
      <w:r w:rsidRPr="004D39CB">
        <w:rPr>
          <w:rFonts w:ascii="Cambria" w:hAnsi="Cambria"/>
          <w:sz w:val="24"/>
          <w:szCs w:val="24"/>
        </w:rPr>
        <w:t xml:space="preserve"> to viedokļus un  ņemt vērā ieteikumus;</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.8. vadīt Skolas pedagoģisko padomes un Skolas darbu kopumā;</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.9. izpildīt citus nolikumā un normatīvajos aktos noteiktos izglītības iestādes</w:t>
      </w:r>
    </w:p>
    <w:p w:rsidR="00C92DB0" w:rsidRPr="004D39CB" w:rsidRDefault="00C92DB0" w:rsidP="00C92DB0">
      <w:pPr>
        <w:spacing w:after="0" w:line="240" w:lineRule="auto"/>
        <w:ind w:right="-908"/>
        <w:rPr>
          <w:rFonts w:ascii="Cambria" w:hAnsi="Cambria"/>
          <w:sz w:val="24"/>
          <w:szCs w:val="24"/>
        </w:rPr>
      </w:pPr>
      <w:r>
        <w:rPr>
          <w:rFonts w:ascii="Cambria" w:hAnsi="Cambria"/>
          <w:sz w:val="24"/>
          <w:szCs w:val="24"/>
        </w:rPr>
        <w:t xml:space="preserve"> </w:t>
      </w:r>
      <w:r w:rsidRPr="004D39CB">
        <w:rPr>
          <w:rFonts w:ascii="Cambria" w:hAnsi="Cambria"/>
          <w:sz w:val="24"/>
          <w:szCs w:val="24"/>
        </w:rPr>
        <w:t>direktora pienākumus;</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23</w:t>
      </w:r>
      <w:r w:rsidRPr="004D39CB">
        <w:rPr>
          <w:rFonts w:ascii="Cambria" w:hAnsi="Cambria"/>
          <w:sz w:val="24"/>
          <w:szCs w:val="24"/>
        </w:rPr>
        <w:t>.10. sniegt noteiktā kārtībā pārskatu Kokneses novada domei par savu darbību.</w:t>
      </w:r>
    </w:p>
    <w:p w:rsidR="00C92DB0" w:rsidRPr="004D39CB" w:rsidRDefault="00C92DB0" w:rsidP="00C92DB0">
      <w:pPr>
        <w:spacing w:after="0" w:line="240" w:lineRule="auto"/>
        <w:ind w:right="-908"/>
        <w:contextualSpacing/>
        <w:jc w:val="both"/>
        <w:rPr>
          <w:rFonts w:ascii="Cambria" w:hAnsi="Cambria"/>
          <w:bCs/>
          <w:sz w:val="24"/>
          <w:szCs w:val="24"/>
        </w:rPr>
      </w:pPr>
    </w:p>
    <w:p w:rsidR="00C92DB0" w:rsidRPr="002C1463" w:rsidRDefault="00C92DB0" w:rsidP="00C92DB0">
      <w:pPr>
        <w:spacing w:after="0" w:line="240" w:lineRule="auto"/>
        <w:ind w:right="-908" w:firstLine="720"/>
        <w:rPr>
          <w:rFonts w:ascii="Cambria" w:hAnsi="Cambria"/>
          <w:bCs/>
          <w:sz w:val="24"/>
          <w:szCs w:val="24"/>
          <w:u w:val="single"/>
        </w:rPr>
      </w:pPr>
      <w:r w:rsidRPr="002C1463">
        <w:rPr>
          <w:rFonts w:ascii="Cambria" w:hAnsi="Cambria"/>
          <w:bCs/>
          <w:sz w:val="24"/>
          <w:szCs w:val="24"/>
          <w:u w:val="single"/>
        </w:rPr>
        <w:t>2</w:t>
      </w:r>
      <w:r>
        <w:rPr>
          <w:rFonts w:ascii="Cambria" w:hAnsi="Cambria"/>
          <w:bCs/>
          <w:sz w:val="24"/>
          <w:szCs w:val="24"/>
          <w:u w:val="single"/>
        </w:rPr>
        <w:t>4</w:t>
      </w:r>
      <w:r w:rsidRPr="002C1463">
        <w:rPr>
          <w:rFonts w:ascii="Cambria" w:hAnsi="Cambria"/>
          <w:bCs/>
          <w:sz w:val="24"/>
          <w:szCs w:val="24"/>
          <w:u w:val="single"/>
        </w:rPr>
        <w:t>. Direktora tiesības :</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24</w:t>
      </w:r>
      <w:r w:rsidRPr="004D39CB">
        <w:rPr>
          <w:rFonts w:ascii="Cambria" w:hAnsi="Cambria"/>
          <w:sz w:val="24"/>
          <w:szCs w:val="24"/>
        </w:rPr>
        <w:t>.1. pieņemt darbā savus vietniekus, pedagogus un citus darbiniekus, noteikt viņu pienākumus</w:t>
      </w:r>
      <w:r>
        <w:rPr>
          <w:rFonts w:ascii="Cambria" w:hAnsi="Cambria"/>
          <w:sz w:val="24"/>
          <w:szCs w:val="24"/>
        </w:rPr>
        <w:t xml:space="preserve">  </w:t>
      </w:r>
      <w:r w:rsidRPr="004D39CB">
        <w:rPr>
          <w:rFonts w:ascii="Cambria" w:hAnsi="Cambria"/>
          <w:sz w:val="24"/>
          <w:szCs w:val="24"/>
        </w:rPr>
        <w:t xml:space="preserve">  un tiesības;</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24</w:t>
      </w:r>
      <w:r w:rsidRPr="004D39CB">
        <w:rPr>
          <w:rFonts w:ascii="Cambria" w:hAnsi="Cambria"/>
          <w:sz w:val="24"/>
          <w:szCs w:val="24"/>
        </w:rPr>
        <w:t>.2. deleģēt Skolas pedagogiem un skolas darbiniekiem konkrētu uzdevumu, funkciju  veikšanu;</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24</w:t>
      </w:r>
      <w:r w:rsidRPr="004D39CB">
        <w:rPr>
          <w:rFonts w:ascii="Cambria" w:hAnsi="Cambria"/>
          <w:sz w:val="24"/>
          <w:szCs w:val="24"/>
        </w:rPr>
        <w:t>.3. noteikt skolas štatu vienību skaitu, saskaņojot to ar Kokneses novada domi;</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24</w:t>
      </w:r>
      <w:r w:rsidRPr="004D39CB">
        <w:rPr>
          <w:rFonts w:ascii="Cambria" w:hAnsi="Cambria"/>
          <w:sz w:val="24"/>
          <w:szCs w:val="24"/>
        </w:rPr>
        <w:t>.4. savu pilnvaru ietvaros patstāvīgi lemt par skolas intelektuālo, finansu un materiālo līdzekļu</w:t>
      </w:r>
      <w:r>
        <w:rPr>
          <w:rFonts w:ascii="Cambria" w:hAnsi="Cambria"/>
          <w:sz w:val="24"/>
          <w:szCs w:val="24"/>
        </w:rPr>
        <w:t xml:space="preserve"> </w:t>
      </w:r>
      <w:r w:rsidRPr="004D39CB">
        <w:rPr>
          <w:rFonts w:ascii="Cambria" w:hAnsi="Cambria"/>
          <w:sz w:val="24"/>
          <w:szCs w:val="24"/>
        </w:rPr>
        <w:t>racionālu izmantošanu;</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24</w:t>
      </w:r>
      <w:r w:rsidRPr="004D39CB">
        <w:rPr>
          <w:rFonts w:ascii="Cambria" w:hAnsi="Cambria"/>
          <w:sz w:val="24"/>
          <w:szCs w:val="24"/>
        </w:rPr>
        <w:t>.5. slēgt līgumus ar fiziskām un juridiskām personām Skolas profesionālās un saimnieciskās</w:t>
      </w:r>
      <w:r>
        <w:rPr>
          <w:rFonts w:ascii="Cambria" w:hAnsi="Cambria"/>
          <w:sz w:val="24"/>
          <w:szCs w:val="24"/>
        </w:rPr>
        <w:t xml:space="preserve"> </w:t>
      </w:r>
      <w:r w:rsidRPr="004D39CB">
        <w:rPr>
          <w:rFonts w:ascii="Cambria" w:hAnsi="Cambria"/>
          <w:sz w:val="24"/>
          <w:szCs w:val="24"/>
        </w:rPr>
        <w:t>darbības virzienos.</w:t>
      </w:r>
    </w:p>
    <w:p w:rsidR="00C92DB0" w:rsidRPr="004D39CB" w:rsidRDefault="00C92DB0" w:rsidP="00C92DB0">
      <w:pPr>
        <w:spacing w:after="0" w:line="240" w:lineRule="auto"/>
        <w:ind w:right="-908"/>
        <w:contextualSpacing/>
        <w:jc w:val="both"/>
        <w:rPr>
          <w:rFonts w:ascii="Cambria" w:hAnsi="Cambria"/>
          <w:bCs/>
          <w:sz w:val="24"/>
          <w:szCs w:val="24"/>
        </w:rPr>
      </w:pPr>
    </w:p>
    <w:p w:rsidR="00C92DB0" w:rsidRPr="00805B43" w:rsidRDefault="00C92DB0" w:rsidP="00C92DB0">
      <w:pPr>
        <w:spacing w:after="0" w:line="240" w:lineRule="auto"/>
        <w:ind w:right="-908" w:firstLine="720"/>
        <w:jc w:val="both"/>
        <w:rPr>
          <w:rFonts w:ascii="Cambria" w:hAnsi="Cambria"/>
          <w:bCs/>
          <w:sz w:val="24"/>
          <w:szCs w:val="24"/>
          <w:u w:val="single"/>
        </w:rPr>
      </w:pPr>
      <w:r w:rsidRPr="00805B43">
        <w:rPr>
          <w:rFonts w:ascii="Cambria" w:hAnsi="Cambria"/>
          <w:bCs/>
          <w:sz w:val="24"/>
          <w:szCs w:val="24"/>
          <w:u w:val="single"/>
        </w:rPr>
        <w:t>25. Skolas pedagoga pienākumi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 xml:space="preserve">.1. pedagoga vispārīgie pienākumi un pedagoga tiesības izglītošanas procesā ir </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noteiktas Izglītības likumā: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.1.1. būt atbildīgam par audzēkņa veselību un dzīvību mācību stundās, kā arī pedagoga</w:t>
      </w:r>
      <w:r>
        <w:rPr>
          <w:rFonts w:ascii="Cambria" w:hAnsi="Cambria"/>
          <w:sz w:val="24"/>
          <w:szCs w:val="24"/>
        </w:rPr>
        <w:t xml:space="preserve">  </w:t>
      </w:r>
      <w:r w:rsidRPr="004D39CB">
        <w:rPr>
          <w:rFonts w:ascii="Cambria" w:hAnsi="Cambria"/>
          <w:sz w:val="24"/>
          <w:szCs w:val="24"/>
        </w:rPr>
        <w:t xml:space="preserve">  vadītajos un organizētajos ārpusstundu pasākumos;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.1.2. veidot pozitīvu sadarbības vidi;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.1.3. ievērot audzēkņa vajadzības, pieredzi, domāšanas veidu, spējas;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.1.4. stimulēt, vadīt un sniegt īpašu atbalstu audzēkņiem, kuriem ir grūtības, kā arī</w:t>
      </w:r>
      <w:r>
        <w:rPr>
          <w:rFonts w:ascii="Cambria" w:hAnsi="Cambria"/>
          <w:sz w:val="24"/>
          <w:szCs w:val="24"/>
        </w:rPr>
        <w:t xml:space="preserve"> </w:t>
      </w:r>
      <w:r w:rsidRPr="004D39CB">
        <w:rPr>
          <w:rFonts w:ascii="Cambria" w:hAnsi="Cambria"/>
          <w:sz w:val="24"/>
          <w:szCs w:val="24"/>
        </w:rPr>
        <w:t>radoši veicināt talantīgāko audzēkņu izaugsmi;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.1.5. izstrādāt mācību priekšmetu programmas, būt atbildīgam par sava darba metodēm,</w:t>
      </w:r>
      <w:r>
        <w:rPr>
          <w:rFonts w:ascii="Cambria" w:hAnsi="Cambria"/>
          <w:sz w:val="24"/>
          <w:szCs w:val="24"/>
        </w:rPr>
        <w:t xml:space="preserve"> </w:t>
      </w:r>
      <w:r w:rsidRPr="004D39CB">
        <w:rPr>
          <w:rFonts w:ascii="Cambria" w:hAnsi="Cambria"/>
          <w:sz w:val="24"/>
          <w:szCs w:val="24"/>
        </w:rPr>
        <w:t>paņēmieniem un rezultātiem;</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25</w:t>
      </w:r>
      <w:r w:rsidRPr="004D39CB">
        <w:rPr>
          <w:rFonts w:ascii="Cambria" w:hAnsi="Cambria"/>
          <w:sz w:val="24"/>
          <w:szCs w:val="24"/>
        </w:rPr>
        <w:t>.1.6. radoši un atbildīgi piedalīties izglītības programmu īstenošanā;</w:t>
      </w:r>
    </w:p>
    <w:p w:rsidR="00C92DB0" w:rsidRPr="004D39CB" w:rsidRDefault="00C92DB0" w:rsidP="00C92DB0">
      <w:pPr>
        <w:spacing w:after="0" w:line="240" w:lineRule="auto"/>
        <w:ind w:right="-908" w:firstLine="720"/>
        <w:rPr>
          <w:rFonts w:ascii="Cambria" w:hAnsi="Cambria"/>
          <w:sz w:val="24"/>
          <w:szCs w:val="24"/>
        </w:rPr>
      </w:pPr>
      <w:r>
        <w:rPr>
          <w:rFonts w:ascii="Cambria" w:hAnsi="Cambria"/>
          <w:sz w:val="24"/>
          <w:szCs w:val="24"/>
        </w:rPr>
        <w:t>25</w:t>
      </w:r>
      <w:r w:rsidRPr="004D39CB">
        <w:rPr>
          <w:rFonts w:ascii="Cambria" w:hAnsi="Cambria"/>
          <w:sz w:val="24"/>
          <w:szCs w:val="24"/>
        </w:rPr>
        <w:t>.1.7. pastāvīgi pilnveidot savu izglītību un profesionālo meistarību.</w:t>
      </w:r>
    </w:p>
    <w:p w:rsidR="00C92DB0" w:rsidRDefault="00C92DB0" w:rsidP="00C92DB0">
      <w:pPr>
        <w:spacing w:after="0" w:line="240" w:lineRule="auto"/>
        <w:ind w:right="-908" w:firstLine="720"/>
        <w:rPr>
          <w:rFonts w:ascii="Cambria" w:hAnsi="Cambria"/>
          <w:bCs/>
          <w:sz w:val="24"/>
          <w:szCs w:val="24"/>
          <w:u w:val="single"/>
        </w:rPr>
      </w:pPr>
    </w:p>
    <w:p w:rsidR="00C92DB0" w:rsidRPr="00805B43" w:rsidRDefault="00C92DB0" w:rsidP="00C92DB0">
      <w:pPr>
        <w:spacing w:after="0" w:line="240" w:lineRule="auto"/>
        <w:ind w:right="-908" w:firstLine="720"/>
        <w:rPr>
          <w:rFonts w:ascii="Cambria" w:hAnsi="Cambria"/>
          <w:bCs/>
          <w:sz w:val="24"/>
          <w:szCs w:val="24"/>
          <w:u w:val="single"/>
        </w:rPr>
      </w:pPr>
      <w:r w:rsidRPr="00805B43">
        <w:rPr>
          <w:rFonts w:ascii="Cambria" w:hAnsi="Cambria"/>
          <w:bCs/>
          <w:sz w:val="24"/>
          <w:szCs w:val="24"/>
          <w:u w:val="single"/>
        </w:rPr>
        <w:t>26. Pedagoga tiesības</w:t>
      </w:r>
    </w:p>
    <w:p w:rsidR="00C92DB0" w:rsidRPr="004D39CB" w:rsidRDefault="00C92DB0" w:rsidP="00C92DB0">
      <w:pPr>
        <w:spacing w:after="0" w:line="240" w:lineRule="auto"/>
        <w:ind w:right="-908" w:firstLine="720"/>
        <w:rPr>
          <w:rFonts w:ascii="Cambria" w:hAnsi="Cambria"/>
          <w:sz w:val="24"/>
          <w:szCs w:val="24"/>
        </w:rPr>
      </w:pPr>
      <w:r w:rsidRPr="004D39CB">
        <w:rPr>
          <w:rFonts w:ascii="Cambria" w:hAnsi="Cambria"/>
          <w:sz w:val="24"/>
          <w:szCs w:val="24"/>
        </w:rPr>
        <w:t>2</w:t>
      </w:r>
      <w:r>
        <w:rPr>
          <w:rFonts w:ascii="Cambria" w:hAnsi="Cambria"/>
          <w:sz w:val="24"/>
          <w:szCs w:val="24"/>
        </w:rPr>
        <w:t>6</w:t>
      </w:r>
      <w:r w:rsidRPr="004D39CB">
        <w:rPr>
          <w:rFonts w:ascii="Cambria" w:hAnsi="Cambria"/>
          <w:sz w:val="24"/>
          <w:szCs w:val="24"/>
        </w:rPr>
        <w:t>.1. piedalīties Skolas pašpārvaldē;</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26</w:t>
      </w:r>
      <w:r w:rsidRPr="004D39CB">
        <w:rPr>
          <w:rFonts w:ascii="Cambria" w:hAnsi="Cambria"/>
          <w:sz w:val="24"/>
          <w:szCs w:val="24"/>
        </w:rPr>
        <w:t>.2. saņemt valsts garantētu apmaksātu ikgadējo ( mācību, pirmsdzemdību, bērna</w:t>
      </w:r>
    </w:p>
    <w:p w:rsidR="00C92DB0" w:rsidRPr="004D39CB" w:rsidRDefault="00C92DB0" w:rsidP="00C92DB0">
      <w:pPr>
        <w:spacing w:after="0" w:line="240" w:lineRule="auto"/>
        <w:ind w:right="-908"/>
        <w:jc w:val="both"/>
        <w:rPr>
          <w:rFonts w:ascii="Cambria" w:hAnsi="Cambria"/>
          <w:sz w:val="24"/>
          <w:szCs w:val="24"/>
        </w:rPr>
      </w:pPr>
      <w:r>
        <w:rPr>
          <w:rFonts w:ascii="Cambria" w:hAnsi="Cambria"/>
          <w:sz w:val="24"/>
          <w:szCs w:val="24"/>
        </w:rPr>
        <w:t xml:space="preserve"> </w:t>
      </w:r>
      <w:r w:rsidRPr="004D39CB">
        <w:rPr>
          <w:rFonts w:ascii="Cambria" w:hAnsi="Cambria"/>
          <w:sz w:val="24"/>
          <w:szCs w:val="24"/>
        </w:rPr>
        <w:t>kopšanas) atvaļinājumu normatīvajos aktos noteiktā kārtībā;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26</w:t>
      </w:r>
      <w:r w:rsidRPr="004D39CB">
        <w:rPr>
          <w:rFonts w:ascii="Cambria" w:hAnsi="Cambria"/>
          <w:sz w:val="24"/>
          <w:szCs w:val="24"/>
        </w:rPr>
        <w:t>.3. izteikt priekšlikumus Skolas attīstībai, iekšējās kārtības nodrošināšanai;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26</w:t>
      </w:r>
      <w:r w:rsidRPr="004D39CB">
        <w:rPr>
          <w:rFonts w:ascii="Cambria" w:hAnsi="Cambria"/>
          <w:sz w:val="24"/>
          <w:szCs w:val="24"/>
        </w:rPr>
        <w:t xml:space="preserve">.4. saņemt pedagoģiskajam darbam nepieciešamo aprīkojumu, materiālo </w:t>
      </w:r>
      <w:r>
        <w:rPr>
          <w:rFonts w:ascii="Cambria" w:hAnsi="Cambria"/>
          <w:sz w:val="24"/>
          <w:szCs w:val="24"/>
        </w:rPr>
        <w:t xml:space="preserve"> </w:t>
      </w:r>
      <w:r w:rsidRPr="004D39CB">
        <w:rPr>
          <w:rFonts w:ascii="Cambria" w:hAnsi="Cambria"/>
          <w:sz w:val="24"/>
          <w:szCs w:val="24"/>
        </w:rPr>
        <w:t>nodrošinājumu;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26</w:t>
      </w:r>
      <w:r w:rsidRPr="004D39CB">
        <w:rPr>
          <w:rFonts w:ascii="Cambria" w:hAnsi="Cambria"/>
          <w:sz w:val="24"/>
          <w:szCs w:val="24"/>
        </w:rPr>
        <w:t>.5. izglītības programmu noteikto prasību īstenošanas kvalitātes nodrošināšanai</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pedagogi var apvienoties metodiskajās komisijās. Metodiskās komisijas darbojas</w:t>
      </w:r>
      <w:r>
        <w:rPr>
          <w:rFonts w:ascii="Cambria" w:hAnsi="Cambria"/>
          <w:sz w:val="24"/>
          <w:szCs w:val="24"/>
        </w:rPr>
        <w:t xml:space="preserve"> </w:t>
      </w:r>
      <w:r w:rsidRPr="004D39CB">
        <w:rPr>
          <w:rFonts w:ascii="Cambria" w:hAnsi="Cambria"/>
          <w:sz w:val="24"/>
          <w:szCs w:val="24"/>
        </w:rPr>
        <w:t xml:space="preserve">       saskaņā ar nolikumu, tās darbu organizē Skolas direktors, vada Skolas direktora</w:t>
      </w:r>
      <w:r>
        <w:rPr>
          <w:rFonts w:ascii="Cambria" w:hAnsi="Cambria"/>
          <w:sz w:val="24"/>
          <w:szCs w:val="24"/>
        </w:rPr>
        <w:t xml:space="preserve"> </w:t>
      </w:r>
      <w:r w:rsidRPr="004D39CB">
        <w:rPr>
          <w:rFonts w:ascii="Cambria" w:hAnsi="Cambria"/>
          <w:sz w:val="24"/>
          <w:szCs w:val="24"/>
        </w:rPr>
        <w:t xml:space="preserve">       vietnieks mācību darbā.</w:t>
      </w:r>
    </w:p>
    <w:p w:rsidR="00C92DB0" w:rsidRDefault="00C92DB0" w:rsidP="00C92DB0">
      <w:pPr>
        <w:spacing w:after="0" w:line="240" w:lineRule="auto"/>
        <w:ind w:right="-908" w:firstLine="720"/>
        <w:jc w:val="both"/>
        <w:rPr>
          <w:rFonts w:ascii="Cambria" w:hAnsi="Cambria"/>
          <w:bCs/>
          <w:sz w:val="24"/>
          <w:szCs w:val="24"/>
          <w:u w:val="single"/>
        </w:rPr>
      </w:pPr>
    </w:p>
    <w:p w:rsidR="00C92DB0" w:rsidRPr="00805B43" w:rsidRDefault="00C92DB0" w:rsidP="00C92DB0">
      <w:pPr>
        <w:spacing w:after="0" w:line="240" w:lineRule="auto"/>
        <w:ind w:right="-908" w:firstLine="720"/>
        <w:jc w:val="both"/>
        <w:rPr>
          <w:rFonts w:ascii="Cambria" w:hAnsi="Cambria"/>
          <w:sz w:val="24"/>
          <w:szCs w:val="24"/>
          <w:u w:val="single"/>
        </w:rPr>
      </w:pPr>
      <w:r w:rsidRPr="00805B43">
        <w:rPr>
          <w:rFonts w:ascii="Cambria" w:hAnsi="Cambria"/>
          <w:bCs/>
          <w:sz w:val="24"/>
          <w:szCs w:val="24"/>
          <w:u w:val="single"/>
        </w:rPr>
        <w:t>27. Skolas saimniecisko darbinieku pienākumi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27</w:t>
      </w:r>
      <w:r w:rsidRPr="004D39CB">
        <w:rPr>
          <w:rFonts w:ascii="Cambria" w:hAnsi="Cambria"/>
          <w:sz w:val="24"/>
          <w:szCs w:val="24"/>
        </w:rPr>
        <w:t>.1. ievērot Skolas iekšējās kārtības noteikumus;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27</w:t>
      </w:r>
      <w:r w:rsidRPr="004D39CB">
        <w:rPr>
          <w:rFonts w:ascii="Cambria" w:hAnsi="Cambria"/>
          <w:sz w:val="24"/>
          <w:szCs w:val="24"/>
        </w:rPr>
        <w:t>.2. veikt darbu atbilstoši amata pienākumu aprakstam;</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27</w:t>
      </w:r>
      <w:r w:rsidRPr="004D39CB">
        <w:rPr>
          <w:rFonts w:ascii="Cambria" w:hAnsi="Cambria"/>
          <w:sz w:val="24"/>
          <w:szCs w:val="24"/>
        </w:rPr>
        <w:t>.3. saudzīgi izturēties pret Skolas mantu;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27</w:t>
      </w:r>
      <w:r w:rsidRPr="004D39CB">
        <w:rPr>
          <w:rFonts w:ascii="Cambria" w:hAnsi="Cambria"/>
          <w:sz w:val="24"/>
          <w:szCs w:val="24"/>
        </w:rPr>
        <w:t>.4. atbildēt par sava darba pienākumu kvalitatīvu izpildi.</w:t>
      </w:r>
    </w:p>
    <w:p w:rsidR="00C92DB0" w:rsidRDefault="00C92DB0" w:rsidP="00C92DB0">
      <w:pPr>
        <w:spacing w:after="0" w:line="240" w:lineRule="auto"/>
        <w:ind w:right="-908" w:firstLine="720"/>
        <w:jc w:val="both"/>
        <w:rPr>
          <w:rFonts w:ascii="Cambria" w:hAnsi="Cambria"/>
          <w:bCs/>
          <w:sz w:val="24"/>
          <w:szCs w:val="24"/>
          <w:u w:val="single"/>
        </w:rPr>
      </w:pPr>
    </w:p>
    <w:p w:rsidR="00C92DB0" w:rsidRPr="00805B43" w:rsidRDefault="00C92DB0" w:rsidP="00C92DB0">
      <w:pPr>
        <w:spacing w:after="0" w:line="240" w:lineRule="auto"/>
        <w:ind w:right="-908" w:firstLine="720"/>
        <w:jc w:val="both"/>
        <w:rPr>
          <w:rFonts w:ascii="Cambria" w:hAnsi="Cambria"/>
          <w:bCs/>
          <w:sz w:val="24"/>
          <w:szCs w:val="24"/>
          <w:u w:val="single"/>
        </w:rPr>
      </w:pPr>
      <w:r w:rsidRPr="00805B43">
        <w:rPr>
          <w:rFonts w:ascii="Cambria" w:hAnsi="Cambria"/>
          <w:bCs/>
          <w:sz w:val="24"/>
          <w:szCs w:val="24"/>
          <w:u w:val="single"/>
        </w:rPr>
        <w:t>28. Skolas saimniecisko darbinieku tiesības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28</w:t>
      </w:r>
      <w:r w:rsidRPr="004D39CB">
        <w:rPr>
          <w:rFonts w:ascii="Cambria" w:hAnsi="Cambria"/>
          <w:sz w:val="24"/>
          <w:szCs w:val="24"/>
        </w:rPr>
        <w:t>.1. uz darba samaksu, kas nav mazāka par Ministru kabineta noteikto minimālo</w:t>
      </w:r>
    </w:p>
    <w:p w:rsidR="00C92DB0" w:rsidRPr="004D39CB" w:rsidRDefault="00C92DB0" w:rsidP="00C92DB0">
      <w:pPr>
        <w:spacing w:after="0" w:line="240" w:lineRule="auto"/>
        <w:ind w:right="-908"/>
        <w:jc w:val="both"/>
        <w:rPr>
          <w:rFonts w:ascii="Cambria" w:hAnsi="Cambria"/>
          <w:sz w:val="24"/>
          <w:szCs w:val="24"/>
        </w:rPr>
      </w:pPr>
      <w:r>
        <w:rPr>
          <w:rFonts w:ascii="Cambria" w:hAnsi="Cambria"/>
          <w:sz w:val="24"/>
          <w:szCs w:val="24"/>
        </w:rPr>
        <w:t xml:space="preserve"> </w:t>
      </w:r>
      <w:r w:rsidRPr="004D39CB">
        <w:rPr>
          <w:rFonts w:ascii="Cambria" w:hAnsi="Cambria"/>
          <w:sz w:val="24"/>
          <w:szCs w:val="24"/>
        </w:rPr>
        <w:t>mēneša darba algu</w:t>
      </w:r>
      <w:r>
        <w:rPr>
          <w:rFonts w:ascii="Cambria" w:hAnsi="Cambria"/>
          <w:sz w:val="24"/>
          <w:szCs w:val="24"/>
        </w:rPr>
        <w:t>, strādājot pilnu slodzi</w:t>
      </w:r>
      <w:r w:rsidRPr="004D39CB">
        <w:rPr>
          <w:rFonts w:ascii="Cambria" w:hAnsi="Cambria"/>
          <w:sz w:val="24"/>
          <w:szCs w:val="24"/>
        </w:rPr>
        <w:t>;</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28.2.</w:t>
      </w:r>
      <w:r w:rsidRPr="004D39CB">
        <w:rPr>
          <w:rFonts w:ascii="Cambria" w:hAnsi="Cambria"/>
          <w:sz w:val="24"/>
          <w:szCs w:val="24"/>
        </w:rPr>
        <w:t xml:space="preserve"> saņemt valsts garantētu apmaksātu ikgadējo atvaļinājumu normatīvajos aktos</w:t>
      </w:r>
    </w:p>
    <w:p w:rsidR="00C92DB0" w:rsidRPr="004D39CB" w:rsidRDefault="00C92DB0" w:rsidP="00C92DB0">
      <w:pPr>
        <w:spacing w:after="0" w:line="240" w:lineRule="auto"/>
        <w:ind w:right="-908"/>
        <w:jc w:val="both"/>
        <w:rPr>
          <w:rFonts w:ascii="Cambria" w:hAnsi="Cambria"/>
          <w:sz w:val="24"/>
          <w:szCs w:val="24"/>
        </w:rPr>
      </w:pPr>
      <w:r>
        <w:rPr>
          <w:rFonts w:ascii="Cambria" w:hAnsi="Cambria"/>
          <w:sz w:val="24"/>
          <w:szCs w:val="24"/>
        </w:rPr>
        <w:t xml:space="preserve"> </w:t>
      </w:r>
      <w:r w:rsidRPr="004D39CB">
        <w:rPr>
          <w:rFonts w:ascii="Cambria" w:hAnsi="Cambria"/>
          <w:sz w:val="24"/>
          <w:szCs w:val="24"/>
        </w:rPr>
        <w:t>noteiktajā kārtībā;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28</w:t>
      </w:r>
      <w:r w:rsidRPr="004D39CB">
        <w:rPr>
          <w:rFonts w:ascii="Cambria" w:hAnsi="Cambria"/>
          <w:sz w:val="24"/>
          <w:szCs w:val="24"/>
        </w:rPr>
        <w:t>.3. uz drošiem un veselībai nekaitīgiem darba apstākļiem;</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28</w:t>
      </w:r>
      <w:r w:rsidRPr="004D39CB">
        <w:rPr>
          <w:rFonts w:ascii="Cambria" w:hAnsi="Cambria"/>
          <w:sz w:val="24"/>
          <w:szCs w:val="24"/>
        </w:rPr>
        <w:t>.4. izteikt priekšlikumus Skolas attīstībai, iekšējās kārtības nodrošināšanai.</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jc w:val="both"/>
        <w:rPr>
          <w:rFonts w:ascii="Cambria" w:hAnsi="Cambria"/>
          <w:sz w:val="24"/>
          <w:szCs w:val="24"/>
        </w:rPr>
      </w:pPr>
    </w:p>
    <w:p w:rsidR="00C92DB0" w:rsidRPr="00A73EA7" w:rsidRDefault="00C92DB0" w:rsidP="00C92DB0">
      <w:pPr>
        <w:spacing w:after="0" w:line="240" w:lineRule="auto"/>
        <w:ind w:right="-908"/>
        <w:jc w:val="center"/>
        <w:rPr>
          <w:rFonts w:ascii="Cambria" w:hAnsi="Cambria"/>
          <w:b/>
          <w:sz w:val="24"/>
          <w:szCs w:val="24"/>
        </w:rPr>
      </w:pPr>
      <w:r w:rsidRPr="00A73EA7">
        <w:rPr>
          <w:rFonts w:ascii="Cambria" w:hAnsi="Cambria"/>
          <w:b/>
          <w:sz w:val="24"/>
          <w:szCs w:val="24"/>
        </w:rPr>
        <w:t>VI. Izglītojamo tiesības un pienākumi</w:t>
      </w:r>
    </w:p>
    <w:p w:rsidR="00C92DB0" w:rsidRPr="00A73EA7" w:rsidRDefault="00C92DB0" w:rsidP="00C92DB0">
      <w:pPr>
        <w:spacing w:after="0" w:line="240" w:lineRule="auto"/>
        <w:ind w:right="-908"/>
        <w:jc w:val="both"/>
        <w:rPr>
          <w:rFonts w:ascii="Cambria" w:hAnsi="Cambria"/>
          <w:sz w:val="24"/>
          <w:szCs w:val="24"/>
          <w:u w:val="single"/>
        </w:rPr>
      </w:pPr>
    </w:p>
    <w:p w:rsidR="00C92DB0" w:rsidRPr="004D39CB" w:rsidRDefault="00C92DB0" w:rsidP="00C92DB0">
      <w:pPr>
        <w:spacing w:after="0" w:line="240" w:lineRule="auto"/>
        <w:ind w:right="-908" w:firstLine="720"/>
        <w:jc w:val="both"/>
        <w:rPr>
          <w:rFonts w:ascii="Cambria" w:hAnsi="Cambria"/>
          <w:bCs/>
          <w:sz w:val="24"/>
          <w:szCs w:val="24"/>
        </w:rPr>
      </w:pPr>
      <w:r>
        <w:rPr>
          <w:rFonts w:ascii="Cambria" w:hAnsi="Cambria"/>
          <w:sz w:val="24"/>
          <w:szCs w:val="24"/>
        </w:rPr>
        <w:t>29</w:t>
      </w:r>
      <w:r w:rsidRPr="004D39CB">
        <w:rPr>
          <w:rFonts w:ascii="Cambria" w:hAnsi="Cambria"/>
          <w:sz w:val="24"/>
          <w:szCs w:val="24"/>
        </w:rPr>
        <w:t>.</w:t>
      </w:r>
      <w:r w:rsidRPr="004D39CB">
        <w:rPr>
          <w:rFonts w:ascii="Cambria" w:hAnsi="Cambria"/>
          <w:bCs/>
          <w:sz w:val="24"/>
          <w:szCs w:val="24"/>
        </w:rPr>
        <w:t xml:space="preserve"> I</w:t>
      </w:r>
      <w:r w:rsidRPr="004D39CB">
        <w:rPr>
          <w:rFonts w:ascii="Cambria" w:hAnsi="Cambria"/>
          <w:sz w:val="24"/>
          <w:szCs w:val="24"/>
        </w:rPr>
        <w:t>zglītojamo tiesība</w:t>
      </w:r>
      <w:r w:rsidRPr="004D39CB">
        <w:rPr>
          <w:rFonts w:ascii="Cambria" w:hAnsi="Cambria"/>
          <w:bCs/>
          <w:sz w:val="24"/>
          <w:szCs w:val="24"/>
        </w:rPr>
        <w:t>s, pienākumi un atbildība noteikta Izglītības likumā, Bērnu tiesību aizsardzības likumā, citos ārējos normatīvajos aktos un iestādes iekšējos normatīvajos aktos.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30</w:t>
      </w:r>
      <w:r w:rsidRPr="004D39CB">
        <w:rPr>
          <w:rFonts w:ascii="Cambria" w:hAnsi="Cambria"/>
          <w:sz w:val="24"/>
          <w:szCs w:val="24"/>
        </w:rPr>
        <w:t>. Audzēkņus Skolā uzņem vai atskaita ar direktora rīkojumu pēc pedagoģiskās  padomes sēdes lēmuma. Audzēkņi tiek uzņemti, ja sekmīgi nokārtojuši iestāju</w:t>
      </w:r>
      <w:r>
        <w:rPr>
          <w:rFonts w:ascii="Cambria" w:hAnsi="Cambria"/>
          <w:sz w:val="24"/>
          <w:szCs w:val="24"/>
        </w:rPr>
        <w:t xml:space="preserve"> </w:t>
      </w:r>
      <w:r w:rsidRPr="004D39CB">
        <w:rPr>
          <w:rFonts w:ascii="Cambria" w:hAnsi="Cambria"/>
          <w:sz w:val="24"/>
          <w:szCs w:val="24"/>
        </w:rPr>
        <w:t xml:space="preserve"> eksāmenus – konkursa kārtībā.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31</w:t>
      </w:r>
      <w:r w:rsidRPr="004D39CB">
        <w:rPr>
          <w:rFonts w:ascii="Cambria" w:hAnsi="Cambria"/>
          <w:sz w:val="24"/>
          <w:szCs w:val="24"/>
        </w:rPr>
        <w:t>.Skolā var uzņemt audzēkņus no citām mūzikas skolām, ja ir vecāku iesniegums,</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 xml:space="preserve"> iepriekšējās skolas izsniegta liecība, ja Skolā ir brīvas vietas izvēlētajā izglītības</w:t>
      </w:r>
      <w:r>
        <w:rPr>
          <w:rFonts w:ascii="Cambria" w:hAnsi="Cambria"/>
          <w:sz w:val="24"/>
          <w:szCs w:val="24"/>
        </w:rPr>
        <w:t xml:space="preserve"> </w:t>
      </w:r>
      <w:r w:rsidRPr="004D39CB">
        <w:rPr>
          <w:rFonts w:ascii="Cambria" w:hAnsi="Cambria"/>
          <w:sz w:val="24"/>
          <w:szCs w:val="24"/>
        </w:rPr>
        <w:t xml:space="preserve">  programmā.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32</w:t>
      </w:r>
      <w:r w:rsidRPr="004D39CB">
        <w:rPr>
          <w:rFonts w:ascii="Cambria" w:hAnsi="Cambria"/>
          <w:sz w:val="24"/>
          <w:szCs w:val="24"/>
        </w:rPr>
        <w:t xml:space="preserve">. Skola var sniegt audzēkņiem palīdzību instrumentu izmantošanā, par to slēdzot </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 xml:space="preserve"> saistību rakstu ( patapinājuma līgumu ) ar vecākiem. Instrumenta remonta izdevumus   maksā  vecāki.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33</w:t>
      </w:r>
      <w:r w:rsidRPr="004D39CB">
        <w:rPr>
          <w:rFonts w:ascii="Cambria" w:hAnsi="Cambria"/>
          <w:sz w:val="24"/>
          <w:szCs w:val="24"/>
        </w:rPr>
        <w:t>.Pedagoģiskās padomes lēmumu par audzēkņu pārcelšanu nākošajā klasē vai</w:t>
      </w:r>
      <w:r>
        <w:rPr>
          <w:rFonts w:ascii="Cambria" w:hAnsi="Cambria"/>
          <w:sz w:val="24"/>
          <w:szCs w:val="24"/>
        </w:rPr>
        <w:t xml:space="preserve"> </w:t>
      </w:r>
      <w:r w:rsidRPr="004D39CB">
        <w:rPr>
          <w:rFonts w:ascii="Cambria" w:hAnsi="Cambria"/>
          <w:sz w:val="24"/>
          <w:szCs w:val="24"/>
        </w:rPr>
        <w:t xml:space="preserve"> Skolas absolvēšanu apstiprina ar direktora rīkojumu un Skolas zīmogu.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34</w:t>
      </w:r>
      <w:r w:rsidRPr="004D39CB">
        <w:rPr>
          <w:rFonts w:ascii="Cambria" w:hAnsi="Cambria"/>
          <w:sz w:val="24"/>
          <w:szCs w:val="24"/>
        </w:rPr>
        <w:t>.Muzikāli apdāvinātie, bet izvēlētā mūzikas instrumenta specifikai neatbilstošā vecuma</w:t>
      </w:r>
      <w:r>
        <w:rPr>
          <w:rFonts w:ascii="Cambria" w:hAnsi="Cambria"/>
          <w:sz w:val="24"/>
          <w:szCs w:val="24"/>
        </w:rPr>
        <w:t xml:space="preserve"> </w:t>
      </w:r>
      <w:r w:rsidRPr="004D39CB">
        <w:rPr>
          <w:rFonts w:ascii="Cambria" w:hAnsi="Cambria"/>
          <w:sz w:val="24"/>
          <w:szCs w:val="24"/>
        </w:rPr>
        <w:t xml:space="preserve"> audzēkņi, pamatojoties uz vecāku iesniegumu un Pedagoģiskās padomes sēdes lēmumu,</w:t>
      </w:r>
      <w:r>
        <w:rPr>
          <w:rFonts w:ascii="Cambria" w:hAnsi="Cambria"/>
          <w:sz w:val="24"/>
          <w:szCs w:val="24"/>
        </w:rPr>
        <w:t xml:space="preserve"> </w:t>
      </w:r>
      <w:r w:rsidRPr="004D39CB">
        <w:rPr>
          <w:rFonts w:ascii="Cambria" w:hAnsi="Cambria"/>
          <w:sz w:val="24"/>
          <w:szCs w:val="24"/>
        </w:rPr>
        <w:t xml:space="preserve"> tiek atstāti uz otru gadu mācību vielas nostiprināšanas nolūkos.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35</w:t>
      </w:r>
      <w:r w:rsidRPr="004D39CB">
        <w:rPr>
          <w:rFonts w:ascii="Cambria" w:hAnsi="Cambria"/>
          <w:sz w:val="24"/>
          <w:szCs w:val="24"/>
        </w:rPr>
        <w:t>.Skolas absolventi saņem noteikta parauga apliecību un sekmju lapu. Katra</w:t>
      </w:r>
      <w:r>
        <w:rPr>
          <w:rFonts w:ascii="Cambria" w:hAnsi="Cambria"/>
          <w:sz w:val="24"/>
          <w:szCs w:val="24"/>
        </w:rPr>
        <w:t xml:space="preserve"> </w:t>
      </w:r>
      <w:r w:rsidRPr="004D39CB">
        <w:rPr>
          <w:rFonts w:ascii="Cambria" w:hAnsi="Cambria"/>
          <w:sz w:val="24"/>
          <w:szCs w:val="24"/>
        </w:rPr>
        <w:t xml:space="preserve">        semestra noslēgumā audzēknis saņem liecību.  </w:t>
      </w:r>
      <w:r w:rsidRPr="004D39CB">
        <w:rPr>
          <w:rFonts w:ascii="Cambria" w:hAnsi="Cambria"/>
          <w:b/>
          <w:bCs/>
          <w:sz w:val="24"/>
          <w:szCs w:val="24"/>
        </w:rPr>
        <w:t xml:space="preserve">             </w:t>
      </w:r>
      <w:r w:rsidRPr="004D39CB">
        <w:rPr>
          <w:rFonts w:ascii="Cambria" w:hAnsi="Cambria"/>
          <w:sz w:val="24"/>
          <w:szCs w:val="24"/>
        </w:rPr>
        <w:t xml:space="preserve">                                          </w:t>
      </w:r>
    </w:p>
    <w:p w:rsidR="00C92DB0" w:rsidRPr="004D39CB" w:rsidRDefault="00C92DB0" w:rsidP="00C92DB0">
      <w:pPr>
        <w:spacing w:after="0" w:line="240" w:lineRule="auto"/>
        <w:ind w:right="-908"/>
        <w:jc w:val="both"/>
        <w:rPr>
          <w:rFonts w:ascii="Cambria" w:hAnsi="Cambria"/>
          <w:sz w:val="24"/>
          <w:szCs w:val="24"/>
        </w:rPr>
      </w:pPr>
    </w:p>
    <w:p w:rsidR="00C92DB0" w:rsidRPr="00A73EA7" w:rsidRDefault="00C92DB0" w:rsidP="00C92DB0">
      <w:pPr>
        <w:spacing w:after="0" w:line="240" w:lineRule="auto"/>
        <w:ind w:right="-908" w:firstLine="720"/>
        <w:jc w:val="both"/>
        <w:rPr>
          <w:rFonts w:ascii="Cambria" w:hAnsi="Cambria"/>
          <w:bCs/>
          <w:sz w:val="24"/>
          <w:szCs w:val="24"/>
          <w:u w:val="single"/>
        </w:rPr>
      </w:pPr>
      <w:r w:rsidRPr="00A73EA7">
        <w:rPr>
          <w:rFonts w:ascii="Cambria" w:hAnsi="Cambria"/>
          <w:bCs/>
          <w:sz w:val="24"/>
          <w:szCs w:val="24"/>
          <w:u w:val="single"/>
        </w:rPr>
        <w:t>3</w:t>
      </w:r>
      <w:r>
        <w:rPr>
          <w:rFonts w:ascii="Cambria" w:hAnsi="Cambria"/>
          <w:bCs/>
          <w:sz w:val="24"/>
          <w:szCs w:val="24"/>
          <w:u w:val="single"/>
        </w:rPr>
        <w:t>6</w:t>
      </w:r>
      <w:r w:rsidRPr="00A73EA7">
        <w:rPr>
          <w:rFonts w:ascii="Cambria" w:hAnsi="Cambria"/>
          <w:bCs/>
          <w:sz w:val="24"/>
          <w:szCs w:val="24"/>
          <w:u w:val="single"/>
        </w:rPr>
        <w:t>. Audzēkņa pienākumi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.1. mācīties, lai iegūtu profesionālās ievirzes izglītību;</w:t>
      </w:r>
    </w:p>
    <w:p w:rsidR="00C92DB0" w:rsidRPr="004D39CB" w:rsidRDefault="00C92DB0" w:rsidP="00C92DB0">
      <w:pPr>
        <w:spacing w:after="0" w:line="240" w:lineRule="auto"/>
        <w:ind w:right="-908" w:firstLine="720"/>
        <w:jc w:val="both"/>
        <w:rPr>
          <w:rFonts w:ascii="Cambria" w:hAnsi="Cambria"/>
          <w:sz w:val="24"/>
          <w:szCs w:val="24"/>
        </w:rPr>
      </w:pPr>
      <w:r w:rsidRPr="004D39CB">
        <w:rPr>
          <w:rFonts w:ascii="Cambria" w:hAnsi="Cambria"/>
          <w:sz w:val="24"/>
          <w:szCs w:val="24"/>
        </w:rPr>
        <w:t>3</w:t>
      </w:r>
      <w:r>
        <w:rPr>
          <w:rFonts w:ascii="Cambria" w:hAnsi="Cambria"/>
          <w:sz w:val="24"/>
          <w:szCs w:val="24"/>
        </w:rPr>
        <w:t>6</w:t>
      </w:r>
      <w:r w:rsidRPr="004D39CB">
        <w:rPr>
          <w:rFonts w:ascii="Cambria" w:hAnsi="Cambria"/>
          <w:sz w:val="24"/>
          <w:szCs w:val="24"/>
        </w:rPr>
        <w:t>.2. uzņemties personīgo atbildību par savām mācībām un uzvedību skolā;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 xml:space="preserve">.3. ievērot skolas nolikumu un iekšējās kārtības noteikumus;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.4. cienīt skolas tradīcijas;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.5. pēc savām spējām un interesēm pārstāvēt skolu festivālos, konkursos;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.6. uzvesties un darboties sabiedrībā pieņemto morāles un ētikas normu ietvaros;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.7. attīstīt sapratni, cieņu, iecietību pret līdzcilvēkiem;</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 xml:space="preserve">.8. veidot sava rakstura pozitīvās īpašības – mērķtiecību, gribasspēku, darba </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mīlestību;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36</w:t>
      </w:r>
      <w:r w:rsidRPr="004D39CB">
        <w:rPr>
          <w:rFonts w:ascii="Cambria" w:hAnsi="Cambria"/>
          <w:sz w:val="24"/>
          <w:szCs w:val="24"/>
        </w:rPr>
        <w:t>.9. novērtēt valsts un pašvaldības rūpes, ieguldītos līdzekļus izglītības programmu</w:t>
      </w:r>
      <w:r>
        <w:rPr>
          <w:rFonts w:ascii="Cambria" w:hAnsi="Cambria"/>
          <w:sz w:val="24"/>
          <w:szCs w:val="24"/>
        </w:rPr>
        <w:t xml:space="preserve"> </w:t>
      </w:r>
      <w:r w:rsidRPr="004D39CB">
        <w:rPr>
          <w:rFonts w:ascii="Cambria" w:hAnsi="Cambria"/>
          <w:sz w:val="24"/>
          <w:szCs w:val="24"/>
        </w:rPr>
        <w:t xml:space="preserve"> īstenošanā. Bezatbildīgi nesebot nodarbības. Čakli mācīties.</w:t>
      </w:r>
    </w:p>
    <w:p w:rsidR="00C92DB0" w:rsidRPr="004D39CB" w:rsidRDefault="00C92DB0" w:rsidP="00C92DB0">
      <w:pPr>
        <w:spacing w:after="0" w:line="240" w:lineRule="auto"/>
        <w:ind w:right="-908"/>
        <w:jc w:val="both"/>
        <w:rPr>
          <w:rFonts w:ascii="Cambria" w:hAnsi="Cambria"/>
          <w:sz w:val="24"/>
          <w:szCs w:val="24"/>
        </w:rPr>
      </w:pPr>
    </w:p>
    <w:p w:rsidR="00C92DB0" w:rsidRPr="00A73EA7" w:rsidRDefault="00C92DB0" w:rsidP="00C92DB0">
      <w:pPr>
        <w:spacing w:after="0" w:line="240" w:lineRule="auto"/>
        <w:ind w:right="-908" w:firstLine="720"/>
        <w:jc w:val="both"/>
        <w:rPr>
          <w:rFonts w:ascii="Cambria" w:hAnsi="Cambria"/>
          <w:bCs/>
          <w:sz w:val="24"/>
          <w:szCs w:val="24"/>
          <w:u w:val="single"/>
        </w:rPr>
      </w:pPr>
      <w:r>
        <w:rPr>
          <w:rFonts w:ascii="Cambria" w:hAnsi="Cambria"/>
          <w:bCs/>
          <w:sz w:val="24"/>
          <w:szCs w:val="24"/>
          <w:u w:val="single"/>
        </w:rPr>
        <w:t>37</w:t>
      </w:r>
      <w:r w:rsidRPr="00A73EA7">
        <w:rPr>
          <w:rFonts w:ascii="Cambria" w:hAnsi="Cambria"/>
          <w:bCs/>
          <w:sz w:val="24"/>
          <w:szCs w:val="24"/>
          <w:u w:val="single"/>
        </w:rPr>
        <w:t>. Audzēkņa tiesības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37</w:t>
      </w:r>
      <w:r w:rsidRPr="004D39CB">
        <w:rPr>
          <w:rFonts w:ascii="Cambria" w:hAnsi="Cambria"/>
          <w:sz w:val="24"/>
          <w:szCs w:val="24"/>
        </w:rPr>
        <w:t>.1. apgūt mūzikas profesionālās ievirzes izglītības programmu;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37</w:t>
      </w:r>
      <w:r w:rsidRPr="004D39CB">
        <w:rPr>
          <w:rFonts w:ascii="Cambria" w:hAnsi="Cambria"/>
          <w:sz w:val="24"/>
          <w:szCs w:val="24"/>
        </w:rPr>
        <w:t>.2. izglītības procesā brīvi izteikt un aizstāvēt savas domas un uzskatus;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37</w:t>
      </w:r>
      <w:r w:rsidRPr="004D39CB">
        <w:rPr>
          <w:rFonts w:ascii="Cambria" w:hAnsi="Cambria"/>
          <w:sz w:val="24"/>
          <w:szCs w:val="24"/>
        </w:rPr>
        <w:t>.3. saņemt informāciju par visiem ar izglītību saistītajiem jautājumiem;</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37</w:t>
      </w:r>
      <w:r w:rsidRPr="004D39CB">
        <w:rPr>
          <w:rFonts w:ascii="Cambria" w:hAnsi="Cambria"/>
          <w:sz w:val="24"/>
          <w:szCs w:val="24"/>
        </w:rPr>
        <w:t>.4. uz personiskās mantas aizsardzību skolā;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37</w:t>
      </w:r>
      <w:r w:rsidRPr="004D39CB">
        <w:rPr>
          <w:rFonts w:ascii="Cambria" w:hAnsi="Cambria"/>
          <w:sz w:val="24"/>
          <w:szCs w:val="24"/>
        </w:rPr>
        <w:t>.5. saņemt motivētu savu zināšanu, prasmju un uzvedības novērtējumu;</w:t>
      </w:r>
    </w:p>
    <w:p w:rsidR="00C92DB0" w:rsidRDefault="00C92DB0" w:rsidP="00C92DB0">
      <w:pPr>
        <w:spacing w:after="0" w:line="240" w:lineRule="auto"/>
        <w:ind w:right="-908" w:firstLine="720"/>
        <w:jc w:val="both"/>
        <w:rPr>
          <w:rFonts w:ascii="Cambria" w:hAnsi="Cambria"/>
          <w:sz w:val="24"/>
          <w:szCs w:val="24"/>
        </w:rPr>
      </w:pPr>
      <w:r>
        <w:rPr>
          <w:rFonts w:ascii="Cambria" w:hAnsi="Cambria"/>
          <w:sz w:val="24"/>
          <w:szCs w:val="24"/>
        </w:rPr>
        <w:t>37</w:t>
      </w:r>
      <w:r w:rsidRPr="004D39CB">
        <w:rPr>
          <w:rFonts w:ascii="Cambria" w:hAnsi="Cambria"/>
          <w:sz w:val="24"/>
          <w:szCs w:val="24"/>
        </w:rPr>
        <w:t xml:space="preserve">.6. saņemt pedagoga palīdzību mācību satura apguvē.   </w:t>
      </w:r>
    </w:p>
    <w:p w:rsidR="00C92DB0" w:rsidRDefault="00C92DB0" w:rsidP="00C92DB0">
      <w:pPr>
        <w:spacing w:after="0" w:line="240" w:lineRule="auto"/>
        <w:ind w:right="-908" w:firstLine="720"/>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p>
    <w:p w:rsidR="00C92DB0" w:rsidRPr="004D39CB"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 xml:space="preserve">VII. </w:t>
      </w:r>
      <w:r w:rsidRPr="004D39CB">
        <w:rPr>
          <w:rFonts w:ascii="Cambria" w:hAnsi="Cambria"/>
          <w:b/>
          <w:bCs/>
          <w:sz w:val="24"/>
          <w:szCs w:val="24"/>
        </w:rPr>
        <w:t>Iestādes pašpārvaldes izveidošanas kārtība un kompetence</w:t>
      </w:r>
    </w:p>
    <w:p w:rsidR="00C92DB0" w:rsidRPr="004D39CB"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38</w:t>
      </w:r>
      <w:r w:rsidRPr="004D39CB">
        <w:rPr>
          <w:rFonts w:ascii="Cambria" w:hAnsi="Cambria"/>
          <w:sz w:val="24"/>
          <w:szCs w:val="24"/>
        </w:rPr>
        <w:t xml:space="preserve">. Direktoram ir pienākums nodrošināt Skolas padomes izveidošanu un darbību. </w:t>
      </w:r>
    </w:p>
    <w:p w:rsidR="00C92DB0" w:rsidRPr="004D39CB" w:rsidRDefault="00C92DB0" w:rsidP="00C92DB0">
      <w:pPr>
        <w:spacing w:after="0" w:line="240" w:lineRule="auto"/>
        <w:ind w:right="-908"/>
        <w:jc w:val="both"/>
        <w:rPr>
          <w:rFonts w:ascii="Cambria" w:hAnsi="Cambria"/>
          <w:sz w:val="24"/>
          <w:szCs w:val="24"/>
        </w:rPr>
      </w:pPr>
      <w:r w:rsidRPr="004D39CB">
        <w:rPr>
          <w:rFonts w:ascii="Cambria" w:hAnsi="Cambria"/>
          <w:sz w:val="24"/>
          <w:szCs w:val="24"/>
        </w:rPr>
        <w:t>Skolas padomes sastāvā var būt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38.1.</w:t>
      </w:r>
      <w:r w:rsidRPr="004D39CB">
        <w:rPr>
          <w:rFonts w:ascii="Cambria" w:hAnsi="Cambria"/>
          <w:sz w:val="24"/>
          <w:szCs w:val="24"/>
        </w:rPr>
        <w:t>Skolas direktors;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38.2.</w:t>
      </w:r>
      <w:r w:rsidRPr="004D39CB">
        <w:rPr>
          <w:rFonts w:ascii="Cambria" w:hAnsi="Cambria"/>
          <w:sz w:val="24"/>
          <w:szCs w:val="24"/>
        </w:rPr>
        <w:t>pedagogu pārstāvis;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38.3.</w:t>
      </w:r>
      <w:r w:rsidRPr="004D39CB">
        <w:rPr>
          <w:rFonts w:ascii="Cambria" w:hAnsi="Cambria"/>
          <w:sz w:val="24"/>
          <w:szCs w:val="24"/>
        </w:rPr>
        <w:t>vecāku pārstāvji;</w:t>
      </w:r>
    </w:p>
    <w:p w:rsidR="00C92DB0" w:rsidRDefault="00C92DB0" w:rsidP="00C92DB0">
      <w:pPr>
        <w:spacing w:after="0" w:line="240" w:lineRule="auto"/>
        <w:ind w:right="-908" w:firstLine="720"/>
        <w:jc w:val="both"/>
        <w:rPr>
          <w:rFonts w:ascii="Cambria" w:hAnsi="Cambria"/>
          <w:sz w:val="24"/>
          <w:szCs w:val="24"/>
        </w:rPr>
      </w:pPr>
      <w:r>
        <w:rPr>
          <w:rFonts w:ascii="Cambria" w:hAnsi="Cambria"/>
          <w:sz w:val="24"/>
          <w:szCs w:val="24"/>
        </w:rPr>
        <w:t>38.4.</w:t>
      </w:r>
      <w:r w:rsidRPr="004D39CB">
        <w:rPr>
          <w:rFonts w:ascii="Cambria" w:hAnsi="Cambria"/>
          <w:sz w:val="24"/>
          <w:szCs w:val="24"/>
        </w:rPr>
        <w:t>citu organizāciju pārstāvji.</w:t>
      </w:r>
    </w:p>
    <w:p w:rsidR="00C92DB0" w:rsidRPr="00A73EA7" w:rsidRDefault="00C92DB0" w:rsidP="00C92DB0">
      <w:pPr>
        <w:spacing w:after="0" w:line="240" w:lineRule="auto"/>
        <w:ind w:right="-908"/>
        <w:jc w:val="both"/>
        <w:rPr>
          <w:rFonts w:ascii="Cambria" w:hAnsi="Cambria"/>
          <w:sz w:val="24"/>
          <w:szCs w:val="24"/>
        </w:rPr>
      </w:pPr>
      <w:r w:rsidRPr="00A73EA7">
        <w:rPr>
          <w:rFonts w:ascii="Cambria" w:hAnsi="Cambria"/>
          <w:sz w:val="24"/>
          <w:szCs w:val="24"/>
        </w:rPr>
        <w:t xml:space="preserve"> Skolas padomes sastāvu nosaka padomes nolikums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39</w:t>
      </w:r>
      <w:r w:rsidRPr="004D39CB">
        <w:rPr>
          <w:rFonts w:ascii="Cambria" w:hAnsi="Cambria"/>
          <w:sz w:val="24"/>
          <w:szCs w:val="24"/>
        </w:rPr>
        <w:t>. Pedagoģiskā padome risina ar iestādes mācību un audzināšanas darbu saistītus jautājumus. Tās darbību reglamentē Pedagoģiskās padomes reglaments. Pedagoģisko padomi vada direktors. Tās sastāvā ir visi iestādē strādājošie pedagogi, to sasauc ne retāk kā reizi semestrī un sēdes protokolē.</w:t>
      </w:r>
    </w:p>
    <w:p w:rsidR="00C92DB0" w:rsidRPr="004D39CB"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center"/>
        <w:rPr>
          <w:rFonts w:ascii="Cambria" w:hAnsi="Cambria"/>
          <w:b/>
          <w:bCs/>
          <w:sz w:val="24"/>
          <w:szCs w:val="24"/>
        </w:rPr>
      </w:pPr>
    </w:p>
    <w:p w:rsidR="00C92DB0" w:rsidRPr="004D39CB" w:rsidRDefault="00C92DB0" w:rsidP="00C92DB0">
      <w:pPr>
        <w:spacing w:after="0" w:line="240" w:lineRule="auto"/>
        <w:ind w:right="-908"/>
        <w:jc w:val="center"/>
        <w:rPr>
          <w:rFonts w:ascii="Cambria" w:hAnsi="Cambria"/>
          <w:b/>
          <w:bCs/>
          <w:sz w:val="24"/>
          <w:szCs w:val="24"/>
        </w:rPr>
      </w:pPr>
      <w:r w:rsidRPr="004D39CB">
        <w:rPr>
          <w:rFonts w:ascii="Cambria" w:hAnsi="Cambria"/>
          <w:b/>
          <w:bCs/>
          <w:sz w:val="24"/>
          <w:szCs w:val="24"/>
        </w:rPr>
        <w:t>VIII. Iestādes iekšējo normatīvo aktu pieņemšanas kārtība</w:t>
      </w:r>
    </w:p>
    <w:p w:rsidR="00C92DB0" w:rsidRPr="004D39CB" w:rsidRDefault="00C92DB0" w:rsidP="00C92DB0">
      <w:pPr>
        <w:spacing w:after="0" w:line="240" w:lineRule="auto"/>
        <w:ind w:right="-908"/>
        <w:jc w:val="both"/>
        <w:rPr>
          <w:rFonts w:ascii="Cambria" w:hAnsi="Cambria"/>
          <w:bCs/>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 Skola saskaņā ar Skolas nolikumu izstrādā: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.1. Skolas iekšējās kārtības noteikumus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40.1.1.</w:t>
      </w:r>
      <w:r w:rsidRPr="004D39CB">
        <w:rPr>
          <w:rFonts w:ascii="Cambria" w:hAnsi="Cambria"/>
          <w:sz w:val="24"/>
          <w:szCs w:val="24"/>
        </w:rPr>
        <w:t>darbiniekiem ( pieņem darbinieku kopsapulce);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40.1.2.</w:t>
      </w:r>
      <w:r w:rsidRPr="004D39CB">
        <w:rPr>
          <w:rFonts w:ascii="Cambria" w:hAnsi="Cambria"/>
          <w:sz w:val="24"/>
          <w:szCs w:val="24"/>
        </w:rPr>
        <w:t>audzēkņiem ( pieņem pedagoģiskās padomes sēde).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.2. pedagoģiskās padomes nolikumu pieņem pedagoģiskās padome;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.3. nodaļu un metodiskās komisijas nolikumu pieņem pedagoģiskās padome;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.4. Skolas padomes nolikumu pieņem Skolas padome;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.5. audzēkņu uzņemšanas noteikumus pieņem pedagoģiskā padome;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40.6.</w:t>
      </w:r>
      <w:r w:rsidRPr="004D39CB">
        <w:rPr>
          <w:rFonts w:ascii="Cambria" w:hAnsi="Cambria"/>
          <w:sz w:val="24"/>
          <w:szCs w:val="24"/>
        </w:rPr>
        <w:t>nolikumu par audzēkņu zināšanu un prasmju vērtēšanas kritērijiem un             audzēkņu pārcelšanas nākošajā klasē kārtību, audzēkņu atskaitīšanas kārtību, pieņem pedagoģiskā padome;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.7. nolikumu par piemaksu par pedagoga darba kvalitāti pieņem pedagoģiskā             padome;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.8. nolikumu par naudas balvu  piešķiršanu un izmaksu pieņem Skolas darbinieku             kopsapulce;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.9. noteikumus par audzēkņu vecāku dalības maksu pieņem Skolas pedagoģiskā             padome, apstiprina Kokneses novada 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40</w:t>
      </w:r>
      <w:r w:rsidRPr="004D39CB">
        <w:rPr>
          <w:rFonts w:ascii="Cambria" w:hAnsi="Cambria"/>
          <w:sz w:val="24"/>
          <w:szCs w:val="24"/>
        </w:rPr>
        <w:t>.10. rīkojumus par Skolas darbību, darbiniekiem un audzēkņiem izdod Skolas</w:t>
      </w:r>
      <w:r>
        <w:rPr>
          <w:rFonts w:ascii="Cambria" w:hAnsi="Cambria"/>
          <w:sz w:val="24"/>
          <w:szCs w:val="24"/>
        </w:rPr>
        <w:t xml:space="preserve"> </w:t>
      </w:r>
      <w:r w:rsidRPr="004D39CB">
        <w:rPr>
          <w:rFonts w:ascii="Cambria" w:hAnsi="Cambria"/>
          <w:sz w:val="24"/>
          <w:szCs w:val="24"/>
        </w:rPr>
        <w:t xml:space="preserve">            direktors, iepazīstinot ar saturu adresātu.</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4.1.</w:t>
      </w:r>
      <w:r w:rsidRPr="004D39CB">
        <w:rPr>
          <w:rFonts w:ascii="Cambria" w:hAnsi="Cambria"/>
          <w:sz w:val="24"/>
          <w:szCs w:val="24"/>
        </w:rPr>
        <w:t xml:space="preserve"> Visus Skolas iekšējo darbību reglamentējošos dokumentus apstiprina Skolas</w:t>
      </w:r>
      <w:r>
        <w:rPr>
          <w:rFonts w:ascii="Cambria" w:hAnsi="Cambria"/>
          <w:sz w:val="24"/>
          <w:szCs w:val="24"/>
        </w:rPr>
        <w:t xml:space="preserve"> </w:t>
      </w:r>
      <w:r w:rsidRPr="004D39CB">
        <w:rPr>
          <w:rFonts w:ascii="Cambria" w:hAnsi="Cambria"/>
          <w:sz w:val="24"/>
          <w:szCs w:val="24"/>
        </w:rPr>
        <w:t xml:space="preserve">          direktors.</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IX. Iestādes saimnieciskā darbība</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42</w:t>
      </w:r>
      <w:r w:rsidRPr="004D39CB">
        <w:rPr>
          <w:rFonts w:ascii="Cambria" w:hAnsi="Cambria"/>
          <w:sz w:val="24"/>
          <w:szCs w:val="24"/>
        </w:rPr>
        <w:t>. Skola ir patstāvīga finanšu, saimnieciskajā un citā darbībā saskaņā ar Izglītības likumā, Profesionālās izglītības likumā un citos normatīvajos aktos, kā arī iestādes nolikumā noteikto.</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43</w:t>
      </w:r>
      <w:r w:rsidRPr="004D39CB">
        <w:rPr>
          <w:rFonts w:ascii="Cambria" w:hAnsi="Cambria"/>
          <w:sz w:val="24"/>
          <w:szCs w:val="24"/>
        </w:rPr>
        <w:t>. Atbilstoši normatīvajos aktos noteiktajam direktors, saskaņojot ar dibinātāju, ir tiesīgs slēgt ar juridiskām un fiziskām personām līgumus par dažādu iestādei nepieciešamo darbu veikšanu un citiem pakalpojumiem, ja tas netraucē izglītības programmu īstenošanai.</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44</w:t>
      </w:r>
      <w:r w:rsidRPr="004D39CB">
        <w:rPr>
          <w:rFonts w:ascii="Cambria" w:hAnsi="Cambria"/>
          <w:sz w:val="24"/>
          <w:szCs w:val="24"/>
        </w:rPr>
        <w:t xml:space="preserve">. Skolas saimnieciskās darbības ietvaros tiek veikta iestādes telpu un teritorijas apsaimniekošana. </w:t>
      </w:r>
    </w:p>
    <w:p w:rsidR="00C92DB0" w:rsidRPr="004D39CB"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X. Iestādes finansēšanas avoti un kārtība</w:t>
      </w:r>
    </w:p>
    <w:p w:rsidR="00C92DB0" w:rsidRPr="004D39CB"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45.</w:t>
      </w:r>
      <w:r w:rsidRPr="004D39CB">
        <w:rPr>
          <w:rFonts w:ascii="Cambria" w:hAnsi="Cambria"/>
          <w:sz w:val="24"/>
          <w:szCs w:val="24"/>
        </w:rPr>
        <w:t xml:space="preserve"> Akreditētas profesionālās ievirzes izglītības iestādes ir tiesīgas pretendēt uz          valsts finansējumu izglītības programmu īstenošanai Ministru kabineta noteiktā</w:t>
      </w:r>
      <w:r>
        <w:rPr>
          <w:rFonts w:ascii="Cambria" w:hAnsi="Cambria"/>
          <w:sz w:val="24"/>
          <w:szCs w:val="24"/>
        </w:rPr>
        <w:t xml:space="preserve"> </w:t>
      </w:r>
      <w:r w:rsidRPr="004D39CB">
        <w:rPr>
          <w:rFonts w:ascii="Cambria" w:hAnsi="Cambria"/>
          <w:sz w:val="24"/>
          <w:szCs w:val="24"/>
        </w:rPr>
        <w:t xml:space="preserve">         kārtībā.</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46</w:t>
      </w:r>
      <w:r w:rsidRPr="004D39CB">
        <w:rPr>
          <w:rFonts w:ascii="Cambria" w:hAnsi="Cambria"/>
          <w:sz w:val="24"/>
          <w:szCs w:val="24"/>
        </w:rPr>
        <w:t>.Skolas finansēšanas avoti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46</w:t>
      </w:r>
      <w:r w:rsidRPr="004D39CB">
        <w:rPr>
          <w:rFonts w:ascii="Cambria" w:hAnsi="Cambria"/>
          <w:sz w:val="24"/>
          <w:szCs w:val="24"/>
        </w:rPr>
        <w:t>.1.valsts budžeta mērķdotācijas saskaņā ar gadskārtējo likumu “Par valsts budžetu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w:t>
      </w:r>
      <w:r w:rsidRPr="004D39CB">
        <w:rPr>
          <w:rFonts w:ascii="Cambria" w:hAnsi="Cambria"/>
          <w:sz w:val="24"/>
          <w:szCs w:val="24"/>
        </w:rPr>
        <w:t>.2. pašvaldības budžets;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w:t>
      </w:r>
      <w:r w:rsidRPr="004D39CB">
        <w:rPr>
          <w:rFonts w:ascii="Cambria" w:hAnsi="Cambria"/>
          <w:sz w:val="24"/>
          <w:szCs w:val="24"/>
        </w:rPr>
        <w:t>.3. papildus finanšu līdzekļi, kurus Skola var saņemt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47.3.1.</w:t>
      </w:r>
      <w:r w:rsidRPr="004D39CB">
        <w:rPr>
          <w:rFonts w:ascii="Cambria" w:hAnsi="Cambria"/>
          <w:sz w:val="24"/>
          <w:szCs w:val="24"/>
        </w:rPr>
        <w:t>ziedojumi un dāvinājumi no fiziskām un juridiskām personām;</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47.3.2.</w:t>
      </w:r>
      <w:r w:rsidRPr="004D39CB">
        <w:rPr>
          <w:rFonts w:ascii="Cambria" w:hAnsi="Cambria"/>
          <w:sz w:val="24"/>
          <w:szCs w:val="24"/>
        </w:rPr>
        <w:t>audzēkņu vecāku līdzfinansējums, kuru nosaka un apstiprina Kokneses novada dome;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47.3.3.</w:t>
      </w:r>
      <w:r w:rsidRPr="004D39CB">
        <w:rPr>
          <w:rFonts w:ascii="Cambria" w:hAnsi="Cambria"/>
          <w:sz w:val="24"/>
          <w:szCs w:val="24"/>
        </w:rPr>
        <w:t>citi ieņēmumi ( konkursu dalības maksa</w:t>
      </w:r>
      <w:r>
        <w:rPr>
          <w:rFonts w:ascii="Cambria" w:hAnsi="Cambria"/>
          <w:sz w:val="24"/>
          <w:szCs w:val="24"/>
        </w:rPr>
        <w:t xml:space="preserve"> u.c.</w:t>
      </w:r>
      <w:r w:rsidRPr="004D39CB">
        <w:rPr>
          <w:rFonts w:ascii="Cambria" w:hAnsi="Cambria"/>
          <w:sz w:val="24"/>
          <w:szCs w:val="24"/>
        </w:rPr>
        <w:t>).</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w:t>
      </w:r>
      <w:r w:rsidRPr="004D39CB">
        <w:rPr>
          <w:rFonts w:ascii="Cambria" w:hAnsi="Cambria"/>
          <w:sz w:val="24"/>
          <w:szCs w:val="24"/>
        </w:rPr>
        <w:t>.4. skolas grāmatvedības uzskaiti kārto Kokneses novada domes finanšu un             grāmatvedības nodaļa;</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w:t>
      </w:r>
      <w:r w:rsidRPr="004D39CB">
        <w:rPr>
          <w:rFonts w:ascii="Cambria" w:hAnsi="Cambria"/>
          <w:sz w:val="24"/>
          <w:szCs w:val="24"/>
        </w:rPr>
        <w:t xml:space="preserve">.5. par skolas grāmatvedības dokumentu apgrozījumu atbild Kokneses novada domes </w:t>
      </w:r>
      <w:r>
        <w:rPr>
          <w:rFonts w:ascii="Cambria" w:hAnsi="Cambria"/>
          <w:sz w:val="24"/>
          <w:szCs w:val="24"/>
        </w:rPr>
        <w:t xml:space="preserve"> </w:t>
      </w:r>
      <w:r w:rsidRPr="004D39CB">
        <w:rPr>
          <w:rFonts w:ascii="Cambria" w:hAnsi="Cambria"/>
          <w:sz w:val="24"/>
          <w:szCs w:val="24"/>
        </w:rPr>
        <w:t>galvenā grāmatvede;</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47</w:t>
      </w:r>
      <w:r w:rsidRPr="004D39CB">
        <w:rPr>
          <w:rFonts w:ascii="Cambria" w:hAnsi="Cambria"/>
          <w:sz w:val="24"/>
          <w:szCs w:val="24"/>
        </w:rPr>
        <w:t>.6. budžeta līdzekļu racionālas izmantošanas iekšējo kontroli veic Kokneses novada  domes izpilddirektors.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48</w:t>
      </w:r>
      <w:r w:rsidRPr="004D39CB">
        <w:rPr>
          <w:rFonts w:ascii="Cambria" w:hAnsi="Cambria"/>
          <w:sz w:val="24"/>
          <w:szCs w:val="24"/>
        </w:rPr>
        <w:t>. Papildu finanšu līdzekļu izmantošanas kārtību nosaka direktors, saskaņojot ar dibinātāju.</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XI. Iestādes reorganizācijas un likvidācijas kārtība</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49</w:t>
      </w:r>
      <w:r w:rsidRPr="004D39CB">
        <w:rPr>
          <w:rFonts w:ascii="Cambria" w:hAnsi="Cambria"/>
          <w:sz w:val="24"/>
          <w:szCs w:val="24"/>
        </w:rPr>
        <w:t>. Skolu reorganizē un likvidē Kokneses novada dome, saskaņojot ar Latvijas  Republikas Kultūras ministriju un Izglītības un zinātnes ministriju.</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XII. Iestādes nolikuma un tā grozījumu pieņemšanas kārtība</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50</w:t>
      </w:r>
      <w:r w:rsidRPr="004D39CB">
        <w:rPr>
          <w:rFonts w:ascii="Cambria" w:hAnsi="Cambria"/>
          <w:sz w:val="24"/>
          <w:szCs w:val="24"/>
        </w:rPr>
        <w:t>. Skola, pamatojoties uz Latvijas Republikas Izglītības un zinātnes ministrijas apstiprināto paraugnolikumu, izstrādā Skolas nolikumu. Skolas nolikumu, saskaņojot ar Kultūras ministrijas Valsts kultūrizglītības centru,</w:t>
      </w:r>
      <w:r>
        <w:rPr>
          <w:rFonts w:ascii="Cambria" w:hAnsi="Cambria"/>
          <w:sz w:val="24"/>
          <w:szCs w:val="24"/>
        </w:rPr>
        <w:t xml:space="preserve"> apstiprina  </w:t>
      </w:r>
      <w:r w:rsidRPr="00307725">
        <w:rPr>
          <w:rFonts w:ascii="Cambria" w:hAnsi="Cambria"/>
          <w:sz w:val="24"/>
          <w:szCs w:val="24"/>
        </w:rPr>
        <w:t xml:space="preserve">Kokneses novada dome </w:t>
      </w:r>
      <w:r w:rsidRPr="004D39CB">
        <w:rPr>
          <w:rFonts w:ascii="Cambria" w:hAnsi="Cambria"/>
          <w:sz w:val="24"/>
          <w:szCs w:val="24"/>
        </w:rPr>
        <w:t>ar lēmumu.</w:t>
      </w:r>
    </w:p>
    <w:p w:rsidR="00C92DB0" w:rsidRPr="004D39CB" w:rsidRDefault="00C92DB0" w:rsidP="00C92DB0">
      <w:pPr>
        <w:spacing w:after="0" w:line="240" w:lineRule="auto"/>
        <w:ind w:right="-908"/>
        <w:jc w:val="both"/>
        <w:rPr>
          <w:rFonts w:ascii="Cambria" w:hAnsi="Cambria"/>
          <w:b/>
          <w:sz w:val="24"/>
          <w:szCs w:val="24"/>
        </w:rPr>
      </w:pPr>
    </w:p>
    <w:p w:rsidR="00C92DB0" w:rsidRPr="004D39CB" w:rsidRDefault="00C92DB0" w:rsidP="00C92DB0">
      <w:pPr>
        <w:spacing w:after="0" w:line="240" w:lineRule="auto"/>
        <w:ind w:right="-908"/>
        <w:jc w:val="center"/>
        <w:rPr>
          <w:rFonts w:ascii="Cambria" w:hAnsi="Cambria"/>
          <w:b/>
          <w:sz w:val="24"/>
          <w:szCs w:val="24"/>
        </w:rPr>
      </w:pPr>
      <w:r w:rsidRPr="004D39CB">
        <w:rPr>
          <w:rFonts w:ascii="Cambria" w:hAnsi="Cambria"/>
          <w:b/>
          <w:sz w:val="24"/>
          <w:szCs w:val="24"/>
        </w:rPr>
        <w:t>XIII. Citi būtiski noteikumi, kas nav pretrunā ar Profesionālās izglītības likumu, Izglītības likumu un citiem normatīvajiem aktiem</w:t>
      </w:r>
    </w:p>
    <w:p w:rsidR="00C92DB0" w:rsidRPr="004D39CB" w:rsidRDefault="00C92DB0" w:rsidP="00C92DB0">
      <w:pPr>
        <w:spacing w:after="0" w:line="240" w:lineRule="auto"/>
        <w:ind w:right="-908"/>
        <w:jc w:val="both"/>
        <w:rPr>
          <w:rFonts w:ascii="Cambria" w:hAnsi="Cambria"/>
          <w:sz w:val="24"/>
          <w:szCs w:val="24"/>
        </w:rPr>
      </w:pP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51</w:t>
      </w:r>
      <w:r w:rsidRPr="004D39CB">
        <w:rPr>
          <w:rFonts w:ascii="Cambria" w:hAnsi="Cambria"/>
          <w:sz w:val="24"/>
          <w:szCs w:val="24"/>
        </w:rPr>
        <w:t>. Skolai centralizētā grāmatvedība – Kokneses novada grāmatvedība.</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52.</w:t>
      </w:r>
      <w:r w:rsidRPr="004D39CB">
        <w:rPr>
          <w:rFonts w:ascii="Cambria" w:hAnsi="Cambria"/>
          <w:sz w:val="24"/>
          <w:szCs w:val="24"/>
        </w:rPr>
        <w:t>.Skola kārto arhīvu saskaņā ar Latvijas Republikas likumdošanas un Ministru          kabineta normatīvajiem aktiem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53</w:t>
      </w:r>
      <w:r w:rsidRPr="004D39CB">
        <w:rPr>
          <w:rFonts w:ascii="Cambria" w:hAnsi="Cambria"/>
          <w:sz w:val="24"/>
          <w:szCs w:val="24"/>
        </w:rPr>
        <w:t>. Skola noteiktā laikā sagatavo atskaites un pārskatus, kurus iesniedz Kokneses         novada domē, Kultūras ministrijas Valsts Kultūras un radošās industrijas centrā,   kā arī pēc pieprasījuma.</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54</w:t>
      </w:r>
      <w:r w:rsidRPr="004D39CB">
        <w:rPr>
          <w:rFonts w:ascii="Cambria" w:hAnsi="Cambria"/>
          <w:sz w:val="24"/>
          <w:szCs w:val="24"/>
        </w:rPr>
        <w:t>. Skola savā darbībā ievēro higiēnas normas un noteikumus.</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55</w:t>
      </w:r>
      <w:r w:rsidRPr="004D39CB">
        <w:rPr>
          <w:rFonts w:ascii="Cambria" w:hAnsi="Cambria"/>
          <w:sz w:val="24"/>
          <w:szCs w:val="24"/>
        </w:rPr>
        <w:t>. Skola ievēro ugunsdrošības noteikumus atbilstoši likumam “Par ugunsdrošību “</w:t>
      </w:r>
      <w:r>
        <w:rPr>
          <w:rFonts w:ascii="Cambria" w:hAnsi="Cambria"/>
          <w:sz w:val="24"/>
          <w:szCs w:val="24"/>
        </w:rPr>
        <w:t xml:space="preserve"> </w:t>
      </w:r>
      <w:r w:rsidRPr="004D39CB">
        <w:rPr>
          <w:rFonts w:ascii="Cambria" w:hAnsi="Cambria"/>
          <w:sz w:val="24"/>
          <w:szCs w:val="24"/>
        </w:rPr>
        <w:t xml:space="preserve">         un Ministru kabineta noteikumiem “Ugunsdrošības noteikumi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56</w:t>
      </w:r>
      <w:r w:rsidRPr="004D39CB">
        <w:rPr>
          <w:rFonts w:ascii="Cambria" w:hAnsi="Cambria"/>
          <w:sz w:val="24"/>
          <w:szCs w:val="24"/>
        </w:rPr>
        <w:t>. Skola ievēro darba drošību atbilstoši likumam “Par darba aizsardzību “.</w:t>
      </w:r>
    </w:p>
    <w:p w:rsidR="00C92DB0" w:rsidRPr="004D39CB" w:rsidRDefault="00C92DB0" w:rsidP="00C92DB0">
      <w:pPr>
        <w:spacing w:after="0" w:line="240" w:lineRule="auto"/>
        <w:ind w:right="-908" w:firstLine="720"/>
        <w:jc w:val="both"/>
        <w:rPr>
          <w:rFonts w:ascii="Cambria" w:hAnsi="Cambria"/>
          <w:sz w:val="24"/>
          <w:szCs w:val="24"/>
        </w:rPr>
      </w:pPr>
      <w:r>
        <w:rPr>
          <w:rFonts w:ascii="Cambria" w:hAnsi="Cambria"/>
          <w:sz w:val="24"/>
          <w:szCs w:val="24"/>
        </w:rPr>
        <w:t>57</w:t>
      </w:r>
      <w:r w:rsidRPr="004D39CB">
        <w:rPr>
          <w:rFonts w:ascii="Cambria" w:hAnsi="Cambria"/>
          <w:sz w:val="24"/>
          <w:szCs w:val="24"/>
        </w:rPr>
        <w:t>. Skola dibināta 1991.gada 30. aprīlī ar Aizkraukles rajona Tautas deputātu padomes valdes lēmumu Nr. 28</w:t>
      </w:r>
      <w:r>
        <w:rPr>
          <w:rFonts w:ascii="Cambria" w:hAnsi="Cambria"/>
          <w:sz w:val="24"/>
          <w:szCs w:val="24"/>
        </w:rPr>
        <w:t>.</w:t>
      </w:r>
    </w:p>
    <w:p w:rsidR="00C92DB0" w:rsidRDefault="00C92DB0" w:rsidP="00C92DB0">
      <w:pPr>
        <w:spacing w:after="0" w:line="240" w:lineRule="auto"/>
        <w:ind w:right="-908" w:firstLine="720"/>
        <w:jc w:val="both"/>
        <w:rPr>
          <w:rFonts w:ascii="Cambria" w:hAnsi="Cambria"/>
          <w:sz w:val="24"/>
          <w:szCs w:val="24"/>
        </w:rPr>
      </w:pPr>
      <w:r>
        <w:rPr>
          <w:rFonts w:ascii="Cambria" w:hAnsi="Cambria"/>
          <w:sz w:val="24"/>
          <w:szCs w:val="24"/>
        </w:rPr>
        <w:t>58</w:t>
      </w:r>
      <w:r w:rsidRPr="004D39CB">
        <w:rPr>
          <w:rFonts w:ascii="Cambria" w:hAnsi="Cambria"/>
          <w:sz w:val="24"/>
          <w:szCs w:val="24"/>
        </w:rPr>
        <w:t>. Skola reģistrēta Latvijas Republikas Izglītības un zinātnes ministrijas izglītības          iestāžu reģistrā 2010.gada 23.septembrī, par ko  izsniegta Izglītības  iestādes          reģistrācijas apliecība Nr. 45602256.</w:t>
      </w:r>
    </w:p>
    <w:p w:rsidR="00C92DB0" w:rsidRDefault="00C92DB0" w:rsidP="00C92DB0">
      <w:pPr>
        <w:spacing w:after="0" w:line="240" w:lineRule="auto"/>
        <w:ind w:right="-908" w:firstLine="720"/>
        <w:jc w:val="both"/>
        <w:rPr>
          <w:rFonts w:ascii="Cambria" w:hAnsi="Cambria"/>
          <w:sz w:val="24"/>
          <w:szCs w:val="24"/>
        </w:rPr>
      </w:pPr>
    </w:p>
    <w:p w:rsidR="00C92DB0" w:rsidRDefault="00C92DB0" w:rsidP="00C92DB0">
      <w:pPr>
        <w:spacing w:after="0" w:line="240" w:lineRule="auto"/>
        <w:ind w:right="-908" w:firstLine="720"/>
        <w:jc w:val="center"/>
        <w:rPr>
          <w:rFonts w:ascii="Cambria" w:hAnsi="Cambria"/>
          <w:b/>
          <w:sz w:val="24"/>
          <w:szCs w:val="24"/>
        </w:rPr>
      </w:pPr>
      <w:r w:rsidRPr="00F54A14">
        <w:rPr>
          <w:rFonts w:ascii="Cambria" w:hAnsi="Cambria"/>
          <w:b/>
          <w:sz w:val="24"/>
          <w:szCs w:val="24"/>
        </w:rPr>
        <w:t>XIV. Noslēguma jautājumi</w:t>
      </w:r>
    </w:p>
    <w:p w:rsidR="00C92DB0" w:rsidRDefault="00C92DB0" w:rsidP="00C92DB0">
      <w:pPr>
        <w:spacing w:after="0" w:line="240" w:lineRule="auto"/>
        <w:ind w:right="-908" w:firstLine="720"/>
        <w:jc w:val="center"/>
        <w:rPr>
          <w:rFonts w:ascii="Cambria" w:hAnsi="Cambria"/>
          <w:b/>
          <w:sz w:val="24"/>
          <w:szCs w:val="24"/>
        </w:rPr>
      </w:pPr>
    </w:p>
    <w:p w:rsidR="00C92DB0" w:rsidRDefault="00C92DB0" w:rsidP="00C92DB0">
      <w:pPr>
        <w:spacing w:after="0" w:line="240" w:lineRule="auto"/>
        <w:ind w:right="-908" w:firstLine="720"/>
        <w:jc w:val="both"/>
        <w:rPr>
          <w:rFonts w:ascii="Cambria" w:hAnsi="Cambria"/>
          <w:sz w:val="24"/>
          <w:szCs w:val="24"/>
        </w:rPr>
      </w:pPr>
      <w:r w:rsidRPr="00F54A14">
        <w:rPr>
          <w:rFonts w:ascii="Cambria" w:hAnsi="Cambria"/>
          <w:sz w:val="24"/>
          <w:szCs w:val="24"/>
        </w:rPr>
        <w:t>59.</w:t>
      </w:r>
      <w:r>
        <w:rPr>
          <w:rFonts w:ascii="Cambria" w:hAnsi="Cambria"/>
          <w:sz w:val="24"/>
          <w:szCs w:val="24"/>
        </w:rPr>
        <w:t xml:space="preserve"> Nolikums stājas spēkā ar 2017.gada 2.oktobri.</w:t>
      </w:r>
    </w:p>
    <w:p w:rsidR="00C92DB0" w:rsidRDefault="00C92DB0" w:rsidP="00C92DB0">
      <w:pPr>
        <w:spacing w:after="0" w:line="240" w:lineRule="auto"/>
        <w:ind w:right="-908" w:firstLine="720"/>
        <w:jc w:val="both"/>
        <w:rPr>
          <w:rFonts w:ascii="Cambria" w:hAnsi="Cambria"/>
          <w:sz w:val="24"/>
          <w:szCs w:val="24"/>
        </w:rPr>
      </w:pPr>
      <w:r>
        <w:rPr>
          <w:rFonts w:ascii="Cambria" w:hAnsi="Cambria"/>
          <w:sz w:val="24"/>
          <w:szCs w:val="24"/>
        </w:rPr>
        <w:t>60.Ar šī nolikuma stāšanos spēkā, atzīt par spēku zaudējušu ar Kokneses novada domes 2009.gada 26.augusta sēdes lēmumu Nr.4 apstiprināto  Kokneses Mūzikas skolas nolikumu.</w:t>
      </w:r>
    </w:p>
    <w:p w:rsidR="00C92DB0" w:rsidRDefault="00C92DB0" w:rsidP="00C92DB0">
      <w:pPr>
        <w:spacing w:after="0" w:line="240" w:lineRule="auto"/>
        <w:ind w:right="-908" w:firstLine="720"/>
        <w:jc w:val="both"/>
        <w:rPr>
          <w:rFonts w:ascii="Cambria" w:hAnsi="Cambria"/>
          <w:sz w:val="24"/>
          <w:szCs w:val="24"/>
        </w:rPr>
      </w:pPr>
    </w:p>
    <w:p w:rsidR="00C92DB0" w:rsidRPr="00F54A14" w:rsidRDefault="00C92DB0" w:rsidP="00C92DB0">
      <w:pPr>
        <w:spacing w:after="0" w:line="240" w:lineRule="auto"/>
        <w:ind w:right="-908" w:firstLine="720"/>
        <w:jc w:val="both"/>
        <w:rPr>
          <w:rFonts w:ascii="Cambria" w:hAnsi="Cambria"/>
          <w:sz w:val="24"/>
          <w:szCs w:val="24"/>
        </w:rPr>
      </w:pPr>
    </w:p>
    <w:p w:rsidR="00C92DB0" w:rsidRDefault="00C92DB0" w:rsidP="00C92DB0">
      <w:pPr>
        <w:spacing w:after="0" w:line="240" w:lineRule="auto"/>
        <w:ind w:right="-908"/>
        <w:jc w:val="both"/>
        <w:rPr>
          <w:rFonts w:ascii="Cambria" w:hAnsi="Cambria"/>
          <w:i/>
          <w:sz w:val="24"/>
          <w:szCs w:val="24"/>
        </w:rPr>
      </w:pPr>
      <w:r w:rsidRPr="00BD7194">
        <w:rPr>
          <w:rFonts w:ascii="Cambria" w:hAnsi="Cambria"/>
          <w:i/>
          <w:sz w:val="24"/>
          <w:szCs w:val="24"/>
        </w:rPr>
        <w:t>Sagatavoja direktore Iveta Bērziņa</w:t>
      </w:r>
    </w:p>
    <w:bookmarkEnd w:id="1"/>
    <w:p w:rsidR="00C92DB0" w:rsidRDefault="00C92DB0" w:rsidP="00C92DB0">
      <w:pPr>
        <w:spacing w:after="0" w:line="240" w:lineRule="auto"/>
        <w:ind w:right="-908"/>
        <w:jc w:val="both"/>
        <w:rPr>
          <w:rFonts w:ascii="Cambria" w:hAnsi="Cambria"/>
          <w:i/>
          <w:sz w:val="24"/>
          <w:szCs w:val="24"/>
        </w:rPr>
      </w:pPr>
    </w:p>
    <w:p w:rsidR="00C92DB0" w:rsidRPr="00BD7194" w:rsidRDefault="00C92DB0" w:rsidP="00C92DB0">
      <w:pPr>
        <w:spacing w:after="0" w:line="240" w:lineRule="auto"/>
        <w:ind w:right="-908"/>
        <w:jc w:val="both"/>
        <w:rPr>
          <w:rFonts w:ascii="Cambria" w:hAnsi="Cambria"/>
          <w:i/>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6</w:t>
      </w:r>
      <w:r w:rsidRPr="00723743">
        <w:rPr>
          <w:rFonts w:ascii="Cambria" w:hAnsi="Cambria"/>
          <w:b/>
          <w:sz w:val="24"/>
          <w:szCs w:val="24"/>
        </w:rPr>
        <w:t>.</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novada no pirmss</w:t>
      </w:r>
      <w:r>
        <w:rPr>
          <w:rFonts w:ascii="Cambria" w:hAnsi="Cambria"/>
          <w:b/>
          <w:sz w:val="24"/>
          <w:szCs w:val="24"/>
        </w:rPr>
        <w:t>kolas  izglītības iestāžu darbu</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G.Rūtiņa, R.Gabaliņa)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3869F8">
        <w:rPr>
          <w:rFonts w:ascii="Cambria" w:hAnsi="Cambria"/>
          <w:sz w:val="24"/>
          <w:szCs w:val="24"/>
        </w:rPr>
        <w:t>Iepazinusies ar novada pirmsskolas izglītības iestāžu – “Bitīte”  vadītāja Ilonas Vītolas  un “Gundega” vadītājas Ritas Gabaliņas sagatavoto informāciju par iestāžu darbu, ņemot vērā Kultūras, izglītības, sporta un sabiedrisko lietu p</w:t>
      </w:r>
      <w:r>
        <w:rPr>
          <w:rFonts w:ascii="Cambria" w:hAnsi="Cambria"/>
          <w:sz w:val="24"/>
          <w:szCs w:val="24"/>
        </w:rPr>
        <w:t xml:space="preserve">astāvīgās komitejas 18.09.2017. </w:t>
      </w:r>
      <w:r w:rsidRPr="003869F8">
        <w:rPr>
          <w:rFonts w:ascii="Cambria" w:hAnsi="Cambria"/>
          <w:sz w:val="24"/>
          <w:szCs w:val="24"/>
        </w:rPr>
        <w:t xml:space="preserve">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3869F8" w:rsidRDefault="00C92DB0" w:rsidP="00C92DB0">
      <w:pPr>
        <w:tabs>
          <w:tab w:val="left" w:pos="0"/>
        </w:tabs>
        <w:spacing w:after="0" w:line="240" w:lineRule="auto"/>
        <w:ind w:right="-908"/>
        <w:jc w:val="both"/>
        <w:rPr>
          <w:rFonts w:ascii="Cambria" w:hAnsi="Cambria"/>
          <w:i/>
          <w:sz w:val="24"/>
          <w:szCs w:val="24"/>
        </w:rPr>
      </w:pPr>
      <w:r w:rsidRPr="003869F8">
        <w:rPr>
          <w:rFonts w:ascii="Cambria" w:hAnsi="Cambria"/>
          <w:sz w:val="24"/>
          <w:szCs w:val="24"/>
        </w:rPr>
        <w:tab/>
        <w:t xml:space="preserve">1.Pieņemt zināšanai informāciju par pirmsskolas izglītības iestādes “Gundega” darbu </w:t>
      </w:r>
      <w:r w:rsidRPr="003869F8">
        <w:rPr>
          <w:rFonts w:ascii="Cambria" w:hAnsi="Cambria"/>
          <w:i/>
          <w:sz w:val="24"/>
          <w:szCs w:val="24"/>
        </w:rPr>
        <w:t>(</w:t>
      </w:r>
      <w:r>
        <w:rPr>
          <w:rFonts w:ascii="Cambria" w:hAnsi="Cambria"/>
          <w:i/>
          <w:sz w:val="24"/>
          <w:szCs w:val="24"/>
        </w:rPr>
        <w:t>6</w:t>
      </w:r>
      <w:r w:rsidRPr="003869F8">
        <w:rPr>
          <w:rFonts w:ascii="Cambria" w:hAnsi="Cambria"/>
          <w:i/>
          <w:sz w:val="24"/>
          <w:szCs w:val="24"/>
        </w:rPr>
        <w:t>.pielikums).</w:t>
      </w:r>
    </w:p>
    <w:p w:rsidR="00C92DB0" w:rsidRPr="003869F8" w:rsidRDefault="00C92DB0" w:rsidP="00C92DB0">
      <w:pPr>
        <w:tabs>
          <w:tab w:val="left" w:pos="0"/>
        </w:tabs>
        <w:spacing w:after="0" w:line="240" w:lineRule="auto"/>
        <w:ind w:right="-908"/>
        <w:jc w:val="both"/>
        <w:rPr>
          <w:rFonts w:ascii="Cambria" w:hAnsi="Cambria"/>
          <w:i/>
          <w:sz w:val="24"/>
          <w:szCs w:val="24"/>
        </w:rPr>
      </w:pPr>
    </w:p>
    <w:p w:rsidR="00C92DB0" w:rsidRPr="003869F8" w:rsidRDefault="00C92DB0" w:rsidP="00C92DB0">
      <w:pPr>
        <w:tabs>
          <w:tab w:val="left" w:pos="0"/>
        </w:tabs>
        <w:spacing w:after="0" w:line="240" w:lineRule="auto"/>
        <w:ind w:right="-908"/>
        <w:jc w:val="both"/>
        <w:rPr>
          <w:rFonts w:ascii="Cambria" w:hAnsi="Cambria"/>
          <w:i/>
          <w:sz w:val="24"/>
          <w:szCs w:val="24"/>
        </w:rPr>
      </w:pPr>
      <w:r w:rsidRPr="003869F8">
        <w:rPr>
          <w:rFonts w:ascii="Cambria" w:hAnsi="Cambria"/>
          <w:i/>
          <w:sz w:val="24"/>
          <w:szCs w:val="24"/>
        </w:rPr>
        <w:tab/>
      </w:r>
      <w:r w:rsidRPr="003869F8">
        <w:rPr>
          <w:rFonts w:ascii="Cambria" w:hAnsi="Cambria"/>
          <w:sz w:val="24"/>
          <w:szCs w:val="24"/>
        </w:rPr>
        <w:t xml:space="preserve">2.Pieņemt zināšanai informāciju par pirmsskolas izglītības iestādes “Bitīte” darbu </w:t>
      </w:r>
      <w:r w:rsidRPr="003869F8">
        <w:rPr>
          <w:rFonts w:ascii="Cambria" w:hAnsi="Cambria"/>
          <w:i/>
          <w:sz w:val="24"/>
          <w:szCs w:val="24"/>
        </w:rPr>
        <w:t>(</w:t>
      </w:r>
      <w:r>
        <w:rPr>
          <w:rFonts w:ascii="Cambria" w:hAnsi="Cambria"/>
          <w:i/>
          <w:sz w:val="24"/>
          <w:szCs w:val="24"/>
        </w:rPr>
        <w:t>7</w:t>
      </w:r>
      <w:r w:rsidRPr="003869F8">
        <w:rPr>
          <w:rFonts w:ascii="Cambria" w:hAnsi="Cambria"/>
          <w:i/>
          <w:sz w:val="24"/>
          <w:szCs w:val="24"/>
        </w:rPr>
        <w:t>.pielikums).</w:t>
      </w:r>
    </w:p>
    <w:p w:rsidR="00C92DB0" w:rsidRPr="00631399" w:rsidRDefault="00C92DB0" w:rsidP="00C92DB0">
      <w:pPr>
        <w:tabs>
          <w:tab w:val="left" w:pos="0"/>
        </w:tabs>
        <w:spacing w:after="0" w:line="240" w:lineRule="auto"/>
        <w:ind w:right="-908"/>
        <w:jc w:val="both"/>
        <w:rPr>
          <w:rFonts w:ascii="Cambria" w:hAnsi="Cambria"/>
          <w:sz w:val="24"/>
          <w:szCs w:val="24"/>
        </w:rPr>
      </w:pPr>
    </w:p>
    <w:p w:rsidR="00C92DB0" w:rsidRDefault="00C92DB0" w:rsidP="00C92DB0">
      <w:pPr>
        <w:tabs>
          <w:tab w:val="left" w:pos="2856"/>
        </w:tabs>
        <w:spacing w:after="0" w:line="240" w:lineRule="auto"/>
        <w:ind w:right="-874"/>
        <w:jc w:val="center"/>
        <w:rPr>
          <w:rFonts w:asciiTheme="majorHAnsi" w:hAnsiTheme="majorHAnsi"/>
          <w:b/>
          <w:sz w:val="24"/>
          <w:szCs w:val="24"/>
        </w:rPr>
      </w:pPr>
    </w:p>
    <w:p w:rsidR="00C92DB0" w:rsidRDefault="00C92DB0" w:rsidP="00C92DB0">
      <w:pPr>
        <w:tabs>
          <w:tab w:val="left" w:pos="2856"/>
        </w:tabs>
        <w:spacing w:after="0" w:line="240" w:lineRule="auto"/>
        <w:ind w:right="-874"/>
        <w:jc w:val="center"/>
        <w:rPr>
          <w:rFonts w:asciiTheme="majorHAnsi" w:hAnsiTheme="majorHAnsi"/>
          <w:b/>
          <w:sz w:val="24"/>
          <w:szCs w:val="24"/>
        </w:rPr>
      </w:pPr>
    </w:p>
    <w:p w:rsidR="00C92DB0" w:rsidRDefault="00C92DB0" w:rsidP="00C92DB0">
      <w:pPr>
        <w:tabs>
          <w:tab w:val="left" w:pos="2856"/>
        </w:tabs>
        <w:spacing w:after="0" w:line="240" w:lineRule="auto"/>
        <w:ind w:right="-874"/>
        <w:jc w:val="center"/>
        <w:rPr>
          <w:rFonts w:asciiTheme="majorHAnsi" w:hAnsiTheme="majorHAnsi"/>
          <w:b/>
          <w:sz w:val="24"/>
          <w:szCs w:val="24"/>
        </w:rPr>
      </w:pPr>
    </w:p>
    <w:p w:rsidR="00C92DB0" w:rsidRDefault="00C92DB0" w:rsidP="00C92DB0">
      <w:pPr>
        <w:tabs>
          <w:tab w:val="left" w:pos="2856"/>
        </w:tabs>
        <w:spacing w:after="0" w:line="240" w:lineRule="auto"/>
        <w:ind w:right="-874"/>
        <w:jc w:val="center"/>
        <w:rPr>
          <w:rFonts w:asciiTheme="majorHAnsi" w:hAnsiTheme="majorHAnsi"/>
          <w:b/>
          <w:sz w:val="24"/>
          <w:szCs w:val="24"/>
        </w:rPr>
      </w:pPr>
    </w:p>
    <w:p w:rsidR="00C92DB0" w:rsidRDefault="00C92DB0" w:rsidP="00C92DB0">
      <w:pPr>
        <w:tabs>
          <w:tab w:val="left" w:pos="2856"/>
        </w:tabs>
        <w:spacing w:after="0" w:line="240" w:lineRule="auto"/>
        <w:ind w:right="-874"/>
        <w:jc w:val="center"/>
        <w:rPr>
          <w:rFonts w:asciiTheme="majorHAnsi" w:hAnsiTheme="majorHAnsi"/>
          <w:b/>
          <w:sz w:val="24"/>
          <w:szCs w:val="24"/>
        </w:rPr>
      </w:pPr>
    </w:p>
    <w:p w:rsidR="00C92DB0" w:rsidRDefault="00C92DB0" w:rsidP="00C92DB0">
      <w:pPr>
        <w:tabs>
          <w:tab w:val="left" w:pos="2856"/>
        </w:tabs>
        <w:spacing w:after="0" w:line="240" w:lineRule="auto"/>
        <w:ind w:right="-874"/>
        <w:jc w:val="center"/>
        <w:rPr>
          <w:rFonts w:asciiTheme="majorHAnsi" w:hAnsiTheme="majorHAnsi"/>
          <w:b/>
          <w:sz w:val="24"/>
          <w:szCs w:val="24"/>
        </w:rPr>
      </w:pPr>
    </w:p>
    <w:p w:rsidR="00C92DB0" w:rsidRPr="00695FF2" w:rsidRDefault="00C92DB0" w:rsidP="00C92DB0">
      <w:pPr>
        <w:tabs>
          <w:tab w:val="left" w:pos="2856"/>
        </w:tabs>
        <w:spacing w:after="0" w:line="240" w:lineRule="auto"/>
        <w:ind w:right="-874"/>
        <w:jc w:val="center"/>
        <w:rPr>
          <w:rFonts w:asciiTheme="majorHAnsi" w:hAnsiTheme="majorHAnsi"/>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7</w:t>
      </w:r>
      <w:r w:rsidRPr="00723743">
        <w:rPr>
          <w:rFonts w:ascii="Cambria" w:hAnsi="Cambria"/>
          <w:b/>
          <w:sz w:val="24"/>
          <w:szCs w:val="24"/>
        </w:rPr>
        <w:t xml:space="preserve">. </w:t>
      </w:r>
    </w:p>
    <w:p w:rsidR="00C92DB0" w:rsidRDefault="00C92DB0" w:rsidP="00C92DB0">
      <w:pPr>
        <w:tabs>
          <w:tab w:val="left" w:pos="2856"/>
        </w:tabs>
        <w:spacing w:after="0" w:line="240" w:lineRule="auto"/>
        <w:ind w:right="-907"/>
        <w:jc w:val="center"/>
        <w:rPr>
          <w:rFonts w:ascii="Cambria" w:hAnsi="Cambria"/>
          <w:b/>
          <w:sz w:val="24"/>
          <w:szCs w:val="24"/>
        </w:rPr>
      </w:pPr>
      <w:r w:rsidRPr="00723743">
        <w:rPr>
          <w:rFonts w:ascii="Cambria" w:hAnsi="Cambria"/>
          <w:b/>
          <w:sz w:val="24"/>
          <w:szCs w:val="24"/>
        </w:rPr>
        <w:t>Par Kokneses novada iedzīvotāju biznesa ideju konkursa „ESI UZŅĒMĒJS!” nolikuma apstiprināšanu</w:t>
      </w: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2"/>
        <w:rPr>
          <w:rFonts w:ascii="Cambria" w:hAnsi="Cambria"/>
          <w:sz w:val="24"/>
          <w:szCs w:val="24"/>
        </w:rPr>
      </w:pPr>
    </w:p>
    <w:p w:rsidR="00C92DB0" w:rsidRPr="00B01B00" w:rsidRDefault="00C92DB0" w:rsidP="00C92DB0">
      <w:pPr>
        <w:pStyle w:val="Default"/>
        <w:ind w:right="-908" w:firstLine="720"/>
        <w:jc w:val="both"/>
        <w:rPr>
          <w:rFonts w:ascii="Cambria" w:hAnsi="Cambria"/>
        </w:rPr>
      </w:pPr>
      <w:r w:rsidRPr="00B01B00">
        <w:rPr>
          <w:rFonts w:ascii="Cambria" w:hAnsi="Cambria"/>
        </w:rPr>
        <w:t>Lai sniegtu pašvaldības atbalstu fizisku un juridisku personu biznesa ideju realizācijai, sekmētu saimnieciskās darbības veidošanos Kokneses, Bebru un Iršu pagastos un motivētu iedzīvotājus realizēt savas biznesa idejas jaunu produktu vai pakalpojumu radīšanai, Kokneses novada dome izsludina biznesa ideju konkursu „ESI UZŅĒMĒJS KOKNESES NOVADĀ!”.</w:t>
      </w:r>
    </w:p>
    <w:p w:rsidR="00C92DB0" w:rsidRPr="00B01B00" w:rsidRDefault="00C92DB0" w:rsidP="00C92DB0">
      <w:pPr>
        <w:pStyle w:val="Default"/>
        <w:ind w:right="-908" w:firstLine="360"/>
        <w:jc w:val="both"/>
        <w:rPr>
          <w:rFonts w:ascii="Cambria" w:hAnsi="Cambria"/>
        </w:rPr>
      </w:pPr>
    </w:p>
    <w:p w:rsidR="00C92DB0" w:rsidRPr="00B01B00" w:rsidRDefault="00C92DB0" w:rsidP="00C92DB0">
      <w:pPr>
        <w:spacing w:after="0" w:line="240" w:lineRule="auto"/>
        <w:ind w:right="-907" w:firstLine="720"/>
        <w:jc w:val="both"/>
        <w:rPr>
          <w:rFonts w:ascii="Cambria" w:hAnsi="Cambria"/>
          <w:sz w:val="24"/>
          <w:szCs w:val="24"/>
        </w:rPr>
      </w:pPr>
      <w:r w:rsidRPr="00B01B00">
        <w:rPr>
          <w:rFonts w:ascii="Cambria" w:hAnsi="Cambria"/>
          <w:sz w:val="24"/>
          <w:szCs w:val="24"/>
        </w:rPr>
        <w:t>Izskatot Attīstības nodaļas iesniegto biznesa ideju konkursa nolikuma projektu, pamatojoties uz Latvijas Republikas likuma „Par pašvaldībām” 15.panta pirmās daļas 10.punktu, ņemot vērā Finanšu un attīstības komitejas lēmu</w:t>
      </w:r>
      <w:r w:rsidR="00DD7497">
        <w:rPr>
          <w:rFonts w:ascii="Cambria" w:hAnsi="Cambria"/>
          <w:sz w:val="24"/>
          <w:szCs w:val="24"/>
        </w:rPr>
        <w:t xml:space="preserve">mu, atklāti balsojot, PAR -14( </w:t>
      </w:r>
      <w:r w:rsidRPr="00B01B00">
        <w:rPr>
          <w:rFonts w:ascii="Cambria" w:hAnsi="Cambria"/>
          <w:sz w:val="24"/>
          <w:szCs w:val="24"/>
        </w:rPr>
        <w:t>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221E14" w:rsidRDefault="00C92DB0" w:rsidP="00C92DB0">
      <w:pPr>
        <w:pStyle w:val="Default"/>
        <w:ind w:right="-908" w:firstLine="720"/>
        <w:jc w:val="both"/>
        <w:rPr>
          <w:rFonts w:ascii="Cambria" w:hAnsi="Cambria"/>
        </w:rPr>
      </w:pPr>
      <w:r>
        <w:rPr>
          <w:rFonts w:ascii="Cambria" w:hAnsi="Cambria"/>
        </w:rPr>
        <w:t>1.</w:t>
      </w:r>
      <w:r w:rsidRPr="00221E14">
        <w:rPr>
          <w:rFonts w:ascii="Cambria" w:hAnsi="Cambria"/>
        </w:rPr>
        <w:t>Apstiprināt biznesa ideju konkursa „ESI UZŅĒMĒJS KOKNESES NOVADĀ!” nolikumu</w:t>
      </w:r>
      <w:r>
        <w:rPr>
          <w:rFonts w:ascii="Cambria" w:hAnsi="Cambria"/>
        </w:rPr>
        <w:t xml:space="preserve"> ( Nolikums pievienots pielikumā)</w:t>
      </w:r>
      <w:r w:rsidRPr="00221E14">
        <w:rPr>
          <w:rFonts w:ascii="Cambria" w:hAnsi="Cambria"/>
        </w:rPr>
        <w:t>;</w:t>
      </w:r>
    </w:p>
    <w:p w:rsidR="00C92DB0" w:rsidRPr="00221E14" w:rsidRDefault="00C92DB0" w:rsidP="00C92DB0">
      <w:pPr>
        <w:pStyle w:val="Default"/>
        <w:ind w:right="-908" w:firstLine="720"/>
        <w:jc w:val="both"/>
        <w:rPr>
          <w:rFonts w:ascii="Cambria" w:hAnsi="Cambria"/>
        </w:rPr>
      </w:pPr>
      <w:r>
        <w:rPr>
          <w:rFonts w:ascii="Cambria" w:hAnsi="Cambria"/>
        </w:rPr>
        <w:t>2.</w:t>
      </w:r>
      <w:r w:rsidRPr="00221E14">
        <w:rPr>
          <w:rFonts w:ascii="Cambria" w:hAnsi="Cambria"/>
        </w:rPr>
        <w:t xml:space="preserve">Konkursa īstenošanai 2017.gadā pašvaldības budžetā paredzētais finansējums ir EUR 5000,00 (pieci tūkstoši </w:t>
      </w:r>
      <w:r w:rsidRPr="00221E14">
        <w:rPr>
          <w:rFonts w:ascii="Cambria" w:hAnsi="Cambria"/>
          <w:i/>
        </w:rPr>
        <w:t>euro</w:t>
      </w:r>
      <w:r w:rsidRPr="00221E14">
        <w:rPr>
          <w:rFonts w:ascii="Cambria" w:hAnsi="Cambria"/>
        </w:rPr>
        <w:t xml:space="preserve"> 0 centi).</w:t>
      </w:r>
    </w:p>
    <w:p w:rsidR="00C92DB0" w:rsidRPr="00221E14" w:rsidRDefault="00C92DB0" w:rsidP="00C92DB0">
      <w:pPr>
        <w:pStyle w:val="Default"/>
        <w:ind w:right="-908" w:firstLine="720"/>
        <w:jc w:val="both"/>
        <w:rPr>
          <w:rFonts w:ascii="Cambria" w:hAnsi="Cambria"/>
        </w:rPr>
      </w:pPr>
      <w:r>
        <w:rPr>
          <w:rFonts w:ascii="Cambria" w:hAnsi="Cambria"/>
        </w:rPr>
        <w:t>3.</w:t>
      </w:r>
      <w:r w:rsidRPr="00221E14">
        <w:rPr>
          <w:rFonts w:ascii="Cambria" w:hAnsi="Cambria"/>
        </w:rPr>
        <w:t xml:space="preserve">Par atbildīgo saistībā ar konkursa īstenošanu nozīmēt Kokneses novada domes izpilddirektoru Ilmāru Klaužu. </w:t>
      </w:r>
    </w:p>
    <w:p w:rsidR="00C92DB0" w:rsidRPr="00221E14" w:rsidRDefault="00C92DB0" w:rsidP="00C92DB0">
      <w:pPr>
        <w:pStyle w:val="Default"/>
        <w:ind w:left="720" w:right="-908"/>
        <w:jc w:val="both"/>
        <w:rPr>
          <w:rFonts w:ascii="Cambria" w:hAnsi="Cambria"/>
        </w:rPr>
      </w:pPr>
    </w:p>
    <w:p w:rsidR="00C92DB0" w:rsidRDefault="00C92DB0" w:rsidP="00C92DB0">
      <w:pPr>
        <w:spacing w:after="0"/>
        <w:ind w:right="-908"/>
        <w:jc w:val="right"/>
        <w:rPr>
          <w:rFonts w:ascii="Cambria" w:hAnsi="Cambria"/>
          <w:caps/>
          <w:sz w:val="24"/>
          <w:szCs w:val="24"/>
        </w:rPr>
      </w:pPr>
    </w:p>
    <w:p w:rsidR="00C92DB0" w:rsidRPr="00E7200A" w:rsidRDefault="00C92DB0" w:rsidP="00C92DB0">
      <w:pPr>
        <w:spacing w:after="0"/>
        <w:ind w:right="-908"/>
        <w:jc w:val="right"/>
        <w:rPr>
          <w:rFonts w:ascii="Cambria" w:hAnsi="Cambria"/>
          <w:caps/>
          <w:sz w:val="24"/>
          <w:szCs w:val="24"/>
        </w:rPr>
      </w:pPr>
      <w:r w:rsidRPr="00E7200A">
        <w:rPr>
          <w:rFonts w:ascii="Cambria" w:hAnsi="Cambria"/>
          <w:caps/>
          <w:sz w:val="24"/>
          <w:szCs w:val="24"/>
        </w:rPr>
        <w:t xml:space="preserve">ApstiprinātS </w:t>
      </w:r>
    </w:p>
    <w:p w:rsidR="00C92DB0" w:rsidRPr="00E7200A" w:rsidRDefault="00C92DB0" w:rsidP="00C92DB0">
      <w:pPr>
        <w:spacing w:after="0"/>
        <w:ind w:right="-908"/>
        <w:jc w:val="right"/>
        <w:rPr>
          <w:rFonts w:ascii="Cambria" w:hAnsi="Cambria"/>
          <w:sz w:val="24"/>
          <w:szCs w:val="24"/>
        </w:rPr>
      </w:pPr>
      <w:r w:rsidRPr="00E7200A">
        <w:rPr>
          <w:rFonts w:ascii="Cambria" w:hAnsi="Cambria"/>
          <w:sz w:val="24"/>
          <w:szCs w:val="24"/>
        </w:rPr>
        <w:t xml:space="preserve">ar Kokneses novada domes </w:t>
      </w:r>
    </w:p>
    <w:p w:rsidR="00C92DB0" w:rsidRPr="00E7200A" w:rsidRDefault="00C92DB0" w:rsidP="00C92DB0">
      <w:pPr>
        <w:spacing w:after="0"/>
        <w:ind w:right="-908"/>
        <w:jc w:val="right"/>
        <w:rPr>
          <w:rFonts w:ascii="Cambria" w:hAnsi="Cambria"/>
          <w:sz w:val="24"/>
          <w:szCs w:val="24"/>
        </w:rPr>
      </w:pPr>
      <w:r w:rsidRPr="00E7200A">
        <w:rPr>
          <w:rFonts w:ascii="Cambria" w:hAnsi="Cambria"/>
          <w:sz w:val="24"/>
          <w:szCs w:val="24"/>
        </w:rPr>
        <w:t xml:space="preserve">2017.gada 27.septembra </w:t>
      </w:r>
    </w:p>
    <w:p w:rsidR="00C92DB0" w:rsidRPr="00E7200A" w:rsidRDefault="00C92DB0" w:rsidP="00C92DB0">
      <w:pPr>
        <w:spacing w:after="0"/>
        <w:ind w:right="-908"/>
        <w:jc w:val="right"/>
        <w:rPr>
          <w:rFonts w:ascii="Cambria" w:hAnsi="Cambria"/>
          <w:sz w:val="24"/>
          <w:szCs w:val="24"/>
        </w:rPr>
      </w:pPr>
      <w:r w:rsidRPr="00C61465">
        <w:rPr>
          <w:rFonts w:ascii="Cambria" w:hAnsi="Cambria"/>
          <w:sz w:val="24"/>
          <w:szCs w:val="24"/>
        </w:rPr>
        <w:t>sēdes lēmumu Nr. 7</w:t>
      </w:r>
      <w:r>
        <w:rPr>
          <w:rFonts w:ascii="Cambria" w:hAnsi="Cambria"/>
          <w:sz w:val="24"/>
          <w:szCs w:val="24"/>
        </w:rPr>
        <w:t xml:space="preserve"> ( protokols Nr.12)</w:t>
      </w:r>
    </w:p>
    <w:p w:rsidR="00C92DB0" w:rsidRPr="00E7200A" w:rsidRDefault="00C92DB0" w:rsidP="00C92DB0">
      <w:pPr>
        <w:autoSpaceDE w:val="0"/>
        <w:autoSpaceDN w:val="0"/>
        <w:adjustRightInd w:val="0"/>
        <w:spacing w:after="0"/>
        <w:ind w:right="-908"/>
        <w:rPr>
          <w:rFonts w:ascii="Cambria" w:hAnsi="Cambria"/>
          <w:b/>
          <w:sz w:val="24"/>
          <w:szCs w:val="24"/>
          <w:lang w:eastAsia="lv-LV"/>
        </w:rPr>
      </w:pPr>
    </w:p>
    <w:p w:rsidR="00C92DB0" w:rsidRPr="00E7200A" w:rsidRDefault="00C92DB0" w:rsidP="00C92DB0">
      <w:pPr>
        <w:autoSpaceDE w:val="0"/>
        <w:autoSpaceDN w:val="0"/>
        <w:adjustRightInd w:val="0"/>
        <w:spacing w:after="0"/>
        <w:ind w:left="360" w:right="-908"/>
        <w:jc w:val="center"/>
        <w:rPr>
          <w:rFonts w:ascii="Cambria" w:hAnsi="Cambria"/>
          <w:b/>
          <w:sz w:val="24"/>
          <w:szCs w:val="24"/>
          <w:lang w:eastAsia="lv-LV"/>
        </w:rPr>
      </w:pPr>
      <w:r w:rsidRPr="00E7200A">
        <w:rPr>
          <w:rFonts w:ascii="Cambria" w:hAnsi="Cambria"/>
          <w:b/>
          <w:sz w:val="24"/>
          <w:szCs w:val="24"/>
          <w:lang w:eastAsia="lv-LV"/>
        </w:rPr>
        <w:t xml:space="preserve">Biznesa ideju konkurss </w:t>
      </w:r>
    </w:p>
    <w:p w:rsidR="00C92DB0" w:rsidRPr="00E7200A" w:rsidRDefault="00C92DB0" w:rsidP="00C92DB0">
      <w:pPr>
        <w:spacing w:after="0"/>
        <w:ind w:left="360" w:right="-908"/>
        <w:jc w:val="center"/>
        <w:rPr>
          <w:rFonts w:ascii="Cambria" w:hAnsi="Cambria"/>
          <w:b/>
          <w:bCs/>
          <w:sz w:val="24"/>
          <w:szCs w:val="24"/>
        </w:rPr>
      </w:pPr>
      <w:r w:rsidRPr="00E7200A">
        <w:rPr>
          <w:rFonts w:ascii="Cambria" w:hAnsi="Cambria"/>
          <w:b/>
          <w:bCs/>
          <w:sz w:val="24"/>
          <w:szCs w:val="24"/>
        </w:rPr>
        <w:t>„ESI UZŅĒMĒJS KOKNESES NOVADĀ!”</w:t>
      </w:r>
    </w:p>
    <w:p w:rsidR="00C92DB0" w:rsidRPr="00E7200A" w:rsidRDefault="00C92DB0" w:rsidP="00C92DB0">
      <w:pPr>
        <w:autoSpaceDE w:val="0"/>
        <w:autoSpaceDN w:val="0"/>
        <w:adjustRightInd w:val="0"/>
        <w:spacing w:after="0"/>
        <w:ind w:left="360" w:right="-908"/>
        <w:jc w:val="center"/>
        <w:rPr>
          <w:rFonts w:ascii="Cambria" w:hAnsi="Cambria"/>
          <w:b/>
          <w:bCs/>
          <w:smallCaps/>
          <w:sz w:val="24"/>
          <w:szCs w:val="24"/>
        </w:rPr>
      </w:pPr>
      <w:r w:rsidRPr="00E7200A">
        <w:rPr>
          <w:rFonts w:ascii="Cambria" w:hAnsi="Cambria"/>
          <w:b/>
          <w:bCs/>
          <w:smallCaps/>
          <w:sz w:val="24"/>
          <w:szCs w:val="24"/>
        </w:rPr>
        <w:t>KONKURSA NOLIKUMS</w:t>
      </w:r>
    </w:p>
    <w:p w:rsidR="00C92DB0" w:rsidRPr="00E7200A" w:rsidRDefault="00C92DB0" w:rsidP="00C92DB0">
      <w:pPr>
        <w:autoSpaceDE w:val="0"/>
        <w:autoSpaceDN w:val="0"/>
        <w:adjustRightInd w:val="0"/>
        <w:spacing w:after="0"/>
        <w:ind w:right="-908"/>
        <w:jc w:val="center"/>
        <w:rPr>
          <w:rFonts w:ascii="Cambria" w:hAnsi="Cambria"/>
          <w:b/>
          <w:bCs/>
          <w:sz w:val="24"/>
          <w:szCs w:val="24"/>
        </w:rPr>
      </w:pPr>
    </w:p>
    <w:p w:rsidR="00C92DB0" w:rsidRPr="00E7200A" w:rsidRDefault="00C92DB0" w:rsidP="00C92DB0">
      <w:pPr>
        <w:pStyle w:val="Sarakstarindkopa"/>
        <w:autoSpaceDE w:val="0"/>
        <w:autoSpaceDN w:val="0"/>
        <w:adjustRightInd w:val="0"/>
        <w:spacing w:after="0"/>
        <w:ind w:left="0" w:right="-908"/>
        <w:jc w:val="center"/>
        <w:rPr>
          <w:rFonts w:ascii="Cambria" w:hAnsi="Cambria"/>
          <w:b/>
          <w:kern w:val="32"/>
          <w:sz w:val="24"/>
          <w:szCs w:val="24"/>
          <w:lang w:eastAsia="lv-LV"/>
        </w:rPr>
      </w:pPr>
      <w:r w:rsidRPr="00E7200A">
        <w:rPr>
          <w:rFonts w:ascii="Cambria" w:hAnsi="Cambria"/>
          <w:b/>
          <w:kern w:val="32"/>
          <w:sz w:val="24"/>
          <w:szCs w:val="24"/>
          <w:lang w:eastAsia="lv-LV"/>
        </w:rPr>
        <w:t>I.Vispārīgie noteikumi</w:t>
      </w:r>
    </w:p>
    <w:p w:rsidR="00C92DB0" w:rsidRPr="00E7200A" w:rsidRDefault="00C92DB0" w:rsidP="00C92DB0">
      <w:pPr>
        <w:pStyle w:val="Paraststmeklis"/>
        <w:numPr>
          <w:ilvl w:val="0"/>
          <w:numId w:val="4"/>
        </w:numPr>
        <w:shd w:val="clear" w:color="auto" w:fill="FFFFFF"/>
        <w:spacing w:before="0"/>
        <w:ind w:right="-908"/>
        <w:rPr>
          <w:rFonts w:ascii="Cambria" w:hAnsi="Cambria"/>
        </w:rPr>
      </w:pPr>
      <w:r w:rsidRPr="00E7200A">
        <w:rPr>
          <w:rFonts w:ascii="Cambria" w:hAnsi="Cambria"/>
        </w:rPr>
        <w:t>Nolikums nosaka kārtību, kādā Kokneses novada dome (turpmāk - Pašvaldība) organizē biznesa ideju konkursu „ESI UZŅĒMĒJS KOKNESES NOVADĀ!” (turpmāk – Konkurss).</w:t>
      </w:r>
    </w:p>
    <w:p w:rsidR="00C92DB0" w:rsidRPr="00E7200A" w:rsidRDefault="00C92DB0" w:rsidP="00C92DB0">
      <w:pPr>
        <w:pStyle w:val="Sarakstarindkopa"/>
        <w:numPr>
          <w:ilvl w:val="0"/>
          <w:numId w:val="4"/>
        </w:numPr>
        <w:autoSpaceDE w:val="0"/>
        <w:autoSpaceDN w:val="0"/>
        <w:adjustRightInd w:val="0"/>
        <w:spacing w:after="0" w:line="240" w:lineRule="auto"/>
        <w:ind w:right="-908"/>
        <w:jc w:val="both"/>
        <w:rPr>
          <w:rFonts w:ascii="Cambria" w:hAnsi="Cambria"/>
          <w:sz w:val="24"/>
          <w:szCs w:val="24"/>
        </w:rPr>
      </w:pPr>
      <w:r w:rsidRPr="00E7200A">
        <w:rPr>
          <w:rFonts w:ascii="Cambria" w:hAnsi="Cambria"/>
          <w:sz w:val="24"/>
          <w:szCs w:val="24"/>
          <w:lang w:eastAsia="lv-LV"/>
        </w:rPr>
        <w:t>Konkursa nolikumu apstiprina Kokneses novada domes sēdē.</w:t>
      </w:r>
    </w:p>
    <w:p w:rsidR="00C92DB0" w:rsidRPr="00E7200A" w:rsidRDefault="00C92DB0" w:rsidP="00C92DB0">
      <w:pPr>
        <w:pStyle w:val="Paraststmeklis"/>
        <w:numPr>
          <w:ilvl w:val="0"/>
          <w:numId w:val="4"/>
        </w:numPr>
        <w:shd w:val="clear" w:color="auto" w:fill="FFFFFF"/>
        <w:spacing w:before="0"/>
        <w:ind w:right="-908"/>
        <w:rPr>
          <w:rFonts w:ascii="Cambria" w:hAnsi="Cambria"/>
        </w:rPr>
      </w:pPr>
      <w:r w:rsidRPr="00E7200A">
        <w:rPr>
          <w:rFonts w:ascii="Cambria" w:hAnsi="Cambria"/>
        </w:rPr>
        <w:t xml:space="preserve">Konkursa īstenošanai 2017.gadā ir piešķirts finansējums 5000,00 EUR (pieci tūkstoši </w:t>
      </w:r>
      <w:r w:rsidRPr="00E7200A">
        <w:rPr>
          <w:rFonts w:ascii="Cambria" w:hAnsi="Cambria"/>
          <w:i/>
        </w:rPr>
        <w:t>euro</w:t>
      </w:r>
      <w:r w:rsidRPr="00E7200A">
        <w:rPr>
          <w:rFonts w:ascii="Cambria" w:hAnsi="Cambria"/>
        </w:rPr>
        <w:t xml:space="preserve"> 0 centi) apmērā no Kokneses novada domes budžeta līdzekļiem. </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Konkursa mērķis ir sniegt Pašvaldības atbalstu fizisku un juridisku personu biznesa ideju realizācijai, sekmēt saimnieciskās darbības veicēju veidošanos Kokneses, Bebru un Iršu pagastos un motivēt realizēt savas biznesa idejas jaunu produktu vai pakalpojumu radīšanai.</w:t>
      </w:r>
    </w:p>
    <w:p w:rsidR="00C92DB0" w:rsidRPr="00E7200A" w:rsidRDefault="00C92DB0" w:rsidP="00C92DB0">
      <w:pPr>
        <w:pStyle w:val="Sarakstarindkopa"/>
        <w:numPr>
          <w:ilvl w:val="0"/>
          <w:numId w:val="4"/>
        </w:numPr>
        <w:autoSpaceDE w:val="0"/>
        <w:autoSpaceDN w:val="0"/>
        <w:adjustRightInd w:val="0"/>
        <w:spacing w:after="0" w:line="240" w:lineRule="auto"/>
        <w:ind w:right="-908"/>
        <w:jc w:val="both"/>
        <w:rPr>
          <w:rFonts w:ascii="Cambria" w:hAnsi="Cambria"/>
          <w:sz w:val="24"/>
          <w:szCs w:val="24"/>
        </w:rPr>
      </w:pPr>
      <w:r w:rsidRPr="00E7200A">
        <w:rPr>
          <w:rFonts w:ascii="Cambria" w:hAnsi="Cambria"/>
          <w:sz w:val="24"/>
          <w:szCs w:val="24"/>
        </w:rPr>
        <w:t>Biznesa ideju</w:t>
      </w:r>
      <w:r w:rsidRPr="00E7200A">
        <w:rPr>
          <w:rFonts w:ascii="Cambria" w:hAnsi="Cambria"/>
          <w:sz w:val="24"/>
          <w:szCs w:val="24"/>
          <w:lang w:eastAsia="lv-LV"/>
        </w:rPr>
        <w:t xml:space="preserve"> pieteikumus izvērtē un lēmumu par Pašvaldības naudas balvu piešķiršanu pieņem ar novada domes priekšsēdētāja rīkojumu apstiprinātās </w:t>
      </w:r>
      <w:r w:rsidRPr="00E7200A">
        <w:rPr>
          <w:rFonts w:ascii="Cambria" w:hAnsi="Cambria"/>
          <w:sz w:val="24"/>
          <w:szCs w:val="24"/>
        </w:rPr>
        <w:t>konkursa vērtēšanas komisijas priekšsēdētājs. Pārējo komisijas locekļu vērtējumam ir ieteikuma raksturs.  Komisiju veido pašvaldības pārstāvji, uzņēmēji un uzņēmējdarbības eksperti.</w:t>
      </w:r>
    </w:p>
    <w:p w:rsidR="00C92DB0" w:rsidRPr="00E7200A" w:rsidRDefault="00C92DB0" w:rsidP="00C92DB0">
      <w:pPr>
        <w:pStyle w:val="Sarakstarindkopa"/>
        <w:numPr>
          <w:ilvl w:val="0"/>
          <w:numId w:val="4"/>
        </w:numPr>
        <w:autoSpaceDE w:val="0"/>
        <w:autoSpaceDN w:val="0"/>
        <w:adjustRightInd w:val="0"/>
        <w:spacing w:after="0" w:line="240" w:lineRule="auto"/>
        <w:ind w:right="-908"/>
        <w:jc w:val="both"/>
        <w:rPr>
          <w:rFonts w:ascii="Cambria" w:hAnsi="Cambria"/>
          <w:sz w:val="24"/>
          <w:szCs w:val="24"/>
        </w:rPr>
      </w:pPr>
      <w:r w:rsidRPr="00E7200A">
        <w:rPr>
          <w:rFonts w:ascii="Cambria" w:hAnsi="Cambria"/>
          <w:sz w:val="24"/>
          <w:szCs w:val="24"/>
        </w:rPr>
        <w:t>Konkurss norit divās kārtās:</w:t>
      </w:r>
    </w:p>
    <w:p w:rsidR="00C92DB0" w:rsidRPr="00E7200A" w:rsidRDefault="00C92DB0" w:rsidP="00C92DB0">
      <w:pPr>
        <w:pStyle w:val="Sarakstarindkopa"/>
        <w:autoSpaceDE w:val="0"/>
        <w:autoSpaceDN w:val="0"/>
        <w:adjustRightInd w:val="0"/>
        <w:spacing w:after="0"/>
        <w:ind w:left="1080" w:right="-908"/>
        <w:jc w:val="both"/>
        <w:rPr>
          <w:rFonts w:ascii="Cambria" w:hAnsi="Cambria"/>
          <w:sz w:val="24"/>
          <w:szCs w:val="24"/>
        </w:rPr>
      </w:pPr>
      <w:r w:rsidRPr="00E7200A">
        <w:rPr>
          <w:rFonts w:ascii="Cambria" w:hAnsi="Cambria"/>
          <w:sz w:val="24"/>
          <w:szCs w:val="24"/>
        </w:rPr>
        <w:t>6.1. 1.kārtā konkursa dalībnieki iesniedz pieteikumus līdz norādītajam termiņam;</w:t>
      </w:r>
    </w:p>
    <w:p w:rsidR="00C92DB0" w:rsidRPr="00E7200A" w:rsidRDefault="00C92DB0" w:rsidP="00C92DB0">
      <w:pPr>
        <w:pStyle w:val="Sarakstarindkopa"/>
        <w:autoSpaceDE w:val="0"/>
        <w:autoSpaceDN w:val="0"/>
        <w:adjustRightInd w:val="0"/>
        <w:spacing w:after="0"/>
        <w:ind w:left="1560" w:right="-908" w:hanging="480"/>
        <w:jc w:val="both"/>
        <w:rPr>
          <w:rFonts w:ascii="Cambria" w:hAnsi="Cambria"/>
          <w:sz w:val="24"/>
          <w:szCs w:val="24"/>
        </w:rPr>
      </w:pPr>
      <w:r w:rsidRPr="00E7200A">
        <w:rPr>
          <w:rFonts w:ascii="Cambria" w:hAnsi="Cambria"/>
          <w:sz w:val="24"/>
          <w:szCs w:val="24"/>
        </w:rPr>
        <w:t xml:space="preserve">6.2. 2.kārtā konkursa dalībnieki, kuru iesniegtie pieteikumi atbilst nolikuma prasībām, tiek aicināti prezentēt savu biznesa ideju konkursa vērtēšanas komisijai. </w:t>
      </w:r>
    </w:p>
    <w:p w:rsidR="00C92DB0" w:rsidRPr="00E7200A" w:rsidRDefault="00C92DB0" w:rsidP="00C92DB0">
      <w:pPr>
        <w:numPr>
          <w:ilvl w:val="0"/>
          <w:numId w:val="4"/>
        </w:numPr>
        <w:tabs>
          <w:tab w:val="left" w:pos="0"/>
        </w:tabs>
        <w:autoSpaceDE w:val="0"/>
        <w:autoSpaceDN w:val="0"/>
        <w:adjustRightInd w:val="0"/>
        <w:spacing w:after="0" w:line="240" w:lineRule="auto"/>
        <w:ind w:right="-908"/>
        <w:jc w:val="both"/>
        <w:rPr>
          <w:rFonts w:ascii="Cambria" w:hAnsi="Cambria"/>
          <w:sz w:val="24"/>
          <w:szCs w:val="24"/>
        </w:rPr>
      </w:pPr>
      <w:r w:rsidRPr="00E7200A">
        <w:rPr>
          <w:rFonts w:ascii="Cambria" w:hAnsi="Cambria"/>
          <w:sz w:val="24"/>
          <w:szCs w:val="24"/>
        </w:rPr>
        <w:t xml:space="preserve">Konkursa pirmo trīs vietu ieguvēji (ja vērtēšanas komisijas priekšsēdētājs nelemj citādi) saņem naudas balvas savu biznesa ideju realizēšanai. </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val="en-GB"/>
        </w:rPr>
      </w:pPr>
      <w:r w:rsidRPr="00E7200A">
        <w:rPr>
          <w:rFonts w:ascii="Cambria" w:hAnsi="Cambria"/>
          <w:sz w:val="24"/>
          <w:szCs w:val="24"/>
        </w:rPr>
        <w:t xml:space="preserve">Pieteikuma iesniegšanas termiņš – </w:t>
      </w:r>
      <w:r w:rsidRPr="00E7200A">
        <w:rPr>
          <w:rFonts w:ascii="Cambria" w:hAnsi="Cambria"/>
          <w:b/>
          <w:sz w:val="24"/>
          <w:szCs w:val="24"/>
        </w:rPr>
        <w:t xml:space="preserve">no 2017.gada 1.oktobra līdz 2018.gada 15.janvārim plkst. 18:00. </w:t>
      </w:r>
      <w:r w:rsidRPr="00E7200A">
        <w:rPr>
          <w:rFonts w:ascii="Cambria" w:hAnsi="Cambria"/>
          <w:sz w:val="24"/>
          <w:szCs w:val="24"/>
        </w:rPr>
        <w:t xml:space="preserve">Pieteikuma iesniegšanas vieta – Kokneses novada dome (2.stāvs, 2.kab. pie domes sekretāres Dzintras Krišānes), Melioratoru ielā 1, Koknesē. Jautājumu gadījumā konkursa dalībnieki var vērsties Kokneses novada domes Attīstības nodaļā, mob. 20499940, T.65133636, </w:t>
      </w:r>
      <w:hyperlink r:id="rId8" w:history="1">
        <w:r w:rsidRPr="00E7200A">
          <w:rPr>
            <w:rStyle w:val="Hipersaite"/>
            <w:rFonts w:ascii="Cambria" w:hAnsi="Cambria"/>
            <w:color w:val="auto"/>
            <w:sz w:val="24"/>
            <w:szCs w:val="24"/>
          </w:rPr>
          <w:t>mara.bitane@koknese.lv</w:t>
        </w:r>
      </w:hyperlink>
      <w:r w:rsidRPr="00E7200A">
        <w:rPr>
          <w:rFonts w:ascii="Cambria" w:hAnsi="Cambria"/>
          <w:sz w:val="24"/>
          <w:szCs w:val="24"/>
        </w:rPr>
        <w:t xml:space="preserve"> </w:t>
      </w:r>
    </w:p>
    <w:p w:rsidR="00C92DB0" w:rsidRPr="00E7200A" w:rsidRDefault="00C92DB0" w:rsidP="00C92DB0">
      <w:pPr>
        <w:numPr>
          <w:ilvl w:val="0"/>
          <w:numId w:val="4"/>
        </w:numPr>
        <w:spacing w:after="0" w:line="240" w:lineRule="auto"/>
        <w:ind w:right="-908"/>
        <w:jc w:val="both"/>
        <w:rPr>
          <w:rFonts w:ascii="Cambria" w:hAnsi="Cambria"/>
          <w:sz w:val="24"/>
          <w:szCs w:val="24"/>
        </w:rPr>
      </w:pPr>
      <w:r w:rsidRPr="00E7200A">
        <w:rPr>
          <w:rFonts w:ascii="Cambria" w:hAnsi="Cambria"/>
          <w:sz w:val="24"/>
          <w:szCs w:val="24"/>
        </w:rPr>
        <w:t xml:space="preserve">Pašvaldība paziņojumu par konkursa uzsākšanu un konkursa nolikumu ievieto pašvaldības mājas lapā </w:t>
      </w:r>
      <w:hyperlink r:id="rId9" w:history="1">
        <w:r w:rsidRPr="00E7200A">
          <w:rPr>
            <w:rStyle w:val="Hipersaite"/>
            <w:rFonts w:ascii="Cambria" w:hAnsi="Cambria"/>
            <w:color w:val="auto"/>
            <w:sz w:val="24"/>
            <w:szCs w:val="24"/>
          </w:rPr>
          <w:t>www.koknese.lv</w:t>
        </w:r>
      </w:hyperlink>
      <w:r w:rsidRPr="00E7200A">
        <w:rPr>
          <w:rFonts w:ascii="Cambria" w:hAnsi="Cambria"/>
          <w:sz w:val="24"/>
          <w:szCs w:val="24"/>
        </w:rPr>
        <w:t xml:space="preserve"> un publicē vietējās avīzes “Kokneses Novada Vēstis” oktobra numurā.</w:t>
      </w:r>
    </w:p>
    <w:p w:rsidR="00C92DB0" w:rsidRPr="00E7200A" w:rsidRDefault="00C92DB0" w:rsidP="00C92DB0">
      <w:pPr>
        <w:numPr>
          <w:ilvl w:val="0"/>
          <w:numId w:val="4"/>
        </w:numPr>
        <w:spacing w:after="0" w:line="240" w:lineRule="auto"/>
        <w:ind w:right="-908"/>
        <w:jc w:val="both"/>
        <w:rPr>
          <w:rFonts w:ascii="Cambria" w:hAnsi="Cambria"/>
          <w:sz w:val="24"/>
          <w:szCs w:val="24"/>
        </w:rPr>
      </w:pPr>
      <w:r w:rsidRPr="00E7200A">
        <w:rPr>
          <w:rFonts w:ascii="Cambria" w:hAnsi="Cambria"/>
          <w:sz w:val="24"/>
          <w:szCs w:val="24"/>
        </w:rPr>
        <w:t>Kokneses novada dome 2017.gada 3.novembrī plkst.13:00, Melioratoru ielā 1, Koknesē, rīko informatīvo dienu, kuras mērķis ir iepazīstināt iedzīvotājus un potenciālos biznesa ideju konkursa pieteikuma iesniedzējus ar pieteikuma veidlapas aizpildīšanas prasībām un ar citu uzņēmēju piemēriem iedrošināt uzsākt saimniecisko darbību Kokneses novadā.</w:t>
      </w:r>
    </w:p>
    <w:p w:rsidR="00C92DB0" w:rsidRPr="00E7200A" w:rsidRDefault="00C92DB0" w:rsidP="00C92DB0">
      <w:pPr>
        <w:pStyle w:val="Virsraksts1"/>
        <w:numPr>
          <w:ilvl w:val="0"/>
          <w:numId w:val="0"/>
        </w:numPr>
        <w:tabs>
          <w:tab w:val="left" w:pos="720"/>
        </w:tabs>
        <w:spacing w:before="0" w:after="0"/>
        <w:ind w:left="720" w:right="-908"/>
        <w:jc w:val="center"/>
        <w:rPr>
          <w:rFonts w:ascii="Cambria" w:hAnsi="Cambria"/>
          <w:bCs w:val="0"/>
          <w:sz w:val="24"/>
          <w:szCs w:val="24"/>
        </w:rPr>
      </w:pPr>
    </w:p>
    <w:p w:rsidR="00C92DB0" w:rsidRPr="00E7200A" w:rsidRDefault="00C92DB0" w:rsidP="00C92DB0">
      <w:pPr>
        <w:pStyle w:val="Virsraksts1"/>
        <w:numPr>
          <w:ilvl w:val="0"/>
          <w:numId w:val="0"/>
        </w:numPr>
        <w:tabs>
          <w:tab w:val="left" w:pos="720"/>
        </w:tabs>
        <w:spacing w:before="0" w:after="0"/>
        <w:ind w:left="720" w:right="-908"/>
        <w:jc w:val="center"/>
        <w:rPr>
          <w:rFonts w:ascii="Cambria" w:hAnsi="Cambria"/>
          <w:bCs w:val="0"/>
          <w:sz w:val="24"/>
          <w:szCs w:val="24"/>
        </w:rPr>
      </w:pPr>
      <w:r w:rsidRPr="00E7200A">
        <w:rPr>
          <w:rFonts w:ascii="Cambria" w:hAnsi="Cambria"/>
          <w:bCs w:val="0"/>
          <w:sz w:val="24"/>
          <w:szCs w:val="24"/>
        </w:rPr>
        <w:t>II.</w:t>
      </w:r>
      <w:r>
        <w:rPr>
          <w:rFonts w:ascii="Cambria" w:hAnsi="Cambria"/>
          <w:bCs w:val="0"/>
          <w:sz w:val="24"/>
          <w:szCs w:val="24"/>
          <w:lang w:val="lv-LV"/>
        </w:rPr>
        <w:t xml:space="preserve"> </w:t>
      </w:r>
      <w:r w:rsidRPr="00E7200A">
        <w:rPr>
          <w:rFonts w:ascii="Cambria" w:hAnsi="Cambria"/>
          <w:bCs w:val="0"/>
          <w:sz w:val="24"/>
          <w:szCs w:val="24"/>
        </w:rPr>
        <w:t>Pretendentam noteiktās prasības</w:t>
      </w:r>
    </w:p>
    <w:p w:rsidR="00C92DB0" w:rsidRPr="00E7200A" w:rsidRDefault="00C92DB0" w:rsidP="00C92DB0">
      <w:pPr>
        <w:numPr>
          <w:ilvl w:val="0"/>
          <w:numId w:val="4"/>
        </w:numPr>
        <w:tabs>
          <w:tab w:val="left" w:pos="0"/>
        </w:tabs>
        <w:autoSpaceDE w:val="0"/>
        <w:autoSpaceDN w:val="0"/>
        <w:adjustRightInd w:val="0"/>
        <w:spacing w:after="0" w:line="240" w:lineRule="auto"/>
        <w:ind w:right="-908"/>
        <w:jc w:val="both"/>
        <w:rPr>
          <w:rFonts w:ascii="Cambria" w:hAnsi="Cambria"/>
          <w:sz w:val="24"/>
          <w:szCs w:val="24"/>
        </w:rPr>
      </w:pPr>
      <w:r w:rsidRPr="00E7200A">
        <w:rPr>
          <w:rFonts w:ascii="Cambria" w:hAnsi="Cambria"/>
          <w:sz w:val="24"/>
          <w:szCs w:val="24"/>
        </w:rPr>
        <w:t xml:space="preserve">Konkursa pieteikumu var iesniegt fiziska persona (ne jaunāka par 18 gadiem) vai juridiska persona, kurai ir biznesa ideja un kura ir gatava to attīstīt saimnieciskās darbības uzsākšanai Kokneses, Bebru vai Iršu pagastā. </w:t>
      </w:r>
    </w:p>
    <w:p w:rsidR="00C92DB0" w:rsidRPr="00E7200A" w:rsidRDefault="00C92DB0" w:rsidP="00C92DB0">
      <w:pPr>
        <w:numPr>
          <w:ilvl w:val="0"/>
          <w:numId w:val="4"/>
        </w:numPr>
        <w:tabs>
          <w:tab w:val="left" w:pos="0"/>
        </w:tabs>
        <w:autoSpaceDE w:val="0"/>
        <w:autoSpaceDN w:val="0"/>
        <w:adjustRightInd w:val="0"/>
        <w:spacing w:after="0" w:line="240" w:lineRule="auto"/>
        <w:ind w:right="-908"/>
        <w:jc w:val="both"/>
        <w:rPr>
          <w:rFonts w:ascii="Cambria" w:hAnsi="Cambria"/>
          <w:sz w:val="24"/>
          <w:szCs w:val="24"/>
        </w:rPr>
      </w:pPr>
      <w:r w:rsidRPr="00E7200A">
        <w:rPr>
          <w:rFonts w:ascii="Cambria" w:hAnsi="Cambria"/>
          <w:sz w:val="24"/>
          <w:szCs w:val="24"/>
        </w:rPr>
        <w:t xml:space="preserve">Viens konkursa dalībnieks drīkst iesniegt vienu biznesa idejas pieteikumu. </w:t>
      </w:r>
    </w:p>
    <w:p w:rsidR="00C92DB0" w:rsidRPr="00E7200A" w:rsidRDefault="00C92DB0" w:rsidP="00C92DB0">
      <w:pPr>
        <w:pStyle w:val="Virsraksts1"/>
        <w:numPr>
          <w:ilvl w:val="0"/>
          <w:numId w:val="4"/>
        </w:numPr>
        <w:tabs>
          <w:tab w:val="left" w:pos="720"/>
        </w:tabs>
        <w:spacing w:before="0" w:after="0"/>
        <w:ind w:right="-908"/>
        <w:jc w:val="both"/>
        <w:rPr>
          <w:rFonts w:ascii="Cambria" w:hAnsi="Cambria"/>
          <w:b w:val="0"/>
          <w:bCs w:val="0"/>
          <w:kern w:val="0"/>
          <w:sz w:val="24"/>
          <w:szCs w:val="24"/>
          <w:lang w:eastAsia="en-US"/>
        </w:rPr>
      </w:pPr>
      <w:r w:rsidRPr="00E7200A">
        <w:rPr>
          <w:rFonts w:ascii="Cambria" w:hAnsi="Cambria"/>
          <w:b w:val="0"/>
          <w:bCs w:val="0"/>
          <w:kern w:val="0"/>
          <w:sz w:val="24"/>
          <w:szCs w:val="24"/>
          <w:lang w:eastAsia="en-US"/>
        </w:rPr>
        <w:t>Konkursā netiek izskatīti pieteikumi, kuros biznesa ideja tiek plānota kādā no nozarēm, kas Konkursā netiek atbalstītas:</w:t>
      </w:r>
    </w:p>
    <w:p w:rsidR="00C92DB0" w:rsidRPr="00E7200A" w:rsidRDefault="00C92DB0" w:rsidP="00C92DB0">
      <w:pPr>
        <w:pStyle w:val="Sarakstarindkopa"/>
        <w:tabs>
          <w:tab w:val="left" w:pos="1276"/>
        </w:tabs>
        <w:spacing w:after="0"/>
        <w:ind w:left="1701" w:right="-908" w:hanging="567"/>
        <w:rPr>
          <w:rFonts w:ascii="Cambria" w:hAnsi="Cambria"/>
          <w:sz w:val="24"/>
          <w:szCs w:val="24"/>
        </w:rPr>
      </w:pPr>
      <w:r w:rsidRPr="00E7200A">
        <w:rPr>
          <w:rFonts w:ascii="Cambria" w:hAnsi="Cambria"/>
          <w:sz w:val="24"/>
          <w:szCs w:val="24"/>
        </w:rPr>
        <w:t>1</w:t>
      </w:r>
      <w:r>
        <w:rPr>
          <w:rFonts w:ascii="Cambria" w:hAnsi="Cambria"/>
          <w:sz w:val="24"/>
          <w:szCs w:val="24"/>
        </w:rPr>
        <w:t>3</w:t>
      </w:r>
      <w:r w:rsidRPr="00E7200A">
        <w:rPr>
          <w:rFonts w:ascii="Cambria" w:hAnsi="Cambria"/>
          <w:sz w:val="24"/>
          <w:szCs w:val="24"/>
        </w:rPr>
        <w:t>.1. darbaspēka meklēšana un nodrošināšana ar personālu;</w:t>
      </w:r>
    </w:p>
    <w:p w:rsidR="00C92DB0" w:rsidRPr="00E7200A" w:rsidRDefault="00C92DB0" w:rsidP="00C92DB0">
      <w:pPr>
        <w:pStyle w:val="Sarakstarindkopa"/>
        <w:tabs>
          <w:tab w:val="left" w:pos="1276"/>
        </w:tabs>
        <w:spacing w:after="0"/>
        <w:ind w:left="1701" w:right="-908" w:hanging="567"/>
        <w:rPr>
          <w:rFonts w:ascii="Cambria" w:hAnsi="Cambria"/>
          <w:sz w:val="24"/>
          <w:szCs w:val="24"/>
        </w:rPr>
      </w:pPr>
      <w:r>
        <w:rPr>
          <w:rFonts w:ascii="Cambria" w:hAnsi="Cambria"/>
          <w:sz w:val="24"/>
          <w:szCs w:val="24"/>
        </w:rPr>
        <w:t>13</w:t>
      </w:r>
      <w:r w:rsidRPr="00E7200A">
        <w:rPr>
          <w:rFonts w:ascii="Cambria" w:hAnsi="Cambria"/>
          <w:sz w:val="24"/>
          <w:szCs w:val="24"/>
        </w:rPr>
        <w:t>.2. operācijas ar nekustamo īpašumu;</w:t>
      </w:r>
    </w:p>
    <w:p w:rsidR="00C92DB0" w:rsidRPr="00E7200A" w:rsidRDefault="00C92DB0" w:rsidP="00C92DB0">
      <w:pPr>
        <w:pStyle w:val="Sarakstarindkopa"/>
        <w:tabs>
          <w:tab w:val="left" w:pos="1276"/>
        </w:tabs>
        <w:spacing w:after="0"/>
        <w:ind w:left="1701" w:right="-908" w:hanging="567"/>
        <w:rPr>
          <w:rFonts w:ascii="Cambria" w:hAnsi="Cambria"/>
          <w:sz w:val="24"/>
          <w:szCs w:val="24"/>
        </w:rPr>
      </w:pPr>
      <w:r>
        <w:rPr>
          <w:rFonts w:ascii="Cambria" w:hAnsi="Cambria"/>
          <w:sz w:val="24"/>
          <w:szCs w:val="24"/>
        </w:rPr>
        <w:t>13</w:t>
      </w:r>
      <w:r w:rsidRPr="00E7200A">
        <w:rPr>
          <w:rFonts w:ascii="Cambria" w:hAnsi="Cambria"/>
          <w:sz w:val="24"/>
          <w:szCs w:val="24"/>
        </w:rPr>
        <w:t>.3. azartspēles un derības;</w:t>
      </w:r>
    </w:p>
    <w:p w:rsidR="00C92DB0" w:rsidRPr="00E7200A" w:rsidRDefault="00C92DB0" w:rsidP="00C92DB0">
      <w:pPr>
        <w:pStyle w:val="Sarakstarindkopa"/>
        <w:tabs>
          <w:tab w:val="left" w:pos="1276"/>
        </w:tabs>
        <w:spacing w:after="0"/>
        <w:ind w:left="1701" w:right="-908" w:hanging="567"/>
        <w:rPr>
          <w:rFonts w:ascii="Cambria" w:hAnsi="Cambria"/>
          <w:sz w:val="24"/>
          <w:szCs w:val="24"/>
        </w:rPr>
      </w:pPr>
      <w:r>
        <w:rPr>
          <w:rFonts w:ascii="Cambria" w:hAnsi="Cambria"/>
          <w:sz w:val="24"/>
          <w:szCs w:val="24"/>
        </w:rPr>
        <w:t>13</w:t>
      </w:r>
      <w:r w:rsidRPr="00E7200A">
        <w:rPr>
          <w:rFonts w:ascii="Cambria" w:hAnsi="Cambria"/>
          <w:sz w:val="24"/>
          <w:szCs w:val="24"/>
        </w:rPr>
        <w:t>.4. ieroču, munīcijas un sprāgstvielu ražošana, piegāde vai vairumtirdzniecība;</w:t>
      </w:r>
    </w:p>
    <w:p w:rsidR="00C92DB0" w:rsidRPr="00E7200A" w:rsidRDefault="00C92DB0" w:rsidP="00C92DB0">
      <w:pPr>
        <w:pStyle w:val="Sarakstarindkopa"/>
        <w:tabs>
          <w:tab w:val="left" w:pos="1276"/>
        </w:tabs>
        <w:spacing w:after="0"/>
        <w:ind w:left="1701" w:right="-908" w:hanging="567"/>
        <w:rPr>
          <w:rFonts w:ascii="Cambria" w:hAnsi="Cambria"/>
          <w:sz w:val="24"/>
          <w:szCs w:val="24"/>
        </w:rPr>
      </w:pPr>
      <w:r>
        <w:rPr>
          <w:rFonts w:ascii="Cambria" w:hAnsi="Cambria"/>
          <w:sz w:val="24"/>
          <w:szCs w:val="24"/>
        </w:rPr>
        <w:t>13</w:t>
      </w:r>
      <w:r w:rsidRPr="00E7200A">
        <w:rPr>
          <w:rFonts w:ascii="Cambria" w:hAnsi="Cambria"/>
          <w:sz w:val="24"/>
          <w:szCs w:val="24"/>
        </w:rPr>
        <w:t>.5. tabakas ražošana un tirdzniecība;</w:t>
      </w:r>
    </w:p>
    <w:p w:rsidR="00C92DB0" w:rsidRPr="00E7200A" w:rsidRDefault="00C92DB0" w:rsidP="00C92DB0">
      <w:pPr>
        <w:pStyle w:val="Sarakstarindkopa"/>
        <w:tabs>
          <w:tab w:val="left" w:pos="1276"/>
        </w:tabs>
        <w:spacing w:after="0"/>
        <w:ind w:left="1701" w:right="-908" w:hanging="567"/>
        <w:rPr>
          <w:rFonts w:ascii="Cambria" w:hAnsi="Cambria"/>
          <w:sz w:val="24"/>
          <w:szCs w:val="24"/>
        </w:rPr>
      </w:pPr>
      <w:r>
        <w:rPr>
          <w:rFonts w:ascii="Cambria" w:hAnsi="Cambria"/>
          <w:sz w:val="24"/>
          <w:szCs w:val="24"/>
        </w:rPr>
        <w:t>13</w:t>
      </w:r>
      <w:r w:rsidRPr="00E7200A">
        <w:rPr>
          <w:rFonts w:ascii="Cambria" w:hAnsi="Cambria"/>
          <w:sz w:val="24"/>
          <w:szCs w:val="24"/>
        </w:rPr>
        <w:t>.6. alus un alkoholisko dzērienu ražošana un tirdzniecība.</w:t>
      </w:r>
    </w:p>
    <w:p w:rsidR="00C92DB0" w:rsidRDefault="00C92DB0" w:rsidP="00C92DB0">
      <w:pPr>
        <w:autoSpaceDE w:val="0"/>
        <w:autoSpaceDN w:val="0"/>
        <w:adjustRightInd w:val="0"/>
        <w:spacing w:after="0"/>
        <w:ind w:left="720" w:right="-908"/>
        <w:jc w:val="both"/>
        <w:rPr>
          <w:rFonts w:ascii="Cambria" w:hAnsi="Cambria"/>
          <w:sz w:val="24"/>
          <w:szCs w:val="24"/>
          <w:lang w:eastAsia="lv-LV"/>
        </w:rPr>
      </w:pPr>
    </w:p>
    <w:p w:rsidR="00C92DB0" w:rsidRPr="00E7200A" w:rsidRDefault="00C92DB0" w:rsidP="00C92DB0">
      <w:pPr>
        <w:autoSpaceDE w:val="0"/>
        <w:autoSpaceDN w:val="0"/>
        <w:adjustRightInd w:val="0"/>
        <w:spacing w:after="0"/>
        <w:ind w:left="720" w:right="-908"/>
        <w:jc w:val="center"/>
        <w:rPr>
          <w:rFonts w:ascii="Cambria" w:hAnsi="Cambria"/>
          <w:b/>
          <w:kern w:val="32"/>
          <w:sz w:val="24"/>
          <w:szCs w:val="24"/>
          <w:lang w:eastAsia="lv-LV"/>
        </w:rPr>
      </w:pPr>
      <w:r w:rsidRPr="00E7200A">
        <w:rPr>
          <w:rFonts w:ascii="Cambria" w:hAnsi="Cambria"/>
          <w:b/>
          <w:kern w:val="32"/>
          <w:sz w:val="24"/>
          <w:szCs w:val="24"/>
          <w:lang w:eastAsia="lv-LV"/>
        </w:rPr>
        <w:t>III. Pieteikumu iesniegšana</w:t>
      </w:r>
    </w:p>
    <w:p w:rsidR="00C92DB0" w:rsidRPr="00E7200A" w:rsidRDefault="00C92DB0" w:rsidP="00C92DB0">
      <w:pPr>
        <w:numPr>
          <w:ilvl w:val="0"/>
          <w:numId w:val="4"/>
        </w:numPr>
        <w:spacing w:after="0" w:line="240" w:lineRule="auto"/>
        <w:ind w:right="-908"/>
        <w:jc w:val="both"/>
        <w:rPr>
          <w:rFonts w:ascii="Cambria" w:hAnsi="Cambria"/>
          <w:sz w:val="24"/>
          <w:szCs w:val="24"/>
          <w:lang w:val="en-GB"/>
        </w:rPr>
      </w:pPr>
      <w:r w:rsidRPr="00E7200A">
        <w:rPr>
          <w:rFonts w:ascii="Cambria" w:hAnsi="Cambria"/>
          <w:sz w:val="24"/>
          <w:szCs w:val="24"/>
        </w:rPr>
        <w:t>Konkursa pieteikumam ir šādas sastāvdaļas:</w:t>
      </w:r>
    </w:p>
    <w:p w:rsidR="00C92DB0" w:rsidRPr="00E7200A" w:rsidRDefault="00C92DB0" w:rsidP="00C92DB0">
      <w:pPr>
        <w:spacing w:after="0"/>
        <w:ind w:left="1080" w:right="-908"/>
        <w:jc w:val="both"/>
        <w:rPr>
          <w:rFonts w:ascii="Cambria" w:hAnsi="Cambria"/>
          <w:sz w:val="24"/>
          <w:szCs w:val="24"/>
        </w:rPr>
      </w:pPr>
      <w:r>
        <w:rPr>
          <w:rFonts w:ascii="Cambria" w:hAnsi="Cambria"/>
          <w:sz w:val="24"/>
          <w:szCs w:val="24"/>
        </w:rPr>
        <w:t>14</w:t>
      </w:r>
      <w:r w:rsidRPr="00E7200A">
        <w:rPr>
          <w:rFonts w:ascii="Cambria" w:hAnsi="Cambria"/>
          <w:sz w:val="24"/>
          <w:szCs w:val="24"/>
        </w:rPr>
        <w:t>.1. aizpildīta konkursa pieteikuma veidlapa (nolikuma 1. pielikums);</w:t>
      </w:r>
    </w:p>
    <w:p w:rsidR="00C92DB0" w:rsidRPr="00E7200A" w:rsidRDefault="00C92DB0" w:rsidP="00C92DB0">
      <w:pPr>
        <w:spacing w:after="0"/>
        <w:ind w:left="1701" w:right="-908" w:hanging="621"/>
        <w:jc w:val="both"/>
        <w:rPr>
          <w:rFonts w:ascii="Cambria" w:hAnsi="Cambria"/>
          <w:sz w:val="24"/>
          <w:szCs w:val="24"/>
        </w:rPr>
      </w:pPr>
      <w:r>
        <w:rPr>
          <w:rFonts w:ascii="Cambria" w:hAnsi="Cambria"/>
          <w:sz w:val="24"/>
          <w:szCs w:val="24"/>
        </w:rPr>
        <w:t>14</w:t>
      </w:r>
      <w:r w:rsidRPr="00E7200A">
        <w:rPr>
          <w:rFonts w:ascii="Cambria" w:hAnsi="Cambria"/>
          <w:sz w:val="24"/>
          <w:szCs w:val="24"/>
        </w:rPr>
        <w:t>.2. aizpildīta biznesa idejas apraksta veidlapa, ne vairāk kā 5 lapas (nolikuma 2.pielikums);</w:t>
      </w:r>
    </w:p>
    <w:p w:rsidR="00C92DB0" w:rsidRPr="00E7200A" w:rsidRDefault="00C92DB0" w:rsidP="00C92DB0">
      <w:pPr>
        <w:spacing w:after="0"/>
        <w:ind w:left="1701" w:right="-908" w:hanging="621"/>
        <w:jc w:val="both"/>
        <w:rPr>
          <w:rFonts w:ascii="Cambria" w:hAnsi="Cambria"/>
          <w:sz w:val="24"/>
          <w:szCs w:val="24"/>
        </w:rPr>
      </w:pPr>
      <w:r>
        <w:rPr>
          <w:rFonts w:ascii="Cambria" w:hAnsi="Cambria"/>
          <w:sz w:val="24"/>
          <w:szCs w:val="24"/>
        </w:rPr>
        <w:t>14</w:t>
      </w:r>
      <w:r w:rsidRPr="00E7200A">
        <w:rPr>
          <w:rFonts w:ascii="Cambria" w:hAnsi="Cambria"/>
          <w:sz w:val="24"/>
          <w:szCs w:val="24"/>
        </w:rPr>
        <w:t>.3. naudas plūsma 1 gadam (3.pielikums);</w:t>
      </w:r>
    </w:p>
    <w:p w:rsidR="00C92DB0" w:rsidRPr="00E7200A" w:rsidRDefault="00C92DB0" w:rsidP="00C92DB0">
      <w:pPr>
        <w:spacing w:after="0"/>
        <w:ind w:left="1080" w:right="-908"/>
        <w:jc w:val="both"/>
        <w:rPr>
          <w:rFonts w:ascii="Cambria" w:hAnsi="Cambria"/>
          <w:sz w:val="24"/>
          <w:szCs w:val="24"/>
        </w:rPr>
      </w:pPr>
      <w:r>
        <w:rPr>
          <w:rFonts w:ascii="Cambria" w:hAnsi="Cambria"/>
          <w:sz w:val="24"/>
          <w:szCs w:val="24"/>
        </w:rPr>
        <w:t>14</w:t>
      </w:r>
      <w:r w:rsidRPr="00E7200A">
        <w:rPr>
          <w:rFonts w:ascii="Cambria" w:hAnsi="Cambria"/>
          <w:sz w:val="24"/>
          <w:szCs w:val="24"/>
        </w:rPr>
        <w:t>.4. pretendenta CV;</w:t>
      </w:r>
    </w:p>
    <w:p w:rsidR="00C92DB0" w:rsidRPr="00E7200A" w:rsidRDefault="00C92DB0" w:rsidP="00C92DB0">
      <w:pPr>
        <w:spacing w:after="0"/>
        <w:ind w:left="1080" w:right="-908"/>
        <w:jc w:val="both"/>
        <w:rPr>
          <w:rFonts w:ascii="Cambria" w:hAnsi="Cambria"/>
          <w:sz w:val="24"/>
          <w:szCs w:val="24"/>
        </w:rPr>
      </w:pPr>
      <w:r>
        <w:rPr>
          <w:rFonts w:ascii="Cambria" w:hAnsi="Cambria"/>
          <w:sz w:val="24"/>
          <w:szCs w:val="24"/>
        </w:rPr>
        <w:t>14</w:t>
      </w:r>
      <w:r w:rsidRPr="00E7200A">
        <w:rPr>
          <w:rFonts w:ascii="Cambria" w:hAnsi="Cambria"/>
          <w:sz w:val="24"/>
          <w:szCs w:val="24"/>
        </w:rPr>
        <w:t>.5. citi dokumenti pēc Konkursa dalībnieka ieskatiem.</w:t>
      </w:r>
    </w:p>
    <w:p w:rsidR="00C92DB0" w:rsidRPr="00E7200A" w:rsidRDefault="00C92DB0" w:rsidP="00C92DB0">
      <w:pPr>
        <w:numPr>
          <w:ilvl w:val="0"/>
          <w:numId w:val="4"/>
        </w:numPr>
        <w:spacing w:after="0" w:line="240" w:lineRule="auto"/>
        <w:ind w:right="-908"/>
        <w:jc w:val="both"/>
        <w:rPr>
          <w:rFonts w:ascii="Cambria" w:hAnsi="Cambria"/>
          <w:sz w:val="24"/>
          <w:szCs w:val="24"/>
        </w:rPr>
      </w:pPr>
      <w:bookmarkStart w:id="2" w:name="_Ref192062085"/>
      <w:r w:rsidRPr="00E7200A">
        <w:rPr>
          <w:rFonts w:ascii="Cambria" w:hAnsi="Cambria"/>
          <w:sz w:val="24"/>
          <w:szCs w:val="24"/>
        </w:rPr>
        <w:t>Konkursa pieteikuma veidlapa (1.pielikums), biznesa idejas apraksta veidlapa (2.pielikums) un 3.pielikums jāsagatavo datorrakstā, latviešu valodā (fonts – Times New Roman, burtu izmērs – 12).</w:t>
      </w:r>
      <w:bookmarkEnd w:id="2"/>
    </w:p>
    <w:p w:rsidR="00C92DB0" w:rsidRPr="00E7200A" w:rsidRDefault="00C92DB0" w:rsidP="00C92DB0">
      <w:pPr>
        <w:numPr>
          <w:ilvl w:val="0"/>
          <w:numId w:val="4"/>
        </w:numPr>
        <w:spacing w:after="0" w:line="240" w:lineRule="auto"/>
        <w:ind w:right="-908"/>
        <w:jc w:val="both"/>
        <w:rPr>
          <w:rFonts w:ascii="Cambria" w:hAnsi="Cambria"/>
          <w:sz w:val="24"/>
          <w:szCs w:val="24"/>
        </w:rPr>
      </w:pPr>
      <w:r w:rsidRPr="00E7200A">
        <w:rPr>
          <w:rFonts w:ascii="Cambria" w:hAnsi="Cambria"/>
          <w:sz w:val="24"/>
          <w:szCs w:val="24"/>
        </w:rPr>
        <w:t>Konkursa pieteikuma iesniegšanas veidi:</w:t>
      </w:r>
    </w:p>
    <w:p w:rsidR="00C92DB0" w:rsidRPr="00E7200A" w:rsidRDefault="00C92DB0" w:rsidP="00C92DB0">
      <w:pPr>
        <w:spacing w:after="0"/>
        <w:ind w:left="1701" w:right="-908" w:hanging="621"/>
        <w:jc w:val="both"/>
        <w:rPr>
          <w:rFonts w:ascii="Cambria" w:hAnsi="Cambria"/>
          <w:sz w:val="24"/>
          <w:szCs w:val="24"/>
        </w:rPr>
      </w:pPr>
      <w:r>
        <w:rPr>
          <w:rFonts w:ascii="Cambria" w:hAnsi="Cambria"/>
          <w:sz w:val="24"/>
          <w:szCs w:val="24"/>
        </w:rPr>
        <w:t>16</w:t>
      </w:r>
      <w:r w:rsidRPr="00E7200A">
        <w:rPr>
          <w:rFonts w:ascii="Cambria" w:hAnsi="Cambria"/>
          <w:sz w:val="24"/>
          <w:szCs w:val="24"/>
        </w:rPr>
        <w:t>.1. konkursa pieteikumu ievieto aizlīmētā aploksnē ar norādi „Biznesa ideju konkursam” un personīgi iesniedz Kokneses novada domē, Melioratoru ielā 1, Koknesē (2.stāvs, 2.kabinets, pieteikumus pieņem domes sekretāre Dzintra Krišāne). Uz aploksnes jānorāda pieteikuma iesniedzēja vārds, uzvārds un kontaktadrese; konkursa pieteikums iesniedzams līdz norādītajam termiņam – 2018.gada 15.janvārim plkst. 18:00.</w:t>
      </w:r>
    </w:p>
    <w:p w:rsidR="00C92DB0" w:rsidRPr="00E7200A" w:rsidRDefault="00C92DB0" w:rsidP="00C92DB0">
      <w:pPr>
        <w:spacing w:after="0"/>
        <w:ind w:left="1701" w:right="-908" w:hanging="621"/>
        <w:jc w:val="both"/>
        <w:rPr>
          <w:rFonts w:ascii="Cambria" w:hAnsi="Cambria"/>
          <w:sz w:val="24"/>
          <w:szCs w:val="24"/>
        </w:rPr>
      </w:pPr>
      <w:r>
        <w:rPr>
          <w:rFonts w:ascii="Cambria" w:hAnsi="Cambria"/>
          <w:sz w:val="24"/>
          <w:szCs w:val="24"/>
        </w:rPr>
        <w:t>1.6.</w:t>
      </w:r>
      <w:r w:rsidRPr="00E7200A">
        <w:rPr>
          <w:rFonts w:ascii="Cambria" w:hAnsi="Cambria"/>
          <w:sz w:val="24"/>
          <w:szCs w:val="24"/>
        </w:rPr>
        <w:t xml:space="preserve">2. konkursa pieteikumu var nosūtīt pa pastu uz adresi: Kokneses novada dome, Melioratoru iela 1, Koknese, Kokneses nov., LV-5113, ar norādi “Biznesa ideju konkursam”. Tiks izvērtēti tikai tie pieteikumi, kuri Kokneses novada domē tiks saņemti līdz 8.punktā norādītajam datumam ieskaitot. </w:t>
      </w:r>
    </w:p>
    <w:p w:rsidR="00C92DB0" w:rsidRPr="00E7200A" w:rsidRDefault="00C92DB0" w:rsidP="00C92DB0">
      <w:pPr>
        <w:spacing w:after="0"/>
        <w:ind w:left="1701" w:right="-908" w:hanging="621"/>
        <w:jc w:val="both"/>
        <w:rPr>
          <w:rFonts w:ascii="Cambria" w:hAnsi="Cambria"/>
          <w:sz w:val="24"/>
          <w:szCs w:val="24"/>
        </w:rPr>
      </w:pPr>
      <w:r>
        <w:rPr>
          <w:rFonts w:ascii="Cambria" w:hAnsi="Cambria"/>
          <w:sz w:val="24"/>
          <w:szCs w:val="24"/>
        </w:rPr>
        <w:t>16</w:t>
      </w:r>
      <w:r w:rsidRPr="00E7200A">
        <w:rPr>
          <w:rFonts w:ascii="Cambria" w:hAnsi="Cambria"/>
          <w:sz w:val="24"/>
          <w:szCs w:val="24"/>
        </w:rPr>
        <w:t xml:space="preserve">.3. vienlaikus ar konkursa pieteikuma iesniegšanu papīra formā, pieteikums jāiesniedz arī elektroniski </w:t>
      </w:r>
      <w:r w:rsidRPr="00E7200A">
        <w:rPr>
          <w:rFonts w:ascii="Cambria" w:hAnsi="Cambria"/>
          <w:sz w:val="24"/>
          <w:szCs w:val="24"/>
          <w:lang w:eastAsia="lv-LV"/>
        </w:rPr>
        <w:t xml:space="preserve">uz epastu </w:t>
      </w:r>
      <w:hyperlink r:id="rId10" w:history="1">
        <w:r w:rsidRPr="00E7200A">
          <w:rPr>
            <w:rStyle w:val="Hipersaite"/>
            <w:rFonts w:ascii="Cambria" w:hAnsi="Cambria"/>
            <w:color w:val="auto"/>
            <w:sz w:val="24"/>
            <w:szCs w:val="24"/>
            <w:lang w:eastAsia="lv-LV"/>
          </w:rPr>
          <w:t>mara.bitane@koknese.lv</w:t>
        </w:r>
      </w:hyperlink>
      <w:r w:rsidRPr="00E7200A">
        <w:rPr>
          <w:rFonts w:ascii="Cambria" w:hAnsi="Cambria"/>
          <w:sz w:val="24"/>
          <w:szCs w:val="24"/>
          <w:lang w:eastAsia="lv-LV"/>
        </w:rPr>
        <w:t xml:space="preserve"> (</w:t>
      </w:r>
      <w:r w:rsidRPr="00E7200A">
        <w:rPr>
          <w:rFonts w:ascii="Cambria" w:hAnsi="Cambria"/>
          <w:sz w:val="24"/>
          <w:szCs w:val="24"/>
        </w:rPr>
        <w:t>visi pieteikuma dokumenti</w:t>
      </w:r>
      <w:r w:rsidRPr="00E7200A">
        <w:rPr>
          <w:rFonts w:ascii="Cambria" w:hAnsi="Cambria"/>
          <w:sz w:val="24"/>
          <w:szCs w:val="24"/>
          <w:lang w:eastAsia="lv-LV"/>
        </w:rPr>
        <w:t xml:space="preserve"> </w:t>
      </w:r>
      <w:r w:rsidRPr="00E7200A">
        <w:rPr>
          <w:rFonts w:ascii="Cambria" w:hAnsi="Cambria"/>
          <w:i/>
          <w:sz w:val="24"/>
          <w:szCs w:val="24"/>
          <w:lang w:eastAsia="lv-LV"/>
        </w:rPr>
        <w:t>MS Word</w:t>
      </w:r>
      <w:r w:rsidRPr="00E7200A">
        <w:rPr>
          <w:rFonts w:ascii="Cambria" w:hAnsi="Cambria"/>
          <w:sz w:val="24"/>
          <w:szCs w:val="24"/>
          <w:lang w:eastAsia="lv-LV"/>
        </w:rPr>
        <w:t xml:space="preserve">, </w:t>
      </w:r>
      <w:r w:rsidRPr="00E7200A">
        <w:rPr>
          <w:rFonts w:ascii="Cambria" w:hAnsi="Cambria"/>
          <w:i/>
          <w:sz w:val="24"/>
          <w:szCs w:val="24"/>
          <w:lang w:eastAsia="lv-LV"/>
        </w:rPr>
        <w:t>MS Excel,</w:t>
      </w:r>
      <w:r w:rsidRPr="00E7200A">
        <w:rPr>
          <w:rFonts w:ascii="Cambria" w:hAnsi="Cambria"/>
          <w:sz w:val="24"/>
          <w:szCs w:val="24"/>
          <w:lang w:eastAsia="lv-LV"/>
        </w:rPr>
        <w:t xml:space="preserve"> </w:t>
      </w:r>
      <w:r w:rsidRPr="00E7200A">
        <w:rPr>
          <w:rFonts w:ascii="Cambria" w:hAnsi="Cambria"/>
          <w:i/>
          <w:sz w:val="24"/>
          <w:szCs w:val="24"/>
          <w:lang w:eastAsia="lv-LV"/>
        </w:rPr>
        <w:t>PDF</w:t>
      </w:r>
      <w:r w:rsidRPr="00E7200A">
        <w:rPr>
          <w:rFonts w:ascii="Cambria" w:hAnsi="Cambria"/>
          <w:sz w:val="24"/>
          <w:szCs w:val="24"/>
          <w:lang w:eastAsia="lv-LV"/>
        </w:rPr>
        <w:t xml:space="preserve"> vai </w:t>
      </w:r>
      <w:r w:rsidRPr="00E7200A">
        <w:rPr>
          <w:rFonts w:ascii="Cambria" w:hAnsi="Cambria"/>
          <w:i/>
          <w:sz w:val="24"/>
          <w:szCs w:val="24"/>
          <w:lang w:eastAsia="lv-LV"/>
        </w:rPr>
        <w:t>JPEG</w:t>
      </w:r>
      <w:r w:rsidRPr="00E7200A">
        <w:rPr>
          <w:rFonts w:ascii="Cambria" w:hAnsi="Cambria"/>
          <w:sz w:val="24"/>
          <w:szCs w:val="24"/>
          <w:lang w:eastAsia="lv-LV"/>
        </w:rPr>
        <w:t xml:space="preserve"> formātā). </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 xml:space="preserve">Projekta pieteikums (projekta pieteikuma veidlapa un visi pielikumi) papīra veidā ir jāiesniedz vienā oriģināleksemplārā, cauršūtā vai saskavotā veidā. </w:t>
      </w:r>
    </w:p>
    <w:p w:rsidR="00C92DB0" w:rsidRPr="00E7200A" w:rsidRDefault="00C92DB0" w:rsidP="00C92DB0">
      <w:pPr>
        <w:autoSpaceDE w:val="0"/>
        <w:autoSpaceDN w:val="0"/>
        <w:adjustRightInd w:val="0"/>
        <w:spacing w:after="0"/>
        <w:ind w:right="-908"/>
        <w:jc w:val="both"/>
        <w:rPr>
          <w:rFonts w:ascii="Cambria" w:hAnsi="Cambria"/>
          <w:sz w:val="24"/>
          <w:szCs w:val="24"/>
          <w:lang w:eastAsia="lv-LV"/>
        </w:rPr>
      </w:pPr>
    </w:p>
    <w:p w:rsidR="00C92DB0" w:rsidRPr="00E7200A" w:rsidRDefault="00C92DB0" w:rsidP="00C92DB0">
      <w:pPr>
        <w:autoSpaceDE w:val="0"/>
        <w:autoSpaceDN w:val="0"/>
        <w:adjustRightInd w:val="0"/>
        <w:spacing w:after="0"/>
        <w:ind w:left="714" w:right="-908"/>
        <w:jc w:val="center"/>
        <w:rPr>
          <w:rFonts w:ascii="Cambria" w:hAnsi="Cambria"/>
          <w:sz w:val="24"/>
          <w:szCs w:val="24"/>
          <w:lang w:eastAsia="lv-LV"/>
        </w:rPr>
      </w:pPr>
      <w:r w:rsidRPr="00E7200A">
        <w:rPr>
          <w:rFonts w:ascii="Cambria" w:hAnsi="Cambria"/>
          <w:b/>
          <w:bCs/>
          <w:sz w:val="24"/>
          <w:szCs w:val="24"/>
          <w:lang w:eastAsia="lv-LV"/>
        </w:rPr>
        <w:t>IV. Konkursa pieteikumu vērtēšana un rezultātu paziņošana</w:t>
      </w:r>
    </w:p>
    <w:p w:rsidR="00C92DB0" w:rsidRPr="00E7200A" w:rsidRDefault="00C92DB0" w:rsidP="00C92DB0">
      <w:pPr>
        <w:numPr>
          <w:ilvl w:val="0"/>
          <w:numId w:val="4"/>
        </w:numPr>
        <w:autoSpaceDE w:val="0"/>
        <w:autoSpaceDN w:val="0"/>
        <w:adjustRightInd w:val="0"/>
        <w:spacing w:after="0" w:line="240" w:lineRule="auto"/>
        <w:ind w:left="714" w:right="-908" w:hanging="357"/>
        <w:jc w:val="both"/>
        <w:rPr>
          <w:rFonts w:ascii="Cambria" w:hAnsi="Cambria"/>
          <w:sz w:val="24"/>
          <w:szCs w:val="24"/>
        </w:rPr>
      </w:pPr>
      <w:r w:rsidRPr="00E7200A">
        <w:rPr>
          <w:rFonts w:ascii="Cambria" w:hAnsi="Cambria"/>
          <w:sz w:val="24"/>
          <w:szCs w:val="24"/>
        </w:rPr>
        <w:t xml:space="preserve">Lēmums par konkursa uzvarētājiem tiek pieņemts piecpadsmit darba dienu laikā no konkursa pieteikuma iesniegšanas beigu termiņa. </w:t>
      </w:r>
    </w:p>
    <w:p w:rsidR="00C92DB0" w:rsidRPr="00E7200A" w:rsidRDefault="00C92DB0" w:rsidP="00C92DB0">
      <w:pPr>
        <w:numPr>
          <w:ilvl w:val="0"/>
          <w:numId w:val="4"/>
        </w:numPr>
        <w:spacing w:after="0" w:line="240" w:lineRule="auto"/>
        <w:ind w:right="-908"/>
        <w:jc w:val="both"/>
        <w:rPr>
          <w:rFonts w:ascii="Cambria" w:hAnsi="Cambria"/>
          <w:sz w:val="24"/>
          <w:szCs w:val="24"/>
        </w:rPr>
      </w:pPr>
      <w:r w:rsidRPr="00E7200A">
        <w:rPr>
          <w:rFonts w:ascii="Cambria" w:hAnsi="Cambria"/>
          <w:sz w:val="24"/>
          <w:szCs w:val="24"/>
        </w:rPr>
        <w:t>Vērtēšanas komisijas locekļi paraksta Objektivitātes un informācijas neizpaušanas apliecinājumu.</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rPr>
        <w:t>Vērtēšanas komisija, iepazinusies ar iesniegtiem pieteikumiem, nosaka laiku, kad konkursa dalībnieki klātienē sniegs savas biznesa idejas prezentāciju un atbildes uz konkursa komisijas uzdotajiem jautājumiem. Par biznesa ideju prezentēšanas laiku katram konkursa dalībniekam tiek paziņots individuāli.</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 xml:space="preserve">Pieteikumus vērtē katrs komisijas loceklis atsevišķi, katrai biznesa idejai piešķirot punktus pēc nolikuma 25. punktā norādītajiem vērtēšanas kritērijiem. Komisijas lēmumam ir ieteikuma raksturs. Par konkursa uzvarētāju kļūst tas, kurš, saskaitot visu vērtēšanas komisijas locekļu punktus, ir ieguvis vislielāko punktu skaitu, attiecīgi sadalot arī nākamās vietas. </w:t>
      </w:r>
    </w:p>
    <w:p w:rsidR="00C92DB0" w:rsidRPr="00E7200A" w:rsidRDefault="00C92DB0" w:rsidP="00C92DB0">
      <w:pPr>
        <w:numPr>
          <w:ilvl w:val="0"/>
          <w:numId w:val="4"/>
        </w:numPr>
        <w:spacing w:after="0" w:line="240" w:lineRule="auto"/>
        <w:ind w:right="-908"/>
        <w:jc w:val="both"/>
        <w:rPr>
          <w:rFonts w:ascii="Cambria" w:hAnsi="Cambria"/>
          <w:sz w:val="24"/>
          <w:szCs w:val="24"/>
        </w:rPr>
      </w:pPr>
      <w:r w:rsidRPr="00E7200A">
        <w:rPr>
          <w:rFonts w:ascii="Cambria" w:hAnsi="Cambria"/>
          <w:sz w:val="24"/>
          <w:szCs w:val="24"/>
        </w:rPr>
        <w:t>Ja divi vai vairāk konkursa dalībnieki, kuri pretendē uz kādu no pirmajām trim vietām, saņem vienādu punktu skaitu, tad par uzvarētāju lemj konkursa vērtēšanas komisija balsojot klātesošajiem komisijas locekļiem. Ja balsošanā radies vienāds vērtēšanas komisijas locekļu balsu sadalījums, izšķirošās balss tiesības ir komisijas priekšsēdētājam.</w:t>
      </w:r>
      <w:r w:rsidRPr="00E7200A">
        <w:rPr>
          <w:rFonts w:ascii="Cambria" w:hAnsi="Cambria"/>
          <w:sz w:val="24"/>
          <w:szCs w:val="24"/>
          <w:lang w:eastAsia="lv-LV"/>
        </w:rPr>
        <w:t xml:space="preserve"> Komisijas locekļu lēmumu apstiprina Komisijas priekšsēdētājs vienpersoniski.</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Vērtēšanas komisija ir lemttiesīga, ja tās darbā piedalās ne mazāk kā pieci komisijas locekļi.</w:t>
      </w:r>
    </w:p>
    <w:p w:rsidR="00C92DB0" w:rsidRPr="00E7200A" w:rsidRDefault="00C92DB0" w:rsidP="00C92DB0">
      <w:pPr>
        <w:numPr>
          <w:ilvl w:val="0"/>
          <w:numId w:val="4"/>
        </w:numPr>
        <w:spacing w:after="0" w:line="240" w:lineRule="auto"/>
        <w:ind w:right="-908"/>
        <w:jc w:val="both"/>
        <w:rPr>
          <w:rFonts w:ascii="Cambria" w:hAnsi="Cambria"/>
          <w:sz w:val="24"/>
          <w:szCs w:val="24"/>
        </w:rPr>
      </w:pPr>
      <w:r w:rsidRPr="00E7200A">
        <w:rPr>
          <w:rFonts w:ascii="Cambria" w:hAnsi="Cambria"/>
          <w:sz w:val="24"/>
          <w:szCs w:val="24"/>
        </w:rPr>
        <w:t>Konkursa vērtēšanas komisijas lēmums par konkursa rezultātiem tiek:</w:t>
      </w:r>
    </w:p>
    <w:p w:rsidR="00C92DB0" w:rsidRPr="00E7200A" w:rsidRDefault="00C92DB0" w:rsidP="00C92DB0">
      <w:pPr>
        <w:spacing w:after="0"/>
        <w:ind w:left="1843" w:right="-908" w:hanging="567"/>
        <w:jc w:val="both"/>
        <w:rPr>
          <w:rFonts w:ascii="Cambria" w:hAnsi="Cambria"/>
          <w:sz w:val="24"/>
          <w:szCs w:val="24"/>
        </w:rPr>
      </w:pPr>
      <w:r w:rsidRPr="00E7200A">
        <w:rPr>
          <w:rFonts w:ascii="Cambria" w:hAnsi="Cambria"/>
          <w:sz w:val="24"/>
          <w:szCs w:val="24"/>
        </w:rPr>
        <w:t xml:space="preserve">24.1. publicēts pašvaldības mājas lapā </w:t>
      </w:r>
      <w:hyperlink r:id="rId11" w:history="1">
        <w:r w:rsidRPr="00E7200A">
          <w:rPr>
            <w:rStyle w:val="Hipersaite"/>
            <w:rFonts w:ascii="Cambria" w:hAnsi="Cambria"/>
            <w:color w:val="auto"/>
            <w:sz w:val="24"/>
            <w:szCs w:val="24"/>
          </w:rPr>
          <w:t>www.koknese.lv</w:t>
        </w:r>
      </w:hyperlink>
      <w:r w:rsidRPr="00E7200A">
        <w:rPr>
          <w:rFonts w:ascii="Cambria" w:hAnsi="Cambria"/>
          <w:sz w:val="24"/>
          <w:szCs w:val="24"/>
        </w:rPr>
        <w:t xml:space="preserve"> un vietējā avīzē “Kokneses Novada Vēstis”;</w:t>
      </w:r>
    </w:p>
    <w:p w:rsidR="00C92DB0" w:rsidRPr="00E7200A" w:rsidRDefault="00C92DB0" w:rsidP="00C92DB0">
      <w:pPr>
        <w:spacing w:after="0"/>
        <w:ind w:left="1843" w:right="-908" w:hanging="567"/>
        <w:jc w:val="both"/>
        <w:rPr>
          <w:rFonts w:ascii="Cambria" w:hAnsi="Cambria"/>
          <w:sz w:val="24"/>
          <w:szCs w:val="24"/>
        </w:rPr>
      </w:pPr>
      <w:r w:rsidRPr="00E7200A">
        <w:rPr>
          <w:rFonts w:ascii="Cambria" w:hAnsi="Cambria"/>
          <w:sz w:val="24"/>
          <w:szCs w:val="24"/>
        </w:rPr>
        <w:t>24.2. rakstiski paziņots visiem konkursa dalībniekiem, nosūtot vēstuli uz konkursa pieteikumā norādīto kontaktadresi.</w:t>
      </w:r>
    </w:p>
    <w:p w:rsidR="00C92DB0" w:rsidRPr="00CD4891" w:rsidRDefault="00C92DB0" w:rsidP="00C92DB0">
      <w:pPr>
        <w:autoSpaceDE w:val="0"/>
        <w:autoSpaceDN w:val="0"/>
        <w:adjustRightInd w:val="0"/>
        <w:spacing w:after="0"/>
        <w:ind w:left="360"/>
        <w:jc w:val="center"/>
        <w:rPr>
          <w:rFonts w:ascii="Cambria" w:hAnsi="Cambria"/>
          <w:b/>
          <w:bCs/>
          <w:sz w:val="24"/>
          <w:szCs w:val="24"/>
          <w:lang w:eastAsia="lv-LV"/>
        </w:rPr>
      </w:pPr>
    </w:p>
    <w:p w:rsidR="00C92DB0" w:rsidRPr="00CD4891" w:rsidRDefault="00C92DB0" w:rsidP="00C92DB0">
      <w:pPr>
        <w:autoSpaceDE w:val="0"/>
        <w:autoSpaceDN w:val="0"/>
        <w:adjustRightInd w:val="0"/>
        <w:spacing w:after="0"/>
        <w:ind w:left="360"/>
        <w:jc w:val="center"/>
        <w:rPr>
          <w:rFonts w:ascii="Cambria" w:hAnsi="Cambria"/>
          <w:b/>
          <w:bCs/>
          <w:sz w:val="24"/>
          <w:szCs w:val="24"/>
          <w:lang w:eastAsia="lv-LV"/>
        </w:rPr>
      </w:pPr>
      <w:r w:rsidRPr="00CD4891">
        <w:rPr>
          <w:rFonts w:ascii="Cambria" w:hAnsi="Cambria"/>
          <w:b/>
          <w:bCs/>
          <w:sz w:val="24"/>
          <w:szCs w:val="24"/>
          <w:lang w:eastAsia="lv-LV"/>
        </w:rPr>
        <w:t>V. Vērtēšanas kritēriji</w:t>
      </w:r>
    </w:p>
    <w:p w:rsidR="00C92DB0" w:rsidRPr="00CD4891" w:rsidRDefault="00C92DB0" w:rsidP="00C92DB0">
      <w:pPr>
        <w:numPr>
          <w:ilvl w:val="0"/>
          <w:numId w:val="4"/>
        </w:numPr>
        <w:spacing w:after="0" w:line="240" w:lineRule="auto"/>
        <w:jc w:val="both"/>
        <w:rPr>
          <w:rFonts w:ascii="Cambria" w:hAnsi="Cambria"/>
          <w:sz w:val="24"/>
          <w:szCs w:val="24"/>
        </w:rPr>
      </w:pPr>
      <w:r w:rsidRPr="00CD4891">
        <w:rPr>
          <w:rFonts w:ascii="Cambria" w:hAnsi="Cambria"/>
          <w:bCs/>
          <w:sz w:val="24"/>
          <w:szCs w:val="24"/>
          <w:lang w:eastAsia="lv-LV"/>
        </w:rPr>
        <w:t>Iesniegtos pieteikumus vērtē pēc šādiem kritērijiem:</w:t>
      </w:r>
    </w:p>
    <w:tbl>
      <w:tblPr>
        <w:tblpPr w:leftFromText="180" w:rightFromText="180" w:vertAnchor="text" w:horzAnchor="margin" w:tblpXSpec="center" w:tblpY="1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45"/>
        <w:gridCol w:w="2751"/>
      </w:tblGrid>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vAlign w:val="center"/>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val="en-GB" w:eastAsia="lv-LV"/>
              </w:rPr>
            </w:pPr>
            <w:r w:rsidRPr="00CD4891">
              <w:rPr>
                <w:rFonts w:ascii="Cambria" w:eastAsia="TimesNewRoman,Bold" w:hAnsi="Cambria"/>
                <w:b/>
                <w:bCs/>
                <w:sz w:val="24"/>
                <w:szCs w:val="24"/>
                <w:lang w:eastAsia="lv-LV"/>
              </w:rPr>
              <w:t>Vērtēšanas kritēriji</w:t>
            </w:r>
          </w:p>
        </w:tc>
        <w:tc>
          <w:tcPr>
            <w:tcW w:w="2851" w:type="dxa"/>
            <w:tcBorders>
              <w:top w:val="single" w:sz="4" w:space="0" w:color="000000"/>
              <w:left w:val="single" w:sz="4" w:space="0" w:color="000000"/>
              <w:bottom w:val="single" w:sz="4" w:space="0" w:color="000000"/>
              <w:right w:val="single" w:sz="4" w:space="0" w:color="000000"/>
            </w:tcBorders>
            <w:vAlign w:val="center"/>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Maksimālais punktu skaits</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25.1. Uzņēmējdarbības mērķa izklāsts</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 w:hAnsi="Cambria"/>
                <w:b/>
                <w:sz w:val="24"/>
                <w:szCs w:val="24"/>
                <w:lang w:eastAsia="lv-LV"/>
              </w:rPr>
            </w:pPr>
            <w:r w:rsidRPr="00CD4891">
              <w:rPr>
                <w:rFonts w:ascii="Cambria" w:eastAsia="TimesNewRoman" w:hAnsi="Cambria"/>
                <w:b/>
                <w:sz w:val="24"/>
                <w:szCs w:val="24"/>
                <w:lang w:eastAsia="lv-LV"/>
              </w:rPr>
              <w:t>5</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25.2. Esošās situācijas apraksts</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25.3. Produkta vai pakalpojuma apraksts</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25.4. Nepieciešamo resursu apraksts</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25.5. Noieta tirgus analīze</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25.6. Plānotā produkta/pakalpojuma virzība tirgū, mārketinga aktivitāšu izklāsts</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 xml:space="preserve">25.7. Uzņēmējdarbības risku novērtējums </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highlight w:val="yellow"/>
                <w:lang w:eastAsia="lv-LV"/>
              </w:rPr>
            </w:pPr>
            <w:r w:rsidRPr="00CD4891">
              <w:rPr>
                <w:rFonts w:ascii="Cambria" w:eastAsia="TimesNewRoman" w:hAnsi="Cambria"/>
                <w:sz w:val="24"/>
                <w:szCs w:val="24"/>
                <w:lang w:eastAsia="lv-LV"/>
              </w:rPr>
              <w:t xml:space="preserve">25.8. Biznesa idejas oriģinalitāte, jauninājums </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sz w:val="24"/>
                <w:szCs w:val="24"/>
                <w:lang w:eastAsia="lv-LV"/>
              </w:rPr>
            </w:pPr>
            <w:r w:rsidRPr="00CD4891">
              <w:rPr>
                <w:rFonts w:ascii="Cambria" w:eastAsia="TimesNewRoman,Bold" w:hAnsi="Cambria"/>
                <w:b/>
                <w:bCs/>
                <w:sz w:val="24"/>
                <w:szCs w:val="24"/>
                <w:lang w:eastAsia="lv-LV"/>
              </w:rPr>
              <w:t>5</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25.9.</w:t>
            </w:r>
            <w:r w:rsidRPr="00CD4891">
              <w:rPr>
                <w:rFonts w:ascii="Cambria" w:hAnsi="Cambria"/>
                <w:sz w:val="24"/>
                <w:szCs w:val="24"/>
              </w:rPr>
              <w:t>Konkursa dalībnieks nav bijis un uz pieteikuma iesniegšanas nav uzņēmuma īpašnieks vai līdzīpašnieks</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 New Roman" w:hAnsi="Cambria"/>
                <w:b/>
                <w:color w:val="000000"/>
                <w:sz w:val="24"/>
                <w:szCs w:val="24"/>
              </w:rPr>
            </w:pPr>
            <w:r w:rsidRPr="00CD4891">
              <w:rPr>
                <w:rFonts w:ascii="Cambria" w:hAnsi="Cambria"/>
                <w:b/>
                <w:color w:val="000000"/>
                <w:sz w:val="24"/>
                <w:szCs w:val="24"/>
              </w:rPr>
              <w:t>15</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25.10. Biznesa idejas dzīvotspēja, ilgtspēja</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color w:val="000000"/>
                <w:sz w:val="24"/>
                <w:szCs w:val="24"/>
                <w:lang w:eastAsia="lv-LV"/>
              </w:rPr>
            </w:pPr>
            <w:r w:rsidRPr="00CD4891">
              <w:rPr>
                <w:rFonts w:ascii="Cambria" w:eastAsia="TimesNewRoman,Bold" w:hAnsi="Cambria"/>
                <w:b/>
                <w:bCs/>
                <w:color w:val="000000"/>
                <w:sz w:val="24"/>
                <w:szCs w:val="24"/>
                <w:lang w:eastAsia="lv-LV"/>
              </w:rPr>
              <w:t>10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rPr>
                <w:rFonts w:ascii="Cambria" w:eastAsia="TimesNewRoman" w:hAnsi="Cambria"/>
                <w:sz w:val="24"/>
                <w:szCs w:val="24"/>
                <w:lang w:eastAsia="lv-LV"/>
              </w:rPr>
            </w:pPr>
            <w:r w:rsidRPr="00CD4891">
              <w:rPr>
                <w:rFonts w:ascii="Cambria" w:eastAsia="TimesNewRoman" w:hAnsi="Cambria"/>
                <w:sz w:val="24"/>
                <w:szCs w:val="24"/>
                <w:lang w:eastAsia="lv-LV"/>
              </w:rPr>
              <w:t xml:space="preserve">25.11 Biznesa idejas aizstāvēšana un pamatojums, naudas plūsmas aprēķins </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color w:val="000000"/>
                <w:sz w:val="24"/>
                <w:szCs w:val="24"/>
                <w:lang w:eastAsia="lv-LV"/>
              </w:rPr>
            </w:pPr>
            <w:r w:rsidRPr="00CD4891">
              <w:rPr>
                <w:rFonts w:ascii="Cambria" w:eastAsia="TimesNewRoman,Bold" w:hAnsi="Cambria"/>
                <w:b/>
                <w:bCs/>
                <w:color w:val="000000"/>
                <w:sz w:val="24"/>
                <w:szCs w:val="24"/>
                <w:lang w:eastAsia="lv-LV"/>
              </w:rPr>
              <w:t>20</w:t>
            </w:r>
          </w:p>
        </w:tc>
      </w:tr>
      <w:tr w:rsidR="00C92DB0" w:rsidRPr="00CD4891" w:rsidTr="00196956">
        <w:tc>
          <w:tcPr>
            <w:tcW w:w="5920"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jc w:val="right"/>
              <w:rPr>
                <w:rFonts w:ascii="Cambria" w:eastAsia="TimesNewRoman" w:hAnsi="Cambria"/>
                <w:b/>
                <w:sz w:val="24"/>
                <w:szCs w:val="24"/>
                <w:lang w:eastAsia="lv-LV"/>
              </w:rPr>
            </w:pPr>
            <w:r w:rsidRPr="00CD4891">
              <w:rPr>
                <w:rFonts w:ascii="Cambria" w:eastAsia="TimesNewRoman" w:hAnsi="Cambria"/>
                <w:b/>
                <w:sz w:val="24"/>
                <w:szCs w:val="24"/>
                <w:lang w:eastAsia="lv-LV"/>
              </w:rPr>
              <w:t>Kopā</w:t>
            </w:r>
          </w:p>
        </w:tc>
        <w:tc>
          <w:tcPr>
            <w:tcW w:w="2851" w:type="dxa"/>
            <w:tcBorders>
              <w:top w:val="single" w:sz="4" w:space="0" w:color="000000"/>
              <w:left w:val="single" w:sz="4" w:space="0" w:color="000000"/>
              <w:bottom w:val="single" w:sz="4" w:space="0" w:color="000000"/>
              <w:right w:val="single" w:sz="4" w:space="0" w:color="000000"/>
            </w:tcBorders>
            <w:hideMark/>
          </w:tcPr>
          <w:p w:rsidR="00C92DB0" w:rsidRPr="00CD4891" w:rsidRDefault="00C92DB0" w:rsidP="00196956">
            <w:pPr>
              <w:autoSpaceDE w:val="0"/>
              <w:autoSpaceDN w:val="0"/>
              <w:adjustRightInd w:val="0"/>
              <w:spacing w:after="0"/>
              <w:ind w:left="360"/>
              <w:jc w:val="center"/>
              <w:rPr>
                <w:rFonts w:ascii="Cambria" w:eastAsia="TimesNewRoman,Bold" w:hAnsi="Cambria"/>
                <w:b/>
                <w:bCs/>
                <w:color w:val="000000"/>
                <w:sz w:val="24"/>
                <w:szCs w:val="24"/>
                <w:lang w:eastAsia="lv-LV"/>
              </w:rPr>
            </w:pPr>
            <w:r w:rsidRPr="00CD4891">
              <w:rPr>
                <w:rFonts w:ascii="Cambria" w:eastAsia="TimesNewRoman,Bold" w:hAnsi="Cambria"/>
                <w:b/>
                <w:bCs/>
                <w:color w:val="000000"/>
                <w:sz w:val="24"/>
                <w:szCs w:val="24"/>
                <w:lang w:eastAsia="lv-LV"/>
              </w:rPr>
              <w:t xml:space="preserve">115 </w:t>
            </w:r>
          </w:p>
        </w:tc>
      </w:tr>
    </w:tbl>
    <w:p w:rsidR="00C92DB0" w:rsidRPr="00CD4891" w:rsidRDefault="00C92DB0" w:rsidP="00C92DB0">
      <w:pPr>
        <w:autoSpaceDE w:val="0"/>
        <w:autoSpaceDN w:val="0"/>
        <w:adjustRightInd w:val="0"/>
        <w:spacing w:after="0"/>
        <w:rPr>
          <w:rFonts w:ascii="Cambria" w:eastAsia="Times New Roman" w:hAnsi="Cambria"/>
          <w:b/>
          <w:bCs/>
          <w:sz w:val="24"/>
          <w:szCs w:val="24"/>
          <w:lang w:eastAsia="lv-LV"/>
        </w:rPr>
      </w:pPr>
    </w:p>
    <w:p w:rsidR="00C92DB0" w:rsidRPr="00CD4891" w:rsidRDefault="00C92DB0" w:rsidP="00C92DB0">
      <w:pPr>
        <w:autoSpaceDE w:val="0"/>
        <w:autoSpaceDN w:val="0"/>
        <w:adjustRightInd w:val="0"/>
        <w:spacing w:after="0"/>
        <w:ind w:left="360"/>
        <w:jc w:val="center"/>
        <w:rPr>
          <w:rFonts w:ascii="Cambria" w:hAnsi="Cambria"/>
          <w:b/>
          <w:bCs/>
          <w:sz w:val="24"/>
          <w:szCs w:val="24"/>
          <w:lang w:eastAsia="lv-LV"/>
        </w:rPr>
      </w:pPr>
    </w:p>
    <w:p w:rsidR="00C92DB0" w:rsidRDefault="00C92DB0" w:rsidP="00C92DB0">
      <w:pPr>
        <w:autoSpaceDE w:val="0"/>
        <w:autoSpaceDN w:val="0"/>
        <w:adjustRightInd w:val="0"/>
        <w:spacing w:after="0"/>
        <w:ind w:left="360"/>
        <w:jc w:val="center"/>
        <w:rPr>
          <w:rFonts w:ascii="Cambria" w:hAnsi="Cambria"/>
          <w:b/>
          <w:bCs/>
          <w:sz w:val="24"/>
          <w:szCs w:val="24"/>
          <w:lang w:eastAsia="lv-LV"/>
        </w:rPr>
      </w:pPr>
      <w:r w:rsidRPr="00CD4891">
        <w:rPr>
          <w:rFonts w:ascii="Cambria" w:hAnsi="Cambria"/>
          <w:b/>
          <w:bCs/>
          <w:sz w:val="24"/>
          <w:szCs w:val="24"/>
          <w:lang w:eastAsia="lv-LV"/>
        </w:rPr>
        <w:t xml:space="preserve">VI. </w:t>
      </w:r>
    </w:p>
    <w:p w:rsidR="00C92DB0" w:rsidRPr="00CD4891" w:rsidRDefault="00C92DB0" w:rsidP="00C92DB0">
      <w:pPr>
        <w:autoSpaceDE w:val="0"/>
        <w:autoSpaceDN w:val="0"/>
        <w:adjustRightInd w:val="0"/>
        <w:spacing w:after="0"/>
        <w:ind w:left="360"/>
        <w:jc w:val="center"/>
        <w:rPr>
          <w:rFonts w:ascii="Cambria" w:hAnsi="Cambria"/>
          <w:b/>
          <w:bCs/>
          <w:sz w:val="24"/>
          <w:szCs w:val="24"/>
          <w:lang w:eastAsia="lv-LV"/>
        </w:rPr>
      </w:pPr>
      <w:r w:rsidRPr="00CD4891">
        <w:rPr>
          <w:rFonts w:ascii="Cambria" w:hAnsi="Cambria"/>
          <w:b/>
          <w:bCs/>
          <w:sz w:val="24"/>
          <w:szCs w:val="24"/>
          <w:lang w:eastAsia="lv-LV"/>
        </w:rPr>
        <w:t>Konkursa balvu fonds un uzvarētāju apbalvošanas kārtība</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eastAsia="TimesNewRoman" w:hAnsi="Cambria"/>
          <w:smallCaps/>
          <w:sz w:val="24"/>
          <w:szCs w:val="24"/>
          <w:lang w:eastAsia="lv-LV"/>
        </w:rPr>
      </w:pPr>
      <w:r w:rsidRPr="00E7200A">
        <w:rPr>
          <w:rFonts w:ascii="Cambria" w:eastAsia="TimesNewRoman" w:hAnsi="Cambria"/>
          <w:sz w:val="24"/>
          <w:szCs w:val="24"/>
          <w:lang w:eastAsia="lv-LV"/>
        </w:rPr>
        <w:t>Konkursa pirmo trīs vietu ieguvējiem tiek piešķirtas šādas naudas balvas:</w:t>
      </w:r>
    </w:p>
    <w:p w:rsidR="00C92DB0" w:rsidRPr="00E7200A" w:rsidRDefault="00C92DB0" w:rsidP="00C92DB0">
      <w:pPr>
        <w:numPr>
          <w:ilvl w:val="0"/>
          <w:numId w:val="5"/>
        </w:numPr>
        <w:autoSpaceDE w:val="0"/>
        <w:autoSpaceDN w:val="0"/>
        <w:adjustRightInd w:val="0"/>
        <w:spacing w:after="0" w:line="240" w:lineRule="auto"/>
        <w:ind w:left="1418" w:right="-908"/>
        <w:jc w:val="both"/>
        <w:rPr>
          <w:rFonts w:ascii="Cambria" w:eastAsia="TimesNewRoman" w:hAnsi="Cambria"/>
          <w:sz w:val="24"/>
          <w:szCs w:val="24"/>
          <w:lang w:val="en-GB" w:eastAsia="lv-LV"/>
        </w:rPr>
      </w:pPr>
      <w:r w:rsidRPr="00E7200A">
        <w:rPr>
          <w:rFonts w:ascii="Cambria" w:eastAsia="TimesNewRoman" w:hAnsi="Cambria"/>
          <w:sz w:val="24"/>
          <w:szCs w:val="24"/>
          <w:lang w:eastAsia="lv-LV"/>
        </w:rPr>
        <w:t>1.vieta –1500,00 euro;</w:t>
      </w:r>
    </w:p>
    <w:p w:rsidR="00C92DB0" w:rsidRPr="00E7200A" w:rsidRDefault="00C92DB0" w:rsidP="00C92DB0">
      <w:pPr>
        <w:numPr>
          <w:ilvl w:val="0"/>
          <w:numId w:val="5"/>
        </w:numPr>
        <w:autoSpaceDE w:val="0"/>
        <w:autoSpaceDN w:val="0"/>
        <w:adjustRightInd w:val="0"/>
        <w:spacing w:after="0" w:line="240" w:lineRule="auto"/>
        <w:ind w:left="1418" w:right="-908"/>
        <w:jc w:val="both"/>
        <w:rPr>
          <w:rFonts w:ascii="Cambria" w:eastAsia="TimesNewRoman" w:hAnsi="Cambria"/>
          <w:sz w:val="24"/>
          <w:szCs w:val="24"/>
          <w:lang w:eastAsia="lv-LV"/>
        </w:rPr>
      </w:pPr>
      <w:r w:rsidRPr="00E7200A">
        <w:rPr>
          <w:rFonts w:ascii="Cambria" w:eastAsia="TimesNewRoman" w:hAnsi="Cambria"/>
          <w:sz w:val="24"/>
          <w:szCs w:val="24"/>
          <w:lang w:eastAsia="lv-LV"/>
        </w:rPr>
        <w:t>2.vieta –1000,00 euro;</w:t>
      </w:r>
    </w:p>
    <w:p w:rsidR="00C92DB0" w:rsidRPr="00E7200A" w:rsidRDefault="00C92DB0" w:rsidP="00C92DB0">
      <w:pPr>
        <w:numPr>
          <w:ilvl w:val="0"/>
          <w:numId w:val="5"/>
        </w:numPr>
        <w:autoSpaceDE w:val="0"/>
        <w:autoSpaceDN w:val="0"/>
        <w:adjustRightInd w:val="0"/>
        <w:spacing w:after="0" w:line="240" w:lineRule="auto"/>
        <w:ind w:left="1418" w:right="-908"/>
        <w:jc w:val="both"/>
        <w:rPr>
          <w:rFonts w:ascii="Cambria" w:eastAsia="TimesNewRoman" w:hAnsi="Cambria"/>
          <w:sz w:val="24"/>
          <w:szCs w:val="24"/>
          <w:lang w:eastAsia="lv-LV"/>
        </w:rPr>
      </w:pPr>
      <w:r w:rsidRPr="00E7200A">
        <w:rPr>
          <w:rFonts w:ascii="Cambria" w:eastAsia="TimesNewRoman" w:hAnsi="Cambria"/>
          <w:sz w:val="24"/>
          <w:szCs w:val="24"/>
          <w:lang w:eastAsia="lv-LV"/>
        </w:rPr>
        <w:t>3.vieta –700,00 euro.</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eastAsia="TimesNewRoman" w:hAnsi="Cambria"/>
          <w:sz w:val="24"/>
          <w:szCs w:val="24"/>
          <w:lang w:eastAsia="lv-LV"/>
        </w:rPr>
      </w:pPr>
      <w:r w:rsidRPr="00E7200A">
        <w:rPr>
          <w:rFonts w:ascii="Cambria" w:eastAsia="TimesNewRoman" w:hAnsi="Cambria"/>
          <w:sz w:val="24"/>
          <w:szCs w:val="24"/>
          <w:lang w:eastAsia="lv-LV"/>
        </w:rPr>
        <w:t>No naudas balvas jau ir ieturēts Iedzīvotāju Ienākuma nodoklis.</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eastAsia="TimesNewRoman" w:hAnsi="Cambria"/>
          <w:sz w:val="24"/>
          <w:szCs w:val="24"/>
          <w:lang w:eastAsia="lv-LV"/>
        </w:rPr>
      </w:pPr>
      <w:r w:rsidRPr="00E7200A">
        <w:rPr>
          <w:rFonts w:ascii="Cambria" w:hAnsi="Cambria"/>
          <w:sz w:val="24"/>
          <w:szCs w:val="24"/>
          <w:lang w:eastAsia="lv-LV"/>
        </w:rPr>
        <w:t xml:space="preserve">Komisijai ir tiesības palielināt vai samazināt naudas balvas apjomu starp vietām un noteikt papildus uzvarētājus </w:t>
      </w:r>
      <w:r w:rsidRPr="00E7200A">
        <w:rPr>
          <w:rFonts w:ascii="Cambria" w:eastAsia="TimesNewRoman" w:hAnsi="Cambria"/>
          <w:sz w:val="24"/>
          <w:szCs w:val="24"/>
          <w:lang w:eastAsia="lv-LV"/>
        </w:rPr>
        <w:t>atkarībā no iesniegto biznesa ideju vērtēšanas rezultātiem.</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eastAsia="TimesNewRoman" w:hAnsi="Cambria"/>
          <w:sz w:val="24"/>
          <w:szCs w:val="24"/>
          <w:lang w:eastAsia="lv-LV"/>
        </w:rPr>
      </w:pPr>
      <w:r w:rsidRPr="00E7200A">
        <w:rPr>
          <w:rFonts w:ascii="Cambria" w:eastAsia="TimesNewRoman" w:hAnsi="Cambria"/>
          <w:sz w:val="24"/>
          <w:szCs w:val="24"/>
          <w:lang w:eastAsia="lv-LV"/>
        </w:rPr>
        <w:t xml:space="preserve">Komisija lemj, kuriem konkursa dalībniekiem tiek piedāvātas pašvaldības apmaksātas uzņēmējdarbības konsultācijas pie uzņēmējdarbības speciālista. </w:t>
      </w:r>
    </w:p>
    <w:p w:rsidR="00C92DB0" w:rsidRPr="00E7200A" w:rsidRDefault="00C92DB0" w:rsidP="00C92DB0">
      <w:pPr>
        <w:autoSpaceDE w:val="0"/>
        <w:autoSpaceDN w:val="0"/>
        <w:adjustRightInd w:val="0"/>
        <w:spacing w:after="0"/>
        <w:ind w:right="-908"/>
        <w:jc w:val="both"/>
        <w:rPr>
          <w:rFonts w:ascii="Cambria" w:eastAsia="TimesNewRoman" w:hAnsi="Cambria"/>
          <w:sz w:val="24"/>
          <w:szCs w:val="24"/>
          <w:lang w:eastAsia="lv-LV"/>
        </w:rPr>
      </w:pPr>
    </w:p>
    <w:p w:rsidR="00C92DB0" w:rsidRDefault="00C92DB0" w:rsidP="00C92DB0">
      <w:pPr>
        <w:autoSpaceDE w:val="0"/>
        <w:autoSpaceDN w:val="0"/>
        <w:adjustRightInd w:val="0"/>
        <w:spacing w:after="0"/>
        <w:ind w:left="360" w:right="-908"/>
        <w:jc w:val="center"/>
        <w:rPr>
          <w:rFonts w:ascii="Cambria" w:hAnsi="Cambria"/>
          <w:b/>
          <w:sz w:val="24"/>
          <w:szCs w:val="24"/>
          <w:lang w:eastAsia="lv-LV"/>
        </w:rPr>
      </w:pPr>
    </w:p>
    <w:p w:rsidR="00C92DB0" w:rsidRDefault="00C92DB0" w:rsidP="00C92DB0">
      <w:pPr>
        <w:autoSpaceDE w:val="0"/>
        <w:autoSpaceDN w:val="0"/>
        <w:adjustRightInd w:val="0"/>
        <w:spacing w:after="0"/>
        <w:ind w:left="360" w:right="-908"/>
        <w:jc w:val="center"/>
        <w:rPr>
          <w:rFonts w:ascii="Cambria" w:hAnsi="Cambria"/>
          <w:b/>
          <w:sz w:val="24"/>
          <w:szCs w:val="24"/>
          <w:lang w:eastAsia="lv-LV"/>
        </w:rPr>
      </w:pPr>
    </w:p>
    <w:p w:rsidR="00C92DB0" w:rsidRPr="00E7200A" w:rsidRDefault="00C92DB0" w:rsidP="00C92DB0">
      <w:pPr>
        <w:autoSpaceDE w:val="0"/>
        <w:autoSpaceDN w:val="0"/>
        <w:adjustRightInd w:val="0"/>
        <w:spacing w:after="0"/>
        <w:ind w:left="360" w:right="-908"/>
        <w:jc w:val="center"/>
        <w:rPr>
          <w:rFonts w:ascii="Cambria" w:hAnsi="Cambria"/>
          <w:b/>
          <w:sz w:val="24"/>
          <w:szCs w:val="24"/>
          <w:lang w:eastAsia="lv-LV"/>
        </w:rPr>
      </w:pPr>
    </w:p>
    <w:p w:rsidR="00C92DB0" w:rsidRPr="00E7200A" w:rsidRDefault="00C92DB0" w:rsidP="00C92DB0">
      <w:pPr>
        <w:autoSpaceDE w:val="0"/>
        <w:autoSpaceDN w:val="0"/>
        <w:adjustRightInd w:val="0"/>
        <w:spacing w:after="0"/>
        <w:ind w:left="360" w:right="-908"/>
        <w:jc w:val="center"/>
        <w:rPr>
          <w:rFonts w:ascii="Cambria" w:eastAsia="Times New Roman" w:hAnsi="Cambria"/>
          <w:b/>
          <w:sz w:val="24"/>
          <w:szCs w:val="24"/>
          <w:lang w:eastAsia="lv-LV"/>
        </w:rPr>
      </w:pPr>
      <w:r w:rsidRPr="00E7200A">
        <w:rPr>
          <w:rFonts w:ascii="Cambria" w:hAnsi="Cambria"/>
          <w:b/>
          <w:sz w:val="24"/>
          <w:szCs w:val="24"/>
          <w:lang w:eastAsia="lv-LV"/>
        </w:rPr>
        <w:t>VII. Naudas balvu piešķiršanas kārtība</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Pašvaldība slēdz Līgumu ar konkursa uzvarētājiem (turpmāk- Līgums) par piešķirtās naudas balvas izlietošanas kārtību.</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Piecu darba dienu laikā pēc Līguma noslēgšanas Pašvaldība uz konkursa uzvarētāja norādīto bankas norēķinu kontu pārskaita pusi no piešķirtās naudas balvas apjoma.</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Konkursa uzvarētājiem ir pienākums izlietot 31.punktā minēto pusi no piešķirtās naudas balvas apjoma savas biznesa idejas īstenošanas uzsākšanai trīs mēnešu laikā no pārskaitījuma saņemšanas dienas. 10 (desmit) darba dienu laikā pēc puses no piešķirtās naudas balvas apjoma izlietošanas konkursa uzvarētājs iesniedz Pašvaldībā izdevumus apliecinošus dokumentus (rēķinus, čekus utml.) un atskaiti par ieskaitītās naudas balvas izlietojumu (atskaites forma - Līguma pielikumā).</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 xml:space="preserve">Pēc izdevumus apliecinošo dokumentu iesniegšanas un izvērtēšanas Pašvaldība piecu darba dienu laikā izmaksā uzvarētājam otru pusi no piešķirtās naudas balvas. </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Ja Konkursa uzvarētājam nav iespēju sākotnēji izmantot tikai pusi no piešķirtās naudas balvas apjoma, bet ir pamatota nepieciešamība izlietot uzreiz visu piešķirto summu, piemēram, viena paredzētā pamatlīdzekļa iegādei, uzvarētājs iesniedz Pašvaldībai avansa rēķinu, uz kā pamata Pašvaldība veic piešķirtās naudas balvas izmaksu uzvarētājam pilnā apmērā. Konkursa uzvarētājs pēc naudas balvas izlietošanas iesniedz Pašvaldībā attaisnojošos dokumentus (pavadzīmju, čeku, maksājumu uzdevumu kopijas) un atskaiti par ieskaitītās naudas balvas izlietojumu (atskaites forma - Līguma pielikumā).</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 xml:space="preserve">Viena gada laikā pēc naudas balvas piešķiršanas Pašvaldība intervē Konkursa dalībniekus, kuri saņēmuši naudas balvas, un sagatavo publikāciju par Konkursa dalībnieka izveidoto uzņēmumu, kuru ievieto novada mājaslapā www.koknese.lv un novada avīzē “Kokneses Novada Vēstis”. </w:t>
      </w:r>
    </w:p>
    <w:p w:rsidR="00C92DB0" w:rsidRPr="00E7200A" w:rsidRDefault="00C92DB0" w:rsidP="00C92DB0">
      <w:pPr>
        <w:numPr>
          <w:ilvl w:val="0"/>
          <w:numId w:val="4"/>
        </w:numPr>
        <w:autoSpaceDE w:val="0"/>
        <w:autoSpaceDN w:val="0"/>
        <w:adjustRightInd w:val="0"/>
        <w:spacing w:after="0" w:line="240" w:lineRule="auto"/>
        <w:ind w:right="-908"/>
        <w:jc w:val="both"/>
        <w:rPr>
          <w:rFonts w:ascii="Cambria" w:hAnsi="Cambria"/>
          <w:sz w:val="24"/>
          <w:szCs w:val="24"/>
          <w:lang w:eastAsia="lv-LV"/>
        </w:rPr>
      </w:pPr>
      <w:r w:rsidRPr="00E7200A">
        <w:rPr>
          <w:rFonts w:ascii="Cambria" w:hAnsi="Cambria"/>
          <w:sz w:val="24"/>
          <w:szCs w:val="24"/>
          <w:lang w:eastAsia="lv-LV"/>
        </w:rPr>
        <w:t>Pašvaldībai ir tiesības atprasīt piešķirto finansējumu, ja konkursa uzvarētājs viena gada laikā nav uzsācis uzņēmējdarbību un biznesa idejas īstenošanu un nav izpildījis Līgumā noteiktās prasības saistībā ar piešķirtās naudas balvas izlietojumu.</w:t>
      </w: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s>
        <w:spacing w:after="0"/>
        <w:ind w:left="357" w:right="-908"/>
        <w:jc w:val="right"/>
        <w:rPr>
          <w:rFonts w:ascii="Cambria" w:hAnsi="Cambria"/>
          <w:sz w:val="24"/>
          <w:szCs w:val="24"/>
        </w:rPr>
      </w:pPr>
    </w:p>
    <w:p w:rsidR="00C92DB0" w:rsidRDefault="00C92DB0" w:rsidP="00C92DB0">
      <w:pPr>
        <w:tabs>
          <w:tab w:val="left" w:pos="555"/>
          <w:tab w:val="left" w:pos="2200"/>
        </w:tabs>
        <w:spacing w:after="0" w:line="240" w:lineRule="auto"/>
        <w:ind w:left="357" w:right="-908"/>
        <w:jc w:val="right"/>
        <w:rPr>
          <w:i/>
          <w:sz w:val="24"/>
          <w:szCs w:val="24"/>
        </w:rPr>
      </w:pPr>
      <w:r>
        <w:rPr>
          <w:rFonts w:ascii="Cambria" w:hAnsi="Cambria"/>
          <w:sz w:val="24"/>
          <w:szCs w:val="24"/>
        </w:rPr>
        <w:tab/>
      </w:r>
      <w:r>
        <w:rPr>
          <w:rFonts w:ascii="Cambria" w:hAnsi="Cambria"/>
          <w:sz w:val="24"/>
          <w:szCs w:val="24"/>
        </w:rPr>
        <w:tab/>
      </w:r>
      <w:r>
        <w:rPr>
          <w:i/>
        </w:rPr>
        <w:t>1.pielikums</w:t>
      </w:r>
    </w:p>
    <w:p w:rsidR="00C92DB0" w:rsidRDefault="00C92DB0" w:rsidP="00C92DB0">
      <w:pPr>
        <w:spacing w:after="0" w:line="240" w:lineRule="auto"/>
        <w:ind w:left="357" w:right="-908"/>
        <w:jc w:val="right"/>
        <w:rPr>
          <w:bCs/>
          <w:i/>
        </w:rPr>
      </w:pPr>
      <w:r>
        <w:rPr>
          <w:bCs/>
          <w:i/>
        </w:rPr>
        <w:t>Biznesa ideju konkursa</w:t>
      </w:r>
    </w:p>
    <w:p w:rsidR="00C92DB0" w:rsidRDefault="00C92DB0" w:rsidP="00C92DB0">
      <w:pPr>
        <w:spacing w:after="0" w:line="240" w:lineRule="auto"/>
        <w:ind w:left="357" w:right="-908"/>
        <w:jc w:val="right"/>
        <w:rPr>
          <w:bCs/>
          <w:i/>
        </w:rPr>
      </w:pPr>
      <w:r>
        <w:rPr>
          <w:bCs/>
          <w:i/>
        </w:rPr>
        <w:t>„ESI UZŅĒMĒJS KOKNESES NOVADĀ!” nolikumam</w:t>
      </w:r>
    </w:p>
    <w:p w:rsidR="00C92DB0" w:rsidRDefault="00C92DB0" w:rsidP="00C92DB0">
      <w:pPr>
        <w:spacing w:after="120"/>
        <w:ind w:left="360" w:right="-908"/>
        <w:jc w:val="center"/>
        <w:rPr>
          <w:b/>
          <w:bCs/>
          <w:sz w:val="26"/>
          <w:szCs w:val="26"/>
        </w:rPr>
      </w:pPr>
    </w:p>
    <w:p w:rsidR="00C92DB0" w:rsidRDefault="00C92DB0" w:rsidP="00C92DB0">
      <w:pPr>
        <w:spacing w:after="120"/>
        <w:ind w:left="360"/>
        <w:jc w:val="center"/>
        <w:rPr>
          <w:b/>
          <w:bCs/>
          <w:sz w:val="26"/>
          <w:szCs w:val="26"/>
        </w:rPr>
      </w:pPr>
      <w:r>
        <w:rPr>
          <w:b/>
          <w:bCs/>
          <w:sz w:val="26"/>
          <w:szCs w:val="26"/>
        </w:rPr>
        <w:t>Biznesa ideju konkurss „ESI UZŅĒMĒJS KOKNESES NOVADĀ!”</w:t>
      </w:r>
    </w:p>
    <w:p w:rsidR="00C92DB0" w:rsidRDefault="00C92DB0" w:rsidP="00C92DB0">
      <w:pPr>
        <w:spacing w:after="120"/>
        <w:ind w:left="360"/>
        <w:jc w:val="center"/>
        <w:rPr>
          <w:b/>
          <w:caps/>
          <w:sz w:val="24"/>
          <w:szCs w:val="24"/>
          <w:lang w:val="en-GB"/>
        </w:rPr>
      </w:pPr>
      <w:r>
        <w:rPr>
          <w:b/>
        </w:rPr>
        <w:t xml:space="preserve">PIETEIKUMA </w:t>
      </w:r>
      <w:r>
        <w:rPr>
          <w:b/>
          <w:caps/>
        </w:rPr>
        <w:t>veidlapa</w:t>
      </w:r>
    </w:p>
    <w:tbl>
      <w:tblPr>
        <w:tblW w:w="9495" w:type="dxa"/>
        <w:jc w:val="center"/>
        <w:tblLayout w:type="fixed"/>
        <w:tblCellMar>
          <w:left w:w="56" w:type="dxa"/>
          <w:right w:w="56" w:type="dxa"/>
        </w:tblCellMar>
        <w:tblLook w:val="04A0" w:firstRow="1" w:lastRow="0" w:firstColumn="1" w:lastColumn="0" w:noHBand="0" w:noVBand="1"/>
      </w:tblPr>
      <w:tblGrid>
        <w:gridCol w:w="2553"/>
        <w:gridCol w:w="6942"/>
      </w:tblGrid>
      <w:tr w:rsidR="00C92DB0" w:rsidTr="00196956">
        <w:trPr>
          <w:cantSplit/>
          <w:jc w:val="center"/>
        </w:trPr>
        <w:tc>
          <w:tcPr>
            <w:tcW w:w="950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s>
              <w:spacing w:before="80" w:after="120" w:line="276" w:lineRule="auto"/>
              <w:rPr>
                <w:b/>
                <w:noProof/>
              </w:rPr>
            </w:pPr>
            <w:r>
              <w:rPr>
                <w:b/>
                <w:noProof/>
              </w:rPr>
              <w:t>Informācija par konkursa dalībnieku</w:t>
            </w: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Vārds, Uzvārds</w:t>
            </w:r>
          </w:p>
        </w:tc>
        <w:tc>
          <w:tcPr>
            <w:tcW w:w="6946"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Personas kods</w:t>
            </w:r>
          </w:p>
        </w:tc>
        <w:tc>
          <w:tcPr>
            <w:tcW w:w="6946"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Deklarētās dzīvesvietas adrese</w:t>
            </w:r>
          </w:p>
        </w:tc>
        <w:tc>
          <w:tcPr>
            <w:tcW w:w="6946"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Faktiskās dzīvesvietas adrese (ja atšķiras no deklarētās)</w:t>
            </w:r>
          </w:p>
        </w:tc>
        <w:tc>
          <w:tcPr>
            <w:tcW w:w="6946"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Tālrunis</w:t>
            </w:r>
          </w:p>
        </w:tc>
        <w:tc>
          <w:tcPr>
            <w:tcW w:w="6946"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E-pasts</w:t>
            </w:r>
          </w:p>
        </w:tc>
        <w:tc>
          <w:tcPr>
            <w:tcW w:w="6946"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Vai konkursa dalībnieks ir bijis vai šobrīd ir uzņēmuma īpašnieks?</w:t>
            </w:r>
          </w:p>
        </w:tc>
        <w:tc>
          <w:tcPr>
            <w:tcW w:w="6946"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Jā/nē (ja jā, minēt uzņēmuma nosaukumu, reģistrācijas numuru, amata nosaukumu)</w:t>
            </w:r>
          </w:p>
        </w:tc>
      </w:tr>
    </w:tbl>
    <w:p w:rsidR="00C92DB0" w:rsidRDefault="00C92DB0" w:rsidP="00C92DB0">
      <w:pPr>
        <w:tabs>
          <w:tab w:val="left" w:pos="284"/>
        </w:tabs>
        <w:spacing w:after="120"/>
        <w:jc w:val="both"/>
        <w:rPr>
          <w:rFonts w:ascii="Arial" w:eastAsia="Times New Roman" w:hAnsi="Arial" w:cs="Arial"/>
          <w:sz w:val="24"/>
          <w:szCs w:val="24"/>
          <w:lang w:val="en-GB"/>
        </w:rPr>
      </w:pPr>
    </w:p>
    <w:tbl>
      <w:tblPr>
        <w:tblW w:w="9360" w:type="dxa"/>
        <w:jc w:val="center"/>
        <w:tblLayout w:type="fixed"/>
        <w:tblCellMar>
          <w:left w:w="56" w:type="dxa"/>
          <w:right w:w="56" w:type="dxa"/>
        </w:tblCellMar>
        <w:tblLook w:val="04A0" w:firstRow="1" w:lastRow="0" w:firstColumn="1" w:lastColumn="0" w:noHBand="0" w:noVBand="1"/>
      </w:tblPr>
      <w:tblGrid>
        <w:gridCol w:w="2555"/>
        <w:gridCol w:w="6805"/>
      </w:tblGrid>
      <w:tr w:rsidR="00C92DB0" w:rsidTr="00196956">
        <w:trPr>
          <w:cantSplit/>
          <w:jc w:val="center"/>
        </w:trPr>
        <w:tc>
          <w:tcPr>
            <w:tcW w:w="93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s>
              <w:spacing w:before="80" w:after="120" w:line="276" w:lineRule="auto"/>
              <w:rPr>
                <w:rFonts w:ascii="Times New Roman" w:hAnsi="Times New Roman" w:cs="Times New Roman"/>
                <w:b/>
                <w:noProof/>
              </w:rPr>
            </w:pPr>
            <w:r>
              <w:rPr>
                <w:b/>
                <w:noProof/>
              </w:rPr>
              <w:t xml:space="preserve">Informācija par banku (naudas balvas saņemšanai) </w:t>
            </w: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Bankas nosaukums</w:t>
            </w:r>
          </w:p>
        </w:tc>
        <w:tc>
          <w:tcPr>
            <w:tcW w:w="6804"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r w:rsidR="00C92DB0" w:rsidTr="00196956">
        <w:trPr>
          <w:cantSplit/>
          <w:jc w:val="center"/>
        </w:trPr>
        <w:tc>
          <w:tcPr>
            <w:tcW w:w="2554" w:type="dxa"/>
            <w:tcBorders>
              <w:top w:val="nil"/>
              <w:left w:val="single" w:sz="4" w:space="0" w:color="auto"/>
              <w:bottom w:val="single" w:sz="4" w:space="0" w:color="auto"/>
              <w:right w:val="single" w:sz="4" w:space="0" w:color="auto"/>
            </w:tcBorders>
            <w:hideMark/>
          </w:tcPr>
          <w:p w:rsidR="00C92DB0" w:rsidRDefault="00C92DB0" w:rsidP="00196956">
            <w:pPr>
              <w:keepNext/>
              <w:tabs>
                <w:tab w:val="left" w:pos="284"/>
                <w:tab w:val="left" w:pos="382"/>
              </w:tabs>
              <w:spacing w:before="60" w:after="120" w:line="276" w:lineRule="auto"/>
              <w:rPr>
                <w:i/>
                <w:noProof/>
              </w:rPr>
            </w:pPr>
            <w:r>
              <w:rPr>
                <w:i/>
                <w:noProof/>
              </w:rPr>
              <w:t>Konta numurs</w:t>
            </w:r>
          </w:p>
        </w:tc>
        <w:tc>
          <w:tcPr>
            <w:tcW w:w="6804"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382"/>
              </w:tabs>
              <w:spacing w:before="60" w:after="120" w:line="276" w:lineRule="auto"/>
              <w:rPr>
                <w:noProof/>
              </w:rPr>
            </w:pPr>
          </w:p>
        </w:tc>
      </w:tr>
    </w:tbl>
    <w:p w:rsidR="00C92DB0" w:rsidRDefault="00C92DB0" w:rsidP="00C92DB0">
      <w:pPr>
        <w:spacing w:after="120"/>
        <w:jc w:val="both"/>
        <w:rPr>
          <w:rFonts w:ascii="Arial" w:eastAsia="Times New Roman" w:hAnsi="Arial" w:cs="Arial"/>
          <w:lang w:val="en-GB"/>
        </w:rPr>
      </w:pPr>
    </w:p>
    <w:p w:rsidR="00C92DB0" w:rsidRDefault="00C92DB0" w:rsidP="00C92DB0">
      <w:pPr>
        <w:spacing w:after="120"/>
        <w:ind w:left="360"/>
        <w:jc w:val="both"/>
        <w:rPr>
          <w:rFonts w:ascii="Times New Roman" w:hAnsi="Times New Roman" w:cs="Times New Roman"/>
          <w:b/>
        </w:rPr>
      </w:pPr>
      <w:r>
        <w:rPr>
          <w:b/>
        </w:rPr>
        <w:t>Pie Pieteikuma veidlapas ir pievienots iesniedzēja dzīves un darba apraksts - CV</w:t>
      </w:r>
    </w:p>
    <w:tbl>
      <w:tblPr>
        <w:tblW w:w="9075" w:type="dxa"/>
        <w:jc w:val="center"/>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4A0" w:firstRow="1" w:lastRow="0" w:firstColumn="1" w:lastColumn="0" w:noHBand="0" w:noVBand="1"/>
      </w:tblPr>
      <w:tblGrid>
        <w:gridCol w:w="9075"/>
      </w:tblGrid>
      <w:tr w:rsidR="00C92DB0" w:rsidTr="00196956">
        <w:trPr>
          <w:cantSplit/>
          <w:trHeight w:val="1502"/>
          <w:jc w:val="center"/>
        </w:trPr>
        <w:tc>
          <w:tcPr>
            <w:tcW w:w="9074" w:type="dxa"/>
            <w:tcBorders>
              <w:top w:val="single" w:sz="4" w:space="0" w:color="auto"/>
              <w:left w:val="single" w:sz="4" w:space="0" w:color="auto"/>
              <w:bottom w:val="single" w:sz="4" w:space="0" w:color="auto"/>
              <w:right w:val="single" w:sz="4" w:space="0" w:color="auto"/>
            </w:tcBorders>
          </w:tcPr>
          <w:p w:rsidR="00C92DB0" w:rsidRDefault="00C92DB0" w:rsidP="00196956">
            <w:pPr>
              <w:keepNext/>
              <w:tabs>
                <w:tab w:val="left" w:pos="382"/>
              </w:tabs>
              <w:spacing w:before="60" w:after="120" w:line="276" w:lineRule="auto"/>
              <w:ind w:left="3240"/>
              <w:rPr>
                <w:noProof/>
              </w:rPr>
            </w:pPr>
          </w:p>
          <w:p w:rsidR="00C92DB0" w:rsidRDefault="00C92DB0" w:rsidP="00196956">
            <w:pPr>
              <w:keepNext/>
              <w:tabs>
                <w:tab w:val="left" w:pos="382"/>
              </w:tabs>
              <w:spacing w:before="60" w:after="120" w:line="276" w:lineRule="auto"/>
              <w:ind w:left="360"/>
              <w:rPr>
                <w:i/>
                <w:noProof/>
              </w:rPr>
            </w:pPr>
            <w:r>
              <w:rPr>
                <w:i/>
                <w:noProof/>
              </w:rPr>
              <w:t>Vārds, uzvārds ______________________________</w:t>
            </w:r>
          </w:p>
          <w:p w:rsidR="00C92DB0" w:rsidRDefault="00C92DB0" w:rsidP="00196956">
            <w:pPr>
              <w:keepNext/>
              <w:tabs>
                <w:tab w:val="left" w:pos="382"/>
                <w:tab w:val="left" w:pos="5385"/>
              </w:tabs>
              <w:spacing w:before="60" w:after="120" w:line="276" w:lineRule="auto"/>
              <w:rPr>
                <w:i/>
                <w:noProof/>
              </w:rPr>
            </w:pPr>
          </w:p>
          <w:p w:rsidR="00C92DB0" w:rsidRDefault="00C92DB0" w:rsidP="00196956">
            <w:pPr>
              <w:keepNext/>
              <w:tabs>
                <w:tab w:val="left" w:pos="382"/>
                <w:tab w:val="left" w:pos="5385"/>
              </w:tabs>
              <w:spacing w:before="60" w:after="120" w:line="276" w:lineRule="auto"/>
              <w:ind w:left="360"/>
              <w:rPr>
                <w:noProof/>
              </w:rPr>
            </w:pPr>
            <w:r>
              <w:rPr>
                <w:i/>
                <w:noProof/>
              </w:rPr>
              <w:t>Datums_________________</w:t>
            </w:r>
            <w:r>
              <w:rPr>
                <w:i/>
                <w:noProof/>
              </w:rPr>
              <w:tab/>
              <w:t>Paraksts_____________________</w:t>
            </w:r>
          </w:p>
        </w:tc>
      </w:tr>
    </w:tbl>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i/>
        </w:rPr>
      </w:pPr>
    </w:p>
    <w:p w:rsidR="00C92DB0" w:rsidRDefault="00C92DB0" w:rsidP="00C92DB0">
      <w:pPr>
        <w:tabs>
          <w:tab w:val="left" w:pos="567"/>
        </w:tabs>
        <w:spacing w:after="0" w:line="240" w:lineRule="auto"/>
        <w:ind w:right="-908"/>
        <w:jc w:val="right"/>
        <w:rPr>
          <w:rFonts w:eastAsia="Times New Roman"/>
          <w:i/>
          <w:lang w:val="en-GB"/>
        </w:rPr>
      </w:pPr>
      <w:r>
        <w:rPr>
          <w:i/>
        </w:rPr>
        <w:t>2.pielikums</w:t>
      </w:r>
    </w:p>
    <w:p w:rsidR="00C92DB0" w:rsidRDefault="00C92DB0" w:rsidP="00C92DB0">
      <w:pPr>
        <w:spacing w:after="0" w:line="240" w:lineRule="auto"/>
        <w:ind w:left="360" w:right="-908"/>
        <w:jc w:val="right"/>
        <w:rPr>
          <w:bCs/>
          <w:i/>
        </w:rPr>
      </w:pPr>
      <w:r>
        <w:rPr>
          <w:bCs/>
          <w:i/>
        </w:rPr>
        <w:t xml:space="preserve">Biznesa ideju konkursa </w:t>
      </w:r>
    </w:p>
    <w:p w:rsidR="00C92DB0" w:rsidRDefault="00C92DB0" w:rsidP="00C92DB0">
      <w:pPr>
        <w:spacing w:after="0" w:line="240" w:lineRule="auto"/>
        <w:ind w:left="360" w:right="-908"/>
        <w:jc w:val="right"/>
        <w:rPr>
          <w:bCs/>
          <w:i/>
        </w:rPr>
      </w:pPr>
      <w:r>
        <w:rPr>
          <w:bCs/>
          <w:i/>
        </w:rPr>
        <w:t>„ESI UZŅĒMĒJS KOKNESES NOVADĀ!” nolikumam</w:t>
      </w:r>
    </w:p>
    <w:p w:rsidR="00C92DB0" w:rsidRDefault="00C92DB0" w:rsidP="00C92DB0">
      <w:pPr>
        <w:tabs>
          <w:tab w:val="left" w:pos="567"/>
        </w:tabs>
        <w:spacing w:after="120"/>
        <w:jc w:val="center"/>
        <w:rPr>
          <w:b/>
          <w:lang w:val="en-GB"/>
        </w:rPr>
      </w:pPr>
    </w:p>
    <w:p w:rsidR="00C92DB0" w:rsidRDefault="00C92DB0" w:rsidP="00C92DB0">
      <w:pPr>
        <w:tabs>
          <w:tab w:val="left" w:pos="567"/>
        </w:tabs>
        <w:spacing w:after="120"/>
        <w:jc w:val="center"/>
        <w:rPr>
          <w:b/>
        </w:rPr>
      </w:pPr>
      <w:r>
        <w:rPr>
          <w:b/>
        </w:rPr>
        <w:t>BIZNESA IDEJAS APRAKSTS</w:t>
      </w:r>
    </w:p>
    <w:p w:rsidR="00C92DB0" w:rsidRDefault="00C92DB0" w:rsidP="00C92DB0">
      <w:pPr>
        <w:tabs>
          <w:tab w:val="left" w:pos="567"/>
        </w:tabs>
        <w:jc w:val="center"/>
      </w:pPr>
      <w:r>
        <w:t>(ne vairāk kā 5 lapas)</w:t>
      </w:r>
    </w:p>
    <w:p w:rsidR="00C92DB0" w:rsidRDefault="00C92DB0" w:rsidP="00C92DB0">
      <w:pPr>
        <w:tabs>
          <w:tab w:val="left" w:pos="567"/>
        </w:tabs>
        <w:jc w:val="cente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9075"/>
      </w:tblGrid>
      <w:tr w:rsidR="00C92DB0" w:rsidTr="00196956">
        <w:trPr>
          <w:cantSplit/>
          <w:trHeight w:val="478"/>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382"/>
                <w:tab w:val="left" w:pos="567"/>
              </w:tabs>
              <w:spacing w:line="276" w:lineRule="auto"/>
              <w:rPr>
                <w:i/>
                <w:noProof/>
                <w:sz w:val="24"/>
                <w:szCs w:val="24"/>
              </w:rPr>
            </w:pPr>
            <w:r>
              <w:rPr>
                <w:b/>
                <w:noProof/>
              </w:rPr>
              <w:t xml:space="preserve">1. Īss paredzētās uzņēmējdarbības apraksts </w:t>
            </w:r>
            <w:r>
              <w:rPr>
                <w:i/>
                <w:noProof/>
              </w:rPr>
              <w:t>(Plānotā uzņēmuma nosaukums, uzņēmējdarbības forma, atrašanās vieta, darbības sfēra u.tml.)</w:t>
            </w:r>
          </w:p>
        </w:tc>
      </w:tr>
      <w:tr w:rsidR="00C92DB0" w:rsidTr="00196956">
        <w:trPr>
          <w:cantSplit/>
          <w:trHeight w:val="478"/>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C92DB0" w:rsidRDefault="00C92DB0" w:rsidP="00196956">
            <w:pPr>
              <w:keepNext/>
              <w:tabs>
                <w:tab w:val="left" w:pos="382"/>
                <w:tab w:val="left" w:pos="567"/>
              </w:tabs>
              <w:spacing w:line="276" w:lineRule="auto"/>
              <w:rPr>
                <w:b/>
                <w:noProof/>
              </w:rPr>
            </w:pPr>
          </w:p>
          <w:p w:rsidR="00C92DB0" w:rsidRDefault="00C92DB0" w:rsidP="00196956">
            <w:pPr>
              <w:keepNext/>
              <w:tabs>
                <w:tab w:val="left" w:pos="382"/>
                <w:tab w:val="left" w:pos="567"/>
              </w:tabs>
              <w:spacing w:line="276" w:lineRule="auto"/>
              <w:rPr>
                <w:b/>
                <w:noProof/>
              </w:rPr>
            </w:pPr>
          </w:p>
          <w:p w:rsidR="00C92DB0" w:rsidRDefault="00C92DB0" w:rsidP="00196956">
            <w:pPr>
              <w:keepNext/>
              <w:tabs>
                <w:tab w:val="left" w:pos="382"/>
                <w:tab w:val="left" w:pos="567"/>
              </w:tabs>
              <w:spacing w:line="276" w:lineRule="auto"/>
              <w:rPr>
                <w:b/>
                <w:noProof/>
              </w:rPr>
            </w:pPr>
          </w:p>
          <w:p w:rsidR="00C92DB0" w:rsidRDefault="00C92DB0" w:rsidP="00196956">
            <w:pPr>
              <w:keepNext/>
              <w:tabs>
                <w:tab w:val="left" w:pos="382"/>
                <w:tab w:val="left" w:pos="567"/>
              </w:tabs>
              <w:spacing w:line="276" w:lineRule="auto"/>
              <w:rPr>
                <w:b/>
                <w:noProof/>
              </w:rPr>
            </w:pPr>
          </w:p>
        </w:tc>
      </w:tr>
    </w:tbl>
    <w:p w:rsidR="00C92DB0" w:rsidRDefault="00C92DB0" w:rsidP="00C92DB0">
      <w:pPr>
        <w:tabs>
          <w:tab w:val="left" w:pos="567"/>
        </w:tabs>
        <w:jc w:val="both"/>
        <w:rPr>
          <w:rFonts w:eastAsia="Times New Roman"/>
          <w:lang w:val="en-GB"/>
        </w:rPr>
      </w:pPr>
    </w:p>
    <w:tbl>
      <w:tblPr>
        <w:tblW w:w="90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C92DB0" w:rsidTr="00196956">
        <w:tc>
          <w:tcPr>
            <w:tcW w:w="9073" w:type="dxa"/>
            <w:tcBorders>
              <w:top w:val="single" w:sz="4" w:space="0" w:color="000000"/>
              <w:left w:val="single" w:sz="4" w:space="0" w:color="000000"/>
              <w:bottom w:val="single" w:sz="4" w:space="0" w:color="000000"/>
              <w:right w:val="single" w:sz="4" w:space="0" w:color="000000"/>
            </w:tcBorders>
            <w:vAlign w:val="center"/>
            <w:hideMark/>
          </w:tcPr>
          <w:p w:rsidR="00C92DB0" w:rsidRDefault="00C92DB0" w:rsidP="00196956">
            <w:pPr>
              <w:tabs>
                <w:tab w:val="left" w:pos="567"/>
              </w:tabs>
              <w:spacing w:line="276" w:lineRule="auto"/>
              <w:rPr>
                <w:i/>
              </w:rPr>
            </w:pPr>
            <w:r>
              <w:rPr>
                <w:b/>
              </w:rPr>
              <w:t xml:space="preserve">2. Uzņēmējdarbības mērķis </w:t>
            </w:r>
            <w:r>
              <w:rPr>
                <w:b/>
                <w:noProof/>
              </w:rPr>
              <w:t>(līdz 5 punkti)</w:t>
            </w:r>
            <w:r>
              <w:rPr>
                <w:i/>
              </w:rPr>
              <w:t xml:space="preserve"> (Aprakstīt mērķi, ar kādu tiks uzsākta uzņēmējdarbība, uzņēmuma misija, vīzija)</w:t>
            </w:r>
          </w:p>
        </w:tc>
      </w:tr>
      <w:tr w:rsidR="00C92DB0" w:rsidTr="00196956">
        <w:tc>
          <w:tcPr>
            <w:tcW w:w="9073" w:type="dxa"/>
            <w:tcBorders>
              <w:top w:val="single" w:sz="4" w:space="0" w:color="000000"/>
              <w:left w:val="single" w:sz="4" w:space="0" w:color="000000"/>
              <w:bottom w:val="single" w:sz="4" w:space="0" w:color="000000"/>
              <w:right w:val="single" w:sz="4" w:space="0" w:color="000000"/>
            </w:tcBorders>
            <w:vAlign w:val="center"/>
          </w:tcPr>
          <w:p w:rsidR="00C92DB0" w:rsidRDefault="00C92DB0" w:rsidP="00196956">
            <w:pPr>
              <w:tabs>
                <w:tab w:val="left" w:pos="567"/>
              </w:tabs>
              <w:spacing w:line="276" w:lineRule="auto"/>
            </w:pPr>
          </w:p>
          <w:p w:rsidR="00C92DB0" w:rsidRDefault="00C92DB0" w:rsidP="00196956">
            <w:pPr>
              <w:tabs>
                <w:tab w:val="left" w:pos="567"/>
              </w:tabs>
              <w:spacing w:line="276" w:lineRule="auto"/>
            </w:pPr>
          </w:p>
          <w:p w:rsidR="00C92DB0" w:rsidRDefault="00C92DB0" w:rsidP="00196956">
            <w:pPr>
              <w:tabs>
                <w:tab w:val="left" w:pos="567"/>
              </w:tabs>
              <w:spacing w:line="276" w:lineRule="auto"/>
            </w:pPr>
          </w:p>
        </w:tc>
      </w:tr>
    </w:tbl>
    <w:p w:rsidR="00C92DB0" w:rsidRDefault="00C92DB0" w:rsidP="00C92DB0">
      <w:pPr>
        <w:tabs>
          <w:tab w:val="left" w:pos="567"/>
        </w:tabs>
        <w:rPr>
          <w:rFonts w:eastAsia="Times New Roman"/>
          <w:b/>
          <w:lang w:val="en-GB"/>
        </w:rPr>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b/>
                <w:noProof/>
              </w:rPr>
            </w:pPr>
            <w:r>
              <w:rPr>
                <w:b/>
                <w:noProof/>
              </w:rPr>
              <w:t>3. Esošās situācijas apraksts (līdz 10 punkti)</w:t>
            </w:r>
            <w:r>
              <w:rPr>
                <w:i/>
                <w:noProof/>
              </w:rPr>
              <w:t xml:space="preserve"> (Kāpēc šobrīd ir nepieciešami Jūsu plānotie produkti vai pakalpojumi, kā tie uzlabos esošo situāciju, biznesa idejas dzīvotspēja un ilgtspēja, izaugsmes iespējas)</w:t>
            </w:r>
          </w:p>
        </w:tc>
      </w:tr>
      <w:tr w:rsidR="00C92DB0" w:rsidTr="00196956">
        <w:trPr>
          <w:cantSplit/>
          <w:jc w:val="center"/>
        </w:trPr>
        <w:tc>
          <w:tcPr>
            <w:tcW w:w="9074" w:type="dxa"/>
            <w:tcBorders>
              <w:top w:val="single" w:sz="4" w:space="0" w:color="auto"/>
              <w:left w:val="single" w:sz="4" w:space="0" w:color="auto"/>
              <w:bottom w:val="nil"/>
              <w:right w:val="single" w:sz="4" w:space="0" w:color="auto"/>
            </w:tcBorders>
            <w:hideMark/>
          </w:tcPr>
          <w:p w:rsidR="00C92DB0" w:rsidRDefault="00C92DB0" w:rsidP="00196956">
            <w:pPr>
              <w:rPr>
                <w:b/>
                <w:noProof/>
              </w:rPr>
            </w:pPr>
          </w:p>
        </w:tc>
      </w:tr>
      <w:tr w:rsidR="00C92DB0" w:rsidTr="00196956">
        <w:trPr>
          <w:cantSplit/>
          <w:trHeight w:val="80"/>
          <w:jc w:val="center"/>
        </w:trPr>
        <w:tc>
          <w:tcPr>
            <w:tcW w:w="9074"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567"/>
              </w:tabs>
              <w:spacing w:line="276" w:lineRule="auto"/>
              <w:rPr>
                <w:rFonts w:ascii="Times New Roman" w:eastAsia="Times New Roman" w:hAnsi="Times New Roman" w:cs="Times New Roman"/>
                <w:noProof/>
                <w:sz w:val="24"/>
                <w:szCs w:val="24"/>
                <w:lang w:val="en-GB"/>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tc>
      </w:tr>
    </w:tbl>
    <w:p w:rsidR="00C92DB0" w:rsidRDefault="00C92DB0" w:rsidP="00C92DB0">
      <w:pPr>
        <w:tabs>
          <w:tab w:val="left" w:pos="567"/>
        </w:tabs>
        <w:jc w:val="both"/>
        <w:rPr>
          <w:rFonts w:eastAsia="Times New Roman"/>
          <w:lang w:val="en-GB"/>
        </w:rPr>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5"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b/>
                <w:noProof/>
              </w:rPr>
            </w:pPr>
            <w:r>
              <w:rPr>
                <w:b/>
                <w:noProof/>
              </w:rPr>
              <w:t>4. Produktu/ pakalpojumu apraksts (līdz 10 punkti)</w:t>
            </w:r>
            <w:r>
              <w:rPr>
                <w:i/>
                <w:noProof/>
              </w:rPr>
              <w:t xml:space="preserve"> (Piedāvātie produkti vai pakalpojumi, to cena, cenu veidošanas princips)</w:t>
            </w:r>
          </w:p>
        </w:tc>
      </w:tr>
      <w:tr w:rsidR="00C92DB0" w:rsidTr="00196956">
        <w:trPr>
          <w:cantSplit/>
          <w:jc w:val="center"/>
        </w:trPr>
        <w:tc>
          <w:tcPr>
            <w:tcW w:w="9075" w:type="dxa"/>
            <w:tcBorders>
              <w:top w:val="single" w:sz="4" w:space="0" w:color="auto"/>
              <w:left w:val="single" w:sz="4" w:space="0" w:color="auto"/>
              <w:bottom w:val="nil"/>
              <w:right w:val="single" w:sz="4" w:space="0" w:color="auto"/>
            </w:tcBorders>
            <w:hideMark/>
          </w:tcPr>
          <w:p w:rsidR="00C92DB0" w:rsidRDefault="00C92DB0" w:rsidP="00196956">
            <w:pPr>
              <w:rPr>
                <w:b/>
                <w:noProof/>
              </w:rPr>
            </w:pPr>
          </w:p>
        </w:tc>
      </w:tr>
      <w:tr w:rsidR="00C92DB0" w:rsidTr="00196956">
        <w:trPr>
          <w:cantSplit/>
          <w:trHeight w:val="66"/>
          <w:jc w:val="center"/>
        </w:trPr>
        <w:tc>
          <w:tcPr>
            <w:tcW w:w="9075"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567"/>
              </w:tabs>
              <w:spacing w:line="276" w:lineRule="auto"/>
              <w:rPr>
                <w:rFonts w:ascii="Times New Roman" w:eastAsia="Times New Roman" w:hAnsi="Times New Roman" w:cs="Times New Roman"/>
                <w:noProof/>
                <w:sz w:val="24"/>
                <w:szCs w:val="24"/>
                <w:lang w:val="en-GB"/>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tc>
      </w:tr>
    </w:tbl>
    <w:p w:rsidR="00C92DB0" w:rsidRDefault="00C92DB0" w:rsidP="00C92DB0">
      <w:pPr>
        <w:tabs>
          <w:tab w:val="left" w:pos="567"/>
        </w:tabs>
        <w:jc w:val="both"/>
        <w:rPr>
          <w:rFonts w:eastAsia="Times New Roman"/>
          <w:lang w:val="en-GB"/>
        </w:rPr>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b/>
                <w:noProof/>
              </w:rPr>
            </w:pPr>
            <w:r>
              <w:rPr>
                <w:b/>
                <w:noProof/>
              </w:rPr>
              <w:t xml:space="preserve">5. Īstenošanas vieta </w:t>
            </w:r>
            <w:r>
              <w:rPr>
                <w:i/>
                <w:noProof/>
              </w:rPr>
              <w:t>(Aprakstīt vietu, kur tiks veikta saimnieciskā darbība)</w:t>
            </w:r>
          </w:p>
        </w:tc>
      </w:tr>
      <w:tr w:rsidR="00C92DB0" w:rsidTr="00196956">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rsidR="00C92DB0" w:rsidRDefault="00C92DB0" w:rsidP="00196956">
            <w:pPr>
              <w:keepNext/>
              <w:tabs>
                <w:tab w:val="left" w:pos="284"/>
                <w:tab w:val="left" w:pos="567"/>
                <w:tab w:val="left" w:pos="2670"/>
              </w:tabs>
              <w:spacing w:line="276" w:lineRule="auto"/>
              <w:rPr>
                <w:b/>
                <w:noProof/>
              </w:rPr>
            </w:pPr>
          </w:p>
        </w:tc>
      </w:tr>
      <w:tr w:rsidR="00C92DB0" w:rsidTr="00196956">
        <w:trPr>
          <w:cantSplit/>
          <w:jc w:val="center"/>
        </w:trPr>
        <w:tc>
          <w:tcPr>
            <w:tcW w:w="9074" w:type="dxa"/>
            <w:tcBorders>
              <w:top w:val="single" w:sz="4" w:space="0" w:color="auto"/>
              <w:left w:val="single" w:sz="4" w:space="0" w:color="auto"/>
              <w:bottom w:val="nil"/>
              <w:right w:val="single" w:sz="4" w:space="0" w:color="auto"/>
            </w:tcBorders>
            <w:hideMark/>
          </w:tcPr>
          <w:p w:rsidR="00C92DB0" w:rsidRDefault="00C92DB0" w:rsidP="00196956">
            <w:pPr>
              <w:rPr>
                <w:b/>
                <w:noProof/>
              </w:rPr>
            </w:pPr>
          </w:p>
        </w:tc>
      </w:tr>
      <w:tr w:rsidR="00C92DB0" w:rsidTr="00196956">
        <w:trPr>
          <w:cantSplit/>
          <w:trHeight w:val="80"/>
          <w:jc w:val="center"/>
        </w:trPr>
        <w:tc>
          <w:tcPr>
            <w:tcW w:w="9074" w:type="dxa"/>
            <w:tcBorders>
              <w:top w:val="nil"/>
              <w:left w:val="single" w:sz="4" w:space="0" w:color="auto"/>
              <w:bottom w:val="single" w:sz="4" w:space="0" w:color="auto"/>
              <w:right w:val="single" w:sz="4" w:space="0" w:color="auto"/>
            </w:tcBorders>
          </w:tcPr>
          <w:p w:rsidR="00C92DB0" w:rsidRDefault="00C92DB0" w:rsidP="00196956">
            <w:pPr>
              <w:keepNext/>
              <w:tabs>
                <w:tab w:val="left" w:pos="2115"/>
              </w:tabs>
              <w:spacing w:line="276" w:lineRule="auto"/>
              <w:rPr>
                <w:rFonts w:ascii="Times New Roman" w:eastAsia="Times New Roman" w:hAnsi="Times New Roman" w:cs="Times New Roman"/>
                <w:noProof/>
                <w:sz w:val="24"/>
                <w:szCs w:val="24"/>
                <w:lang w:val="en-GB"/>
              </w:rPr>
            </w:pPr>
          </w:p>
        </w:tc>
      </w:tr>
    </w:tbl>
    <w:p w:rsidR="00C92DB0" w:rsidRDefault="00C92DB0" w:rsidP="00C92DB0">
      <w:pPr>
        <w:tabs>
          <w:tab w:val="left" w:pos="567"/>
        </w:tabs>
        <w:jc w:val="both"/>
        <w:rPr>
          <w:rFonts w:eastAsia="Times New Roman"/>
          <w:lang w:val="en-GB"/>
        </w:rPr>
      </w:pPr>
    </w:p>
    <w:p w:rsidR="00C92DB0" w:rsidRDefault="00C92DB0" w:rsidP="00C92DB0">
      <w:pPr>
        <w:tabs>
          <w:tab w:val="left" w:pos="567"/>
        </w:tabs>
        <w:jc w:val="both"/>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b/>
                <w:noProof/>
              </w:rPr>
            </w:pPr>
            <w:r>
              <w:rPr>
                <w:b/>
                <w:noProof/>
              </w:rPr>
              <w:t>6. Noieta tirgus analīze (līdz 10 punkti)</w:t>
            </w:r>
            <w:r>
              <w:rPr>
                <w:i/>
                <w:noProof/>
              </w:rPr>
              <w:t xml:space="preserve"> (Esošā tirgus izpēte, mērķa grupa un klienti, konkurenti, priekšrocības salīdzinājumā ar konkurentiem, iespējamie sadarbības partneri)</w:t>
            </w:r>
          </w:p>
        </w:tc>
      </w:tr>
      <w:tr w:rsidR="00C92DB0" w:rsidTr="00196956">
        <w:trPr>
          <w:cantSplit/>
          <w:jc w:val="center"/>
        </w:trPr>
        <w:tc>
          <w:tcPr>
            <w:tcW w:w="9074" w:type="dxa"/>
            <w:tcBorders>
              <w:top w:val="single" w:sz="4" w:space="0" w:color="auto"/>
              <w:left w:val="single" w:sz="4" w:space="0" w:color="auto"/>
              <w:bottom w:val="nil"/>
              <w:right w:val="single" w:sz="4" w:space="0" w:color="auto"/>
            </w:tcBorders>
            <w:hideMark/>
          </w:tcPr>
          <w:p w:rsidR="00C92DB0" w:rsidRDefault="00C92DB0" w:rsidP="00196956">
            <w:pPr>
              <w:rPr>
                <w:b/>
                <w:noProof/>
              </w:rPr>
            </w:pPr>
          </w:p>
        </w:tc>
      </w:tr>
      <w:tr w:rsidR="00C92DB0" w:rsidTr="00196956">
        <w:trPr>
          <w:cantSplit/>
          <w:trHeight w:val="80"/>
          <w:jc w:val="center"/>
        </w:trPr>
        <w:tc>
          <w:tcPr>
            <w:tcW w:w="9074"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567"/>
              </w:tabs>
              <w:spacing w:line="276" w:lineRule="auto"/>
              <w:rPr>
                <w:rFonts w:ascii="Times New Roman" w:eastAsia="Times New Roman" w:hAnsi="Times New Roman" w:cs="Times New Roman"/>
                <w:noProof/>
                <w:sz w:val="24"/>
                <w:szCs w:val="24"/>
                <w:lang w:val="en-GB"/>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tc>
      </w:tr>
    </w:tbl>
    <w:p w:rsidR="00C92DB0" w:rsidRDefault="00C92DB0" w:rsidP="00C92DB0">
      <w:pPr>
        <w:tabs>
          <w:tab w:val="left" w:pos="567"/>
        </w:tabs>
        <w:jc w:val="both"/>
        <w:rPr>
          <w:rFonts w:eastAsia="Times New Roman"/>
          <w:lang w:val="en-GB"/>
        </w:rPr>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b/>
                <w:noProof/>
              </w:rPr>
            </w:pPr>
            <w:r>
              <w:rPr>
                <w:b/>
                <w:noProof/>
              </w:rPr>
              <w:t>7. Plānotā produkta/pakalpojuma virzība tirgū</w:t>
            </w:r>
            <w:r>
              <w:rPr>
                <w:i/>
                <w:noProof/>
              </w:rPr>
              <w:t xml:space="preserve"> </w:t>
            </w:r>
            <w:r>
              <w:rPr>
                <w:b/>
                <w:noProof/>
              </w:rPr>
              <w:t>(līdz 10 punkti)</w:t>
            </w:r>
            <w:r>
              <w:rPr>
                <w:i/>
                <w:noProof/>
              </w:rPr>
              <w:t xml:space="preserve"> (kur un kā plānojat pārdot savus produktus vai pakalpojumus, reklāmas un mārketinga pasākumi)</w:t>
            </w:r>
          </w:p>
        </w:tc>
      </w:tr>
      <w:tr w:rsidR="00C92DB0" w:rsidTr="00196956">
        <w:trPr>
          <w:cantSplit/>
          <w:jc w:val="center"/>
        </w:trPr>
        <w:tc>
          <w:tcPr>
            <w:tcW w:w="9074" w:type="dxa"/>
            <w:tcBorders>
              <w:top w:val="single" w:sz="4" w:space="0" w:color="auto"/>
              <w:left w:val="single" w:sz="4" w:space="0" w:color="auto"/>
              <w:bottom w:val="nil"/>
              <w:right w:val="single" w:sz="4" w:space="0" w:color="auto"/>
            </w:tcBorders>
            <w:hideMark/>
          </w:tcPr>
          <w:p w:rsidR="00C92DB0" w:rsidRDefault="00C92DB0" w:rsidP="00196956">
            <w:pPr>
              <w:rPr>
                <w:b/>
                <w:noProof/>
              </w:rPr>
            </w:pPr>
          </w:p>
        </w:tc>
      </w:tr>
      <w:tr w:rsidR="00C92DB0" w:rsidTr="00196956">
        <w:trPr>
          <w:cantSplit/>
          <w:trHeight w:val="60"/>
          <w:jc w:val="center"/>
        </w:trPr>
        <w:tc>
          <w:tcPr>
            <w:tcW w:w="9074"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567"/>
              </w:tabs>
              <w:spacing w:line="276" w:lineRule="auto"/>
              <w:rPr>
                <w:rFonts w:ascii="Times New Roman" w:eastAsia="Times New Roman" w:hAnsi="Times New Roman" w:cs="Times New Roman"/>
                <w:noProof/>
                <w:sz w:val="24"/>
                <w:szCs w:val="24"/>
                <w:lang w:val="en-GB"/>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tc>
      </w:tr>
    </w:tbl>
    <w:p w:rsidR="00C92DB0" w:rsidRDefault="00C92DB0" w:rsidP="00C92DB0">
      <w:pPr>
        <w:tabs>
          <w:tab w:val="left" w:pos="567"/>
        </w:tabs>
        <w:jc w:val="both"/>
        <w:rPr>
          <w:rFonts w:eastAsia="Times New Roman"/>
          <w:lang w:val="en-GB"/>
        </w:rPr>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5"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i/>
                <w:noProof/>
              </w:rPr>
            </w:pPr>
            <w:r>
              <w:rPr>
                <w:b/>
                <w:noProof/>
              </w:rPr>
              <w:t>8. Uzņēmējdarbības risku analīze (līdz 10 punkti)</w:t>
            </w:r>
            <w:r>
              <w:rPr>
                <w:i/>
                <w:noProof/>
              </w:rPr>
              <w:t xml:space="preserve"> (Iespējamie uzņēmējdarbības riski, aprakstiet, kā rīkosieties, ja kādi no norādītajiem riskiem piepildīsies, ko darīsiet, lai samazinātu risku iespējamību)</w:t>
            </w:r>
          </w:p>
        </w:tc>
      </w:tr>
      <w:tr w:rsidR="00C92DB0" w:rsidTr="00196956">
        <w:trPr>
          <w:cantSplit/>
          <w:jc w:val="center"/>
        </w:trPr>
        <w:tc>
          <w:tcPr>
            <w:tcW w:w="9075" w:type="dxa"/>
            <w:tcBorders>
              <w:top w:val="single" w:sz="4" w:space="0" w:color="auto"/>
              <w:left w:val="single" w:sz="4" w:space="0" w:color="auto"/>
              <w:bottom w:val="single" w:sz="4" w:space="0" w:color="auto"/>
              <w:right w:val="single" w:sz="4" w:space="0" w:color="auto"/>
            </w:tcBorders>
            <w:shd w:val="clear" w:color="auto" w:fill="FFFFFF"/>
          </w:tcPr>
          <w:p w:rsidR="00C92DB0" w:rsidRDefault="00C92DB0" w:rsidP="00196956">
            <w:pPr>
              <w:keepNext/>
              <w:tabs>
                <w:tab w:val="left" w:pos="284"/>
                <w:tab w:val="left" w:pos="567"/>
                <w:tab w:val="left" w:pos="2670"/>
              </w:tabs>
              <w:spacing w:line="276" w:lineRule="auto"/>
              <w:rPr>
                <w:b/>
                <w:noProof/>
              </w:rPr>
            </w:pPr>
          </w:p>
          <w:p w:rsidR="00C92DB0" w:rsidRDefault="00C92DB0" w:rsidP="00196956">
            <w:pPr>
              <w:keepNext/>
              <w:tabs>
                <w:tab w:val="left" w:pos="284"/>
                <w:tab w:val="left" w:pos="567"/>
                <w:tab w:val="left" w:pos="2670"/>
              </w:tabs>
              <w:spacing w:line="276" w:lineRule="auto"/>
              <w:rPr>
                <w:b/>
                <w:noProof/>
              </w:rPr>
            </w:pPr>
          </w:p>
          <w:p w:rsidR="00C92DB0" w:rsidRDefault="00C92DB0" w:rsidP="00196956">
            <w:pPr>
              <w:keepNext/>
              <w:tabs>
                <w:tab w:val="left" w:pos="284"/>
                <w:tab w:val="left" w:pos="567"/>
                <w:tab w:val="left" w:pos="2670"/>
              </w:tabs>
              <w:spacing w:line="276" w:lineRule="auto"/>
              <w:rPr>
                <w:b/>
                <w:noProof/>
              </w:rPr>
            </w:pPr>
          </w:p>
          <w:p w:rsidR="00C92DB0" w:rsidRDefault="00C92DB0" w:rsidP="00196956">
            <w:pPr>
              <w:keepNext/>
              <w:tabs>
                <w:tab w:val="left" w:pos="284"/>
                <w:tab w:val="left" w:pos="567"/>
                <w:tab w:val="left" w:pos="2670"/>
              </w:tabs>
              <w:spacing w:line="276" w:lineRule="auto"/>
              <w:rPr>
                <w:b/>
                <w:noProof/>
              </w:rPr>
            </w:pPr>
          </w:p>
          <w:p w:rsidR="00C92DB0" w:rsidRDefault="00C92DB0" w:rsidP="00196956">
            <w:pPr>
              <w:keepNext/>
              <w:tabs>
                <w:tab w:val="left" w:pos="284"/>
                <w:tab w:val="left" w:pos="567"/>
                <w:tab w:val="left" w:pos="2670"/>
              </w:tabs>
              <w:spacing w:line="276" w:lineRule="auto"/>
              <w:rPr>
                <w:b/>
                <w:noProof/>
              </w:rPr>
            </w:pPr>
          </w:p>
        </w:tc>
      </w:tr>
    </w:tbl>
    <w:p w:rsidR="00C92DB0" w:rsidRDefault="00C92DB0" w:rsidP="00C92DB0">
      <w:pPr>
        <w:tabs>
          <w:tab w:val="left" w:pos="567"/>
        </w:tabs>
        <w:jc w:val="both"/>
        <w:rPr>
          <w:rFonts w:eastAsia="Times New Roman"/>
          <w:lang w:val="en-GB"/>
        </w:rPr>
      </w:pPr>
    </w:p>
    <w:tbl>
      <w:tblPr>
        <w:tblW w:w="9075" w:type="dxa"/>
        <w:jc w:val="center"/>
        <w:tblLayout w:type="fixed"/>
        <w:tblCellMar>
          <w:left w:w="56" w:type="dxa"/>
          <w:right w:w="56" w:type="dxa"/>
        </w:tblCellMar>
        <w:tblLook w:val="04A0" w:firstRow="1" w:lastRow="0" w:firstColumn="1" w:lastColumn="0" w:noHBand="0" w:noVBand="1"/>
      </w:tblPr>
      <w:tblGrid>
        <w:gridCol w:w="9075"/>
      </w:tblGrid>
      <w:tr w:rsidR="00C92DB0" w:rsidTr="00196956">
        <w:trPr>
          <w:cantSplit/>
          <w:jc w:val="center"/>
        </w:trPr>
        <w:tc>
          <w:tcPr>
            <w:tcW w:w="9075" w:type="dxa"/>
            <w:tcBorders>
              <w:top w:val="single" w:sz="4" w:space="0" w:color="auto"/>
              <w:left w:val="single" w:sz="4" w:space="0" w:color="auto"/>
              <w:bottom w:val="single" w:sz="4" w:space="0" w:color="auto"/>
              <w:right w:val="single" w:sz="4" w:space="0" w:color="auto"/>
            </w:tcBorders>
            <w:shd w:val="clear" w:color="auto" w:fill="FFFFFF"/>
            <w:hideMark/>
          </w:tcPr>
          <w:p w:rsidR="00C92DB0" w:rsidRDefault="00C92DB0" w:rsidP="00196956">
            <w:pPr>
              <w:keepNext/>
              <w:tabs>
                <w:tab w:val="left" w:pos="284"/>
                <w:tab w:val="left" w:pos="567"/>
                <w:tab w:val="left" w:pos="2670"/>
              </w:tabs>
              <w:spacing w:line="276" w:lineRule="auto"/>
              <w:rPr>
                <w:b/>
                <w:noProof/>
              </w:rPr>
            </w:pPr>
            <w:r>
              <w:rPr>
                <w:b/>
                <w:noProof/>
              </w:rPr>
              <w:t xml:space="preserve">9. Darbinieki </w:t>
            </w:r>
            <w:r>
              <w:rPr>
                <w:i/>
                <w:noProof/>
              </w:rPr>
              <w:t>(Plānoto darbinieku skaits, to funkcijas, nepieciešamās prasmes, kvalifikācija)</w:t>
            </w:r>
          </w:p>
        </w:tc>
      </w:tr>
      <w:tr w:rsidR="00C92DB0" w:rsidTr="00196956">
        <w:trPr>
          <w:cantSplit/>
          <w:jc w:val="center"/>
        </w:trPr>
        <w:tc>
          <w:tcPr>
            <w:tcW w:w="9075" w:type="dxa"/>
            <w:tcBorders>
              <w:top w:val="single" w:sz="4" w:space="0" w:color="auto"/>
              <w:left w:val="single" w:sz="4" w:space="0" w:color="auto"/>
              <w:bottom w:val="nil"/>
              <w:right w:val="single" w:sz="4" w:space="0" w:color="auto"/>
            </w:tcBorders>
            <w:hideMark/>
          </w:tcPr>
          <w:p w:rsidR="00C92DB0" w:rsidRDefault="00C92DB0" w:rsidP="00196956">
            <w:pPr>
              <w:rPr>
                <w:b/>
                <w:noProof/>
              </w:rPr>
            </w:pPr>
          </w:p>
        </w:tc>
      </w:tr>
      <w:tr w:rsidR="00C92DB0" w:rsidTr="00196956">
        <w:trPr>
          <w:cantSplit/>
          <w:trHeight w:val="80"/>
          <w:jc w:val="center"/>
        </w:trPr>
        <w:tc>
          <w:tcPr>
            <w:tcW w:w="9075" w:type="dxa"/>
            <w:tcBorders>
              <w:top w:val="nil"/>
              <w:left w:val="single" w:sz="4" w:space="0" w:color="auto"/>
              <w:bottom w:val="single" w:sz="4" w:space="0" w:color="auto"/>
              <w:right w:val="single" w:sz="4" w:space="0" w:color="auto"/>
            </w:tcBorders>
          </w:tcPr>
          <w:p w:rsidR="00C92DB0" w:rsidRDefault="00C92DB0" w:rsidP="00196956">
            <w:pPr>
              <w:keepNext/>
              <w:tabs>
                <w:tab w:val="left" w:pos="284"/>
                <w:tab w:val="left" w:pos="567"/>
              </w:tabs>
              <w:spacing w:line="276" w:lineRule="auto"/>
              <w:rPr>
                <w:rFonts w:ascii="Times New Roman" w:eastAsia="Times New Roman" w:hAnsi="Times New Roman" w:cs="Times New Roman"/>
                <w:noProof/>
                <w:sz w:val="24"/>
                <w:szCs w:val="24"/>
                <w:lang w:val="en-GB"/>
              </w:rPr>
            </w:pPr>
          </w:p>
          <w:p w:rsidR="00C92DB0" w:rsidRDefault="00C92DB0" w:rsidP="00196956">
            <w:pPr>
              <w:keepNext/>
              <w:tabs>
                <w:tab w:val="left" w:pos="284"/>
                <w:tab w:val="left" w:pos="567"/>
              </w:tabs>
              <w:spacing w:line="276" w:lineRule="auto"/>
              <w:rPr>
                <w:noProof/>
              </w:rPr>
            </w:pPr>
          </w:p>
          <w:p w:rsidR="00C92DB0" w:rsidRDefault="00C92DB0" w:rsidP="00196956">
            <w:pPr>
              <w:keepNext/>
              <w:tabs>
                <w:tab w:val="left" w:pos="284"/>
                <w:tab w:val="left" w:pos="567"/>
              </w:tabs>
              <w:spacing w:line="276" w:lineRule="auto"/>
              <w:rPr>
                <w:noProof/>
              </w:rPr>
            </w:pPr>
          </w:p>
        </w:tc>
      </w:tr>
    </w:tbl>
    <w:p w:rsidR="00C92DB0" w:rsidRDefault="00C92DB0" w:rsidP="00C92DB0">
      <w:pPr>
        <w:tabs>
          <w:tab w:val="left" w:pos="567"/>
        </w:tabs>
        <w:jc w:val="both"/>
        <w:rPr>
          <w:rFonts w:eastAsia="Times New Roman"/>
          <w:lang w:val="en-GB"/>
        </w:rPr>
      </w:pPr>
    </w:p>
    <w:tbl>
      <w:tblPr>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5"/>
      </w:tblGrid>
      <w:tr w:rsidR="00C92DB0" w:rsidTr="00196956">
        <w:tc>
          <w:tcPr>
            <w:tcW w:w="9215" w:type="dxa"/>
            <w:tcBorders>
              <w:top w:val="single" w:sz="4" w:space="0" w:color="000000"/>
              <w:left w:val="single" w:sz="4" w:space="0" w:color="000000"/>
              <w:bottom w:val="single" w:sz="4" w:space="0" w:color="000000"/>
              <w:right w:val="single" w:sz="4" w:space="0" w:color="000000"/>
            </w:tcBorders>
            <w:hideMark/>
          </w:tcPr>
          <w:p w:rsidR="00C92DB0" w:rsidRDefault="00C92DB0" w:rsidP="00196956">
            <w:pPr>
              <w:tabs>
                <w:tab w:val="left" w:pos="567"/>
              </w:tabs>
              <w:spacing w:line="276" w:lineRule="auto"/>
              <w:jc w:val="both"/>
              <w:rPr>
                <w:i/>
              </w:rPr>
            </w:pPr>
            <w:r>
              <w:rPr>
                <w:b/>
                <w:noProof/>
              </w:rPr>
              <w:t xml:space="preserve">10. Esošās iestrādnes veiksmīgai biznesa idejas īstenošanai </w:t>
            </w:r>
            <w:r>
              <w:rPr>
                <w:i/>
              </w:rPr>
              <w:t>(Iegūtā pieredze, ievāktā informācija, praktiskās iemaņas, veiktās aktivitātes u.c.)</w:t>
            </w:r>
          </w:p>
        </w:tc>
      </w:tr>
      <w:tr w:rsidR="00C92DB0" w:rsidTr="00196956">
        <w:tc>
          <w:tcPr>
            <w:tcW w:w="9215" w:type="dxa"/>
            <w:tcBorders>
              <w:top w:val="single" w:sz="4" w:space="0" w:color="000000"/>
              <w:left w:val="single" w:sz="4" w:space="0" w:color="000000"/>
              <w:bottom w:val="single" w:sz="4" w:space="0" w:color="000000"/>
              <w:right w:val="single" w:sz="4" w:space="0" w:color="000000"/>
            </w:tcBorders>
          </w:tcPr>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tc>
      </w:tr>
    </w:tbl>
    <w:p w:rsidR="00C92DB0" w:rsidRDefault="00C92DB0" w:rsidP="00C92DB0">
      <w:pPr>
        <w:rPr>
          <w:rFonts w:eastAsia="Times New Roman"/>
          <w:sz w:val="26"/>
          <w:szCs w:val="26"/>
          <w:lang w:eastAsia="lv-LV"/>
        </w:rPr>
      </w:pPr>
    </w:p>
    <w:p w:rsidR="00C92DB0" w:rsidRDefault="00C92DB0" w:rsidP="00C92DB0">
      <w:pPr>
        <w:rPr>
          <w:i/>
          <w:color w:val="FF0000"/>
          <w:sz w:val="26"/>
          <w:szCs w:val="26"/>
          <w:lang w:eastAsia="lv-LV"/>
        </w:rPr>
      </w:pPr>
    </w:p>
    <w:tbl>
      <w:tblPr>
        <w:tblW w:w="946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41"/>
        <w:gridCol w:w="2127"/>
        <w:gridCol w:w="3401"/>
      </w:tblGrid>
      <w:tr w:rsidR="00C92DB0" w:rsidTr="00196956">
        <w:tc>
          <w:tcPr>
            <w:tcW w:w="9469" w:type="dxa"/>
            <w:gridSpan w:val="3"/>
            <w:tcBorders>
              <w:top w:val="single" w:sz="4" w:space="0" w:color="000000"/>
              <w:left w:val="single" w:sz="4" w:space="0" w:color="000000"/>
              <w:bottom w:val="single" w:sz="4" w:space="0" w:color="000000"/>
              <w:right w:val="single" w:sz="4" w:space="0" w:color="000000"/>
            </w:tcBorders>
            <w:hideMark/>
          </w:tcPr>
          <w:p w:rsidR="00C92DB0" w:rsidRDefault="00C92DB0" w:rsidP="00196956">
            <w:pPr>
              <w:keepNext/>
              <w:tabs>
                <w:tab w:val="left" w:pos="284"/>
                <w:tab w:val="left" w:pos="567"/>
              </w:tabs>
              <w:spacing w:line="276" w:lineRule="auto"/>
              <w:rPr>
                <w:b/>
                <w:noProof/>
                <w:sz w:val="24"/>
                <w:szCs w:val="24"/>
              </w:rPr>
            </w:pPr>
            <w:r>
              <w:rPr>
                <w:b/>
                <w:noProof/>
              </w:rPr>
              <w:t xml:space="preserve">11. Biznesa idejas īstenošanai nepieciešamie materiālie un finanšu līdzekļi </w:t>
            </w:r>
            <w:r>
              <w:rPr>
                <w:i/>
                <w:noProof/>
              </w:rPr>
              <w:t>(Norādīt produktu vai pakalpojumu radīšanai nepieciešamo aprīkojumu, iekārtas, izejvielas un materiālus, izejvielu piegādātājus un cenas, visus līdzekļus, ko nepieciešams ieguldīt saimnieciskās darbības uzsākšanai)</w:t>
            </w:r>
          </w:p>
        </w:tc>
      </w:tr>
      <w:tr w:rsidR="00C92DB0" w:rsidTr="00196956">
        <w:tc>
          <w:tcPr>
            <w:tcW w:w="3941" w:type="dxa"/>
            <w:tcBorders>
              <w:top w:val="single" w:sz="4" w:space="0" w:color="000000"/>
              <w:left w:val="single" w:sz="4" w:space="0" w:color="000000"/>
              <w:bottom w:val="single" w:sz="4" w:space="0" w:color="000000"/>
              <w:right w:val="single" w:sz="4" w:space="0" w:color="auto"/>
            </w:tcBorders>
            <w:hideMark/>
          </w:tcPr>
          <w:p w:rsidR="00C92DB0" w:rsidRDefault="00C92DB0" w:rsidP="00196956">
            <w:pPr>
              <w:keepNext/>
              <w:tabs>
                <w:tab w:val="left" w:pos="284"/>
                <w:tab w:val="left" w:pos="567"/>
              </w:tabs>
              <w:rPr>
                <w:b/>
                <w:noProof/>
              </w:rPr>
            </w:pPr>
            <w:r>
              <w:rPr>
                <w:b/>
                <w:i/>
                <w:lang w:eastAsia="lv-LV"/>
              </w:rPr>
              <w:t>Pozīcijas nosaukums (konkrēts pasākums, aktivitāte, izejvielas, aprīkojums, pakalpojums utt.)</w:t>
            </w:r>
          </w:p>
        </w:tc>
        <w:tc>
          <w:tcPr>
            <w:tcW w:w="2127" w:type="dxa"/>
            <w:tcBorders>
              <w:top w:val="single" w:sz="4" w:space="0" w:color="000000"/>
              <w:left w:val="single" w:sz="4" w:space="0" w:color="auto"/>
              <w:bottom w:val="single" w:sz="4" w:space="0" w:color="000000"/>
              <w:right w:val="single" w:sz="4" w:space="0" w:color="auto"/>
            </w:tcBorders>
            <w:hideMark/>
          </w:tcPr>
          <w:p w:rsidR="00C92DB0" w:rsidRDefault="00C92DB0" w:rsidP="00196956">
            <w:pPr>
              <w:keepNext/>
              <w:tabs>
                <w:tab w:val="left" w:pos="284"/>
                <w:tab w:val="left" w:pos="567"/>
              </w:tabs>
              <w:rPr>
                <w:b/>
                <w:noProof/>
                <w:lang w:val="en-GB"/>
              </w:rPr>
            </w:pPr>
            <w:r>
              <w:rPr>
                <w:b/>
                <w:i/>
                <w:lang w:eastAsia="lv-LV"/>
              </w:rPr>
              <w:t>Kopējās izmaksas (EUR)</w:t>
            </w:r>
          </w:p>
        </w:tc>
        <w:tc>
          <w:tcPr>
            <w:tcW w:w="3401" w:type="dxa"/>
            <w:tcBorders>
              <w:top w:val="single" w:sz="4" w:space="0" w:color="000000"/>
              <w:left w:val="single" w:sz="4" w:space="0" w:color="auto"/>
              <w:bottom w:val="single" w:sz="4" w:space="0" w:color="000000"/>
              <w:right w:val="single" w:sz="4" w:space="0" w:color="000000"/>
            </w:tcBorders>
            <w:hideMark/>
          </w:tcPr>
          <w:p w:rsidR="00C92DB0" w:rsidRDefault="00C92DB0" w:rsidP="00196956">
            <w:pPr>
              <w:keepNext/>
              <w:tabs>
                <w:tab w:val="left" w:pos="284"/>
                <w:tab w:val="left" w:pos="567"/>
              </w:tabs>
              <w:rPr>
                <w:b/>
                <w:noProof/>
              </w:rPr>
            </w:pPr>
            <w:r>
              <w:rPr>
                <w:b/>
                <w:i/>
                <w:lang w:eastAsia="lv-LV"/>
              </w:rPr>
              <w:t>Piezīmes, komentāri</w:t>
            </w:r>
          </w:p>
        </w:tc>
      </w:tr>
      <w:tr w:rsidR="00C92DB0" w:rsidTr="00196956">
        <w:tc>
          <w:tcPr>
            <w:tcW w:w="3941" w:type="dxa"/>
            <w:tcBorders>
              <w:top w:val="single" w:sz="4" w:space="0" w:color="000000"/>
              <w:left w:val="single" w:sz="4" w:space="0" w:color="000000"/>
              <w:bottom w:val="single" w:sz="4" w:space="0" w:color="000000"/>
              <w:right w:val="single" w:sz="4" w:space="0" w:color="auto"/>
            </w:tcBorders>
            <w:hideMark/>
          </w:tcPr>
          <w:p w:rsidR="00C92DB0" w:rsidRDefault="00C92DB0" w:rsidP="00196956">
            <w:pPr>
              <w:keepNext/>
              <w:tabs>
                <w:tab w:val="left" w:pos="284"/>
                <w:tab w:val="left" w:pos="567"/>
              </w:tabs>
              <w:rPr>
                <w:i/>
                <w:noProof/>
              </w:rPr>
            </w:pPr>
            <w:r>
              <w:rPr>
                <w:i/>
                <w:noProof/>
              </w:rPr>
              <w:t>1. …</w:t>
            </w:r>
          </w:p>
        </w:tc>
        <w:tc>
          <w:tcPr>
            <w:tcW w:w="2127" w:type="dxa"/>
            <w:tcBorders>
              <w:top w:val="single" w:sz="4" w:space="0" w:color="000000"/>
              <w:left w:val="single" w:sz="4" w:space="0" w:color="auto"/>
              <w:bottom w:val="single" w:sz="4" w:space="0" w:color="000000"/>
              <w:right w:val="single" w:sz="4" w:space="0" w:color="auto"/>
            </w:tcBorders>
          </w:tcPr>
          <w:p w:rsidR="00C92DB0" w:rsidRDefault="00C92DB0" w:rsidP="00196956">
            <w:pPr>
              <w:keepNext/>
              <w:tabs>
                <w:tab w:val="left" w:pos="284"/>
                <w:tab w:val="left" w:pos="567"/>
              </w:tabs>
              <w:rPr>
                <w:b/>
                <w:noProof/>
              </w:rPr>
            </w:pPr>
          </w:p>
        </w:tc>
        <w:tc>
          <w:tcPr>
            <w:tcW w:w="3401" w:type="dxa"/>
            <w:tcBorders>
              <w:top w:val="single" w:sz="4" w:space="0" w:color="000000"/>
              <w:left w:val="single" w:sz="4" w:space="0" w:color="auto"/>
              <w:bottom w:val="single" w:sz="4" w:space="0" w:color="000000"/>
              <w:right w:val="single" w:sz="4" w:space="0" w:color="000000"/>
            </w:tcBorders>
          </w:tcPr>
          <w:p w:rsidR="00C92DB0" w:rsidRDefault="00C92DB0" w:rsidP="00196956">
            <w:pPr>
              <w:keepNext/>
              <w:tabs>
                <w:tab w:val="left" w:pos="284"/>
                <w:tab w:val="left" w:pos="567"/>
              </w:tabs>
              <w:rPr>
                <w:b/>
                <w:noProof/>
              </w:rPr>
            </w:pPr>
          </w:p>
        </w:tc>
      </w:tr>
      <w:tr w:rsidR="00C92DB0" w:rsidTr="00196956">
        <w:tc>
          <w:tcPr>
            <w:tcW w:w="3941" w:type="dxa"/>
            <w:tcBorders>
              <w:top w:val="single" w:sz="4" w:space="0" w:color="000000"/>
              <w:left w:val="single" w:sz="4" w:space="0" w:color="000000"/>
              <w:bottom w:val="single" w:sz="4" w:space="0" w:color="000000"/>
              <w:right w:val="single" w:sz="4" w:space="0" w:color="auto"/>
            </w:tcBorders>
            <w:hideMark/>
          </w:tcPr>
          <w:p w:rsidR="00C92DB0" w:rsidRDefault="00C92DB0" w:rsidP="00196956">
            <w:pPr>
              <w:keepNext/>
              <w:tabs>
                <w:tab w:val="left" w:pos="284"/>
                <w:tab w:val="left" w:pos="567"/>
              </w:tabs>
              <w:rPr>
                <w:i/>
                <w:noProof/>
              </w:rPr>
            </w:pPr>
            <w:r>
              <w:rPr>
                <w:i/>
                <w:noProof/>
              </w:rPr>
              <w:t>2. …</w:t>
            </w:r>
          </w:p>
        </w:tc>
        <w:tc>
          <w:tcPr>
            <w:tcW w:w="2127" w:type="dxa"/>
            <w:tcBorders>
              <w:top w:val="single" w:sz="4" w:space="0" w:color="000000"/>
              <w:left w:val="single" w:sz="4" w:space="0" w:color="auto"/>
              <w:bottom w:val="single" w:sz="4" w:space="0" w:color="000000"/>
              <w:right w:val="single" w:sz="4" w:space="0" w:color="auto"/>
            </w:tcBorders>
          </w:tcPr>
          <w:p w:rsidR="00C92DB0" w:rsidRDefault="00C92DB0" w:rsidP="00196956">
            <w:pPr>
              <w:keepNext/>
              <w:tabs>
                <w:tab w:val="left" w:pos="284"/>
                <w:tab w:val="left" w:pos="567"/>
              </w:tabs>
              <w:rPr>
                <w:b/>
                <w:noProof/>
              </w:rPr>
            </w:pPr>
          </w:p>
        </w:tc>
        <w:tc>
          <w:tcPr>
            <w:tcW w:w="3401" w:type="dxa"/>
            <w:tcBorders>
              <w:top w:val="single" w:sz="4" w:space="0" w:color="000000"/>
              <w:left w:val="single" w:sz="4" w:space="0" w:color="auto"/>
              <w:bottom w:val="single" w:sz="4" w:space="0" w:color="000000"/>
              <w:right w:val="single" w:sz="4" w:space="0" w:color="000000"/>
            </w:tcBorders>
          </w:tcPr>
          <w:p w:rsidR="00C92DB0" w:rsidRDefault="00C92DB0" w:rsidP="00196956">
            <w:pPr>
              <w:keepNext/>
              <w:tabs>
                <w:tab w:val="left" w:pos="284"/>
                <w:tab w:val="left" w:pos="567"/>
              </w:tabs>
              <w:rPr>
                <w:b/>
                <w:noProof/>
              </w:rPr>
            </w:pPr>
          </w:p>
        </w:tc>
      </w:tr>
      <w:tr w:rsidR="00C92DB0" w:rsidTr="00196956">
        <w:tc>
          <w:tcPr>
            <w:tcW w:w="3941" w:type="dxa"/>
            <w:tcBorders>
              <w:top w:val="single" w:sz="4" w:space="0" w:color="000000"/>
              <w:left w:val="single" w:sz="4" w:space="0" w:color="000000"/>
              <w:bottom w:val="single" w:sz="4" w:space="0" w:color="000000"/>
              <w:right w:val="single" w:sz="4" w:space="0" w:color="auto"/>
            </w:tcBorders>
            <w:hideMark/>
          </w:tcPr>
          <w:p w:rsidR="00C92DB0" w:rsidRDefault="00C92DB0" w:rsidP="00196956">
            <w:pPr>
              <w:keepNext/>
              <w:tabs>
                <w:tab w:val="left" w:pos="284"/>
                <w:tab w:val="left" w:pos="567"/>
              </w:tabs>
              <w:rPr>
                <w:noProof/>
              </w:rPr>
            </w:pPr>
            <w:r>
              <w:rPr>
                <w:noProof/>
              </w:rPr>
              <w:t>…</w:t>
            </w:r>
          </w:p>
        </w:tc>
        <w:tc>
          <w:tcPr>
            <w:tcW w:w="2127" w:type="dxa"/>
            <w:tcBorders>
              <w:top w:val="single" w:sz="4" w:space="0" w:color="000000"/>
              <w:left w:val="single" w:sz="4" w:space="0" w:color="auto"/>
              <w:bottom w:val="single" w:sz="4" w:space="0" w:color="000000"/>
              <w:right w:val="single" w:sz="4" w:space="0" w:color="auto"/>
            </w:tcBorders>
          </w:tcPr>
          <w:p w:rsidR="00C92DB0" w:rsidRDefault="00C92DB0" w:rsidP="00196956">
            <w:pPr>
              <w:keepNext/>
              <w:tabs>
                <w:tab w:val="left" w:pos="284"/>
                <w:tab w:val="left" w:pos="567"/>
              </w:tabs>
              <w:rPr>
                <w:b/>
                <w:noProof/>
              </w:rPr>
            </w:pPr>
          </w:p>
        </w:tc>
        <w:tc>
          <w:tcPr>
            <w:tcW w:w="3401" w:type="dxa"/>
            <w:tcBorders>
              <w:top w:val="single" w:sz="4" w:space="0" w:color="000000"/>
              <w:left w:val="single" w:sz="4" w:space="0" w:color="auto"/>
              <w:bottom w:val="single" w:sz="4" w:space="0" w:color="000000"/>
              <w:right w:val="single" w:sz="4" w:space="0" w:color="000000"/>
            </w:tcBorders>
          </w:tcPr>
          <w:p w:rsidR="00C92DB0" w:rsidRDefault="00C92DB0" w:rsidP="00196956">
            <w:pPr>
              <w:keepNext/>
              <w:tabs>
                <w:tab w:val="left" w:pos="284"/>
                <w:tab w:val="left" w:pos="567"/>
              </w:tabs>
              <w:rPr>
                <w:b/>
                <w:noProof/>
              </w:rPr>
            </w:pPr>
          </w:p>
        </w:tc>
      </w:tr>
      <w:tr w:rsidR="00C92DB0" w:rsidTr="00196956">
        <w:tc>
          <w:tcPr>
            <w:tcW w:w="3941" w:type="dxa"/>
            <w:tcBorders>
              <w:top w:val="single" w:sz="4" w:space="0" w:color="000000"/>
              <w:left w:val="single" w:sz="4" w:space="0" w:color="000000"/>
              <w:bottom w:val="single" w:sz="4" w:space="0" w:color="000000"/>
              <w:right w:val="single" w:sz="4" w:space="0" w:color="auto"/>
            </w:tcBorders>
            <w:hideMark/>
          </w:tcPr>
          <w:p w:rsidR="00C92DB0" w:rsidRDefault="00C92DB0" w:rsidP="00196956">
            <w:pPr>
              <w:keepNext/>
              <w:tabs>
                <w:tab w:val="left" w:pos="284"/>
                <w:tab w:val="left" w:pos="567"/>
              </w:tabs>
              <w:rPr>
                <w:noProof/>
              </w:rPr>
            </w:pPr>
            <w:r>
              <w:rPr>
                <w:noProof/>
              </w:rPr>
              <w:t>…</w:t>
            </w:r>
          </w:p>
        </w:tc>
        <w:tc>
          <w:tcPr>
            <w:tcW w:w="2127" w:type="dxa"/>
            <w:tcBorders>
              <w:top w:val="single" w:sz="4" w:space="0" w:color="000000"/>
              <w:left w:val="single" w:sz="4" w:space="0" w:color="auto"/>
              <w:bottom w:val="single" w:sz="4" w:space="0" w:color="000000"/>
              <w:right w:val="single" w:sz="4" w:space="0" w:color="auto"/>
            </w:tcBorders>
          </w:tcPr>
          <w:p w:rsidR="00C92DB0" w:rsidRDefault="00C92DB0" w:rsidP="00196956">
            <w:pPr>
              <w:keepNext/>
              <w:tabs>
                <w:tab w:val="left" w:pos="284"/>
                <w:tab w:val="left" w:pos="567"/>
              </w:tabs>
              <w:rPr>
                <w:b/>
                <w:noProof/>
              </w:rPr>
            </w:pPr>
          </w:p>
        </w:tc>
        <w:tc>
          <w:tcPr>
            <w:tcW w:w="3401" w:type="dxa"/>
            <w:tcBorders>
              <w:top w:val="single" w:sz="4" w:space="0" w:color="000000"/>
              <w:left w:val="single" w:sz="4" w:space="0" w:color="auto"/>
              <w:bottom w:val="single" w:sz="4" w:space="0" w:color="000000"/>
              <w:right w:val="single" w:sz="4" w:space="0" w:color="000000"/>
            </w:tcBorders>
          </w:tcPr>
          <w:p w:rsidR="00C92DB0" w:rsidRDefault="00C92DB0" w:rsidP="00196956">
            <w:pPr>
              <w:keepNext/>
              <w:tabs>
                <w:tab w:val="left" w:pos="284"/>
                <w:tab w:val="left" w:pos="567"/>
              </w:tabs>
              <w:rPr>
                <w:b/>
                <w:noProof/>
              </w:rPr>
            </w:pPr>
          </w:p>
        </w:tc>
      </w:tr>
      <w:tr w:rsidR="00C92DB0" w:rsidTr="00196956">
        <w:tc>
          <w:tcPr>
            <w:tcW w:w="3941" w:type="dxa"/>
            <w:tcBorders>
              <w:top w:val="single" w:sz="4" w:space="0" w:color="000000"/>
              <w:left w:val="single" w:sz="4" w:space="0" w:color="000000"/>
              <w:bottom w:val="single" w:sz="4" w:space="0" w:color="000000"/>
              <w:right w:val="single" w:sz="4" w:space="0" w:color="auto"/>
            </w:tcBorders>
            <w:hideMark/>
          </w:tcPr>
          <w:p w:rsidR="00C92DB0" w:rsidRDefault="00C92DB0" w:rsidP="00196956">
            <w:pPr>
              <w:keepNext/>
              <w:tabs>
                <w:tab w:val="left" w:pos="284"/>
                <w:tab w:val="left" w:pos="567"/>
              </w:tabs>
              <w:jc w:val="right"/>
              <w:rPr>
                <w:b/>
                <w:noProof/>
              </w:rPr>
            </w:pPr>
            <w:r>
              <w:rPr>
                <w:b/>
                <w:i/>
                <w:lang w:eastAsia="lv-LV"/>
              </w:rPr>
              <w:t>Kopā (EUR):</w:t>
            </w:r>
          </w:p>
        </w:tc>
        <w:tc>
          <w:tcPr>
            <w:tcW w:w="2127" w:type="dxa"/>
            <w:tcBorders>
              <w:top w:val="single" w:sz="4" w:space="0" w:color="000000"/>
              <w:left w:val="single" w:sz="4" w:space="0" w:color="auto"/>
              <w:bottom w:val="single" w:sz="4" w:space="0" w:color="000000"/>
              <w:right w:val="single" w:sz="4" w:space="0" w:color="auto"/>
            </w:tcBorders>
          </w:tcPr>
          <w:p w:rsidR="00C92DB0" w:rsidRDefault="00C92DB0" w:rsidP="00196956">
            <w:pPr>
              <w:keepNext/>
              <w:tabs>
                <w:tab w:val="left" w:pos="284"/>
                <w:tab w:val="left" w:pos="567"/>
              </w:tabs>
              <w:rPr>
                <w:b/>
                <w:noProof/>
              </w:rPr>
            </w:pPr>
          </w:p>
        </w:tc>
        <w:tc>
          <w:tcPr>
            <w:tcW w:w="3401" w:type="dxa"/>
            <w:tcBorders>
              <w:top w:val="single" w:sz="4" w:space="0" w:color="000000"/>
              <w:left w:val="single" w:sz="4" w:space="0" w:color="auto"/>
              <w:bottom w:val="single" w:sz="4" w:space="0" w:color="000000"/>
              <w:right w:val="single" w:sz="4" w:space="0" w:color="000000"/>
            </w:tcBorders>
          </w:tcPr>
          <w:p w:rsidR="00C92DB0" w:rsidRDefault="00C92DB0" w:rsidP="00196956">
            <w:pPr>
              <w:keepNext/>
              <w:tabs>
                <w:tab w:val="left" w:pos="284"/>
                <w:tab w:val="left" w:pos="567"/>
              </w:tabs>
              <w:rPr>
                <w:b/>
                <w:noProof/>
              </w:rPr>
            </w:pPr>
          </w:p>
        </w:tc>
      </w:tr>
    </w:tbl>
    <w:p w:rsidR="00C92DB0" w:rsidRDefault="00C92DB0" w:rsidP="00C92DB0">
      <w:pPr>
        <w:rPr>
          <w:rFonts w:eastAsia="Times New Roman"/>
          <w:sz w:val="26"/>
          <w:szCs w:val="26"/>
          <w:lang w:eastAsia="lv-LV"/>
        </w:rPr>
      </w:pPr>
    </w:p>
    <w:tbl>
      <w:tblPr>
        <w:tblpPr w:leftFromText="180" w:rightFromText="180" w:vertAnchor="text" w:horzAnchor="margin" w:tblpX="-214" w:tblpY="27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98"/>
      </w:tblGrid>
      <w:tr w:rsidR="00C92DB0" w:rsidTr="00196956">
        <w:tc>
          <w:tcPr>
            <w:tcW w:w="9498" w:type="dxa"/>
            <w:tcBorders>
              <w:top w:val="single" w:sz="4" w:space="0" w:color="000000"/>
              <w:left w:val="single" w:sz="4" w:space="0" w:color="000000"/>
              <w:bottom w:val="single" w:sz="4" w:space="0" w:color="000000"/>
              <w:right w:val="single" w:sz="4" w:space="0" w:color="000000"/>
            </w:tcBorders>
            <w:hideMark/>
          </w:tcPr>
          <w:p w:rsidR="00C92DB0" w:rsidRDefault="00C92DB0" w:rsidP="00196956">
            <w:pPr>
              <w:tabs>
                <w:tab w:val="left" w:pos="567"/>
              </w:tabs>
              <w:spacing w:line="276" w:lineRule="auto"/>
              <w:jc w:val="both"/>
              <w:rPr>
                <w:i/>
                <w:sz w:val="24"/>
                <w:szCs w:val="24"/>
              </w:rPr>
            </w:pPr>
            <w:r>
              <w:rPr>
                <w:b/>
                <w:noProof/>
              </w:rPr>
              <w:t xml:space="preserve">12. Pašvaldības piešķirtās naudas balvas izlietojums </w:t>
            </w:r>
            <w:r>
              <w:rPr>
                <w:i/>
              </w:rPr>
              <w:t>(Aprakstiet, kādiem resursiem, materiāliem vai aktivitātēm saistībā ar iesniegtās biznesa idejas īstenošanu tiks izlietota pašvaldības piešķirtā naudas balva (līdz EUR 1500)</w:t>
            </w:r>
          </w:p>
        </w:tc>
      </w:tr>
      <w:tr w:rsidR="00C92DB0" w:rsidTr="00196956">
        <w:tc>
          <w:tcPr>
            <w:tcW w:w="9498" w:type="dxa"/>
            <w:tcBorders>
              <w:top w:val="single" w:sz="4" w:space="0" w:color="000000"/>
              <w:left w:val="single" w:sz="4" w:space="0" w:color="000000"/>
              <w:bottom w:val="single" w:sz="4" w:space="0" w:color="000000"/>
              <w:right w:val="single" w:sz="4" w:space="0" w:color="000000"/>
            </w:tcBorders>
          </w:tcPr>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p w:rsidR="00C92DB0" w:rsidRDefault="00C92DB0" w:rsidP="00196956">
            <w:pPr>
              <w:tabs>
                <w:tab w:val="left" w:pos="567"/>
              </w:tabs>
              <w:spacing w:line="276" w:lineRule="auto"/>
              <w:jc w:val="both"/>
            </w:pPr>
          </w:p>
        </w:tc>
      </w:tr>
    </w:tbl>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10700"/>
        </w:tabs>
        <w:jc w:val="right"/>
        <w:sectPr w:rsidR="00C92DB0">
          <w:footerReference w:type="default" r:id="rId12"/>
          <w:pgSz w:w="11906" w:h="16838"/>
          <w:pgMar w:top="1440" w:right="1800" w:bottom="1440" w:left="1800" w:header="708" w:footer="708" w:gutter="0"/>
          <w:cols w:space="708"/>
          <w:docGrid w:linePitch="360"/>
        </w:sectPr>
      </w:pPr>
    </w:p>
    <w:p w:rsidR="00C92DB0" w:rsidRDefault="00C92DB0" w:rsidP="00C92DB0">
      <w:pPr>
        <w:tabs>
          <w:tab w:val="left" w:pos="10700"/>
        </w:tabs>
        <w:jc w:val="right"/>
      </w:pPr>
      <w:r>
        <w:rPr>
          <w:rFonts w:ascii="Calibri" w:hAnsi="Calibri" w:cs="Calibri"/>
          <w:color w:val="000000"/>
          <w:lang w:eastAsia="lv-LV"/>
        </w:rPr>
        <w:t>3.pielikums</w:t>
      </w:r>
      <w:r>
        <w:rPr>
          <w:rFonts w:ascii="Calibri" w:hAnsi="Calibri" w:cs="Calibri"/>
          <w:color w:val="000000"/>
          <w:lang w:eastAsia="lv-LV"/>
        </w:rPr>
        <w:br/>
        <w:t>Biznesa ideju konkursa „ESI UZŅĒMĒJS KOKNESES NOVADĀ!” nolikumam</w:t>
      </w:r>
    </w:p>
    <w:tbl>
      <w:tblPr>
        <w:tblW w:w="14493" w:type="dxa"/>
        <w:tblInd w:w="108" w:type="dxa"/>
        <w:tblLook w:val="04A0" w:firstRow="1" w:lastRow="0" w:firstColumn="1" w:lastColumn="0" w:noHBand="0" w:noVBand="1"/>
      </w:tblPr>
      <w:tblGrid>
        <w:gridCol w:w="3119"/>
        <w:gridCol w:w="700"/>
        <w:gridCol w:w="872"/>
        <w:gridCol w:w="977"/>
        <w:gridCol w:w="698"/>
        <w:gridCol w:w="772"/>
        <w:gridCol w:w="21"/>
        <w:gridCol w:w="799"/>
        <w:gridCol w:w="683"/>
        <w:gridCol w:w="741"/>
        <w:gridCol w:w="56"/>
        <w:gridCol w:w="897"/>
        <w:gridCol w:w="40"/>
        <w:gridCol w:w="1098"/>
        <w:gridCol w:w="45"/>
        <w:gridCol w:w="871"/>
        <w:gridCol w:w="45"/>
        <w:gridCol w:w="1060"/>
        <w:gridCol w:w="1087"/>
        <w:gridCol w:w="37"/>
        <w:gridCol w:w="8"/>
      </w:tblGrid>
      <w:tr w:rsidR="00C92DB0" w:rsidTr="00196956">
        <w:trPr>
          <w:trHeight w:val="300"/>
        </w:trPr>
        <w:tc>
          <w:tcPr>
            <w:tcW w:w="7139" w:type="dxa"/>
            <w:gridSpan w:val="7"/>
            <w:vMerge w:val="restart"/>
            <w:tcBorders>
              <w:top w:val="nil"/>
              <w:left w:val="nil"/>
              <w:bottom w:val="single" w:sz="8" w:space="0" w:color="000000"/>
              <w:right w:val="nil"/>
            </w:tcBorders>
            <w:shd w:val="clear" w:color="auto" w:fill="FFFFFF"/>
            <w:noWrap/>
            <w:vAlign w:val="center"/>
            <w:hideMark/>
          </w:tcPr>
          <w:p w:rsidR="00C92DB0" w:rsidRDefault="00C92DB0" w:rsidP="00196956">
            <w:pPr>
              <w:rPr>
                <w:b/>
                <w:bCs/>
                <w:i/>
                <w:iCs/>
                <w:color w:val="000000"/>
                <w:lang w:eastAsia="lv-LV"/>
              </w:rPr>
            </w:pPr>
            <w:r>
              <w:rPr>
                <w:b/>
                <w:bCs/>
                <w:i/>
                <w:iCs/>
                <w:color w:val="000000"/>
                <w:lang w:eastAsia="lv-LV"/>
              </w:rPr>
              <w:t>Naudas plūsma biznesa idejas īstenošanas pirmajā gadā*</w:t>
            </w:r>
          </w:p>
        </w:tc>
        <w:tc>
          <w:tcPr>
            <w:tcW w:w="2279" w:type="dxa"/>
            <w:gridSpan w:val="4"/>
            <w:vMerge w:val="restart"/>
            <w:tcBorders>
              <w:top w:val="nil"/>
              <w:left w:val="nil"/>
              <w:bottom w:val="single" w:sz="8" w:space="0" w:color="000000"/>
              <w:right w:val="nil"/>
            </w:tcBorders>
            <w:noWrap/>
            <w:vAlign w:val="center"/>
            <w:hideMark/>
          </w:tcPr>
          <w:p w:rsidR="00C92DB0" w:rsidRDefault="00C92DB0" w:rsidP="00196956">
            <w:pPr>
              <w:rPr>
                <w:b/>
                <w:bCs/>
                <w:i/>
                <w:iCs/>
                <w:color w:val="000000"/>
                <w:lang w:eastAsia="lv-LV"/>
              </w:rPr>
            </w:pPr>
          </w:p>
        </w:tc>
        <w:tc>
          <w:tcPr>
            <w:tcW w:w="5075" w:type="dxa"/>
            <w:gridSpan w:val="10"/>
            <w:shd w:val="clear" w:color="auto" w:fill="FFFFFF"/>
            <w:noWrap/>
            <w:vAlign w:val="center"/>
            <w:hideMark/>
          </w:tcPr>
          <w:p w:rsidR="00C92DB0" w:rsidRDefault="00C92DB0" w:rsidP="00196956">
            <w:pPr>
              <w:jc w:val="right"/>
              <w:rPr>
                <w:rFonts w:ascii="Times New Roman" w:eastAsia="Times New Roman" w:hAnsi="Times New Roman" w:cs="Times New Roman"/>
                <w:color w:val="000000"/>
                <w:lang w:eastAsia="lv-LV"/>
              </w:rPr>
            </w:pPr>
            <w:r>
              <w:rPr>
                <w:color w:val="000000"/>
                <w:lang w:eastAsia="lv-LV"/>
              </w:rPr>
              <w:t> </w:t>
            </w:r>
          </w:p>
        </w:tc>
      </w:tr>
      <w:tr w:rsidR="00C92DB0" w:rsidTr="00196956">
        <w:trPr>
          <w:trHeight w:val="315"/>
        </w:trPr>
        <w:tc>
          <w:tcPr>
            <w:tcW w:w="0" w:type="auto"/>
            <w:gridSpan w:val="7"/>
            <w:vMerge/>
            <w:tcBorders>
              <w:top w:val="nil"/>
              <w:left w:val="nil"/>
              <w:bottom w:val="single" w:sz="8" w:space="0" w:color="000000"/>
              <w:right w:val="nil"/>
            </w:tcBorders>
            <w:vAlign w:val="center"/>
            <w:hideMark/>
          </w:tcPr>
          <w:p w:rsidR="00C92DB0" w:rsidRDefault="00C92DB0" w:rsidP="00196956">
            <w:pPr>
              <w:rPr>
                <w:rFonts w:ascii="Times New Roman" w:eastAsia="Times New Roman" w:hAnsi="Times New Roman" w:cs="Times New Roman"/>
                <w:b/>
                <w:bCs/>
                <w:i/>
                <w:iCs/>
                <w:color w:val="000000"/>
                <w:lang w:eastAsia="lv-LV"/>
              </w:rPr>
            </w:pPr>
          </w:p>
        </w:tc>
        <w:tc>
          <w:tcPr>
            <w:tcW w:w="0" w:type="auto"/>
            <w:gridSpan w:val="4"/>
            <w:vMerge/>
            <w:tcBorders>
              <w:top w:val="nil"/>
              <w:left w:val="nil"/>
              <w:bottom w:val="single" w:sz="8" w:space="0" w:color="000000"/>
              <w:right w:val="nil"/>
            </w:tcBorders>
            <w:vAlign w:val="center"/>
            <w:hideMark/>
          </w:tcPr>
          <w:p w:rsidR="00C92DB0" w:rsidRDefault="00C92DB0" w:rsidP="00196956">
            <w:pPr>
              <w:rPr>
                <w:rFonts w:ascii="Times New Roman" w:eastAsia="Times New Roman" w:hAnsi="Times New Roman" w:cs="Times New Roman"/>
                <w:b/>
                <w:bCs/>
                <w:i/>
                <w:iCs/>
                <w:color w:val="000000"/>
                <w:lang w:eastAsia="lv-LV"/>
              </w:rPr>
            </w:pPr>
          </w:p>
        </w:tc>
        <w:tc>
          <w:tcPr>
            <w:tcW w:w="933" w:type="dxa"/>
            <w:gridSpan w:val="2"/>
            <w:tcBorders>
              <w:top w:val="nil"/>
              <w:left w:val="nil"/>
              <w:bottom w:val="single" w:sz="8" w:space="0" w:color="auto"/>
              <w:right w:val="nil"/>
            </w:tcBorders>
            <w:shd w:val="clear" w:color="auto" w:fill="FFFFFF"/>
            <w:noWrap/>
            <w:vAlign w:val="center"/>
            <w:hideMark/>
          </w:tcPr>
          <w:p w:rsidR="00C92DB0" w:rsidRDefault="00C92DB0" w:rsidP="00196956">
            <w:pPr>
              <w:jc w:val="center"/>
              <w:rPr>
                <w:b/>
                <w:bCs/>
                <w:i/>
                <w:iCs/>
                <w:color w:val="000000"/>
                <w:lang w:eastAsia="lv-LV"/>
              </w:rPr>
            </w:pPr>
            <w:r>
              <w:rPr>
                <w:b/>
                <w:bCs/>
                <w:i/>
                <w:iCs/>
                <w:color w:val="000000"/>
                <w:lang w:eastAsia="lv-LV"/>
              </w:rPr>
              <w:t> </w:t>
            </w:r>
          </w:p>
        </w:tc>
        <w:tc>
          <w:tcPr>
            <w:tcW w:w="1034" w:type="dxa"/>
            <w:gridSpan w:val="2"/>
            <w:tcBorders>
              <w:top w:val="nil"/>
              <w:left w:val="nil"/>
              <w:bottom w:val="single" w:sz="8" w:space="0" w:color="auto"/>
              <w:right w:val="nil"/>
            </w:tcBorders>
            <w:shd w:val="clear" w:color="auto" w:fill="FFFFFF"/>
            <w:noWrap/>
            <w:vAlign w:val="center"/>
            <w:hideMark/>
          </w:tcPr>
          <w:p w:rsidR="00C92DB0" w:rsidRDefault="00C92DB0" w:rsidP="00196956">
            <w:pPr>
              <w:jc w:val="center"/>
              <w:rPr>
                <w:b/>
                <w:bCs/>
                <w:i/>
                <w:iCs/>
                <w:color w:val="000000"/>
                <w:lang w:eastAsia="lv-LV"/>
              </w:rPr>
            </w:pPr>
            <w:r>
              <w:rPr>
                <w:b/>
                <w:bCs/>
                <w:i/>
                <w:iCs/>
                <w:color w:val="000000"/>
                <w:lang w:eastAsia="lv-LV"/>
              </w:rPr>
              <w:t> </w:t>
            </w:r>
          </w:p>
        </w:tc>
        <w:tc>
          <w:tcPr>
            <w:tcW w:w="916" w:type="dxa"/>
            <w:gridSpan w:val="2"/>
            <w:tcBorders>
              <w:top w:val="nil"/>
              <w:left w:val="nil"/>
              <w:bottom w:val="single" w:sz="8" w:space="0" w:color="auto"/>
              <w:right w:val="nil"/>
            </w:tcBorders>
            <w:shd w:val="clear" w:color="auto" w:fill="FFFFFF"/>
            <w:noWrap/>
            <w:vAlign w:val="center"/>
            <w:hideMark/>
          </w:tcPr>
          <w:p w:rsidR="00C92DB0" w:rsidRDefault="00C92DB0" w:rsidP="00196956">
            <w:pPr>
              <w:jc w:val="center"/>
              <w:rPr>
                <w:b/>
                <w:bCs/>
                <w:i/>
                <w:iCs/>
                <w:color w:val="000000"/>
                <w:lang w:eastAsia="lv-LV"/>
              </w:rPr>
            </w:pPr>
            <w:r>
              <w:rPr>
                <w:b/>
                <w:bCs/>
                <w:i/>
                <w:iCs/>
                <w:color w:val="000000"/>
                <w:lang w:eastAsia="lv-LV"/>
              </w:rPr>
              <w:t> </w:t>
            </w:r>
          </w:p>
        </w:tc>
        <w:tc>
          <w:tcPr>
            <w:tcW w:w="2192" w:type="dxa"/>
            <w:gridSpan w:val="4"/>
            <w:tcBorders>
              <w:top w:val="nil"/>
              <w:left w:val="nil"/>
              <w:bottom w:val="single" w:sz="8" w:space="0" w:color="auto"/>
              <w:right w:val="nil"/>
            </w:tcBorders>
            <w:vAlign w:val="center"/>
            <w:hideMark/>
          </w:tcPr>
          <w:p w:rsidR="00C92DB0" w:rsidRDefault="00C92DB0" w:rsidP="00196956">
            <w:pPr>
              <w:rPr>
                <w:color w:val="000000"/>
                <w:lang w:eastAsia="lv-LV"/>
              </w:rPr>
            </w:pPr>
            <w:r>
              <w:rPr>
                <w:color w:val="000000"/>
                <w:lang w:eastAsia="lv-LV"/>
              </w:rPr>
              <w:t> </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 </w:t>
            </w:r>
          </w:p>
        </w:tc>
        <w:tc>
          <w:tcPr>
            <w:tcW w:w="700"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Kopā, EUR</w:t>
            </w:r>
          </w:p>
        </w:tc>
        <w:tc>
          <w:tcPr>
            <w:tcW w:w="8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Janvāris</w:t>
            </w:r>
          </w:p>
        </w:tc>
        <w:tc>
          <w:tcPr>
            <w:tcW w:w="9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Februāris</w:t>
            </w:r>
          </w:p>
        </w:tc>
        <w:tc>
          <w:tcPr>
            <w:tcW w:w="683"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Marts</w:t>
            </w:r>
          </w:p>
        </w:tc>
        <w:tc>
          <w:tcPr>
            <w:tcW w:w="7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Aprīlis</w:t>
            </w:r>
          </w:p>
        </w:tc>
        <w:tc>
          <w:tcPr>
            <w:tcW w:w="820"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Maijs</w:t>
            </w:r>
          </w:p>
        </w:tc>
        <w:tc>
          <w:tcPr>
            <w:tcW w:w="683"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Jūnijs</w:t>
            </w:r>
          </w:p>
        </w:tc>
        <w:tc>
          <w:tcPr>
            <w:tcW w:w="741"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Jūlijs</w:t>
            </w:r>
          </w:p>
        </w:tc>
        <w:tc>
          <w:tcPr>
            <w:tcW w:w="953"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Augusts</w:t>
            </w:r>
          </w:p>
        </w:tc>
        <w:tc>
          <w:tcPr>
            <w:tcW w:w="1025"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Septembris</w:t>
            </w:r>
          </w:p>
        </w:tc>
        <w:tc>
          <w:tcPr>
            <w:tcW w:w="916"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Oktobris</w:t>
            </w:r>
          </w:p>
        </w:tc>
        <w:tc>
          <w:tcPr>
            <w:tcW w:w="1105" w:type="dxa"/>
            <w:gridSpan w:val="2"/>
            <w:tcBorders>
              <w:top w:val="nil"/>
              <w:left w:val="nil"/>
              <w:bottom w:val="single" w:sz="8" w:space="0" w:color="auto"/>
              <w:right w:val="single" w:sz="4"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Novembris</w:t>
            </w:r>
          </w:p>
        </w:tc>
        <w:tc>
          <w:tcPr>
            <w:tcW w:w="1087"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C92DB0" w:rsidRDefault="00C92DB0" w:rsidP="00196956">
            <w:pPr>
              <w:jc w:val="center"/>
              <w:rPr>
                <w:color w:val="000000"/>
                <w:sz w:val="20"/>
                <w:szCs w:val="20"/>
                <w:lang w:eastAsia="lv-LV"/>
              </w:rPr>
            </w:pPr>
            <w:r>
              <w:rPr>
                <w:color w:val="000000"/>
                <w:sz w:val="20"/>
                <w:szCs w:val="20"/>
                <w:lang w:eastAsia="lv-LV"/>
              </w:rPr>
              <w:t>Decembris</w:t>
            </w:r>
          </w:p>
        </w:tc>
      </w:tr>
      <w:tr w:rsidR="00C92DB0" w:rsidTr="00196956">
        <w:trPr>
          <w:gridAfter w:val="2"/>
          <w:wAfter w:w="45" w:type="dxa"/>
          <w:trHeight w:val="315"/>
        </w:trPr>
        <w:tc>
          <w:tcPr>
            <w:tcW w:w="3119" w:type="dxa"/>
            <w:tcBorders>
              <w:top w:val="nil"/>
              <w:left w:val="single" w:sz="8" w:space="0" w:color="auto"/>
              <w:bottom w:val="nil"/>
              <w:right w:val="single" w:sz="8" w:space="0" w:color="auto"/>
            </w:tcBorders>
            <w:shd w:val="clear" w:color="auto" w:fill="FFFFFF"/>
            <w:noWrap/>
            <w:vAlign w:val="center"/>
            <w:hideMark/>
          </w:tcPr>
          <w:p w:rsidR="00C92DB0" w:rsidRDefault="00C92DB0" w:rsidP="00196956">
            <w:pPr>
              <w:rPr>
                <w:i/>
                <w:iCs/>
                <w:color w:val="000000"/>
                <w:sz w:val="20"/>
                <w:szCs w:val="20"/>
                <w:lang w:eastAsia="lv-LV"/>
              </w:rPr>
            </w:pPr>
            <w:r>
              <w:rPr>
                <w:i/>
                <w:iCs/>
                <w:color w:val="000000"/>
                <w:sz w:val="20"/>
                <w:szCs w:val="20"/>
                <w:lang w:eastAsia="lv-LV"/>
              </w:rPr>
              <w:t>Atlikums mēneša sākumā</w:t>
            </w:r>
          </w:p>
        </w:tc>
        <w:tc>
          <w:tcPr>
            <w:tcW w:w="700" w:type="dxa"/>
            <w:tcBorders>
              <w:top w:val="nil"/>
              <w:left w:val="nil"/>
              <w:bottom w:val="nil"/>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 </w:t>
            </w:r>
          </w:p>
        </w:tc>
        <w:tc>
          <w:tcPr>
            <w:tcW w:w="872" w:type="dxa"/>
            <w:tcBorders>
              <w:top w:val="nil"/>
              <w:left w:val="nil"/>
              <w:bottom w:val="nil"/>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 </w:t>
            </w:r>
          </w:p>
        </w:tc>
        <w:tc>
          <w:tcPr>
            <w:tcW w:w="972" w:type="dxa"/>
            <w:tcBorders>
              <w:top w:val="nil"/>
              <w:left w:val="nil"/>
              <w:bottom w:val="nil"/>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 </w:t>
            </w:r>
          </w:p>
        </w:tc>
        <w:tc>
          <w:tcPr>
            <w:tcW w:w="683" w:type="dxa"/>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772" w:type="dxa"/>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820" w:type="dxa"/>
            <w:gridSpan w:val="2"/>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683" w:type="dxa"/>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741" w:type="dxa"/>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953" w:type="dxa"/>
            <w:gridSpan w:val="2"/>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1025" w:type="dxa"/>
            <w:gridSpan w:val="2"/>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916" w:type="dxa"/>
            <w:gridSpan w:val="2"/>
            <w:tcBorders>
              <w:top w:val="nil"/>
              <w:left w:val="nil"/>
              <w:bottom w:val="nil"/>
              <w:right w:val="single" w:sz="8"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1105" w:type="dxa"/>
            <w:gridSpan w:val="2"/>
            <w:tcBorders>
              <w:top w:val="nil"/>
              <w:left w:val="nil"/>
              <w:bottom w:val="single" w:sz="4" w:space="0" w:color="auto"/>
              <w:right w:val="single" w:sz="4" w:space="0" w:color="auto"/>
            </w:tcBorders>
            <w:shd w:val="clear" w:color="auto" w:fill="FFFFFF"/>
            <w:noWrap/>
            <w:vAlign w:val="center"/>
            <w:hideMark/>
          </w:tcPr>
          <w:p w:rsidR="00C92DB0" w:rsidRDefault="00C92DB0" w:rsidP="00196956">
            <w:pPr>
              <w:jc w:val="right"/>
              <w:rPr>
                <w:color w:val="000000"/>
                <w:sz w:val="20"/>
                <w:szCs w:val="20"/>
                <w:lang w:eastAsia="lv-LV"/>
              </w:rPr>
            </w:pPr>
            <w:r>
              <w:rPr>
                <w:color w:val="000000"/>
                <w:sz w:val="20"/>
                <w:szCs w:val="20"/>
                <w:lang w:eastAsia="lv-LV"/>
              </w:rPr>
              <w:t> </w:t>
            </w:r>
          </w:p>
        </w:tc>
        <w:tc>
          <w:tcPr>
            <w:tcW w:w="1087" w:type="dxa"/>
            <w:tcBorders>
              <w:top w:val="single" w:sz="4" w:space="0" w:color="auto"/>
              <w:left w:val="single" w:sz="4" w:space="0" w:color="auto"/>
              <w:bottom w:val="single" w:sz="4" w:space="0" w:color="auto"/>
              <w:right w:val="single" w:sz="4" w:space="0" w:color="auto"/>
            </w:tcBorders>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 </w:t>
            </w:r>
          </w:p>
        </w:tc>
      </w:tr>
      <w:tr w:rsidR="00C92DB0" w:rsidTr="00196956">
        <w:trPr>
          <w:gridAfter w:val="2"/>
          <w:wAfter w:w="45" w:type="dxa"/>
          <w:trHeight w:val="300"/>
        </w:trPr>
        <w:tc>
          <w:tcPr>
            <w:tcW w:w="3119" w:type="dxa"/>
            <w:tcBorders>
              <w:top w:val="single" w:sz="4" w:space="0" w:color="auto"/>
              <w:left w:val="single" w:sz="4" w:space="0" w:color="auto"/>
              <w:bottom w:val="nil"/>
              <w:right w:val="nil"/>
            </w:tcBorders>
            <w:shd w:val="clear" w:color="auto" w:fill="D9D9D9"/>
            <w:noWrap/>
            <w:vAlign w:val="center"/>
            <w:hideMark/>
          </w:tcPr>
          <w:p w:rsidR="00C92DB0" w:rsidRDefault="00C92DB0" w:rsidP="00196956">
            <w:pPr>
              <w:rPr>
                <w:b/>
                <w:bCs/>
                <w:i/>
                <w:iCs/>
                <w:color w:val="000000"/>
                <w:sz w:val="20"/>
                <w:szCs w:val="20"/>
                <w:lang w:eastAsia="lv-LV"/>
              </w:rPr>
            </w:pPr>
            <w:r>
              <w:rPr>
                <w:b/>
                <w:bCs/>
                <w:i/>
                <w:iCs/>
                <w:color w:val="000000"/>
                <w:sz w:val="20"/>
                <w:szCs w:val="20"/>
                <w:lang w:eastAsia="lv-LV"/>
              </w:rPr>
              <w:t>Naudas līdzekļu ienākumi:</w:t>
            </w:r>
          </w:p>
        </w:tc>
        <w:tc>
          <w:tcPr>
            <w:tcW w:w="700"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872"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972"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683"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772"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820" w:type="dxa"/>
            <w:gridSpan w:val="2"/>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683"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741" w:type="dxa"/>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953" w:type="dxa"/>
            <w:gridSpan w:val="2"/>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1025" w:type="dxa"/>
            <w:gridSpan w:val="2"/>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916" w:type="dxa"/>
            <w:gridSpan w:val="2"/>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1105" w:type="dxa"/>
            <w:gridSpan w:val="2"/>
            <w:tcBorders>
              <w:top w:val="single" w:sz="4" w:space="0" w:color="auto"/>
              <w:left w:val="nil"/>
              <w:bottom w:val="nil"/>
              <w:right w:val="nil"/>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c>
          <w:tcPr>
            <w:tcW w:w="1087" w:type="dxa"/>
            <w:tcBorders>
              <w:top w:val="single" w:sz="4" w:space="0" w:color="auto"/>
              <w:left w:val="nil"/>
              <w:bottom w:val="single" w:sz="4" w:space="0" w:color="auto"/>
              <w:right w:val="single" w:sz="4" w:space="0" w:color="auto"/>
            </w:tcBorders>
            <w:shd w:val="clear" w:color="auto" w:fill="D9D9D9"/>
            <w:noWrap/>
            <w:vAlign w:val="center"/>
            <w:hideMark/>
          </w:tcPr>
          <w:p w:rsidR="00C92DB0" w:rsidRDefault="00C92DB0" w:rsidP="00196956">
            <w:pPr>
              <w:jc w:val="center"/>
              <w:rPr>
                <w:color w:val="000000"/>
                <w:sz w:val="20"/>
                <w:szCs w:val="20"/>
                <w:lang w:eastAsia="lv-LV"/>
              </w:rPr>
            </w:pPr>
            <w:r>
              <w:rPr>
                <w:color w:val="000000"/>
                <w:sz w:val="20"/>
                <w:szCs w:val="20"/>
                <w:lang w:eastAsia="lv-LV"/>
              </w:rPr>
              <w:t> </w:t>
            </w:r>
          </w:p>
        </w:tc>
      </w:tr>
      <w:tr w:rsidR="00C92DB0" w:rsidTr="00196956">
        <w:trPr>
          <w:gridAfter w:val="1"/>
          <w:wAfter w:w="8" w:type="dxa"/>
          <w:trHeight w:val="345"/>
        </w:trPr>
        <w:tc>
          <w:tcPr>
            <w:tcW w:w="3119" w:type="dxa"/>
            <w:tcBorders>
              <w:top w:val="nil"/>
              <w:left w:val="single" w:sz="8" w:space="0" w:color="auto"/>
              <w:bottom w:val="single" w:sz="8" w:space="0" w:color="auto"/>
              <w:right w:val="single" w:sz="4" w:space="0" w:color="auto"/>
            </w:tcBorders>
            <w:shd w:val="clear" w:color="auto" w:fill="FFFFFF"/>
            <w:vAlign w:val="center"/>
            <w:hideMark/>
          </w:tcPr>
          <w:p w:rsidR="00C92DB0" w:rsidRDefault="00C92DB0" w:rsidP="00196956">
            <w:pPr>
              <w:rPr>
                <w:color w:val="000000"/>
                <w:sz w:val="20"/>
                <w:szCs w:val="20"/>
                <w:lang w:eastAsia="lv-LV"/>
              </w:rPr>
            </w:pPr>
            <w:r>
              <w:rPr>
                <w:color w:val="000000"/>
                <w:sz w:val="20"/>
                <w:szCs w:val="20"/>
                <w:lang w:eastAsia="lv-LV"/>
              </w:rPr>
              <w:t xml:space="preserve">Iekārtas un aprīkojums </w:t>
            </w:r>
          </w:p>
        </w:tc>
        <w:tc>
          <w:tcPr>
            <w:tcW w:w="11366" w:type="dxa"/>
            <w:gridSpan w:val="19"/>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xml:space="preserve">uzskaitīt Konkursa dalībnieka rīcībā un īpašumā esošo aprīkojumu un iekārtas, kuras paredzēts izmantot saimnieciskās darbības veikšanai un kuras nav nepieciešams nomāt vai iegādāties </w:t>
            </w:r>
          </w:p>
        </w:tc>
      </w:tr>
      <w:tr w:rsidR="00C92DB0" w:rsidTr="00196956">
        <w:trPr>
          <w:gridAfter w:val="2"/>
          <w:wAfter w:w="45" w:type="dxa"/>
          <w:trHeight w:val="345"/>
        </w:trPr>
        <w:tc>
          <w:tcPr>
            <w:tcW w:w="3119" w:type="dxa"/>
            <w:tcBorders>
              <w:top w:val="nil"/>
              <w:left w:val="single" w:sz="8" w:space="0" w:color="auto"/>
              <w:bottom w:val="single" w:sz="8" w:space="0" w:color="auto"/>
              <w:right w:val="single" w:sz="8" w:space="0" w:color="auto"/>
            </w:tcBorders>
            <w:shd w:val="clear" w:color="auto" w:fill="FFFFFF"/>
            <w:vAlign w:val="center"/>
            <w:hideMark/>
          </w:tcPr>
          <w:p w:rsidR="00C92DB0" w:rsidRDefault="00C92DB0" w:rsidP="00196956">
            <w:pPr>
              <w:rPr>
                <w:color w:val="000000"/>
                <w:sz w:val="20"/>
                <w:szCs w:val="20"/>
                <w:lang w:eastAsia="lv-LV"/>
              </w:rPr>
            </w:pPr>
            <w:r>
              <w:rPr>
                <w:color w:val="000000"/>
                <w:sz w:val="20"/>
                <w:szCs w:val="20"/>
                <w:lang w:eastAsia="lv-LV"/>
              </w:rPr>
              <w:t>Sākuma kapitāls naudas izteiksmē</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Pašvaldības naudas balva</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r>
      <w:tr w:rsidR="00C92DB0" w:rsidTr="00196956">
        <w:trPr>
          <w:gridAfter w:val="2"/>
          <w:wAfter w:w="45" w:type="dxa"/>
          <w:trHeight w:val="555"/>
        </w:trPr>
        <w:tc>
          <w:tcPr>
            <w:tcW w:w="3119" w:type="dxa"/>
            <w:tcBorders>
              <w:top w:val="nil"/>
              <w:left w:val="single" w:sz="8" w:space="0" w:color="auto"/>
              <w:bottom w:val="single" w:sz="8" w:space="0" w:color="auto"/>
              <w:right w:val="single" w:sz="8" w:space="0" w:color="auto"/>
            </w:tcBorders>
            <w:shd w:val="clear" w:color="auto" w:fill="FFFFFF"/>
            <w:vAlign w:val="center"/>
            <w:hideMark/>
          </w:tcPr>
          <w:p w:rsidR="00C92DB0" w:rsidRDefault="00C92DB0" w:rsidP="00196956">
            <w:pPr>
              <w:rPr>
                <w:color w:val="000000"/>
                <w:sz w:val="20"/>
                <w:szCs w:val="20"/>
                <w:lang w:eastAsia="lv-LV"/>
              </w:rPr>
            </w:pPr>
            <w:r>
              <w:rPr>
                <w:color w:val="000000"/>
                <w:sz w:val="20"/>
                <w:szCs w:val="20"/>
                <w:lang w:eastAsia="lv-LV"/>
              </w:rPr>
              <w:t>Ienākumi no pārdoto produktu/pakalpojumu apjoma</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vAlign w:val="center"/>
            <w:hideMark/>
          </w:tcPr>
          <w:p w:rsidR="00C92DB0" w:rsidRDefault="00C92DB0" w:rsidP="00196956">
            <w:pPr>
              <w:rPr>
                <w:color w:val="000000"/>
                <w:sz w:val="20"/>
                <w:szCs w:val="20"/>
                <w:lang w:eastAsia="lv-LV"/>
              </w:rPr>
            </w:pPr>
            <w:r>
              <w:rPr>
                <w:color w:val="000000"/>
                <w:sz w:val="20"/>
                <w:szCs w:val="20"/>
                <w:lang w:eastAsia="lv-LV"/>
              </w:rPr>
              <w:t>Citi naudas līdzekļi</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r>
      <w:tr w:rsidR="00C92DB0" w:rsidTr="00196956">
        <w:trPr>
          <w:gridAfter w:val="2"/>
          <w:wAfter w:w="45" w:type="dxa"/>
          <w:trHeight w:val="540"/>
        </w:trPr>
        <w:tc>
          <w:tcPr>
            <w:tcW w:w="3119" w:type="dxa"/>
            <w:tcBorders>
              <w:top w:val="nil"/>
              <w:left w:val="single" w:sz="8" w:space="0" w:color="auto"/>
              <w:bottom w:val="nil"/>
              <w:right w:val="single" w:sz="8" w:space="0" w:color="auto"/>
            </w:tcBorders>
            <w:shd w:val="clear" w:color="auto" w:fill="CCFFCC"/>
            <w:vAlign w:val="center"/>
            <w:hideMark/>
          </w:tcPr>
          <w:p w:rsidR="00C92DB0" w:rsidRDefault="00C92DB0" w:rsidP="00196956">
            <w:pPr>
              <w:rPr>
                <w:b/>
                <w:bCs/>
                <w:i/>
                <w:iCs/>
                <w:color w:val="000000"/>
                <w:sz w:val="20"/>
                <w:szCs w:val="20"/>
                <w:lang w:eastAsia="lv-LV"/>
              </w:rPr>
            </w:pPr>
            <w:r>
              <w:rPr>
                <w:b/>
                <w:bCs/>
                <w:i/>
                <w:iCs/>
                <w:color w:val="000000"/>
                <w:sz w:val="20"/>
                <w:szCs w:val="20"/>
                <w:lang w:eastAsia="lv-LV"/>
              </w:rPr>
              <w:t xml:space="preserve">Kopējie naudas līdzekļu ienākumi </w:t>
            </w:r>
          </w:p>
        </w:tc>
        <w:tc>
          <w:tcPr>
            <w:tcW w:w="700"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872"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972"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683"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772"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820" w:type="dxa"/>
            <w:gridSpan w:val="2"/>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683"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741" w:type="dxa"/>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953" w:type="dxa"/>
            <w:gridSpan w:val="2"/>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1025" w:type="dxa"/>
            <w:gridSpan w:val="2"/>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916" w:type="dxa"/>
            <w:gridSpan w:val="2"/>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1105" w:type="dxa"/>
            <w:gridSpan w:val="2"/>
            <w:tcBorders>
              <w:top w:val="nil"/>
              <w:left w:val="nil"/>
              <w:bottom w:val="nil"/>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1087" w:type="dxa"/>
            <w:tcBorders>
              <w:top w:val="nil"/>
              <w:left w:val="nil"/>
              <w:bottom w:val="single" w:sz="4" w:space="0" w:color="auto"/>
              <w:right w:val="nil"/>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r>
      <w:tr w:rsidR="00C92DB0" w:rsidTr="00196956">
        <w:trPr>
          <w:gridAfter w:val="2"/>
          <w:wAfter w:w="45" w:type="dxa"/>
          <w:trHeight w:val="300"/>
        </w:trPr>
        <w:tc>
          <w:tcPr>
            <w:tcW w:w="3119" w:type="dxa"/>
            <w:tcBorders>
              <w:top w:val="single" w:sz="4" w:space="0" w:color="auto"/>
              <w:left w:val="single" w:sz="4" w:space="0" w:color="auto"/>
              <w:bottom w:val="single" w:sz="4" w:space="0" w:color="auto"/>
              <w:right w:val="nil"/>
            </w:tcBorders>
            <w:shd w:val="clear" w:color="auto" w:fill="D9D9D9"/>
            <w:noWrap/>
            <w:vAlign w:val="center"/>
            <w:hideMark/>
          </w:tcPr>
          <w:p w:rsidR="00C92DB0" w:rsidRDefault="00C92DB0" w:rsidP="00196956">
            <w:pPr>
              <w:rPr>
                <w:b/>
                <w:bCs/>
                <w:i/>
                <w:iCs/>
                <w:color w:val="000000"/>
                <w:sz w:val="20"/>
                <w:szCs w:val="20"/>
                <w:lang w:eastAsia="lv-LV"/>
              </w:rPr>
            </w:pPr>
            <w:r>
              <w:rPr>
                <w:b/>
                <w:bCs/>
                <w:i/>
                <w:iCs/>
                <w:color w:val="000000"/>
                <w:sz w:val="20"/>
                <w:szCs w:val="20"/>
                <w:lang w:eastAsia="lv-LV"/>
              </w:rPr>
              <w:t>Naudas līdzekļu izdevumi:</w:t>
            </w:r>
          </w:p>
        </w:tc>
        <w:tc>
          <w:tcPr>
            <w:tcW w:w="700"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 </w:t>
            </w:r>
          </w:p>
        </w:tc>
        <w:tc>
          <w:tcPr>
            <w:tcW w:w="872"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972"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683"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772"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820" w:type="dxa"/>
            <w:gridSpan w:val="2"/>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683"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741" w:type="dxa"/>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953" w:type="dxa"/>
            <w:gridSpan w:val="2"/>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1025" w:type="dxa"/>
            <w:gridSpan w:val="2"/>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916" w:type="dxa"/>
            <w:gridSpan w:val="2"/>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1105" w:type="dxa"/>
            <w:gridSpan w:val="2"/>
            <w:tcBorders>
              <w:top w:val="single" w:sz="4" w:space="0" w:color="auto"/>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c>
          <w:tcPr>
            <w:tcW w:w="1087" w:type="dxa"/>
            <w:tcBorders>
              <w:top w:val="nil"/>
              <w:left w:val="nil"/>
              <w:bottom w:val="single" w:sz="4" w:space="0" w:color="auto"/>
              <w:right w:val="nil"/>
            </w:tcBorders>
            <w:shd w:val="clear" w:color="auto" w:fill="D9D9D9"/>
            <w:noWrap/>
            <w:vAlign w:val="center"/>
            <w:hideMark/>
          </w:tcPr>
          <w:p w:rsidR="00C92DB0" w:rsidRDefault="00C92DB0" w:rsidP="00196956">
            <w:pPr>
              <w:rPr>
                <w:i/>
                <w:iCs/>
                <w:color w:val="000000"/>
                <w:sz w:val="20"/>
                <w:szCs w:val="20"/>
                <w:lang w:eastAsia="lv-LV"/>
              </w:rPr>
            </w:pPr>
            <w:r>
              <w:rPr>
                <w:i/>
                <w:iCs/>
                <w:color w:val="000000"/>
                <w:sz w:val="20"/>
                <w:szCs w:val="20"/>
                <w:lang w:eastAsia="lv-LV"/>
              </w:rPr>
              <w:t> </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 xml:space="preserve">Telpu noma </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Izejvielas un materiāli</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Transporta izdevumi</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vAlign w:val="center"/>
            <w:hideMark/>
          </w:tcPr>
          <w:p w:rsidR="00C92DB0" w:rsidRDefault="00C92DB0" w:rsidP="00196956">
            <w:pPr>
              <w:rPr>
                <w:color w:val="000000"/>
                <w:sz w:val="20"/>
                <w:szCs w:val="20"/>
                <w:lang w:eastAsia="lv-LV"/>
              </w:rPr>
            </w:pPr>
            <w:r>
              <w:rPr>
                <w:color w:val="000000"/>
                <w:sz w:val="20"/>
                <w:szCs w:val="20"/>
                <w:lang w:eastAsia="lv-LV"/>
              </w:rPr>
              <w:t xml:space="preserve">Darba alga </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 xml:space="preserve">Elektroenerģija </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Telekomunikāciju izdevumi</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 xml:space="preserve">Pakalpojumi </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FFFFFF"/>
            <w:noWrap/>
            <w:vAlign w:val="center"/>
            <w:hideMark/>
          </w:tcPr>
          <w:p w:rsidR="00C92DB0" w:rsidRDefault="00C92DB0" w:rsidP="00196956">
            <w:pPr>
              <w:rPr>
                <w:color w:val="000000"/>
                <w:sz w:val="20"/>
                <w:szCs w:val="20"/>
                <w:lang w:eastAsia="lv-LV"/>
              </w:rPr>
            </w:pPr>
            <w:r>
              <w:rPr>
                <w:color w:val="000000"/>
                <w:sz w:val="20"/>
                <w:szCs w:val="20"/>
                <w:lang w:eastAsia="lv-LV"/>
              </w:rPr>
              <w:t xml:space="preserve">Citi </w:t>
            </w:r>
          </w:p>
        </w:tc>
        <w:tc>
          <w:tcPr>
            <w:tcW w:w="700"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FFFFFF"/>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30"/>
        </w:trPr>
        <w:tc>
          <w:tcPr>
            <w:tcW w:w="3119" w:type="dxa"/>
            <w:tcBorders>
              <w:top w:val="nil"/>
              <w:left w:val="single" w:sz="8" w:space="0" w:color="auto"/>
              <w:bottom w:val="single" w:sz="8" w:space="0" w:color="auto"/>
              <w:right w:val="single" w:sz="8" w:space="0" w:color="auto"/>
            </w:tcBorders>
            <w:shd w:val="clear" w:color="auto" w:fill="CCFFCC"/>
            <w:vAlign w:val="center"/>
            <w:hideMark/>
          </w:tcPr>
          <w:p w:rsidR="00C92DB0" w:rsidRDefault="00C92DB0" w:rsidP="00196956">
            <w:pPr>
              <w:rPr>
                <w:b/>
                <w:bCs/>
                <w:i/>
                <w:iCs/>
                <w:color w:val="000000"/>
                <w:sz w:val="20"/>
                <w:szCs w:val="20"/>
                <w:lang w:eastAsia="lv-LV"/>
              </w:rPr>
            </w:pPr>
            <w:r>
              <w:rPr>
                <w:b/>
                <w:bCs/>
                <w:i/>
                <w:iCs/>
                <w:color w:val="000000"/>
                <w:sz w:val="20"/>
                <w:szCs w:val="20"/>
                <w:lang w:eastAsia="lv-LV"/>
              </w:rPr>
              <w:t xml:space="preserve">Kopējie naudas līdzekļu izdevumi </w:t>
            </w:r>
          </w:p>
        </w:tc>
        <w:tc>
          <w:tcPr>
            <w:tcW w:w="700"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i/>
                <w:iCs/>
                <w:color w:val="000000"/>
                <w:sz w:val="20"/>
                <w:szCs w:val="20"/>
                <w:lang w:eastAsia="lv-LV"/>
              </w:rPr>
            </w:pPr>
            <w:r>
              <w:rPr>
                <w:i/>
                <w:iCs/>
                <w:color w:val="000000"/>
                <w:sz w:val="20"/>
                <w:szCs w:val="20"/>
                <w:lang w:eastAsia="lv-LV"/>
              </w:rPr>
              <w:t>0</w:t>
            </w:r>
          </w:p>
        </w:tc>
      </w:tr>
      <w:tr w:rsidR="00C92DB0" w:rsidTr="00196956">
        <w:trPr>
          <w:gridAfter w:val="2"/>
          <w:wAfter w:w="45" w:type="dxa"/>
          <w:trHeight w:val="315"/>
        </w:trPr>
        <w:tc>
          <w:tcPr>
            <w:tcW w:w="3119" w:type="dxa"/>
            <w:tcBorders>
              <w:top w:val="nil"/>
              <w:left w:val="single" w:sz="8" w:space="0" w:color="auto"/>
              <w:bottom w:val="single" w:sz="8" w:space="0" w:color="auto"/>
              <w:right w:val="single" w:sz="8" w:space="0" w:color="auto"/>
            </w:tcBorders>
            <w:shd w:val="clear" w:color="auto" w:fill="CCFFCC"/>
            <w:noWrap/>
            <w:vAlign w:val="center"/>
            <w:hideMark/>
          </w:tcPr>
          <w:p w:rsidR="00C92DB0" w:rsidRDefault="00C92DB0" w:rsidP="00196956">
            <w:pPr>
              <w:rPr>
                <w:b/>
                <w:bCs/>
                <w:color w:val="000000"/>
                <w:sz w:val="20"/>
                <w:szCs w:val="20"/>
                <w:lang w:eastAsia="lv-LV"/>
              </w:rPr>
            </w:pPr>
            <w:r>
              <w:rPr>
                <w:b/>
                <w:bCs/>
                <w:color w:val="000000"/>
                <w:sz w:val="20"/>
                <w:szCs w:val="20"/>
                <w:lang w:eastAsia="lv-LV"/>
              </w:rPr>
              <w:t xml:space="preserve">Naudas līdzekļu atlikums </w:t>
            </w:r>
          </w:p>
        </w:tc>
        <w:tc>
          <w:tcPr>
            <w:tcW w:w="700"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8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9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772"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820"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683"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741"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953"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1025"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916"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1105" w:type="dxa"/>
            <w:gridSpan w:val="2"/>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c>
          <w:tcPr>
            <w:tcW w:w="1087" w:type="dxa"/>
            <w:tcBorders>
              <w:top w:val="nil"/>
              <w:left w:val="nil"/>
              <w:bottom w:val="single" w:sz="8" w:space="0" w:color="auto"/>
              <w:right w:val="single" w:sz="8" w:space="0" w:color="auto"/>
            </w:tcBorders>
            <w:shd w:val="clear" w:color="auto" w:fill="CCFFCC"/>
            <w:noWrap/>
            <w:vAlign w:val="center"/>
            <w:hideMark/>
          </w:tcPr>
          <w:p w:rsidR="00C92DB0" w:rsidRDefault="00C92DB0" w:rsidP="00196956">
            <w:pPr>
              <w:jc w:val="right"/>
              <w:rPr>
                <w:b/>
                <w:bCs/>
                <w:i/>
                <w:iCs/>
                <w:color w:val="000000"/>
                <w:sz w:val="20"/>
                <w:szCs w:val="20"/>
                <w:lang w:eastAsia="lv-LV"/>
              </w:rPr>
            </w:pPr>
            <w:r>
              <w:rPr>
                <w:b/>
                <w:bCs/>
                <w:i/>
                <w:iCs/>
                <w:color w:val="000000"/>
                <w:sz w:val="20"/>
                <w:szCs w:val="20"/>
                <w:lang w:eastAsia="lv-LV"/>
              </w:rPr>
              <w:t>0</w:t>
            </w:r>
          </w:p>
        </w:tc>
      </w:tr>
    </w:tbl>
    <w:p w:rsidR="00C92DB0" w:rsidRDefault="00C92DB0" w:rsidP="00C92DB0">
      <w:pPr>
        <w:tabs>
          <w:tab w:val="left" w:pos="525"/>
        </w:tabs>
        <w:rPr>
          <w:rFonts w:eastAsia="Times New Roman"/>
        </w:rPr>
      </w:pPr>
    </w:p>
    <w:p w:rsidR="00C92DB0" w:rsidRDefault="00C92DB0" w:rsidP="00C92DB0">
      <w:pPr>
        <w:tabs>
          <w:tab w:val="left" w:pos="0"/>
        </w:tabs>
        <w:spacing w:after="0" w:line="240" w:lineRule="auto"/>
        <w:ind w:right="-908"/>
        <w:jc w:val="both"/>
        <w:rPr>
          <w:rFonts w:ascii="Cambria" w:hAnsi="Cambria"/>
          <w:i/>
          <w:sz w:val="24"/>
          <w:szCs w:val="24"/>
        </w:rPr>
      </w:pPr>
      <w:r>
        <w:rPr>
          <w:rFonts w:ascii="Calibri" w:hAnsi="Calibri" w:cs="Calibri"/>
          <w:color w:val="000000"/>
          <w:lang w:eastAsia="lv-LV"/>
        </w:rPr>
        <w:t>*Naudas plūsmas perioda pirmo mēnesi var izvēlēties citu atkarībā no biznesa idejas spe</w:t>
      </w:r>
    </w:p>
    <w:p w:rsidR="00C92DB0" w:rsidRDefault="00C92DB0" w:rsidP="00C92DB0">
      <w:pPr>
        <w:tabs>
          <w:tab w:val="left" w:pos="0"/>
        </w:tabs>
        <w:spacing w:after="0" w:line="240" w:lineRule="auto"/>
        <w:ind w:right="-908"/>
        <w:jc w:val="both"/>
        <w:rPr>
          <w:rFonts w:ascii="Cambria" w:hAnsi="Cambria"/>
          <w:i/>
          <w:sz w:val="24"/>
          <w:szCs w:val="24"/>
        </w:rPr>
      </w:pPr>
    </w:p>
    <w:p w:rsidR="00C92DB0" w:rsidRDefault="00C92DB0" w:rsidP="00C92DB0">
      <w:pPr>
        <w:tabs>
          <w:tab w:val="left" w:pos="0"/>
        </w:tabs>
        <w:spacing w:after="0" w:line="240" w:lineRule="auto"/>
        <w:ind w:right="-908"/>
        <w:jc w:val="both"/>
        <w:rPr>
          <w:rFonts w:ascii="Cambria" w:hAnsi="Cambria"/>
          <w:i/>
          <w:sz w:val="24"/>
          <w:szCs w:val="24"/>
        </w:rPr>
      </w:pPr>
    </w:p>
    <w:p w:rsidR="00C92DB0" w:rsidRDefault="00C92DB0" w:rsidP="00C92DB0">
      <w:pPr>
        <w:tabs>
          <w:tab w:val="left" w:pos="0"/>
        </w:tabs>
        <w:spacing w:after="0" w:line="240" w:lineRule="auto"/>
        <w:ind w:right="-908"/>
        <w:jc w:val="both"/>
        <w:rPr>
          <w:rFonts w:ascii="Cambria" w:hAnsi="Cambria"/>
          <w:i/>
          <w:sz w:val="24"/>
          <w:szCs w:val="24"/>
        </w:rPr>
      </w:pPr>
    </w:p>
    <w:p w:rsidR="00C92DB0" w:rsidRDefault="00C92DB0" w:rsidP="00C92DB0">
      <w:pPr>
        <w:tabs>
          <w:tab w:val="left" w:pos="0"/>
        </w:tabs>
        <w:spacing w:after="0" w:line="240" w:lineRule="auto"/>
        <w:ind w:right="-908"/>
        <w:jc w:val="both"/>
        <w:rPr>
          <w:rFonts w:ascii="Cambria" w:hAnsi="Cambria"/>
          <w:i/>
          <w:sz w:val="24"/>
          <w:szCs w:val="24"/>
        </w:rPr>
        <w:sectPr w:rsidR="00C92DB0" w:rsidSect="00196956">
          <w:pgSz w:w="16838" w:h="11906" w:orient="landscape"/>
          <w:pgMar w:top="1797" w:right="1440" w:bottom="1797" w:left="1440" w:header="709" w:footer="709" w:gutter="0"/>
          <w:cols w:space="708"/>
          <w:docGrid w:linePitch="360"/>
        </w:sectPr>
      </w:pPr>
    </w:p>
    <w:p w:rsidR="00C92DB0" w:rsidRDefault="00C92DB0" w:rsidP="00C92DB0">
      <w:pPr>
        <w:tabs>
          <w:tab w:val="left" w:pos="0"/>
        </w:tabs>
        <w:spacing w:after="0" w:line="240" w:lineRule="auto"/>
        <w:ind w:right="-908"/>
        <w:jc w:val="both"/>
        <w:rPr>
          <w:rFonts w:ascii="Cambria" w:hAnsi="Cambria"/>
          <w:i/>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8</w:t>
      </w:r>
      <w:r w:rsidRPr="00723743">
        <w:rPr>
          <w:rFonts w:ascii="Cambria" w:hAnsi="Cambria"/>
          <w:b/>
          <w:sz w:val="24"/>
          <w:szCs w:val="24"/>
        </w:rPr>
        <w:t>.</w:t>
      </w:r>
    </w:p>
    <w:p w:rsidR="00C92DB0" w:rsidRDefault="00C92DB0" w:rsidP="00C92DB0">
      <w:pPr>
        <w:tabs>
          <w:tab w:val="left" w:pos="2856"/>
        </w:tabs>
        <w:spacing w:after="0" w:line="240" w:lineRule="auto"/>
        <w:ind w:right="-907"/>
        <w:jc w:val="center"/>
        <w:rPr>
          <w:rFonts w:ascii="Cambria" w:hAnsi="Cambria"/>
          <w:b/>
          <w:sz w:val="24"/>
          <w:szCs w:val="24"/>
        </w:rPr>
      </w:pPr>
      <w:r w:rsidRPr="00723743">
        <w:rPr>
          <w:rFonts w:ascii="Cambria" w:hAnsi="Cambria"/>
          <w:b/>
          <w:sz w:val="24"/>
          <w:szCs w:val="24"/>
        </w:rPr>
        <w:t>Par 2017.gada 1.pusgadā  domes pieņemto lēmumu izpildi</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tabs>
          <w:tab w:val="left" w:pos="2856"/>
        </w:tabs>
        <w:spacing w:after="0" w:line="240" w:lineRule="auto"/>
        <w:ind w:right="-908"/>
        <w:jc w:val="both"/>
        <w:rPr>
          <w:rFonts w:ascii="Cambria" w:hAnsi="Cambria"/>
          <w:sz w:val="24"/>
          <w:szCs w:val="24"/>
        </w:rPr>
      </w:pPr>
      <w:r>
        <w:rPr>
          <w:rFonts w:ascii="Cambria" w:hAnsi="Cambria"/>
          <w:sz w:val="24"/>
          <w:szCs w:val="24"/>
        </w:rPr>
        <w:t>Kokneses novada dome ir iepazinusies ar sagatavoto informāciju par 2017.gada pirmajā pusgadā  pieņemto lēmumu izpildi.</w:t>
      </w:r>
    </w:p>
    <w:p w:rsidR="00C92DB0"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Ņemot vērā iepriekš minēto, Finanšu un attīstības pastāvīgās komitejas 20.09.2017. ieteikumu, 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both"/>
        <w:rPr>
          <w:rFonts w:ascii="Cambria" w:hAnsi="Cambria"/>
          <w:sz w:val="24"/>
          <w:szCs w:val="24"/>
        </w:rPr>
      </w:pPr>
      <w:r>
        <w:rPr>
          <w:rFonts w:ascii="Cambria" w:hAnsi="Cambria"/>
          <w:sz w:val="24"/>
          <w:szCs w:val="24"/>
        </w:rPr>
        <w:tab/>
        <w:t>1.Pieņemt zināšanai  informāciju par 2017.gada pirmajā pusgadā  pieņemto lēmumu izpildi.</w:t>
      </w:r>
    </w:p>
    <w:p w:rsidR="00C92DB0" w:rsidRPr="00841005" w:rsidRDefault="00C92DB0" w:rsidP="00C92DB0">
      <w:pPr>
        <w:spacing w:after="0" w:line="240" w:lineRule="auto"/>
        <w:ind w:left="720" w:right="-908"/>
        <w:jc w:val="both"/>
        <w:rPr>
          <w:rFonts w:ascii="Cambria" w:hAnsi="Cambria"/>
          <w:sz w:val="24"/>
          <w:szCs w:val="24"/>
        </w:rPr>
      </w:pPr>
    </w:p>
    <w:p w:rsidR="00C92DB0" w:rsidRDefault="00C92DB0" w:rsidP="00C92DB0">
      <w:pPr>
        <w:tabs>
          <w:tab w:val="left" w:pos="2856"/>
        </w:tabs>
        <w:spacing w:after="0" w:line="240" w:lineRule="auto"/>
        <w:ind w:right="-908"/>
        <w:jc w:val="center"/>
        <w:rPr>
          <w:rFonts w:ascii="Cambria" w:hAnsi="Cambria"/>
          <w:b/>
          <w:sz w:val="24"/>
          <w:szCs w:val="24"/>
        </w:rPr>
      </w:pPr>
    </w:p>
    <w:p w:rsidR="00C92DB0" w:rsidRDefault="00C92DB0" w:rsidP="00C92DB0">
      <w:pPr>
        <w:tabs>
          <w:tab w:val="left" w:pos="2856"/>
        </w:tabs>
        <w:spacing w:after="0" w:line="240" w:lineRule="auto"/>
        <w:ind w:right="-908"/>
        <w:jc w:val="center"/>
        <w:rPr>
          <w:rFonts w:ascii="Cambria" w:hAnsi="Cambria"/>
          <w:b/>
          <w:sz w:val="24"/>
          <w:szCs w:val="24"/>
        </w:rPr>
      </w:pPr>
    </w:p>
    <w:p w:rsidR="00C92DB0" w:rsidRDefault="00C92DB0" w:rsidP="00C92DB0">
      <w:pPr>
        <w:tabs>
          <w:tab w:val="left" w:pos="2856"/>
        </w:tabs>
        <w:spacing w:after="0" w:line="240" w:lineRule="auto"/>
        <w:ind w:right="-908"/>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9</w:t>
      </w:r>
      <w:r w:rsidRPr="00723743">
        <w:rPr>
          <w:rFonts w:ascii="Cambria" w:hAnsi="Cambria"/>
          <w:b/>
          <w:sz w:val="24"/>
          <w:szCs w:val="24"/>
        </w:rPr>
        <w:t xml:space="preserve">.1. </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darba tiesisko attiecību izbeigšanu ar Jāni Bakmani</w:t>
      </w:r>
    </w:p>
    <w:p w:rsidR="00C92DB0" w:rsidRPr="009F392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C92DB0" w:rsidRPr="008F10DB" w:rsidRDefault="00C92DB0" w:rsidP="00C92DB0">
      <w:pPr>
        <w:tabs>
          <w:tab w:val="left" w:pos="2856"/>
        </w:tabs>
        <w:spacing w:after="0" w:line="240" w:lineRule="auto"/>
        <w:ind w:right="-907"/>
        <w:jc w:val="center"/>
        <w:rPr>
          <w:rFonts w:ascii="Cambria" w:hAnsi="Cambria"/>
          <w:sz w:val="24"/>
          <w:szCs w:val="24"/>
        </w:rPr>
      </w:pPr>
      <w:r w:rsidRPr="008F10DB">
        <w:rPr>
          <w:rFonts w:ascii="Cambria" w:hAnsi="Cambria"/>
          <w:sz w:val="24"/>
          <w:szCs w:val="24"/>
        </w:rPr>
        <w:t>( J.Miezītis</w:t>
      </w:r>
      <w:r>
        <w:rPr>
          <w:rFonts w:ascii="Cambria" w:hAnsi="Cambria"/>
          <w:sz w:val="24"/>
          <w:szCs w:val="24"/>
        </w:rPr>
        <w:t>, G.Rūtiņa, Dz.Krišāne)</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sidRPr="00CA58BC">
        <w:rPr>
          <w:rFonts w:ascii="Cambria" w:hAnsi="Cambria"/>
          <w:sz w:val="24"/>
          <w:szCs w:val="24"/>
        </w:rPr>
        <w:t>Pamatojoties uz Kokneses novada domes 2017.gada 22.februāra lēmumu Nr.6 „Par Vecbebru Profesionālo un vispāri</w:t>
      </w:r>
      <w:r>
        <w:rPr>
          <w:rFonts w:ascii="Cambria" w:hAnsi="Cambria"/>
          <w:sz w:val="24"/>
          <w:szCs w:val="24"/>
        </w:rPr>
        <w:t>zglītojošo internātvidusskolu” un Kokneses novada domes 2017.gada 14.jūnija rīkojumu Nr.31</w:t>
      </w:r>
      <w:r w:rsidRPr="00CA58BC">
        <w:rPr>
          <w:rFonts w:ascii="Cambria" w:hAnsi="Cambria"/>
          <w:sz w:val="24"/>
          <w:szCs w:val="24"/>
        </w:rPr>
        <w:t xml:space="preserve"> </w:t>
      </w:r>
      <w:r w:rsidRPr="004B624E">
        <w:rPr>
          <w:rFonts w:ascii="Cambria" w:hAnsi="Cambria"/>
          <w:sz w:val="24"/>
          <w:szCs w:val="24"/>
        </w:rPr>
        <w:t>“</w:t>
      </w:r>
      <w:r w:rsidRPr="004B624E">
        <w:rPr>
          <w:rFonts w:ascii="Cambria" w:hAnsi="Cambria"/>
          <w:i/>
          <w:color w:val="000000"/>
          <w:sz w:val="24"/>
          <w:szCs w:val="24"/>
        </w:rPr>
        <w:t>Par Vecbebru Profesionālo un vispārizglītojošo internātvidusskolu</w:t>
      </w:r>
      <w:r>
        <w:rPr>
          <w:rFonts w:ascii="Cambria" w:hAnsi="Cambria"/>
          <w:i/>
          <w:color w:val="000000"/>
          <w:sz w:val="24"/>
          <w:szCs w:val="24"/>
        </w:rPr>
        <w:t>” ,</w:t>
      </w:r>
      <w:r>
        <w:rPr>
          <w:rFonts w:ascii="Cambria" w:hAnsi="Cambria"/>
          <w:color w:val="000000"/>
          <w:sz w:val="24"/>
          <w:szCs w:val="24"/>
        </w:rPr>
        <w:t xml:space="preserve"> ņemot vērā  Kultūras, izglītības, sporta un sabiedrisko lietu pastāvīgās komitejas 18.09.2017.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ATTURAS- 1 (Jānis Miezītis)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CA58BC" w:rsidRDefault="00C92DB0" w:rsidP="00C92DB0">
      <w:pPr>
        <w:spacing w:after="0" w:line="240" w:lineRule="auto"/>
        <w:ind w:right="-805" w:firstLine="720"/>
        <w:jc w:val="both"/>
        <w:rPr>
          <w:rFonts w:ascii="Cambria" w:hAnsi="Cambria"/>
          <w:sz w:val="24"/>
          <w:szCs w:val="24"/>
        </w:rPr>
      </w:pPr>
      <w:r>
        <w:rPr>
          <w:rFonts w:ascii="Cambria" w:hAnsi="Cambria"/>
          <w:color w:val="000000"/>
          <w:sz w:val="24"/>
          <w:szCs w:val="24"/>
        </w:rPr>
        <w:t>1.A</w:t>
      </w:r>
      <w:r w:rsidRPr="00CA58BC">
        <w:rPr>
          <w:rFonts w:ascii="Cambria" w:hAnsi="Cambria"/>
          <w:sz w:val="24"/>
          <w:szCs w:val="24"/>
        </w:rPr>
        <w:t xml:space="preserve">r </w:t>
      </w:r>
      <w:r w:rsidRPr="00CA58BC">
        <w:rPr>
          <w:rFonts w:ascii="Cambria" w:hAnsi="Cambria"/>
          <w:b/>
          <w:sz w:val="24"/>
          <w:szCs w:val="24"/>
        </w:rPr>
        <w:t>2017</w:t>
      </w:r>
      <w:r>
        <w:rPr>
          <w:rFonts w:ascii="Cambria" w:hAnsi="Cambria"/>
          <w:b/>
          <w:sz w:val="24"/>
          <w:szCs w:val="24"/>
        </w:rPr>
        <w:t>.gada 29.septembri  lauzt darba līgumu un izbeigt</w:t>
      </w:r>
      <w:r w:rsidRPr="00CA58BC">
        <w:rPr>
          <w:rFonts w:ascii="Cambria" w:hAnsi="Cambria"/>
          <w:b/>
          <w:sz w:val="24"/>
          <w:szCs w:val="24"/>
        </w:rPr>
        <w:t xml:space="preserve"> darba tiesiskās attiecības</w:t>
      </w:r>
      <w:r w:rsidRPr="00CA58BC">
        <w:rPr>
          <w:rFonts w:ascii="Cambria" w:hAnsi="Cambria"/>
          <w:sz w:val="24"/>
          <w:szCs w:val="24"/>
        </w:rPr>
        <w:t xml:space="preserve"> </w:t>
      </w:r>
      <w:r>
        <w:rPr>
          <w:rFonts w:ascii="Cambria" w:hAnsi="Cambria"/>
          <w:sz w:val="24"/>
          <w:szCs w:val="24"/>
        </w:rPr>
        <w:t xml:space="preserve"> ar Vecbebru profesionālās un vispārizglītojošās  internātvidusskolas  direktoru </w:t>
      </w:r>
      <w:r w:rsidRPr="003869F8">
        <w:rPr>
          <w:rFonts w:ascii="Cambria" w:hAnsi="Cambria"/>
          <w:b/>
          <w:sz w:val="24"/>
          <w:szCs w:val="24"/>
        </w:rPr>
        <w:t>Jāni Bakmani</w:t>
      </w:r>
      <w:r>
        <w:rPr>
          <w:rFonts w:ascii="Cambria" w:hAnsi="Cambria"/>
          <w:sz w:val="24"/>
          <w:szCs w:val="24"/>
        </w:rPr>
        <w:t xml:space="preserve"> </w:t>
      </w:r>
      <w:r w:rsidRPr="00CA58BC">
        <w:rPr>
          <w:rFonts w:ascii="Cambria" w:hAnsi="Cambria"/>
          <w:sz w:val="24"/>
          <w:szCs w:val="24"/>
        </w:rPr>
        <w:t>saskaņā ar</w:t>
      </w:r>
      <w:r w:rsidRPr="00CA58BC">
        <w:rPr>
          <w:rFonts w:ascii="Cambria" w:hAnsi="Cambria"/>
          <w:b/>
          <w:sz w:val="24"/>
          <w:szCs w:val="24"/>
        </w:rPr>
        <w:t xml:space="preserve"> </w:t>
      </w:r>
      <w:r w:rsidRPr="00CA58BC">
        <w:rPr>
          <w:rFonts w:ascii="Cambria" w:hAnsi="Cambria"/>
          <w:sz w:val="24"/>
          <w:szCs w:val="24"/>
        </w:rPr>
        <w:t>Latvijas Republikas Darba likuma 101.panta pirmās daļas</w:t>
      </w:r>
      <w:r w:rsidRPr="00CA58BC">
        <w:rPr>
          <w:rFonts w:ascii="Cambria" w:hAnsi="Cambria"/>
          <w:color w:val="4F81BD"/>
          <w:sz w:val="24"/>
          <w:szCs w:val="24"/>
        </w:rPr>
        <w:t xml:space="preserve"> </w:t>
      </w:r>
      <w:r w:rsidRPr="00E63D39">
        <w:rPr>
          <w:rFonts w:ascii="Cambria" w:hAnsi="Cambria"/>
          <w:sz w:val="24"/>
          <w:szCs w:val="24"/>
        </w:rPr>
        <w:t>9.punktu.</w:t>
      </w:r>
      <w:r w:rsidRPr="00CA58BC">
        <w:rPr>
          <w:rFonts w:ascii="Cambria" w:hAnsi="Cambria"/>
          <w:sz w:val="24"/>
          <w:szCs w:val="24"/>
        </w:rPr>
        <w:t xml:space="preserve"> </w:t>
      </w:r>
    </w:p>
    <w:p w:rsidR="00C92DB0" w:rsidRDefault="00C92DB0" w:rsidP="00C92DB0">
      <w:pPr>
        <w:pStyle w:val="Bezatstarpm1"/>
        <w:ind w:right="-908"/>
        <w:jc w:val="both"/>
        <w:rPr>
          <w:rFonts w:ascii="Cambria" w:hAnsi="Cambria"/>
          <w:sz w:val="24"/>
          <w:szCs w:val="24"/>
        </w:rPr>
      </w:pPr>
      <w:r w:rsidRPr="00CA58BC">
        <w:rPr>
          <w:rFonts w:ascii="Cambria" w:hAnsi="Cambria"/>
          <w:b/>
          <w:sz w:val="24"/>
          <w:szCs w:val="24"/>
        </w:rPr>
        <w:tab/>
      </w:r>
      <w:r>
        <w:rPr>
          <w:rFonts w:ascii="Cambria" w:hAnsi="Cambria"/>
          <w:b/>
          <w:sz w:val="24"/>
          <w:szCs w:val="24"/>
        </w:rPr>
        <w:t>2.</w:t>
      </w:r>
      <w:r w:rsidRPr="00CA58BC">
        <w:rPr>
          <w:rFonts w:ascii="Cambria" w:hAnsi="Cambria"/>
          <w:sz w:val="24"/>
          <w:szCs w:val="24"/>
        </w:rPr>
        <w:t xml:space="preserve">Pamatojoties uz Latvijas Republikas Darba likuma 112.pantu, </w:t>
      </w:r>
      <w:r>
        <w:rPr>
          <w:rFonts w:ascii="Cambria" w:hAnsi="Cambria"/>
          <w:sz w:val="24"/>
          <w:szCs w:val="24"/>
        </w:rPr>
        <w:t>izmaksāt J.Bakmanim  atlaišanas pabalstu</w:t>
      </w:r>
      <w:r w:rsidRPr="00CA58BC">
        <w:rPr>
          <w:rFonts w:ascii="Cambria" w:hAnsi="Cambria"/>
          <w:sz w:val="24"/>
          <w:szCs w:val="24"/>
        </w:rPr>
        <w:t xml:space="preserve"> </w:t>
      </w:r>
      <w:r w:rsidR="001B700A">
        <w:rPr>
          <w:rFonts w:ascii="Cambria" w:hAnsi="Cambria"/>
          <w:sz w:val="24"/>
          <w:szCs w:val="24"/>
        </w:rPr>
        <w:t xml:space="preserve"> [..] </w:t>
      </w:r>
      <w:r w:rsidR="00E4256E">
        <w:rPr>
          <w:rFonts w:ascii="Cambria" w:hAnsi="Cambria"/>
          <w:sz w:val="24"/>
          <w:szCs w:val="24"/>
        </w:rPr>
        <w:t xml:space="preserve"> un </w:t>
      </w:r>
      <w:r>
        <w:rPr>
          <w:rFonts w:ascii="Cambria" w:hAnsi="Cambria"/>
          <w:sz w:val="24"/>
          <w:szCs w:val="24"/>
        </w:rPr>
        <w:t>kompensācij</w:t>
      </w:r>
      <w:r w:rsidR="006536E6">
        <w:rPr>
          <w:rFonts w:ascii="Cambria" w:hAnsi="Cambria"/>
          <w:sz w:val="24"/>
          <w:szCs w:val="24"/>
        </w:rPr>
        <w:t>u</w:t>
      </w:r>
      <w:r w:rsidR="00E4256E">
        <w:rPr>
          <w:rFonts w:ascii="Cambria" w:hAnsi="Cambria"/>
          <w:sz w:val="24"/>
          <w:szCs w:val="24"/>
        </w:rPr>
        <w:t xml:space="preserve"> par neizmantoto atvaļinājumu [..]</w:t>
      </w:r>
      <w:r>
        <w:rPr>
          <w:rFonts w:ascii="Cambria" w:hAnsi="Cambria"/>
          <w:sz w:val="24"/>
          <w:szCs w:val="24"/>
        </w:rPr>
        <w:t xml:space="preserve"> </w:t>
      </w:r>
    </w:p>
    <w:p w:rsidR="00C92DB0" w:rsidRDefault="00C92DB0" w:rsidP="00C92DB0">
      <w:pPr>
        <w:tabs>
          <w:tab w:val="left" w:pos="2856"/>
        </w:tabs>
        <w:spacing w:after="0" w:line="240" w:lineRule="auto"/>
        <w:ind w:right="-907"/>
        <w:jc w:val="center"/>
        <w:rPr>
          <w:rFonts w:ascii="Cambria" w:hAnsi="Cambria"/>
          <w:sz w:val="24"/>
          <w:szCs w:val="24"/>
        </w:rPr>
      </w:pPr>
    </w:p>
    <w:p w:rsidR="001B700A" w:rsidRDefault="001B700A" w:rsidP="00C92DB0">
      <w:pPr>
        <w:tabs>
          <w:tab w:val="left" w:pos="2856"/>
        </w:tabs>
        <w:spacing w:after="0" w:line="240" w:lineRule="auto"/>
        <w:ind w:right="-907"/>
        <w:jc w:val="center"/>
        <w:rPr>
          <w:rFonts w:ascii="Cambria" w:hAnsi="Cambria"/>
          <w:sz w:val="24"/>
          <w:szCs w:val="24"/>
        </w:rPr>
      </w:pPr>
    </w:p>
    <w:p w:rsidR="001B700A" w:rsidRDefault="001B700A" w:rsidP="00C92DB0">
      <w:pPr>
        <w:tabs>
          <w:tab w:val="left" w:pos="2856"/>
        </w:tabs>
        <w:spacing w:after="0" w:line="240" w:lineRule="auto"/>
        <w:ind w:right="-907"/>
        <w:jc w:val="center"/>
        <w:rPr>
          <w:rFonts w:ascii="Cambria" w:hAnsi="Cambria"/>
          <w:sz w:val="24"/>
          <w:szCs w:val="24"/>
        </w:rPr>
      </w:pPr>
    </w:p>
    <w:p w:rsidR="001B700A" w:rsidRDefault="001B700A" w:rsidP="00C92DB0">
      <w:pPr>
        <w:tabs>
          <w:tab w:val="left" w:pos="2856"/>
        </w:tabs>
        <w:spacing w:after="0" w:line="240" w:lineRule="auto"/>
        <w:ind w:right="-907"/>
        <w:jc w:val="center"/>
        <w:rPr>
          <w:rFonts w:ascii="Cambria" w:hAnsi="Cambria"/>
          <w:sz w:val="24"/>
          <w:szCs w:val="24"/>
        </w:rPr>
      </w:pPr>
    </w:p>
    <w:p w:rsidR="001B700A" w:rsidRDefault="001B700A" w:rsidP="00C92DB0">
      <w:pPr>
        <w:tabs>
          <w:tab w:val="left" w:pos="2856"/>
        </w:tabs>
        <w:spacing w:after="0" w:line="240" w:lineRule="auto"/>
        <w:ind w:right="-907"/>
        <w:jc w:val="center"/>
        <w:rPr>
          <w:rFonts w:ascii="Cambria" w:hAnsi="Cambria"/>
          <w:sz w:val="24"/>
          <w:szCs w:val="24"/>
        </w:rPr>
      </w:pPr>
    </w:p>
    <w:p w:rsidR="001B700A" w:rsidRDefault="001B700A" w:rsidP="00C92DB0">
      <w:pPr>
        <w:tabs>
          <w:tab w:val="left" w:pos="2856"/>
        </w:tabs>
        <w:spacing w:after="0" w:line="240" w:lineRule="auto"/>
        <w:ind w:right="-907"/>
        <w:jc w:val="center"/>
        <w:rPr>
          <w:rFonts w:ascii="Cambria" w:hAnsi="Cambria"/>
          <w:sz w:val="24"/>
          <w:szCs w:val="24"/>
        </w:rPr>
      </w:pPr>
    </w:p>
    <w:p w:rsidR="001B700A" w:rsidRDefault="001B700A"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9</w:t>
      </w:r>
      <w:r w:rsidRPr="00723743">
        <w:rPr>
          <w:rFonts w:ascii="Cambria" w:hAnsi="Cambria"/>
          <w:b/>
          <w:sz w:val="24"/>
          <w:szCs w:val="24"/>
        </w:rPr>
        <w:t xml:space="preserve">.2. </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konkursu  izglītības darba speciālista amatam</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(G.Rūtiņa)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bCs/>
          <w:iCs/>
          <w:sz w:val="24"/>
          <w:szCs w:val="24"/>
        </w:rPr>
        <w:t xml:space="preserve">Pamatojoties uz iepriekš minēto, </w:t>
      </w:r>
      <w:r w:rsidRPr="00014A08">
        <w:rPr>
          <w:rFonts w:ascii="Cambria" w:hAnsi="Cambria"/>
          <w:bCs/>
          <w:iCs/>
          <w:sz w:val="24"/>
          <w:szCs w:val="24"/>
        </w:rPr>
        <w:t>likuma „Par pašvaldībām” 21.panta</w:t>
      </w:r>
      <w:r>
        <w:rPr>
          <w:rFonts w:ascii="Cambria" w:hAnsi="Cambria"/>
          <w:bCs/>
          <w:iCs/>
          <w:sz w:val="24"/>
          <w:szCs w:val="24"/>
        </w:rPr>
        <w:t xml:space="preserve"> </w:t>
      </w:r>
      <w:r w:rsidRPr="00014A08">
        <w:rPr>
          <w:rFonts w:ascii="Cambria" w:hAnsi="Cambria"/>
          <w:bCs/>
          <w:iCs/>
          <w:sz w:val="24"/>
          <w:szCs w:val="24"/>
        </w:rPr>
        <w:t xml:space="preserve"> pirmās daļas 9.punktu, un Ministru kabineta 2014.gada 19.augusta noteikumu Nr.496 </w:t>
      </w:r>
      <w:r>
        <w:rPr>
          <w:rFonts w:ascii="Cambria" w:hAnsi="Cambria"/>
          <w:bCs/>
          <w:iCs/>
          <w:sz w:val="24"/>
          <w:szCs w:val="24"/>
        </w:rPr>
        <w:t xml:space="preserve"> </w:t>
      </w:r>
      <w:r w:rsidRPr="00014A08">
        <w:rPr>
          <w:rFonts w:ascii="Cambria" w:hAnsi="Cambria"/>
          <w:bCs/>
          <w:iCs/>
          <w:sz w:val="24"/>
          <w:szCs w:val="24"/>
        </w:rPr>
        <w:t>“Kārtība un vērtēšanas nosacījumi valsts un pašvaldību izglītības</w:t>
      </w:r>
      <w:r>
        <w:rPr>
          <w:rFonts w:ascii="Cambria" w:hAnsi="Cambria"/>
          <w:bCs/>
          <w:iCs/>
          <w:sz w:val="24"/>
          <w:szCs w:val="24"/>
        </w:rPr>
        <w:t xml:space="preserve"> </w:t>
      </w:r>
      <w:r w:rsidRPr="00014A08">
        <w:rPr>
          <w:rFonts w:ascii="Cambria" w:hAnsi="Cambria"/>
          <w:bCs/>
          <w:iCs/>
          <w:sz w:val="24"/>
          <w:szCs w:val="24"/>
        </w:rPr>
        <w:t xml:space="preserve"> iestāžu (izņemot augstskolas un koledžas) vadītāju un pašvaldības</w:t>
      </w:r>
      <w:r>
        <w:rPr>
          <w:rFonts w:ascii="Cambria" w:hAnsi="Cambria"/>
          <w:bCs/>
          <w:iCs/>
          <w:sz w:val="24"/>
          <w:szCs w:val="24"/>
        </w:rPr>
        <w:t xml:space="preserve"> </w:t>
      </w:r>
      <w:r w:rsidRPr="00014A08">
        <w:rPr>
          <w:rFonts w:ascii="Cambria" w:hAnsi="Cambria"/>
          <w:bCs/>
          <w:iCs/>
          <w:sz w:val="24"/>
          <w:szCs w:val="24"/>
        </w:rPr>
        <w:t xml:space="preserve"> izglītības pārvalžu vadītāju amatu pretendentu atlasei” 4.punktu</w:t>
      </w:r>
      <w:r>
        <w:rPr>
          <w:rFonts w:ascii="Cambria" w:hAnsi="Cambria"/>
          <w:bCs/>
          <w:iCs/>
          <w:sz w:val="24"/>
          <w:szCs w:val="24"/>
        </w:rPr>
        <w:t xml:space="preserve">, ņemot vērā Kultūras, izglītības, sporta un sabiedrisko lietu pastāvīgās komitejas  18.09.2017.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8B7193" w:rsidRDefault="00C92DB0" w:rsidP="00C92DB0">
      <w:pPr>
        <w:tabs>
          <w:tab w:val="left" w:pos="284"/>
        </w:tabs>
        <w:spacing w:after="0" w:line="240" w:lineRule="auto"/>
        <w:ind w:right="-907"/>
        <w:jc w:val="both"/>
        <w:rPr>
          <w:rFonts w:ascii="Cambria" w:hAnsi="Cambria"/>
          <w:sz w:val="24"/>
          <w:szCs w:val="24"/>
        </w:rPr>
      </w:pPr>
      <w:r>
        <w:rPr>
          <w:rFonts w:ascii="Cambria" w:hAnsi="Cambria"/>
          <w:sz w:val="24"/>
          <w:szCs w:val="24"/>
        </w:rPr>
        <w:tab/>
      </w:r>
      <w:r>
        <w:rPr>
          <w:rFonts w:ascii="Cambria" w:hAnsi="Cambria"/>
          <w:sz w:val="24"/>
          <w:szCs w:val="24"/>
        </w:rPr>
        <w:tab/>
        <w:t>1.</w:t>
      </w:r>
      <w:r w:rsidRPr="008B7193">
        <w:rPr>
          <w:rFonts w:ascii="Cambria" w:hAnsi="Cambria"/>
          <w:sz w:val="24"/>
          <w:szCs w:val="24"/>
        </w:rPr>
        <w:t>Izsludināt konkursu uz vakanto  izglītības darba speciālista amatu Kokneses novada domē.</w:t>
      </w:r>
    </w:p>
    <w:p w:rsidR="00C92DB0" w:rsidRPr="008B7193" w:rsidRDefault="00C92DB0" w:rsidP="00C92DB0">
      <w:pPr>
        <w:spacing w:after="0" w:line="240" w:lineRule="auto"/>
        <w:ind w:right="-908"/>
        <w:jc w:val="both"/>
        <w:rPr>
          <w:rFonts w:ascii="Cambria" w:hAnsi="Cambria"/>
          <w:i/>
          <w:sz w:val="24"/>
          <w:szCs w:val="24"/>
        </w:rPr>
      </w:pPr>
      <w:r>
        <w:rPr>
          <w:rFonts w:ascii="Cambria" w:hAnsi="Cambria"/>
          <w:sz w:val="24"/>
          <w:szCs w:val="24"/>
        </w:rPr>
        <w:tab/>
      </w:r>
      <w:r w:rsidRPr="008B7193">
        <w:rPr>
          <w:rFonts w:ascii="Cambria" w:hAnsi="Cambria"/>
          <w:sz w:val="24"/>
          <w:szCs w:val="24"/>
        </w:rPr>
        <w:t xml:space="preserve">2.Apstiprināt </w:t>
      </w:r>
      <w:r>
        <w:rPr>
          <w:rFonts w:ascii="Cambria" w:hAnsi="Cambria"/>
          <w:sz w:val="24"/>
          <w:szCs w:val="24"/>
        </w:rPr>
        <w:t>p</w:t>
      </w:r>
      <w:r w:rsidRPr="008B7193">
        <w:rPr>
          <w:rFonts w:ascii="Cambria" w:hAnsi="Cambria"/>
          <w:sz w:val="24"/>
          <w:szCs w:val="24"/>
        </w:rPr>
        <w:t xml:space="preserve">retendentu atlases konkursa </w:t>
      </w:r>
      <w:r>
        <w:rPr>
          <w:rFonts w:ascii="Cambria" w:hAnsi="Cambria"/>
          <w:sz w:val="24"/>
          <w:szCs w:val="24"/>
          <w:u w:val="single"/>
        </w:rPr>
        <w:t>nolikumu</w:t>
      </w:r>
      <w:r w:rsidRPr="008B7193">
        <w:rPr>
          <w:rFonts w:ascii="Cambria" w:hAnsi="Cambria"/>
          <w:sz w:val="24"/>
          <w:szCs w:val="24"/>
        </w:rPr>
        <w:t xml:space="preserve"> uz Kokneses  novada domes  izglītības darba speciālista  amatu</w:t>
      </w:r>
      <w:r>
        <w:rPr>
          <w:rFonts w:ascii="Cambria" w:hAnsi="Cambria"/>
          <w:sz w:val="24"/>
          <w:szCs w:val="24"/>
        </w:rPr>
        <w:t xml:space="preserve"> </w:t>
      </w:r>
      <w:r w:rsidRPr="008B7193">
        <w:rPr>
          <w:rFonts w:ascii="Cambria" w:hAnsi="Cambria"/>
          <w:i/>
          <w:sz w:val="24"/>
          <w:szCs w:val="24"/>
        </w:rPr>
        <w:t>( nolikums pievienots pielikumā)</w:t>
      </w:r>
      <w:r>
        <w:rPr>
          <w:rFonts w:ascii="Cambria" w:hAnsi="Cambria"/>
          <w:i/>
          <w:sz w:val="24"/>
          <w:szCs w:val="24"/>
        </w:rPr>
        <w:t>.</w:t>
      </w:r>
    </w:p>
    <w:p w:rsidR="00C92DB0" w:rsidRDefault="00C92DB0" w:rsidP="00C92DB0">
      <w:pPr>
        <w:spacing w:after="0" w:line="240" w:lineRule="auto"/>
        <w:ind w:right="-907"/>
        <w:jc w:val="both"/>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sz w:val="24"/>
          <w:szCs w:val="24"/>
        </w:rPr>
      </w:pPr>
    </w:p>
    <w:p w:rsidR="00C92DB0" w:rsidRPr="00341E15" w:rsidRDefault="00C92DB0" w:rsidP="00C92DB0">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bookmarkStart w:id="3" w:name="_Hlk493152238"/>
      <w:bookmarkStart w:id="4" w:name="_Hlk494435928"/>
      <w:r w:rsidRPr="00341E15">
        <w:rPr>
          <w:rFonts w:ascii="Cambria" w:hAnsi="Cambria"/>
          <w:color w:val="000000"/>
          <w:spacing w:val="-14"/>
          <w:sz w:val="24"/>
          <w:szCs w:val="24"/>
        </w:rPr>
        <w:t xml:space="preserve">APSTIPRINĀTS  </w:t>
      </w:r>
    </w:p>
    <w:p w:rsidR="00C92DB0" w:rsidRPr="00341E15" w:rsidRDefault="00C92DB0" w:rsidP="00C92DB0">
      <w:pPr>
        <w:tabs>
          <w:tab w:val="left" w:pos="1440"/>
          <w:tab w:val="center" w:pos="4629"/>
        </w:tabs>
        <w:spacing w:after="0" w:line="240" w:lineRule="auto"/>
        <w:ind w:right="-908"/>
        <w:jc w:val="right"/>
        <w:rPr>
          <w:rFonts w:ascii="Cambria" w:hAnsi="Cambria"/>
          <w:color w:val="000000"/>
          <w:sz w:val="24"/>
          <w:szCs w:val="24"/>
        </w:rPr>
      </w:pPr>
      <w:r w:rsidRPr="00341E15">
        <w:rPr>
          <w:rFonts w:ascii="Cambria" w:hAnsi="Cambria"/>
          <w:color w:val="000000"/>
          <w:sz w:val="24"/>
          <w:szCs w:val="24"/>
        </w:rPr>
        <w:t xml:space="preserve">ar Kokneses novada domes  </w:t>
      </w:r>
    </w:p>
    <w:p w:rsidR="00C92DB0" w:rsidRPr="00341E15" w:rsidRDefault="00C92DB0" w:rsidP="00C92DB0">
      <w:pPr>
        <w:tabs>
          <w:tab w:val="left" w:pos="1440"/>
          <w:tab w:val="center" w:pos="4629"/>
        </w:tabs>
        <w:spacing w:after="0" w:line="240" w:lineRule="auto"/>
        <w:ind w:right="-908"/>
        <w:jc w:val="right"/>
        <w:rPr>
          <w:rFonts w:ascii="Cambria" w:hAnsi="Cambria"/>
          <w:color w:val="000000"/>
          <w:sz w:val="24"/>
          <w:szCs w:val="24"/>
        </w:rPr>
      </w:pPr>
      <w:r w:rsidRPr="00341E15">
        <w:rPr>
          <w:rFonts w:ascii="Cambria" w:hAnsi="Cambria"/>
          <w:color w:val="000000"/>
          <w:sz w:val="24"/>
          <w:szCs w:val="24"/>
        </w:rPr>
        <w:t>201</w:t>
      </w:r>
      <w:r>
        <w:rPr>
          <w:rFonts w:ascii="Cambria" w:hAnsi="Cambria"/>
          <w:color w:val="000000"/>
          <w:sz w:val="24"/>
          <w:szCs w:val="24"/>
        </w:rPr>
        <w:t>7.gada  27.septembra lēmumu Nr.9.2</w:t>
      </w:r>
    </w:p>
    <w:p w:rsidR="00C92DB0" w:rsidRPr="00341E15" w:rsidRDefault="00C92DB0" w:rsidP="00C92DB0">
      <w:pPr>
        <w:tabs>
          <w:tab w:val="left" w:pos="1440"/>
          <w:tab w:val="center" w:pos="4629"/>
        </w:tabs>
        <w:spacing w:after="0" w:line="240" w:lineRule="auto"/>
        <w:ind w:right="-908"/>
        <w:jc w:val="right"/>
        <w:rPr>
          <w:rFonts w:ascii="Cambria" w:hAnsi="Cambria"/>
          <w:color w:val="000000"/>
          <w:sz w:val="24"/>
          <w:szCs w:val="24"/>
        </w:rPr>
      </w:pPr>
      <w:r w:rsidRPr="00341E15">
        <w:rPr>
          <w:rFonts w:ascii="Cambria" w:hAnsi="Cambria"/>
          <w:color w:val="000000"/>
          <w:sz w:val="24"/>
          <w:szCs w:val="24"/>
        </w:rPr>
        <w:t xml:space="preserve"> </w:t>
      </w:r>
    </w:p>
    <w:p w:rsidR="00C92DB0" w:rsidRPr="00341E15" w:rsidRDefault="00C92DB0" w:rsidP="00C92DB0">
      <w:pPr>
        <w:tabs>
          <w:tab w:val="left" w:pos="1440"/>
          <w:tab w:val="center" w:pos="4629"/>
        </w:tabs>
        <w:spacing w:after="0" w:line="240" w:lineRule="auto"/>
        <w:ind w:right="-908"/>
        <w:jc w:val="right"/>
        <w:rPr>
          <w:rFonts w:ascii="Cambria" w:hAnsi="Cambria"/>
          <w:sz w:val="24"/>
          <w:szCs w:val="24"/>
        </w:rPr>
      </w:pPr>
    </w:p>
    <w:p w:rsidR="00C92DB0" w:rsidRPr="00341E15" w:rsidRDefault="00C92DB0" w:rsidP="00C92DB0">
      <w:pPr>
        <w:spacing w:after="0" w:line="240" w:lineRule="auto"/>
        <w:ind w:right="-908"/>
        <w:jc w:val="center"/>
        <w:rPr>
          <w:rFonts w:ascii="Cambria" w:hAnsi="Cambria"/>
          <w:b/>
          <w:sz w:val="28"/>
          <w:szCs w:val="28"/>
        </w:rPr>
      </w:pPr>
      <w:r w:rsidRPr="00341E15">
        <w:rPr>
          <w:rFonts w:ascii="Cambria" w:hAnsi="Cambria"/>
          <w:b/>
          <w:sz w:val="28"/>
          <w:szCs w:val="28"/>
        </w:rPr>
        <w:t xml:space="preserve">Pretendentu atlases konkursa </w:t>
      </w:r>
      <w:r w:rsidRPr="00341E15">
        <w:rPr>
          <w:rFonts w:ascii="Cambria" w:hAnsi="Cambria"/>
          <w:b/>
          <w:sz w:val="28"/>
          <w:szCs w:val="28"/>
          <w:u w:val="single"/>
        </w:rPr>
        <w:t>nolikums</w:t>
      </w:r>
      <w:r w:rsidRPr="00341E15">
        <w:rPr>
          <w:rFonts w:ascii="Cambria" w:hAnsi="Cambria"/>
          <w:b/>
          <w:sz w:val="28"/>
          <w:szCs w:val="28"/>
        </w:rPr>
        <w:t xml:space="preserve"> uz Kokneses  novada domes  izglītības darba speciālista  amatu</w:t>
      </w:r>
    </w:p>
    <w:p w:rsidR="00C92DB0" w:rsidRPr="00341E15" w:rsidRDefault="00C92DB0" w:rsidP="00C92DB0">
      <w:pPr>
        <w:spacing w:after="0" w:line="240" w:lineRule="auto"/>
        <w:ind w:right="-908" w:firstLine="720"/>
        <w:jc w:val="both"/>
        <w:rPr>
          <w:rFonts w:ascii="Cambria" w:hAnsi="Cambria"/>
          <w:b/>
          <w:sz w:val="28"/>
          <w:szCs w:val="28"/>
        </w:rPr>
      </w:pPr>
    </w:p>
    <w:p w:rsidR="00C92DB0" w:rsidRPr="008B7193" w:rsidRDefault="00C92DB0" w:rsidP="00C92DB0">
      <w:pPr>
        <w:keepNext/>
        <w:spacing w:after="0" w:line="240" w:lineRule="auto"/>
        <w:ind w:right="-908"/>
        <w:jc w:val="right"/>
        <w:outlineLvl w:val="1"/>
        <w:rPr>
          <w:rFonts w:ascii="Cambria" w:hAnsi="Cambria"/>
          <w:bCs/>
          <w:i/>
          <w:iCs/>
        </w:rPr>
      </w:pPr>
      <w:r w:rsidRPr="008B7193">
        <w:rPr>
          <w:rFonts w:ascii="Cambria" w:hAnsi="Cambria"/>
          <w:bCs/>
          <w:i/>
          <w:iCs/>
        </w:rPr>
        <w:t>Izdots saskaņā ar likuma „Par pašvaldībām” 21.panta</w:t>
      </w:r>
    </w:p>
    <w:p w:rsidR="00C92DB0" w:rsidRPr="008B7193" w:rsidRDefault="00C92DB0" w:rsidP="00C92DB0">
      <w:pPr>
        <w:keepNext/>
        <w:spacing w:after="0" w:line="240" w:lineRule="auto"/>
        <w:ind w:right="-908"/>
        <w:jc w:val="right"/>
        <w:outlineLvl w:val="1"/>
        <w:rPr>
          <w:rFonts w:ascii="Cambria" w:hAnsi="Cambria"/>
          <w:bCs/>
          <w:i/>
          <w:iCs/>
        </w:rPr>
      </w:pPr>
      <w:r w:rsidRPr="008B7193">
        <w:rPr>
          <w:rFonts w:ascii="Cambria" w:hAnsi="Cambria"/>
          <w:bCs/>
          <w:i/>
          <w:iCs/>
        </w:rPr>
        <w:t xml:space="preserve"> pirmās daļas 9.punktu, un Ministru kabineta </w:t>
      </w:r>
    </w:p>
    <w:p w:rsidR="00C92DB0" w:rsidRPr="008B7193" w:rsidRDefault="00C92DB0" w:rsidP="00C92DB0">
      <w:pPr>
        <w:keepNext/>
        <w:spacing w:after="0" w:line="240" w:lineRule="auto"/>
        <w:ind w:right="-908"/>
        <w:jc w:val="right"/>
        <w:outlineLvl w:val="1"/>
        <w:rPr>
          <w:rFonts w:ascii="Cambria" w:hAnsi="Cambria"/>
          <w:bCs/>
          <w:i/>
          <w:iCs/>
        </w:rPr>
      </w:pPr>
      <w:r w:rsidRPr="008B7193">
        <w:rPr>
          <w:rFonts w:ascii="Cambria" w:hAnsi="Cambria"/>
          <w:bCs/>
          <w:i/>
          <w:iCs/>
        </w:rPr>
        <w:t xml:space="preserve">2014.gada 19.augusta noteikumu Nr.496 </w:t>
      </w:r>
    </w:p>
    <w:p w:rsidR="00C92DB0" w:rsidRPr="008B7193" w:rsidRDefault="00C92DB0" w:rsidP="00C92DB0">
      <w:pPr>
        <w:keepNext/>
        <w:spacing w:after="0" w:line="240" w:lineRule="auto"/>
        <w:ind w:right="-908"/>
        <w:jc w:val="right"/>
        <w:outlineLvl w:val="1"/>
        <w:rPr>
          <w:rFonts w:ascii="Cambria" w:hAnsi="Cambria"/>
          <w:bCs/>
          <w:i/>
          <w:iCs/>
        </w:rPr>
      </w:pPr>
      <w:r w:rsidRPr="008B7193">
        <w:rPr>
          <w:rFonts w:ascii="Cambria" w:hAnsi="Cambria"/>
          <w:bCs/>
          <w:i/>
          <w:iCs/>
        </w:rPr>
        <w:t>“Kārtība un vērtēšanas nosacījumi valsts un pašvaldību izglītības</w:t>
      </w:r>
    </w:p>
    <w:p w:rsidR="00C92DB0" w:rsidRPr="008B7193" w:rsidRDefault="00C92DB0" w:rsidP="00C92DB0">
      <w:pPr>
        <w:keepNext/>
        <w:spacing w:after="0" w:line="240" w:lineRule="auto"/>
        <w:ind w:right="-908"/>
        <w:jc w:val="right"/>
        <w:outlineLvl w:val="1"/>
        <w:rPr>
          <w:rFonts w:ascii="Cambria" w:hAnsi="Cambria"/>
          <w:bCs/>
          <w:i/>
          <w:iCs/>
        </w:rPr>
      </w:pPr>
      <w:r w:rsidRPr="008B7193">
        <w:rPr>
          <w:rFonts w:ascii="Cambria" w:hAnsi="Cambria"/>
          <w:bCs/>
          <w:i/>
          <w:iCs/>
        </w:rPr>
        <w:t xml:space="preserve"> iestāžu (izņemot augstskolas un koledžas) vadītāju un pašvaldības</w:t>
      </w:r>
    </w:p>
    <w:p w:rsidR="00C92DB0" w:rsidRPr="008B7193" w:rsidRDefault="00C92DB0" w:rsidP="00C92DB0">
      <w:pPr>
        <w:keepNext/>
        <w:spacing w:after="0" w:line="240" w:lineRule="auto"/>
        <w:ind w:right="-908"/>
        <w:jc w:val="right"/>
        <w:outlineLvl w:val="1"/>
        <w:rPr>
          <w:rFonts w:ascii="Cambria" w:hAnsi="Cambria"/>
          <w:bCs/>
          <w:iCs/>
        </w:rPr>
      </w:pPr>
      <w:r w:rsidRPr="008B7193">
        <w:rPr>
          <w:rFonts w:ascii="Cambria" w:hAnsi="Cambria"/>
          <w:bCs/>
          <w:i/>
          <w:iCs/>
        </w:rPr>
        <w:t xml:space="preserve"> izglītības pārvalžu vadītāju amatu pretendentu atlasei” 4.punktu</w:t>
      </w:r>
    </w:p>
    <w:p w:rsidR="00C92DB0" w:rsidRPr="008B7193" w:rsidRDefault="00C92DB0" w:rsidP="00C92DB0">
      <w:pPr>
        <w:keepNext/>
        <w:spacing w:after="0" w:line="240" w:lineRule="auto"/>
        <w:ind w:left="4320" w:right="-908"/>
        <w:jc w:val="right"/>
        <w:outlineLvl w:val="1"/>
        <w:rPr>
          <w:rFonts w:ascii="Cambria" w:hAnsi="Cambria"/>
          <w:bCs/>
          <w:iCs/>
        </w:rPr>
      </w:pPr>
      <w:r w:rsidRPr="008B7193">
        <w:rPr>
          <w:rFonts w:ascii="Cambria" w:hAnsi="Cambria"/>
          <w:bCs/>
          <w:iCs/>
        </w:rPr>
        <w:t xml:space="preserve"> </w:t>
      </w:r>
    </w:p>
    <w:p w:rsidR="00C92DB0" w:rsidRPr="00341E15" w:rsidRDefault="00C92DB0" w:rsidP="00C92DB0">
      <w:pPr>
        <w:spacing w:after="0" w:line="240" w:lineRule="auto"/>
        <w:ind w:right="-908"/>
        <w:jc w:val="right"/>
        <w:rPr>
          <w:rFonts w:ascii="Cambria" w:hAnsi="Cambria"/>
          <w:sz w:val="24"/>
          <w:szCs w:val="24"/>
        </w:rPr>
      </w:pPr>
    </w:p>
    <w:p w:rsidR="00C92DB0" w:rsidRPr="00341E15" w:rsidRDefault="00C92DB0" w:rsidP="00C92DB0">
      <w:pPr>
        <w:spacing w:after="0" w:line="240" w:lineRule="auto"/>
        <w:ind w:right="-908"/>
        <w:jc w:val="center"/>
        <w:rPr>
          <w:rFonts w:ascii="Cambria" w:hAnsi="Cambria"/>
          <w:b/>
          <w:bCs/>
          <w:sz w:val="24"/>
          <w:szCs w:val="24"/>
        </w:rPr>
      </w:pPr>
      <w:r w:rsidRPr="00341E15">
        <w:rPr>
          <w:rFonts w:ascii="Cambria" w:hAnsi="Cambria"/>
          <w:b/>
          <w:bCs/>
          <w:sz w:val="24"/>
          <w:szCs w:val="24"/>
        </w:rPr>
        <w:t>I. Vispārīgie jautājumi</w:t>
      </w:r>
    </w:p>
    <w:p w:rsidR="00C92DB0" w:rsidRPr="00341E15" w:rsidRDefault="00C92DB0" w:rsidP="00C92DB0">
      <w:pPr>
        <w:spacing w:after="0" w:line="240" w:lineRule="auto"/>
        <w:ind w:right="-908" w:hanging="520"/>
        <w:jc w:val="both"/>
        <w:rPr>
          <w:rFonts w:ascii="Cambria" w:hAnsi="Cambria"/>
          <w:sz w:val="24"/>
          <w:szCs w:val="24"/>
        </w:rPr>
      </w:pPr>
    </w:p>
    <w:p w:rsidR="00C92DB0" w:rsidRPr="00341E15" w:rsidRDefault="00C92DB0" w:rsidP="00C92DB0">
      <w:pPr>
        <w:tabs>
          <w:tab w:val="num" w:pos="0"/>
        </w:tabs>
        <w:spacing w:after="0" w:line="240" w:lineRule="auto"/>
        <w:ind w:right="-908"/>
        <w:jc w:val="both"/>
        <w:rPr>
          <w:rFonts w:ascii="Cambria" w:hAnsi="Cambria"/>
          <w:sz w:val="24"/>
          <w:szCs w:val="24"/>
        </w:rPr>
      </w:pPr>
      <w:r w:rsidRPr="00341E15">
        <w:rPr>
          <w:rFonts w:ascii="Cambria" w:hAnsi="Cambria"/>
          <w:sz w:val="24"/>
          <w:szCs w:val="24"/>
        </w:rPr>
        <w:tab/>
        <w:t>1.Nolikums nosaka kārtību, kādā Kokneses novada domē tiek organizēts konkurss uz vakanto Kokneses novada domes izglītības darba speciālista amatu (turpmāk – konkurss).</w:t>
      </w:r>
    </w:p>
    <w:p w:rsidR="00C92DB0" w:rsidRPr="00341E15" w:rsidRDefault="00C92DB0" w:rsidP="00C92DB0">
      <w:pPr>
        <w:tabs>
          <w:tab w:val="num" w:pos="0"/>
        </w:tabs>
        <w:spacing w:after="0" w:line="240" w:lineRule="auto"/>
        <w:ind w:right="-908"/>
        <w:jc w:val="both"/>
        <w:rPr>
          <w:rFonts w:ascii="Cambria" w:hAnsi="Cambria"/>
          <w:sz w:val="24"/>
          <w:szCs w:val="24"/>
        </w:rPr>
      </w:pPr>
      <w:r w:rsidRPr="00341E15">
        <w:rPr>
          <w:rFonts w:ascii="Cambria" w:hAnsi="Cambria"/>
          <w:sz w:val="24"/>
          <w:szCs w:val="24"/>
        </w:rPr>
        <w:tab/>
        <w:t>2.Konkursa mērķis ir nodrošināt izglītības  kvalitāti  un efektivitāti novadā , izvēloties atbilstošāko kandidātu izglītības  darba speciālista  amatam.</w:t>
      </w:r>
    </w:p>
    <w:p w:rsidR="00C92DB0" w:rsidRPr="00341E15" w:rsidRDefault="00C92DB0" w:rsidP="00C92DB0">
      <w:pPr>
        <w:tabs>
          <w:tab w:val="num" w:pos="0"/>
        </w:tabs>
        <w:spacing w:after="0" w:line="240" w:lineRule="auto"/>
        <w:ind w:right="-908"/>
        <w:jc w:val="both"/>
        <w:rPr>
          <w:rFonts w:ascii="Cambria" w:hAnsi="Cambria"/>
          <w:sz w:val="24"/>
          <w:szCs w:val="24"/>
        </w:rPr>
      </w:pPr>
      <w:r w:rsidRPr="00341E15">
        <w:rPr>
          <w:rFonts w:ascii="Cambria" w:hAnsi="Cambria"/>
          <w:sz w:val="24"/>
          <w:szCs w:val="24"/>
        </w:rPr>
        <w:tab/>
        <w:t>3.Konkursa uzdevums ir izvērtēt konkursa dalībnieku profesionālo kompetenci un atbilstību izglītības darba speciālista  amatam.</w:t>
      </w:r>
    </w:p>
    <w:p w:rsidR="00C92DB0" w:rsidRDefault="00C92DB0" w:rsidP="00C92DB0">
      <w:pPr>
        <w:spacing w:after="0" w:line="240" w:lineRule="auto"/>
        <w:ind w:right="-908"/>
        <w:jc w:val="center"/>
        <w:rPr>
          <w:rFonts w:ascii="Cambria" w:hAnsi="Cambria"/>
          <w:b/>
          <w:bCs/>
          <w:sz w:val="24"/>
          <w:szCs w:val="24"/>
        </w:rPr>
      </w:pPr>
    </w:p>
    <w:p w:rsidR="00C92DB0" w:rsidRPr="00341E15" w:rsidRDefault="00C92DB0" w:rsidP="00C92DB0">
      <w:pPr>
        <w:spacing w:after="0" w:line="240" w:lineRule="auto"/>
        <w:ind w:right="-908"/>
        <w:jc w:val="center"/>
        <w:rPr>
          <w:rFonts w:ascii="Cambria" w:hAnsi="Cambria"/>
          <w:b/>
          <w:bCs/>
          <w:sz w:val="24"/>
          <w:szCs w:val="24"/>
        </w:rPr>
      </w:pPr>
      <w:r w:rsidRPr="00341E15">
        <w:rPr>
          <w:rFonts w:ascii="Cambria" w:hAnsi="Cambria"/>
          <w:b/>
          <w:bCs/>
          <w:sz w:val="24"/>
          <w:szCs w:val="24"/>
        </w:rPr>
        <w:t>II. Konkursa noteikumi</w:t>
      </w:r>
    </w:p>
    <w:p w:rsidR="00C92DB0" w:rsidRPr="00341E15" w:rsidRDefault="00C92DB0" w:rsidP="00C92DB0">
      <w:pPr>
        <w:spacing w:after="0" w:line="240" w:lineRule="auto"/>
        <w:ind w:right="-908" w:hanging="520"/>
        <w:rPr>
          <w:rFonts w:ascii="Cambria" w:hAnsi="Cambria"/>
          <w:sz w:val="24"/>
          <w:szCs w:val="24"/>
        </w:rPr>
      </w:pPr>
    </w:p>
    <w:p w:rsidR="00C92DB0" w:rsidRPr="00341E15" w:rsidRDefault="00C92DB0" w:rsidP="00C92DB0">
      <w:pPr>
        <w:tabs>
          <w:tab w:val="left" w:pos="0"/>
        </w:tabs>
        <w:spacing w:after="0" w:line="240" w:lineRule="auto"/>
        <w:ind w:right="-908"/>
        <w:jc w:val="both"/>
        <w:rPr>
          <w:rFonts w:ascii="Cambria" w:hAnsi="Cambria"/>
          <w:sz w:val="24"/>
          <w:szCs w:val="24"/>
        </w:rPr>
      </w:pPr>
      <w:r w:rsidRPr="00341E15">
        <w:rPr>
          <w:rFonts w:ascii="Cambria" w:hAnsi="Cambria"/>
          <w:sz w:val="24"/>
          <w:szCs w:val="24"/>
        </w:rPr>
        <w:tab/>
        <w:t>4.Konkursu organizē Kokneses novada dome.</w:t>
      </w:r>
    </w:p>
    <w:p w:rsidR="00C92DB0" w:rsidRPr="00341E15" w:rsidRDefault="00C92DB0" w:rsidP="00C92DB0">
      <w:pPr>
        <w:tabs>
          <w:tab w:val="left" w:pos="709"/>
          <w:tab w:val="num" w:pos="2010"/>
        </w:tabs>
        <w:spacing w:after="0" w:line="240" w:lineRule="auto"/>
        <w:ind w:right="-908"/>
        <w:jc w:val="both"/>
        <w:rPr>
          <w:rFonts w:ascii="Cambria" w:hAnsi="Cambria"/>
          <w:sz w:val="24"/>
          <w:szCs w:val="24"/>
        </w:rPr>
      </w:pPr>
      <w:r w:rsidRPr="00341E15">
        <w:rPr>
          <w:rFonts w:ascii="Cambria" w:hAnsi="Cambria"/>
          <w:sz w:val="24"/>
          <w:szCs w:val="24"/>
        </w:rPr>
        <w:tab/>
        <w:t>5.Konkursa nolikumu apstiprina ar Kokneses novada domes lēmumu</w:t>
      </w:r>
      <w:r>
        <w:rPr>
          <w:rFonts w:ascii="Cambria" w:hAnsi="Cambria"/>
          <w:sz w:val="24"/>
          <w:szCs w:val="24"/>
        </w:rPr>
        <w:t xml:space="preserve"> </w:t>
      </w:r>
      <w:r w:rsidRPr="00341E15">
        <w:rPr>
          <w:rFonts w:ascii="Cambria" w:hAnsi="Cambria"/>
          <w:sz w:val="24"/>
          <w:szCs w:val="24"/>
        </w:rPr>
        <w:t>un konkursa komisiju izveido</w:t>
      </w:r>
      <w:r>
        <w:rPr>
          <w:rFonts w:ascii="Cambria" w:hAnsi="Cambria"/>
          <w:sz w:val="24"/>
          <w:szCs w:val="24"/>
        </w:rPr>
        <w:t xml:space="preserve"> ar domes priekšsēdētāja rīkojumu</w:t>
      </w:r>
      <w:r w:rsidRPr="00341E15">
        <w:rPr>
          <w:rFonts w:ascii="Cambria" w:hAnsi="Cambria"/>
          <w:sz w:val="24"/>
          <w:szCs w:val="24"/>
        </w:rPr>
        <w:t>.</w:t>
      </w:r>
    </w:p>
    <w:p w:rsidR="00C92DB0" w:rsidRPr="00341E15" w:rsidRDefault="00C92DB0" w:rsidP="00C92DB0">
      <w:pPr>
        <w:tabs>
          <w:tab w:val="num" w:pos="709"/>
          <w:tab w:val="left" w:pos="1080"/>
        </w:tabs>
        <w:spacing w:after="0" w:line="240" w:lineRule="auto"/>
        <w:ind w:right="-908"/>
        <w:jc w:val="both"/>
        <w:rPr>
          <w:rFonts w:ascii="Cambria" w:hAnsi="Cambria"/>
          <w:sz w:val="24"/>
          <w:szCs w:val="24"/>
        </w:rPr>
      </w:pPr>
      <w:r w:rsidRPr="00341E15">
        <w:rPr>
          <w:rFonts w:ascii="Cambria" w:hAnsi="Cambria"/>
          <w:sz w:val="24"/>
          <w:szCs w:val="24"/>
        </w:rPr>
        <w:tab/>
        <w:t>6.Komisija darbojas saskaņā ar šo nolikumu.</w:t>
      </w:r>
    </w:p>
    <w:p w:rsidR="00C92DB0" w:rsidRPr="00341E15" w:rsidRDefault="00C92DB0" w:rsidP="00C92DB0">
      <w:pPr>
        <w:tabs>
          <w:tab w:val="num" w:pos="709"/>
          <w:tab w:val="left" w:pos="1080"/>
        </w:tabs>
        <w:spacing w:after="0" w:line="240" w:lineRule="auto"/>
        <w:ind w:right="-908"/>
        <w:jc w:val="both"/>
        <w:rPr>
          <w:rFonts w:ascii="Cambria" w:hAnsi="Cambria"/>
          <w:sz w:val="24"/>
          <w:szCs w:val="24"/>
        </w:rPr>
      </w:pPr>
      <w:r w:rsidRPr="00341E15">
        <w:rPr>
          <w:rFonts w:ascii="Cambria" w:hAnsi="Cambria"/>
          <w:sz w:val="24"/>
          <w:szCs w:val="24"/>
        </w:rPr>
        <w:tab/>
        <w:t xml:space="preserve">7.Sludinājumu par konkursu publicē laikrakstos “Staburags”  un Kokneses novada domes mājas lapā </w:t>
      </w:r>
      <w:hyperlink r:id="rId13" w:history="1">
        <w:r w:rsidRPr="00341E15">
          <w:rPr>
            <w:rFonts w:ascii="Cambria" w:hAnsi="Cambria"/>
            <w:color w:val="0000FF"/>
            <w:sz w:val="24"/>
            <w:szCs w:val="24"/>
            <w:u w:val="single"/>
          </w:rPr>
          <w:t>www.koknese.lv</w:t>
        </w:r>
      </w:hyperlink>
      <w:r w:rsidRPr="00341E15">
        <w:rPr>
          <w:rFonts w:ascii="Cambria" w:hAnsi="Cambria"/>
          <w:sz w:val="24"/>
          <w:szCs w:val="24"/>
        </w:rPr>
        <w:t>. Sludinājumā norāda prasības pretendentiem uz vakanto izglītības darba speciālista amatu, iesniedzamos dokumentus, kā arī pieteikšanās termiņu, vietu un kontakttālruni.</w:t>
      </w:r>
    </w:p>
    <w:p w:rsidR="00C92DB0" w:rsidRPr="00341E15" w:rsidRDefault="00C92DB0" w:rsidP="00C92DB0">
      <w:pPr>
        <w:tabs>
          <w:tab w:val="num" w:pos="709"/>
          <w:tab w:val="left" w:pos="1080"/>
        </w:tabs>
        <w:spacing w:after="0" w:line="240" w:lineRule="auto"/>
        <w:ind w:right="-908"/>
        <w:jc w:val="both"/>
        <w:rPr>
          <w:rFonts w:ascii="Cambria" w:hAnsi="Cambria"/>
          <w:sz w:val="24"/>
          <w:szCs w:val="24"/>
        </w:rPr>
      </w:pPr>
      <w:r w:rsidRPr="00341E15">
        <w:rPr>
          <w:rFonts w:ascii="Cambria" w:hAnsi="Cambria"/>
          <w:sz w:val="24"/>
          <w:szCs w:val="24"/>
        </w:rPr>
        <w:tab/>
        <w:t>8.Izglītības darba speciālista amata pretendenta atlases procesā vērtē pretendenta atbilstību šādām prasībām:</w:t>
      </w:r>
    </w:p>
    <w:p w:rsidR="00C92DB0" w:rsidRPr="00341E15" w:rsidRDefault="00C92DB0" w:rsidP="00C92DB0">
      <w:pPr>
        <w:tabs>
          <w:tab w:val="num" w:pos="567"/>
        </w:tabs>
        <w:spacing w:after="0" w:line="240" w:lineRule="auto"/>
        <w:ind w:right="-908"/>
        <w:jc w:val="both"/>
        <w:rPr>
          <w:rFonts w:ascii="Cambria" w:hAnsi="Cambria"/>
          <w:sz w:val="24"/>
          <w:szCs w:val="24"/>
        </w:rPr>
      </w:pPr>
      <w:r w:rsidRPr="00341E15">
        <w:rPr>
          <w:rFonts w:ascii="Cambria" w:hAnsi="Cambria"/>
          <w:sz w:val="24"/>
          <w:szCs w:val="24"/>
        </w:rPr>
        <w:tab/>
        <w:t>8.1.uz pretendentu neattiecas Izglītības likumā un Bērnu tiesību aizsardzības likumā noteiktie ierobežojumi strādāt par pedagogu;</w:t>
      </w:r>
    </w:p>
    <w:p w:rsidR="00C92DB0" w:rsidRPr="00341E15" w:rsidRDefault="00C92DB0" w:rsidP="00C92DB0">
      <w:pPr>
        <w:tabs>
          <w:tab w:val="num" w:pos="567"/>
        </w:tabs>
        <w:spacing w:after="0" w:line="240" w:lineRule="auto"/>
        <w:ind w:right="-908"/>
        <w:jc w:val="both"/>
        <w:rPr>
          <w:rFonts w:ascii="Cambria" w:hAnsi="Cambria"/>
          <w:sz w:val="24"/>
          <w:szCs w:val="24"/>
        </w:rPr>
      </w:pPr>
      <w:r w:rsidRPr="00341E15">
        <w:rPr>
          <w:rFonts w:ascii="Cambria" w:hAnsi="Cambria"/>
          <w:sz w:val="24"/>
          <w:szCs w:val="24"/>
        </w:rPr>
        <w:tab/>
      </w:r>
      <w:r>
        <w:rPr>
          <w:rFonts w:ascii="Cambria" w:hAnsi="Cambria"/>
          <w:sz w:val="24"/>
          <w:szCs w:val="24"/>
        </w:rPr>
        <w:tab/>
      </w:r>
      <w:r w:rsidRPr="00341E15">
        <w:rPr>
          <w:rFonts w:ascii="Cambria" w:hAnsi="Cambria"/>
          <w:sz w:val="24"/>
          <w:szCs w:val="24"/>
        </w:rPr>
        <w:t>8.2.akadēmiskā izglītība vai otrā  līmeņa profesionālā augstākā izglītība;</w:t>
      </w:r>
    </w:p>
    <w:p w:rsidR="00C92DB0" w:rsidRPr="00341E15" w:rsidRDefault="00C92DB0" w:rsidP="00C92DB0">
      <w:pPr>
        <w:tabs>
          <w:tab w:val="num" w:pos="567"/>
        </w:tabs>
        <w:spacing w:after="0" w:line="240" w:lineRule="auto"/>
        <w:ind w:right="-908"/>
        <w:jc w:val="both"/>
        <w:rPr>
          <w:rFonts w:ascii="Cambria" w:hAnsi="Cambria"/>
          <w:sz w:val="24"/>
          <w:szCs w:val="24"/>
        </w:rPr>
      </w:pPr>
      <w:r w:rsidRPr="00341E15">
        <w:rPr>
          <w:rFonts w:ascii="Cambria" w:hAnsi="Cambria"/>
          <w:sz w:val="24"/>
          <w:szCs w:val="24"/>
        </w:rPr>
        <w:tab/>
      </w:r>
      <w:r>
        <w:rPr>
          <w:rFonts w:ascii="Cambria" w:hAnsi="Cambria"/>
          <w:sz w:val="24"/>
          <w:szCs w:val="24"/>
        </w:rPr>
        <w:tab/>
      </w:r>
      <w:r w:rsidRPr="00341E15">
        <w:rPr>
          <w:rFonts w:ascii="Cambria" w:hAnsi="Cambria"/>
          <w:sz w:val="24"/>
          <w:szCs w:val="24"/>
        </w:rPr>
        <w:t xml:space="preserve">8.3. vismaz triju gadu  darba pieredze izglītības jomā  vai izglītības vadības  darbā -darbs izglītības iestādes vadītāja vai vadītāja vietnieka amatā </w:t>
      </w:r>
      <w:r>
        <w:rPr>
          <w:rFonts w:ascii="Cambria" w:hAnsi="Cambria"/>
          <w:sz w:val="24"/>
          <w:szCs w:val="24"/>
        </w:rPr>
        <w:t>;</w:t>
      </w:r>
    </w:p>
    <w:p w:rsidR="00C92DB0" w:rsidRDefault="00C92DB0" w:rsidP="00C92DB0">
      <w:pPr>
        <w:tabs>
          <w:tab w:val="num" w:pos="567"/>
        </w:tabs>
        <w:spacing w:after="0" w:line="240" w:lineRule="auto"/>
        <w:ind w:right="-908"/>
        <w:jc w:val="both"/>
        <w:rPr>
          <w:rFonts w:ascii="Cambria" w:hAnsi="Cambria"/>
          <w:sz w:val="24"/>
          <w:szCs w:val="24"/>
        </w:rPr>
      </w:pPr>
      <w:r w:rsidRPr="00341E15">
        <w:rPr>
          <w:rFonts w:ascii="Cambria" w:hAnsi="Cambria"/>
          <w:sz w:val="24"/>
          <w:szCs w:val="24"/>
        </w:rPr>
        <w:tab/>
      </w:r>
      <w:r>
        <w:rPr>
          <w:rFonts w:ascii="Cambria" w:hAnsi="Cambria"/>
          <w:sz w:val="24"/>
          <w:szCs w:val="24"/>
        </w:rPr>
        <w:tab/>
      </w:r>
      <w:r w:rsidRPr="00341E15">
        <w:rPr>
          <w:rFonts w:ascii="Cambria" w:hAnsi="Cambria"/>
          <w:sz w:val="24"/>
          <w:szCs w:val="24"/>
        </w:rPr>
        <w:t>8.4.</w:t>
      </w:r>
      <w:r>
        <w:rPr>
          <w:rFonts w:ascii="Cambria" w:hAnsi="Cambria"/>
          <w:sz w:val="24"/>
          <w:szCs w:val="24"/>
        </w:rPr>
        <w:t xml:space="preserve"> </w:t>
      </w:r>
      <w:r w:rsidRPr="00341E15">
        <w:rPr>
          <w:rFonts w:ascii="Cambria" w:hAnsi="Cambria"/>
          <w:sz w:val="24"/>
          <w:szCs w:val="24"/>
        </w:rPr>
        <w:t>valsts valodas prasme  atbilstoši Valsts valodas likuma prasībām un vismaz vienas Eiropas Savi</w:t>
      </w:r>
      <w:r>
        <w:rPr>
          <w:rFonts w:ascii="Cambria" w:hAnsi="Cambria"/>
          <w:sz w:val="24"/>
          <w:szCs w:val="24"/>
        </w:rPr>
        <w:t>enības oficiālās valodas prasme</w:t>
      </w:r>
      <w:r w:rsidRPr="00341E15">
        <w:rPr>
          <w:rFonts w:ascii="Cambria" w:hAnsi="Cambria"/>
          <w:sz w:val="24"/>
          <w:szCs w:val="24"/>
        </w:rPr>
        <w:t xml:space="preserve"> profesionālajai darbībai nepieciešamajā apjomā</w:t>
      </w:r>
      <w:r>
        <w:rPr>
          <w:rFonts w:ascii="Cambria" w:hAnsi="Cambria"/>
          <w:sz w:val="24"/>
          <w:szCs w:val="24"/>
        </w:rPr>
        <w:t xml:space="preserve"> ( obligāta ir angļu valodas prasme) </w:t>
      </w:r>
      <w:r w:rsidRPr="00341E15">
        <w:rPr>
          <w:rFonts w:ascii="Cambria" w:hAnsi="Cambria"/>
          <w:sz w:val="24"/>
          <w:szCs w:val="24"/>
        </w:rPr>
        <w:t xml:space="preserve">;   </w:t>
      </w:r>
    </w:p>
    <w:p w:rsidR="00C92DB0" w:rsidRDefault="00C92DB0" w:rsidP="00C92DB0">
      <w:pPr>
        <w:spacing w:after="0" w:line="240" w:lineRule="auto"/>
        <w:ind w:firstLine="720"/>
        <w:jc w:val="both"/>
        <w:rPr>
          <w:rFonts w:ascii="Cambria" w:hAnsi="Cambria" w:cs="Arial"/>
          <w:sz w:val="24"/>
          <w:szCs w:val="24"/>
        </w:rPr>
      </w:pPr>
      <w:r>
        <w:rPr>
          <w:rFonts w:ascii="Cambria" w:hAnsi="Cambria" w:cs="Arial"/>
          <w:sz w:val="24"/>
          <w:szCs w:val="24"/>
        </w:rPr>
        <w:t xml:space="preserve">8.5. </w:t>
      </w:r>
      <w:r w:rsidRPr="005B7172">
        <w:rPr>
          <w:rFonts w:ascii="Cambria" w:hAnsi="Cambria" w:cs="Arial"/>
          <w:sz w:val="24"/>
          <w:szCs w:val="24"/>
        </w:rPr>
        <w:t>B kategorijas autovadītāja apliecība</w:t>
      </w:r>
      <w:r>
        <w:rPr>
          <w:rFonts w:ascii="Cambria" w:hAnsi="Cambria" w:cs="Arial"/>
          <w:sz w:val="24"/>
          <w:szCs w:val="24"/>
        </w:rPr>
        <w:t xml:space="preserve"> ir vēlama</w:t>
      </w:r>
      <w:r w:rsidRPr="005B7172">
        <w:rPr>
          <w:rFonts w:ascii="Cambria" w:hAnsi="Cambria" w:cs="Arial"/>
          <w:sz w:val="24"/>
          <w:szCs w:val="24"/>
        </w:rPr>
        <w:t>.</w:t>
      </w:r>
    </w:p>
    <w:p w:rsidR="00C92DB0" w:rsidRPr="00341E15" w:rsidRDefault="00C92DB0" w:rsidP="00C92DB0">
      <w:pPr>
        <w:tabs>
          <w:tab w:val="num" w:pos="567"/>
        </w:tabs>
        <w:spacing w:after="0" w:line="240" w:lineRule="auto"/>
        <w:ind w:right="-908"/>
        <w:jc w:val="both"/>
        <w:rPr>
          <w:rFonts w:ascii="Cambria" w:hAnsi="Cambria"/>
          <w:sz w:val="24"/>
          <w:szCs w:val="24"/>
        </w:rPr>
      </w:pPr>
      <w:r w:rsidRPr="00341E15">
        <w:rPr>
          <w:rFonts w:ascii="Cambria" w:hAnsi="Cambria"/>
          <w:sz w:val="24"/>
          <w:szCs w:val="24"/>
        </w:rPr>
        <w:t xml:space="preserve"> </w:t>
      </w:r>
      <w:r w:rsidRPr="00341E15">
        <w:rPr>
          <w:rFonts w:ascii="Cambria" w:hAnsi="Cambria"/>
          <w:sz w:val="24"/>
          <w:szCs w:val="24"/>
        </w:rPr>
        <w:tab/>
      </w:r>
      <w:r>
        <w:rPr>
          <w:rFonts w:ascii="Cambria" w:hAnsi="Cambria"/>
          <w:sz w:val="24"/>
          <w:szCs w:val="24"/>
        </w:rPr>
        <w:tab/>
      </w:r>
      <w:r w:rsidRPr="00341E15">
        <w:rPr>
          <w:rFonts w:ascii="Cambria" w:hAnsi="Cambria"/>
          <w:sz w:val="24"/>
          <w:szCs w:val="24"/>
        </w:rPr>
        <w:t>9.Par 8.3. punktā minēto izglītības vadības darbu tiek uzskatīts:</w:t>
      </w:r>
    </w:p>
    <w:p w:rsidR="00C92DB0" w:rsidRPr="00341E15" w:rsidRDefault="00C92DB0" w:rsidP="00C92DB0">
      <w:pPr>
        <w:tabs>
          <w:tab w:val="num" w:pos="0"/>
        </w:tabs>
        <w:spacing w:after="0" w:line="240" w:lineRule="auto"/>
        <w:ind w:right="-908"/>
        <w:jc w:val="both"/>
        <w:rPr>
          <w:rFonts w:ascii="Cambria" w:hAnsi="Cambria"/>
          <w:sz w:val="24"/>
          <w:szCs w:val="24"/>
        </w:rPr>
      </w:pPr>
      <w:r w:rsidRPr="00341E15">
        <w:rPr>
          <w:rFonts w:ascii="Cambria" w:hAnsi="Cambria"/>
          <w:sz w:val="24"/>
          <w:szCs w:val="24"/>
        </w:rPr>
        <w:tab/>
        <w:t>9.1.darbs izglītības iestādes vadītāja vai vadītāja vietnieka amatā;</w:t>
      </w:r>
    </w:p>
    <w:p w:rsidR="00C92DB0" w:rsidRPr="00341E15" w:rsidRDefault="00C92DB0" w:rsidP="00C92DB0">
      <w:pPr>
        <w:tabs>
          <w:tab w:val="num" w:pos="0"/>
        </w:tabs>
        <w:spacing w:after="0" w:line="240" w:lineRule="auto"/>
        <w:ind w:right="-908"/>
        <w:jc w:val="both"/>
        <w:rPr>
          <w:rFonts w:ascii="Cambria" w:hAnsi="Cambria"/>
          <w:sz w:val="24"/>
          <w:szCs w:val="24"/>
        </w:rPr>
      </w:pPr>
      <w:r w:rsidRPr="00341E15">
        <w:rPr>
          <w:rFonts w:ascii="Cambria" w:hAnsi="Cambria"/>
          <w:sz w:val="24"/>
          <w:szCs w:val="24"/>
        </w:rPr>
        <w:tab/>
        <w:t xml:space="preserve">9.2.darbs valsts vai </w:t>
      </w:r>
      <w:r>
        <w:rPr>
          <w:rFonts w:ascii="Cambria" w:hAnsi="Cambria"/>
          <w:sz w:val="24"/>
          <w:szCs w:val="24"/>
        </w:rPr>
        <w:t xml:space="preserve">pašvaldības izglītības </w:t>
      </w:r>
      <w:r w:rsidRPr="00341E15">
        <w:rPr>
          <w:rFonts w:ascii="Cambria" w:hAnsi="Cambria"/>
          <w:sz w:val="24"/>
          <w:szCs w:val="24"/>
        </w:rPr>
        <w:t xml:space="preserve"> iestādē, ja tas saistīts ar izglītības darba un izglītības iestāžu darbinieku organizēšanu, vadīšanu un kontroli;</w:t>
      </w:r>
    </w:p>
    <w:p w:rsidR="00C92DB0" w:rsidRPr="00341E15" w:rsidRDefault="00C92DB0" w:rsidP="00C92DB0">
      <w:pPr>
        <w:spacing w:after="0" w:line="240" w:lineRule="auto"/>
        <w:ind w:right="-908"/>
        <w:jc w:val="both"/>
        <w:rPr>
          <w:rFonts w:ascii="Cambria" w:hAnsi="Cambria"/>
          <w:sz w:val="24"/>
          <w:szCs w:val="24"/>
        </w:rPr>
      </w:pPr>
      <w:r w:rsidRPr="00341E15">
        <w:rPr>
          <w:rFonts w:ascii="Cambria" w:hAnsi="Cambria"/>
          <w:sz w:val="24"/>
          <w:szCs w:val="24"/>
        </w:rPr>
        <w:tab/>
        <w:t>9.3.cits darbs, ja tas saistīts ar izglītības darba un izglītības iestāžu darbinieku organizēšanu, vadīšanu un kontroli (metodisko apvienību, nevalstisko organizāciju u.c. vadītāji).</w:t>
      </w:r>
    </w:p>
    <w:p w:rsidR="00C92DB0" w:rsidRPr="00341E15" w:rsidRDefault="00C92DB0" w:rsidP="00C92DB0">
      <w:pPr>
        <w:tabs>
          <w:tab w:val="left" w:pos="1080"/>
          <w:tab w:val="num" w:pos="2010"/>
        </w:tabs>
        <w:spacing w:after="0" w:line="240" w:lineRule="auto"/>
        <w:ind w:left="568" w:right="-908"/>
        <w:jc w:val="both"/>
        <w:rPr>
          <w:rFonts w:ascii="Cambria" w:hAnsi="Cambria"/>
          <w:sz w:val="24"/>
          <w:szCs w:val="24"/>
        </w:rPr>
      </w:pPr>
      <w:r w:rsidRPr="00341E15">
        <w:rPr>
          <w:rFonts w:ascii="Cambria" w:hAnsi="Cambria"/>
          <w:sz w:val="24"/>
          <w:szCs w:val="24"/>
          <w:u w:val="single"/>
        </w:rPr>
        <w:t>10.Iesniedzamie dokumenti</w:t>
      </w:r>
      <w:r w:rsidRPr="00341E15">
        <w:rPr>
          <w:rFonts w:ascii="Cambria" w:hAnsi="Cambria"/>
          <w:sz w:val="24"/>
          <w:szCs w:val="24"/>
        </w:rPr>
        <w:t>:</w:t>
      </w:r>
    </w:p>
    <w:p w:rsidR="00C92DB0" w:rsidRPr="00341E15" w:rsidRDefault="00C92DB0" w:rsidP="00C92DB0">
      <w:pPr>
        <w:spacing w:after="0" w:line="240" w:lineRule="auto"/>
        <w:ind w:left="709" w:right="-908"/>
        <w:jc w:val="both"/>
        <w:rPr>
          <w:rFonts w:ascii="Cambria" w:hAnsi="Cambria"/>
          <w:sz w:val="24"/>
          <w:szCs w:val="24"/>
        </w:rPr>
      </w:pPr>
      <w:r w:rsidRPr="00341E15">
        <w:rPr>
          <w:rFonts w:ascii="Cambria" w:hAnsi="Cambria"/>
          <w:sz w:val="24"/>
          <w:szCs w:val="24"/>
        </w:rPr>
        <w:t>10.1. pretendenta pieteikums;</w:t>
      </w:r>
    </w:p>
    <w:p w:rsidR="00C92DB0" w:rsidRPr="00341E15" w:rsidRDefault="00C92DB0" w:rsidP="00C92DB0">
      <w:pPr>
        <w:spacing w:after="0" w:line="240" w:lineRule="auto"/>
        <w:ind w:left="709" w:right="-908"/>
        <w:jc w:val="both"/>
        <w:rPr>
          <w:rFonts w:ascii="Cambria" w:hAnsi="Cambria"/>
          <w:sz w:val="24"/>
          <w:szCs w:val="24"/>
        </w:rPr>
      </w:pPr>
      <w:r w:rsidRPr="00341E15">
        <w:rPr>
          <w:rFonts w:ascii="Cambria" w:hAnsi="Cambria"/>
          <w:sz w:val="24"/>
          <w:szCs w:val="24"/>
        </w:rPr>
        <w:t xml:space="preserve">10.2.  </w:t>
      </w:r>
      <w:r>
        <w:rPr>
          <w:rFonts w:ascii="Cambria" w:hAnsi="Cambria"/>
          <w:sz w:val="24"/>
          <w:szCs w:val="24"/>
        </w:rPr>
        <w:t>Kokneses novada domes izglītības jomas  attīstības</w:t>
      </w:r>
      <w:r w:rsidRPr="00341E15">
        <w:rPr>
          <w:rFonts w:ascii="Cambria" w:hAnsi="Cambria"/>
          <w:sz w:val="24"/>
          <w:szCs w:val="24"/>
        </w:rPr>
        <w:t xml:space="preserve">  vīzija </w:t>
      </w:r>
      <w:r>
        <w:rPr>
          <w:rFonts w:ascii="Cambria" w:hAnsi="Cambria"/>
          <w:sz w:val="24"/>
          <w:szCs w:val="24"/>
        </w:rPr>
        <w:t>3 gadiem</w:t>
      </w:r>
      <w:r w:rsidRPr="00341E15">
        <w:rPr>
          <w:rFonts w:ascii="Cambria" w:hAnsi="Cambria"/>
          <w:sz w:val="24"/>
          <w:szCs w:val="24"/>
        </w:rPr>
        <w:t xml:space="preserve"> (līdz 2 A4 lapām datorrakstā); </w:t>
      </w:r>
    </w:p>
    <w:p w:rsidR="00C92DB0" w:rsidRPr="00341E15" w:rsidRDefault="00C92DB0" w:rsidP="00C92DB0">
      <w:pPr>
        <w:spacing w:after="0" w:line="240" w:lineRule="auto"/>
        <w:ind w:right="-908" w:firstLine="709"/>
        <w:jc w:val="both"/>
        <w:rPr>
          <w:rFonts w:ascii="Cambria" w:hAnsi="Cambria"/>
          <w:sz w:val="24"/>
          <w:szCs w:val="24"/>
        </w:rPr>
      </w:pPr>
      <w:r w:rsidRPr="00341E15">
        <w:rPr>
          <w:rFonts w:ascii="Cambria" w:hAnsi="Cambria"/>
          <w:sz w:val="24"/>
          <w:szCs w:val="24"/>
        </w:rPr>
        <w:t>10.3. īss dzīves un darba gaitu pārstāsts (CV);</w:t>
      </w:r>
    </w:p>
    <w:p w:rsidR="00C92DB0" w:rsidRPr="00341E15" w:rsidRDefault="00C92DB0" w:rsidP="00C92DB0">
      <w:pPr>
        <w:spacing w:after="0" w:line="240" w:lineRule="auto"/>
        <w:ind w:right="-908" w:firstLine="709"/>
        <w:jc w:val="both"/>
        <w:rPr>
          <w:rFonts w:ascii="Cambria" w:hAnsi="Cambria"/>
          <w:sz w:val="24"/>
          <w:szCs w:val="24"/>
        </w:rPr>
      </w:pPr>
      <w:r w:rsidRPr="00341E15">
        <w:rPr>
          <w:rFonts w:ascii="Cambria" w:hAnsi="Cambria"/>
          <w:sz w:val="24"/>
          <w:szCs w:val="24"/>
        </w:rPr>
        <w:t>10.4. izglītību  un kvalifikāciju apliecinošu dokumentu kopijas (uzrādot  oriģinālu darba intervijas laikā);</w:t>
      </w:r>
    </w:p>
    <w:p w:rsidR="00C92DB0" w:rsidRPr="00341E15" w:rsidRDefault="00C92DB0" w:rsidP="00C92DB0">
      <w:pPr>
        <w:spacing w:after="0" w:line="240" w:lineRule="auto"/>
        <w:ind w:right="-908" w:firstLine="709"/>
        <w:jc w:val="both"/>
        <w:rPr>
          <w:rFonts w:ascii="Cambria" w:hAnsi="Cambria"/>
          <w:sz w:val="24"/>
          <w:szCs w:val="24"/>
        </w:rPr>
      </w:pPr>
      <w:r w:rsidRPr="00341E15">
        <w:rPr>
          <w:rFonts w:ascii="Cambria" w:hAnsi="Cambria"/>
          <w:sz w:val="24"/>
          <w:szCs w:val="24"/>
        </w:rPr>
        <w:t>10.5. pretendenta  apliecinājums, ka  uz viņu neattiecas Izglītības likumā un Bērnu tiesību aizsardzības likumā noteiktie ierobežojumi strādāt par pedagogu (2.pielikums);</w:t>
      </w:r>
    </w:p>
    <w:p w:rsidR="00C92DB0" w:rsidRPr="00341E15" w:rsidRDefault="00C92DB0" w:rsidP="00C92DB0">
      <w:pPr>
        <w:spacing w:after="0" w:line="240" w:lineRule="auto"/>
        <w:ind w:right="-908" w:firstLine="720"/>
        <w:jc w:val="both"/>
        <w:rPr>
          <w:rFonts w:ascii="Cambria" w:hAnsi="Cambria"/>
          <w:sz w:val="24"/>
          <w:szCs w:val="24"/>
        </w:rPr>
      </w:pPr>
      <w:r w:rsidRPr="00341E15">
        <w:rPr>
          <w:rFonts w:ascii="Cambria" w:hAnsi="Cambria"/>
          <w:sz w:val="24"/>
          <w:szCs w:val="24"/>
        </w:rPr>
        <w:t>10.6. rekomendācijas vai ieteikuma vēstules no iepriekšējām darba vietām.</w:t>
      </w:r>
    </w:p>
    <w:p w:rsidR="00C92DB0" w:rsidRPr="00341E15" w:rsidRDefault="00C92DB0" w:rsidP="00C92DB0">
      <w:pPr>
        <w:spacing w:after="0" w:line="240" w:lineRule="auto"/>
        <w:ind w:right="-908"/>
        <w:jc w:val="both"/>
        <w:rPr>
          <w:rFonts w:ascii="Cambria" w:hAnsi="Cambria"/>
          <w:sz w:val="24"/>
          <w:szCs w:val="24"/>
        </w:rPr>
      </w:pPr>
      <w:r w:rsidRPr="00341E15">
        <w:rPr>
          <w:rFonts w:ascii="Cambria" w:hAnsi="Cambria"/>
          <w:sz w:val="24"/>
          <w:szCs w:val="24"/>
        </w:rPr>
        <w:tab/>
        <w:t>11.Pieteikšanā</w:t>
      </w:r>
      <w:r>
        <w:rPr>
          <w:rFonts w:ascii="Cambria" w:hAnsi="Cambria"/>
          <w:sz w:val="24"/>
          <w:szCs w:val="24"/>
        </w:rPr>
        <w:t xml:space="preserve">s termiņš no </w:t>
      </w:r>
      <w:r w:rsidRPr="0079605A">
        <w:rPr>
          <w:rFonts w:ascii="Cambria" w:hAnsi="Cambria"/>
          <w:sz w:val="24"/>
          <w:szCs w:val="24"/>
        </w:rPr>
        <w:t xml:space="preserve">2017.gada 28.septembra  līdz  2017.gada 17.oktobrim </w:t>
      </w:r>
      <w:r w:rsidRPr="00341E15">
        <w:rPr>
          <w:rFonts w:ascii="Cambria" w:hAnsi="Cambria"/>
          <w:sz w:val="24"/>
          <w:szCs w:val="24"/>
        </w:rPr>
        <w:t>(ieskaitot) (20 kalendārās dienas). Ja pretendents norādītajā termiņā neiesniedz visus nepieciešamos dokumentus vai pretendenta izglītība un pieredze neatbilst noteiktajām prasībām, attiecīgais pieteikums netiek izskatīts.</w:t>
      </w:r>
    </w:p>
    <w:p w:rsidR="00C92DB0" w:rsidRPr="00341E15" w:rsidRDefault="00C92DB0" w:rsidP="00C92DB0">
      <w:pPr>
        <w:tabs>
          <w:tab w:val="left" w:pos="851"/>
        </w:tabs>
        <w:spacing w:after="0" w:line="240" w:lineRule="auto"/>
        <w:ind w:right="-908"/>
        <w:jc w:val="both"/>
        <w:rPr>
          <w:rFonts w:ascii="Cambria" w:hAnsi="Cambria"/>
          <w:sz w:val="24"/>
          <w:szCs w:val="24"/>
        </w:rPr>
      </w:pPr>
      <w:r w:rsidRPr="00341E15">
        <w:rPr>
          <w:rFonts w:ascii="Cambria" w:hAnsi="Cambria"/>
          <w:sz w:val="24"/>
          <w:szCs w:val="24"/>
        </w:rPr>
        <w:tab/>
        <w:t>12.Ja noteiktajā termiņā dokumentus nav iesniedzis neviens pretendents, tiek izsludināts jauns konkurss tādā pašā kārtībā.</w:t>
      </w:r>
    </w:p>
    <w:p w:rsidR="00C92DB0" w:rsidRPr="00341E15" w:rsidRDefault="00C92DB0" w:rsidP="00C92DB0">
      <w:pPr>
        <w:tabs>
          <w:tab w:val="left" w:pos="851"/>
          <w:tab w:val="num" w:pos="2010"/>
        </w:tabs>
        <w:spacing w:after="0" w:line="240" w:lineRule="auto"/>
        <w:ind w:right="-908"/>
        <w:jc w:val="both"/>
        <w:rPr>
          <w:rFonts w:ascii="Cambria" w:hAnsi="Cambria"/>
          <w:sz w:val="24"/>
          <w:szCs w:val="24"/>
        </w:rPr>
      </w:pPr>
      <w:r w:rsidRPr="00341E15">
        <w:rPr>
          <w:rFonts w:ascii="Cambria" w:hAnsi="Cambria"/>
          <w:sz w:val="24"/>
          <w:szCs w:val="24"/>
        </w:rPr>
        <w:tab/>
        <w:t>13.Pretendentu pieteikumus un pievienotos dokumentus nosūta pa pastu vai iesniedz Kokneses  novada  domē 2.stāvā kabinetā Nr.3 vai Nr.2, Melioratoru ielā 1, Kokneses pagastā, Kokneses novadā ar norādi – konkursam uz vakanto izglītības darba speciālista amata  vietu</w:t>
      </w:r>
      <w:r>
        <w:rPr>
          <w:rFonts w:ascii="Cambria" w:hAnsi="Cambria"/>
          <w:sz w:val="24"/>
          <w:szCs w:val="24"/>
        </w:rPr>
        <w:t xml:space="preserve">, vai nosūta uz e-pasta  adresi: </w:t>
      </w:r>
      <w:hyperlink r:id="rId14" w:history="1">
        <w:r w:rsidRPr="00760923">
          <w:rPr>
            <w:rStyle w:val="Hipersaite"/>
            <w:rFonts w:ascii="Cambria" w:hAnsi="Cambria"/>
            <w:sz w:val="24"/>
            <w:szCs w:val="24"/>
          </w:rPr>
          <w:t>dzintra.krisane@koknese.lv</w:t>
        </w:r>
      </w:hyperlink>
      <w:r>
        <w:rPr>
          <w:rFonts w:ascii="Cambria" w:hAnsi="Cambria"/>
          <w:sz w:val="24"/>
          <w:szCs w:val="24"/>
        </w:rPr>
        <w:t xml:space="preserve"> </w:t>
      </w:r>
      <w:r w:rsidRPr="00341E15">
        <w:rPr>
          <w:rFonts w:ascii="Cambria" w:hAnsi="Cambria"/>
          <w:sz w:val="24"/>
          <w:szCs w:val="24"/>
        </w:rPr>
        <w:t>.</w:t>
      </w:r>
    </w:p>
    <w:p w:rsidR="00C92DB0" w:rsidRPr="00341E15" w:rsidRDefault="00C92DB0" w:rsidP="00C92DB0">
      <w:pPr>
        <w:spacing w:after="0" w:line="240" w:lineRule="auto"/>
        <w:ind w:right="-908"/>
        <w:jc w:val="center"/>
        <w:rPr>
          <w:rFonts w:ascii="Cambria" w:hAnsi="Cambria"/>
          <w:b/>
          <w:bCs/>
          <w:sz w:val="24"/>
          <w:szCs w:val="24"/>
        </w:rPr>
      </w:pPr>
    </w:p>
    <w:p w:rsidR="00C92DB0" w:rsidRPr="00341E15" w:rsidRDefault="00C92DB0" w:rsidP="00C92DB0">
      <w:pPr>
        <w:spacing w:after="0" w:line="240" w:lineRule="auto"/>
        <w:ind w:right="-908"/>
        <w:jc w:val="center"/>
        <w:rPr>
          <w:rFonts w:ascii="Cambria" w:hAnsi="Cambria"/>
          <w:b/>
          <w:bCs/>
          <w:sz w:val="24"/>
          <w:szCs w:val="24"/>
        </w:rPr>
      </w:pPr>
      <w:r w:rsidRPr="00341E15">
        <w:rPr>
          <w:rFonts w:ascii="Cambria" w:hAnsi="Cambria"/>
          <w:b/>
          <w:bCs/>
          <w:sz w:val="24"/>
          <w:szCs w:val="24"/>
        </w:rPr>
        <w:t>III. Konkursa komisijas darba organizācija</w:t>
      </w:r>
    </w:p>
    <w:p w:rsidR="00C92DB0" w:rsidRPr="00341E15" w:rsidRDefault="00C92DB0" w:rsidP="00C92DB0">
      <w:pPr>
        <w:spacing w:after="0" w:line="240" w:lineRule="auto"/>
        <w:ind w:right="-908" w:firstLine="384"/>
        <w:rPr>
          <w:rFonts w:ascii="Cambria" w:hAnsi="Cambria"/>
          <w:sz w:val="24"/>
          <w:szCs w:val="24"/>
        </w:rPr>
      </w:pPr>
    </w:p>
    <w:p w:rsidR="00C92DB0" w:rsidRPr="00341E15" w:rsidRDefault="00C92DB0" w:rsidP="00C92DB0">
      <w:pPr>
        <w:spacing w:after="0" w:line="240" w:lineRule="auto"/>
        <w:ind w:right="-908" w:firstLine="720"/>
        <w:rPr>
          <w:rFonts w:ascii="Cambria" w:hAnsi="Cambria"/>
          <w:sz w:val="24"/>
          <w:szCs w:val="24"/>
        </w:rPr>
      </w:pPr>
      <w:r w:rsidRPr="00341E15">
        <w:rPr>
          <w:rFonts w:ascii="Cambria" w:hAnsi="Cambria"/>
          <w:sz w:val="24"/>
          <w:szCs w:val="24"/>
        </w:rPr>
        <w:t xml:space="preserve">14.Konkursa komisijas sēdes ir slēgtas. </w:t>
      </w:r>
    </w:p>
    <w:p w:rsidR="00C92DB0" w:rsidRPr="00341E15" w:rsidRDefault="00C92DB0" w:rsidP="00C92DB0">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15.Konkursa komisijas sēdes vada komisijas priekšsēdētājs un tās tiek protokolētas.</w:t>
      </w:r>
    </w:p>
    <w:p w:rsidR="00C92DB0" w:rsidRPr="00341E15" w:rsidRDefault="00C92DB0" w:rsidP="00C92DB0">
      <w:pPr>
        <w:spacing w:after="0" w:line="240" w:lineRule="auto"/>
        <w:ind w:right="-908"/>
        <w:jc w:val="both"/>
        <w:rPr>
          <w:rFonts w:ascii="Cambria" w:hAnsi="Cambria"/>
          <w:sz w:val="24"/>
          <w:szCs w:val="24"/>
        </w:rPr>
      </w:pPr>
      <w:r w:rsidRPr="00341E15">
        <w:rPr>
          <w:rFonts w:ascii="Cambria" w:hAnsi="Cambria"/>
          <w:sz w:val="24"/>
          <w:szCs w:val="24"/>
        </w:rPr>
        <w:tab/>
        <w:t>16.Komisijas priekšsēdētājs komisijas sēdēs ir tiesīgs uzaicināt pašvaldības atbildīgās institūcijas pārstāvi izglītības jomā, kā arī pieaicināt citus izglītības jomas speciālistus.</w:t>
      </w:r>
    </w:p>
    <w:p w:rsidR="00C92DB0" w:rsidRPr="00341E15" w:rsidRDefault="00C92DB0" w:rsidP="00C92DB0">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17.Konkursa komisijas sēdes protokoli un citi lietvedībā esošie dokumenti tiek glabāti atbilstoši noteiktajai lietu nomenklatūrai.</w:t>
      </w:r>
    </w:p>
    <w:p w:rsidR="00C92DB0" w:rsidRPr="00341E15" w:rsidRDefault="00C92DB0" w:rsidP="00C92DB0">
      <w:pPr>
        <w:spacing w:after="0" w:line="240" w:lineRule="auto"/>
        <w:ind w:right="-908"/>
        <w:rPr>
          <w:rFonts w:ascii="Cambria" w:hAnsi="Cambria"/>
          <w:sz w:val="24"/>
          <w:szCs w:val="24"/>
        </w:rPr>
      </w:pPr>
    </w:p>
    <w:p w:rsidR="00C92DB0" w:rsidRDefault="00C92DB0" w:rsidP="00C92DB0">
      <w:pPr>
        <w:spacing w:after="0" w:line="240" w:lineRule="auto"/>
        <w:ind w:right="-908"/>
        <w:jc w:val="center"/>
        <w:rPr>
          <w:rFonts w:ascii="Cambria" w:hAnsi="Cambria"/>
          <w:b/>
          <w:bCs/>
          <w:sz w:val="24"/>
          <w:szCs w:val="24"/>
        </w:rPr>
      </w:pPr>
    </w:p>
    <w:p w:rsidR="00C92DB0" w:rsidRPr="00341E15" w:rsidRDefault="00C92DB0" w:rsidP="00C92DB0">
      <w:pPr>
        <w:spacing w:after="0" w:line="240" w:lineRule="auto"/>
        <w:ind w:right="-908"/>
        <w:jc w:val="center"/>
        <w:rPr>
          <w:rFonts w:ascii="Cambria" w:hAnsi="Cambria"/>
          <w:b/>
          <w:bCs/>
          <w:sz w:val="24"/>
          <w:szCs w:val="24"/>
        </w:rPr>
      </w:pPr>
      <w:r w:rsidRPr="00341E15">
        <w:rPr>
          <w:rFonts w:ascii="Cambria" w:hAnsi="Cambria"/>
          <w:b/>
          <w:bCs/>
          <w:sz w:val="24"/>
          <w:szCs w:val="24"/>
        </w:rPr>
        <w:t>IV. Konkursa organizācija un norise</w:t>
      </w:r>
    </w:p>
    <w:p w:rsidR="00C92DB0" w:rsidRPr="00341E15" w:rsidRDefault="00C92DB0" w:rsidP="00C92DB0">
      <w:pPr>
        <w:spacing w:after="0" w:line="240" w:lineRule="auto"/>
        <w:ind w:right="-908"/>
        <w:jc w:val="both"/>
        <w:rPr>
          <w:rFonts w:ascii="Cambria" w:hAnsi="Cambria"/>
          <w:b/>
          <w:bCs/>
          <w:sz w:val="24"/>
          <w:szCs w:val="24"/>
        </w:rPr>
      </w:pPr>
    </w:p>
    <w:p w:rsidR="00C92DB0" w:rsidRPr="00341E15" w:rsidRDefault="00C92DB0" w:rsidP="00C92DB0">
      <w:pPr>
        <w:spacing w:after="0" w:line="240" w:lineRule="auto"/>
        <w:ind w:right="-908"/>
        <w:jc w:val="both"/>
        <w:rPr>
          <w:rFonts w:ascii="Cambria" w:hAnsi="Cambria"/>
          <w:sz w:val="24"/>
          <w:szCs w:val="24"/>
        </w:rPr>
      </w:pPr>
      <w:r w:rsidRPr="00341E15">
        <w:rPr>
          <w:rFonts w:ascii="Cambria" w:hAnsi="Cambria"/>
          <w:sz w:val="24"/>
          <w:szCs w:val="24"/>
        </w:rPr>
        <w:tab/>
        <w:t>18.Konkursa komisija izskata un vērtē pieteikumus, kuri saņemti izsludinātā konkursa noteiktajā termiņā.</w:t>
      </w:r>
    </w:p>
    <w:p w:rsidR="00C92DB0" w:rsidRPr="00341E15" w:rsidRDefault="00C92DB0" w:rsidP="00C92DB0">
      <w:pPr>
        <w:tabs>
          <w:tab w:val="left" w:pos="709"/>
          <w:tab w:val="num" w:pos="2010"/>
        </w:tabs>
        <w:spacing w:after="0" w:line="240" w:lineRule="auto"/>
        <w:ind w:right="-908"/>
        <w:jc w:val="both"/>
        <w:rPr>
          <w:rFonts w:ascii="Cambria" w:hAnsi="Cambria"/>
          <w:sz w:val="24"/>
          <w:szCs w:val="24"/>
        </w:rPr>
      </w:pPr>
      <w:r w:rsidRPr="00341E15">
        <w:rPr>
          <w:rFonts w:ascii="Cambria" w:hAnsi="Cambria"/>
          <w:sz w:val="24"/>
          <w:szCs w:val="24"/>
        </w:rPr>
        <w:tab/>
        <w:t>19.Konkursa komisija veic vērtēšanu divās kārtās:</w:t>
      </w:r>
    </w:p>
    <w:p w:rsidR="00C92DB0" w:rsidRPr="00341E15" w:rsidRDefault="00C92DB0" w:rsidP="00C92DB0">
      <w:pPr>
        <w:spacing w:after="0" w:line="240" w:lineRule="auto"/>
        <w:ind w:right="-908"/>
        <w:jc w:val="both"/>
        <w:rPr>
          <w:rFonts w:ascii="Cambria" w:hAnsi="Cambria"/>
          <w:sz w:val="24"/>
          <w:szCs w:val="24"/>
        </w:rPr>
      </w:pPr>
      <w:r w:rsidRPr="00341E15">
        <w:rPr>
          <w:rFonts w:ascii="Cambria" w:hAnsi="Cambria"/>
          <w:b/>
          <w:sz w:val="24"/>
          <w:szCs w:val="24"/>
        </w:rPr>
        <w:tab/>
        <w:t>19.1.pirmajā kārtā</w:t>
      </w:r>
      <w:r w:rsidRPr="00341E15">
        <w:rPr>
          <w:rFonts w:ascii="Cambria" w:hAnsi="Cambria"/>
          <w:sz w:val="24"/>
          <w:szCs w:val="24"/>
        </w:rPr>
        <w:t xml:space="preserve"> komisija iesniegšanas secībā izskata saņemtos pieteikumus, atlasa tos, kuri atbilst visām nolikuma 8. un 10. punktā noteiktajām prasībām un apstiprina pretendentu sarakstu dalībai konkursa otrajā kārtā;</w:t>
      </w:r>
    </w:p>
    <w:p w:rsidR="00C92DB0" w:rsidRPr="00341E15" w:rsidRDefault="00C92DB0" w:rsidP="00C92DB0">
      <w:pPr>
        <w:tabs>
          <w:tab w:val="num" w:pos="0"/>
        </w:tabs>
        <w:spacing w:after="0" w:line="240" w:lineRule="auto"/>
        <w:ind w:right="-908"/>
        <w:jc w:val="both"/>
        <w:rPr>
          <w:rFonts w:ascii="Cambria" w:hAnsi="Cambria"/>
          <w:sz w:val="24"/>
          <w:szCs w:val="24"/>
        </w:rPr>
      </w:pPr>
      <w:r w:rsidRPr="00341E15">
        <w:rPr>
          <w:rFonts w:ascii="Cambria" w:hAnsi="Cambria"/>
          <w:b/>
          <w:sz w:val="24"/>
          <w:szCs w:val="24"/>
        </w:rPr>
        <w:tab/>
        <w:t>19.2.otrajā kārtā</w:t>
      </w:r>
      <w:r w:rsidRPr="00341E15">
        <w:rPr>
          <w:rFonts w:ascii="Cambria" w:hAnsi="Cambria"/>
          <w:sz w:val="24"/>
          <w:szCs w:val="24"/>
        </w:rPr>
        <w:t xml:space="preserve"> pretendenti pēc saskaņota grafika ierodas uz interviju ar konkursa komisiju, uzrāda atlases dokumentu oriģinālus, īsi raksturo savu līdzšinējo darbību un nākotnes plān</w:t>
      </w:r>
      <w:r>
        <w:rPr>
          <w:rFonts w:ascii="Cambria" w:hAnsi="Cambria"/>
          <w:sz w:val="24"/>
          <w:szCs w:val="24"/>
        </w:rPr>
        <w:t>us, prezentē izglītības</w:t>
      </w:r>
      <w:r w:rsidRPr="00341E15">
        <w:rPr>
          <w:rFonts w:ascii="Cambria" w:hAnsi="Cambria"/>
          <w:sz w:val="24"/>
          <w:szCs w:val="24"/>
        </w:rPr>
        <w:t xml:space="preserve"> attīstības vīziju, atbild uz konkursa komisijas locekļu jautājumiem, kur ietverti jautājumi par vispārējo kompetenču novērtēšanu atbilstoši novērtēšanas metodikai (1.pielikums).</w:t>
      </w:r>
    </w:p>
    <w:p w:rsidR="00C92DB0" w:rsidRPr="00341E15" w:rsidRDefault="00C92DB0" w:rsidP="00C92DB0">
      <w:pPr>
        <w:tabs>
          <w:tab w:val="num" w:pos="709"/>
          <w:tab w:val="left" w:pos="1134"/>
        </w:tabs>
        <w:spacing w:after="0" w:line="240" w:lineRule="auto"/>
        <w:ind w:right="-908"/>
        <w:jc w:val="both"/>
        <w:rPr>
          <w:rFonts w:ascii="Cambria" w:hAnsi="Cambria"/>
          <w:sz w:val="24"/>
          <w:szCs w:val="24"/>
        </w:rPr>
      </w:pPr>
      <w:r w:rsidRPr="00341E15">
        <w:rPr>
          <w:rFonts w:ascii="Cambria" w:hAnsi="Cambria"/>
          <w:sz w:val="24"/>
          <w:szCs w:val="24"/>
        </w:rPr>
        <w:tab/>
        <w:t>20.Interviju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pretendentu atbilstību izglītības iestādes vadītāja amatam.</w:t>
      </w:r>
    </w:p>
    <w:p w:rsidR="00C92DB0" w:rsidRPr="00341E15" w:rsidRDefault="00C92DB0" w:rsidP="00C92DB0">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21.Ja otrajā kārtā vairāki pretendenti ieguvuši vienādu vērtējumu, komisijas priekšsēdētājs organizē papildus atlases kārtu.</w:t>
      </w:r>
    </w:p>
    <w:p w:rsidR="00C92DB0" w:rsidRPr="00341E15" w:rsidRDefault="00C92DB0" w:rsidP="00C92DB0">
      <w:pPr>
        <w:tabs>
          <w:tab w:val="left" w:pos="709"/>
        </w:tabs>
        <w:spacing w:after="0" w:line="240" w:lineRule="auto"/>
        <w:ind w:right="-908"/>
        <w:jc w:val="both"/>
        <w:rPr>
          <w:rFonts w:ascii="Cambria" w:hAnsi="Cambria"/>
          <w:sz w:val="24"/>
          <w:szCs w:val="24"/>
        </w:rPr>
      </w:pPr>
      <w:r w:rsidRPr="00341E15">
        <w:rPr>
          <w:rFonts w:ascii="Cambria" w:hAnsi="Cambria"/>
          <w:sz w:val="24"/>
          <w:szCs w:val="24"/>
        </w:rPr>
        <w:tab/>
        <w:t>22.Pēc noslēdzošās kārtas rezultātu apkopošanas komisija izvēlas izvirzītajām prasībām atbilstošāko pretendentu un sagatavo pamatotu ierosinājumu Kokneses novada domei par pretendenta pieņemšanu darbā.</w:t>
      </w:r>
    </w:p>
    <w:p w:rsidR="00C92DB0" w:rsidRPr="00341E15" w:rsidRDefault="00C92DB0" w:rsidP="00C92DB0">
      <w:pPr>
        <w:tabs>
          <w:tab w:val="num" w:pos="709"/>
        </w:tabs>
        <w:spacing w:after="0" w:line="240" w:lineRule="auto"/>
        <w:ind w:right="-908"/>
        <w:jc w:val="both"/>
        <w:rPr>
          <w:rFonts w:ascii="Cambria" w:hAnsi="Cambria"/>
          <w:sz w:val="24"/>
          <w:szCs w:val="24"/>
        </w:rPr>
      </w:pPr>
      <w:r w:rsidRPr="00341E15">
        <w:rPr>
          <w:rFonts w:ascii="Cambria" w:hAnsi="Cambria"/>
          <w:sz w:val="24"/>
          <w:szCs w:val="24"/>
        </w:rPr>
        <w:tab/>
        <w:t>23.Piecu darba dienu laikā pēc konkursa noslēguma komisijas priekšsēdētājs rakstiski paziņo pretendentiem konkursa rezultātu.</w:t>
      </w:r>
    </w:p>
    <w:p w:rsidR="00C92DB0" w:rsidRPr="00341E15" w:rsidRDefault="00C92DB0" w:rsidP="00C92DB0">
      <w:pPr>
        <w:tabs>
          <w:tab w:val="num" w:pos="709"/>
          <w:tab w:val="left" w:pos="1134"/>
        </w:tabs>
        <w:spacing w:after="0" w:line="240" w:lineRule="auto"/>
        <w:ind w:right="-908"/>
        <w:jc w:val="both"/>
        <w:rPr>
          <w:rFonts w:ascii="Cambria" w:hAnsi="Cambria"/>
          <w:sz w:val="24"/>
          <w:szCs w:val="24"/>
        </w:rPr>
      </w:pPr>
      <w:r w:rsidRPr="00341E15">
        <w:rPr>
          <w:rFonts w:ascii="Cambria" w:hAnsi="Cambria"/>
          <w:sz w:val="24"/>
          <w:szCs w:val="24"/>
        </w:rPr>
        <w:tab/>
        <w:t>24.Konkursa komisija ir tiesīga pieņemt lēmumu par konkursa izbeigšanu bez uzvarētāja, ja nevienu no pretendentiem neatzīst par atbilstošāko vakanta</w:t>
      </w:r>
      <w:r>
        <w:rPr>
          <w:rFonts w:ascii="Cambria" w:hAnsi="Cambria"/>
          <w:sz w:val="24"/>
          <w:szCs w:val="24"/>
        </w:rPr>
        <w:t xml:space="preserve">jam izglītības darba speciālista </w:t>
      </w:r>
      <w:r w:rsidRPr="00341E15">
        <w:rPr>
          <w:rFonts w:ascii="Cambria" w:hAnsi="Cambria"/>
          <w:sz w:val="24"/>
          <w:szCs w:val="24"/>
        </w:rPr>
        <w:t xml:space="preserve"> amatam. Kokneses novada dome atkārtotu konkursu izsludina normatīvajos aktos noteiktajā kārtībā.</w:t>
      </w:r>
    </w:p>
    <w:p w:rsidR="00C92DB0" w:rsidRPr="00341E15" w:rsidRDefault="00C92DB0" w:rsidP="00C92DB0">
      <w:pPr>
        <w:tabs>
          <w:tab w:val="num" w:pos="709"/>
          <w:tab w:val="left" w:pos="1134"/>
        </w:tabs>
        <w:spacing w:after="0" w:line="240" w:lineRule="auto"/>
        <w:ind w:right="-908"/>
        <w:jc w:val="both"/>
        <w:rPr>
          <w:rFonts w:ascii="Cambria" w:hAnsi="Cambria"/>
          <w:sz w:val="24"/>
          <w:szCs w:val="24"/>
        </w:rPr>
      </w:pPr>
      <w:r w:rsidRPr="00341E15">
        <w:rPr>
          <w:rFonts w:ascii="Cambria" w:hAnsi="Cambria"/>
          <w:sz w:val="24"/>
          <w:szCs w:val="24"/>
        </w:rPr>
        <w:tab/>
        <w:t>25.Kokneses novada dome pieņem lēmumu par izvirzītā pretendenta pieņemšanu da</w:t>
      </w:r>
      <w:r>
        <w:rPr>
          <w:rFonts w:ascii="Cambria" w:hAnsi="Cambria"/>
          <w:sz w:val="24"/>
          <w:szCs w:val="24"/>
        </w:rPr>
        <w:t xml:space="preserve">rbā pēc saskaņošanas ar  Izglītības  un zinātnes </w:t>
      </w:r>
      <w:r w:rsidRPr="00341E15">
        <w:rPr>
          <w:rFonts w:ascii="Cambria" w:hAnsi="Cambria"/>
          <w:sz w:val="24"/>
          <w:szCs w:val="24"/>
        </w:rPr>
        <w:t xml:space="preserve">  ministriju.</w:t>
      </w:r>
    </w:p>
    <w:p w:rsidR="00C92DB0" w:rsidRPr="00341E15" w:rsidRDefault="00C92DB0" w:rsidP="00C92DB0">
      <w:pPr>
        <w:tabs>
          <w:tab w:val="left" w:pos="1134"/>
        </w:tabs>
        <w:spacing w:after="0" w:line="240" w:lineRule="auto"/>
        <w:ind w:right="-908"/>
        <w:jc w:val="both"/>
        <w:rPr>
          <w:rFonts w:ascii="Cambria" w:hAnsi="Cambria"/>
          <w:sz w:val="24"/>
          <w:szCs w:val="24"/>
        </w:rPr>
      </w:pPr>
    </w:p>
    <w:p w:rsidR="00C92DB0" w:rsidRDefault="00C92DB0" w:rsidP="00C92DB0">
      <w:pPr>
        <w:spacing w:after="0" w:line="240" w:lineRule="auto"/>
        <w:ind w:right="-908"/>
        <w:jc w:val="center"/>
        <w:rPr>
          <w:rFonts w:ascii="Cambria" w:hAnsi="Cambria"/>
          <w:b/>
          <w:bCs/>
          <w:sz w:val="24"/>
          <w:szCs w:val="24"/>
        </w:rPr>
      </w:pPr>
    </w:p>
    <w:p w:rsidR="00C92DB0" w:rsidRPr="00341E15" w:rsidRDefault="00C92DB0" w:rsidP="00C92DB0">
      <w:pPr>
        <w:spacing w:after="0" w:line="240" w:lineRule="auto"/>
        <w:ind w:right="-908"/>
        <w:jc w:val="center"/>
        <w:rPr>
          <w:rFonts w:ascii="Cambria" w:hAnsi="Cambria"/>
          <w:b/>
          <w:bCs/>
          <w:sz w:val="24"/>
          <w:szCs w:val="24"/>
        </w:rPr>
      </w:pPr>
      <w:r w:rsidRPr="00341E15">
        <w:rPr>
          <w:rFonts w:ascii="Cambria" w:hAnsi="Cambria"/>
          <w:b/>
          <w:bCs/>
          <w:sz w:val="24"/>
          <w:szCs w:val="24"/>
        </w:rPr>
        <w:t>V. Noslēguma jautājums</w:t>
      </w:r>
    </w:p>
    <w:p w:rsidR="00C92DB0" w:rsidRPr="00341E15" w:rsidRDefault="00C92DB0" w:rsidP="00C92DB0">
      <w:pPr>
        <w:tabs>
          <w:tab w:val="left" w:pos="1134"/>
        </w:tabs>
        <w:spacing w:after="0" w:line="240" w:lineRule="auto"/>
        <w:ind w:right="-908"/>
        <w:jc w:val="both"/>
        <w:rPr>
          <w:rFonts w:ascii="Cambria" w:hAnsi="Cambria"/>
          <w:b/>
          <w:sz w:val="24"/>
          <w:szCs w:val="24"/>
        </w:rPr>
      </w:pPr>
    </w:p>
    <w:p w:rsidR="00C92DB0" w:rsidRPr="00341E15" w:rsidRDefault="00C92DB0" w:rsidP="00C92DB0">
      <w:pPr>
        <w:spacing w:after="0" w:line="240" w:lineRule="auto"/>
        <w:ind w:right="-908"/>
        <w:jc w:val="both"/>
        <w:rPr>
          <w:rFonts w:ascii="Cambria" w:hAnsi="Cambria"/>
          <w:sz w:val="24"/>
          <w:szCs w:val="24"/>
        </w:rPr>
      </w:pPr>
      <w:r w:rsidRPr="00341E15">
        <w:rPr>
          <w:rFonts w:ascii="Cambria" w:hAnsi="Cambria"/>
          <w:sz w:val="24"/>
          <w:szCs w:val="24"/>
        </w:rPr>
        <w:tab/>
        <w:t>26.Iesniegtie dokumenti pretendentam atpakaļ netiek izsniegti.</w:t>
      </w:r>
    </w:p>
    <w:bookmarkEnd w:id="3"/>
    <w:p w:rsidR="00C92DB0" w:rsidRPr="00341E15" w:rsidRDefault="00C92DB0" w:rsidP="00C92DB0">
      <w:pPr>
        <w:spacing w:after="0" w:line="240" w:lineRule="auto"/>
        <w:ind w:right="-908"/>
        <w:rPr>
          <w:rFonts w:ascii="Cambria" w:hAnsi="Cambria"/>
          <w:sz w:val="24"/>
          <w:szCs w:val="24"/>
        </w:rPr>
      </w:pPr>
    </w:p>
    <w:p w:rsidR="00C92DB0" w:rsidRDefault="00C92DB0" w:rsidP="00C92DB0">
      <w:pPr>
        <w:spacing w:after="0" w:line="240" w:lineRule="auto"/>
        <w:ind w:right="-908"/>
        <w:rPr>
          <w:rFonts w:ascii="Cambria" w:hAnsi="Cambria"/>
          <w:sz w:val="24"/>
          <w:szCs w:val="24"/>
        </w:rPr>
      </w:pPr>
    </w:p>
    <w:p w:rsidR="00C92DB0" w:rsidRDefault="00C92DB0" w:rsidP="00C92DB0">
      <w:pPr>
        <w:spacing w:after="0" w:line="240" w:lineRule="auto"/>
        <w:ind w:right="-908"/>
        <w:rPr>
          <w:rFonts w:ascii="Cambria" w:hAnsi="Cambria"/>
          <w:sz w:val="24"/>
          <w:szCs w:val="24"/>
        </w:rPr>
      </w:pPr>
    </w:p>
    <w:p w:rsidR="00C92DB0" w:rsidRDefault="00C92DB0"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Default="00F54C91" w:rsidP="00C92DB0">
      <w:pPr>
        <w:spacing w:after="0" w:line="240" w:lineRule="auto"/>
        <w:ind w:right="-908"/>
        <w:rPr>
          <w:rFonts w:ascii="Cambria" w:hAnsi="Cambria"/>
          <w:sz w:val="24"/>
          <w:szCs w:val="24"/>
        </w:rPr>
      </w:pPr>
    </w:p>
    <w:p w:rsidR="00F54C91" w:rsidRPr="00341E15" w:rsidRDefault="00F54C91" w:rsidP="00C92DB0">
      <w:pPr>
        <w:spacing w:after="0" w:line="240" w:lineRule="auto"/>
        <w:ind w:right="-908"/>
        <w:rPr>
          <w:rFonts w:ascii="Cambria" w:hAnsi="Cambria"/>
          <w:sz w:val="24"/>
          <w:szCs w:val="24"/>
        </w:rPr>
      </w:pPr>
    </w:p>
    <w:p w:rsidR="00C92DB0" w:rsidRPr="008B7193" w:rsidRDefault="00C92DB0" w:rsidP="00C92DB0">
      <w:pPr>
        <w:spacing w:after="0" w:line="240" w:lineRule="auto"/>
        <w:ind w:right="-908"/>
        <w:jc w:val="right"/>
        <w:rPr>
          <w:rFonts w:ascii="Cambria" w:hAnsi="Cambria"/>
        </w:rPr>
      </w:pPr>
      <w:r w:rsidRPr="008B7193">
        <w:rPr>
          <w:rFonts w:ascii="Cambria" w:hAnsi="Cambria"/>
        </w:rPr>
        <w:t>2.pielikums</w:t>
      </w:r>
    </w:p>
    <w:p w:rsidR="00C92DB0" w:rsidRPr="00E25A0A" w:rsidRDefault="00C92DB0" w:rsidP="00C92DB0">
      <w:pPr>
        <w:tabs>
          <w:tab w:val="left" w:pos="1080"/>
        </w:tabs>
        <w:spacing w:after="0" w:line="240" w:lineRule="auto"/>
        <w:ind w:left="1650" w:right="-907"/>
        <w:jc w:val="right"/>
        <w:rPr>
          <w:rFonts w:asciiTheme="majorHAnsi" w:hAnsiTheme="majorHAnsi"/>
          <w:bCs/>
          <w:sz w:val="24"/>
          <w:szCs w:val="24"/>
        </w:rPr>
      </w:pPr>
      <w:r w:rsidRPr="00E25A0A">
        <w:rPr>
          <w:rFonts w:asciiTheme="majorHAnsi" w:hAnsiTheme="majorHAnsi"/>
          <w:bCs/>
          <w:sz w:val="24"/>
          <w:szCs w:val="24"/>
        </w:rPr>
        <w:t xml:space="preserve">Kokneses  novada domes </w:t>
      </w:r>
    </w:p>
    <w:p w:rsidR="00C92DB0" w:rsidRPr="00E25A0A" w:rsidRDefault="00C92DB0" w:rsidP="00C92DB0">
      <w:pPr>
        <w:tabs>
          <w:tab w:val="left" w:pos="1080"/>
        </w:tabs>
        <w:spacing w:after="0" w:line="240" w:lineRule="auto"/>
        <w:ind w:left="1650" w:right="-907"/>
        <w:jc w:val="right"/>
        <w:rPr>
          <w:rFonts w:asciiTheme="majorHAnsi" w:hAnsiTheme="majorHAnsi"/>
          <w:bCs/>
          <w:sz w:val="24"/>
          <w:szCs w:val="24"/>
        </w:rPr>
      </w:pPr>
      <w:r>
        <w:rPr>
          <w:rFonts w:asciiTheme="majorHAnsi" w:hAnsiTheme="majorHAnsi"/>
          <w:bCs/>
          <w:sz w:val="24"/>
          <w:szCs w:val="24"/>
        </w:rPr>
        <w:t>Izglītības darba  speciālista</w:t>
      </w:r>
    </w:p>
    <w:p w:rsidR="00C92DB0" w:rsidRPr="00E25A0A" w:rsidRDefault="00C92DB0" w:rsidP="00C92DB0">
      <w:pPr>
        <w:tabs>
          <w:tab w:val="left" w:pos="1080"/>
        </w:tabs>
        <w:spacing w:after="0" w:line="240" w:lineRule="auto"/>
        <w:ind w:left="1650" w:right="-907"/>
        <w:jc w:val="right"/>
        <w:rPr>
          <w:rFonts w:asciiTheme="majorHAnsi" w:hAnsiTheme="majorHAnsi"/>
          <w:bCs/>
          <w:sz w:val="24"/>
          <w:szCs w:val="24"/>
        </w:rPr>
      </w:pPr>
      <w:r w:rsidRPr="00E25A0A">
        <w:rPr>
          <w:rFonts w:asciiTheme="majorHAnsi" w:hAnsiTheme="majorHAnsi"/>
          <w:bCs/>
          <w:sz w:val="24"/>
          <w:szCs w:val="24"/>
        </w:rPr>
        <w:t>pretendentu</w:t>
      </w:r>
    </w:p>
    <w:p w:rsidR="00C92DB0" w:rsidRPr="00F60172" w:rsidRDefault="00C92DB0" w:rsidP="00C92DB0">
      <w:pPr>
        <w:spacing w:after="0" w:line="240" w:lineRule="auto"/>
        <w:ind w:right="-908"/>
        <w:jc w:val="right"/>
        <w:rPr>
          <w:rFonts w:ascii="Cambria" w:hAnsi="Cambria"/>
          <w:sz w:val="24"/>
          <w:szCs w:val="24"/>
        </w:rPr>
      </w:pPr>
      <w:r w:rsidRPr="00E25A0A">
        <w:rPr>
          <w:rFonts w:asciiTheme="majorHAnsi" w:hAnsiTheme="majorHAnsi"/>
          <w:bCs/>
          <w:sz w:val="24"/>
          <w:szCs w:val="24"/>
        </w:rPr>
        <w:t>atlases konkursa nolikumam</w:t>
      </w:r>
    </w:p>
    <w:p w:rsidR="00C92DB0" w:rsidRPr="00F60172" w:rsidRDefault="00C92DB0" w:rsidP="00C92DB0">
      <w:pPr>
        <w:spacing w:after="0" w:line="240" w:lineRule="auto"/>
        <w:ind w:right="-908"/>
        <w:jc w:val="right"/>
        <w:rPr>
          <w:rFonts w:ascii="Cambria" w:hAnsi="Cambria"/>
          <w:sz w:val="24"/>
          <w:szCs w:val="24"/>
        </w:rPr>
      </w:pPr>
    </w:p>
    <w:p w:rsidR="00C92DB0" w:rsidRPr="00F60172" w:rsidRDefault="00C92DB0" w:rsidP="00C92DB0">
      <w:pPr>
        <w:spacing w:after="0" w:line="240" w:lineRule="auto"/>
        <w:ind w:right="-908"/>
        <w:jc w:val="right"/>
        <w:rPr>
          <w:rFonts w:ascii="Cambria" w:hAnsi="Cambria"/>
          <w:sz w:val="24"/>
          <w:szCs w:val="24"/>
        </w:rPr>
      </w:pPr>
    </w:p>
    <w:p w:rsidR="00C92DB0" w:rsidRPr="00F60172" w:rsidRDefault="00C92DB0" w:rsidP="00C92DB0">
      <w:pPr>
        <w:spacing w:after="0" w:line="240" w:lineRule="auto"/>
        <w:ind w:right="-908"/>
        <w:jc w:val="center"/>
        <w:rPr>
          <w:rFonts w:ascii="Cambria" w:hAnsi="Cambria"/>
          <w:b/>
          <w:sz w:val="28"/>
          <w:szCs w:val="28"/>
        </w:rPr>
      </w:pPr>
      <w:r w:rsidRPr="00F60172">
        <w:rPr>
          <w:rFonts w:ascii="Cambria" w:hAnsi="Cambria"/>
          <w:b/>
          <w:sz w:val="28"/>
          <w:szCs w:val="28"/>
        </w:rPr>
        <w:t>Kokneses novada domes  konkursa  Nolikumam uz vakanto Kokneses  novada domes izglītības darba speciālista amatu</w:t>
      </w:r>
    </w:p>
    <w:p w:rsidR="00C92DB0" w:rsidRPr="00F60172" w:rsidRDefault="00C92DB0" w:rsidP="00C92DB0">
      <w:pPr>
        <w:spacing w:after="0" w:line="240" w:lineRule="auto"/>
        <w:ind w:right="-908"/>
        <w:jc w:val="center"/>
        <w:rPr>
          <w:rFonts w:ascii="Cambria" w:hAnsi="Cambria"/>
          <w:b/>
          <w:sz w:val="28"/>
          <w:szCs w:val="28"/>
        </w:rPr>
      </w:pPr>
    </w:p>
    <w:p w:rsidR="00C92DB0" w:rsidRPr="00F60172" w:rsidRDefault="00C92DB0" w:rsidP="00C92DB0">
      <w:pPr>
        <w:spacing w:after="0" w:line="240" w:lineRule="auto"/>
        <w:ind w:right="-908"/>
        <w:jc w:val="center"/>
        <w:rPr>
          <w:rFonts w:ascii="Cambria" w:hAnsi="Cambria"/>
          <w:b/>
          <w:sz w:val="24"/>
          <w:szCs w:val="24"/>
        </w:rPr>
      </w:pPr>
    </w:p>
    <w:p w:rsidR="00C92DB0" w:rsidRPr="00F60172" w:rsidRDefault="00C92DB0" w:rsidP="00C92DB0">
      <w:pPr>
        <w:spacing w:after="0" w:line="240" w:lineRule="auto"/>
        <w:ind w:right="-908"/>
        <w:jc w:val="right"/>
        <w:rPr>
          <w:rFonts w:ascii="Cambria" w:hAnsi="Cambria"/>
          <w:sz w:val="24"/>
          <w:szCs w:val="24"/>
        </w:rPr>
      </w:pPr>
      <w:r w:rsidRPr="00F60172">
        <w:rPr>
          <w:rFonts w:ascii="Cambria" w:hAnsi="Cambria"/>
          <w:sz w:val="24"/>
          <w:szCs w:val="24"/>
        </w:rPr>
        <w:t xml:space="preserve">Konkursa uz vakanto Kokneses novada domes izglītības darba speciālista </w:t>
      </w:r>
    </w:p>
    <w:p w:rsidR="00C92DB0" w:rsidRPr="00F60172" w:rsidRDefault="00C92DB0" w:rsidP="00C92DB0">
      <w:pPr>
        <w:spacing w:after="0" w:line="240" w:lineRule="auto"/>
        <w:ind w:right="-908"/>
        <w:jc w:val="right"/>
        <w:rPr>
          <w:rFonts w:ascii="Cambria" w:hAnsi="Cambria"/>
          <w:sz w:val="24"/>
          <w:szCs w:val="24"/>
        </w:rPr>
      </w:pPr>
      <w:r w:rsidRPr="00F60172">
        <w:rPr>
          <w:rFonts w:ascii="Cambria" w:hAnsi="Cambria"/>
          <w:sz w:val="24"/>
          <w:szCs w:val="24"/>
        </w:rPr>
        <w:t>amatu pretendenta</w:t>
      </w:r>
    </w:p>
    <w:p w:rsidR="00C92DB0" w:rsidRPr="00F60172" w:rsidRDefault="00C92DB0" w:rsidP="00C92DB0">
      <w:pPr>
        <w:spacing w:after="0" w:line="240" w:lineRule="auto"/>
        <w:ind w:right="-908"/>
        <w:jc w:val="right"/>
        <w:rPr>
          <w:rFonts w:ascii="Cambria" w:hAnsi="Cambria"/>
          <w:sz w:val="24"/>
          <w:szCs w:val="24"/>
        </w:rPr>
      </w:pPr>
    </w:p>
    <w:p w:rsidR="00C92DB0" w:rsidRPr="00F60172" w:rsidRDefault="00C92DB0" w:rsidP="00C92DB0">
      <w:pPr>
        <w:spacing w:after="0" w:line="240" w:lineRule="auto"/>
        <w:ind w:right="-908"/>
        <w:jc w:val="right"/>
        <w:rPr>
          <w:rFonts w:ascii="Cambria" w:hAnsi="Cambria"/>
          <w:sz w:val="24"/>
          <w:szCs w:val="24"/>
        </w:rPr>
      </w:pPr>
      <w:r w:rsidRPr="00F60172">
        <w:rPr>
          <w:rFonts w:ascii="Cambria" w:hAnsi="Cambria"/>
          <w:sz w:val="24"/>
          <w:szCs w:val="24"/>
        </w:rPr>
        <w:t xml:space="preserve">________________________________________ </w:t>
      </w:r>
    </w:p>
    <w:p w:rsidR="00C92DB0" w:rsidRPr="00F60172" w:rsidRDefault="00C92DB0" w:rsidP="00C92DB0">
      <w:pPr>
        <w:spacing w:after="0" w:line="240" w:lineRule="auto"/>
        <w:ind w:right="-908"/>
        <w:jc w:val="center"/>
        <w:rPr>
          <w:rFonts w:ascii="Cambria" w:hAnsi="Cambria"/>
          <w:sz w:val="24"/>
          <w:szCs w:val="24"/>
        </w:rPr>
      </w:pPr>
      <w:r w:rsidRPr="00F60172">
        <w:rPr>
          <w:rFonts w:ascii="Cambria" w:hAnsi="Cambria"/>
          <w:sz w:val="24"/>
          <w:szCs w:val="24"/>
        </w:rPr>
        <w:t xml:space="preserve">                                                                            </w:t>
      </w:r>
      <w:r w:rsidRPr="00F60172">
        <w:rPr>
          <w:rFonts w:ascii="Cambria" w:hAnsi="Cambria"/>
          <w:i/>
          <w:sz w:val="24"/>
          <w:szCs w:val="24"/>
        </w:rPr>
        <w:t>(vārds, uzvārds)</w:t>
      </w:r>
    </w:p>
    <w:p w:rsidR="00C92DB0" w:rsidRPr="00F60172" w:rsidRDefault="00C92DB0" w:rsidP="00C92DB0">
      <w:pPr>
        <w:spacing w:after="0" w:line="240" w:lineRule="auto"/>
        <w:ind w:right="-908"/>
        <w:jc w:val="center"/>
        <w:rPr>
          <w:rFonts w:ascii="Cambria" w:hAnsi="Cambria"/>
          <w:sz w:val="24"/>
          <w:szCs w:val="24"/>
        </w:rPr>
      </w:pPr>
    </w:p>
    <w:p w:rsidR="00C92DB0" w:rsidRPr="00F60172" w:rsidRDefault="00C92DB0" w:rsidP="00C92DB0">
      <w:pPr>
        <w:spacing w:after="0" w:line="240" w:lineRule="auto"/>
        <w:ind w:right="-908"/>
        <w:jc w:val="right"/>
        <w:rPr>
          <w:rFonts w:ascii="Cambria" w:hAnsi="Cambria"/>
          <w:sz w:val="24"/>
          <w:szCs w:val="24"/>
        </w:rPr>
      </w:pPr>
      <w:r w:rsidRPr="00F60172">
        <w:rPr>
          <w:rFonts w:ascii="Cambria" w:hAnsi="Cambria"/>
          <w:sz w:val="24"/>
          <w:szCs w:val="24"/>
        </w:rPr>
        <w:t xml:space="preserve">_______________________________________  </w:t>
      </w:r>
    </w:p>
    <w:p w:rsidR="00C92DB0" w:rsidRPr="00F60172" w:rsidRDefault="00C92DB0" w:rsidP="00C92DB0">
      <w:pPr>
        <w:spacing w:after="0" w:line="240" w:lineRule="auto"/>
        <w:ind w:right="-908"/>
        <w:jc w:val="center"/>
        <w:rPr>
          <w:rFonts w:ascii="Cambria" w:hAnsi="Cambria"/>
          <w:i/>
          <w:sz w:val="24"/>
          <w:szCs w:val="24"/>
        </w:rPr>
      </w:pP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sz w:val="24"/>
          <w:szCs w:val="24"/>
        </w:rPr>
        <w:tab/>
      </w:r>
      <w:r w:rsidRPr="00F60172">
        <w:rPr>
          <w:rFonts w:ascii="Cambria" w:hAnsi="Cambria"/>
          <w:i/>
          <w:sz w:val="24"/>
          <w:szCs w:val="24"/>
        </w:rPr>
        <w:t xml:space="preserve">(personas kods) </w:t>
      </w:r>
    </w:p>
    <w:p w:rsidR="00C92DB0" w:rsidRPr="00F60172" w:rsidRDefault="00C92DB0" w:rsidP="00C92DB0">
      <w:pPr>
        <w:spacing w:after="0" w:line="240" w:lineRule="auto"/>
        <w:ind w:right="-908"/>
        <w:jc w:val="center"/>
        <w:rPr>
          <w:rFonts w:ascii="Cambria" w:hAnsi="Cambria"/>
          <w:i/>
          <w:sz w:val="24"/>
          <w:szCs w:val="24"/>
        </w:rPr>
      </w:pPr>
    </w:p>
    <w:p w:rsidR="00C92DB0" w:rsidRPr="00F60172" w:rsidRDefault="00C92DB0" w:rsidP="00C92DB0">
      <w:pPr>
        <w:spacing w:after="0" w:line="240" w:lineRule="auto"/>
        <w:ind w:right="-908"/>
        <w:jc w:val="center"/>
        <w:rPr>
          <w:rFonts w:ascii="Cambria" w:hAnsi="Cambria"/>
          <w:i/>
          <w:sz w:val="24"/>
          <w:szCs w:val="24"/>
        </w:rPr>
      </w:pPr>
    </w:p>
    <w:p w:rsidR="00C92DB0" w:rsidRPr="00F60172" w:rsidRDefault="00C92DB0" w:rsidP="00C92DB0">
      <w:pPr>
        <w:spacing w:after="0" w:line="240" w:lineRule="auto"/>
        <w:ind w:right="-908"/>
        <w:jc w:val="center"/>
        <w:rPr>
          <w:rFonts w:ascii="Cambria" w:hAnsi="Cambria"/>
          <w:sz w:val="24"/>
          <w:szCs w:val="24"/>
        </w:rPr>
      </w:pPr>
      <w:r w:rsidRPr="00F60172">
        <w:rPr>
          <w:rFonts w:ascii="Cambria" w:hAnsi="Cambria"/>
          <w:sz w:val="24"/>
          <w:szCs w:val="24"/>
        </w:rPr>
        <w:t>APLIECINĀJUMS.</w:t>
      </w:r>
    </w:p>
    <w:p w:rsidR="00C92DB0" w:rsidRPr="00F60172" w:rsidRDefault="00C92DB0" w:rsidP="00C92DB0">
      <w:pPr>
        <w:spacing w:after="0" w:line="240" w:lineRule="auto"/>
        <w:ind w:right="-908"/>
        <w:jc w:val="center"/>
        <w:rPr>
          <w:rFonts w:ascii="Cambria" w:hAnsi="Cambria"/>
          <w:sz w:val="24"/>
          <w:szCs w:val="24"/>
        </w:rPr>
      </w:pPr>
    </w:p>
    <w:p w:rsidR="00C92DB0" w:rsidRPr="00F60172" w:rsidRDefault="00C92DB0" w:rsidP="00C92DB0">
      <w:pPr>
        <w:spacing w:after="0" w:line="240" w:lineRule="auto"/>
        <w:ind w:right="-908"/>
        <w:rPr>
          <w:rFonts w:ascii="Cambria" w:hAnsi="Cambria"/>
          <w:sz w:val="24"/>
          <w:szCs w:val="24"/>
        </w:rPr>
      </w:pPr>
    </w:p>
    <w:p w:rsidR="00C92DB0" w:rsidRPr="00F60172" w:rsidRDefault="00C92DB0" w:rsidP="00C92DB0">
      <w:pPr>
        <w:spacing w:after="0" w:line="240" w:lineRule="auto"/>
        <w:ind w:right="-908"/>
        <w:rPr>
          <w:rFonts w:ascii="Cambria" w:hAnsi="Cambria"/>
          <w:sz w:val="24"/>
          <w:szCs w:val="24"/>
        </w:rPr>
      </w:pPr>
    </w:p>
    <w:p w:rsidR="00C92DB0" w:rsidRPr="00F60172" w:rsidRDefault="00C92DB0" w:rsidP="00C92DB0">
      <w:pPr>
        <w:spacing w:after="0" w:line="240" w:lineRule="auto"/>
        <w:ind w:right="-908"/>
        <w:rPr>
          <w:rFonts w:ascii="Cambria" w:hAnsi="Cambria"/>
          <w:sz w:val="24"/>
          <w:szCs w:val="24"/>
        </w:rPr>
      </w:pPr>
    </w:p>
    <w:p w:rsidR="00C92DB0" w:rsidRPr="00F60172" w:rsidRDefault="00C92DB0" w:rsidP="00C92DB0">
      <w:pPr>
        <w:spacing w:after="0" w:line="240" w:lineRule="auto"/>
        <w:ind w:right="-908"/>
        <w:jc w:val="both"/>
        <w:rPr>
          <w:rFonts w:ascii="Cambria" w:hAnsi="Cambria"/>
          <w:sz w:val="24"/>
          <w:szCs w:val="24"/>
        </w:rPr>
      </w:pPr>
      <w:r w:rsidRPr="00F60172">
        <w:rPr>
          <w:rFonts w:ascii="Cambria" w:hAnsi="Cambria"/>
          <w:sz w:val="24"/>
          <w:szCs w:val="24"/>
        </w:rPr>
        <w:tab/>
        <w:t>Es, ____________________________________________________, apliecinu, ka uz mani neattiecas Izglītības likumā un Bērnu tiesību aizsardzības likumā noteiktie ierobežojumi strādāt par pedagogu.</w:t>
      </w:r>
    </w:p>
    <w:p w:rsidR="00C92DB0" w:rsidRPr="00F60172" w:rsidRDefault="00C92DB0" w:rsidP="00C92DB0">
      <w:pPr>
        <w:spacing w:after="0" w:line="240" w:lineRule="auto"/>
        <w:ind w:right="-908"/>
        <w:jc w:val="both"/>
        <w:rPr>
          <w:rFonts w:ascii="Cambria" w:hAnsi="Cambria"/>
          <w:sz w:val="24"/>
          <w:szCs w:val="24"/>
        </w:rPr>
      </w:pPr>
    </w:p>
    <w:p w:rsidR="00C92DB0" w:rsidRPr="00F60172" w:rsidRDefault="00C92DB0" w:rsidP="00C92DB0">
      <w:pPr>
        <w:spacing w:after="0" w:line="240" w:lineRule="auto"/>
        <w:ind w:right="-908"/>
        <w:jc w:val="both"/>
        <w:rPr>
          <w:rFonts w:ascii="Cambria" w:hAnsi="Cambria"/>
          <w:sz w:val="24"/>
          <w:szCs w:val="24"/>
        </w:rPr>
      </w:pPr>
    </w:p>
    <w:p w:rsidR="00C92DB0" w:rsidRPr="00F60172" w:rsidRDefault="00C92DB0" w:rsidP="00C92DB0">
      <w:pPr>
        <w:spacing w:after="0" w:line="240" w:lineRule="auto"/>
        <w:ind w:right="-908"/>
        <w:jc w:val="both"/>
        <w:rPr>
          <w:rFonts w:ascii="Cambria" w:hAnsi="Cambria"/>
          <w:sz w:val="24"/>
          <w:szCs w:val="24"/>
        </w:rPr>
      </w:pPr>
    </w:p>
    <w:p w:rsidR="00C92DB0" w:rsidRPr="00F60172" w:rsidRDefault="00C92DB0" w:rsidP="00C92DB0">
      <w:pPr>
        <w:spacing w:after="0" w:line="240" w:lineRule="auto"/>
        <w:ind w:right="-908"/>
        <w:rPr>
          <w:rFonts w:ascii="Cambria" w:hAnsi="Cambria"/>
          <w:sz w:val="24"/>
          <w:szCs w:val="24"/>
        </w:rPr>
      </w:pPr>
      <w:r w:rsidRPr="00F60172">
        <w:rPr>
          <w:rFonts w:ascii="Cambria" w:hAnsi="Cambria"/>
          <w:sz w:val="24"/>
          <w:szCs w:val="24"/>
        </w:rPr>
        <w:t xml:space="preserve">2017.gada _____________________________ </w:t>
      </w:r>
    </w:p>
    <w:p w:rsidR="00C92DB0" w:rsidRPr="00F60172" w:rsidRDefault="00C92DB0" w:rsidP="00C92DB0">
      <w:pPr>
        <w:spacing w:after="0" w:line="240" w:lineRule="auto"/>
        <w:ind w:right="-908"/>
        <w:jc w:val="both"/>
        <w:rPr>
          <w:rFonts w:ascii="Cambria" w:hAnsi="Cambria"/>
          <w:sz w:val="24"/>
          <w:szCs w:val="24"/>
        </w:rPr>
      </w:pPr>
    </w:p>
    <w:p w:rsidR="00C92DB0" w:rsidRPr="00F60172" w:rsidRDefault="00C92DB0" w:rsidP="00C92DB0">
      <w:pPr>
        <w:spacing w:after="0" w:line="240" w:lineRule="auto"/>
        <w:ind w:right="-908"/>
        <w:jc w:val="both"/>
        <w:rPr>
          <w:rFonts w:ascii="Cambria" w:hAnsi="Cambria"/>
          <w:sz w:val="24"/>
          <w:szCs w:val="24"/>
        </w:rPr>
      </w:pPr>
    </w:p>
    <w:p w:rsidR="00C92DB0" w:rsidRPr="00F60172" w:rsidRDefault="00C92DB0" w:rsidP="00C92DB0">
      <w:pPr>
        <w:spacing w:after="0" w:line="240" w:lineRule="auto"/>
        <w:ind w:right="-908"/>
        <w:jc w:val="both"/>
        <w:rPr>
          <w:rFonts w:ascii="Cambria" w:hAnsi="Cambria"/>
          <w:sz w:val="24"/>
          <w:szCs w:val="24"/>
        </w:rPr>
      </w:pPr>
    </w:p>
    <w:p w:rsidR="00C92DB0" w:rsidRPr="00F60172" w:rsidRDefault="00C92DB0" w:rsidP="00C92DB0">
      <w:pPr>
        <w:spacing w:after="0" w:line="240" w:lineRule="auto"/>
        <w:ind w:right="-908"/>
        <w:jc w:val="right"/>
        <w:rPr>
          <w:rFonts w:ascii="Cambria" w:hAnsi="Cambria"/>
          <w:sz w:val="24"/>
          <w:szCs w:val="24"/>
        </w:rPr>
      </w:pPr>
      <w:r w:rsidRPr="00F60172">
        <w:rPr>
          <w:rFonts w:ascii="Cambria" w:hAnsi="Cambria"/>
          <w:sz w:val="24"/>
          <w:szCs w:val="24"/>
        </w:rPr>
        <w:t xml:space="preserve">_____________________________________________________ </w:t>
      </w:r>
    </w:p>
    <w:p w:rsidR="00C92DB0" w:rsidRPr="00F60172" w:rsidRDefault="00C92DB0" w:rsidP="00C92DB0">
      <w:pPr>
        <w:spacing w:after="0" w:line="240" w:lineRule="auto"/>
        <w:ind w:right="-908"/>
        <w:jc w:val="center"/>
        <w:rPr>
          <w:rFonts w:ascii="Cambria" w:hAnsi="Cambria"/>
          <w:i/>
          <w:sz w:val="24"/>
          <w:szCs w:val="24"/>
        </w:rPr>
      </w:pPr>
      <w:r w:rsidRPr="00F60172">
        <w:rPr>
          <w:rFonts w:ascii="Cambria" w:hAnsi="Cambria"/>
          <w:sz w:val="24"/>
          <w:szCs w:val="24"/>
        </w:rPr>
        <w:t xml:space="preserve">                                                                                    </w:t>
      </w:r>
      <w:r w:rsidRPr="00F60172">
        <w:rPr>
          <w:rFonts w:ascii="Cambria" w:hAnsi="Cambria"/>
          <w:i/>
          <w:sz w:val="24"/>
          <w:szCs w:val="24"/>
        </w:rPr>
        <w:t>(paraksts un paraksta atšifrējums)</w:t>
      </w:r>
    </w:p>
    <w:p w:rsidR="00C92DB0" w:rsidRPr="00F60172" w:rsidRDefault="00C92DB0" w:rsidP="00C92DB0">
      <w:pPr>
        <w:ind w:right="-908"/>
        <w:jc w:val="right"/>
        <w:rPr>
          <w:rFonts w:ascii="Cambria" w:hAnsi="Cambria"/>
        </w:rPr>
      </w:pPr>
    </w:p>
    <w:p w:rsidR="00C92DB0" w:rsidRPr="00F60172"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Default="00C92DB0" w:rsidP="00C92DB0">
      <w:pPr>
        <w:spacing w:after="0" w:line="240" w:lineRule="auto"/>
        <w:ind w:right="-908"/>
        <w:jc w:val="right"/>
        <w:rPr>
          <w:rFonts w:ascii="Cambria" w:hAnsi="Cambria" w:cs="Tahoma"/>
          <w:sz w:val="24"/>
          <w:szCs w:val="24"/>
        </w:rPr>
      </w:pPr>
    </w:p>
    <w:p w:rsidR="00C92DB0" w:rsidRPr="00E25A0A" w:rsidRDefault="00C92DB0" w:rsidP="00C92DB0">
      <w:pPr>
        <w:tabs>
          <w:tab w:val="left" w:pos="1080"/>
        </w:tabs>
        <w:spacing w:after="0" w:line="240" w:lineRule="auto"/>
        <w:ind w:left="1650" w:right="-907"/>
        <w:jc w:val="right"/>
        <w:rPr>
          <w:rFonts w:asciiTheme="majorHAnsi" w:hAnsiTheme="majorHAnsi"/>
          <w:sz w:val="24"/>
          <w:szCs w:val="24"/>
        </w:rPr>
      </w:pPr>
      <w:r w:rsidRPr="00E25A0A">
        <w:rPr>
          <w:rFonts w:asciiTheme="majorHAnsi" w:hAnsiTheme="majorHAnsi"/>
          <w:sz w:val="24"/>
          <w:szCs w:val="24"/>
        </w:rPr>
        <w:t>1.pielikums</w:t>
      </w:r>
    </w:p>
    <w:p w:rsidR="00C92DB0" w:rsidRPr="00E25A0A" w:rsidRDefault="00C92DB0" w:rsidP="00C92DB0">
      <w:pPr>
        <w:tabs>
          <w:tab w:val="left" w:pos="1080"/>
        </w:tabs>
        <w:spacing w:after="0" w:line="240" w:lineRule="auto"/>
        <w:ind w:left="1650" w:right="-907"/>
        <w:jc w:val="right"/>
        <w:rPr>
          <w:rFonts w:asciiTheme="majorHAnsi" w:hAnsiTheme="majorHAnsi"/>
          <w:bCs/>
          <w:sz w:val="24"/>
          <w:szCs w:val="24"/>
        </w:rPr>
      </w:pPr>
      <w:r w:rsidRPr="00E25A0A">
        <w:rPr>
          <w:rFonts w:asciiTheme="majorHAnsi" w:hAnsiTheme="majorHAnsi"/>
          <w:bCs/>
          <w:sz w:val="24"/>
          <w:szCs w:val="24"/>
        </w:rPr>
        <w:t xml:space="preserve">Kokneses  novada domes </w:t>
      </w:r>
    </w:p>
    <w:p w:rsidR="00C92DB0" w:rsidRPr="00E25A0A" w:rsidRDefault="00C92DB0" w:rsidP="00C92DB0">
      <w:pPr>
        <w:tabs>
          <w:tab w:val="left" w:pos="1080"/>
        </w:tabs>
        <w:spacing w:after="0" w:line="240" w:lineRule="auto"/>
        <w:ind w:left="1650" w:right="-907"/>
        <w:jc w:val="right"/>
        <w:rPr>
          <w:rFonts w:asciiTheme="majorHAnsi" w:hAnsiTheme="majorHAnsi"/>
          <w:bCs/>
          <w:sz w:val="24"/>
          <w:szCs w:val="24"/>
        </w:rPr>
      </w:pPr>
      <w:r>
        <w:rPr>
          <w:rFonts w:asciiTheme="majorHAnsi" w:hAnsiTheme="majorHAnsi"/>
          <w:bCs/>
          <w:sz w:val="24"/>
          <w:szCs w:val="24"/>
        </w:rPr>
        <w:t>Izglītības darba  speciālista</w:t>
      </w:r>
    </w:p>
    <w:p w:rsidR="00C92DB0" w:rsidRPr="00E25A0A" w:rsidRDefault="00C92DB0" w:rsidP="00C92DB0">
      <w:pPr>
        <w:tabs>
          <w:tab w:val="left" w:pos="1080"/>
        </w:tabs>
        <w:spacing w:after="0" w:line="240" w:lineRule="auto"/>
        <w:ind w:left="1650" w:right="-907"/>
        <w:jc w:val="right"/>
        <w:rPr>
          <w:rFonts w:asciiTheme="majorHAnsi" w:hAnsiTheme="majorHAnsi"/>
          <w:bCs/>
          <w:sz w:val="24"/>
          <w:szCs w:val="24"/>
        </w:rPr>
      </w:pPr>
      <w:r w:rsidRPr="00E25A0A">
        <w:rPr>
          <w:rFonts w:asciiTheme="majorHAnsi" w:hAnsiTheme="majorHAnsi"/>
          <w:bCs/>
          <w:sz w:val="24"/>
          <w:szCs w:val="24"/>
        </w:rPr>
        <w:t>pretendentu</w:t>
      </w:r>
    </w:p>
    <w:p w:rsidR="00C92DB0" w:rsidRPr="00E25A0A" w:rsidRDefault="00C92DB0" w:rsidP="00C92DB0">
      <w:pPr>
        <w:tabs>
          <w:tab w:val="left" w:pos="1080"/>
        </w:tabs>
        <w:spacing w:after="0" w:line="240" w:lineRule="auto"/>
        <w:ind w:left="1650" w:right="-907"/>
        <w:jc w:val="right"/>
        <w:rPr>
          <w:rFonts w:asciiTheme="majorHAnsi" w:hAnsiTheme="majorHAnsi"/>
          <w:sz w:val="24"/>
          <w:szCs w:val="24"/>
        </w:rPr>
      </w:pPr>
      <w:r w:rsidRPr="00E25A0A">
        <w:rPr>
          <w:rFonts w:asciiTheme="majorHAnsi" w:hAnsiTheme="majorHAnsi"/>
          <w:bCs/>
          <w:sz w:val="24"/>
          <w:szCs w:val="24"/>
        </w:rPr>
        <w:t>atlases konkursa nolikumam</w:t>
      </w:r>
    </w:p>
    <w:p w:rsidR="00C92DB0" w:rsidRPr="00E25A0A" w:rsidRDefault="00C92DB0" w:rsidP="00C92DB0">
      <w:pPr>
        <w:tabs>
          <w:tab w:val="left" w:pos="1080"/>
        </w:tabs>
        <w:spacing w:after="0" w:line="240" w:lineRule="auto"/>
        <w:ind w:left="1650" w:right="-908"/>
        <w:jc w:val="right"/>
        <w:rPr>
          <w:rFonts w:asciiTheme="majorHAnsi" w:hAnsiTheme="majorHAnsi"/>
          <w:sz w:val="24"/>
          <w:szCs w:val="24"/>
        </w:rPr>
      </w:pPr>
    </w:p>
    <w:p w:rsidR="00C92DB0" w:rsidRPr="00E25A0A" w:rsidRDefault="00C92DB0" w:rsidP="00C92DB0">
      <w:pPr>
        <w:spacing w:after="0" w:line="240" w:lineRule="auto"/>
        <w:ind w:right="-908"/>
        <w:rPr>
          <w:rFonts w:asciiTheme="majorHAnsi" w:hAnsiTheme="majorHAnsi"/>
          <w:sz w:val="24"/>
          <w:szCs w:val="24"/>
        </w:rPr>
      </w:pPr>
    </w:p>
    <w:p w:rsidR="00C92DB0" w:rsidRPr="00E25A0A" w:rsidRDefault="00C92DB0" w:rsidP="00C92DB0">
      <w:pPr>
        <w:spacing w:after="0" w:line="240" w:lineRule="auto"/>
        <w:ind w:right="-908"/>
        <w:jc w:val="center"/>
        <w:rPr>
          <w:rFonts w:asciiTheme="majorHAnsi" w:hAnsiTheme="majorHAnsi"/>
          <w:b/>
          <w:sz w:val="24"/>
          <w:szCs w:val="24"/>
        </w:rPr>
      </w:pPr>
      <w:r>
        <w:rPr>
          <w:rFonts w:asciiTheme="majorHAnsi" w:hAnsiTheme="majorHAnsi"/>
          <w:b/>
          <w:sz w:val="24"/>
          <w:szCs w:val="24"/>
        </w:rPr>
        <w:t>IZGLĪTĪBAS DARBA SPECIĀLISTA  AMATA</w:t>
      </w:r>
      <w:r w:rsidRPr="00E25A0A">
        <w:rPr>
          <w:rFonts w:asciiTheme="majorHAnsi" w:hAnsiTheme="majorHAnsi"/>
          <w:b/>
          <w:sz w:val="24"/>
          <w:szCs w:val="24"/>
        </w:rPr>
        <w:t xml:space="preserve"> PRETENDENTU  KOMPETENČU NOVĒRTĒŠANAS METODIKA</w:t>
      </w:r>
    </w:p>
    <w:p w:rsidR="00C92DB0" w:rsidRPr="00E25A0A" w:rsidRDefault="00C92DB0" w:rsidP="00C92DB0">
      <w:pPr>
        <w:tabs>
          <w:tab w:val="left" w:pos="1080"/>
        </w:tabs>
        <w:spacing w:after="0" w:line="240" w:lineRule="auto"/>
        <w:ind w:left="2010" w:right="-908"/>
        <w:rPr>
          <w:rFonts w:asciiTheme="majorHAnsi" w:hAnsiTheme="majorHAnsi"/>
          <w:sz w:val="24"/>
          <w:szCs w:val="24"/>
        </w:rPr>
      </w:pPr>
    </w:p>
    <w:p w:rsidR="00C92DB0" w:rsidRPr="00E25A0A" w:rsidRDefault="00C92DB0" w:rsidP="00C92DB0">
      <w:pPr>
        <w:tabs>
          <w:tab w:val="left" w:pos="1080"/>
        </w:tabs>
        <w:spacing w:after="0" w:line="240" w:lineRule="auto"/>
        <w:ind w:left="360" w:right="-908"/>
        <w:jc w:val="center"/>
        <w:rPr>
          <w:rFonts w:asciiTheme="majorHAnsi" w:hAnsiTheme="majorHAnsi"/>
          <w:b/>
          <w:sz w:val="24"/>
          <w:szCs w:val="24"/>
        </w:rPr>
      </w:pPr>
      <w:r>
        <w:rPr>
          <w:rFonts w:asciiTheme="majorHAnsi" w:hAnsiTheme="majorHAnsi"/>
          <w:b/>
          <w:sz w:val="24"/>
          <w:szCs w:val="24"/>
        </w:rPr>
        <w:t>1.</w:t>
      </w:r>
      <w:r w:rsidRPr="00E25A0A">
        <w:rPr>
          <w:rFonts w:asciiTheme="majorHAnsi" w:hAnsiTheme="majorHAnsi"/>
          <w:b/>
          <w:sz w:val="24"/>
          <w:szCs w:val="24"/>
        </w:rPr>
        <w:t>Vispārējs kompetenču raksturojums</w:t>
      </w:r>
    </w:p>
    <w:p w:rsidR="00C92DB0" w:rsidRPr="00E25A0A" w:rsidRDefault="00C92DB0" w:rsidP="00C92DB0">
      <w:pPr>
        <w:spacing w:after="0" w:line="240" w:lineRule="auto"/>
        <w:ind w:right="-908"/>
        <w:jc w:val="center"/>
        <w:rPr>
          <w:rFonts w:asciiTheme="majorHAnsi" w:hAnsiTheme="majorHAnsi"/>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868"/>
        <w:gridCol w:w="5876"/>
      </w:tblGrid>
      <w:tr w:rsidR="00C92DB0" w:rsidRPr="000019C0" w:rsidTr="00196956">
        <w:tc>
          <w:tcPr>
            <w:tcW w:w="578" w:type="dxa"/>
          </w:tcPr>
          <w:p w:rsidR="00C92DB0" w:rsidRPr="000019C0" w:rsidRDefault="00C92DB0" w:rsidP="00196956">
            <w:pPr>
              <w:spacing w:after="0" w:line="240" w:lineRule="auto"/>
              <w:ind w:right="-908"/>
              <w:rPr>
                <w:rFonts w:asciiTheme="majorHAnsi" w:hAnsiTheme="majorHAnsi"/>
                <w:b/>
                <w:sz w:val="24"/>
                <w:szCs w:val="24"/>
              </w:rPr>
            </w:pPr>
            <w:r w:rsidRPr="000019C0">
              <w:rPr>
                <w:rFonts w:asciiTheme="majorHAnsi" w:hAnsiTheme="majorHAnsi"/>
                <w:b/>
                <w:sz w:val="24"/>
                <w:szCs w:val="24"/>
              </w:rPr>
              <w:t>Nr.</w:t>
            </w:r>
          </w:p>
        </w:tc>
        <w:tc>
          <w:tcPr>
            <w:tcW w:w="2868" w:type="dxa"/>
          </w:tcPr>
          <w:p w:rsidR="00C92DB0" w:rsidRPr="000019C0" w:rsidRDefault="00C92DB0" w:rsidP="00196956">
            <w:pPr>
              <w:spacing w:after="0" w:line="240" w:lineRule="auto"/>
              <w:ind w:right="-908"/>
              <w:rPr>
                <w:rFonts w:asciiTheme="majorHAnsi" w:hAnsiTheme="majorHAnsi"/>
                <w:b/>
                <w:sz w:val="24"/>
                <w:szCs w:val="24"/>
              </w:rPr>
            </w:pPr>
            <w:r w:rsidRPr="000019C0">
              <w:rPr>
                <w:rFonts w:asciiTheme="majorHAnsi" w:hAnsiTheme="majorHAnsi"/>
                <w:b/>
                <w:sz w:val="24"/>
                <w:szCs w:val="24"/>
              </w:rPr>
              <w:t>Kompetence</w:t>
            </w:r>
          </w:p>
        </w:tc>
        <w:tc>
          <w:tcPr>
            <w:tcW w:w="5876" w:type="dxa"/>
          </w:tcPr>
          <w:p w:rsidR="00C92DB0" w:rsidRPr="000019C0" w:rsidRDefault="00C92DB0" w:rsidP="00196956">
            <w:pPr>
              <w:spacing w:after="0" w:line="240" w:lineRule="auto"/>
              <w:ind w:right="-908"/>
              <w:jc w:val="center"/>
              <w:rPr>
                <w:rFonts w:asciiTheme="majorHAnsi" w:hAnsiTheme="majorHAnsi"/>
                <w:b/>
                <w:sz w:val="24"/>
                <w:szCs w:val="24"/>
              </w:rPr>
            </w:pPr>
            <w:r w:rsidRPr="000019C0">
              <w:rPr>
                <w:rFonts w:asciiTheme="majorHAnsi" w:hAnsiTheme="majorHAnsi"/>
                <w:b/>
                <w:sz w:val="24"/>
                <w:szCs w:val="24"/>
              </w:rPr>
              <w:t>Kompetences apraksts</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1.</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Izglītība un attīstība</w:t>
            </w:r>
          </w:p>
        </w:tc>
        <w:tc>
          <w:tcPr>
            <w:tcW w:w="5876"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Iegūtais izglītības līmenis un vēlme sistemātiski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papildināt savas zināšanas.</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2.</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Pieredze</w:t>
            </w:r>
          </w:p>
        </w:tc>
        <w:tc>
          <w:tcPr>
            <w:tcW w:w="5876"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Pretendenta darba pieredze un ilgums attiecīgajā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jomā un atbilstošā amatā.</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3.</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Profesionālās zināšanas</w:t>
            </w:r>
          </w:p>
        </w:tc>
        <w:tc>
          <w:tcPr>
            <w:tcW w:w="5876" w:type="dxa"/>
            <w:vAlign w:val="center"/>
          </w:tcPr>
          <w:p w:rsidR="00C92DB0" w:rsidRDefault="00C92DB0" w:rsidP="00196956">
            <w:pPr>
              <w:spacing w:after="0" w:line="240" w:lineRule="auto"/>
              <w:ind w:right="-908"/>
              <w:rPr>
                <w:rFonts w:asciiTheme="majorHAnsi" w:hAnsiTheme="majorHAnsi"/>
              </w:rPr>
            </w:pPr>
            <w:r w:rsidRPr="000019C0">
              <w:rPr>
                <w:rFonts w:asciiTheme="majorHAnsi" w:hAnsiTheme="majorHAnsi"/>
              </w:rPr>
              <w:t>Individ</w:t>
            </w:r>
            <w:r>
              <w:rPr>
                <w:rFonts w:asciiTheme="majorHAnsi" w:hAnsiTheme="majorHAnsi"/>
              </w:rPr>
              <w:t xml:space="preserve">uālo zināšanu apjoms </w:t>
            </w:r>
            <w:r w:rsidRPr="000019C0">
              <w:rPr>
                <w:rFonts w:asciiTheme="majorHAnsi" w:hAnsiTheme="majorHAnsi"/>
              </w:rPr>
              <w:t xml:space="preserve"> izglītības jomā, izglītības</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iestādes darba organizācijā un vadības darbā.</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4.</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Valodas un publiskās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runas prasme</w:t>
            </w:r>
          </w:p>
        </w:tc>
        <w:tc>
          <w:tcPr>
            <w:tcW w:w="5876"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Spēja uztvert, saprast un veiksmīgi prast pielietot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mutvārdu un rakstveida valodu saskarsmē.</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5.</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Vadīšanas prasme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līderība</w:t>
            </w:r>
          </w:p>
        </w:tc>
        <w:tc>
          <w:tcPr>
            <w:tcW w:w="5876"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Spēja vadīt darbiniekus un ietekmēt viņu rīcību. Spēja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iegūt autoritāti un uzticību, lai motivētu citus kopēju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mērķu sasniegšanai.</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6.</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Profesionālā motivācija</w:t>
            </w:r>
          </w:p>
        </w:tc>
        <w:tc>
          <w:tcPr>
            <w:tcW w:w="5876"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Ieinteresētība savas profesionālās darbības saturā,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vēlme izpildīt to augstā līmenī, saņemot par to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gandarījumu.</w:t>
            </w:r>
          </w:p>
        </w:tc>
      </w:tr>
      <w:tr w:rsidR="00C92DB0" w:rsidRPr="000019C0" w:rsidTr="00196956">
        <w:tc>
          <w:tcPr>
            <w:tcW w:w="57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7.</w:t>
            </w:r>
          </w:p>
        </w:tc>
        <w:tc>
          <w:tcPr>
            <w:tcW w:w="286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Komunikācijas prasmes</w:t>
            </w:r>
          </w:p>
        </w:tc>
        <w:tc>
          <w:tcPr>
            <w:tcW w:w="5876" w:type="dxa"/>
            <w:vAlign w:val="center"/>
          </w:tcPr>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Spēja uzklausīt un nodot informāciju saprotamā veidā,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argumentējot un risinot konfliktsituācijas saskarsmes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procesā. Spēja mērķtiecīgi ietekmēt citu cilvēku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viedokli un uzvedību, pozitīvi noskaņojot tos pret sevi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saskarsmes procesā.</w:t>
            </w:r>
          </w:p>
        </w:tc>
      </w:tr>
    </w:tbl>
    <w:p w:rsidR="00C92DB0" w:rsidRPr="000019C0" w:rsidRDefault="00C92DB0" w:rsidP="00C92DB0">
      <w:pPr>
        <w:tabs>
          <w:tab w:val="left" w:pos="1080"/>
        </w:tabs>
        <w:spacing w:after="0" w:line="240" w:lineRule="auto"/>
        <w:ind w:left="2010" w:right="-908"/>
        <w:rPr>
          <w:rFonts w:asciiTheme="majorHAnsi" w:hAnsiTheme="majorHAnsi"/>
        </w:rPr>
      </w:pPr>
    </w:p>
    <w:p w:rsidR="00C92DB0" w:rsidRDefault="00C92DB0" w:rsidP="00C92DB0">
      <w:pPr>
        <w:spacing w:after="0" w:line="240" w:lineRule="auto"/>
        <w:ind w:left="360" w:right="-908"/>
        <w:contextualSpacing/>
        <w:jc w:val="center"/>
        <w:rPr>
          <w:rFonts w:asciiTheme="majorHAnsi" w:hAnsiTheme="majorHAnsi"/>
          <w:b/>
        </w:rPr>
      </w:pPr>
    </w:p>
    <w:p w:rsidR="00C92DB0" w:rsidRPr="000019C0" w:rsidRDefault="00C92DB0" w:rsidP="00C92DB0">
      <w:pPr>
        <w:spacing w:after="0" w:line="240" w:lineRule="auto"/>
        <w:ind w:left="360" w:right="-908"/>
        <w:contextualSpacing/>
        <w:jc w:val="center"/>
        <w:rPr>
          <w:rFonts w:asciiTheme="majorHAnsi" w:hAnsiTheme="majorHAnsi"/>
          <w:b/>
        </w:rPr>
      </w:pPr>
      <w:r>
        <w:rPr>
          <w:rFonts w:asciiTheme="majorHAnsi" w:hAnsiTheme="majorHAnsi"/>
          <w:b/>
        </w:rPr>
        <w:t>2.</w:t>
      </w:r>
      <w:r w:rsidRPr="000019C0">
        <w:rPr>
          <w:rFonts w:asciiTheme="majorHAnsi" w:hAnsiTheme="majorHAnsi"/>
          <w:b/>
        </w:rPr>
        <w:t>Kompetenču vērtējuma līmeņu apraksts</w:t>
      </w:r>
    </w:p>
    <w:p w:rsidR="00C92DB0" w:rsidRPr="000019C0" w:rsidRDefault="00C92DB0" w:rsidP="00C92DB0">
      <w:pPr>
        <w:spacing w:after="0" w:line="240" w:lineRule="auto"/>
        <w:ind w:right="-908"/>
        <w:jc w:val="center"/>
        <w:rPr>
          <w:rFonts w:asciiTheme="majorHAnsi" w:hAnsiTheme="majorHAnsi"/>
          <w:b/>
        </w:rPr>
      </w:pPr>
    </w:p>
    <w:p w:rsidR="00C92DB0" w:rsidRPr="000019C0" w:rsidRDefault="00C92DB0" w:rsidP="00C92DB0">
      <w:pPr>
        <w:spacing w:after="0" w:line="240" w:lineRule="auto"/>
        <w:ind w:right="-908" w:firstLine="720"/>
        <w:jc w:val="both"/>
        <w:rPr>
          <w:rFonts w:asciiTheme="majorHAnsi" w:hAnsiTheme="majorHAnsi"/>
        </w:rPr>
      </w:pPr>
      <w:r w:rsidRPr="000019C0">
        <w:rPr>
          <w:rFonts w:asciiTheme="majorHAnsi" w:hAnsiTheme="majorHAnsi"/>
        </w:rPr>
        <w:t>Katra kompetence tiek vērtēta 3 punktu sistēmā, kur 1 punkts ir viszemākais vērtējums, 3 punkti – visaugstākais vērtējums, bet 2 punkti tiek noteikti kā optimāls kompetences vērtējums. Katrai kompetencei noteiktas konkrētas prasības, kādām jāatbilst pretendenta attieksmei, rīcībai vai zināšanām, lai iegūtu vērtējumu no 1 līdz 3 punktiem.</w:t>
      </w:r>
    </w:p>
    <w:p w:rsidR="00C92DB0" w:rsidRPr="000019C0" w:rsidRDefault="00C92DB0" w:rsidP="00C92DB0">
      <w:pPr>
        <w:spacing w:after="0" w:line="240" w:lineRule="auto"/>
        <w:ind w:right="-908"/>
        <w:jc w:val="both"/>
        <w:rPr>
          <w:rFonts w:asciiTheme="majorHAnsi" w:hAnsiTheme="majorHAnsi"/>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701"/>
        <w:gridCol w:w="6808"/>
      </w:tblGrid>
      <w:tr w:rsidR="00C92DB0" w:rsidRPr="000019C0" w:rsidTr="00196956">
        <w:tc>
          <w:tcPr>
            <w:tcW w:w="993" w:type="dxa"/>
            <w:vAlign w:val="center"/>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Punkti</w:t>
            </w:r>
          </w:p>
        </w:tc>
        <w:tc>
          <w:tcPr>
            <w:tcW w:w="1701" w:type="dxa"/>
            <w:vAlign w:val="center"/>
          </w:tcPr>
          <w:p w:rsidR="00C92DB0" w:rsidRDefault="00C92DB0" w:rsidP="00196956">
            <w:pPr>
              <w:spacing w:after="0" w:line="240" w:lineRule="auto"/>
              <w:ind w:right="-908"/>
              <w:rPr>
                <w:rFonts w:asciiTheme="majorHAnsi" w:hAnsiTheme="majorHAnsi"/>
                <w:b/>
              </w:rPr>
            </w:pPr>
            <w:r w:rsidRPr="000019C0">
              <w:rPr>
                <w:rFonts w:asciiTheme="majorHAnsi" w:hAnsiTheme="majorHAnsi"/>
                <w:b/>
              </w:rPr>
              <w:t xml:space="preserve">Novērtējuma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nosaukums</w:t>
            </w:r>
          </w:p>
        </w:tc>
        <w:tc>
          <w:tcPr>
            <w:tcW w:w="6808" w:type="dxa"/>
            <w:vAlign w:val="center"/>
          </w:tcPr>
          <w:p w:rsidR="00C92DB0" w:rsidRPr="000019C0" w:rsidRDefault="00C92DB0" w:rsidP="00196956">
            <w:pPr>
              <w:spacing w:after="0" w:line="240" w:lineRule="auto"/>
              <w:ind w:right="-908"/>
              <w:jc w:val="center"/>
              <w:rPr>
                <w:rFonts w:asciiTheme="majorHAnsi" w:hAnsiTheme="majorHAnsi"/>
                <w:b/>
              </w:rPr>
            </w:pPr>
            <w:r w:rsidRPr="000019C0">
              <w:rPr>
                <w:rFonts w:asciiTheme="majorHAnsi" w:hAnsiTheme="majorHAnsi"/>
                <w:b/>
              </w:rPr>
              <w:t>Apraksts</w:t>
            </w:r>
          </w:p>
        </w:tc>
      </w:tr>
      <w:tr w:rsidR="00C92DB0" w:rsidRPr="000019C0" w:rsidTr="00196956">
        <w:tc>
          <w:tcPr>
            <w:tcW w:w="993" w:type="dxa"/>
            <w:vAlign w:val="center"/>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3</w:t>
            </w:r>
          </w:p>
        </w:tc>
        <w:tc>
          <w:tcPr>
            <w:tcW w:w="1701"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Augsts</w:t>
            </w:r>
          </w:p>
        </w:tc>
        <w:tc>
          <w:tcPr>
            <w:tcW w:w="6808" w:type="dxa"/>
          </w:tcPr>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Novērtējums atbilst īpaši labvēlīgai saderībai ar profesionālo kompetenci,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prasmes un iemaņas atbilst augstāka līmeņa amata prasībām.</w:t>
            </w:r>
          </w:p>
        </w:tc>
      </w:tr>
      <w:tr w:rsidR="00C92DB0" w:rsidRPr="000019C0" w:rsidTr="00196956">
        <w:tc>
          <w:tcPr>
            <w:tcW w:w="993" w:type="dxa"/>
            <w:vAlign w:val="center"/>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2</w:t>
            </w:r>
          </w:p>
        </w:tc>
        <w:tc>
          <w:tcPr>
            <w:tcW w:w="1701"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Pietiekams</w:t>
            </w:r>
          </w:p>
        </w:tc>
        <w:tc>
          <w:tcPr>
            <w:tcW w:w="680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Novērtējums liecina par prasībām atbilstošām prasmēm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iemaņām, kompetenci var attīstīt patstāvīgi.</w:t>
            </w:r>
          </w:p>
        </w:tc>
      </w:tr>
      <w:tr w:rsidR="00C92DB0" w:rsidRPr="000019C0" w:rsidTr="00196956">
        <w:tc>
          <w:tcPr>
            <w:tcW w:w="993" w:type="dxa"/>
            <w:vAlign w:val="center"/>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1</w:t>
            </w:r>
          </w:p>
        </w:tc>
        <w:tc>
          <w:tcPr>
            <w:tcW w:w="1701" w:type="dxa"/>
            <w:vAlign w:val="center"/>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Nepietiekams</w:t>
            </w:r>
          </w:p>
        </w:tc>
        <w:tc>
          <w:tcPr>
            <w:tcW w:w="6808"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Novērtējums nozīmē, ka nepiemīt atbilstošas prasmes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iemaņas, kompetence ir jāattīsta.</w:t>
            </w:r>
          </w:p>
        </w:tc>
      </w:tr>
    </w:tbl>
    <w:p w:rsidR="00C92DB0" w:rsidRDefault="00C92DB0" w:rsidP="00C92DB0">
      <w:pPr>
        <w:spacing w:after="0" w:line="240" w:lineRule="auto"/>
        <w:ind w:left="720" w:right="-908"/>
        <w:contextualSpacing/>
        <w:jc w:val="center"/>
        <w:rPr>
          <w:rFonts w:asciiTheme="majorHAnsi" w:hAnsiTheme="majorHAnsi"/>
          <w:b/>
        </w:rPr>
      </w:pPr>
    </w:p>
    <w:p w:rsidR="00C92DB0" w:rsidRDefault="00C92DB0" w:rsidP="00C92DB0">
      <w:pPr>
        <w:spacing w:after="0" w:line="240" w:lineRule="auto"/>
        <w:ind w:left="720" w:right="-908"/>
        <w:contextualSpacing/>
        <w:jc w:val="center"/>
        <w:rPr>
          <w:rFonts w:asciiTheme="majorHAnsi" w:hAnsiTheme="majorHAnsi"/>
          <w:b/>
        </w:rPr>
      </w:pPr>
    </w:p>
    <w:p w:rsidR="00C92DB0" w:rsidRDefault="00C92DB0" w:rsidP="00C92DB0">
      <w:pPr>
        <w:spacing w:after="0" w:line="240" w:lineRule="auto"/>
        <w:ind w:left="720" w:right="-908"/>
        <w:contextualSpacing/>
        <w:jc w:val="center"/>
        <w:rPr>
          <w:rFonts w:asciiTheme="majorHAnsi" w:hAnsiTheme="majorHAnsi"/>
          <w:b/>
        </w:rPr>
      </w:pPr>
    </w:p>
    <w:p w:rsidR="00C92DB0" w:rsidRPr="000019C0" w:rsidRDefault="00C92DB0" w:rsidP="00C92DB0">
      <w:pPr>
        <w:spacing w:after="0" w:line="240" w:lineRule="auto"/>
        <w:ind w:left="720" w:right="-908"/>
        <w:contextualSpacing/>
        <w:jc w:val="center"/>
        <w:rPr>
          <w:rFonts w:asciiTheme="majorHAnsi" w:hAnsiTheme="majorHAnsi"/>
          <w:b/>
        </w:rPr>
      </w:pPr>
      <w:r>
        <w:rPr>
          <w:rFonts w:asciiTheme="majorHAnsi" w:hAnsiTheme="majorHAnsi"/>
          <w:b/>
        </w:rPr>
        <w:t xml:space="preserve">3.Izglītības  darba speciālista </w:t>
      </w:r>
      <w:r w:rsidRPr="000019C0">
        <w:rPr>
          <w:rFonts w:asciiTheme="majorHAnsi" w:hAnsiTheme="majorHAnsi"/>
          <w:b/>
        </w:rPr>
        <w:t>kompetencēm noteiktās prasības</w:t>
      </w:r>
    </w:p>
    <w:p w:rsidR="00C92DB0" w:rsidRPr="000019C0" w:rsidRDefault="00C92DB0" w:rsidP="00C92DB0">
      <w:pPr>
        <w:spacing w:after="0" w:line="240" w:lineRule="auto"/>
        <w:ind w:left="720" w:right="-908"/>
        <w:rPr>
          <w:rFonts w:asciiTheme="majorHAnsi" w:hAnsiTheme="majorHAnsi"/>
          <w:b/>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410"/>
        <w:gridCol w:w="2693"/>
        <w:gridCol w:w="2552"/>
      </w:tblGrid>
      <w:tr w:rsidR="00C92DB0" w:rsidRPr="000019C0" w:rsidTr="00196956">
        <w:trPr>
          <w:cantSplit/>
          <w:tblHeader/>
        </w:trPr>
        <w:tc>
          <w:tcPr>
            <w:tcW w:w="2381" w:type="dxa"/>
          </w:tcPr>
          <w:p w:rsidR="00C92DB0" w:rsidRDefault="00C92DB0" w:rsidP="00196956">
            <w:pPr>
              <w:spacing w:after="0" w:line="240" w:lineRule="auto"/>
              <w:ind w:right="-908"/>
              <w:rPr>
                <w:rFonts w:asciiTheme="majorHAnsi" w:hAnsiTheme="majorHAnsi"/>
                <w:b/>
              </w:rPr>
            </w:pPr>
            <w:r w:rsidRPr="000019C0">
              <w:rPr>
                <w:rFonts w:asciiTheme="majorHAnsi" w:hAnsiTheme="majorHAnsi"/>
                <w:b/>
              </w:rPr>
              <w:t xml:space="preserve">Kompetence /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vērtējuma līmenis</w:t>
            </w:r>
          </w:p>
        </w:tc>
        <w:tc>
          <w:tcPr>
            <w:tcW w:w="2410" w:type="dxa"/>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 xml:space="preserve">Nepietiekams –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1 punkts</w:t>
            </w:r>
          </w:p>
        </w:tc>
        <w:tc>
          <w:tcPr>
            <w:tcW w:w="2693" w:type="dxa"/>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 xml:space="preserve">Pietiekams –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2</w:t>
            </w:r>
            <w:r>
              <w:rPr>
                <w:rFonts w:asciiTheme="majorHAnsi" w:hAnsiTheme="majorHAnsi"/>
                <w:b/>
              </w:rPr>
              <w:t xml:space="preserve"> </w:t>
            </w:r>
            <w:r w:rsidRPr="000019C0">
              <w:rPr>
                <w:rFonts w:asciiTheme="majorHAnsi" w:hAnsiTheme="majorHAnsi"/>
                <w:b/>
              </w:rPr>
              <w:t>punkti</w:t>
            </w:r>
          </w:p>
        </w:tc>
        <w:tc>
          <w:tcPr>
            <w:tcW w:w="2552" w:type="dxa"/>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 xml:space="preserve">Augsts –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3 punkti</w:t>
            </w:r>
          </w:p>
        </w:tc>
      </w:tr>
      <w:tr w:rsidR="00C92DB0" w:rsidRPr="000019C0" w:rsidTr="00196956">
        <w:trPr>
          <w:cantSplit/>
        </w:trPr>
        <w:tc>
          <w:tcPr>
            <w:tcW w:w="2381" w:type="dxa"/>
          </w:tcPr>
          <w:p w:rsidR="00C92DB0" w:rsidRPr="000019C0" w:rsidRDefault="00C92DB0" w:rsidP="00196956">
            <w:pPr>
              <w:keepNext/>
              <w:spacing w:after="0" w:line="240" w:lineRule="auto"/>
              <w:ind w:right="-908"/>
              <w:outlineLvl w:val="0"/>
              <w:rPr>
                <w:rFonts w:asciiTheme="majorHAnsi" w:hAnsiTheme="majorHAnsi"/>
                <w:b/>
              </w:rPr>
            </w:pPr>
            <w:r w:rsidRPr="000019C0">
              <w:rPr>
                <w:rFonts w:asciiTheme="majorHAnsi" w:hAnsiTheme="majorHAnsi"/>
                <w:b/>
              </w:rPr>
              <w:t xml:space="preserve">1. Izglītība un </w:t>
            </w:r>
          </w:p>
          <w:p w:rsidR="00C92DB0" w:rsidRPr="000019C0" w:rsidRDefault="00C92DB0" w:rsidP="00196956">
            <w:pPr>
              <w:keepNext/>
              <w:spacing w:after="0" w:line="240" w:lineRule="auto"/>
              <w:ind w:right="-908"/>
              <w:outlineLvl w:val="0"/>
              <w:rPr>
                <w:rFonts w:asciiTheme="majorHAnsi" w:hAnsiTheme="majorHAnsi"/>
                <w:b/>
              </w:rPr>
            </w:pPr>
            <w:r w:rsidRPr="000019C0">
              <w:rPr>
                <w:rFonts w:asciiTheme="majorHAnsi" w:hAnsiTheme="majorHAnsi"/>
                <w:b/>
              </w:rPr>
              <w:t xml:space="preserve">attīstība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iegūtais izglītības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līmenis un vēlme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sistemātiski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papildināt savas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zināšanas</w:t>
            </w:r>
          </w:p>
          <w:p w:rsidR="00C92DB0" w:rsidRPr="000019C0" w:rsidRDefault="00C92DB0" w:rsidP="00196956">
            <w:pPr>
              <w:spacing w:after="0" w:line="240" w:lineRule="auto"/>
              <w:ind w:right="-908"/>
              <w:rPr>
                <w:rFonts w:asciiTheme="majorHAnsi" w:hAnsiTheme="majorHAnsi"/>
                <w:b/>
              </w:rPr>
            </w:pPr>
          </w:p>
        </w:tc>
        <w:tc>
          <w:tcPr>
            <w:tcW w:w="2410" w:type="dxa"/>
          </w:tcPr>
          <w:p w:rsidR="00C92DB0" w:rsidRDefault="00C92DB0" w:rsidP="00196956">
            <w:pPr>
              <w:spacing w:after="0" w:line="240" w:lineRule="auto"/>
              <w:ind w:right="-908"/>
              <w:rPr>
                <w:rFonts w:asciiTheme="majorHAnsi" w:hAnsiTheme="majorHAnsi"/>
              </w:rPr>
            </w:pPr>
            <w:r>
              <w:rPr>
                <w:rFonts w:asciiTheme="majorHAnsi" w:hAnsiTheme="majorHAnsi"/>
              </w:rPr>
              <w:t>1</w:t>
            </w:r>
            <w:r w:rsidRPr="000019C0">
              <w:rPr>
                <w:rFonts w:asciiTheme="majorHAnsi" w:hAnsiTheme="majorHAnsi"/>
              </w:rPr>
              <w:t xml:space="preserve">.līmeņa augstākā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pedagoģiskā izglītība</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vai augstākā izglītība.</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Uzskata savas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zināšanas un</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prasmes par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pietiekamām</w:t>
            </w:r>
          </w:p>
        </w:tc>
        <w:tc>
          <w:tcPr>
            <w:tcW w:w="2693"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Augstākā pedagoģiskā</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 izglītība un atbilstoša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kvalifikācija vai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augstākā izglītība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apgūta akreditēta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programma pedagoģijā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ar nepieciešamo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kvalifikāciju.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Sistemātiski papildina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savas zināšanas nozarē.</w:t>
            </w:r>
          </w:p>
        </w:tc>
        <w:tc>
          <w:tcPr>
            <w:tcW w:w="2552"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Pedagoģijas vai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izglītības vadības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maģistra vai doktora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grāds.</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Divas vai vairākas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augstākās izglītības,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kas atbilst </w:t>
            </w:r>
            <w:r>
              <w:rPr>
                <w:rFonts w:asciiTheme="majorHAnsi" w:hAnsiTheme="majorHAnsi"/>
              </w:rPr>
              <w:t xml:space="preserve"> izglītības darba speciālista </w:t>
            </w:r>
            <w:r w:rsidRPr="000019C0">
              <w:rPr>
                <w:rFonts w:asciiTheme="majorHAnsi" w:hAnsiTheme="majorHAnsi"/>
              </w:rPr>
              <w:t>specifikai.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Veic mentordarbību.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Regulāri seko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izmaiņām nozarē.</w:t>
            </w:r>
          </w:p>
        </w:tc>
      </w:tr>
      <w:tr w:rsidR="00C92DB0" w:rsidRPr="000019C0" w:rsidTr="00196956">
        <w:trPr>
          <w:cantSplit/>
        </w:trPr>
        <w:tc>
          <w:tcPr>
            <w:tcW w:w="2381" w:type="dxa"/>
          </w:tcPr>
          <w:p w:rsidR="00C92DB0" w:rsidRDefault="00C92DB0" w:rsidP="00196956">
            <w:pPr>
              <w:spacing w:after="0" w:line="240" w:lineRule="auto"/>
              <w:ind w:left="360" w:right="-907"/>
              <w:rPr>
                <w:rFonts w:asciiTheme="majorHAnsi" w:hAnsiTheme="majorHAnsi"/>
              </w:rPr>
            </w:pPr>
            <w:r w:rsidRPr="000019C0">
              <w:rPr>
                <w:rFonts w:asciiTheme="majorHAnsi" w:hAnsiTheme="majorHAnsi"/>
                <w:b/>
              </w:rPr>
              <w:t xml:space="preserve">2.Pieredze </w:t>
            </w:r>
            <w:r w:rsidRPr="000019C0">
              <w:rPr>
                <w:rFonts w:asciiTheme="majorHAnsi" w:hAnsiTheme="majorHAnsi"/>
              </w:rPr>
              <w:t xml:space="preserve">–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pretendenta darba</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 xml:space="preserve"> pieredze un ilgums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 xml:space="preserve">amatam atbilstošā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jomā</w:t>
            </w:r>
          </w:p>
        </w:tc>
        <w:tc>
          <w:tcPr>
            <w:tcW w:w="2410"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Darba pieredze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izglītības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jomā līdz 3 gadiem.</w:t>
            </w:r>
          </w:p>
          <w:p w:rsidR="00C92DB0" w:rsidRPr="000019C0" w:rsidRDefault="00C92DB0" w:rsidP="00196956">
            <w:pPr>
              <w:spacing w:after="0" w:line="240" w:lineRule="auto"/>
              <w:ind w:right="-908"/>
              <w:rPr>
                <w:rFonts w:asciiTheme="majorHAnsi" w:hAnsiTheme="majorHAnsi"/>
              </w:rPr>
            </w:pPr>
          </w:p>
          <w:p w:rsidR="00C92DB0" w:rsidRPr="000019C0" w:rsidRDefault="00C92DB0" w:rsidP="00196956">
            <w:pPr>
              <w:spacing w:after="0" w:line="240" w:lineRule="auto"/>
              <w:ind w:right="-908"/>
              <w:rPr>
                <w:rFonts w:asciiTheme="majorHAnsi" w:hAnsiTheme="majorHAnsi"/>
                <w:b/>
              </w:rPr>
            </w:pPr>
          </w:p>
        </w:tc>
        <w:tc>
          <w:tcPr>
            <w:tcW w:w="2693"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Praktiskā darba </w:t>
            </w:r>
          </w:p>
          <w:p w:rsidR="00C92DB0" w:rsidRDefault="00C92DB0" w:rsidP="00196956">
            <w:pPr>
              <w:spacing w:after="0" w:line="240" w:lineRule="auto"/>
              <w:ind w:right="-908"/>
              <w:rPr>
                <w:rFonts w:asciiTheme="majorHAnsi" w:hAnsiTheme="majorHAnsi"/>
              </w:rPr>
            </w:pPr>
            <w:r>
              <w:rPr>
                <w:rFonts w:asciiTheme="majorHAnsi" w:hAnsiTheme="majorHAnsi"/>
              </w:rPr>
              <w:t xml:space="preserve">pieredze  </w:t>
            </w:r>
            <w:r w:rsidRPr="000019C0">
              <w:rPr>
                <w:rFonts w:asciiTheme="majorHAnsi" w:hAnsiTheme="majorHAnsi"/>
              </w:rPr>
              <w:t xml:space="preserve">izglītības jomā no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3 līdz </w:t>
            </w:r>
            <w:r>
              <w:rPr>
                <w:rFonts w:asciiTheme="majorHAnsi" w:hAnsiTheme="majorHAnsi"/>
              </w:rPr>
              <w:t xml:space="preserve"> </w:t>
            </w:r>
            <w:r w:rsidRPr="000019C0">
              <w:rPr>
                <w:rFonts w:asciiTheme="majorHAnsi" w:hAnsiTheme="majorHAnsi"/>
              </w:rPr>
              <w:t>5 gadiem.</w:t>
            </w:r>
          </w:p>
          <w:p w:rsidR="00C92DB0" w:rsidRPr="000019C0" w:rsidRDefault="00C92DB0" w:rsidP="00196956">
            <w:pPr>
              <w:spacing w:after="0" w:line="240" w:lineRule="auto"/>
              <w:ind w:right="-908"/>
              <w:rPr>
                <w:rFonts w:asciiTheme="majorHAnsi" w:hAnsiTheme="majorHAnsi"/>
                <w:b/>
              </w:rPr>
            </w:pPr>
          </w:p>
        </w:tc>
        <w:tc>
          <w:tcPr>
            <w:tcW w:w="2552"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Praktiskā darba </w:t>
            </w:r>
          </w:p>
          <w:p w:rsidR="00C92DB0" w:rsidRDefault="00C92DB0" w:rsidP="00196956">
            <w:pPr>
              <w:spacing w:after="0" w:line="240" w:lineRule="auto"/>
              <w:ind w:right="-908"/>
              <w:rPr>
                <w:rFonts w:asciiTheme="majorHAnsi" w:hAnsiTheme="majorHAnsi"/>
              </w:rPr>
            </w:pPr>
            <w:r>
              <w:rPr>
                <w:rFonts w:asciiTheme="majorHAnsi" w:hAnsiTheme="majorHAnsi"/>
              </w:rPr>
              <w:t xml:space="preserve">pieredze </w:t>
            </w:r>
            <w:r w:rsidRPr="000019C0">
              <w:rPr>
                <w:rFonts w:asciiTheme="majorHAnsi" w:hAnsiTheme="majorHAnsi"/>
              </w:rPr>
              <w:t xml:space="preserve">izglītības jomā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vairāk par 5 gadiem.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Izglītības vadības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darba pieredze vairāk par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5 gadiem.</w:t>
            </w:r>
          </w:p>
        </w:tc>
      </w:tr>
      <w:tr w:rsidR="00C92DB0" w:rsidRPr="000019C0" w:rsidTr="00196956">
        <w:trPr>
          <w:cantSplit/>
        </w:trPr>
        <w:tc>
          <w:tcPr>
            <w:tcW w:w="2381" w:type="dxa"/>
          </w:tcPr>
          <w:p w:rsidR="00C92DB0" w:rsidRPr="000019C0" w:rsidRDefault="00C92DB0" w:rsidP="00196956">
            <w:pPr>
              <w:keepNext/>
              <w:spacing w:after="0" w:line="240" w:lineRule="auto"/>
              <w:ind w:right="-908"/>
              <w:outlineLvl w:val="0"/>
              <w:rPr>
                <w:rFonts w:asciiTheme="majorHAnsi" w:hAnsiTheme="majorHAnsi"/>
                <w:b/>
              </w:rPr>
            </w:pPr>
            <w:r w:rsidRPr="000019C0">
              <w:rPr>
                <w:rFonts w:asciiTheme="majorHAnsi" w:hAnsiTheme="majorHAnsi"/>
                <w:b/>
              </w:rPr>
              <w:t xml:space="preserve">3.Profesionālās </w:t>
            </w:r>
          </w:p>
          <w:p w:rsidR="00C92DB0" w:rsidRPr="000019C0" w:rsidRDefault="00C92DB0" w:rsidP="00196956">
            <w:pPr>
              <w:keepNext/>
              <w:spacing w:after="0" w:line="240" w:lineRule="auto"/>
              <w:ind w:right="-908"/>
              <w:outlineLvl w:val="0"/>
              <w:rPr>
                <w:rFonts w:asciiTheme="majorHAnsi" w:hAnsiTheme="majorHAnsi"/>
              </w:rPr>
            </w:pPr>
            <w:r w:rsidRPr="000019C0">
              <w:rPr>
                <w:rFonts w:asciiTheme="majorHAnsi" w:hAnsiTheme="majorHAnsi"/>
                <w:b/>
              </w:rPr>
              <w:t xml:space="preserve">zināšanas </w:t>
            </w:r>
            <w:r w:rsidRPr="000019C0">
              <w:rPr>
                <w:rFonts w:asciiTheme="majorHAnsi" w:hAnsiTheme="majorHAnsi"/>
              </w:rPr>
              <w:t>–</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individuālo zināšanu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apjoms attiecīgajā</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izglītības jomā,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izglītības iestādes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darba organizācijā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un vadības darbā</w:t>
            </w:r>
          </w:p>
          <w:p w:rsidR="00C92DB0" w:rsidRPr="000019C0" w:rsidRDefault="00C92DB0" w:rsidP="00196956">
            <w:pPr>
              <w:spacing w:after="0" w:line="240" w:lineRule="auto"/>
              <w:ind w:right="-908"/>
              <w:rPr>
                <w:rFonts w:asciiTheme="majorHAnsi" w:hAnsiTheme="majorHAnsi"/>
                <w:b/>
              </w:rPr>
            </w:pPr>
          </w:p>
        </w:tc>
        <w:tc>
          <w:tcPr>
            <w:tcW w:w="2410" w:type="dxa"/>
          </w:tcPr>
          <w:p w:rsidR="00C92DB0" w:rsidRPr="000019C0" w:rsidRDefault="00C92DB0" w:rsidP="00196956">
            <w:pPr>
              <w:spacing w:after="0" w:line="240" w:lineRule="auto"/>
              <w:ind w:right="-908"/>
              <w:rPr>
                <w:rFonts w:asciiTheme="majorHAnsi" w:hAnsiTheme="majorHAnsi"/>
              </w:rPr>
            </w:pPr>
            <w:r>
              <w:rPr>
                <w:rFonts w:asciiTheme="majorHAnsi" w:hAnsiTheme="majorHAnsi"/>
              </w:rPr>
              <w:t xml:space="preserve">Zināšanas </w:t>
            </w:r>
            <w:r w:rsidRPr="000019C0">
              <w:rPr>
                <w:rFonts w:asciiTheme="majorHAnsi" w:hAnsiTheme="majorHAnsi"/>
              </w:rPr>
              <w:t xml:space="preserve">izglītības jomā, kā arī </w:t>
            </w:r>
          </w:p>
          <w:p w:rsidR="00C92DB0" w:rsidRPr="000019C0" w:rsidRDefault="00C92DB0" w:rsidP="00196956">
            <w:pPr>
              <w:spacing w:after="0" w:line="240" w:lineRule="auto"/>
              <w:ind w:right="-908"/>
              <w:rPr>
                <w:rFonts w:asciiTheme="majorHAnsi" w:hAnsiTheme="majorHAnsi"/>
              </w:rPr>
            </w:pPr>
            <w:r>
              <w:rPr>
                <w:rFonts w:asciiTheme="majorHAnsi" w:hAnsiTheme="majorHAnsi"/>
              </w:rPr>
              <w:t>izglītības iestāžu</w:t>
            </w:r>
            <w:r w:rsidRPr="000019C0">
              <w:rPr>
                <w:rFonts w:asciiTheme="majorHAnsi" w:hAnsiTheme="majorHAnsi"/>
              </w:rPr>
              <w:t xml:space="preserve">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darba organizācijā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un vadības darbā ir </w:t>
            </w:r>
          </w:p>
          <w:p w:rsidR="00C92DB0" w:rsidRDefault="00C92DB0" w:rsidP="00196956">
            <w:pPr>
              <w:spacing w:after="0" w:line="240" w:lineRule="auto"/>
              <w:ind w:right="-908"/>
              <w:rPr>
                <w:rFonts w:asciiTheme="majorHAnsi" w:hAnsiTheme="majorHAnsi"/>
              </w:rPr>
            </w:pPr>
            <w:r w:rsidRPr="000019C0">
              <w:rPr>
                <w:rFonts w:asciiTheme="majorHAnsi" w:hAnsiTheme="majorHAnsi"/>
              </w:rPr>
              <w:t>nepietiekamas, lai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profesionāli veiktu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darbu.</w:t>
            </w:r>
          </w:p>
          <w:p w:rsidR="00C92DB0" w:rsidRPr="000019C0" w:rsidRDefault="00C92DB0" w:rsidP="00196956">
            <w:pPr>
              <w:spacing w:after="0" w:line="240" w:lineRule="auto"/>
              <w:ind w:right="-908"/>
              <w:rPr>
                <w:rFonts w:asciiTheme="majorHAnsi" w:hAnsiTheme="majorHAnsi"/>
                <w:b/>
              </w:rPr>
            </w:pPr>
          </w:p>
        </w:tc>
        <w:tc>
          <w:tcPr>
            <w:tcW w:w="2693" w:type="dxa"/>
          </w:tcPr>
          <w:p w:rsidR="00C92DB0" w:rsidRPr="000019C0" w:rsidRDefault="00C92DB0" w:rsidP="00196956">
            <w:pPr>
              <w:spacing w:after="0" w:line="240" w:lineRule="auto"/>
              <w:ind w:right="-908"/>
              <w:rPr>
                <w:rFonts w:asciiTheme="majorHAnsi" w:hAnsiTheme="majorHAnsi"/>
              </w:rPr>
            </w:pPr>
            <w:r>
              <w:rPr>
                <w:rFonts w:asciiTheme="majorHAnsi" w:hAnsiTheme="majorHAnsi"/>
              </w:rPr>
              <w:t xml:space="preserve">Zināšanas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izglītības jomā, kā arī </w:t>
            </w:r>
          </w:p>
          <w:p w:rsidR="00C92DB0" w:rsidRPr="000019C0" w:rsidRDefault="00C92DB0" w:rsidP="00196956">
            <w:pPr>
              <w:spacing w:after="0" w:line="240" w:lineRule="auto"/>
              <w:ind w:right="-908"/>
              <w:rPr>
                <w:rFonts w:asciiTheme="majorHAnsi" w:hAnsiTheme="majorHAnsi"/>
              </w:rPr>
            </w:pPr>
            <w:r>
              <w:rPr>
                <w:rFonts w:asciiTheme="majorHAnsi" w:hAnsiTheme="majorHAnsi"/>
              </w:rPr>
              <w:t>izglītības iestāžu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darba organizācijā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vadības darbā ir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pietiekamas, lai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profesionāli veiktu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darbu.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Papildina savas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 xml:space="preserve">zināšanās nozarē. </w:t>
            </w:r>
          </w:p>
        </w:tc>
        <w:tc>
          <w:tcPr>
            <w:tcW w:w="2552" w:type="dxa"/>
          </w:tcPr>
          <w:p w:rsidR="00C92DB0" w:rsidRPr="000019C0" w:rsidRDefault="00C92DB0" w:rsidP="00196956">
            <w:pPr>
              <w:spacing w:after="0" w:line="240" w:lineRule="auto"/>
              <w:ind w:right="-908"/>
              <w:rPr>
                <w:rFonts w:asciiTheme="majorHAnsi" w:hAnsiTheme="majorHAnsi"/>
              </w:rPr>
            </w:pPr>
            <w:r>
              <w:rPr>
                <w:rFonts w:asciiTheme="majorHAnsi" w:hAnsiTheme="majorHAnsi"/>
              </w:rPr>
              <w:t xml:space="preserve">Zināšanas </w:t>
            </w:r>
            <w:r w:rsidRPr="000019C0">
              <w:rPr>
                <w:rFonts w:asciiTheme="majorHAnsi" w:hAnsiTheme="majorHAnsi"/>
              </w:rPr>
              <w:t xml:space="preserve">izglītības jomā, </w:t>
            </w:r>
          </w:p>
          <w:p w:rsidR="00C92DB0" w:rsidRPr="000019C0" w:rsidRDefault="00C92DB0" w:rsidP="00196956">
            <w:pPr>
              <w:spacing w:after="0" w:line="240" w:lineRule="auto"/>
              <w:ind w:right="-908"/>
              <w:rPr>
                <w:rFonts w:asciiTheme="majorHAnsi" w:hAnsiTheme="majorHAnsi"/>
              </w:rPr>
            </w:pPr>
            <w:r>
              <w:rPr>
                <w:rFonts w:asciiTheme="majorHAnsi" w:hAnsiTheme="majorHAnsi"/>
              </w:rPr>
              <w:t>izglītības iestāžu</w:t>
            </w:r>
            <w:r w:rsidRPr="000019C0">
              <w:rPr>
                <w:rFonts w:asciiTheme="majorHAnsi" w:hAnsiTheme="majorHAnsi"/>
              </w:rPr>
              <w:t xml:space="preserve">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darba organizācijā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vadības darbā</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balstītas personīgajā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pieredzē un iegūtajās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teorētiskajās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zināšanās, kuras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veiksmīgi prot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izmantot praksē.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Konsultē par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sarežģītiem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jautājumiem kolēģus.</w:t>
            </w:r>
          </w:p>
        </w:tc>
      </w:tr>
      <w:tr w:rsidR="00C92DB0" w:rsidRPr="000019C0" w:rsidTr="00196956">
        <w:trPr>
          <w:cantSplit/>
        </w:trPr>
        <w:tc>
          <w:tcPr>
            <w:tcW w:w="2381" w:type="dxa"/>
          </w:tcPr>
          <w:p w:rsidR="00C92DB0" w:rsidRPr="000019C0" w:rsidRDefault="00C92DB0" w:rsidP="00196956">
            <w:pPr>
              <w:pStyle w:val="Sarakstarindkopa"/>
              <w:numPr>
                <w:ilvl w:val="0"/>
                <w:numId w:val="7"/>
              </w:numPr>
              <w:spacing w:after="0" w:line="240" w:lineRule="auto"/>
              <w:ind w:right="-907"/>
              <w:rPr>
                <w:rFonts w:asciiTheme="majorHAnsi" w:hAnsiTheme="majorHAnsi"/>
                <w:b/>
              </w:rPr>
            </w:pPr>
            <w:r w:rsidRPr="000019C0">
              <w:rPr>
                <w:rFonts w:asciiTheme="majorHAnsi" w:hAnsiTheme="majorHAnsi"/>
                <w:b/>
              </w:rPr>
              <w:t xml:space="preserve">Valodas un </w:t>
            </w:r>
          </w:p>
          <w:p w:rsidR="00C92DB0" w:rsidRPr="000019C0" w:rsidRDefault="00C92DB0" w:rsidP="00196956">
            <w:pPr>
              <w:spacing w:after="0" w:line="240" w:lineRule="auto"/>
              <w:ind w:right="-907"/>
              <w:rPr>
                <w:rFonts w:asciiTheme="majorHAnsi" w:hAnsiTheme="majorHAnsi"/>
                <w:b/>
              </w:rPr>
            </w:pPr>
            <w:r w:rsidRPr="000019C0">
              <w:rPr>
                <w:rFonts w:asciiTheme="majorHAnsi" w:hAnsiTheme="majorHAnsi"/>
                <w:b/>
              </w:rPr>
              <w:t xml:space="preserve">publiskās runas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b/>
              </w:rPr>
              <w:t xml:space="preserve">prasme -  </w:t>
            </w:r>
            <w:r w:rsidRPr="000019C0">
              <w:rPr>
                <w:rFonts w:asciiTheme="majorHAnsi" w:hAnsiTheme="majorHAnsi"/>
              </w:rPr>
              <w:t xml:space="preserve">spēja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 xml:space="preserve">uztvert, saprast un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 xml:space="preserve">veiksmīgi prast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 xml:space="preserve">pielietot mutvārdu </w:t>
            </w:r>
          </w:p>
          <w:p w:rsidR="00C92DB0" w:rsidRPr="000019C0" w:rsidRDefault="00C92DB0" w:rsidP="00196956">
            <w:pPr>
              <w:spacing w:after="0" w:line="240" w:lineRule="auto"/>
              <w:ind w:right="-907"/>
              <w:rPr>
                <w:rFonts w:asciiTheme="majorHAnsi" w:hAnsiTheme="majorHAnsi"/>
              </w:rPr>
            </w:pPr>
            <w:r w:rsidRPr="000019C0">
              <w:rPr>
                <w:rFonts w:asciiTheme="majorHAnsi" w:hAnsiTheme="majorHAnsi"/>
              </w:rPr>
              <w:t>un rakstveida valodu saskarsmē</w:t>
            </w:r>
          </w:p>
          <w:p w:rsidR="00C92DB0" w:rsidRPr="000019C0" w:rsidRDefault="00C92DB0" w:rsidP="00196956">
            <w:pPr>
              <w:spacing w:after="0" w:line="240" w:lineRule="auto"/>
              <w:ind w:right="-908"/>
              <w:rPr>
                <w:rFonts w:asciiTheme="majorHAnsi" w:hAnsiTheme="majorHAnsi"/>
                <w:b/>
              </w:rPr>
            </w:pPr>
          </w:p>
        </w:tc>
        <w:tc>
          <w:tcPr>
            <w:tcW w:w="2410" w:type="dxa"/>
          </w:tcPr>
          <w:p w:rsidR="00C92DB0" w:rsidRDefault="00C92DB0" w:rsidP="00196956">
            <w:pPr>
              <w:spacing w:after="0" w:line="240" w:lineRule="auto"/>
              <w:ind w:right="-908"/>
              <w:rPr>
                <w:rFonts w:asciiTheme="majorHAnsi" w:hAnsiTheme="majorHAnsi"/>
              </w:rPr>
            </w:pPr>
            <w:r w:rsidRPr="000019C0">
              <w:rPr>
                <w:rFonts w:asciiTheme="majorHAnsi" w:hAnsiTheme="majorHAnsi"/>
              </w:rPr>
              <w:t>Neveiksmīgi izmanto</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rakstveida vai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mutvārdu valsts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valodu saskarsmē.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Ar grūtībām var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paskaidrot savu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domu valsts valodā.</w:t>
            </w:r>
          </w:p>
        </w:tc>
        <w:tc>
          <w:tcPr>
            <w:tcW w:w="2693"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Lieto gramatiski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pareizu rakstu vai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mutvārdu valsts valodu.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Sarunvalodas līmenī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prot sazināties vienā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svešvalodā.</w:t>
            </w:r>
          </w:p>
          <w:p w:rsidR="00C92DB0" w:rsidRPr="000019C0" w:rsidRDefault="00C92DB0" w:rsidP="00196956">
            <w:pPr>
              <w:spacing w:after="0" w:line="240" w:lineRule="auto"/>
              <w:ind w:right="-908"/>
              <w:rPr>
                <w:rFonts w:asciiTheme="majorHAnsi" w:hAnsiTheme="majorHAnsi"/>
                <w:b/>
              </w:rPr>
            </w:pPr>
          </w:p>
        </w:tc>
        <w:tc>
          <w:tcPr>
            <w:tcW w:w="2552"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Lieto izkoptu rakstu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vai mutvārdu valsts</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valodu. Lieto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gramatiski pareizu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rakstu vai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sarunvalodu vismaz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kādā no svešvalodām.</w:t>
            </w:r>
          </w:p>
          <w:p w:rsidR="00C92DB0" w:rsidRPr="000019C0" w:rsidRDefault="00C92DB0" w:rsidP="00196956">
            <w:pPr>
              <w:spacing w:after="0" w:line="240" w:lineRule="auto"/>
              <w:ind w:right="-908"/>
              <w:rPr>
                <w:rFonts w:asciiTheme="majorHAnsi" w:hAnsiTheme="majorHAnsi"/>
                <w:b/>
              </w:rPr>
            </w:pPr>
          </w:p>
        </w:tc>
      </w:tr>
      <w:tr w:rsidR="00C92DB0" w:rsidRPr="000019C0" w:rsidTr="00196956">
        <w:trPr>
          <w:cantSplit/>
        </w:trPr>
        <w:tc>
          <w:tcPr>
            <w:tcW w:w="2381" w:type="dxa"/>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5. Vadīšana un</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b/>
              </w:rPr>
              <w:t xml:space="preserve"> citu motivēšana </w:t>
            </w:r>
            <w:r w:rsidRPr="000019C0">
              <w:rPr>
                <w:rFonts w:asciiTheme="majorHAnsi" w:hAnsiTheme="majorHAnsi"/>
              </w:rPr>
              <w:t xml:space="preserve">–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spēja vadīt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darbiniekus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ietekmēt viņu rīcību,</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 spēja iegūt autoritāti un</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 uzticību, lai motivētu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citus kopēju mērķu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sasniegšanai</w:t>
            </w:r>
          </w:p>
        </w:tc>
        <w:tc>
          <w:tcPr>
            <w:tcW w:w="2410"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Administrē procesus</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un nodrošina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procedūru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pielietošanu praksē.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Izmanto autoritatīvo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stilu darba rezultātu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 xml:space="preserve">sasniegšanai. </w:t>
            </w:r>
          </w:p>
        </w:tc>
        <w:tc>
          <w:tcPr>
            <w:tcW w:w="2693"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Neatlaidīgi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mērķtiecīgi darbojas,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lai realizētu konkrētus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uzdevumus.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Spēj ieinteresēt,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aktivizēt un motivēt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padotos darba rezultātu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sasniegšanai.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Piemīt iniciatīva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uzņēmība.</w:t>
            </w:r>
          </w:p>
        </w:tc>
        <w:tc>
          <w:tcPr>
            <w:tcW w:w="2552" w:type="dxa"/>
          </w:tcPr>
          <w:p w:rsidR="00C92DB0" w:rsidRDefault="00C92DB0" w:rsidP="00196956">
            <w:pPr>
              <w:spacing w:after="0" w:line="240" w:lineRule="auto"/>
              <w:ind w:right="-908"/>
              <w:rPr>
                <w:rFonts w:asciiTheme="majorHAnsi" w:hAnsiTheme="majorHAnsi"/>
              </w:rPr>
            </w:pPr>
            <w:r w:rsidRPr="000019C0">
              <w:rPr>
                <w:rFonts w:asciiTheme="majorHAnsi" w:hAnsiTheme="majorHAnsi"/>
              </w:rPr>
              <w:t>Prot ieviest un realizēt</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 izvirzītos mērķus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stratēģijas. Spēj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iedvesmot citus 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savu piemēru, kā arī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attieksmi pret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cilvēkiem, darbu un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notikumiem. Sniedz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darbiniekiem regulāru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un efektīvu a</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atgriezenisko saiti par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darba rezultātu.</w:t>
            </w:r>
          </w:p>
        </w:tc>
      </w:tr>
      <w:tr w:rsidR="00C92DB0" w:rsidRPr="000019C0" w:rsidTr="00196956">
        <w:trPr>
          <w:cantSplit/>
        </w:trPr>
        <w:tc>
          <w:tcPr>
            <w:tcW w:w="2381" w:type="dxa"/>
            <w:vAlign w:val="center"/>
          </w:tcPr>
          <w:p w:rsidR="00C92DB0" w:rsidRPr="00780E0A" w:rsidRDefault="00C92DB0" w:rsidP="00196956">
            <w:pPr>
              <w:keepNext/>
              <w:spacing w:after="0" w:line="240" w:lineRule="auto"/>
              <w:ind w:left="360" w:right="-907"/>
              <w:outlineLvl w:val="0"/>
              <w:rPr>
                <w:rFonts w:asciiTheme="majorHAnsi" w:hAnsiTheme="majorHAnsi"/>
                <w:b/>
              </w:rPr>
            </w:pPr>
            <w:r>
              <w:rPr>
                <w:rFonts w:asciiTheme="majorHAnsi" w:hAnsiTheme="majorHAnsi"/>
                <w:b/>
              </w:rPr>
              <w:t>6.</w:t>
            </w:r>
            <w:r w:rsidRPr="00780E0A">
              <w:rPr>
                <w:rFonts w:asciiTheme="majorHAnsi" w:hAnsiTheme="majorHAnsi"/>
                <w:b/>
              </w:rPr>
              <w:t xml:space="preserve">Profesionālā </w:t>
            </w:r>
          </w:p>
          <w:p w:rsidR="00C92DB0" w:rsidRPr="000019C0" w:rsidRDefault="00C92DB0" w:rsidP="00196956">
            <w:pPr>
              <w:keepNext/>
              <w:spacing w:after="0" w:line="240" w:lineRule="auto"/>
              <w:ind w:right="-907"/>
              <w:outlineLvl w:val="0"/>
              <w:rPr>
                <w:rFonts w:asciiTheme="majorHAnsi" w:hAnsiTheme="majorHAnsi"/>
              </w:rPr>
            </w:pPr>
            <w:r w:rsidRPr="000019C0">
              <w:rPr>
                <w:rFonts w:asciiTheme="majorHAnsi" w:hAnsiTheme="majorHAnsi"/>
                <w:b/>
              </w:rPr>
              <w:t xml:space="preserve">motivācija </w:t>
            </w:r>
            <w:r w:rsidRPr="000019C0">
              <w:rPr>
                <w:rFonts w:asciiTheme="majorHAnsi" w:hAnsiTheme="majorHAnsi"/>
              </w:rPr>
              <w:t xml:space="preserve">– </w:t>
            </w:r>
          </w:p>
          <w:p w:rsidR="00C92DB0" w:rsidRDefault="00C92DB0" w:rsidP="00196956">
            <w:pPr>
              <w:keepNext/>
              <w:spacing w:after="0" w:line="240" w:lineRule="auto"/>
              <w:ind w:right="-907"/>
              <w:outlineLvl w:val="0"/>
              <w:rPr>
                <w:rFonts w:asciiTheme="majorHAnsi" w:hAnsiTheme="majorHAnsi"/>
              </w:rPr>
            </w:pPr>
            <w:r w:rsidRPr="000019C0">
              <w:rPr>
                <w:rFonts w:asciiTheme="majorHAnsi" w:hAnsiTheme="majorHAnsi"/>
              </w:rPr>
              <w:t>ieinteresētība savas</w:t>
            </w:r>
          </w:p>
          <w:p w:rsidR="00C92DB0" w:rsidRPr="000019C0" w:rsidRDefault="00C92DB0" w:rsidP="00196956">
            <w:pPr>
              <w:keepNext/>
              <w:spacing w:after="0" w:line="240" w:lineRule="auto"/>
              <w:ind w:right="-907"/>
              <w:outlineLvl w:val="0"/>
              <w:rPr>
                <w:rFonts w:asciiTheme="majorHAnsi" w:hAnsiTheme="majorHAnsi"/>
              </w:rPr>
            </w:pPr>
            <w:r w:rsidRPr="000019C0">
              <w:rPr>
                <w:rFonts w:asciiTheme="majorHAnsi" w:hAnsiTheme="majorHAnsi"/>
              </w:rPr>
              <w:t xml:space="preserve"> profesionālās </w:t>
            </w:r>
          </w:p>
          <w:p w:rsidR="00C92DB0" w:rsidRPr="000019C0" w:rsidRDefault="00C92DB0" w:rsidP="00196956">
            <w:pPr>
              <w:keepNext/>
              <w:spacing w:after="0" w:line="240" w:lineRule="auto"/>
              <w:ind w:right="-907"/>
              <w:outlineLvl w:val="0"/>
              <w:rPr>
                <w:rFonts w:asciiTheme="majorHAnsi" w:hAnsiTheme="majorHAnsi"/>
              </w:rPr>
            </w:pPr>
            <w:r w:rsidRPr="000019C0">
              <w:rPr>
                <w:rFonts w:asciiTheme="majorHAnsi" w:hAnsiTheme="majorHAnsi"/>
              </w:rPr>
              <w:t xml:space="preserve">darbības saturā, </w:t>
            </w:r>
          </w:p>
          <w:p w:rsidR="00C92DB0" w:rsidRPr="000019C0" w:rsidRDefault="00C92DB0" w:rsidP="00196956">
            <w:pPr>
              <w:keepNext/>
              <w:spacing w:after="0" w:line="240" w:lineRule="auto"/>
              <w:ind w:right="-907"/>
              <w:outlineLvl w:val="0"/>
              <w:rPr>
                <w:rFonts w:asciiTheme="majorHAnsi" w:hAnsiTheme="majorHAnsi"/>
              </w:rPr>
            </w:pPr>
            <w:r w:rsidRPr="000019C0">
              <w:rPr>
                <w:rFonts w:asciiTheme="majorHAnsi" w:hAnsiTheme="majorHAnsi"/>
              </w:rPr>
              <w:t xml:space="preserve">vēlme izpildīt to </w:t>
            </w:r>
          </w:p>
          <w:p w:rsidR="00C92DB0" w:rsidRPr="000019C0" w:rsidRDefault="00C92DB0" w:rsidP="00196956">
            <w:pPr>
              <w:keepNext/>
              <w:spacing w:after="0" w:line="240" w:lineRule="auto"/>
              <w:ind w:right="-907"/>
              <w:outlineLvl w:val="0"/>
              <w:rPr>
                <w:rFonts w:asciiTheme="majorHAnsi" w:hAnsiTheme="majorHAnsi"/>
              </w:rPr>
            </w:pPr>
            <w:r w:rsidRPr="000019C0">
              <w:rPr>
                <w:rFonts w:asciiTheme="majorHAnsi" w:hAnsiTheme="majorHAnsi"/>
              </w:rPr>
              <w:t>augstā līmenī</w:t>
            </w:r>
          </w:p>
        </w:tc>
        <w:tc>
          <w:tcPr>
            <w:tcW w:w="2410"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Nav izteiktas vēlmes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savā darbā sasniegt</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 xml:space="preserve"> pozitīvus rezultātus.</w:t>
            </w:r>
          </w:p>
        </w:tc>
        <w:tc>
          <w:tcPr>
            <w:tcW w:w="2693"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Pauž interesi par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profesionālo izaugsmi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un iedziļinās sava darba</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saturā. Tiecas iegūt pēc</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iespējas labāku darba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rezultātu.</w:t>
            </w:r>
          </w:p>
        </w:tc>
        <w:tc>
          <w:tcPr>
            <w:tcW w:w="2552"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Veic vairāk darbību,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nekā formāli tiek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prasīts. Uztur radošu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atmosfēru, pozitīvi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ietekmējot arī kolēģus.</w:t>
            </w:r>
          </w:p>
        </w:tc>
      </w:tr>
      <w:tr w:rsidR="00C92DB0" w:rsidRPr="000019C0" w:rsidTr="00196956">
        <w:trPr>
          <w:cantSplit/>
        </w:trPr>
        <w:tc>
          <w:tcPr>
            <w:tcW w:w="2381" w:type="dxa"/>
            <w:vAlign w:val="center"/>
          </w:tcPr>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b/>
              </w:rPr>
              <w:t xml:space="preserve">7. Komunikācijas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b/>
              </w:rPr>
              <w:t xml:space="preserve">prasmes </w:t>
            </w:r>
            <w:r w:rsidRPr="000019C0">
              <w:rPr>
                <w:rFonts w:asciiTheme="majorHAnsi" w:hAnsiTheme="majorHAnsi"/>
              </w:rPr>
              <w:t>–</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spēja uzklausīt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nodot informāciju </w:t>
            </w:r>
          </w:p>
          <w:p w:rsidR="00C92DB0" w:rsidRDefault="00C92DB0" w:rsidP="00196956">
            <w:pPr>
              <w:spacing w:after="0" w:line="240" w:lineRule="auto"/>
              <w:ind w:right="-908"/>
              <w:rPr>
                <w:rFonts w:asciiTheme="majorHAnsi" w:hAnsiTheme="majorHAnsi"/>
              </w:rPr>
            </w:pPr>
            <w:r w:rsidRPr="000019C0">
              <w:rPr>
                <w:rFonts w:asciiTheme="majorHAnsi" w:hAnsiTheme="majorHAnsi"/>
              </w:rPr>
              <w:t>saprotamā veidā,</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argumentējot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risinot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konfliktsituācijas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saskarsmes procesā.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Spēja mērķtiecīgi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ietekmēt citu cilvēku</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 viedokli un uzvedību,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pozitīvi noskaņojot tos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pret sevi saskarsmes </w:t>
            </w:r>
          </w:p>
          <w:p w:rsidR="00C92DB0" w:rsidRPr="000019C0" w:rsidRDefault="00C92DB0" w:rsidP="00196956">
            <w:pPr>
              <w:spacing w:after="0" w:line="240" w:lineRule="auto"/>
              <w:ind w:right="-908"/>
              <w:rPr>
                <w:rFonts w:asciiTheme="majorHAnsi" w:hAnsiTheme="majorHAnsi"/>
                <w:b/>
              </w:rPr>
            </w:pPr>
            <w:r w:rsidRPr="000019C0">
              <w:rPr>
                <w:rFonts w:asciiTheme="majorHAnsi" w:hAnsiTheme="majorHAnsi"/>
              </w:rPr>
              <w:t>procesā</w:t>
            </w:r>
          </w:p>
        </w:tc>
        <w:tc>
          <w:tcPr>
            <w:tcW w:w="2410"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Izraisa sarunas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dalībniekā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agresivitāti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negatīvu attieksmi.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Neprot skaidri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formulēt savas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domas un viedokli.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Ir grūtības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konfliktsituācijās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kontrolēt savas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emocijas. </w:t>
            </w:r>
          </w:p>
          <w:p w:rsidR="00C92DB0" w:rsidRDefault="00C92DB0" w:rsidP="00196956">
            <w:pPr>
              <w:spacing w:after="0" w:line="240" w:lineRule="auto"/>
              <w:ind w:right="-908"/>
              <w:rPr>
                <w:rFonts w:asciiTheme="majorHAnsi" w:hAnsiTheme="majorHAnsi"/>
              </w:rPr>
            </w:pPr>
            <w:r>
              <w:rPr>
                <w:rFonts w:asciiTheme="majorHAnsi" w:hAnsiTheme="majorHAnsi"/>
              </w:rPr>
              <w:t>Nespēj  argumentēt</w:t>
            </w:r>
          </w:p>
          <w:p w:rsidR="00C92DB0" w:rsidRDefault="00C92DB0" w:rsidP="00196956">
            <w:pPr>
              <w:spacing w:after="0" w:line="240" w:lineRule="auto"/>
              <w:ind w:right="-908"/>
              <w:rPr>
                <w:rFonts w:asciiTheme="majorHAnsi" w:hAnsiTheme="majorHAnsi"/>
              </w:rPr>
            </w:pPr>
            <w:r>
              <w:rPr>
                <w:rFonts w:asciiTheme="majorHAnsi" w:hAnsiTheme="majorHAnsi"/>
              </w:rPr>
              <w:t xml:space="preserve"> savus plānus un ieceres</w:t>
            </w:r>
          </w:p>
          <w:p w:rsidR="00C92DB0" w:rsidRDefault="00C92DB0" w:rsidP="00196956">
            <w:pPr>
              <w:spacing w:after="0" w:line="240" w:lineRule="auto"/>
              <w:ind w:right="-908"/>
              <w:rPr>
                <w:rFonts w:asciiTheme="majorHAnsi" w:hAnsiTheme="majorHAnsi"/>
              </w:rPr>
            </w:pPr>
            <w:r>
              <w:rPr>
                <w:rFonts w:asciiTheme="majorHAnsi" w:hAnsiTheme="majorHAnsi"/>
              </w:rPr>
              <w:t>izglītības jomas attīstībā</w:t>
            </w:r>
          </w:p>
          <w:p w:rsidR="00C92DB0" w:rsidRPr="000019C0" w:rsidRDefault="00C92DB0" w:rsidP="00196956">
            <w:pPr>
              <w:spacing w:after="0" w:line="240" w:lineRule="auto"/>
              <w:ind w:right="-908"/>
              <w:rPr>
                <w:rFonts w:asciiTheme="majorHAnsi" w:hAnsiTheme="majorHAnsi"/>
              </w:rPr>
            </w:pPr>
          </w:p>
        </w:tc>
        <w:tc>
          <w:tcPr>
            <w:tcW w:w="2693" w:type="dxa"/>
          </w:tcPr>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Izrāda sapratni un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atbalstu sarunas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partnerim, informāciju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nodod saprotamā veidā.</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Labi saprotas ar dažādu</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tipu cilvēkiem, spēj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pielāgot savu rīcību, lai</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 sasniegtu vēlamo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rezultātu.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Veiksmīgi risina </w:t>
            </w:r>
          </w:p>
          <w:p w:rsidR="00C92DB0" w:rsidRDefault="00C92DB0" w:rsidP="00196956">
            <w:pPr>
              <w:spacing w:after="0" w:line="240" w:lineRule="auto"/>
              <w:ind w:right="-908"/>
              <w:rPr>
                <w:rFonts w:asciiTheme="majorHAnsi" w:hAnsiTheme="majorHAnsi"/>
              </w:rPr>
            </w:pPr>
            <w:r w:rsidRPr="000019C0">
              <w:rPr>
                <w:rFonts w:asciiTheme="majorHAnsi" w:hAnsiTheme="majorHAnsi"/>
              </w:rPr>
              <w:t>konfliktsituācijas.</w:t>
            </w:r>
          </w:p>
          <w:p w:rsidR="00C92DB0" w:rsidRDefault="00C92DB0" w:rsidP="00196956">
            <w:pPr>
              <w:spacing w:after="0" w:line="240" w:lineRule="auto"/>
              <w:ind w:right="-908"/>
              <w:rPr>
                <w:rFonts w:asciiTheme="majorHAnsi" w:hAnsiTheme="majorHAnsi"/>
              </w:rPr>
            </w:pPr>
            <w:r>
              <w:rPr>
                <w:rFonts w:asciiTheme="majorHAnsi" w:hAnsiTheme="majorHAnsi"/>
              </w:rPr>
              <w:t>Spēj  argumentēt</w:t>
            </w:r>
          </w:p>
          <w:p w:rsidR="00C92DB0" w:rsidRDefault="00C92DB0" w:rsidP="00196956">
            <w:pPr>
              <w:spacing w:after="0" w:line="240" w:lineRule="auto"/>
              <w:ind w:right="-908"/>
              <w:rPr>
                <w:rFonts w:asciiTheme="majorHAnsi" w:hAnsiTheme="majorHAnsi"/>
              </w:rPr>
            </w:pPr>
            <w:r>
              <w:rPr>
                <w:rFonts w:asciiTheme="majorHAnsi" w:hAnsiTheme="majorHAnsi"/>
              </w:rPr>
              <w:t xml:space="preserve"> savus plānus un ieceres</w:t>
            </w:r>
          </w:p>
          <w:p w:rsidR="00C92DB0" w:rsidRDefault="00C92DB0" w:rsidP="00196956">
            <w:pPr>
              <w:spacing w:after="0" w:line="240" w:lineRule="auto"/>
              <w:ind w:right="-908"/>
              <w:rPr>
                <w:rFonts w:asciiTheme="majorHAnsi" w:hAnsiTheme="majorHAnsi"/>
              </w:rPr>
            </w:pPr>
            <w:r>
              <w:rPr>
                <w:rFonts w:asciiTheme="majorHAnsi" w:hAnsiTheme="majorHAnsi"/>
              </w:rPr>
              <w:t>izglītības jomas attīstībā</w:t>
            </w:r>
          </w:p>
          <w:p w:rsidR="00C92DB0" w:rsidRPr="000019C0" w:rsidRDefault="00C92DB0" w:rsidP="00196956">
            <w:pPr>
              <w:spacing w:after="0" w:line="240" w:lineRule="auto"/>
              <w:ind w:right="-908"/>
              <w:rPr>
                <w:rFonts w:asciiTheme="majorHAnsi" w:hAnsiTheme="majorHAnsi"/>
              </w:rPr>
            </w:pPr>
          </w:p>
        </w:tc>
        <w:tc>
          <w:tcPr>
            <w:tcW w:w="2552" w:type="dxa"/>
          </w:tcPr>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Izmanto dažādas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pārliecināšanas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stratēģijas, lai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pārliecinātu sarunu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partneri par sava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viedokļa pareizību.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Veido kontaktu ar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sarunu partneri, </w:t>
            </w:r>
          </w:p>
          <w:p w:rsidR="00C92DB0" w:rsidRDefault="00C92DB0" w:rsidP="00196956">
            <w:pPr>
              <w:spacing w:after="0" w:line="240" w:lineRule="auto"/>
              <w:ind w:right="-908"/>
              <w:rPr>
                <w:rFonts w:asciiTheme="majorHAnsi" w:hAnsiTheme="majorHAnsi"/>
              </w:rPr>
            </w:pPr>
            <w:r w:rsidRPr="000019C0">
              <w:rPr>
                <w:rFonts w:asciiTheme="majorHAnsi" w:hAnsiTheme="majorHAnsi"/>
              </w:rPr>
              <w:t xml:space="preserve">uzņemoties iniciatīvu. </w:t>
            </w:r>
          </w:p>
          <w:p w:rsidR="00C92DB0" w:rsidRPr="000019C0" w:rsidRDefault="00C92DB0" w:rsidP="00196956">
            <w:pPr>
              <w:spacing w:after="0" w:line="240" w:lineRule="auto"/>
              <w:ind w:right="-908"/>
              <w:rPr>
                <w:rFonts w:asciiTheme="majorHAnsi" w:hAnsiTheme="majorHAnsi"/>
              </w:rPr>
            </w:pPr>
            <w:r w:rsidRPr="000019C0">
              <w:rPr>
                <w:rFonts w:asciiTheme="majorHAnsi" w:hAnsiTheme="majorHAnsi"/>
              </w:rPr>
              <w:t xml:space="preserve">Saskarsmē neizraisa </w:t>
            </w:r>
          </w:p>
          <w:p w:rsidR="00C92DB0" w:rsidRDefault="00C92DB0" w:rsidP="00196956">
            <w:pPr>
              <w:spacing w:after="0" w:line="240" w:lineRule="auto"/>
              <w:ind w:right="-908"/>
              <w:rPr>
                <w:rFonts w:asciiTheme="majorHAnsi" w:hAnsiTheme="majorHAnsi"/>
              </w:rPr>
            </w:pPr>
            <w:r w:rsidRPr="000019C0">
              <w:rPr>
                <w:rFonts w:asciiTheme="majorHAnsi" w:hAnsiTheme="majorHAnsi"/>
              </w:rPr>
              <w:t>konfliktus.</w:t>
            </w:r>
          </w:p>
          <w:p w:rsidR="00C92DB0" w:rsidRDefault="00C92DB0" w:rsidP="00196956">
            <w:pPr>
              <w:spacing w:after="0" w:line="240" w:lineRule="auto"/>
              <w:ind w:right="-908"/>
              <w:rPr>
                <w:rFonts w:asciiTheme="majorHAnsi" w:hAnsiTheme="majorHAnsi"/>
              </w:rPr>
            </w:pPr>
            <w:r>
              <w:rPr>
                <w:rFonts w:asciiTheme="majorHAnsi" w:hAnsiTheme="majorHAnsi"/>
              </w:rPr>
              <w:t xml:space="preserve">Spēj  pārliecinoši </w:t>
            </w:r>
          </w:p>
          <w:p w:rsidR="00C92DB0" w:rsidRDefault="00C92DB0" w:rsidP="00196956">
            <w:pPr>
              <w:spacing w:after="0" w:line="240" w:lineRule="auto"/>
              <w:ind w:right="-908"/>
              <w:rPr>
                <w:rFonts w:asciiTheme="majorHAnsi" w:hAnsiTheme="majorHAnsi"/>
              </w:rPr>
            </w:pPr>
            <w:r>
              <w:rPr>
                <w:rFonts w:asciiTheme="majorHAnsi" w:hAnsiTheme="majorHAnsi"/>
              </w:rPr>
              <w:t>argumentēt</w:t>
            </w:r>
          </w:p>
          <w:p w:rsidR="00C92DB0" w:rsidRDefault="00C92DB0" w:rsidP="00196956">
            <w:pPr>
              <w:spacing w:after="0" w:line="240" w:lineRule="auto"/>
              <w:ind w:right="-908"/>
              <w:rPr>
                <w:rFonts w:asciiTheme="majorHAnsi" w:hAnsiTheme="majorHAnsi"/>
              </w:rPr>
            </w:pPr>
            <w:r>
              <w:rPr>
                <w:rFonts w:asciiTheme="majorHAnsi" w:hAnsiTheme="majorHAnsi"/>
              </w:rPr>
              <w:t xml:space="preserve"> savus plānus un ieceres</w:t>
            </w:r>
          </w:p>
          <w:p w:rsidR="00C92DB0" w:rsidRDefault="00C92DB0" w:rsidP="00196956">
            <w:pPr>
              <w:spacing w:after="0" w:line="240" w:lineRule="auto"/>
              <w:ind w:right="-908"/>
              <w:rPr>
                <w:rFonts w:asciiTheme="majorHAnsi" w:hAnsiTheme="majorHAnsi"/>
              </w:rPr>
            </w:pPr>
            <w:r>
              <w:rPr>
                <w:rFonts w:asciiTheme="majorHAnsi" w:hAnsiTheme="majorHAnsi"/>
              </w:rPr>
              <w:t>izglītības jomas attīstībā</w:t>
            </w:r>
          </w:p>
          <w:p w:rsidR="00C92DB0" w:rsidRPr="000019C0" w:rsidRDefault="00C92DB0" w:rsidP="00196956">
            <w:pPr>
              <w:spacing w:after="0" w:line="240" w:lineRule="auto"/>
              <w:ind w:right="-908"/>
              <w:rPr>
                <w:rFonts w:asciiTheme="majorHAnsi" w:hAnsiTheme="majorHAnsi"/>
              </w:rPr>
            </w:pPr>
          </w:p>
        </w:tc>
      </w:tr>
    </w:tbl>
    <w:p w:rsidR="00C92DB0" w:rsidRPr="000019C0" w:rsidRDefault="00C92DB0" w:rsidP="00C92DB0">
      <w:pPr>
        <w:spacing w:after="0" w:line="240" w:lineRule="auto"/>
        <w:ind w:left="720" w:right="-908"/>
        <w:rPr>
          <w:rFonts w:asciiTheme="majorHAnsi" w:hAnsiTheme="majorHAnsi"/>
          <w:b/>
        </w:rPr>
      </w:pPr>
    </w:p>
    <w:p w:rsidR="00C92DB0" w:rsidRPr="000019C0" w:rsidRDefault="00C92DB0" w:rsidP="00C92DB0">
      <w:pPr>
        <w:spacing w:after="0" w:line="240" w:lineRule="auto"/>
        <w:ind w:right="-908"/>
        <w:rPr>
          <w:rFonts w:asciiTheme="majorHAnsi" w:hAnsiTheme="majorHAnsi"/>
          <w:b/>
        </w:rPr>
      </w:pPr>
    </w:p>
    <w:p w:rsidR="00C92DB0" w:rsidRPr="000019C0" w:rsidRDefault="00C92DB0" w:rsidP="00C92DB0">
      <w:pPr>
        <w:spacing w:after="0" w:line="240" w:lineRule="auto"/>
        <w:ind w:right="-908"/>
        <w:rPr>
          <w:rFonts w:asciiTheme="majorHAnsi" w:hAnsiTheme="majorHAnsi"/>
        </w:rPr>
      </w:pPr>
    </w:p>
    <w:p w:rsidR="00C92DB0" w:rsidRDefault="00C92DB0" w:rsidP="00C92DB0">
      <w:pPr>
        <w:spacing w:after="0" w:line="240" w:lineRule="auto"/>
        <w:ind w:right="-908"/>
        <w:jc w:val="both"/>
        <w:rPr>
          <w:rFonts w:asciiTheme="majorHAnsi" w:hAnsiTheme="majorHAnsi"/>
          <w:b/>
          <w:sz w:val="24"/>
          <w:szCs w:val="24"/>
        </w:rPr>
      </w:pPr>
    </w:p>
    <w:p w:rsidR="00C92DB0" w:rsidRDefault="00C92DB0" w:rsidP="00C92DB0">
      <w:pPr>
        <w:spacing w:after="0" w:line="240" w:lineRule="auto"/>
        <w:ind w:right="-908"/>
        <w:jc w:val="both"/>
        <w:rPr>
          <w:rFonts w:asciiTheme="majorHAnsi" w:hAnsiTheme="majorHAnsi"/>
          <w:b/>
          <w:sz w:val="24"/>
          <w:szCs w:val="24"/>
        </w:rPr>
      </w:pPr>
    </w:p>
    <w:bookmarkEnd w:id="4"/>
    <w:p w:rsidR="00C92DB0" w:rsidRDefault="00C92DB0" w:rsidP="00C92DB0">
      <w:pPr>
        <w:spacing w:after="0" w:line="240" w:lineRule="auto"/>
        <w:jc w:val="center"/>
        <w:rPr>
          <w:b/>
          <w:lang w:eastAsia="lv-LV"/>
        </w:rPr>
      </w:pPr>
      <w:r>
        <w:rPr>
          <w:rFonts w:ascii="Cambria" w:hAnsi="Cambria"/>
          <w:b/>
          <w:sz w:val="24"/>
          <w:szCs w:val="24"/>
        </w:rPr>
        <w:t>9.3.</w:t>
      </w:r>
      <w:r w:rsidRPr="007F191C">
        <w:rPr>
          <w:b/>
          <w:lang w:eastAsia="lv-LV"/>
        </w:rPr>
        <w:t xml:space="preserve"> </w:t>
      </w:r>
    </w:p>
    <w:p w:rsidR="00C92DB0" w:rsidRDefault="00C92DB0" w:rsidP="00C92DB0">
      <w:pPr>
        <w:spacing w:after="0" w:line="240" w:lineRule="auto"/>
        <w:jc w:val="center"/>
        <w:rPr>
          <w:rFonts w:ascii="Cambria" w:hAnsi="Cambria"/>
          <w:b/>
          <w:sz w:val="24"/>
          <w:szCs w:val="24"/>
          <w:lang w:eastAsia="lv-LV"/>
        </w:rPr>
      </w:pPr>
      <w:r w:rsidRPr="007F191C">
        <w:rPr>
          <w:rFonts w:ascii="Cambria" w:hAnsi="Cambria"/>
          <w:b/>
          <w:sz w:val="24"/>
          <w:szCs w:val="24"/>
          <w:lang w:eastAsia="lv-LV"/>
        </w:rPr>
        <w:t>Par pagarinātās dienas grupas skolotāju darba samaksu</w:t>
      </w:r>
    </w:p>
    <w:p w:rsidR="00C92DB0" w:rsidRDefault="00C92DB0" w:rsidP="00C92DB0">
      <w:pPr>
        <w:spacing w:after="0" w:line="240" w:lineRule="auto"/>
        <w:ind w:right="-908"/>
        <w:jc w:val="center"/>
        <w:rPr>
          <w:rFonts w:ascii="Cambria" w:hAnsi="Cambria"/>
          <w:b/>
          <w:sz w:val="24"/>
          <w:szCs w:val="24"/>
          <w:lang w:eastAsia="lv-LV"/>
        </w:rPr>
      </w:pPr>
      <w:r>
        <w:rPr>
          <w:rFonts w:ascii="Cambria" w:hAnsi="Cambria"/>
          <w:b/>
          <w:sz w:val="24"/>
          <w:szCs w:val="24"/>
          <w:lang w:eastAsia="lv-LV"/>
        </w:rPr>
        <w:t xml:space="preserve">_______________________________________________________________________________________________________ </w:t>
      </w:r>
    </w:p>
    <w:p w:rsidR="00C92DB0" w:rsidRDefault="00C92DB0" w:rsidP="00C92DB0">
      <w:pPr>
        <w:spacing w:after="0" w:line="240" w:lineRule="auto"/>
        <w:ind w:right="-908"/>
        <w:jc w:val="center"/>
        <w:rPr>
          <w:rFonts w:ascii="Cambria" w:hAnsi="Cambria"/>
          <w:b/>
          <w:sz w:val="24"/>
          <w:szCs w:val="24"/>
          <w:lang w:eastAsia="lv-LV"/>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8"/>
        <w:jc w:val="center"/>
        <w:rPr>
          <w:rFonts w:ascii="Cambria" w:hAnsi="Cambria"/>
          <w:b/>
          <w:sz w:val="24"/>
          <w:szCs w:val="24"/>
          <w:lang w:eastAsia="lv-LV"/>
        </w:rPr>
      </w:pPr>
    </w:p>
    <w:p w:rsidR="00C92DB0" w:rsidRPr="00613C1F" w:rsidRDefault="00C92DB0" w:rsidP="00C92DB0">
      <w:pPr>
        <w:autoSpaceDE w:val="0"/>
        <w:autoSpaceDN w:val="0"/>
        <w:adjustRightInd w:val="0"/>
        <w:ind w:right="-908" w:firstLine="720"/>
        <w:jc w:val="both"/>
        <w:rPr>
          <w:rFonts w:ascii="Cambria" w:hAnsi="Cambria"/>
          <w:color w:val="000000"/>
          <w:sz w:val="24"/>
          <w:szCs w:val="24"/>
          <w:lang w:eastAsia="lv-LV"/>
        </w:rPr>
      </w:pPr>
      <w:r w:rsidRPr="00613C1F">
        <w:rPr>
          <w:rFonts w:ascii="Cambria" w:hAnsi="Cambria"/>
          <w:color w:val="000000"/>
          <w:sz w:val="24"/>
          <w:szCs w:val="24"/>
          <w:lang w:eastAsia="lv-LV"/>
        </w:rPr>
        <w:t xml:space="preserve">Ministru kabineta (turpmāk – MK) noteikumi </w:t>
      </w:r>
      <w:r w:rsidRPr="00613C1F">
        <w:rPr>
          <w:rFonts w:ascii="Cambria" w:hAnsi="Cambria"/>
          <w:bCs/>
          <w:color w:val="000000"/>
          <w:sz w:val="24"/>
          <w:szCs w:val="24"/>
          <w:lang w:eastAsia="lv-LV"/>
        </w:rPr>
        <w:t>„Grozījumi Ministru kabineta 2016. gada 5. jūlija noteikumos Nr. 445 „Pedagogu darba samaksas noteikumi””</w:t>
      </w:r>
      <w:r w:rsidRPr="00613C1F">
        <w:rPr>
          <w:rFonts w:ascii="Cambria" w:hAnsi="Cambria"/>
          <w:b/>
          <w:bCs/>
          <w:color w:val="000000"/>
          <w:sz w:val="24"/>
          <w:szCs w:val="24"/>
          <w:lang w:eastAsia="lv-LV"/>
        </w:rPr>
        <w:t xml:space="preserve"> </w:t>
      </w:r>
      <w:r w:rsidRPr="00613C1F">
        <w:rPr>
          <w:rFonts w:ascii="Cambria" w:hAnsi="Cambria"/>
          <w:color w:val="000000"/>
          <w:sz w:val="24"/>
          <w:szCs w:val="24"/>
          <w:lang w:eastAsia="lv-LV"/>
        </w:rPr>
        <w:t>paredz no 2018. gada 1. janvāra 40 stundu darba nedēļu pagarinātās dienas grupas skolotājiem par likmi. Līdz 2018. gada 1. janvārim  pagarinātās dienas grupas skolotājiem likme atbilst 30 stundām nedēļā. Pagarinātās dienas grupas skolotājiem alga tiek nodrošināta no pašvaldības līdzekļiem.</w:t>
      </w:r>
    </w:p>
    <w:p w:rsidR="00C92DB0" w:rsidRPr="00613C1F" w:rsidRDefault="00C92DB0" w:rsidP="00C92DB0">
      <w:pPr>
        <w:autoSpaceDE w:val="0"/>
        <w:autoSpaceDN w:val="0"/>
        <w:adjustRightInd w:val="0"/>
        <w:ind w:right="-908" w:firstLine="720"/>
        <w:jc w:val="both"/>
        <w:rPr>
          <w:rFonts w:ascii="Cambria" w:hAnsi="Cambria"/>
          <w:color w:val="000000"/>
          <w:sz w:val="24"/>
          <w:szCs w:val="24"/>
          <w:lang w:eastAsia="lv-LV"/>
        </w:rPr>
      </w:pPr>
      <w:r w:rsidRPr="00613C1F">
        <w:rPr>
          <w:rFonts w:ascii="Cambria" w:hAnsi="Cambria"/>
          <w:color w:val="000000"/>
          <w:sz w:val="24"/>
          <w:szCs w:val="24"/>
          <w:lang w:eastAsia="lv-LV"/>
        </w:rPr>
        <w:t xml:space="preserve">Kokneses novada domē 2017. gada 12.septembrī saņemta  </w:t>
      </w:r>
      <w:r w:rsidRPr="00613C1F">
        <w:rPr>
          <w:rFonts w:ascii="Cambria" w:hAnsi="Cambria"/>
          <w:bCs/>
          <w:color w:val="000000"/>
          <w:sz w:val="24"/>
          <w:szCs w:val="24"/>
          <w:lang w:eastAsia="lv-LV"/>
        </w:rPr>
        <w:t>Latvijas Izglītības un zinātnes darbinieku arodbiedrības</w:t>
      </w:r>
      <w:r w:rsidRPr="00613C1F">
        <w:rPr>
          <w:rFonts w:ascii="Cambria" w:hAnsi="Cambria"/>
          <w:b/>
          <w:bCs/>
          <w:color w:val="000000"/>
          <w:sz w:val="24"/>
          <w:szCs w:val="24"/>
          <w:lang w:eastAsia="lv-LV"/>
        </w:rPr>
        <w:t xml:space="preserve"> </w:t>
      </w:r>
      <w:r w:rsidRPr="00613C1F">
        <w:rPr>
          <w:rFonts w:ascii="Cambria" w:hAnsi="Cambria"/>
          <w:color w:val="000000"/>
          <w:sz w:val="24"/>
          <w:szCs w:val="24"/>
          <w:lang w:eastAsia="lv-LV"/>
        </w:rPr>
        <w:t>(turpmāk – LIZDA) vēstule ar lūgumu rast iespēju pagarinātās dienas grupas skolotājiem nepaaugstināt darba slodzi, bet saglabāt no 2018. gada 1. janvāra līdzšinējo - 30 stundu darba nedēļu, nodrošinot par to atalgojumu, kas nebūtu zemāks kā EUR 680,00 mēnesī (MK noteiktā pedagogu zemākā mēneša darba algas likme).</w:t>
      </w:r>
    </w:p>
    <w:p w:rsidR="00C92DB0" w:rsidRDefault="00C92DB0" w:rsidP="00C92DB0">
      <w:pPr>
        <w:spacing w:after="0" w:line="240" w:lineRule="auto"/>
        <w:ind w:right="-907"/>
        <w:jc w:val="both"/>
        <w:rPr>
          <w:rFonts w:ascii="Cambria" w:hAnsi="Cambria"/>
          <w:sz w:val="24"/>
          <w:szCs w:val="24"/>
        </w:rPr>
      </w:pPr>
      <w:r w:rsidRPr="00D36655">
        <w:rPr>
          <w:rFonts w:ascii="Cambria" w:hAnsi="Cambria"/>
          <w:lang w:eastAsia="lv-LV"/>
        </w:rPr>
        <w:t xml:space="preserve">Pamatojoties uz augstāk minēto un  likuma “Par pašvaldībām” 21.panta pirmās daļas 27.punktu, </w:t>
      </w:r>
      <w:r w:rsidRPr="00D36655">
        <w:rPr>
          <w:rFonts w:ascii="Cambria" w:hAnsi="Cambria"/>
        </w:rPr>
        <w:t xml:space="preserve">ņemot vērā Kultūras, izglītības, sporta un sabiedrisko lietu pastāvīgās komitejas 18.09.2017.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Pr="00613C1F" w:rsidRDefault="00C92DB0" w:rsidP="00C92DB0">
      <w:pPr>
        <w:spacing w:after="0" w:line="240" w:lineRule="auto"/>
        <w:ind w:right="-908" w:firstLine="720"/>
        <w:jc w:val="both"/>
        <w:rPr>
          <w:rFonts w:ascii="Cambria" w:hAnsi="Cambria"/>
          <w:bCs/>
          <w:sz w:val="24"/>
          <w:szCs w:val="24"/>
          <w:lang w:eastAsia="lv-LV"/>
        </w:rPr>
      </w:pPr>
      <w:r>
        <w:rPr>
          <w:rFonts w:ascii="Cambria" w:hAnsi="Cambria"/>
          <w:sz w:val="24"/>
          <w:szCs w:val="24"/>
          <w:lang w:eastAsia="lv-LV"/>
        </w:rPr>
        <w:t>1.</w:t>
      </w:r>
      <w:r w:rsidRPr="00613C1F">
        <w:rPr>
          <w:rFonts w:ascii="Cambria" w:hAnsi="Cambria"/>
          <w:sz w:val="24"/>
          <w:szCs w:val="24"/>
          <w:lang w:eastAsia="lv-LV"/>
        </w:rPr>
        <w:t xml:space="preserve">Pagarinātās dienas grupas skolotājiem Kokneses novada vispārizglītojošās izglītības iestādēs darba samaksu veikt atbilstoši 25.07.2017. Ministru kabineta  noteikumiem </w:t>
      </w:r>
      <w:r w:rsidRPr="00613C1F">
        <w:rPr>
          <w:rFonts w:ascii="Cambria" w:hAnsi="Cambria"/>
          <w:bCs/>
          <w:sz w:val="24"/>
          <w:szCs w:val="24"/>
          <w:lang w:eastAsia="lv-LV"/>
        </w:rPr>
        <w:t>Nr. 436 „Grozījumi Ministru kabineta 2016. gada 5. jūlija noteikumos Nr. 445 „Pedagogu darba samaksas noteikumi””.</w:t>
      </w:r>
    </w:p>
    <w:p w:rsidR="00C92DB0" w:rsidRPr="00613C1F" w:rsidRDefault="00C92DB0" w:rsidP="00C92DB0">
      <w:pPr>
        <w:spacing w:after="0" w:line="240" w:lineRule="auto"/>
        <w:ind w:right="-908" w:firstLine="720"/>
        <w:jc w:val="both"/>
        <w:rPr>
          <w:rFonts w:ascii="Cambria" w:hAnsi="Cambria"/>
          <w:bCs/>
          <w:sz w:val="24"/>
          <w:szCs w:val="24"/>
          <w:lang w:eastAsia="lv-LV"/>
        </w:rPr>
      </w:pPr>
      <w:r>
        <w:rPr>
          <w:rFonts w:ascii="Cambria" w:hAnsi="Cambria"/>
          <w:bCs/>
          <w:sz w:val="24"/>
          <w:szCs w:val="24"/>
          <w:lang w:eastAsia="lv-LV"/>
        </w:rPr>
        <w:t>2.</w:t>
      </w:r>
      <w:r w:rsidRPr="00613C1F">
        <w:rPr>
          <w:rFonts w:ascii="Cambria" w:hAnsi="Cambria"/>
          <w:bCs/>
          <w:sz w:val="24"/>
          <w:szCs w:val="24"/>
          <w:lang w:eastAsia="lv-LV"/>
        </w:rPr>
        <w:t>Atbildīgas par lēmuma izpildi Izglītības darba speciālists.</w:t>
      </w:r>
    </w:p>
    <w:p w:rsidR="00C92DB0" w:rsidRDefault="00C92DB0" w:rsidP="00C92DB0">
      <w:pPr>
        <w:spacing w:after="0" w:line="240" w:lineRule="auto"/>
        <w:ind w:right="-908"/>
        <w:jc w:val="center"/>
        <w:rPr>
          <w:rFonts w:ascii="Cambria" w:hAnsi="Cambria"/>
          <w:b/>
          <w:sz w:val="24"/>
          <w:szCs w:val="24"/>
          <w:lang w:eastAsia="lv-LV"/>
        </w:rPr>
      </w:pPr>
    </w:p>
    <w:p w:rsidR="00C92DB0" w:rsidRDefault="00C92DB0" w:rsidP="00C92DB0">
      <w:pPr>
        <w:spacing w:after="0" w:line="240" w:lineRule="auto"/>
        <w:ind w:right="-908"/>
        <w:jc w:val="center"/>
        <w:rPr>
          <w:rFonts w:ascii="Cambria" w:hAnsi="Cambria"/>
          <w:b/>
          <w:sz w:val="24"/>
          <w:szCs w:val="24"/>
          <w:lang w:eastAsia="lv-LV"/>
        </w:rPr>
      </w:pPr>
    </w:p>
    <w:p w:rsidR="00C92DB0" w:rsidRDefault="00C92DB0" w:rsidP="00C92DB0">
      <w:pPr>
        <w:spacing w:after="0" w:line="240" w:lineRule="auto"/>
        <w:ind w:right="-908"/>
        <w:jc w:val="center"/>
        <w:rPr>
          <w:rFonts w:ascii="Cambria" w:hAnsi="Cambria"/>
          <w:b/>
          <w:sz w:val="24"/>
          <w:szCs w:val="24"/>
          <w:lang w:eastAsia="lv-LV"/>
        </w:rPr>
      </w:pPr>
    </w:p>
    <w:p w:rsidR="00C92DB0" w:rsidRDefault="00C92DB0" w:rsidP="00C92DB0">
      <w:pPr>
        <w:spacing w:after="0" w:line="240" w:lineRule="auto"/>
        <w:ind w:right="-908"/>
        <w:jc w:val="center"/>
        <w:rPr>
          <w:rFonts w:ascii="Cambria" w:hAnsi="Cambria"/>
          <w:b/>
          <w:sz w:val="24"/>
          <w:szCs w:val="24"/>
          <w:lang w:eastAsia="lv-LV"/>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9.4</w:t>
      </w:r>
      <w:r w:rsidRPr="00723743">
        <w:rPr>
          <w:rFonts w:ascii="Cambria" w:hAnsi="Cambria"/>
          <w:b/>
          <w:sz w:val="24"/>
          <w:szCs w:val="24"/>
        </w:rPr>
        <w:t xml:space="preserve">. </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maksas pakalpojumiem Bebru pagasta pārvaldē</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spacing w:after="0" w:line="240" w:lineRule="auto"/>
        <w:ind w:right="-9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Kokneses novada dome ir izskatījusi Bebru pagasta pārvaldes 2017.gada 5.septembra vēstuli Nr. 1-3/168 ar lūgumu apstiprināt maksas pakalpojumu izcenojumus Bebru pagasta pārvaldē, tai skaitā – maksu par autotransporta izmantošanu, Vecbebru Tehnikuma kompleksa dienesta viesnīcas izmantošanu un atskaņošanas aparatūras izmantošanu.</w:t>
      </w:r>
    </w:p>
    <w:p w:rsidR="00C92DB0" w:rsidRDefault="00C92DB0" w:rsidP="00C92DB0">
      <w:pPr>
        <w:spacing w:after="0" w:line="240" w:lineRule="auto"/>
        <w:ind w:right="-908"/>
        <w:jc w:val="both"/>
        <w:rPr>
          <w:rFonts w:ascii="Times New Roman" w:eastAsia="Calibri" w:hAnsi="Times New Roman" w:cs="Times New Roman"/>
          <w:sz w:val="24"/>
          <w:szCs w:val="24"/>
        </w:rPr>
      </w:pPr>
    </w:p>
    <w:p w:rsidR="00C92DB0" w:rsidRDefault="00C92DB0" w:rsidP="00C92DB0">
      <w:pPr>
        <w:spacing w:after="0" w:line="240" w:lineRule="auto"/>
        <w:ind w:right="-907"/>
        <w:jc w:val="both"/>
        <w:rPr>
          <w:rFonts w:ascii="Cambria" w:hAnsi="Cambria"/>
          <w:sz w:val="24"/>
          <w:szCs w:val="24"/>
        </w:rPr>
      </w:pP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b/>
        <w:t xml:space="preserve">Ņemot vērā vēstulē minēto, kā arī Finanšu un attīstības pastāvīgās komitejas ieteikumus,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firstLine="720"/>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1.Apstiprināt maksas pakalpojumu izcenojumus Kokneses novada Bebru pagasta pārvaldē saskaņā ar  1.un 2.pielikumu.</w:t>
      </w:r>
    </w:p>
    <w:p w:rsidR="00C92DB0" w:rsidRDefault="00C92DB0" w:rsidP="00C92DB0">
      <w:pPr>
        <w:spacing w:after="0" w:line="240" w:lineRule="auto"/>
        <w:ind w:right="-908" w:firstLine="720"/>
        <w:contextualSpacing/>
        <w:jc w:val="both"/>
        <w:rPr>
          <w:rFonts w:ascii="Times New Roman" w:eastAsia="Times New Roman" w:hAnsi="Times New Roman" w:cs="Times New Roman"/>
          <w:sz w:val="24"/>
          <w:szCs w:val="24"/>
          <w:lang w:eastAsia="lv-LV"/>
        </w:rPr>
      </w:pPr>
    </w:p>
    <w:p w:rsidR="00C92DB0" w:rsidRDefault="00C92DB0" w:rsidP="00C92DB0">
      <w:pPr>
        <w:spacing w:after="0" w:line="240" w:lineRule="auto"/>
        <w:ind w:right="-908" w:firstLine="720"/>
        <w:contextualSpacing/>
        <w:jc w:val="both"/>
        <w:rPr>
          <w:rFonts w:ascii="Times New Roman" w:eastAsia="Times New Roman" w:hAnsi="Times New Roman" w:cs="Times New Roman"/>
          <w:sz w:val="24"/>
          <w:szCs w:val="24"/>
          <w:lang w:eastAsia="lv-LV"/>
        </w:rPr>
      </w:pPr>
    </w:p>
    <w:p w:rsidR="00C92DB0" w:rsidRDefault="00C92DB0" w:rsidP="00C92DB0">
      <w:pPr>
        <w:spacing w:after="0" w:line="240" w:lineRule="auto"/>
        <w:ind w:right="-908"/>
        <w:contextualSpacing/>
        <w:jc w:val="both"/>
        <w:rPr>
          <w:rFonts w:ascii="Times New Roman" w:eastAsia="Calibri" w:hAnsi="Times New Roman" w:cs="Times New Roman"/>
          <w:sz w:val="24"/>
          <w:szCs w:val="24"/>
        </w:rPr>
      </w:pPr>
    </w:p>
    <w:p w:rsidR="00C92DB0" w:rsidRDefault="00C92DB0" w:rsidP="00C92DB0">
      <w:pPr>
        <w:spacing w:after="0" w:line="240" w:lineRule="auto"/>
        <w:ind w:right="-908"/>
        <w:jc w:val="right"/>
        <w:rPr>
          <w:rFonts w:ascii="Times New Roman" w:hAnsi="Times New Roman" w:cs="Times New Roman"/>
          <w:sz w:val="24"/>
          <w:szCs w:val="24"/>
        </w:rPr>
      </w:pPr>
      <w:r>
        <w:rPr>
          <w:rFonts w:ascii="Times New Roman" w:hAnsi="Times New Roman" w:cs="Times New Roman"/>
          <w:sz w:val="24"/>
          <w:szCs w:val="24"/>
        </w:rPr>
        <w:t>1.pielikums</w:t>
      </w:r>
    </w:p>
    <w:p w:rsidR="00C92DB0" w:rsidRDefault="00C92DB0" w:rsidP="00C92DB0">
      <w:pPr>
        <w:spacing w:after="0" w:line="240" w:lineRule="auto"/>
        <w:ind w:right="-908"/>
        <w:jc w:val="right"/>
        <w:rPr>
          <w:rFonts w:ascii="Times New Roman" w:hAnsi="Times New Roman" w:cs="Times New Roman"/>
          <w:sz w:val="24"/>
          <w:szCs w:val="24"/>
        </w:rPr>
      </w:pPr>
      <w:r>
        <w:rPr>
          <w:rFonts w:ascii="Times New Roman" w:hAnsi="Times New Roman" w:cs="Times New Roman"/>
          <w:sz w:val="24"/>
          <w:szCs w:val="24"/>
        </w:rPr>
        <w:t>Kokneses novada domes</w:t>
      </w:r>
    </w:p>
    <w:p w:rsidR="00C92DB0" w:rsidRDefault="00C92DB0" w:rsidP="00C92DB0">
      <w:pPr>
        <w:spacing w:after="0" w:line="240" w:lineRule="auto"/>
        <w:ind w:right="-908"/>
        <w:jc w:val="right"/>
        <w:rPr>
          <w:rFonts w:ascii="Times New Roman" w:hAnsi="Times New Roman" w:cs="Times New Roman"/>
          <w:sz w:val="24"/>
          <w:szCs w:val="24"/>
        </w:rPr>
      </w:pPr>
      <w:r>
        <w:rPr>
          <w:rFonts w:ascii="Times New Roman" w:hAnsi="Times New Roman" w:cs="Times New Roman"/>
          <w:sz w:val="24"/>
          <w:szCs w:val="24"/>
        </w:rPr>
        <w:t>2017.gada 27.septembra</w:t>
      </w:r>
    </w:p>
    <w:p w:rsidR="00C92DB0" w:rsidRDefault="00C92DB0" w:rsidP="00C92DB0">
      <w:pPr>
        <w:spacing w:after="0" w:line="240" w:lineRule="auto"/>
        <w:ind w:right="-908"/>
        <w:jc w:val="right"/>
        <w:rPr>
          <w:rFonts w:ascii="Times New Roman" w:hAnsi="Times New Roman" w:cs="Times New Roman"/>
          <w:sz w:val="24"/>
          <w:szCs w:val="24"/>
        </w:rPr>
      </w:pPr>
      <w:r>
        <w:rPr>
          <w:rFonts w:ascii="Times New Roman" w:hAnsi="Times New Roman" w:cs="Times New Roman"/>
          <w:sz w:val="24"/>
          <w:szCs w:val="24"/>
        </w:rPr>
        <w:t>lēmumam Nr.9.4 (protokols Nr.12)</w:t>
      </w:r>
    </w:p>
    <w:p w:rsidR="00C92DB0" w:rsidRDefault="00C92DB0" w:rsidP="00C92DB0">
      <w:pPr>
        <w:spacing w:after="0" w:line="240" w:lineRule="auto"/>
        <w:ind w:right="-908"/>
        <w:jc w:val="right"/>
        <w:rPr>
          <w:rFonts w:ascii="Times New Roman" w:hAnsi="Times New Roman" w:cs="Times New Roman"/>
          <w:sz w:val="24"/>
          <w:szCs w:val="24"/>
        </w:rPr>
      </w:pPr>
    </w:p>
    <w:p w:rsidR="00C92DB0" w:rsidRPr="00267540" w:rsidRDefault="00C92DB0" w:rsidP="00C92DB0">
      <w:pPr>
        <w:spacing w:after="0" w:line="240" w:lineRule="auto"/>
        <w:rPr>
          <w:rFonts w:ascii="Cambria" w:eastAsia="Times New Roman" w:hAnsi="Cambria" w:cs="Times New Roman"/>
          <w:sz w:val="24"/>
          <w:szCs w:val="24"/>
          <w:lang w:eastAsia="lv-LV"/>
        </w:rPr>
      </w:pPr>
    </w:p>
    <w:p w:rsidR="00C92DB0" w:rsidRPr="00267540" w:rsidRDefault="00C92DB0" w:rsidP="00C92DB0">
      <w:pPr>
        <w:spacing w:after="0" w:line="240" w:lineRule="auto"/>
        <w:ind w:right="-908"/>
        <w:jc w:val="center"/>
        <w:rPr>
          <w:rFonts w:ascii="Cambria" w:eastAsia="Times New Roman" w:hAnsi="Cambria" w:cs="Times New Roman"/>
          <w:b/>
          <w:sz w:val="24"/>
          <w:szCs w:val="24"/>
          <w:lang w:eastAsia="lv-LV"/>
        </w:rPr>
      </w:pPr>
      <w:r w:rsidRPr="00267540">
        <w:rPr>
          <w:rFonts w:ascii="Cambria" w:eastAsia="Times New Roman" w:hAnsi="Cambria" w:cs="Times New Roman"/>
          <w:b/>
          <w:sz w:val="24"/>
          <w:szCs w:val="24"/>
          <w:lang w:eastAsia="lv-LV"/>
        </w:rPr>
        <w:t>Par maksas pakalpojumu apstiprināšanu Kokneses novada Bebru pagasta pārvaldē</w:t>
      </w:r>
    </w:p>
    <w:p w:rsidR="00C92DB0" w:rsidRPr="00267540" w:rsidRDefault="00C92DB0" w:rsidP="00C92DB0">
      <w:pPr>
        <w:spacing w:after="0" w:line="240" w:lineRule="auto"/>
        <w:rPr>
          <w:rFonts w:ascii="Cambria" w:eastAsia="Times New Roman" w:hAnsi="Cambria" w:cs="Times New Roman"/>
          <w:b/>
          <w:sz w:val="24"/>
          <w:szCs w:val="24"/>
          <w:lang w:eastAsia="lv-LV"/>
        </w:rPr>
      </w:pPr>
    </w:p>
    <w:p w:rsidR="00C92DB0" w:rsidRDefault="00C92DB0" w:rsidP="00C92DB0">
      <w:pPr>
        <w:spacing w:after="0" w:line="240" w:lineRule="auto"/>
        <w:ind w:right="-908" w:firstLine="720"/>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1.</w:t>
      </w:r>
      <w:r w:rsidRPr="00267540">
        <w:rPr>
          <w:rFonts w:ascii="Cambria" w:eastAsia="Times New Roman" w:hAnsi="Cambria" w:cs="Times New Roman"/>
          <w:sz w:val="24"/>
          <w:szCs w:val="24"/>
          <w:lang w:eastAsia="lv-LV"/>
        </w:rPr>
        <w:t>Apstiprināt maksu par Kokneses novada Bebru pagasta pārvaldes autotransporta izmantošanu</w:t>
      </w:r>
      <w:r>
        <w:rPr>
          <w:rFonts w:ascii="Cambria" w:eastAsia="Times New Roman" w:hAnsi="Cambria" w:cs="Times New Roman"/>
          <w:sz w:val="24"/>
          <w:szCs w:val="24"/>
          <w:lang w:eastAsia="lv-LV"/>
        </w:rPr>
        <w:t>:</w:t>
      </w:r>
    </w:p>
    <w:tbl>
      <w:tblPr>
        <w:tblStyle w:val="Reatabula"/>
        <w:tblW w:w="8897" w:type="dxa"/>
        <w:tblLayout w:type="fixed"/>
        <w:tblLook w:val="04A0" w:firstRow="1" w:lastRow="0" w:firstColumn="1" w:lastColumn="0" w:noHBand="0" w:noVBand="1"/>
      </w:tblPr>
      <w:tblGrid>
        <w:gridCol w:w="534"/>
        <w:gridCol w:w="2295"/>
        <w:gridCol w:w="1590"/>
        <w:gridCol w:w="1076"/>
        <w:gridCol w:w="1417"/>
        <w:gridCol w:w="955"/>
        <w:gridCol w:w="1030"/>
      </w:tblGrid>
      <w:tr w:rsidR="00C92DB0" w:rsidTr="00196956">
        <w:tc>
          <w:tcPr>
            <w:tcW w:w="534"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Nr.p.</w:t>
            </w:r>
          </w:p>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k.</w:t>
            </w:r>
          </w:p>
        </w:tc>
        <w:tc>
          <w:tcPr>
            <w:tcW w:w="2295"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Maksas pakalpojuma veids</w:t>
            </w:r>
          </w:p>
        </w:tc>
        <w:tc>
          <w:tcPr>
            <w:tcW w:w="1590"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Apraksts</w:t>
            </w:r>
          </w:p>
        </w:tc>
        <w:tc>
          <w:tcPr>
            <w:tcW w:w="1076"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Mērvienība</w:t>
            </w:r>
          </w:p>
        </w:tc>
        <w:tc>
          <w:tcPr>
            <w:tcW w:w="1417" w:type="dxa"/>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Izcenojums</w:t>
            </w:r>
            <w:r>
              <w:rPr>
                <w:rFonts w:ascii="Times New Roman" w:eastAsia="Times New Roman" w:hAnsi="Times New Roman" w:cs="Times New Roman"/>
                <w:b/>
                <w:sz w:val="20"/>
                <w:szCs w:val="20"/>
                <w:lang w:eastAsia="lv-LV"/>
              </w:rPr>
              <w:t xml:space="preserve"> (par vienību)</w:t>
            </w:r>
            <w:r w:rsidRPr="00D109DB">
              <w:rPr>
                <w:rFonts w:ascii="Times New Roman" w:eastAsia="Times New Roman" w:hAnsi="Times New Roman" w:cs="Times New Roman"/>
                <w:b/>
                <w:sz w:val="20"/>
                <w:szCs w:val="20"/>
                <w:lang w:eastAsia="lv-LV"/>
              </w:rPr>
              <w:t xml:space="preserve"> bez PVN</w:t>
            </w:r>
          </w:p>
        </w:tc>
        <w:tc>
          <w:tcPr>
            <w:tcW w:w="955" w:type="dxa"/>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PVN</w:t>
            </w:r>
          </w:p>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21%</w:t>
            </w:r>
          </w:p>
        </w:tc>
        <w:tc>
          <w:tcPr>
            <w:tcW w:w="1030" w:type="dxa"/>
          </w:tcPr>
          <w:p w:rsidR="00C92DB0"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Maksa kopā</w:t>
            </w:r>
          </w:p>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(ar PVN)</w:t>
            </w:r>
          </w:p>
        </w:tc>
      </w:tr>
      <w:tr w:rsidR="00C92DB0" w:rsidTr="00196956">
        <w:tc>
          <w:tcPr>
            <w:tcW w:w="534" w:type="dxa"/>
            <w:vMerge/>
          </w:tcPr>
          <w:p w:rsidR="00C92DB0" w:rsidRPr="00D109DB" w:rsidRDefault="00C92DB0" w:rsidP="00196956">
            <w:pPr>
              <w:jc w:val="center"/>
              <w:rPr>
                <w:rFonts w:ascii="Times New Roman" w:eastAsia="Times New Roman" w:hAnsi="Times New Roman" w:cs="Times New Roman"/>
                <w:b/>
                <w:sz w:val="20"/>
                <w:szCs w:val="20"/>
                <w:lang w:eastAsia="lv-LV"/>
              </w:rPr>
            </w:pPr>
          </w:p>
        </w:tc>
        <w:tc>
          <w:tcPr>
            <w:tcW w:w="2295" w:type="dxa"/>
            <w:vMerge/>
          </w:tcPr>
          <w:p w:rsidR="00C92DB0" w:rsidRDefault="00C92DB0" w:rsidP="00196956">
            <w:pPr>
              <w:jc w:val="center"/>
              <w:rPr>
                <w:rFonts w:ascii="Times New Roman" w:eastAsia="Times New Roman" w:hAnsi="Times New Roman" w:cs="Times New Roman"/>
                <w:b/>
                <w:sz w:val="20"/>
                <w:szCs w:val="20"/>
                <w:lang w:eastAsia="lv-LV"/>
              </w:rPr>
            </w:pPr>
          </w:p>
        </w:tc>
        <w:tc>
          <w:tcPr>
            <w:tcW w:w="1590" w:type="dxa"/>
            <w:vMerge/>
          </w:tcPr>
          <w:p w:rsidR="00C92DB0" w:rsidRDefault="00C92DB0" w:rsidP="00196956">
            <w:pPr>
              <w:jc w:val="center"/>
              <w:rPr>
                <w:rFonts w:ascii="Times New Roman" w:eastAsia="Times New Roman" w:hAnsi="Times New Roman" w:cs="Times New Roman"/>
                <w:b/>
                <w:sz w:val="20"/>
                <w:szCs w:val="20"/>
                <w:lang w:eastAsia="lv-LV"/>
              </w:rPr>
            </w:pPr>
          </w:p>
        </w:tc>
        <w:tc>
          <w:tcPr>
            <w:tcW w:w="1076" w:type="dxa"/>
            <w:vMerge/>
          </w:tcPr>
          <w:p w:rsidR="00C92DB0" w:rsidRPr="00D109DB" w:rsidRDefault="00C92DB0" w:rsidP="00196956">
            <w:pPr>
              <w:jc w:val="center"/>
              <w:rPr>
                <w:rFonts w:ascii="Times New Roman" w:eastAsia="Times New Roman" w:hAnsi="Times New Roman" w:cs="Times New Roman"/>
                <w:b/>
                <w:sz w:val="20"/>
                <w:szCs w:val="20"/>
                <w:lang w:eastAsia="lv-LV"/>
              </w:rPr>
            </w:pPr>
          </w:p>
        </w:tc>
        <w:tc>
          <w:tcPr>
            <w:tcW w:w="1417" w:type="dxa"/>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w:t>
            </w:r>
          </w:p>
        </w:tc>
        <w:tc>
          <w:tcPr>
            <w:tcW w:w="955" w:type="dxa"/>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w:t>
            </w:r>
          </w:p>
        </w:tc>
        <w:tc>
          <w:tcPr>
            <w:tcW w:w="1030" w:type="dxa"/>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w:t>
            </w:r>
          </w:p>
        </w:tc>
      </w:tr>
      <w:tr w:rsidR="00C92DB0" w:rsidTr="00196956">
        <w:tc>
          <w:tcPr>
            <w:tcW w:w="534" w:type="dxa"/>
            <w:vMerge w:val="restart"/>
          </w:tcPr>
          <w:p w:rsidR="00C92DB0" w:rsidRPr="00D109DB" w:rsidRDefault="00C92DB0" w:rsidP="00196956">
            <w:pP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1.</w:t>
            </w:r>
          </w:p>
        </w:tc>
        <w:tc>
          <w:tcPr>
            <w:tcW w:w="2295" w:type="dxa"/>
            <w:vMerge w:val="restart"/>
          </w:tcPr>
          <w:p w:rsidR="00C92DB0" w:rsidRDefault="00C92DB0" w:rsidP="00196956">
            <w:pPr>
              <w:rPr>
                <w:rFonts w:ascii="Times New Roman" w:eastAsia="Times New Roman" w:hAnsi="Times New Roman" w:cs="Times New Roman"/>
                <w:lang w:eastAsia="lv-LV"/>
              </w:rPr>
            </w:pPr>
          </w:p>
          <w:p w:rsidR="00C92DB0" w:rsidRPr="00DA4AC1" w:rsidRDefault="00C92DB0" w:rsidP="00196956">
            <w:pPr>
              <w:rPr>
                <w:rFonts w:ascii="Times New Roman" w:eastAsia="Times New Roman" w:hAnsi="Times New Roman" w:cs="Times New Roman"/>
                <w:lang w:eastAsia="lv-LV"/>
              </w:rPr>
            </w:pPr>
            <w:r w:rsidRPr="00DA4AC1">
              <w:rPr>
                <w:rFonts w:ascii="Times New Roman" w:eastAsia="Times New Roman" w:hAnsi="Times New Roman" w:cs="Times New Roman"/>
                <w:lang w:eastAsia="lv-LV"/>
              </w:rPr>
              <w:t>Transportlīdzekļa VW Transporter</w:t>
            </w:r>
          </w:p>
          <w:p w:rsidR="00C92DB0" w:rsidRPr="00DA4AC1" w:rsidRDefault="00C92DB0" w:rsidP="00196956">
            <w:pPr>
              <w:rPr>
                <w:rFonts w:ascii="Times New Roman" w:eastAsia="Times New Roman" w:hAnsi="Times New Roman" w:cs="Times New Roman"/>
                <w:lang w:eastAsia="lv-LV"/>
              </w:rPr>
            </w:pPr>
            <w:r w:rsidRPr="00DA4AC1">
              <w:rPr>
                <w:rFonts w:ascii="Times New Roman" w:eastAsia="Times New Roman" w:hAnsi="Times New Roman" w:cs="Times New Roman"/>
                <w:lang w:eastAsia="lv-LV"/>
              </w:rPr>
              <w:t>izmantošana</w:t>
            </w:r>
          </w:p>
        </w:tc>
        <w:tc>
          <w:tcPr>
            <w:tcW w:w="1590" w:type="dxa"/>
          </w:tcPr>
          <w:p w:rsidR="00C92DB0" w:rsidRPr="00D109DB" w:rsidRDefault="00C92DB0" w:rsidP="00196956">
            <w:pP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Braukšana</w:t>
            </w:r>
            <w:r>
              <w:rPr>
                <w:rFonts w:ascii="Times New Roman" w:eastAsia="Times New Roman" w:hAnsi="Times New Roman" w:cs="Times New Roman"/>
                <w:lang w:eastAsia="lv-LV"/>
              </w:rPr>
              <w:t xml:space="preserve"> km</w:t>
            </w:r>
          </w:p>
          <w:p w:rsidR="00C92DB0" w:rsidRPr="00D109DB" w:rsidRDefault="00C92DB0" w:rsidP="00196956">
            <w:pPr>
              <w:rPr>
                <w:rFonts w:ascii="Times New Roman" w:eastAsia="Times New Roman" w:hAnsi="Times New Roman" w:cs="Times New Roman"/>
                <w:lang w:eastAsia="lv-LV"/>
              </w:rPr>
            </w:pPr>
          </w:p>
          <w:p w:rsidR="00C92DB0" w:rsidRPr="00D109DB" w:rsidRDefault="00C92DB0" w:rsidP="00196956">
            <w:pPr>
              <w:rPr>
                <w:rFonts w:ascii="Times New Roman" w:eastAsia="Times New Roman" w:hAnsi="Times New Roman" w:cs="Times New Roman"/>
                <w:lang w:eastAsia="lv-LV"/>
              </w:rPr>
            </w:pPr>
          </w:p>
        </w:tc>
        <w:tc>
          <w:tcPr>
            <w:tcW w:w="1076"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EUR/km</w:t>
            </w:r>
          </w:p>
          <w:p w:rsidR="00C92DB0" w:rsidRPr="00D109DB" w:rsidRDefault="00C92DB0" w:rsidP="00196956">
            <w:pPr>
              <w:jc w:val="center"/>
              <w:rPr>
                <w:rFonts w:ascii="Times New Roman" w:eastAsia="Times New Roman" w:hAnsi="Times New Roman" w:cs="Times New Roman"/>
                <w:lang w:eastAsia="lv-LV"/>
              </w:rPr>
            </w:pPr>
          </w:p>
          <w:p w:rsidR="00C92DB0" w:rsidRPr="00D109DB" w:rsidRDefault="00C92DB0" w:rsidP="00196956">
            <w:pPr>
              <w:jc w:val="center"/>
              <w:rPr>
                <w:rFonts w:ascii="Times New Roman" w:eastAsia="Times New Roman" w:hAnsi="Times New Roman" w:cs="Times New Roman"/>
                <w:lang w:eastAsia="lv-LV"/>
              </w:rPr>
            </w:pPr>
          </w:p>
        </w:tc>
        <w:tc>
          <w:tcPr>
            <w:tcW w:w="1417"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0,48</w:t>
            </w:r>
          </w:p>
          <w:p w:rsidR="00C92DB0" w:rsidRPr="00D109DB" w:rsidRDefault="00C92DB0" w:rsidP="00196956">
            <w:pPr>
              <w:jc w:val="center"/>
              <w:rPr>
                <w:rFonts w:ascii="Times New Roman" w:eastAsia="Times New Roman" w:hAnsi="Times New Roman" w:cs="Times New Roman"/>
                <w:lang w:eastAsia="lv-LV"/>
              </w:rPr>
            </w:pPr>
          </w:p>
          <w:p w:rsidR="00C92DB0" w:rsidRPr="00D109DB" w:rsidRDefault="00C92DB0" w:rsidP="00196956">
            <w:pPr>
              <w:jc w:val="center"/>
              <w:rPr>
                <w:rFonts w:ascii="Times New Roman" w:eastAsia="Times New Roman" w:hAnsi="Times New Roman" w:cs="Times New Roman"/>
                <w:lang w:eastAsia="lv-LV"/>
              </w:rPr>
            </w:pPr>
          </w:p>
        </w:tc>
        <w:tc>
          <w:tcPr>
            <w:tcW w:w="955" w:type="dxa"/>
          </w:tcPr>
          <w:p w:rsidR="00C92DB0" w:rsidRPr="00D109DB" w:rsidRDefault="00C92DB0" w:rsidP="00196956">
            <w:pPr>
              <w:jc w:val="cente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0,10</w:t>
            </w:r>
          </w:p>
          <w:p w:rsidR="00C92DB0" w:rsidRPr="00D109DB" w:rsidRDefault="00C92DB0" w:rsidP="00196956">
            <w:pPr>
              <w:jc w:val="center"/>
              <w:rPr>
                <w:rFonts w:ascii="Times New Roman" w:eastAsia="Times New Roman" w:hAnsi="Times New Roman" w:cs="Times New Roman"/>
                <w:lang w:eastAsia="lv-LV"/>
              </w:rPr>
            </w:pPr>
          </w:p>
          <w:p w:rsidR="00C92DB0" w:rsidRPr="00D109DB" w:rsidRDefault="00C92DB0" w:rsidP="00196956">
            <w:pPr>
              <w:jc w:val="center"/>
              <w:rPr>
                <w:rFonts w:ascii="Times New Roman" w:eastAsia="Times New Roman" w:hAnsi="Times New Roman" w:cs="Times New Roman"/>
                <w:lang w:eastAsia="lv-LV"/>
              </w:rPr>
            </w:pPr>
          </w:p>
        </w:tc>
        <w:tc>
          <w:tcPr>
            <w:tcW w:w="1030" w:type="dxa"/>
          </w:tcPr>
          <w:p w:rsidR="00C92DB0" w:rsidRPr="00D109DB" w:rsidRDefault="00C92DB0" w:rsidP="00196956">
            <w:pPr>
              <w:jc w:val="center"/>
              <w:rPr>
                <w:rFonts w:ascii="Times New Roman" w:eastAsia="Times New Roman" w:hAnsi="Times New Roman" w:cs="Times New Roman"/>
                <w:b/>
                <w:lang w:eastAsia="lv-LV"/>
              </w:rPr>
            </w:pPr>
            <w:r w:rsidRPr="00D109DB">
              <w:rPr>
                <w:rFonts w:ascii="Times New Roman" w:eastAsia="Times New Roman" w:hAnsi="Times New Roman" w:cs="Times New Roman"/>
                <w:b/>
                <w:lang w:eastAsia="lv-LV"/>
              </w:rPr>
              <w:t>0,58</w:t>
            </w:r>
          </w:p>
          <w:p w:rsidR="00C92DB0" w:rsidRPr="00D109DB" w:rsidRDefault="00C92DB0" w:rsidP="00196956">
            <w:pPr>
              <w:jc w:val="center"/>
              <w:rPr>
                <w:rFonts w:ascii="Times New Roman" w:eastAsia="Times New Roman" w:hAnsi="Times New Roman" w:cs="Times New Roman"/>
                <w:b/>
                <w:lang w:eastAsia="lv-LV"/>
              </w:rPr>
            </w:pPr>
          </w:p>
          <w:p w:rsidR="00C92DB0" w:rsidRPr="00D109DB" w:rsidRDefault="00C92DB0" w:rsidP="00196956">
            <w:pPr>
              <w:jc w:val="center"/>
              <w:rPr>
                <w:rFonts w:ascii="Times New Roman" w:eastAsia="Times New Roman" w:hAnsi="Times New Roman" w:cs="Times New Roman"/>
                <w:lang w:eastAsia="lv-LV"/>
              </w:rPr>
            </w:pPr>
          </w:p>
        </w:tc>
      </w:tr>
      <w:tr w:rsidR="00C92DB0" w:rsidTr="00196956">
        <w:tc>
          <w:tcPr>
            <w:tcW w:w="534" w:type="dxa"/>
            <w:vMerge/>
          </w:tcPr>
          <w:p w:rsidR="00C92DB0" w:rsidRPr="00D109DB" w:rsidRDefault="00C92DB0" w:rsidP="00196956">
            <w:pPr>
              <w:rPr>
                <w:rFonts w:ascii="Times New Roman" w:eastAsia="Times New Roman" w:hAnsi="Times New Roman" w:cs="Times New Roman"/>
                <w:lang w:eastAsia="lv-LV"/>
              </w:rPr>
            </w:pPr>
          </w:p>
        </w:tc>
        <w:tc>
          <w:tcPr>
            <w:tcW w:w="2295" w:type="dxa"/>
            <w:vMerge/>
          </w:tcPr>
          <w:p w:rsidR="00C92DB0" w:rsidRPr="00DA4AC1" w:rsidRDefault="00C92DB0" w:rsidP="00196956">
            <w:pPr>
              <w:rPr>
                <w:rFonts w:ascii="Times New Roman" w:eastAsia="Times New Roman" w:hAnsi="Times New Roman" w:cs="Times New Roman"/>
                <w:lang w:eastAsia="lv-LV"/>
              </w:rPr>
            </w:pPr>
          </w:p>
        </w:tc>
        <w:tc>
          <w:tcPr>
            <w:tcW w:w="1590" w:type="dxa"/>
          </w:tcPr>
          <w:p w:rsidR="00C92DB0" w:rsidRPr="00D109DB" w:rsidRDefault="00C92DB0" w:rsidP="00196956">
            <w:pP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Maksa stundā par stāvēšanu</w:t>
            </w:r>
          </w:p>
        </w:tc>
        <w:tc>
          <w:tcPr>
            <w:tcW w:w="1076" w:type="dxa"/>
          </w:tcPr>
          <w:p w:rsidR="00C92DB0" w:rsidRPr="00D109DB" w:rsidRDefault="00C92DB0" w:rsidP="00196956">
            <w:pPr>
              <w:jc w:val="cente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EUR/h</w:t>
            </w:r>
          </w:p>
          <w:p w:rsidR="00C92DB0" w:rsidRDefault="00C92DB0" w:rsidP="00196956">
            <w:pPr>
              <w:jc w:val="center"/>
              <w:rPr>
                <w:rFonts w:ascii="Times New Roman" w:eastAsia="Times New Roman" w:hAnsi="Times New Roman" w:cs="Times New Roman"/>
                <w:lang w:eastAsia="lv-LV"/>
              </w:rPr>
            </w:pPr>
          </w:p>
        </w:tc>
        <w:tc>
          <w:tcPr>
            <w:tcW w:w="1417"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3,92</w:t>
            </w:r>
          </w:p>
        </w:tc>
        <w:tc>
          <w:tcPr>
            <w:tcW w:w="955"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0,82</w:t>
            </w:r>
          </w:p>
        </w:tc>
        <w:tc>
          <w:tcPr>
            <w:tcW w:w="1030" w:type="dxa"/>
          </w:tcPr>
          <w:p w:rsidR="00C92DB0" w:rsidRPr="00D109DB" w:rsidRDefault="00C92DB0" w:rsidP="00196956">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4,74</w:t>
            </w:r>
          </w:p>
        </w:tc>
      </w:tr>
      <w:tr w:rsidR="00C92DB0" w:rsidTr="00196956">
        <w:tc>
          <w:tcPr>
            <w:tcW w:w="534" w:type="dxa"/>
            <w:vMerge w:val="restart"/>
          </w:tcPr>
          <w:p w:rsidR="00C92DB0" w:rsidRPr="00D109DB" w:rsidRDefault="00C92DB0" w:rsidP="00196956">
            <w:pP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2.</w:t>
            </w:r>
          </w:p>
        </w:tc>
        <w:tc>
          <w:tcPr>
            <w:tcW w:w="2295" w:type="dxa"/>
            <w:vMerge w:val="restart"/>
          </w:tcPr>
          <w:p w:rsidR="00C92DB0" w:rsidRPr="00DA4AC1" w:rsidRDefault="00C92DB0" w:rsidP="00196956">
            <w:pPr>
              <w:rPr>
                <w:rFonts w:ascii="Times New Roman" w:eastAsia="Times New Roman" w:hAnsi="Times New Roman" w:cs="Times New Roman"/>
                <w:lang w:eastAsia="lv-LV"/>
              </w:rPr>
            </w:pPr>
            <w:r w:rsidRPr="00DA4AC1">
              <w:rPr>
                <w:rFonts w:ascii="Times New Roman" w:eastAsia="Times New Roman" w:hAnsi="Times New Roman" w:cs="Times New Roman"/>
                <w:lang w:eastAsia="lv-LV"/>
              </w:rPr>
              <w:t>Transportlīdzekļa Mersesedes Benz izmantošana</w:t>
            </w:r>
          </w:p>
        </w:tc>
        <w:tc>
          <w:tcPr>
            <w:tcW w:w="1590" w:type="dxa"/>
          </w:tcPr>
          <w:p w:rsidR="00C92DB0" w:rsidRPr="00D109DB" w:rsidRDefault="00C92DB0" w:rsidP="00196956">
            <w:pP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Braukšana</w:t>
            </w:r>
            <w:r>
              <w:rPr>
                <w:rFonts w:ascii="Times New Roman" w:eastAsia="Times New Roman" w:hAnsi="Times New Roman" w:cs="Times New Roman"/>
                <w:lang w:eastAsia="lv-LV"/>
              </w:rPr>
              <w:t xml:space="preserve"> km</w:t>
            </w:r>
          </w:p>
          <w:p w:rsidR="00C92DB0" w:rsidRPr="00D109DB" w:rsidRDefault="00C92DB0" w:rsidP="00196956">
            <w:pPr>
              <w:rPr>
                <w:rFonts w:ascii="Times New Roman" w:eastAsia="Times New Roman" w:hAnsi="Times New Roman" w:cs="Times New Roman"/>
                <w:lang w:eastAsia="lv-LV"/>
              </w:rPr>
            </w:pPr>
          </w:p>
          <w:p w:rsidR="00C92DB0" w:rsidRPr="00D109DB" w:rsidRDefault="00C92DB0" w:rsidP="00196956">
            <w:pPr>
              <w:rPr>
                <w:rFonts w:ascii="Times New Roman" w:eastAsia="Times New Roman" w:hAnsi="Times New Roman" w:cs="Times New Roman"/>
                <w:b/>
                <w:lang w:eastAsia="lv-LV"/>
              </w:rPr>
            </w:pPr>
          </w:p>
        </w:tc>
        <w:tc>
          <w:tcPr>
            <w:tcW w:w="1076"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EUR/km</w:t>
            </w:r>
          </w:p>
          <w:p w:rsidR="00C92DB0" w:rsidRPr="00D109DB" w:rsidRDefault="00C92DB0" w:rsidP="00196956">
            <w:pPr>
              <w:jc w:val="center"/>
              <w:rPr>
                <w:rFonts w:ascii="Times New Roman" w:eastAsia="Times New Roman" w:hAnsi="Times New Roman" w:cs="Times New Roman"/>
                <w:lang w:eastAsia="lv-LV"/>
              </w:rPr>
            </w:pPr>
          </w:p>
          <w:p w:rsidR="00C92DB0" w:rsidRPr="00D109DB" w:rsidRDefault="00C92DB0" w:rsidP="00196956">
            <w:pPr>
              <w:jc w:val="center"/>
              <w:rPr>
                <w:rFonts w:ascii="Times New Roman" w:eastAsia="Times New Roman" w:hAnsi="Times New Roman" w:cs="Times New Roman"/>
                <w:b/>
                <w:lang w:eastAsia="lv-LV"/>
              </w:rPr>
            </w:pPr>
          </w:p>
        </w:tc>
        <w:tc>
          <w:tcPr>
            <w:tcW w:w="1417" w:type="dxa"/>
          </w:tcPr>
          <w:p w:rsidR="00C92DB0" w:rsidRDefault="00C92DB0" w:rsidP="00196956">
            <w:pPr>
              <w:jc w:val="cente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0,63</w:t>
            </w:r>
          </w:p>
          <w:p w:rsidR="00C92DB0" w:rsidRDefault="00C92DB0" w:rsidP="00196956">
            <w:pPr>
              <w:jc w:val="center"/>
              <w:rPr>
                <w:rFonts w:ascii="Times New Roman" w:eastAsia="Times New Roman" w:hAnsi="Times New Roman" w:cs="Times New Roman"/>
                <w:lang w:eastAsia="lv-LV"/>
              </w:rPr>
            </w:pPr>
          </w:p>
          <w:p w:rsidR="00C92DB0" w:rsidRPr="00D109DB" w:rsidRDefault="00C92DB0" w:rsidP="00196956">
            <w:pPr>
              <w:jc w:val="center"/>
              <w:rPr>
                <w:rFonts w:ascii="Times New Roman" w:eastAsia="Times New Roman" w:hAnsi="Times New Roman" w:cs="Times New Roman"/>
                <w:lang w:eastAsia="lv-LV"/>
              </w:rPr>
            </w:pPr>
          </w:p>
        </w:tc>
        <w:tc>
          <w:tcPr>
            <w:tcW w:w="955" w:type="dxa"/>
          </w:tcPr>
          <w:p w:rsidR="00C92DB0" w:rsidRDefault="00C92DB0" w:rsidP="00196956">
            <w:pPr>
              <w:jc w:val="cente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0,13</w:t>
            </w:r>
          </w:p>
          <w:p w:rsidR="00C92DB0" w:rsidRDefault="00C92DB0" w:rsidP="00196956">
            <w:pPr>
              <w:jc w:val="center"/>
              <w:rPr>
                <w:rFonts w:ascii="Times New Roman" w:eastAsia="Times New Roman" w:hAnsi="Times New Roman" w:cs="Times New Roman"/>
                <w:lang w:eastAsia="lv-LV"/>
              </w:rPr>
            </w:pPr>
          </w:p>
          <w:p w:rsidR="00C92DB0" w:rsidRPr="00D109DB" w:rsidRDefault="00C92DB0" w:rsidP="00196956">
            <w:pPr>
              <w:jc w:val="center"/>
              <w:rPr>
                <w:rFonts w:ascii="Times New Roman" w:eastAsia="Times New Roman" w:hAnsi="Times New Roman" w:cs="Times New Roman"/>
                <w:lang w:eastAsia="lv-LV"/>
              </w:rPr>
            </w:pPr>
          </w:p>
        </w:tc>
        <w:tc>
          <w:tcPr>
            <w:tcW w:w="1030" w:type="dxa"/>
          </w:tcPr>
          <w:p w:rsidR="00C92DB0" w:rsidRDefault="00C92DB0" w:rsidP="00196956">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0,76</w:t>
            </w:r>
          </w:p>
          <w:p w:rsidR="00C92DB0" w:rsidRDefault="00C92DB0" w:rsidP="00196956">
            <w:pPr>
              <w:jc w:val="center"/>
              <w:rPr>
                <w:rFonts w:ascii="Times New Roman" w:eastAsia="Times New Roman" w:hAnsi="Times New Roman" w:cs="Times New Roman"/>
                <w:b/>
                <w:lang w:eastAsia="lv-LV"/>
              </w:rPr>
            </w:pPr>
          </w:p>
          <w:p w:rsidR="00C92DB0" w:rsidRPr="00D109DB" w:rsidRDefault="00C92DB0" w:rsidP="00196956">
            <w:pPr>
              <w:jc w:val="center"/>
              <w:rPr>
                <w:rFonts w:ascii="Times New Roman" w:eastAsia="Times New Roman" w:hAnsi="Times New Roman" w:cs="Times New Roman"/>
                <w:b/>
                <w:lang w:eastAsia="lv-LV"/>
              </w:rPr>
            </w:pPr>
          </w:p>
        </w:tc>
      </w:tr>
      <w:tr w:rsidR="00C92DB0" w:rsidTr="00196956">
        <w:tc>
          <w:tcPr>
            <w:tcW w:w="534" w:type="dxa"/>
            <w:vMerge/>
          </w:tcPr>
          <w:p w:rsidR="00C92DB0" w:rsidRPr="00D109DB" w:rsidRDefault="00C92DB0" w:rsidP="00196956">
            <w:pPr>
              <w:rPr>
                <w:rFonts w:ascii="Times New Roman" w:eastAsia="Times New Roman" w:hAnsi="Times New Roman" w:cs="Times New Roman"/>
                <w:lang w:eastAsia="lv-LV"/>
              </w:rPr>
            </w:pPr>
          </w:p>
        </w:tc>
        <w:tc>
          <w:tcPr>
            <w:tcW w:w="2295" w:type="dxa"/>
            <w:vMerge/>
          </w:tcPr>
          <w:p w:rsidR="00C92DB0" w:rsidRPr="00DA4AC1" w:rsidRDefault="00C92DB0" w:rsidP="00196956">
            <w:pPr>
              <w:rPr>
                <w:rFonts w:ascii="Times New Roman" w:eastAsia="Times New Roman" w:hAnsi="Times New Roman" w:cs="Times New Roman"/>
                <w:lang w:eastAsia="lv-LV"/>
              </w:rPr>
            </w:pPr>
          </w:p>
        </w:tc>
        <w:tc>
          <w:tcPr>
            <w:tcW w:w="1590" w:type="dxa"/>
          </w:tcPr>
          <w:p w:rsidR="00C92DB0" w:rsidRPr="004C2363" w:rsidRDefault="00C92DB0" w:rsidP="00196956">
            <w:pPr>
              <w:rPr>
                <w:rFonts w:ascii="Times New Roman" w:eastAsia="Times New Roman" w:hAnsi="Times New Roman" w:cs="Times New Roman"/>
                <w:lang w:eastAsia="lv-LV"/>
              </w:rPr>
            </w:pPr>
            <w:r w:rsidRPr="004C2363">
              <w:rPr>
                <w:rFonts w:ascii="Times New Roman" w:eastAsia="Times New Roman" w:hAnsi="Times New Roman" w:cs="Times New Roman"/>
                <w:lang w:eastAsia="lv-LV"/>
              </w:rPr>
              <w:t>Maksa stundā par stāvēšanu</w:t>
            </w:r>
          </w:p>
        </w:tc>
        <w:tc>
          <w:tcPr>
            <w:tcW w:w="1076" w:type="dxa"/>
          </w:tcPr>
          <w:p w:rsidR="00C92DB0" w:rsidRPr="004C2363" w:rsidRDefault="00C92DB0" w:rsidP="00196956">
            <w:pPr>
              <w:jc w:val="center"/>
              <w:rPr>
                <w:rFonts w:ascii="Times New Roman" w:eastAsia="Times New Roman" w:hAnsi="Times New Roman" w:cs="Times New Roman"/>
                <w:lang w:eastAsia="lv-LV"/>
              </w:rPr>
            </w:pPr>
            <w:r w:rsidRPr="004C2363">
              <w:rPr>
                <w:rFonts w:ascii="Times New Roman" w:eastAsia="Times New Roman" w:hAnsi="Times New Roman" w:cs="Times New Roman"/>
                <w:lang w:eastAsia="lv-LV"/>
              </w:rPr>
              <w:t>EUR/h</w:t>
            </w:r>
          </w:p>
          <w:p w:rsidR="00C92DB0" w:rsidRPr="004C2363" w:rsidRDefault="00C92DB0" w:rsidP="00196956">
            <w:pPr>
              <w:jc w:val="center"/>
              <w:rPr>
                <w:rFonts w:ascii="Times New Roman" w:eastAsia="Times New Roman" w:hAnsi="Times New Roman" w:cs="Times New Roman"/>
                <w:lang w:eastAsia="lv-LV"/>
              </w:rPr>
            </w:pPr>
          </w:p>
        </w:tc>
        <w:tc>
          <w:tcPr>
            <w:tcW w:w="1417"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3,92</w:t>
            </w:r>
          </w:p>
        </w:tc>
        <w:tc>
          <w:tcPr>
            <w:tcW w:w="955"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0,82</w:t>
            </w:r>
          </w:p>
        </w:tc>
        <w:tc>
          <w:tcPr>
            <w:tcW w:w="1030" w:type="dxa"/>
          </w:tcPr>
          <w:p w:rsidR="00C92DB0" w:rsidRPr="00D109DB" w:rsidRDefault="00C92DB0" w:rsidP="00196956">
            <w:pPr>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4,74</w:t>
            </w:r>
          </w:p>
        </w:tc>
      </w:tr>
    </w:tbl>
    <w:p w:rsidR="00C92DB0" w:rsidRDefault="00C92DB0" w:rsidP="00C92DB0">
      <w:pPr>
        <w:spacing w:after="0" w:line="240" w:lineRule="auto"/>
        <w:ind w:right="-908"/>
        <w:jc w:val="both"/>
        <w:rPr>
          <w:rFonts w:ascii="Times New Roman" w:eastAsia="Times New Roman" w:hAnsi="Times New Roman" w:cs="Times New Roman"/>
          <w:sz w:val="24"/>
          <w:szCs w:val="24"/>
          <w:lang w:eastAsia="lv-LV"/>
        </w:rPr>
      </w:pPr>
    </w:p>
    <w:p w:rsidR="00C92DB0" w:rsidRDefault="00C92DB0" w:rsidP="00C92DB0">
      <w:pPr>
        <w:spacing w:after="0" w:line="240" w:lineRule="auto"/>
        <w:ind w:right="-90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D5198D">
        <w:rPr>
          <w:rFonts w:ascii="Times New Roman" w:eastAsia="Times New Roman" w:hAnsi="Times New Roman" w:cs="Times New Roman"/>
          <w:sz w:val="24"/>
          <w:szCs w:val="24"/>
          <w:lang w:eastAsia="lv-LV"/>
        </w:rPr>
        <w:t>ašvaldības, tās iestāžu</w:t>
      </w:r>
      <w:r>
        <w:rPr>
          <w:rFonts w:ascii="Times New Roman" w:eastAsia="Times New Roman" w:hAnsi="Times New Roman" w:cs="Times New Roman"/>
          <w:sz w:val="24"/>
          <w:szCs w:val="24"/>
          <w:lang w:eastAsia="lv-LV"/>
        </w:rPr>
        <w:t xml:space="preserve"> un struktūrvienību darbinieki, izmantojot autotransportu (kāzas, bēres, ekskursijas u.c), sedz tikai maksu par patērēto degvielu.</w:t>
      </w:r>
    </w:p>
    <w:p w:rsidR="00C92DB0" w:rsidRDefault="00C92DB0" w:rsidP="00C92DB0">
      <w:pPr>
        <w:spacing w:after="0" w:line="240" w:lineRule="auto"/>
        <w:ind w:right="-908"/>
        <w:jc w:val="both"/>
        <w:rPr>
          <w:rFonts w:ascii="Times New Roman" w:eastAsia="Calibri" w:hAnsi="Times New Roman" w:cs="Times New Roman"/>
          <w:sz w:val="24"/>
          <w:szCs w:val="24"/>
        </w:rPr>
      </w:pPr>
      <w:r>
        <w:rPr>
          <w:rFonts w:ascii="Times New Roman" w:eastAsia="Calibri" w:hAnsi="Times New Roman" w:cs="Times New Roman"/>
          <w:sz w:val="24"/>
          <w:szCs w:val="24"/>
        </w:rPr>
        <w:t>Autotransporta</w:t>
      </w:r>
      <w:r w:rsidRPr="00F44EEC">
        <w:rPr>
          <w:rFonts w:ascii="Times New Roman" w:eastAsia="Calibri" w:hAnsi="Times New Roman" w:cs="Times New Roman"/>
          <w:sz w:val="24"/>
          <w:szCs w:val="24"/>
        </w:rPr>
        <w:t xml:space="preserve"> izmanto</w:t>
      </w:r>
      <w:r>
        <w:rPr>
          <w:rFonts w:ascii="Times New Roman" w:eastAsia="Calibri" w:hAnsi="Times New Roman" w:cs="Times New Roman"/>
          <w:sz w:val="24"/>
          <w:szCs w:val="24"/>
        </w:rPr>
        <w:t>šanai Kokneses novada skolēnu</w:t>
      </w:r>
      <w:r w:rsidRPr="00F44EEC">
        <w:rPr>
          <w:rFonts w:ascii="Times New Roman" w:eastAsia="Calibri" w:hAnsi="Times New Roman" w:cs="Times New Roman"/>
          <w:sz w:val="24"/>
          <w:szCs w:val="24"/>
        </w:rPr>
        <w:t xml:space="preserve"> ekskursijām,</w:t>
      </w:r>
      <w:r>
        <w:rPr>
          <w:rFonts w:ascii="Times New Roman" w:eastAsia="Calibri" w:hAnsi="Times New Roman" w:cs="Times New Roman"/>
          <w:sz w:val="24"/>
          <w:szCs w:val="24"/>
        </w:rPr>
        <w:t xml:space="preserve"> pensionāriem un politiski represētām personām</w:t>
      </w:r>
      <w:r w:rsidRPr="00F44EEC">
        <w:rPr>
          <w:rFonts w:ascii="Times New Roman" w:eastAsia="Calibri" w:hAnsi="Times New Roman" w:cs="Times New Roman"/>
          <w:sz w:val="24"/>
          <w:szCs w:val="24"/>
        </w:rPr>
        <w:t xml:space="preserve"> piemērojama maksas atlaide 50%.</w:t>
      </w:r>
    </w:p>
    <w:p w:rsidR="00C92DB0" w:rsidRPr="00267540" w:rsidRDefault="00C92DB0" w:rsidP="00C92DB0">
      <w:pPr>
        <w:spacing w:after="0" w:line="240" w:lineRule="auto"/>
        <w:ind w:right="-908" w:firstLine="720"/>
        <w:jc w:val="both"/>
        <w:rPr>
          <w:rFonts w:ascii="Cambria" w:eastAsia="Times New Roman" w:hAnsi="Cambria" w:cs="Times New Roman"/>
          <w:sz w:val="24"/>
          <w:szCs w:val="24"/>
          <w:lang w:eastAsia="lv-LV"/>
        </w:rPr>
      </w:pPr>
    </w:p>
    <w:p w:rsidR="00C92DB0" w:rsidRDefault="00C92DB0" w:rsidP="00C92DB0">
      <w:pPr>
        <w:spacing w:after="0" w:line="240" w:lineRule="auto"/>
        <w:ind w:right="-908"/>
        <w:jc w:val="both"/>
        <w:rPr>
          <w:rFonts w:ascii="Cambria" w:eastAsia="Calibri" w:hAnsi="Cambria" w:cs="Times New Roman"/>
          <w:sz w:val="24"/>
          <w:szCs w:val="24"/>
        </w:rPr>
      </w:pPr>
    </w:p>
    <w:p w:rsidR="00C92DB0" w:rsidRDefault="00C92DB0" w:rsidP="00C92DB0">
      <w:pPr>
        <w:spacing w:after="0" w:line="240" w:lineRule="auto"/>
        <w:ind w:right="-908"/>
        <w:jc w:val="both"/>
        <w:rPr>
          <w:rFonts w:ascii="Cambria" w:eastAsia="Times New Roman" w:hAnsi="Cambria" w:cs="Times New Roman"/>
          <w:sz w:val="24"/>
          <w:szCs w:val="24"/>
          <w:lang w:eastAsia="lv-LV"/>
        </w:rPr>
      </w:pPr>
    </w:p>
    <w:p w:rsidR="00C92DB0" w:rsidRDefault="00C92DB0" w:rsidP="00C92DB0">
      <w:pPr>
        <w:spacing w:after="0" w:line="240" w:lineRule="auto"/>
        <w:ind w:right="-908"/>
        <w:jc w:val="right"/>
        <w:rPr>
          <w:rFonts w:ascii="Cambria" w:eastAsia="Times New Roman" w:hAnsi="Cambria" w:cs="Times New Roman"/>
          <w:sz w:val="24"/>
          <w:szCs w:val="24"/>
          <w:lang w:eastAsia="lv-LV"/>
        </w:rPr>
      </w:pPr>
      <w:r>
        <w:rPr>
          <w:rFonts w:ascii="Cambria" w:eastAsia="Times New Roman" w:hAnsi="Cambria" w:cs="Times New Roman"/>
          <w:sz w:val="24"/>
          <w:szCs w:val="24"/>
          <w:lang w:eastAsia="lv-LV"/>
        </w:rPr>
        <w:t>2.pielikums</w:t>
      </w:r>
    </w:p>
    <w:p w:rsidR="00C92DB0" w:rsidRDefault="00C92DB0" w:rsidP="00C92DB0">
      <w:pPr>
        <w:spacing w:after="0" w:line="240" w:lineRule="auto"/>
        <w:ind w:right="-908"/>
        <w:jc w:val="right"/>
        <w:rPr>
          <w:rFonts w:ascii="Cambria" w:eastAsia="Times New Roman" w:hAnsi="Cambria" w:cs="Times New Roman"/>
          <w:sz w:val="24"/>
          <w:szCs w:val="24"/>
          <w:lang w:eastAsia="lv-LV"/>
        </w:rPr>
      </w:pPr>
      <w:r>
        <w:rPr>
          <w:rFonts w:ascii="Cambria" w:eastAsia="Times New Roman" w:hAnsi="Cambria" w:cs="Times New Roman"/>
          <w:sz w:val="24"/>
          <w:szCs w:val="24"/>
          <w:lang w:eastAsia="lv-LV"/>
        </w:rPr>
        <w:t>Kokneses novada domes</w:t>
      </w:r>
    </w:p>
    <w:p w:rsidR="00C92DB0" w:rsidRDefault="00C92DB0" w:rsidP="00C92DB0">
      <w:pPr>
        <w:spacing w:after="0" w:line="240" w:lineRule="auto"/>
        <w:ind w:right="-908"/>
        <w:jc w:val="right"/>
        <w:rPr>
          <w:rFonts w:ascii="Cambria" w:eastAsia="Times New Roman" w:hAnsi="Cambria" w:cs="Times New Roman"/>
          <w:sz w:val="24"/>
          <w:szCs w:val="24"/>
          <w:lang w:eastAsia="lv-LV"/>
        </w:rPr>
      </w:pPr>
      <w:r>
        <w:rPr>
          <w:rFonts w:ascii="Cambria" w:eastAsia="Times New Roman" w:hAnsi="Cambria" w:cs="Times New Roman"/>
          <w:sz w:val="24"/>
          <w:szCs w:val="24"/>
          <w:lang w:eastAsia="lv-LV"/>
        </w:rPr>
        <w:t>2017.gada 27.septembra</w:t>
      </w:r>
    </w:p>
    <w:p w:rsidR="00C92DB0" w:rsidRDefault="00C92DB0" w:rsidP="00C92DB0">
      <w:pPr>
        <w:spacing w:after="0" w:line="240" w:lineRule="auto"/>
        <w:ind w:right="-908"/>
        <w:jc w:val="right"/>
        <w:rPr>
          <w:rFonts w:ascii="Cambria" w:eastAsia="Times New Roman" w:hAnsi="Cambria" w:cs="Times New Roman"/>
          <w:sz w:val="24"/>
          <w:szCs w:val="24"/>
          <w:lang w:eastAsia="lv-LV"/>
        </w:rPr>
      </w:pPr>
      <w:r>
        <w:rPr>
          <w:rFonts w:ascii="Cambria" w:eastAsia="Times New Roman" w:hAnsi="Cambria" w:cs="Times New Roman"/>
          <w:sz w:val="24"/>
          <w:szCs w:val="24"/>
          <w:lang w:eastAsia="lv-LV"/>
        </w:rPr>
        <w:t>lēmumam Nr.9.4 (protokols Nr.12)</w:t>
      </w:r>
    </w:p>
    <w:p w:rsidR="00C92DB0" w:rsidRDefault="00C92DB0" w:rsidP="00C92DB0">
      <w:pPr>
        <w:spacing w:after="0" w:line="240" w:lineRule="auto"/>
        <w:ind w:right="-908"/>
        <w:jc w:val="right"/>
        <w:rPr>
          <w:rFonts w:ascii="Cambria" w:eastAsia="Times New Roman" w:hAnsi="Cambria" w:cs="Times New Roman"/>
          <w:sz w:val="24"/>
          <w:szCs w:val="24"/>
          <w:lang w:eastAsia="lv-LV"/>
        </w:rPr>
      </w:pPr>
    </w:p>
    <w:p w:rsidR="00C92DB0" w:rsidRDefault="00C92DB0" w:rsidP="00C92DB0">
      <w:pPr>
        <w:spacing w:after="0" w:line="240" w:lineRule="auto"/>
        <w:ind w:right="-908"/>
        <w:jc w:val="right"/>
        <w:rPr>
          <w:rFonts w:ascii="Cambria" w:eastAsia="Times New Roman" w:hAnsi="Cambria" w:cs="Times New Roman"/>
          <w:sz w:val="24"/>
          <w:szCs w:val="24"/>
          <w:lang w:eastAsia="lv-LV"/>
        </w:rPr>
      </w:pPr>
    </w:p>
    <w:p w:rsidR="00C92DB0" w:rsidRPr="00267540" w:rsidRDefault="00C92DB0" w:rsidP="00C92DB0">
      <w:pPr>
        <w:spacing w:after="0" w:line="240" w:lineRule="auto"/>
        <w:ind w:right="-908" w:firstLine="720"/>
        <w:jc w:val="both"/>
        <w:rPr>
          <w:rFonts w:ascii="Cambria" w:eastAsia="Times New Roman" w:hAnsi="Cambria" w:cs="Times New Roman"/>
          <w:sz w:val="24"/>
          <w:szCs w:val="24"/>
          <w:lang w:eastAsia="lv-LV"/>
        </w:rPr>
      </w:pPr>
      <w:r>
        <w:rPr>
          <w:rFonts w:ascii="Cambria" w:eastAsia="Times New Roman" w:hAnsi="Cambria" w:cs="Times New Roman"/>
          <w:sz w:val="24"/>
          <w:szCs w:val="24"/>
          <w:lang w:eastAsia="lv-LV"/>
        </w:rPr>
        <w:t>1.</w:t>
      </w:r>
      <w:r w:rsidRPr="00267540">
        <w:rPr>
          <w:rFonts w:ascii="Cambria" w:eastAsia="Times New Roman" w:hAnsi="Cambria" w:cs="Times New Roman"/>
          <w:sz w:val="24"/>
          <w:szCs w:val="24"/>
          <w:lang w:eastAsia="lv-LV"/>
        </w:rPr>
        <w:t>Apstiprināt maksu par Kokneses novada Bebru pagasta Vecbebru tehnikuma kompleksa izmantošanu saskaņā ar iepriekš noteiktajiem izcenojumiem (17.12.2014. Kokneses novada dome lēmums Nr. 3.9, protokols Nr.16):</w:t>
      </w:r>
    </w:p>
    <w:p w:rsidR="00C92DB0" w:rsidRPr="00267540" w:rsidRDefault="00C92DB0" w:rsidP="00C92DB0">
      <w:pPr>
        <w:pStyle w:val="Sarakstarindkopa"/>
        <w:spacing w:after="0" w:line="240" w:lineRule="auto"/>
        <w:rPr>
          <w:rFonts w:ascii="Cambria" w:eastAsia="Times New Roman" w:hAnsi="Cambria" w:cs="Times New Roman"/>
          <w:sz w:val="24"/>
          <w:szCs w:val="24"/>
          <w:lang w:eastAsia="lv-LV"/>
        </w:rPr>
      </w:pPr>
    </w:p>
    <w:tbl>
      <w:tblPr>
        <w:tblStyle w:val="Reatabula"/>
        <w:tblW w:w="9209" w:type="dxa"/>
        <w:tblLayout w:type="fixed"/>
        <w:tblLook w:val="04A0" w:firstRow="1" w:lastRow="0" w:firstColumn="1" w:lastColumn="0" w:noHBand="0" w:noVBand="1"/>
      </w:tblPr>
      <w:tblGrid>
        <w:gridCol w:w="534"/>
        <w:gridCol w:w="2551"/>
        <w:gridCol w:w="1276"/>
        <w:gridCol w:w="1417"/>
        <w:gridCol w:w="1134"/>
        <w:gridCol w:w="2297"/>
      </w:tblGrid>
      <w:tr w:rsidR="00C92DB0" w:rsidRPr="00D109DB" w:rsidTr="00196956">
        <w:tc>
          <w:tcPr>
            <w:tcW w:w="534"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Nr.p.</w:t>
            </w:r>
          </w:p>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k.</w:t>
            </w:r>
          </w:p>
        </w:tc>
        <w:tc>
          <w:tcPr>
            <w:tcW w:w="2551"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Maksas pakalpojuma veids</w:t>
            </w:r>
          </w:p>
        </w:tc>
        <w:tc>
          <w:tcPr>
            <w:tcW w:w="1276" w:type="dxa"/>
            <w:vMerge w:val="restart"/>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Mērvienība</w:t>
            </w:r>
          </w:p>
        </w:tc>
        <w:tc>
          <w:tcPr>
            <w:tcW w:w="1417" w:type="dxa"/>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Izcenojums</w:t>
            </w:r>
            <w:r>
              <w:rPr>
                <w:rFonts w:ascii="Times New Roman" w:eastAsia="Times New Roman" w:hAnsi="Times New Roman" w:cs="Times New Roman"/>
                <w:b/>
                <w:sz w:val="20"/>
                <w:szCs w:val="20"/>
                <w:lang w:eastAsia="lv-LV"/>
              </w:rPr>
              <w:t xml:space="preserve"> (par vienību)</w:t>
            </w:r>
            <w:r w:rsidRPr="00D109DB">
              <w:rPr>
                <w:rFonts w:ascii="Times New Roman" w:eastAsia="Times New Roman" w:hAnsi="Times New Roman" w:cs="Times New Roman"/>
                <w:b/>
                <w:sz w:val="20"/>
                <w:szCs w:val="20"/>
                <w:lang w:eastAsia="lv-LV"/>
              </w:rPr>
              <w:t xml:space="preserve"> bez PVN</w:t>
            </w:r>
          </w:p>
        </w:tc>
        <w:tc>
          <w:tcPr>
            <w:tcW w:w="1134" w:type="dxa"/>
          </w:tcPr>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PVN</w:t>
            </w:r>
          </w:p>
          <w:p w:rsidR="00C92DB0" w:rsidRPr="00D109DB"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21%</w:t>
            </w:r>
          </w:p>
        </w:tc>
        <w:tc>
          <w:tcPr>
            <w:tcW w:w="2297" w:type="dxa"/>
          </w:tcPr>
          <w:p w:rsidR="00C92DB0" w:rsidRDefault="00C92DB0" w:rsidP="00196956">
            <w:pPr>
              <w:jc w:val="center"/>
              <w:rPr>
                <w:rFonts w:ascii="Times New Roman" w:eastAsia="Times New Roman" w:hAnsi="Times New Roman" w:cs="Times New Roman"/>
                <w:b/>
                <w:sz w:val="20"/>
                <w:szCs w:val="20"/>
                <w:lang w:eastAsia="lv-LV"/>
              </w:rPr>
            </w:pPr>
            <w:r w:rsidRPr="00D109DB">
              <w:rPr>
                <w:rFonts w:ascii="Times New Roman" w:eastAsia="Times New Roman" w:hAnsi="Times New Roman" w:cs="Times New Roman"/>
                <w:b/>
                <w:sz w:val="20"/>
                <w:szCs w:val="20"/>
                <w:lang w:eastAsia="lv-LV"/>
              </w:rPr>
              <w:t>Maksa kopā</w:t>
            </w:r>
          </w:p>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(ar PVN)</w:t>
            </w:r>
          </w:p>
        </w:tc>
      </w:tr>
      <w:tr w:rsidR="00C92DB0" w:rsidRPr="00D109DB" w:rsidTr="00196956">
        <w:tc>
          <w:tcPr>
            <w:tcW w:w="534" w:type="dxa"/>
            <w:vMerge/>
          </w:tcPr>
          <w:p w:rsidR="00C92DB0" w:rsidRPr="00D109DB" w:rsidRDefault="00C92DB0" w:rsidP="00196956">
            <w:pPr>
              <w:jc w:val="center"/>
              <w:rPr>
                <w:rFonts w:ascii="Times New Roman" w:eastAsia="Times New Roman" w:hAnsi="Times New Roman" w:cs="Times New Roman"/>
                <w:b/>
                <w:sz w:val="20"/>
                <w:szCs w:val="20"/>
                <w:lang w:eastAsia="lv-LV"/>
              </w:rPr>
            </w:pPr>
          </w:p>
        </w:tc>
        <w:tc>
          <w:tcPr>
            <w:tcW w:w="2551" w:type="dxa"/>
            <w:vMerge/>
          </w:tcPr>
          <w:p w:rsidR="00C92DB0" w:rsidRDefault="00C92DB0" w:rsidP="00196956">
            <w:pPr>
              <w:jc w:val="center"/>
              <w:rPr>
                <w:rFonts w:ascii="Times New Roman" w:eastAsia="Times New Roman" w:hAnsi="Times New Roman" w:cs="Times New Roman"/>
                <w:b/>
                <w:sz w:val="20"/>
                <w:szCs w:val="20"/>
                <w:lang w:eastAsia="lv-LV"/>
              </w:rPr>
            </w:pPr>
          </w:p>
        </w:tc>
        <w:tc>
          <w:tcPr>
            <w:tcW w:w="1276" w:type="dxa"/>
            <w:vMerge/>
          </w:tcPr>
          <w:p w:rsidR="00C92DB0" w:rsidRPr="00D109DB" w:rsidRDefault="00C92DB0" w:rsidP="00196956">
            <w:pPr>
              <w:jc w:val="center"/>
              <w:rPr>
                <w:rFonts w:ascii="Times New Roman" w:eastAsia="Times New Roman" w:hAnsi="Times New Roman" w:cs="Times New Roman"/>
                <w:b/>
                <w:sz w:val="20"/>
                <w:szCs w:val="20"/>
                <w:lang w:eastAsia="lv-LV"/>
              </w:rPr>
            </w:pPr>
          </w:p>
        </w:tc>
        <w:tc>
          <w:tcPr>
            <w:tcW w:w="1417" w:type="dxa"/>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w:t>
            </w:r>
          </w:p>
        </w:tc>
        <w:tc>
          <w:tcPr>
            <w:tcW w:w="1134" w:type="dxa"/>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w:t>
            </w:r>
          </w:p>
        </w:tc>
        <w:tc>
          <w:tcPr>
            <w:tcW w:w="2297" w:type="dxa"/>
          </w:tcPr>
          <w:p w:rsidR="00C92DB0" w:rsidRPr="00D109DB" w:rsidRDefault="00C92DB0" w:rsidP="00196956">
            <w:pPr>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w:t>
            </w:r>
          </w:p>
        </w:tc>
      </w:tr>
      <w:tr w:rsidR="00C92DB0" w:rsidRPr="00D109DB" w:rsidTr="00196956">
        <w:tc>
          <w:tcPr>
            <w:tcW w:w="534" w:type="dxa"/>
          </w:tcPr>
          <w:p w:rsidR="00C92DB0" w:rsidRPr="00D109DB" w:rsidRDefault="00C92DB0" w:rsidP="00196956">
            <w:pP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1.</w:t>
            </w:r>
          </w:p>
        </w:tc>
        <w:tc>
          <w:tcPr>
            <w:tcW w:w="2551" w:type="dxa"/>
          </w:tcPr>
          <w:p w:rsidR="00C92DB0" w:rsidRPr="00D109DB" w:rsidRDefault="00C92DB0" w:rsidP="00196956">
            <w:pPr>
              <w:rPr>
                <w:rFonts w:ascii="Times New Roman" w:eastAsia="Times New Roman" w:hAnsi="Times New Roman" w:cs="Times New Roman"/>
                <w:lang w:eastAsia="lv-LV"/>
              </w:rPr>
            </w:pPr>
            <w:r>
              <w:rPr>
                <w:rFonts w:ascii="Times New Roman" w:eastAsia="Times New Roman" w:hAnsi="Times New Roman" w:cs="Times New Roman"/>
                <w:lang w:eastAsia="lv-LV"/>
              </w:rPr>
              <w:t>Dienesta viesnīcas izmantošana</w:t>
            </w:r>
          </w:p>
        </w:tc>
        <w:tc>
          <w:tcPr>
            <w:tcW w:w="1276"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EUR/dienn.</w:t>
            </w:r>
          </w:p>
        </w:tc>
        <w:tc>
          <w:tcPr>
            <w:tcW w:w="1417"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4,70</w:t>
            </w:r>
          </w:p>
        </w:tc>
        <w:tc>
          <w:tcPr>
            <w:tcW w:w="1134" w:type="dxa"/>
          </w:tcPr>
          <w:p w:rsidR="00C92DB0" w:rsidRPr="00D109DB"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0,99</w:t>
            </w:r>
          </w:p>
        </w:tc>
        <w:tc>
          <w:tcPr>
            <w:tcW w:w="2297" w:type="dxa"/>
          </w:tcPr>
          <w:p w:rsidR="00C92DB0" w:rsidRPr="00DA4AC1" w:rsidRDefault="00C92DB0" w:rsidP="00196956">
            <w:pPr>
              <w:jc w:val="center"/>
              <w:rPr>
                <w:rFonts w:ascii="Times New Roman" w:eastAsia="Times New Roman" w:hAnsi="Times New Roman" w:cs="Times New Roman"/>
                <w:b/>
                <w:lang w:eastAsia="lv-LV"/>
              </w:rPr>
            </w:pPr>
            <w:r w:rsidRPr="00DA4AC1">
              <w:rPr>
                <w:rFonts w:ascii="Times New Roman" w:eastAsia="Times New Roman" w:hAnsi="Times New Roman" w:cs="Times New Roman"/>
                <w:b/>
                <w:lang w:eastAsia="lv-LV"/>
              </w:rPr>
              <w:t>5,69</w:t>
            </w:r>
          </w:p>
        </w:tc>
      </w:tr>
      <w:tr w:rsidR="00C92DB0" w:rsidRPr="00D109DB" w:rsidTr="00196956">
        <w:tc>
          <w:tcPr>
            <w:tcW w:w="534" w:type="dxa"/>
          </w:tcPr>
          <w:p w:rsidR="00C92DB0" w:rsidRPr="00D109DB" w:rsidRDefault="00C92DB0" w:rsidP="00196956">
            <w:pP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2551" w:type="dxa"/>
          </w:tcPr>
          <w:p w:rsidR="00C92DB0" w:rsidRDefault="00C92DB0" w:rsidP="00196956">
            <w:pPr>
              <w:rPr>
                <w:rFonts w:ascii="Times New Roman" w:eastAsia="Times New Roman" w:hAnsi="Times New Roman" w:cs="Times New Roman"/>
                <w:lang w:eastAsia="lv-LV"/>
              </w:rPr>
            </w:pPr>
            <w:r>
              <w:rPr>
                <w:rFonts w:ascii="Times New Roman" w:eastAsia="Times New Roman" w:hAnsi="Times New Roman" w:cs="Times New Roman"/>
                <w:lang w:eastAsia="lv-LV"/>
              </w:rPr>
              <w:t>Aktu zāles izmantošana</w:t>
            </w:r>
          </w:p>
        </w:tc>
        <w:tc>
          <w:tcPr>
            <w:tcW w:w="1276" w:type="dxa"/>
          </w:tcPr>
          <w:p w:rsidR="00C92DB0" w:rsidRPr="00D109DB" w:rsidRDefault="00C92DB0" w:rsidP="00196956">
            <w:pPr>
              <w:jc w:val="cente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EUR/h</w:t>
            </w:r>
          </w:p>
          <w:p w:rsidR="00C92DB0" w:rsidRDefault="00C92DB0" w:rsidP="00196956">
            <w:pPr>
              <w:jc w:val="center"/>
              <w:rPr>
                <w:rFonts w:ascii="Times New Roman" w:eastAsia="Times New Roman" w:hAnsi="Times New Roman" w:cs="Times New Roman"/>
                <w:lang w:eastAsia="lv-LV"/>
              </w:rPr>
            </w:pPr>
          </w:p>
        </w:tc>
        <w:tc>
          <w:tcPr>
            <w:tcW w:w="1417" w:type="dxa"/>
          </w:tcPr>
          <w:p w:rsidR="00C92DB0"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14,11</w:t>
            </w:r>
          </w:p>
        </w:tc>
        <w:tc>
          <w:tcPr>
            <w:tcW w:w="1134" w:type="dxa"/>
          </w:tcPr>
          <w:p w:rsidR="00C92DB0"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2,96</w:t>
            </w:r>
          </w:p>
        </w:tc>
        <w:tc>
          <w:tcPr>
            <w:tcW w:w="2297" w:type="dxa"/>
          </w:tcPr>
          <w:p w:rsidR="00C92DB0" w:rsidRPr="00DA4AC1" w:rsidRDefault="00C92DB0" w:rsidP="00196956">
            <w:pPr>
              <w:jc w:val="center"/>
              <w:rPr>
                <w:rFonts w:ascii="Times New Roman" w:eastAsia="Times New Roman" w:hAnsi="Times New Roman" w:cs="Times New Roman"/>
                <w:b/>
                <w:lang w:eastAsia="lv-LV"/>
              </w:rPr>
            </w:pPr>
            <w:r w:rsidRPr="00DA4AC1">
              <w:rPr>
                <w:rFonts w:ascii="Times New Roman" w:eastAsia="Times New Roman" w:hAnsi="Times New Roman" w:cs="Times New Roman"/>
                <w:b/>
                <w:lang w:eastAsia="lv-LV"/>
              </w:rPr>
              <w:t>17,07</w:t>
            </w:r>
          </w:p>
        </w:tc>
      </w:tr>
      <w:tr w:rsidR="00C92DB0" w:rsidRPr="00D109DB" w:rsidTr="00196956">
        <w:tc>
          <w:tcPr>
            <w:tcW w:w="534" w:type="dxa"/>
          </w:tcPr>
          <w:p w:rsidR="00C92DB0" w:rsidRDefault="00C92DB0" w:rsidP="00196956">
            <w:pP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2551" w:type="dxa"/>
          </w:tcPr>
          <w:p w:rsidR="00C92DB0" w:rsidRDefault="00C92DB0" w:rsidP="00196956">
            <w:pPr>
              <w:rPr>
                <w:rFonts w:ascii="Times New Roman" w:eastAsia="Times New Roman" w:hAnsi="Times New Roman" w:cs="Times New Roman"/>
                <w:lang w:eastAsia="lv-LV"/>
              </w:rPr>
            </w:pPr>
            <w:r>
              <w:rPr>
                <w:rFonts w:ascii="Times New Roman" w:eastAsia="Times New Roman" w:hAnsi="Times New Roman" w:cs="Times New Roman"/>
                <w:lang w:eastAsia="lv-LV"/>
              </w:rPr>
              <w:t>Atskaņošanas aparatūras izmantošana</w:t>
            </w:r>
          </w:p>
        </w:tc>
        <w:tc>
          <w:tcPr>
            <w:tcW w:w="1276" w:type="dxa"/>
          </w:tcPr>
          <w:p w:rsidR="00C92DB0" w:rsidRPr="00D109DB" w:rsidRDefault="00C92DB0" w:rsidP="00196956">
            <w:pPr>
              <w:jc w:val="center"/>
              <w:rPr>
                <w:rFonts w:ascii="Times New Roman" w:eastAsia="Times New Roman" w:hAnsi="Times New Roman" w:cs="Times New Roman"/>
                <w:lang w:eastAsia="lv-LV"/>
              </w:rPr>
            </w:pPr>
            <w:r w:rsidRPr="00D109DB">
              <w:rPr>
                <w:rFonts w:ascii="Times New Roman" w:eastAsia="Times New Roman" w:hAnsi="Times New Roman" w:cs="Times New Roman"/>
                <w:lang w:eastAsia="lv-LV"/>
              </w:rPr>
              <w:t>EUR/h</w:t>
            </w:r>
          </w:p>
          <w:p w:rsidR="00C92DB0" w:rsidRPr="00D109DB" w:rsidRDefault="00C92DB0" w:rsidP="00196956">
            <w:pPr>
              <w:jc w:val="center"/>
              <w:rPr>
                <w:rFonts w:ascii="Times New Roman" w:eastAsia="Times New Roman" w:hAnsi="Times New Roman" w:cs="Times New Roman"/>
                <w:lang w:eastAsia="lv-LV"/>
              </w:rPr>
            </w:pPr>
          </w:p>
        </w:tc>
        <w:tc>
          <w:tcPr>
            <w:tcW w:w="1417" w:type="dxa"/>
          </w:tcPr>
          <w:p w:rsidR="00C92DB0"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5,88</w:t>
            </w:r>
          </w:p>
        </w:tc>
        <w:tc>
          <w:tcPr>
            <w:tcW w:w="1134" w:type="dxa"/>
          </w:tcPr>
          <w:p w:rsidR="00C92DB0" w:rsidRDefault="00C92DB0" w:rsidP="00196956">
            <w:pPr>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1,23</w:t>
            </w:r>
          </w:p>
        </w:tc>
        <w:tc>
          <w:tcPr>
            <w:tcW w:w="2297" w:type="dxa"/>
          </w:tcPr>
          <w:p w:rsidR="00C92DB0" w:rsidRPr="00DA4AC1" w:rsidRDefault="00C92DB0" w:rsidP="00196956">
            <w:pPr>
              <w:jc w:val="center"/>
              <w:rPr>
                <w:rFonts w:ascii="Times New Roman" w:eastAsia="Times New Roman" w:hAnsi="Times New Roman" w:cs="Times New Roman"/>
                <w:b/>
                <w:lang w:eastAsia="lv-LV"/>
              </w:rPr>
            </w:pPr>
            <w:r w:rsidRPr="00DA4AC1">
              <w:rPr>
                <w:rFonts w:ascii="Times New Roman" w:eastAsia="Times New Roman" w:hAnsi="Times New Roman" w:cs="Times New Roman"/>
                <w:b/>
                <w:lang w:eastAsia="lv-LV"/>
              </w:rPr>
              <w:t>7,11</w:t>
            </w:r>
          </w:p>
        </w:tc>
      </w:tr>
    </w:tbl>
    <w:p w:rsidR="00C92DB0" w:rsidRDefault="00C92DB0" w:rsidP="00C92DB0">
      <w:pPr>
        <w:spacing w:after="0" w:line="240" w:lineRule="auto"/>
        <w:jc w:val="both"/>
        <w:rPr>
          <w:rFonts w:ascii="Times New Roman" w:eastAsia="Calibri" w:hAnsi="Times New Roman" w:cs="Times New Roman"/>
        </w:rPr>
      </w:pPr>
    </w:p>
    <w:p w:rsidR="00C92DB0" w:rsidRPr="00AA64FE" w:rsidRDefault="00C92DB0" w:rsidP="00C92DB0">
      <w:pPr>
        <w:spacing w:after="0" w:line="240" w:lineRule="auto"/>
        <w:ind w:right="-902"/>
        <w:jc w:val="both"/>
        <w:rPr>
          <w:rFonts w:ascii="Cambria" w:eastAsia="Calibri" w:hAnsi="Cambria" w:cs="Times New Roman"/>
          <w:i/>
          <w:sz w:val="24"/>
          <w:szCs w:val="24"/>
          <w:lang w:val="fr-FR"/>
        </w:rPr>
      </w:pPr>
      <w:r w:rsidRPr="00AA64FE">
        <w:rPr>
          <w:rFonts w:ascii="Cambria" w:eastAsia="Calibri" w:hAnsi="Cambria" w:cs="Times New Roman"/>
          <w:sz w:val="24"/>
          <w:szCs w:val="24"/>
        </w:rPr>
        <w:t xml:space="preserve">No samaksas tiek atbrīvota novada dome,   novada domes iestādes un  struktūrvienības, </w:t>
      </w:r>
      <w:r w:rsidRPr="00AA64FE">
        <w:rPr>
          <w:rFonts w:ascii="Cambria" w:hAnsi="Cambria" w:cs="Times New Roman"/>
          <w:sz w:val="24"/>
          <w:szCs w:val="24"/>
        </w:rPr>
        <w:t xml:space="preserve">novada pašdarbības kolektīvi par </w:t>
      </w:r>
      <w:r w:rsidRPr="00AA64FE">
        <w:rPr>
          <w:rFonts w:ascii="Cambria" w:hAnsi="Cambria" w:cs="Times New Roman"/>
          <w:b/>
          <w:sz w:val="24"/>
          <w:szCs w:val="24"/>
        </w:rPr>
        <w:t>2.un 3.punktā</w:t>
      </w:r>
      <w:r w:rsidRPr="00AA64FE">
        <w:rPr>
          <w:rFonts w:ascii="Cambria" w:hAnsi="Cambria" w:cs="Times New Roman"/>
          <w:sz w:val="24"/>
          <w:szCs w:val="24"/>
        </w:rPr>
        <w:t xml:space="preserve"> minētajiem pakalpojumiem.</w:t>
      </w:r>
    </w:p>
    <w:p w:rsidR="00C92DB0" w:rsidRDefault="00C92DB0" w:rsidP="00C92DB0">
      <w:pPr>
        <w:spacing w:after="0" w:line="240" w:lineRule="auto"/>
        <w:rPr>
          <w:rFonts w:ascii="Times New Roman" w:hAnsi="Times New Roman" w:cs="Times New Roman"/>
          <w:sz w:val="24"/>
          <w:szCs w:val="24"/>
        </w:rPr>
      </w:pPr>
    </w:p>
    <w:p w:rsidR="00C92DB0" w:rsidRDefault="00C92DB0" w:rsidP="00C92DB0">
      <w:pPr>
        <w:spacing w:after="0" w:line="240" w:lineRule="auto"/>
        <w:rPr>
          <w:rFonts w:ascii="Times New Roman" w:hAnsi="Times New Roman" w:cs="Times New Roman"/>
          <w:sz w:val="24"/>
          <w:szCs w:val="24"/>
        </w:rPr>
      </w:pPr>
    </w:p>
    <w:p w:rsidR="00C92DB0" w:rsidRDefault="00C92DB0" w:rsidP="00C92DB0">
      <w:pPr>
        <w:spacing w:after="0" w:line="240" w:lineRule="auto"/>
        <w:rPr>
          <w:rFonts w:ascii="Times New Roman" w:hAnsi="Times New Roman" w:cs="Times New Roman"/>
          <w:sz w:val="24"/>
          <w:szCs w:val="24"/>
        </w:rPr>
      </w:pPr>
      <w:r>
        <w:rPr>
          <w:rFonts w:ascii="Times New Roman" w:hAnsi="Times New Roman" w:cs="Times New Roman"/>
          <w:sz w:val="24"/>
          <w:szCs w:val="24"/>
        </w:rPr>
        <w:t>Sagatavoja p</w:t>
      </w:r>
      <w:r w:rsidRPr="00E72001">
        <w:rPr>
          <w:rFonts w:ascii="Times New Roman" w:hAnsi="Times New Roman" w:cs="Times New Roman"/>
          <w:sz w:val="24"/>
          <w:szCs w:val="24"/>
        </w:rPr>
        <w:t>ārvaldes vadītāja</w:t>
      </w:r>
      <w:r>
        <w:rPr>
          <w:rFonts w:ascii="Times New Roman" w:hAnsi="Times New Roman" w:cs="Times New Roman"/>
          <w:sz w:val="24"/>
          <w:szCs w:val="24"/>
        </w:rPr>
        <w:t xml:space="preserve">   </w:t>
      </w:r>
      <w:r w:rsidRPr="00E72001">
        <w:rPr>
          <w:rFonts w:ascii="Times New Roman" w:hAnsi="Times New Roman" w:cs="Times New Roman"/>
          <w:sz w:val="24"/>
          <w:szCs w:val="24"/>
        </w:rPr>
        <w:t xml:space="preserve"> I.Pabērza</w:t>
      </w:r>
    </w:p>
    <w:p w:rsidR="00C92DB0" w:rsidRDefault="00C92DB0" w:rsidP="00C92DB0">
      <w:pPr>
        <w:spacing w:after="0" w:line="240" w:lineRule="auto"/>
        <w:rPr>
          <w:rFonts w:ascii="Cambria" w:hAnsi="Cambria"/>
          <w:sz w:val="24"/>
          <w:szCs w:val="24"/>
        </w:rPr>
      </w:pPr>
    </w:p>
    <w:p w:rsidR="00C92DB0" w:rsidRDefault="00C92DB0" w:rsidP="00C92DB0">
      <w:pPr>
        <w:rPr>
          <w:rFonts w:ascii="Times New Roman" w:hAnsi="Times New Roman" w:cs="Times New Roman"/>
          <w:sz w:val="24"/>
          <w:szCs w:val="24"/>
        </w:rPr>
      </w:pPr>
    </w:p>
    <w:p w:rsidR="00C92DB0" w:rsidRPr="009C1989" w:rsidRDefault="00C92DB0" w:rsidP="00C92DB0">
      <w:pPr>
        <w:spacing w:after="0" w:line="240" w:lineRule="auto"/>
        <w:jc w:val="right"/>
        <w:rPr>
          <w:rFonts w:ascii="Times New Roman" w:eastAsia="Times New Roman" w:hAnsi="Times New Roman" w:cs="Times New Roman"/>
          <w:b/>
          <w:sz w:val="24"/>
          <w:szCs w:val="24"/>
          <w:lang w:eastAsia="lv-LV"/>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9.5</w:t>
      </w:r>
      <w:r w:rsidRPr="0098073B">
        <w:rPr>
          <w:rFonts w:ascii="Cambria" w:hAnsi="Cambria"/>
          <w:b/>
          <w:sz w:val="24"/>
          <w:szCs w:val="24"/>
        </w:rPr>
        <w:t>.</w:t>
      </w:r>
    </w:p>
    <w:p w:rsidR="00C92DB0" w:rsidRDefault="00C92DB0" w:rsidP="00C92DB0">
      <w:pPr>
        <w:tabs>
          <w:tab w:val="left" w:pos="2856"/>
        </w:tabs>
        <w:spacing w:after="0" w:line="240" w:lineRule="auto"/>
        <w:ind w:right="-907"/>
        <w:jc w:val="center"/>
        <w:rPr>
          <w:rFonts w:ascii="Cambria" w:hAnsi="Cambria"/>
          <w:sz w:val="24"/>
          <w:szCs w:val="24"/>
        </w:rPr>
      </w:pPr>
      <w:r w:rsidRPr="0098073B">
        <w:rPr>
          <w:rFonts w:ascii="Cambria" w:hAnsi="Cambria"/>
          <w:b/>
          <w:sz w:val="24"/>
          <w:szCs w:val="24"/>
        </w:rPr>
        <w:t xml:space="preserve"> Par komandējumu  domes priekšsēdētājam</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P.Keišs, G.Rūtiņa)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Māris Reinbergs</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Kokneses novada dome ir iepazinusies ar Vides aizsardzības un reģionālās  attīstības ministrijas 22.09.2017. vēstuli “Par konferenci “Celtspēja” š.g. 20.oktobrī “, kurā ministrija  aicina pašvaldību pārstāvjus piedalīties  sabiedrības  vadītāju konferencē “Celtspēja “, kas norisināsies  2017.gada 20.oktobrī , Liepājā.</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Ņemot vērā iepriekš minēto, atklāti balsojot, PAR -12(  Ilgonis Grunšteins , Aigars Kalniņš, Dāvis Kalniņš,  Pēteris Keišs, Rihards Krauklis, Henriks Ločmelis, Ivars Māliņš, Edgars Mikāls,  Māris Reinbergs , Gita Rūtiņa, Valdis Silovs, Ziedonis Vilde), PRET-nav, ATTURAS- nav , D.Vingris balsojumā nepiedalās,  J.Miezītis balsojumā nepiedalās, jo neatrodas sēžu telpā, Kokneses novada dome NOLEMJ:</w:t>
      </w:r>
    </w:p>
    <w:p w:rsidR="00C92DB0" w:rsidRPr="00034FEF"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1.Komandēt Kokneses novada domes priekšsēdētaju Daini Vingri  uz  konferenci “Celtspēja “, kas norisināsies  2017.gada 20.oktobrī , Liepājā.</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b/>
        <w:t>No pašvaldības  budžeta apmaksāt viesnīcas izdevumus.</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9.6</w:t>
      </w:r>
      <w:r w:rsidRPr="0098073B">
        <w:rPr>
          <w:rFonts w:ascii="Cambria" w:hAnsi="Cambria"/>
          <w:b/>
          <w:sz w:val="24"/>
          <w:szCs w:val="24"/>
        </w:rPr>
        <w:t xml:space="preserve">. </w:t>
      </w:r>
    </w:p>
    <w:p w:rsidR="00C92DB0" w:rsidRDefault="00C92DB0" w:rsidP="00C92DB0">
      <w:pPr>
        <w:tabs>
          <w:tab w:val="left" w:pos="2856"/>
        </w:tabs>
        <w:spacing w:after="0" w:line="240" w:lineRule="auto"/>
        <w:ind w:right="-907"/>
        <w:jc w:val="center"/>
        <w:rPr>
          <w:rFonts w:ascii="Cambria" w:hAnsi="Cambria"/>
          <w:b/>
          <w:sz w:val="24"/>
          <w:szCs w:val="24"/>
        </w:rPr>
      </w:pPr>
      <w:r w:rsidRPr="0098073B">
        <w:rPr>
          <w:rFonts w:ascii="Cambria" w:hAnsi="Cambria"/>
          <w:b/>
          <w:sz w:val="24"/>
          <w:szCs w:val="24"/>
        </w:rPr>
        <w:t>Par amatu savienošanu  SIA “Kokneses Komunālie pakalpojumi” valdes loceklim</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pStyle w:val="tv2131"/>
        <w:spacing w:line="240" w:lineRule="auto"/>
        <w:ind w:right="-907" w:firstLine="720"/>
        <w:jc w:val="both"/>
        <w:rPr>
          <w:rFonts w:ascii="Cambria" w:hAnsi="Cambria"/>
          <w:color w:val="auto"/>
          <w:sz w:val="24"/>
          <w:szCs w:val="24"/>
        </w:rPr>
      </w:pPr>
    </w:p>
    <w:p w:rsidR="00C92DB0" w:rsidRPr="00AC56EB" w:rsidRDefault="00C92DB0" w:rsidP="00C92DB0">
      <w:pPr>
        <w:pStyle w:val="tv2131"/>
        <w:spacing w:line="240" w:lineRule="auto"/>
        <w:ind w:right="-907" w:firstLine="720"/>
        <w:jc w:val="both"/>
        <w:rPr>
          <w:rFonts w:ascii="Cambria" w:hAnsi="Cambria"/>
          <w:color w:val="auto"/>
          <w:sz w:val="24"/>
          <w:szCs w:val="24"/>
        </w:rPr>
      </w:pPr>
      <w:r w:rsidRPr="00AC56EB">
        <w:rPr>
          <w:rFonts w:ascii="Cambria" w:hAnsi="Cambria"/>
          <w:color w:val="auto"/>
          <w:sz w:val="24"/>
          <w:szCs w:val="24"/>
        </w:rPr>
        <w:t>Kokneses novada dome ir izskatījusi  SIA “Kokneses Komunālie pakalpojumi” valdes locekļa Aigara Zīmeļa  2017.gada 12.septembra  iesniegumu  ar lūgumu  atļaut viņam savienot  valdes locekļa amatu  ar Aizkraukles novada domes  Sporta komisijas locekļa amatu un  biedrības “Sporta klubs “Garām ejot “” valdes locekļa amatu .</w:t>
      </w:r>
    </w:p>
    <w:p w:rsidR="00C92DB0" w:rsidRDefault="00C92DB0" w:rsidP="00C92DB0">
      <w:pPr>
        <w:spacing w:after="0" w:line="240" w:lineRule="auto"/>
        <w:ind w:right="-907"/>
        <w:jc w:val="both"/>
        <w:rPr>
          <w:rFonts w:ascii="Cambria" w:hAnsi="Cambria"/>
          <w:sz w:val="24"/>
          <w:szCs w:val="24"/>
        </w:rPr>
      </w:pPr>
      <w:r w:rsidRPr="00AC56EB">
        <w:rPr>
          <w:rFonts w:ascii="Cambria" w:hAnsi="Cambria"/>
          <w:sz w:val="24"/>
          <w:szCs w:val="24"/>
        </w:rPr>
        <w:t xml:space="preserve">Pamatojoties uz  likuma „ Par interešu konflikta  novēršanu valsts amatpersonu darbībā” 8 </w:t>
      </w:r>
      <w:r w:rsidRPr="00AC56EB">
        <w:rPr>
          <w:rFonts w:ascii="Cambria" w:hAnsi="Cambria"/>
          <w:sz w:val="24"/>
          <w:szCs w:val="24"/>
          <w:vertAlign w:val="superscript"/>
        </w:rPr>
        <w:t>1</w:t>
      </w:r>
      <w:r w:rsidRPr="00AC56EB">
        <w:rPr>
          <w:rFonts w:ascii="Cambria" w:hAnsi="Cambria"/>
          <w:sz w:val="24"/>
          <w:szCs w:val="24"/>
        </w:rPr>
        <w:t xml:space="preserve"> panta piektās daļas 1.un 2.punktu , izvērtējusi  , vai  SIA “Kokneses Komunālie pakalpojumi” valdes locekļa  amata savienošana ar  Aizkraukles novada domes  Sporta komisijas locekļa amatu un  biedrības “Sporta klubs “Garām ejot “” valdes locekļa amatu neradīs interešu konfliktu, nebūs pretrunā ar valsts amatpersonai saistošām ētikas normām un nekaitēs valsts amatpersonas tiešo pienākumu pildīšanai,  </w:t>
      </w:r>
      <w:r>
        <w:rPr>
          <w:rFonts w:ascii="Cambria" w:hAnsi="Cambria"/>
          <w:sz w:val="24"/>
          <w:szCs w:val="24"/>
        </w:rPr>
        <w:t>atklāti balsojot, PAR -12(  Ilgonis Grunšteins , Aigars Kalniņš, Dāvis Kalniņš,  Pēteris Keišs, Rihards Krauklis, Henriks Ločmelis, Ivars Māliņš, Edgars Mikāls,  Māris Reinbergs , Gita Rūtiņa, Valdis Silovs, Dainis Vingris), PRET-nav, ATTURAS- 1 (Ziedonis Vilde),  J.Miezītis balsojumā nepiedalās, jo neatrodas sēžu telpā, Kokneses novada dome NOLEMJ:</w:t>
      </w:r>
    </w:p>
    <w:p w:rsidR="00C92DB0" w:rsidRDefault="00C92DB0" w:rsidP="00C92DB0">
      <w:pPr>
        <w:pStyle w:val="tv2131"/>
        <w:spacing w:line="240" w:lineRule="auto"/>
        <w:ind w:right="-907" w:firstLine="720"/>
        <w:jc w:val="both"/>
        <w:rPr>
          <w:rFonts w:ascii="Cambria" w:hAnsi="Cambria"/>
          <w:color w:val="auto"/>
          <w:sz w:val="24"/>
          <w:szCs w:val="24"/>
        </w:rPr>
      </w:pPr>
    </w:p>
    <w:p w:rsidR="00C92DB0" w:rsidRPr="00AC56EB" w:rsidRDefault="00C92DB0" w:rsidP="00C92DB0">
      <w:pPr>
        <w:pStyle w:val="tv2131"/>
        <w:spacing w:line="240" w:lineRule="auto"/>
        <w:ind w:right="-907" w:firstLine="720"/>
        <w:jc w:val="both"/>
        <w:rPr>
          <w:rFonts w:ascii="Cambria" w:hAnsi="Cambria"/>
          <w:color w:val="auto"/>
          <w:sz w:val="24"/>
          <w:szCs w:val="24"/>
        </w:rPr>
      </w:pPr>
      <w:r w:rsidRPr="00AC56EB">
        <w:rPr>
          <w:rFonts w:ascii="Cambria" w:hAnsi="Cambria"/>
          <w:color w:val="auto"/>
          <w:sz w:val="24"/>
          <w:szCs w:val="24"/>
        </w:rPr>
        <w:t>1.Atļaut SIA “Kokneses Komunālie  pakalpojumi”  valdes loceklim Aigaram Zīmelim  savienot  SIA “Kokneses Komunālie pakalpojumi” valdes locekļa amatu  ar  Aizkraukles novada domes  Sporta komisijas locekļa amatu un  biedrības “Sporta klubs “Garām ejot “” valdes locekļa amatu no 2017.gada 12.septembra.</w:t>
      </w:r>
    </w:p>
    <w:p w:rsidR="00C92DB0" w:rsidRPr="00AC56EB" w:rsidRDefault="00C92DB0" w:rsidP="00C92DB0">
      <w:pPr>
        <w:spacing w:after="0" w:line="240" w:lineRule="auto"/>
        <w:ind w:right="-908"/>
        <w:rPr>
          <w:rFonts w:ascii="Times New Roman" w:hAnsi="Times New Roman" w:cs="Times New Roman"/>
          <w:i/>
          <w:sz w:val="24"/>
          <w:szCs w:val="24"/>
        </w:rPr>
      </w:pPr>
    </w:p>
    <w:p w:rsidR="00C92DB0" w:rsidRPr="00AC56EB" w:rsidRDefault="00C92DB0" w:rsidP="00C92DB0">
      <w:pPr>
        <w:tabs>
          <w:tab w:val="left" w:pos="2856"/>
        </w:tabs>
        <w:spacing w:after="0" w:line="240" w:lineRule="auto"/>
        <w:ind w:right="-907"/>
        <w:jc w:val="center"/>
        <w:rPr>
          <w:rFonts w:ascii="Cambria" w:hAnsi="Cambria"/>
          <w:sz w:val="24"/>
          <w:szCs w:val="24"/>
        </w:rPr>
      </w:pPr>
    </w:p>
    <w:p w:rsidR="00C92DB0" w:rsidRPr="00AC56EB" w:rsidRDefault="00C92DB0" w:rsidP="00C92DB0">
      <w:pPr>
        <w:tabs>
          <w:tab w:val="left" w:pos="2856"/>
        </w:tabs>
        <w:spacing w:after="0" w:line="240" w:lineRule="auto"/>
        <w:ind w:right="-907"/>
        <w:jc w:val="center"/>
        <w:rPr>
          <w:rFonts w:ascii="Cambria" w:hAnsi="Cambria"/>
          <w:sz w:val="24"/>
          <w:szCs w:val="24"/>
        </w:rPr>
      </w:pPr>
    </w:p>
    <w:p w:rsidR="00C92DB0" w:rsidRPr="0098073B"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567"/>
        </w:tabs>
        <w:spacing w:after="0" w:line="240" w:lineRule="auto"/>
        <w:ind w:left="567" w:right="-2" w:hanging="567"/>
        <w:jc w:val="center"/>
        <w:rPr>
          <w:rFonts w:ascii="Cambria" w:hAnsi="Cambria"/>
          <w:b/>
          <w:sz w:val="24"/>
          <w:szCs w:val="24"/>
        </w:rPr>
      </w:pPr>
      <w:r>
        <w:rPr>
          <w:rFonts w:ascii="Cambria" w:hAnsi="Cambria"/>
          <w:b/>
          <w:sz w:val="24"/>
          <w:szCs w:val="24"/>
        </w:rPr>
        <w:t>9.7</w:t>
      </w:r>
      <w:r w:rsidRPr="005C0C3E">
        <w:rPr>
          <w:rFonts w:ascii="Cambria" w:hAnsi="Cambria"/>
          <w:b/>
          <w:sz w:val="24"/>
          <w:szCs w:val="24"/>
        </w:rPr>
        <w:t xml:space="preserve">. </w:t>
      </w:r>
    </w:p>
    <w:p w:rsidR="00C92DB0" w:rsidRDefault="00C92DB0" w:rsidP="00C92DB0">
      <w:pPr>
        <w:tabs>
          <w:tab w:val="left" w:pos="567"/>
        </w:tabs>
        <w:spacing w:after="0" w:line="240" w:lineRule="auto"/>
        <w:ind w:left="567" w:right="-2" w:hanging="567"/>
        <w:jc w:val="center"/>
        <w:rPr>
          <w:rFonts w:ascii="Cambria" w:hAnsi="Cambria"/>
          <w:b/>
          <w:sz w:val="24"/>
          <w:szCs w:val="24"/>
        </w:rPr>
      </w:pPr>
      <w:r w:rsidRPr="005C0C3E">
        <w:rPr>
          <w:rFonts w:ascii="Cambria" w:hAnsi="Cambria"/>
          <w:b/>
          <w:sz w:val="24"/>
          <w:szCs w:val="24"/>
        </w:rPr>
        <w:t>Par</w:t>
      </w:r>
      <w:r>
        <w:rPr>
          <w:rFonts w:ascii="Cambria" w:hAnsi="Cambria"/>
          <w:b/>
          <w:sz w:val="24"/>
          <w:szCs w:val="24"/>
        </w:rPr>
        <w:t xml:space="preserve"> amatu vietām Bebru pagasta pārvaldē</w:t>
      </w:r>
    </w:p>
    <w:p w:rsidR="00C92DB0" w:rsidRDefault="00C92DB0" w:rsidP="00C92DB0">
      <w:pPr>
        <w:tabs>
          <w:tab w:val="left" w:pos="567"/>
        </w:tabs>
        <w:spacing w:after="0" w:line="240" w:lineRule="auto"/>
        <w:ind w:left="567" w:right="-908" w:hanging="56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8"/>
        <w:jc w:val="both"/>
        <w:rPr>
          <w:rFonts w:ascii="Cambria" w:hAnsi="Cambria"/>
          <w:sz w:val="24"/>
          <w:szCs w:val="24"/>
        </w:rPr>
      </w:pPr>
    </w:p>
    <w:p w:rsidR="00C92DB0" w:rsidRPr="00B01323" w:rsidRDefault="00C92DB0" w:rsidP="00C92DB0">
      <w:pPr>
        <w:spacing w:after="0" w:line="240" w:lineRule="auto"/>
        <w:ind w:right="-908"/>
        <w:jc w:val="both"/>
        <w:rPr>
          <w:rFonts w:ascii="Cambria" w:eastAsia="Times New Roman" w:hAnsi="Cambria" w:cs="Times New Roman"/>
          <w:sz w:val="24"/>
          <w:szCs w:val="24"/>
          <w:lang w:eastAsia="lv-LV"/>
        </w:rPr>
      </w:pPr>
      <w:r w:rsidRPr="00B01323">
        <w:rPr>
          <w:rFonts w:ascii="Cambria" w:eastAsia="Times New Roman" w:hAnsi="Cambria" w:cs="Times New Roman"/>
          <w:sz w:val="24"/>
          <w:szCs w:val="24"/>
          <w:lang w:eastAsia="lv-LV"/>
        </w:rPr>
        <w:t xml:space="preserve">       Kokneses novada dome ir izskatījusi Bebru pagasta pārvaldes:</w:t>
      </w:r>
    </w:p>
    <w:p w:rsidR="00C92DB0" w:rsidRPr="00B01323" w:rsidRDefault="00C92DB0" w:rsidP="00C92DB0">
      <w:pPr>
        <w:spacing w:after="0" w:line="240" w:lineRule="auto"/>
        <w:ind w:right="-908" w:firstLine="720"/>
        <w:jc w:val="both"/>
        <w:rPr>
          <w:rFonts w:ascii="Cambria" w:eastAsia="Times New Roman" w:hAnsi="Cambria" w:cs="Times New Roman"/>
          <w:sz w:val="24"/>
          <w:szCs w:val="24"/>
          <w:lang w:eastAsia="lv-LV"/>
        </w:rPr>
      </w:pPr>
      <w:r w:rsidRPr="00B01323">
        <w:rPr>
          <w:rFonts w:ascii="Cambria" w:eastAsia="Times New Roman" w:hAnsi="Cambria" w:cs="Times New Roman"/>
          <w:sz w:val="24"/>
          <w:szCs w:val="24"/>
          <w:lang w:eastAsia="lv-LV"/>
        </w:rPr>
        <w:t>1)2017.gada 11.septembra vēstuli Nr. 1-3/169 ar lūgumu piešķirt mikroautobusa vadītāja amata vietu, 1 slodze, darba alga 532,00 euro.</w:t>
      </w:r>
    </w:p>
    <w:p w:rsidR="00C92DB0" w:rsidRPr="00B01323" w:rsidRDefault="00C92DB0" w:rsidP="00C92DB0">
      <w:pPr>
        <w:spacing w:after="0" w:line="240" w:lineRule="auto"/>
        <w:ind w:right="-908" w:firstLine="720"/>
        <w:jc w:val="both"/>
        <w:rPr>
          <w:rFonts w:ascii="Cambria" w:eastAsia="Times New Roman" w:hAnsi="Cambria" w:cs="Times New Roman"/>
          <w:sz w:val="24"/>
          <w:szCs w:val="24"/>
          <w:lang w:eastAsia="lv-LV"/>
        </w:rPr>
      </w:pPr>
      <w:r w:rsidRPr="00B01323">
        <w:rPr>
          <w:rFonts w:ascii="Cambria" w:eastAsia="Times New Roman" w:hAnsi="Cambria" w:cs="Times New Roman"/>
          <w:sz w:val="24"/>
          <w:szCs w:val="24"/>
          <w:lang w:eastAsia="lv-LV"/>
        </w:rPr>
        <w:t>2) 2017.gada 18.septembra vēstuli Nr.1-3/172 ar  lūgumu piešķirt apkopējas amata vietu Vecbebru  Tehnikuma kompleksā, 1 slodze, darba alga – 380 euro.</w:t>
      </w:r>
    </w:p>
    <w:p w:rsidR="00C92DB0" w:rsidRPr="00B01323" w:rsidRDefault="00C92DB0" w:rsidP="00C92DB0">
      <w:pPr>
        <w:spacing w:after="0" w:line="240" w:lineRule="auto"/>
        <w:ind w:right="-908" w:firstLine="720"/>
        <w:contextualSpacing/>
        <w:jc w:val="both"/>
        <w:rPr>
          <w:rFonts w:ascii="Cambria" w:eastAsia="Times New Roman" w:hAnsi="Cambria" w:cs="Times New Roman"/>
          <w:sz w:val="24"/>
          <w:szCs w:val="24"/>
          <w:lang w:eastAsia="lv-LV"/>
        </w:rPr>
      </w:pPr>
      <w:r w:rsidRPr="00B01323">
        <w:rPr>
          <w:rFonts w:ascii="Cambria" w:hAnsi="Cambria" w:cs="Times New Roman"/>
          <w:sz w:val="24"/>
          <w:szCs w:val="24"/>
        </w:rPr>
        <w:t>Vecbebru Profesionālās un vispārizglītojošās internātvidusskolas</w:t>
      </w:r>
      <w:r w:rsidRPr="00B01323">
        <w:rPr>
          <w:rFonts w:ascii="Cambria" w:eastAsia="Times New Roman" w:hAnsi="Cambria" w:cs="Times New Roman"/>
          <w:sz w:val="24"/>
          <w:szCs w:val="24"/>
          <w:lang w:eastAsia="lv-LV"/>
        </w:rPr>
        <w:t xml:space="preserve"> reorganizācijas rezultātā </w:t>
      </w:r>
      <w:r w:rsidRPr="00B01323">
        <w:rPr>
          <w:rFonts w:ascii="Cambria" w:hAnsi="Cambria" w:cs="Times New Roman"/>
          <w:sz w:val="24"/>
          <w:szCs w:val="24"/>
        </w:rPr>
        <w:t xml:space="preserve">Bebru pagasta pārvaldes rīcībā nodots autotransports - </w:t>
      </w:r>
      <w:r w:rsidRPr="00B01323">
        <w:rPr>
          <w:rFonts w:ascii="Cambria" w:hAnsi="Cambria"/>
          <w:sz w:val="24"/>
          <w:szCs w:val="24"/>
        </w:rPr>
        <w:t xml:space="preserve">VW Transporter un Mersedes Benz. Lai nodrošinātu pasažieru un kravas pārvadājumus, nepieciešams algot mikroautobusu vadītāju. </w:t>
      </w:r>
    </w:p>
    <w:p w:rsidR="00C92DB0" w:rsidRPr="00B01323" w:rsidRDefault="00C92DB0" w:rsidP="00C92DB0">
      <w:pPr>
        <w:ind w:right="-908"/>
        <w:jc w:val="both"/>
        <w:rPr>
          <w:rFonts w:ascii="Cambria" w:hAnsi="Cambria" w:cs="Times New Roman"/>
          <w:sz w:val="24"/>
          <w:szCs w:val="24"/>
        </w:rPr>
      </w:pPr>
      <w:r w:rsidRPr="00B01323">
        <w:rPr>
          <w:rFonts w:ascii="Cambria" w:hAnsi="Cambria" w:cs="Times New Roman"/>
          <w:sz w:val="24"/>
          <w:szCs w:val="24"/>
        </w:rPr>
        <w:t xml:space="preserve">      </w:t>
      </w:r>
      <w:r w:rsidRPr="00B01323">
        <w:rPr>
          <w:rFonts w:ascii="Cambria" w:hAnsi="Cambria" w:cs="Times New Roman"/>
          <w:sz w:val="24"/>
          <w:szCs w:val="24"/>
        </w:rPr>
        <w:tab/>
        <w:t xml:space="preserve"> Pamatojoties uz 2017.gada 30.augusta Kokneses novada domes sēdes lēmumu Nr.5.10 “Par struktūrvienības “Vecbebru Tehnikuma komplekss” izveidota Bebru pagasta pārvaldes struktūrvienība “Vecbebru Tehnikuma komplekss”. Lai nodrošinātu</w:t>
      </w:r>
      <w:r w:rsidRPr="00B01323">
        <w:rPr>
          <w:rFonts w:ascii="Cambria" w:hAnsi="Cambria"/>
          <w:sz w:val="24"/>
          <w:szCs w:val="24"/>
        </w:rPr>
        <w:t xml:space="preserve"> kārtību un tīrību kompleksa  telpās, ir nepieciešama</w:t>
      </w:r>
      <w:r>
        <w:rPr>
          <w:rFonts w:ascii="Cambria" w:hAnsi="Cambria"/>
          <w:sz w:val="24"/>
          <w:szCs w:val="24"/>
        </w:rPr>
        <w:t xml:space="preserve"> vienu štata vienību – apkopēja</w:t>
      </w:r>
      <w:r w:rsidRPr="00B01323">
        <w:rPr>
          <w:rFonts w:ascii="Cambria" w:hAnsi="Cambria"/>
          <w:sz w:val="24"/>
          <w:szCs w:val="24"/>
        </w:rPr>
        <w:t>, 1 slodze, ar darba algu 380,00 euro mēnesī.</w:t>
      </w:r>
    </w:p>
    <w:p w:rsidR="00C92DB0" w:rsidRDefault="00C92DB0" w:rsidP="00C92DB0">
      <w:pPr>
        <w:spacing w:after="0" w:line="240" w:lineRule="auto"/>
        <w:ind w:right="-907" w:firstLine="720"/>
        <w:jc w:val="both"/>
        <w:rPr>
          <w:rFonts w:ascii="Cambria" w:hAnsi="Cambria"/>
          <w:sz w:val="24"/>
          <w:szCs w:val="24"/>
        </w:rPr>
      </w:pPr>
      <w:r w:rsidRPr="00B01323">
        <w:rPr>
          <w:rFonts w:ascii="Cambria" w:eastAsia="Times New Roman" w:hAnsi="Cambria" w:cs="Times New Roman"/>
          <w:sz w:val="24"/>
          <w:szCs w:val="24"/>
          <w:lang w:eastAsia="lv-LV"/>
        </w:rPr>
        <w:t xml:space="preserve">1.Ņemot vērā iepriekš minēto, Finanšu un attīstības pastāvīgās komitejas  20.09.2017.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J.Miezītis balsojumā nepiedalās, jo neatrodas sēžu telpā, Kokneses novada dome NOLEMJ:</w:t>
      </w:r>
    </w:p>
    <w:p w:rsidR="00C92DB0" w:rsidRPr="00B01323" w:rsidRDefault="00C92DB0" w:rsidP="00C92DB0">
      <w:pPr>
        <w:spacing w:after="0" w:line="240" w:lineRule="auto"/>
        <w:ind w:right="-908" w:firstLine="360"/>
        <w:contextualSpacing/>
        <w:jc w:val="both"/>
        <w:rPr>
          <w:rFonts w:ascii="Cambria" w:eastAsia="Times New Roman" w:hAnsi="Cambria" w:cs="Times New Roman"/>
          <w:sz w:val="24"/>
          <w:szCs w:val="24"/>
          <w:lang w:eastAsia="lv-LV"/>
        </w:rPr>
      </w:pPr>
    </w:p>
    <w:p w:rsidR="00C92DB0" w:rsidRPr="00B01323" w:rsidRDefault="00C92DB0" w:rsidP="00C92DB0">
      <w:pPr>
        <w:spacing w:after="0" w:line="240" w:lineRule="auto"/>
        <w:ind w:right="-908"/>
        <w:jc w:val="both"/>
        <w:rPr>
          <w:rFonts w:ascii="Cambria" w:eastAsia="Calibri" w:hAnsi="Cambria" w:cs="Times New Roman"/>
          <w:sz w:val="24"/>
          <w:szCs w:val="24"/>
        </w:rPr>
      </w:pPr>
      <w:r w:rsidRPr="00B01323">
        <w:rPr>
          <w:rFonts w:ascii="Cambria" w:eastAsia="Calibri" w:hAnsi="Cambria" w:cs="Times New Roman"/>
          <w:sz w:val="24"/>
          <w:szCs w:val="24"/>
        </w:rPr>
        <w:tab/>
        <w:t>1.1. Apstiprināt šādas amata vietas Bebru pagasta pārvaldē:</w:t>
      </w:r>
    </w:p>
    <w:p w:rsidR="00C92DB0" w:rsidRPr="00B01323" w:rsidRDefault="00C92DB0" w:rsidP="00C92DB0">
      <w:pPr>
        <w:spacing w:after="0" w:line="240" w:lineRule="auto"/>
        <w:ind w:right="-908"/>
        <w:jc w:val="both"/>
        <w:rPr>
          <w:rFonts w:ascii="Cambria" w:eastAsia="Calibri" w:hAnsi="Cambria" w:cs="Times New Roman"/>
          <w:sz w:val="24"/>
          <w:szCs w:val="24"/>
        </w:rPr>
      </w:pPr>
    </w:p>
    <w:tbl>
      <w:tblPr>
        <w:tblStyle w:val="Reatabula"/>
        <w:tblW w:w="9180" w:type="dxa"/>
        <w:tblLook w:val="04A0" w:firstRow="1" w:lastRow="0" w:firstColumn="1" w:lastColumn="0" w:noHBand="0" w:noVBand="1"/>
      </w:tblPr>
      <w:tblGrid>
        <w:gridCol w:w="764"/>
        <w:gridCol w:w="2533"/>
        <w:gridCol w:w="1277"/>
        <w:gridCol w:w="1977"/>
        <w:gridCol w:w="2629"/>
      </w:tblGrid>
      <w:tr w:rsidR="00C92DB0" w:rsidRPr="00B01323" w:rsidTr="00196956">
        <w:tc>
          <w:tcPr>
            <w:tcW w:w="764"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Nr.</w:t>
            </w:r>
          </w:p>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p.k.</w:t>
            </w:r>
          </w:p>
        </w:tc>
        <w:tc>
          <w:tcPr>
            <w:tcW w:w="2533"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 xml:space="preserve">Amata vienības </w:t>
            </w:r>
          </w:p>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nosaukums</w:t>
            </w:r>
          </w:p>
        </w:tc>
        <w:tc>
          <w:tcPr>
            <w:tcW w:w="1277"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Slodze</w:t>
            </w:r>
          </w:p>
        </w:tc>
        <w:tc>
          <w:tcPr>
            <w:tcW w:w="1977"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Darba alga mēnesī</w:t>
            </w:r>
          </w:p>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(euro)</w:t>
            </w:r>
          </w:p>
        </w:tc>
        <w:tc>
          <w:tcPr>
            <w:tcW w:w="2629"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Piezīmes</w:t>
            </w:r>
          </w:p>
        </w:tc>
      </w:tr>
      <w:tr w:rsidR="00C92DB0" w:rsidRPr="00B01323" w:rsidTr="00196956">
        <w:tc>
          <w:tcPr>
            <w:tcW w:w="764"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1</w:t>
            </w:r>
          </w:p>
        </w:tc>
        <w:tc>
          <w:tcPr>
            <w:tcW w:w="2533"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 xml:space="preserve">Mikroautobusa </w:t>
            </w:r>
          </w:p>
          <w:p w:rsidR="00C92DB0" w:rsidRPr="00B01323" w:rsidRDefault="00C92DB0" w:rsidP="00196956">
            <w:pPr>
              <w:ind w:right="-908"/>
              <w:jc w:val="both"/>
              <w:rPr>
                <w:rFonts w:ascii="Cambria" w:eastAsia="Calibri" w:hAnsi="Cambria" w:cs="Times New Roman"/>
                <w:sz w:val="24"/>
                <w:szCs w:val="24"/>
              </w:rPr>
            </w:pPr>
            <w:r>
              <w:rPr>
                <w:rFonts w:ascii="Cambria" w:eastAsia="Calibri" w:hAnsi="Cambria" w:cs="Times New Roman"/>
                <w:sz w:val="24"/>
                <w:szCs w:val="24"/>
              </w:rPr>
              <w:t>v</w:t>
            </w:r>
            <w:r w:rsidRPr="00B01323">
              <w:rPr>
                <w:rFonts w:ascii="Cambria" w:eastAsia="Calibri" w:hAnsi="Cambria" w:cs="Times New Roman"/>
                <w:sz w:val="24"/>
                <w:szCs w:val="24"/>
              </w:rPr>
              <w:t>adītājs</w:t>
            </w:r>
          </w:p>
        </w:tc>
        <w:tc>
          <w:tcPr>
            <w:tcW w:w="1277" w:type="dxa"/>
          </w:tcPr>
          <w:p w:rsidR="00C92DB0" w:rsidRPr="00B01323" w:rsidRDefault="00C92DB0" w:rsidP="00196956">
            <w:pPr>
              <w:ind w:right="-908"/>
              <w:jc w:val="both"/>
              <w:rPr>
                <w:rFonts w:ascii="Cambria" w:eastAsia="Calibri" w:hAnsi="Cambria" w:cs="Times New Roman"/>
                <w:sz w:val="24"/>
                <w:szCs w:val="24"/>
              </w:rPr>
            </w:pPr>
            <w:r w:rsidRPr="00B01323">
              <w:rPr>
                <w:rFonts w:ascii="Cambria" w:eastAsia="Calibri" w:hAnsi="Cambria" w:cs="Times New Roman"/>
                <w:sz w:val="24"/>
                <w:szCs w:val="24"/>
              </w:rPr>
              <w:t>1</w:t>
            </w:r>
          </w:p>
        </w:tc>
        <w:tc>
          <w:tcPr>
            <w:tcW w:w="1977" w:type="dxa"/>
          </w:tcPr>
          <w:p w:rsidR="00C92DB0" w:rsidRPr="00B01323" w:rsidRDefault="00F54C91" w:rsidP="00196956">
            <w:pPr>
              <w:ind w:right="-908"/>
              <w:jc w:val="both"/>
              <w:rPr>
                <w:rFonts w:ascii="Cambria" w:eastAsia="Calibri" w:hAnsi="Cambria" w:cs="Times New Roman"/>
                <w:sz w:val="24"/>
                <w:szCs w:val="24"/>
              </w:rPr>
            </w:pPr>
            <w:r>
              <w:rPr>
                <w:rFonts w:ascii="Cambria" w:eastAsia="Calibri" w:hAnsi="Cambria" w:cs="Times New Roman"/>
                <w:sz w:val="24"/>
                <w:szCs w:val="24"/>
              </w:rPr>
              <w:t>[..]</w:t>
            </w:r>
          </w:p>
        </w:tc>
        <w:tc>
          <w:tcPr>
            <w:tcW w:w="2629" w:type="dxa"/>
          </w:tcPr>
          <w:p w:rsidR="00C92DB0" w:rsidRPr="00B01323" w:rsidRDefault="00C92DB0" w:rsidP="00196956">
            <w:pPr>
              <w:ind w:right="-908"/>
              <w:jc w:val="both"/>
              <w:rPr>
                <w:rFonts w:ascii="Cambria" w:eastAsia="Calibri" w:hAnsi="Cambria" w:cs="Times New Roman"/>
                <w:sz w:val="24"/>
                <w:szCs w:val="24"/>
              </w:rPr>
            </w:pPr>
          </w:p>
        </w:tc>
      </w:tr>
      <w:tr w:rsidR="00C92DB0" w:rsidRPr="00B01323" w:rsidTr="00196956">
        <w:tc>
          <w:tcPr>
            <w:tcW w:w="764" w:type="dxa"/>
          </w:tcPr>
          <w:p w:rsidR="00C92DB0" w:rsidRPr="00B01323" w:rsidRDefault="00C92DB0" w:rsidP="00196956">
            <w:pPr>
              <w:ind w:right="-908"/>
              <w:jc w:val="both"/>
              <w:rPr>
                <w:rFonts w:ascii="Cambria" w:eastAsia="Calibri" w:hAnsi="Cambria" w:cs="Times New Roman"/>
                <w:sz w:val="24"/>
                <w:szCs w:val="24"/>
              </w:rPr>
            </w:pPr>
            <w:r>
              <w:rPr>
                <w:rFonts w:ascii="Cambria" w:eastAsia="Calibri" w:hAnsi="Cambria" w:cs="Times New Roman"/>
                <w:sz w:val="24"/>
                <w:szCs w:val="24"/>
              </w:rPr>
              <w:t>2</w:t>
            </w:r>
          </w:p>
        </w:tc>
        <w:tc>
          <w:tcPr>
            <w:tcW w:w="2533" w:type="dxa"/>
          </w:tcPr>
          <w:p w:rsidR="00C92DB0" w:rsidRDefault="00C92DB0" w:rsidP="00196956">
            <w:pPr>
              <w:ind w:right="-908"/>
              <w:jc w:val="both"/>
              <w:rPr>
                <w:rFonts w:ascii="Cambria" w:eastAsia="Calibri" w:hAnsi="Cambria" w:cs="Times New Roman"/>
                <w:sz w:val="24"/>
                <w:szCs w:val="24"/>
              </w:rPr>
            </w:pPr>
            <w:r>
              <w:rPr>
                <w:rFonts w:ascii="Cambria" w:eastAsia="Calibri" w:hAnsi="Cambria" w:cs="Times New Roman"/>
                <w:sz w:val="24"/>
                <w:szCs w:val="24"/>
              </w:rPr>
              <w:t xml:space="preserve">Apkopēja </w:t>
            </w:r>
          </w:p>
          <w:p w:rsidR="00C92DB0" w:rsidRPr="00B01323" w:rsidRDefault="00C92DB0" w:rsidP="00196956">
            <w:pPr>
              <w:ind w:right="-908"/>
              <w:jc w:val="both"/>
              <w:rPr>
                <w:rFonts w:ascii="Cambria" w:eastAsia="Calibri" w:hAnsi="Cambria" w:cs="Times New Roman"/>
                <w:sz w:val="24"/>
                <w:szCs w:val="24"/>
              </w:rPr>
            </w:pPr>
          </w:p>
        </w:tc>
        <w:tc>
          <w:tcPr>
            <w:tcW w:w="1277" w:type="dxa"/>
          </w:tcPr>
          <w:p w:rsidR="00C92DB0" w:rsidRPr="00B01323" w:rsidRDefault="00C92DB0" w:rsidP="00196956">
            <w:pPr>
              <w:ind w:right="-908"/>
              <w:jc w:val="both"/>
              <w:rPr>
                <w:rFonts w:ascii="Cambria" w:eastAsia="Calibri" w:hAnsi="Cambria" w:cs="Times New Roman"/>
                <w:sz w:val="24"/>
                <w:szCs w:val="24"/>
              </w:rPr>
            </w:pPr>
            <w:r>
              <w:rPr>
                <w:rFonts w:ascii="Cambria" w:eastAsia="Calibri" w:hAnsi="Cambria" w:cs="Times New Roman"/>
                <w:sz w:val="24"/>
                <w:szCs w:val="24"/>
              </w:rPr>
              <w:t>1</w:t>
            </w:r>
          </w:p>
        </w:tc>
        <w:tc>
          <w:tcPr>
            <w:tcW w:w="1977" w:type="dxa"/>
          </w:tcPr>
          <w:p w:rsidR="00C92DB0" w:rsidRPr="00B01323" w:rsidRDefault="00F54C91" w:rsidP="00196956">
            <w:pPr>
              <w:ind w:right="-908"/>
              <w:jc w:val="both"/>
              <w:rPr>
                <w:rFonts w:ascii="Cambria" w:eastAsia="Calibri" w:hAnsi="Cambria" w:cs="Times New Roman"/>
                <w:sz w:val="24"/>
                <w:szCs w:val="24"/>
              </w:rPr>
            </w:pPr>
            <w:r>
              <w:rPr>
                <w:rFonts w:ascii="Cambria" w:eastAsia="Calibri" w:hAnsi="Cambria" w:cs="Times New Roman"/>
                <w:sz w:val="24"/>
                <w:szCs w:val="24"/>
              </w:rPr>
              <w:t>[..]</w:t>
            </w:r>
          </w:p>
        </w:tc>
        <w:tc>
          <w:tcPr>
            <w:tcW w:w="2629" w:type="dxa"/>
          </w:tcPr>
          <w:p w:rsidR="00C92DB0" w:rsidRDefault="00C92DB0" w:rsidP="00196956">
            <w:pPr>
              <w:ind w:right="-908"/>
              <w:jc w:val="both"/>
              <w:rPr>
                <w:rFonts w:ascii="Cambria" w:eastAsia="Calibri" w:hAnsi="Cambria" w:cs="Times New Roman"/>
                <w:sz w:val="24"/>
                <w:szCs w:val="24"/>
              </w:rPr>
            </w:pPr>
            <w:r>
              <w:rPr>
                <w:rFonts w:ascii="Cambria" w:eastAsia="Calibri" w:hAnsi="Cambria" w:cs="Times New Roman"/>
                <w:sz w:val="24"/>
                <w:szCs w:val="24"/>
              </w:rPr>
              <w:t xml:space="preserve">Vecbebru tehnikuma </w:t>
            </w:r>
          </w:p>
          <w:p w:rsidR="00C92DB0" w:rsidRPr="00B01323" w:rsidRDefault="00C92DB0" w:rsidP="00196956">
            <w:pPr>
              <w:ind w:right="-908"/>
              <w:jc w:val="both"/>
              <w:rPr>
                <w:rFonts w:ascii="Cambria" w:eastAsia="Calibri" w:hAnsi="Cambria" w:cs="Times New Roman"/>
                <w:sz w:val="24"/>
                <w:szCs w:val="24"/>
              </w:rPr>
            </w:pPr>
            <w:r>
              <w:rPr>
                <w:rFonts w:ascii="Cambria" w:eastAsia="Calibri" w:hAnsi="Cambria" w:cs="Times New Roman"/>
                <w:sz w:val="24"/>
                <w:szCs w:val="24"/>
              </w:rPr>
              <w:t>kompleksā</w:t>
            </w:r>
          </w:p>
        </w:tc>
      </w:tr>
    </w:tbl>
    <w:p w:rsidR="00C92DB0" w:rsidRPr="00B01323" w:rsidRDefault="00C92DB0" w:rsidP="00C92DB0">
      <w:pPr>
        <w:spacing w:after="0" w:line="240" w:lineRule="auto"/>
        <w:ind w:right="-908"/>
        <w:jc w:val="both"/>
        <w:rPr>
          <w:rFonts w:ascii="Cambria" w:eastAsia="Calibri" w:hAnsi="Cambria" w:cs="Times New Roman"/>
          <w:sz w:val="24"/>
          <w:szCs w:val="24"/>
        </w:rPr>
      </w:pPr>
    </w:p>
    <w:p w:rsidR="00C92DB0" w:rsidRDefault="00C92DB0" w:rsidP="00C92DB0">
      <w:pPr>
        <w:spacing w:after="0" w:line="240" w:lineRule="auto"/>
        <w:ind w:right="-908"/>
        <w:jc w:val="both"/>
        <w:rPr>
          <w:rFonts w:ascii="Cambria" w:eastAsia="Calibri" w:hAnsi="Cambria" w:cs="Times New Roman"/>
          <w:sz w:val="24"/>
          <w:szCs w:val="24"/>
        </w:rPr>
      </w:pPr>
    </w:p>
    <w:p w:rsidR="00C92DB0" w:rsidRDefault="00C92DB0" w:rsidP="00C92DB0">
      <w:pPr>
        <w:spacing w:after="0" w:line="240" w:lineRule="auto"/>
        <w:ind w:right="-908"/>
        <w:jc w:val="both"/>
        <w:rPr>
          <w:rFonts w:ascii="Cambria" w:eastAsia="Calibri" w:hAnsi="Cambria" w:cs="Times New Roman"/>
          <w:sz w:val="24"/>
          <w:szCs w:val="24"/>
        </w:rPr>
      </w:pPr>
    </w:p>
    <w:p w:rsidR="00C92DB0" w:rsidRDefault="00C92DB0" w:rsidP="00C92DB0">
      <w:pPr>
        <w:tabs>
          <w:tab w:val="left" w:pos="2856"/>
        </w:tabs>
        <w:spacing w:after="0" w:line="240" w:lineRule="auto"/>
        <w:ind w:right="-908"/>
        <w:jc w:val="both"/>
        <w:rPr>
          <w:rFonts w:ascii="Cambria" w:hAnsi="Cambria"/>
          <w:sz w:val="24"/>
          <w:szCs w:val="24"/>
        </w:rPr>
      </w:pPr>
      <w:r>
        <w:rPr>
          <w:rFonts w:ascii="Cambria" w:hAnsi="Cambria"/>
          <w:sz w:val="24"/>
          <w:szCs w:val="24"/>
        </w:rPr>
        <w:t>Tiek izsludināts domes sēdes  pārtraukums</w:t>
      </w:r>
    </w:p>
    <w:p w:rsidR="00C92DB0" w:rsidRDefault="00C92DB0" w:rsidP="00C92DB0">
      <w:pPr>
        <w:tabs>
          <w:tab w:val="left" w:pos="2856"/>
        </w:tabs>
        <w:spacing w:after="0" w:line="240" w:lineRule="auto"/>
        <w:ind w:right="-908"/>
        <w:jc w:val="both"/>
        <w:rPr>
          <w:rFonts w:ascii="Cambria" w:hAnsi="Cambria"/>
          <w:sz w:val="24"/>
          <w:szCs w:val="24"/>
        </w:rPr>
      </w:pPr>
      <w:r>
        <w:rPr>
          <w:rFonts w:ascii="Cambria" w:hAnsi="Cambria"/>
          <w:sz w:val="24"/>
          <w:szCs w:val="24"/>
        </w:rPr>
        <w:t>Sēdi  pēc pārtraukuma  turpina no plkst.16.37</w:t>
      </w:r>
    </w:p>
    <w:p w:rsidR="00C92DB0"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tabs>
          <w:tab w:val="left" w:pos="567"/>
        </w:tabs>
        <w:spacing w:after="0" w:line="240" w:lineRule="auto"/>
        <w:ind w:left="567" w:right="-908" w:hanging="567"/>
        <w:jc w:val="both"/>
        <w:rPr>
          <w:rFonts w:ascii="Cambria" w:hAnsi="Cambria"/>
          <w:sz w:val="24"/>
          <w:szCs w:val="24"/>
        </w:rPr>
      </w:pPr>
    </w:p>
    <w:p w:rsidR="00C92DB0" w:rsidRDefault="00C92DB0" w:rsidP="00C92DB0">
      <w:pPr>
        <w:tabs>
          <w:tab w:val="left" w:pos="567"/>
        </w:tabs>
        <w:spacing w:after="0" w:line="240" w:lineRule="auto"/>
        <w:ind w:left="567" w:right="-908" w:hanging="567"/>
        <w:jc w:val="both"/>
        <w:rPr>
          <w:rFonts w:ascii="Cambria" w:hAnsi="Cambria"/>
          <w:sz w:val="24"/>
          <w:szCs w:val="24"/>
        </w:rPr>
      </w:pPr>
    </w:p>
    <w:p w:rsidR="00C92DB0" w:rsidRDefault="00C92DB0" w:rsidP="00C92DB0">
      <w:pPr>
        <w:tabs>
          <w:tab w:val="left" w:pos="2856"/>
        </w:tabs>
        <w:spacing w:after="0" w:line="240" w:lineRule="auto"/>
        <w:ind w:right="-2"/>
        <w:jc w:val="center"/>
        <w:rPr>
          <w:rFonts w:ascii="Cambria" w:hAnsi="Cambria"/>
          <w:b/>
          <w:sz w:val="24"/>
          <w:szCs w:val="24"/>
        </w:rPr>
      </w:pPr>
      <w:r>
        <w:rPr>
          <w:rFonts w:ascii="Cambria" w:hAnsi="Cambria"/>
          <w:b/>
          <w:sz w:val="24"/>
          <w:szCs w:val="24"/>
        </w:rPr>
        <w:t>9</w:t>
      </w:r>
      <w:r w:rsidRPr="00CB2324">
        <w:rPr>
          <w:rFonts w:ascii="Cambria" w:hAnsi="Cambria"/>
          <w:b/>
          <w:sz w:val="24"/>
          <w:szCs w:val="24"/>
        </w:rPr>
        <w:t>.</w:t>
      </w:r>
      <w:r>
        <w:rPr>
          <w:rFonts w:ascii="Cambria" w:hAnsi="Cambria"/>
          <w:b/>
          <w:sz w:val="24"/>
          <w:szCs w:val="24"/>
        </w:rPr>
        <w:t>8.</w:t>
      </w:r>
      <w:r w:rsidRPr="00CB2324">
        <w:rPr>
          <w:rFonts w:ascii="Cambria" w:hAnsi="Cambria"/>
          <w:b/>
          <w:sz w:val="24"/>
          <w:szCs w:val="24"/>
        </w:rPr>
        <w:t xml:space="preserve"> </w:t>
      </w:r>
    </w:p>
    <w:p w:rsidR="00C92DB0" w:rsidRDefault="00C92DB0" w:rsidP="00C92DB0">
      <w:pPr>
        <w:tabs>
          <w:tab w:val="left" w:pos="2856"/>
        </w:tabs>
        <w:spacing w:after="0" w:line="240" w:lineRule="auto"/>
        <w:ind w:right="-2"/>
        <w:jc w:val="center"/>
        <w:rPr>
          <w:rFonts w:ascii="Cambria" w:hAnsi="Cambria"/>
          <w:sz w:val="24"/>
          <w:szCs w:val="24"/>
        </w:rPr>
      </w:pPr>
      <w:r w:rsidRPr="00CB2324">
        <w:rPr>
          <w:rFonts w:ascii="Cambria" w:hAnsi="Cambria"/>
          <w:b/>
          <w:sz w:val="24"/>
          <w:szCs w:val="24"/>
        </w:rPr>
        <w:t>Par</w:t>
      </w:r>
      <w:r>
        <w:rPr>
          <w:rFonts w:ascii="Cambria" w:hAnsi="Cambria"/>
          <w:b/>
          <w:sz w:val="24"/>
          <w:szCs w:val="24"/>
        </w:rPr>
        <w:t xml:space="preserve"> finansējumu Pērses sākumskolai</w:t>
      </w:r>
    </w:p>
    <w:p w:rsidR="00C92DB0" w:rsidRDefault="00C92DB0" w:rsidP="00C92DB0">
      <w:pPr>
        <w:tabs>
          <w:tab w:val="left" w:pos="2856"/>
        </w:tabs>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8"/>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8"/>
        <w:jc w:val="center"/>
        <w:rPr>
          <w:rFonts w:ascii="Cambria" w:hAnsi="Cambria"/>
          <w:sz w:val="24"/>
          <w:szCs w:val="24"/>
        </w:rPr>
      </w:pPr>
    </w:p>
    <w:p w:rsidR="00C92DB0" w:rsidRPr="0075715E" w:rsidRDefault="00C92DB0" w:rsidP="00C92DB0">
      <w:pPr>
        <w:tabs>
          <w:tab w:val="left" w:pos="567"/>
        </w:tabs>
        <w:spacing w:after="0" w:line="240" w:lineRule="auto"/>
        <w:ind w:right="-760"/>
        <w:jc w:val="both"/>
        <w:rPr>
          <w:rFonts w:ascii="Cambria" w:hAnsi="Cambria"/>
          <w:bCs/>
          <w:sz w:val="24"/>
          <w:szCs w:val="24"/>
        </w:rPr>
      </w:pPr>
      <w:r w:rsidRPr="0075715E">
        <w:rPr>
          <w:rFonts w:ascii="Cambria" w:hAnsi="Cambria"/>
          <w:bCs/>
          <w:sz w:val="24"/>
          <w:szCs w:val="24"/>
        </w:rPr>
        <w:t xml:space="preserve">Kokneses novada dome ir izskatījusi Iršu pagasta pārvaldes 2017.gada 13.septembra iesniegumu ar lūgumu </w:t>
      </w:r>
      <w:r>
        <w:rPr>
          <w:rFonts w:ascii="Cambria" w:hAnsi="Cambria"/>
          <w:bCs/>
          <w:sz w:val="24"/>
          <w:szCs w:val="24"/>
        </w:rPr>
        <w:t xml:space="preserve">piešķirt finanšu </w:t>
      </w:r>
      <w:r w:rsidRPr="0075715E">
        <w:rPr>
          <w:rFonts w:ascii="Cambria" w:hAnsi="Cambria"/>
          <w:bCs/>
          <w:sz w:val="24"/>
          <w:szCs w:val="24"/>
        </w:rPr>
        <w:t xml:space="preserve">līdzekļus 1000.00 </w:t>
      </w:r>
      <w:r w:rsidRPr="0075715E">
        <w:rPr>
          <w:rFonts w:ascii="Cambria" w:hAnsi="Cambria"/>
          <w:bCs/>
          <w:i/>
          <w:sz w:val="24"/>
          <w:szCs w:val="24"/>
        </w:rPr>
        <w:t>euro</w:t>
      </w:r>
      <w:r w:rsidRPr="0075715E">
        <w:rPr>
          <w:rFonts w:ascii="Cambria" w:hAnsi="Cambria"/>
          <w:b/>
          <w:bCs/>
          <w:sz w:val="24"/>
          <w:szCs w:val="24"/>
        </w:rPr>
        <w:t xml:space="preserve"> </w:t>
      </w:r>
      <w:r w:rsidRPr="0075715E">
        <w:rPr>
          <w:rFonts w:ascii="Cambria" w:hAnsi="Cambria"/>
          <w:bCs/>
          <w:sz w:val="24"/>
          <w:szCs w:val="24"/>
        </w:rPr>
        <w:t>(</w:t>
      </w:r>
      <w:r w:rsidRPr="0075715E">
        <w:rPr>
          <w:rFonts w:ascii="Cambria" w:hAnsi="Cambria"/>
          <w:bCs/>
          <w:i/>
          <w:sz w:val="24"/>
          <w:szCs w:val="24"/>
        </w:rPr>
        <w:t>viens tūkstotis euro</w:t>
      </w:r>
      <w:r w:rsidRPr="0075715E">
        <w:rPr>
          <w:rFonts w:ascii="Cambria" w:hAnsi="Cambria"/>
          <w:bCs/>
          <w:sz w:val="24"/>
          <w:szCs w:val="24"/>
        </w:rPr>
        <w:t>) ugunsdrošības prasību nodrošināšanai Pērses sākumskolā.</w:t>
      </w:r>
    </w:p>
    <w:p w:rsidR="00C92DB0" w:rsidRDefault="00C92DB0" w:rsidP="00C92DB0">
      <w:pPr>
        <w:ind w:left="-360"/>
        <w:jc w:val="both"/>
        <w:rPr>
          <w:rFonts w:ascii="Cambria" w:hAnsi="Cambria"/>
          <w:bCs/>
          <w:sz w:val="24"/>
          <w:szCs w:val="24"/>
        </w:rPr>
      </w:pPr>
      <w:r>
        <w:rPr>
          <w:rFonts w:ascii="Cambria" w:hAnsi="Cambria"/>
          <w:bCs/>
          <w:sz w:val="24"/>
          <w:szCs w:val="24"/>
        </w:rPr>
        <w:tab/>
      </w:r>
    </w:p>
    <w:p w:rsidR="00C92DB0" w:rsidRDefault="00C92DB0" w:rsidP="00C92DB0">
      <w:pPr>
        <w:ind w:right="-902" w:hanging="360"/>
        <w:jc w:val="both"/>
        <w:rPr>
          <w:rFonts w:ascii="Cambria" w:hAnsi="Cambria"/>
          <w:bCs/>
          <w:sz w:val="24"/>
          <w:szCs w:val="24"/>
        </w:rPr>
      </w:pPr>
      <w:r>
        <w:rPr>
          <w:rFonts w:ascii="Cambria" w:hAnsi="Cambria"/>
          <w:bCs/>
          <w:sz w:val="24"/>
          <w:szCs w:val="24"/>
        </w:rPr>
        <w:tab/>
      </w:r>
      <w:r>
        <w:rPr>
          <w:rFonts w:ascii="Cambria" w:hAnsi="Cambria"/>
          <w:bCs/>
          <w:sz w:val="24"/>
          <w:szCs w:val="24"/>
        </w:rPr>
        <w:tab/>
        <w:t>1.Izvērtējusi novada domes rīcībā esošo informāciju un ar lietu saistītos apstākļus, tika konstatēts:</w:t>
      </w:r>
    </w:p>
    <w:p w:rsidR="00C92DB0" w:rsidRPr="00C83DCF" w:rsidRDefault="00C92DB0" w:rsidP="00C92DB0">
      <w:pPr>
        <w:tabs>
          <w:tab w:val="left" w:pos="284"/>
          <w:tab w:val="left" w:pos="426"/>
        </w:tabs>
        <w:spacing w:after="0" w:line="240" w:lineRule="auto"/>
        <w:ind w:right="-760"/>
        <w:jc w:val="both"/>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1.1.</w:t>
      </w:r>
      <w:r w:rsidRPr="00C83DCF">
        <w:rPr>
          <w:rFonts w:ascii="Cambria" w:hAnsi="Cambria"/>
          <w:bCs/>
          <w:sz w:val="24"/>
          <w:szCs w:val="24"/>
        </w:rPr>
        <w:t>Lai nodrošinātu ugunsdrošības prasības atbilstoši Ugunsdrošības noteikumiem Nr.238 un novērstu Valsts ugunsdrošības un glābšanas dienesta 21.03.2017 pārbaudes aktā Nr. 22/11.2-3.1/11 konstatētos trūkumus,  uzsākot jauno 2017/2018.  mācību gadu,  Pērses sākumskolā  2017. gada augustā tika veikti sekojoši pasākumi:</w:t>
      </w:r>
    </w:p>
    <w:p w:rsidR="00C92DB0" w:rsidRPr="00C83DCF" w:rsidRDefault="00C92DB0" w:rsidP="00C92DB0">
      <w:pPr>
        <w:widowControl w:val="0"/>
        <w:tabs>
          <w:tab w:val="left" w:pos="284"/>
          <w:tab w:val="left" w:pos="426"/>
        </w:tabs>
        <w:suppressAutoHyphens/>
        <w:spacing w:after="0" w:line="240" w:lineRule="auto"/>
        <w:ind w:right="-760"/>
        <w:jc w:val="both"/>
        <w:rPr>
          <w:rFonts w:ascii="Cambria" w:hAnsi="Cambria"/>
          <w:bCs/>
          <w:i/>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t>1.1.1.</w:t>
      </w:r>
      <w:r w:rsidRPr="00C83DCF">
        <w:rPr>
          <w:rFonts w:ascii="Cambria" w:hAnsi="Cambria"/>
          <w:bCs/>
          <w:sz w:val="24"/>
          <w:szCs w:val="24"/>
        </w:rPr>
        <w:t xml:space="preserve">SIA “Elbra” veica elektroinstalācijas pretestības mērījumus, elektroiekārtu zemējuma ierīces un zemējuma nepārtrauktības pretestības un zibens aizsardzības sistēmas pārbaudi kā arī elektroinstalācijas kontakt savienojumu  pārbaudi ar termokameru. (Ugunsdrošības noteikumu 56. un 58. punkts). Pakalpojuma izmaksas  </w:t>
      </w:r>
      <w:r w:rsidRPr="00C83DCF">
        <w:rPr>
          <w:rFonts w:ascii="Cambria" w:hAnsi="Cambria"/>
          <w:b/>
          <w:bCs/>
          <w:sz w:val="24"/>
          <w:szCs w:val="24"/>
        </w:rPr>
        <w:t>860,04</w:t>
      </w:r>
      <w:r w:rsidRPr="00C83DCF">
        <w:rPr>
          <w:rFonts w:ascii="Cambria" w:hAnsi="Cambria"/>
          <w:bCs/>
          <w:sz w:val="24"/>
          <w:szCs w:val="24"/>
        </w:rPr>
        <w:t xml:space="preserve"> </w:t>
      </w:r>
      <w:r w:rsidRPr="00C83DCF">
        <w:rPr>
          <w:rFonts w:ascii="Cambria" w:hAnsi="Cambria"/>
          <w:bCs/>
          <w:i/>
          <w:sz w:val="24"/>
          <w:szCs w:val="24"/>
        </w:rPr>
        <w:t>euro (astoņi simti sešdesmiti euro, 04 centi).</w:t>
      </w:r>
    </w:p>
    <w:p w:rsidR="00C92DB0" w:rsidRPr="006A2645" w:rsidRDefault="00C92DB0" w:rsidP="00C92DB0">
      <w:pPr>
        <w:widowControl w:val="0"/>
        <w:tabs>
          <w:tab w:val="left" w:pos="284"/>
          <w:tab w:val="left" w:pos="426"/>
        </w:tabs>
        <w:suppressAutoHyphens/>
        <w:spacing w:after="0" w:line="240" w:lineRule="auto"/>
        <w:ind w:right="-760"/>
        <w:jc w:val="both"/>
        <w:rPr>
          <w:rFonts w:ascii="Cambria" w:hAnsi="Cambria"/>
          <w:bCs/>
          <w:sz w:val="24"/>
          <w:szCs w:val="24"/>
        </w:rPr>
      </w:pPr>
      <w:r>
        <w:rPr>
          <w:rFonts w:ascii="Cambria" w:hAnsi="Cambria" w:cs="Times New Roman"/>
          <w:bCs/>
          <w:sz w:val="24"/>
          <w:szCs w:val="24"/>
        </w:rPr>
        <w:tab/>
      </w:r>
      <w:r>
        <w:rPr>
          <w:rFonts w:ascii="Cambria" w:hAnsi="Cambria" w:cs="Times New Roman"/>
          <w:bCs/>
          <w:sz w:val="24"/>
          <w:szCs w:val="24"/>
        </w:rPr>
        <w:tab/>
      </w:r>
      <w:r>
        <w:rPr>
          <w:rFonts w:ascii="Cambria" w:hAnsi="Cambria" w:cs="Times New Roman"/>
          <w:bCs/>
          <w:sz w:val="24"/>
          <w:szCs w:val="24"/>
        </w:rPr>
        <w:tab/>
        <w:t>1.1.2.</w:t>
      </w:r>
      <w:r w:rsidRPr="006A2645">
        <w:rPr>
          <w:rFonts w:ascii="Cambria" w:hAnsi="Cambria" w:cs="Times New Roman"/>
          <w:bCs/>
          <w:sz w:val="24"/>
          <w:szCs w:val="24"/>
        </w:rPr>
        <w:t xml:space="preserve">Iegādāti un nomainīti pieci jauni ugunsdzēsības aparāti, kuriem nebija, </w:t>
      </w:r>
      <w:r w:rsidRPr="006A2645">
        <w:rPr>
          <w:rFonts w:ascii="Cambria" w:hAnsi="Cambria" w:cs="Times New Roman"/>
          <w:sz w:val="24"/>
          <w:szCs w:val="24"/>
        </w:rPr>
        <w:t>uz ugunsdzēsības aparāta korpusa  iestrādāts  individuālais vai partijas numurs un CE atbilstības marķējums</w:t>
      </w:r>
      <w:r w:rsidRPr="006A2645">
        <w:rPr>
          <w:rFonts w:ascii="Cambria" w:hAnsi="Cambria" w:cs="Times New Roman"/>
          <w:bCs/>
          <w:sz w:val="24"/>
          <w:szCs w:val="24"/>
        </w:rPr>
        <w:t xml:space="preserve"> (Ugunsdrošības noteikumu 282. punkts). Iegādes izmaksas </w:t>
      </w:r>
      <w:r w:rsidRPr="006A2645">
        <w:rPr>
          <w:rFonts w:ascii="Cambria" w:hAnsi="Cambria" w:cs="Times New Roman"/>
          <w:b/>
          <w:bCs/>
          <w:sz w:val="24"/>
          <w:szCs w:val="24"/>
        </w:rPr>
        <w:t>131.48</w:t>
      </w:r>
      <w:r w:rsidRPr="006A2645">
        <w:rPr>
          <w:rFonts w:ascii="Cambria" w:hAnsi="Cambria"/>
          <w:bCs/>
          <w:sz w:val="24"/>
          <w:szCs w:val="24"/>
        </w:rPr>
        <w:t xml:space="preserve"> </w:t>
      </w:r>
      <w:r w:rsidRPr="006A2645">
        <w:rPr>
          <w:rFonts w:ascii="Cambria" w:hAnsi="Cambria"/>
          <w:bCs/>
          <w:i/>
          <w:sz w:val="24"/>
          <w:szCs w:val="24"/>
        </w:rPr>
        <w:t xml:space="preserve">euro (viens simts trīsdesmit viens euro 48 centi). </w:t>
      </w:r>
    </w:p>
    <w:p w:rsidR="00C92DB0" w:rsidRPr="00C83DCF" w:rsidRDefault="00C92DB0" w:rsidP="00C92DB0">
      <w:pPr>
        <w:tabs>
          <w:tab w:val="left" w:pos="284"/>
          <w:tab w:val="left" w:pos="426"/>
        </w:tabs>
        <w:spacing w:after="0" w:line="240" w:lineRule="auto"/>
        <w:ind w:right="-760"/>
        <w:jc w:val="both"/>
        <w:rPr>
          <w:rFonts w:ascii="Cambria" w:hAnsi="Cambria"/>
          <w:bCs/>
          <w:sz w:val="24"/>
          <w:szCs w:val="24"/>
        </w:rPr>
      </w:pPr>
      <w:r w:rsidRPr="00C83DCF">
        <w:rPr>
          <w:rFonts w:ascii="Cambria" w:hAnsi="Cambria"/>
          <w:bCs/>
          <w:sz w:val="24"/>
          <w:szCs w:val="24"/>
        </w:rPr>
        <w:t xml:space="preserve">       </w:t>
      </w:r>
      <w:r>
        <w:rPr>
          <w:rFonts w:ascii="Cambria" w:hAnsi="Cambria"/>
          <w:bCs/>
          <w:sz w:val="24"/>
          <w:szCs w:val="24"/>
        </w:rPr>
        <w:tab/>
      </w:r>
      <w:r>
        <w:rPr>
          <w:rFonts w:ascii="Cambria" w:hAnsi="Cambria"/>
          <w:bCs/>
          <w:sz w:val="24"/>
          <w:szCs w:val="24"/>
        </w:rPr>
        <w:tab/>
        <w:t>1.2.</w:t>
      </w:r>
      <w:r w:rsidRPr="00C83DCF">
        <w:rPr>
          <w:rFonts w:ascii="Cambria" w:hAnsi="Cambria"/>
          <w:bCs/>
          <w:sz w:val="24"/>
          <w:szCs w:val="24"/>
        </w:rPr>
        <w:t xml:space="preserve">Kopīgās izmaksas - </w:t>
      </w:r>
      <w:r w:rsidRPr="00C83DCF">
        <w:rPr>
          <w:rFonts w:ascii="Cambria" w:hAnsi="Cambria"/>
          <w:b/>
          <w:bCs/>
          <w:sz w:val="24"/>
          <w:szCs w:val="24"/>
        </w:rPr>
        <w:t>991.52</w:t>
      </w:r>
      <w:r w:rsidRPr="00C83DCF">
        <w:rPr>
          <w:rFonts w:ascii="Cambria" w:hAnsi="Cambria"/>
          <w:bCs/>
          <w:sz w:val="24"/>
          <w:szCs w:val="24"/>
        </w:rPr>
        <w:t xml:space="preserve"> </w:t>
      </w:r>
      <w:r w:rsidRPr="00C83DCF">
        <w:rPr>
          <w:rFonts w:ascii="Cambria" w:hAnsi="Cambria"/>
          <w:bCs/>
          <w:i/>
          <w:sz w:val="24"/>
          <w:szCs w:val="24"/>
        </w:rPr>
        <w:t>euro (deviņi simti deviņdesmit viens euro, 52 centi).</w:t>
      </w:r>
    </w:p>
    <w:p w:rsidR="00C92DB0" w:rsidRDefault="00C92DB0" w:rsidP="00C92DB0">
      <w:pPr>
        <w:spacing w:after="0" w:line="240" w:lineRule="auto"/>
        <w:ind w:right="-907"/>
        <w:jc w:val="both"/>
        <w:rPr>
          <w:rFonts w:ascii="Cambria" w:hAnsi="Cambria"/>
          <w:sz w:val="24"/>
          <w:szCs w:val="24"/>
        </w:rPr>
      </w:pPr>
      <w:r>
        <w:rPr>
          <w:rFonts w:ascii="Cambria" w:hAnsi="Cambria"/>
          <w:bCs/>
          <w:sz w:val="24"/>
          <w:szCs w:val="24"/>
        </w:rPr>
        <w:tab/>
        <w:t>2.Ņemot vērā iepriekš minēto, Finanšu un attīstības pastāvīgās komitejas  20.09.2017. ieteikumu,</w:t>
      </w:r>
      <w:r w:rsidRPr="00353F3F">
        <w:rPr>
          <w:rFonts w:ascii="Cambria" w:hAnsi="Cambria"/>
          <w:sz w:val="24"/>
          <w:szCs w:val="24"/>
        </w:rPr>
        <w:t xml:space="preserve">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Default="00C92DB0" w:rsidP="00C92DB0">
      <w:pPr>
        <w:ind w:right="-902" w:hanging="360"/>
        <w:jc w:val="both"/>
        <w:rPr>
          <w:rFonts w:ascii="Cambria" w:hAnsi="Cambria"/>
          <w:bCs/>
          <w:sz w:val="24"/>
          <w:szCs w:val="24"/>
        </w:rPr>
      </w:pPr>
    </w:p>
    <w:p w:rsidR="00C92DB0" w:rsidRDefault="00C92DB0" w:rsidP="00C92DB0">
      <w:pPr>
        <w:ind w:right="-902" w:hanging="360"/>
        <w:jc w:val="both"/>
        <w:rPr>
          <w:rFonts w:ascii="Cambria" w:hAnsi="Cambria"/>
          <w:bCs/>
          <w:sz w:val="24"/>
          <w:szCs w:val="24"/>
        </w:rPr>
      </w:pPr>
      <w:r>
        <w:rPr>
          <w:rFonts w:ascii="Cambria" w:hAnsi="Cambria"/>
          <w:bCs/>
          <w:sz w:val="24"/>
          <w:szCs w:val="24"/>
        </w:rPr>
        <w:tab/>
      </w:r>
      <w:r>
        <w:rPr>
          <w:rFonts w:ascii="Cambria" w:hAnsi="Cambria"/>
          <w:bCs/>
          <w:sz w:val="24"/>
          <w:szCs w:val="24"/>
        </w:rPr>
        <w:tab/>
        <w:t xml:space="preserve">2.1. </w:t>
      </w:r>
      <w:r w:rsidRPr="00C83DCF">
        <w:rPr>
          <w:rFonts w:ascii="Cambria" w:hAnsi="Cambria"/>
          <w:bCs/>
          <w:sz w:val="24"/>
          <w:szCs w:val="24"/>
        </w:rPr>
        <w:t>Lai nodrošinātu ugunsdrošības prasības atbilstoši Ugunsdrošības noteikumiem Nr.238 un novērstu Valsts ugunsdrošības un glābšanas dienesta 21.03.2017 pārbaudes aktā Nr. 22/11.2-3.1/11 konstatētos trūkumus</w:t>
      </w:r>
      <w:r>
        <w:rPr>
          <w:rFonts w:ascii="Cambria" w:hAnsi="Cambria"/>
          <w:bCs/>
          <w:sz w:val="24"/>
          <w:szCs w:val="24"/>
        </w:rPr>
        <w:t xml:space="preserve"> Pērses sākumskolā</w:t>
      </w:r>
      <w:r w:rsidRPr="00C83DCF">
        <w:rPr>
          <w:rFonts w:ascii="Cambria" w:hAnsi="Cambria"/>
          <w:bCs/>
          <w:sz w:val="24"/>
          <w:szCs w:val="24"/>
        </w:rPr>
        <w:t xml:space="preserve">,  </w:t>
      </w:r>
      <w:r>
        <w:rPr>
          <w:rFonts w:ascii="Cambria" w:hAnsi="Cambria"/>
          <w:bCs/>
          <w:sz w:val="24"/>
          <w:szCs w:val="24"/>
        </w:rPr>
        <w:t xml:space="preserve">no pašvaldības budžeta iedalīt </w:t>
      </w:r>
      <w:r w:rsidRPr="00E56CDC">
        <w:rPr>
          <w:rFonts w:ascii="Cambria" w:hAnsi="Cambria"/>
          <w:b/>
          <w:bCs/>
          <w:sz w:val="24"/>
          <w:szCs w:val="24"/>
        </w:rPr>
        <w:t xml:space="preserve">1000,00 </w:t>
      </w:r>
      <w:r w:rsidRPr="00E56CDC">
        <w:rPr>
          <w:rFonts w:ascii="Cambria" w:hAnsi="Cambria"/>
          <w:b/>
          <w:bCs/>
          <w:i/>
          <w:sz w:val="24"/>
          <w:szCs w:val="24"/>
        </w:rPr>
        <w:t>euro</w:t>
      </w:r>
      <w:r w:rsidRPr="006A2645">
        <w:rPr>
          <w:rFonts w:ascii="Cambria" w:hAnsi="Cambria"/>
          <w:bCs/>
          <w:i/>
          <w:sz w:val="24"/>
          <w:szCs w:val="24"/>
        </w:rPr>
        <w:t xml:space="preserve"> ( vienu tūkstoti euro).</w:t>
      </w:r>
    </w:p>
    <w:p w:rsidR="00C92DB0" w:rsidRDefault="00C92DB0" w:rsidP="00C92DB0">
      <w:pPr>
        <w:ind w:right="-902" w:hanging="360"/>
        <w:jc w:val="both"/>
        <w:rPr>
          <w:rFonts w:ascii="Cambria" w:hAnsi="Cambria"/>
          <w:bCs/>
          <w:sz w:val="24"/>
          <w:szCs w:val="24"/>
        </w:rPr>
      </w:pPr>
      <w:r>
        <w:rPr>
          <w:rFonts w:ascii="Cambria" w:hAnsi="Cambria"/>
          <w:bCs/>
          <w:sz w:val="24"/>
          <w:szCs w:val="24"/>
        </w:rPr>
        <w:tab/>
      </w:r>
      <w:r>
        <w:rPr>
          <w:rFonts w:ascii="Cambria" w:hAnsi="Cambria"/>
          <w:bCs/>
          <w:sz w:val="24"/>
          <w:szCs w:val="24"/>
        </w:rPr>
        <w:tab/>
      </w:r>
    </w:p>
    <w:p w:rsidR="00C92DB0" w:rsidRDefault="00C92DB0" w:rsidP="00C92DB0">
      <w:pPr>
        <w:spacing w:after="0" w:line="240" w:lineRule="auto"/>
        <w:ind w:left="-360" w:right="-760"/>
        <w:jc w:val="center"/>
        <w:rPr>
          <w:bCs/>
          <w:i/>
        </w:rPr>
      </w:pPr>
    </w:p>
    <w:p w:rsidR="00C92DB0" w:rsidRDefault="00C92DB0" w:rsidP="00C92DB0">
      <w:pPr>
        <w:tabs>
          <w:tab w:val="left" w:pos="2856"/>
        </w:tabs>
        <w:spacing w:after="0" w:line="240" w:lineRule="auto"/>
        <w:ind w:right="-908"/>
        <w:jc w:val="center"/>
        <w:rPr>
          <w:rFonts w:ascii="Cambria" w:hAnsi="Cambria"/>
          <w:sz w:val="24"/>
          <w:szCs w:val="24"/>
        </w:rPr>
      </w:pPr>
    </w:p>
    <w:p w:rsidR="00C92DB0" w:rsidRDefault="00C92DB0" w:rsidP="00C92DB0">
      <w:pPr>
        <w:tabs>
          <w:tab w:val="left" w:pos="2856"/>
        </w:tabs>
        <w:spacing w:after="0" w:line="240" w:lineRule="auto"/>
        <w:ind w:right="-2"/>
        <w:jc w:val="center"/>
        <w:rPr>
          <w:rFonts w:ascii="Cambria" w:hAnsi="Cambria"/>
          <w:b/>
          <w:sz w:val="24"/>
          <w:szCs w:val="24"/>
        </w:rPr>
      </w:pPr>
    </w:p>
    <w:p w:rsidR="00C92DB0" w:rsidRDefault="00C92DB0" w:rsidP="00C92DB0">
      <w:pPr>
        <w:tabs>
          <w:tab w:val="left" w:pos="2856"/>
        </w:tabs>
        <w:spacing w:after="0" w:line="240" w:lineRule="auto"/>
        <w:ind w:right="-2"/>
        <w:jc w:val="center"/>
        <w:rPr>
          <w:rFonts w:ascii="Cambria" w:hAnsi="Cambria"/>
          <w:b/>
          <w:sz w:val="24"/>
          <w:szCs w:val="24"/>
        </w:rPr>
      </w:pPr>
      <w:r>
        <w:rPr>
          <w:rFonts w:ascii="Cambria" w:hAnsi="Cambria"/>
          <w:b/>
          <w:sz w:val="24"/>
          <w:szCs w:val="24"/>
        </w:rPr>
        <w:t>9.9</w:t>
      </w:r>
      <w:r w:rsidRPr="005C0C3E">
        <w:rPr>
          <w:rFonts w:ascii="Cambria" w:hAnsi="Cambria"/>
          <w:b/>
          <w:sz w:val="24"/>
          <w:szCs w:val="24"/>
        </w:rPr>
        <w:t xml:space="preserve">. </w:t>
      </w:r>
    </w:p>
    <w:p w:rsidR="00C92DB0" w:rsidRDefault="00C92DB0" w:rsidP="00C92DB0">
      <w:pPr>
        <w:tabs>
          <w:tab w:val="left" w:pos="2856"/>
        </w:tabs>
        <w:spacing w:after="0" w:line="240" w:lineRule="auto"/>
        <w:ind w:right="-2"/>
        <w:jc w:val="center"/>
        <w:rPr>
          <w:rFonts w:ascii="Cambria" w:hAnsi="Cambria"/>
          <w:sz w:val="24"/>
          <w:szCs w:val="24"/>
        </w:rPr>
      </w:pPr>
      <w:r w:rsidRPr="005C0C3E">
        <w:rPr>
          <w:rFonts w:ascii="Cambria" w:hAnsi="Cambria"/>
          <w:b/>
          <w:sz w:val="24"/>
          <w:szCs w:val="24"/>
        </w:rPr>
        <w:t>Par darba tiesisko attiecību izbeigšanu ar Dainu Liepiņu</w:t>
      </w:r>
    </w:p>
    <w:p w:rsidR="00C92DB0" w:rsidRDefault="00C92DB0" w:rsidP="00C92DB0">
      <w:pPr>
        <w:tabs>
          <w:tab w:val="left" w:pos="2856"/>
        </w:tabs>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spacing w:after="0" w:line="240" w:lineRule="auto"/>
        <w:ind w:right="-902"/>
        <w:jc w:val="center"/>
        <w:rPr>
          <w:rFonts w:ascii="Cambria" w:hAnsi="Cambria"/>
          <w:sz w:val="24"/>
          <w:szCs w:val="24"/>
        </w:rPr>
      </w:pPr>
      <w:r>
        <w:rPr>
          <w:rFonts w:ascii="Cambria" w:hAnsi="Cambria"/>
          <w:sz w:val="24"/>
          <w:szCs w:val="24"/>
        </w:rPr>
        <w:t>( H.Ločmelis, A.Kalniņš, P.Keišs)</w:t>
      </w:r>
    </w:p>
    <w:p w:rsidR="00C92DB0" w:rsidRPr="002D15F0" w:rsidRDefault="00C92DB0" w:rsidP="00C92DB0">
      <w:pPr>
        <w:spacing w:after="0" w:line="240" w:lineRule="auto"/>
        <w:ind w:right="-902"/>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7"/>
        <w:jc w:val="both"/>
        <w:rPr>
          <w:rFonts w:ascii="Cambria" w:hAnsi="Cambria"/>
          <w:sz w:val="24"/>
          <w:szCs w:val="24"/>
        </w:rPr>
      </w:pPr>
    </w:p>
    <w:p w:rsidR="00C92DB0" w:rsidRPr="0007750D" w:rsidRDefault="00C92DB0" w:rsidP="00C92DB0">
      <w:pPr>
        <w:tabs>
          <w:tab w:val="left" w:pos="2856"/>
        </w:tabs>
        <w:spacing w:after="0" w:line="240" w:lineRule="auto"/>
        <w:ind w:right="-908"/>
        <w:rPr>
          <w:rFonts w:ascii="Cambria" w:hAnsi="Cambria"/>
          <w:sz w:val="24"/>
          <w:szCs w:val="24"/>
        </w:rPr>
      </w:pPr>
    </w:p>
    <w:p w:rsidR="00C92DB0" w:rsidRPr="0007750D" w:rsidRDefault="00C92DB0" w:rsidP="00C92DB0">
      <w:pPr>
        <w:tabs>
          <w:tab w:val="left" w:pos="2856"/>
        </w:tabs>
        <w:spacing w:after="0" w:line="240" w:lineRule="auto"/>
        <w:ind w:right="-908"/>
        <w:jc w:val="both"/>
        <w:rPr>
          <w:rFonts w:ascii="Cambria" w:hAnsi="Cambria"/>
          <w:sz w:val="24"/>
          <w:szCs w:val="24"/>
        </w:rPr>
      </w:pPr>
      <w:r w:rsidRPr="0007750D">
        <w:rPr>
          <w:rFonts w:ascii="Cambria" w:hAnsi="Cambria"/>
          <w:sz w:val="24"/>
          <w:szCs w:val="24"/>
        </w:rPr>
        <w:t>Kokneses novada dome ir iepazinusies ar  Kokneses novada pašvaldības aģentūras “Kokneses Tūrisma centrs”  direktores Dainas Liepiņas iesniegumu  par darba</w:t>
      </w:r>
      <w:r>
        <w:rPr>
          <w:rFonts w:ascii="Cambria" w:hAnsi="Cambria"/>
          <w:sz w:val="24"/>
          <w:szCs w:val="24"/>
        </w:rPr>
        <w:t xml:space="preserve"> tiesisko attiecību izbeigšanu ar 20</w:t>
      </w:r>
      <w:r w:rsidRPr="0007750D">
        <w:rPr>
          <w:rFonts w:ascii="Cambria" w:hAnsi="Cambria"/>
          <w:sz w:val="24"/>
          <w:szCs w:val="24"/>
        </w:rPr>
        <w:t>1</w:t>
      </w:r>
      <w:r>
        <w:rPr>
          <w:rFonts w:ascii="Cambria" w:hAnsi="Cambria"/>
          <w:sz w:val="24"/>
          <w:szCs w:val="24"/>
        </w:rPr>
        <w:t>7.gada 9.novembri</w:t>
      </w:r>
      <w:r w:rsidRPr="0007750D">
        <w:rPr>
          <w:rFonts w:ascii="Cambria" w:hAnsi="Cambria"/>
          <w:sz w:val="24"/>
          <w:szCs w:val="24"/>
        </w:rPr>
        <w:t xml:space="preserve"> saskaņā ar DL- 114.pantus – Darbinieka un darba devēja vienošanos.</w:t>
      </w:r>
    </w:p>
    <w:p w:rsidR="00C92DB0" w:rsidRPr="0007750D"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07750D">
        <w:rPr>
          <w:rFonts w:ascii="Cambria" w:hAnsi="Cambria"/>
          <w:sz w:val="24"/>
          <w:szCs w:val="24"/>
        </w:rPr>
        <w:tab/>
        <w:t>Ņemot vērā iepriekš minēto, Finanšu un attīstības  pastāvīgās komitejas  2017.gada  20.septembra ieteikumu,</w:t>
      </w:r>
      <w:r w:rsidRPr="00E813C6">
        <w:rPr>
          <w:rFonts w:ascii="Cambria" w:hAnsi="Cambria"/>
          <w:sz w:val="24"/>
          <w:szCs w:val="24"/>
        </w:rPr>
        <w:t xml:space="preserve"> </w:t>
      </w:r>
      <w:r>
        <w:rPr>
          <w:rFonts w:ascii="Cambria" w:hAnsi="Cambria"/>
          <w:sz w:val="24"/>
          <w:szCs w:val="24"/>
        </w:rPr>
        <w:t>atklāti balsojot, PAR -9(  Ilgonis Grunšteins , Aigars Kalniņš, Dāvis Kalniņš,  Pēteris Keišs,  Ivars Māliņš, Edgars Mikāls,  Māris Reinbergs ,  Valdis Silovs,  Dainis Vingris), PRET-3 ( Rihards Krauklis, Henriks Ločmelis, Ziedonis Vilde) , ATTURAS- 1 ( Gita Rūtiņa) ,   J.Miezītis balsojumā nepiedalās, jo neatrodas sēžu telpā, Kokneses novada dome NOLEMJ:</w:t>
      </w:r>
    </w:p>
    <w:p w:rsidR="00C92DB0" w:rsidRPr="0007750D" w:rsidRDefault="00C92DB0" w:rsidP="00C92DB0">
      <w:pPr>
        <w:tabs>
          <w:tab w:val="left" w:pos="0"/>
        </w:tabs>
        <w:spacing w:after="0" w:line="240" w:lineRule="auto"/>
        <w:ind w:right="-908"/>
        <w:jc w:val="both"/>
        <w:rPr>
          <w:rFonts w:ascii="Cambria" w:hAnsi="Cambria"/>
          <w:sz w:val="24"/>
          <w:szCs w:val="24"/>
        </w:rPr>
      </w:pPr>
    </w:p>
    <w:p w:rsidR="00C92DB0" w:rsidRDefault="00C92DB0" w:rsidP="00C92DB0">
      <w:pPr>
        <w:tabs>
          <w:tab w:val="left" w:pos="0"/>
        </w:tabs>
        <w:spacing w:after="0" w:line="240" w:lineRule="auto"/>
        <w:ind w:right="-908"/>
        <w:jc w:val="both"/>
        <w:rPr>
          <w:rFonts w:ascii="Cambria" w:hAnsi="Cambria"/>
          <w:b/>
          <w:sz w:val="24"/>
          <w:szCs w:val="24"/>
        </w:rPr>
      </w:pPr>
      <w:r w:rsidRPr="0007750D">
        <w:rPr>
          <w:rFonts w:ascii="Cambria" w:hAnsi="Cambria"/>
          <w:sz w:val="24"/>
          <w:szCs w:val="24"/>
        </w:rPr>
        <w:tab/>
      </w:r>
      <w:r w:rsidRPr="0007750D">
        <w:rPr>
          <w:rFonts w:ascii="Cambria" w:hAnsi="Cambria"/>
          <w:b/>
          <w:sz w:val="24"/>
          <w:szCs w:val="24"/>
        </w:rPr>
        <w:t xml:space="preserve">1.Ar 2017.gada 9.novembri izbeigt darba tiesiskās attiecības ar Kokneses novada pašvaldības aģentūras “ Kokneses Tūrisma centrs”  direktori Dainu Liepiņu   </w:t>
      </w:r>
      <w:r w:rsidRPr="00E813C6">
        <w:rPr>
          <w:rFonts w:ascii="Cambria" w:hAnsi="Cambria"/>
          <w:sz w:val="24"/>
          <w:szCs w:val="24"/>
        </w:rPr>
        <w:t>saskaņā ar DL 114.pantu – Darbinieka un darba devēja vienošanās.</w:t>
      </w:r>
    </w:p>
    <w:p w:rsidR="00C92DB0" w:rsidRPr="00E813C6" w:rsidRDefault="00C92DB0" w:rsidP="00C92DB0">
      <w:pPr>
        <w:tabs>
          <w:tab w:val="left" w:pos="0"/>
        </w:tabs>
        <w:spacing w:after="0" w:line="240" w:lineRule="auto"/>
        <w:ind w:right="-908"/>
        <w:jc w:val="both"/>
        <w:rPr>
          <w:rFonts w:ascii="Cambria" w:hAnsi="Cambria"/>
          <w:b/>
          <w:sz w:val="24"/>
          <w:szCs w:val="24"/>
        </w:rPr>
      </w:pPr>
      <w:r>
        <w:rPr>
          <w:rFonts w:ascii="Cambria" w:hAnsi="Cambria"/>
          <w:sz w:val="24"/>
          <w:szCs w:val="24"/>
        </w:rPr>
        <w:tab/>
      </w:r>
      <w:r w:rsidRPr="00E813C6">
        <w:rPr>
          <w:rFonts w:ascii="Cambria" w:hAnsi="Cambria"/>
          <w:sz w:val="24"/>
          <w:szCs w:val="24"/>
        </w:rPr>
        <w:t xml:space="preserve">2. Pamatojoties uz  Valsts un pašvaldību institūciju un amatpersonu un darbinieku atlīdzības likuma 17.panta četrpadsmito  daļu </w:t>
      </w:r>
      <w:r w:rsidRPr="00E813C6">
        <w:rPr>
          <w:rFonts w:ascii="Cambria" w:hAnsi="Cambria"/>
          <w:b/>
          <w:sz w:val="24"/>
          <w:szCs w:val="24"/>
        </w:rPr>
        <w:t>Dainai Liepiņai izmaksāt  atlaišanas pabalstu 70%  apmērā  no mēneša vidējās izpeļņas.</w:t>
      </w:r>
    </w:p>
    <w:p w:rsidR="00C92DB0" w:rsidRPr="00E813C6" w:rsidRDefault="00C92DB0" w:rsidP="00C92DB0">
      <w:pPr>
        <w:tabs>
          <w:tab w:val="left" w:pos="0"/>
        </w:tabs>
        <w:spacing w:after="0" w:line="240" w:lineRule="auto"/>
        <w:ind w:right="-908"/>
        <w:jc w:val="both"/>
        <w:rPr>
          <w:rFonts w:ascii="Cambria" w:hAnsi="Cambria"/>
          <w:b/>
          <w:strike/>
          <w:sz w:val="24"/>
          <w:szCs w:val="24"/>
        </w:rPr>
      </w:pPr>
    </w:p>
    <w:p w:rsidR="00C92DB0" w:rsidRDefault="00C92DB0" w:rsidP="00C92DB0">
      <w:pPr>
        <w:tabs>
          <w:tab w:val="left" w:pos="2856"/>
        </w:tabs>
        <w:spacing w:after="0" w:line="240" w:lineRule="auto"/>
        <w:jc w:val="center"/>
        <w:rPr>
          <w:rFonts w:ascii="Cambria" w:hAnsi="Cambria"/>
          <w:b/>
          <w:sz w:val="24"/>
          <w:szCs w:val="24"/>
        </w:rPr>
      </w:pPr>
    </w:p>
    <w:p w:rsidR="00C92DB0" w:rsidRDefault="00C92DB0" w:rsidP="00C92DB0">
      <w:pPr>
        <w:tabs>
          <w:tab w:val="left" w:pos="2856"/>
        </w:tabs>
        <w:spacing w:after="0" w:line="240" w:lineRule="auto"/>
        <w:jc w:val="center"/>
        <w:rPr>
          <w:rFonts w:ascii="Cambria" w:hAnsi="Cambria"/>
          <w:b/>
          <w:sz w:val="24"/>
          <w:szCs w:val="24"/>
        </w:rPr>
      </w:pPr>
    </w:p>
    <w:p w:rsidR="00C92DB0" w:rsidRDefault="00C92DB0" w:rsidP="00C92DB0">
      <w:pPr>
        <w:tabs>
          <w:tab w:val="left" w:pos="2856"/>
        </w:tabs>
        <w:spacing w:after="0" w:line="240" w:lineRule="auto"/>
        <w:jc w:val="center"/>
        <w:rPr>
          <w:rFonts w:ascii="Cambria" w:hAnsi="Cambria"/>
          <w:b/>
          <w:sz w:val="24"/>
          <w:szCs w:val="24"/>
        </w:rPr>
      </w:pPr>
    </w:p>
    <w:p w:rsidR="00C92DB0" w:rsidRDefault="00C92DB0" w:rsidP="00C92DB0">
      <w:pPr>
        <w:tabs>
          <w:tab w:val="left" w:pos="2856"/>
        </w:tabs>
        <w:spacing w:after="0" w:line="240" w:lineRule="auto"/>
        <w:jc w:val="center"/>
        <w:rPr>
          <w:rFonts w:ascii="Cambria" w:hAnsi="Cambria"/>
          <w:b/>
          <w:sz w:val="24"/>
          <w:szCs w:val="24"/>
        </w:rPr>
      </w:pPr>
    </w:p>
    <w:p w:rsidR="00C92DB0" w:rsidRDefault="00C92DB0" w:rsidP="00C92DB0">
      <w:pPr>
        <w:tabs>
          <w:tab w:val="left" w:pos="2856"/>
        </w:tabs>
        <w:spacing w:after="0" w:line="240" w:lineRule="auto"/>
        <w:jc w:val="center"/>
        <w:rPr>
          <w:rFonts w:ascii="Cambria" w:hAnsi="Cambria"/>
          <w:b/>
          <w:sz w:val="24"/>
          <w:szCs w:val="24"/>
        </w:rPr>
      </w:pPr>
      <w:r>
        <w:rPr>
          <w:rFonts w:ascii="Cambria" w:hAnsi="Cambria"/>
          <w:b/>
          <w:sz w:val="24"/>
          <w:szCs w:val="24"/>
        </w:rPr>
        <w:t>9.10</w:t>
      </w:r>
      <w:r w:rsidRPr="008B7D2B">
        <w:rPr>
          <w:rFonts w:ascii="Cambria" w:hAnsi="Cambria"/>
          <w:b/>
          <w:sz w:val="24"/>
          <w:szCs w:val="24"/>
        </w:rPr>
        <w:t xml:space="preserve">. </w:t>
      </w:r>
    </w:p>
    <w:p w:rsidR="00C92DB0" w:rsidRDefault="00C92DB0" w:rsidP="00C92DB0">
      <w:pPr>
        <w:tabs>
          <w:tab w:val="left" w:pos="2856"/>
        </w:tabs>
        <w:spacing w:after="0" w:line="240" w:lineRule="auto"/>
        <w:ind w:right="-908"/>
        <w:jc w:val="center"/>
        <w:rPr>
          <w:rFonts w:ascii="Cambria" w:hAnsi="Cambria"/>
          <w:sz w:val="24"/>
          <w:szCs w:val="24"/>
        </w:rPr>
      </w:pPr>
      <w:r w:rsidRPr="00723743">
        <w:rPr>
          <w:rFonts w:ascii="Cambria" w:hAnsi="Cambria"/>
          <w:b/>
          <w:sz w:val="24"/>
          <w:szCs w:val="24"/>
        </w:rPr>
        <w:t xml:space="preserve">Par  konkursu </w:t>
      </w:r>
      <w:r>
        <w:rPr>
          <w:rFonts w:ascii="Cambria" w:hAnsi="Cambria"/>
          <w:b/>
          <w:sz w:val="24"/>
          <w:szCs w:val="24"/>
        </w:rPr>
        <w:t>Kokneses novada pašvaldības aģentūras “Kokneses Tūrisma centrs” direktora amatam</w:t>
      </w:r>
    </w:p>
    <w:p w:rsidR="00C92DB0" w:rsidRDefault="00C92DB0" w:rsidP="00C92DB0">
      <w:pPr>
        <w:tabs>
          <w:tab w:val="left" w:pos="2856"/>
        </w:tabs>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8"/>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tabs>
          <w:tab w:val="left" w:pos="2856"/>
        </w:tabs>
        <w:spacing w:after="0" w:line="240" w:lineRule="auto"/>
        <w:ind w:right="-908"/>
        <w:jc w:val="both"/>
        <w:rPr>
          <w:rFonts w:ascii="Cambria" w:hAnsi="Cambria"/>
          <w:sz w:val="24"/>
          <w:szCs w:val="24"/>
        </w:rPr>
      </w:pPr>
      <w:r>
        <w:rPr>
          <w:rFonts w:ascii="Cambria" w:hAnsi="Cambria"/>
          <w:sz w:val="24"/>
          <w:szCs w:val="24"/>
        </w:rPr>
        <w:t>Kokneses  novada dome ir iepazinusies ar  pretendentu atlases konkursa nolikuma uz Kokneses novada pašvaldības aģentūras “Kokneses  Tūrisma centrs” direktora amatu projektu.</w:t>
      </w:r>
    </w:p>
    <w:p w:rsidR="00C92DB0" w:rsidRDefault="00C92DB0" w:rsidP="00C92DB0">
      <w:pPr>
        <w:keepNext/>
        <w:spacing w:after="0" w:line="240" w:lineRule="auto"/>
        <w:ind w:right="-908"/>
        <w:outlineLvl w:val="1"/>
        <w:rPr>
          <w:rFonts w:ascii="Cambria" w:hAnsi="Cambria"/>
          <w:bCs/>
          <w:i/>
          <w:iCs/>
          <w:sz w:val="24"/>
          <w:szCs w:val="24"/>
        </w:rPr>
      </w:pPr>
    </w:p>
    <w:p w:rsidR="00C92DB0" w:rsidRDefault="00C92DB0" w:rsidP="00C92DB0">
      <w:pPr>
        <w:spacing w:after="0" w:line="240" w:lineRule="auto"/>
        <w:ind w:right="-907"/>
        <w:jc w:val="both"/>
        <w:rPr>
          <w:rFonts w:ascii="Cambria" w:hAnsi="Cambria"/>
          <w:sz w:val="24"/>
          <w:szCs w:val="24"/>
        </w:rPr>
      </w:pPr>
      <w:r w:rsidRPr="00046F36">
        <w:rPr>
          <w:rFonts w:ascii="Cambria" w:hAnsi="Cambria"/>
          <w:bCs/>
          <w:iCs/>
          <w:sz w:val="24"/>
          <w:szCs w:val="24"/>
        </w:rPr>
        <w:t>Pamatojoties uz likuma „Par pašvaldībām” 21.panta pirmās daļas 9.punktu, un Publisko aģentūru ikuma21.panta trešo un ceturto daļu</w:t>
      </w:r>
      <w:r>
        <w:rPr>
          <w:rFonts w:ascii="Cambria" w:hAnsi="Cambria"/>
          <w:bCs/>
          <w:iCs/>
          <w:sz w:val="24"/>
          <w:szCs w:val="24"/>
        </w:rPr>
        <w:t xml:space="preserve">, ņemot vērā Finanšu un attīstības pastāvīgās komitejas 20.09.2017.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Default="00C92DB0" w:rsidP="00C92DB0">
      <w:pPr>
        <w:keepNext/>
        <w:spacing w:after="0" w:line="240" w:lineRule="auto"/>
        <w:ind w:right="-908"/>
        <w:jc w:val="both"/>
        <w:outlineLvl w:val="1"/>
        <w:rPr>
          <w:rFonts w:ascii="Cambria" w:hAnsi="Cambria"/>
          <w:bCs/>
          <w:iCs/>
          <w:sz w:val="24"/>
          <w:szCs w:val="24"/>
        </w:rPr>
      </w:pPr>
    </w:p>
    <w:p w:rsidR="00C92DB0" w:rsidRPr="002D46B9" w:rsidRDefault="00C92DB0" w:rsidP="00C92DB0">
      <w:pPr>
        <w:spacing w:after="0" w:line="240" w:lineRule="auto"/>
        <w:ind w:right="-908" w:firstLine="720"/>
        <w:jc w:val="both"/>
        <w:rPr>
          <w:rFonts w:ascii="Cambria" w:hAnsi="Cambria"/>
          <w:i/>
          <w:sz w:val="24"/>
          <w:szCs w:val="24"/>
        </w:rPr>
      </w:pPr>
      <w:r w:rsidRPr="002D46B9">
        <w:rPr>
          <w:rFonts w:ascii="Cambria" w:hAnsi="Cambria"/>
          <w:sz w:val="24"/>
          <w:szCs w:val="24"/>
        </w:rPr>
        <w:t xml:space="preserve">1.Apstiprināt </w:t>
      </w:r>
      <w:r w:rsidRPr="002D46B9">
        <w:rPr>
          <w:rFonts w:ascii="Cambria" w:hAnsi="Cambria"/>
          <w:sz w:val="24"/>
          <w:szCs w:val="24"/>
        </w:rPr>
        <w:tab/>
        <w:t xml:space="preserve">pretendentu atlases konkursa </w:t>
      </w:r>
      <w:r w:rsidRPr="002D46B9">
        <w:rPr>
          <w:rFonts w:ascii="Cambria" w:hAnsi="Cambria"/>
          <w:sz w:val="24"/>
          <w:szCs w:val="24"/>
          <w:u w:val="single"/>
        </w:rPr>
        <w:t>nolikumu</w:t>
      </w:r>
      <w:r w:rsidRPr="002D46B9">
        <w:rPr>
          <w:rFonts w:ascii="Cambria" w:hAnsi="Cambria"/>
          <w:sz w:val="24"/>
          <w:szCs w:val="24"/>
        </w:rPr>
        <w:t xml:space="preserve"> uz Kokneses  novada pašvaldības  aģentūras “Kokneses Tūrisma centrs” direktora  amatu </w:t>
      </w:r>
      <w:r w:rsidRPr="002D46B9">
        <w:rPr>
          <w:rFonts w:ascii="Cambria" w:hAnsi="Cambria"/>
          <w:i/>
          <w:sz w:val="24"/>
          <w:szCs w:val="24"/>
        </w:rPr>
        <w:t>( nolikums pievienots pielikumā).</w:t>
      </w:r>
    </w:p>
    <w:p w:rsidR="00C92DB0" w:rsidRPr="002D46B9" w:rsidRDefault="00C92DB0" w:rsidP="00C92DB0">
      <w:pPr>
        <w:keepNext/>
        <w:spacing w:after="0" w:line="240" w:lineRule="auto"/>
        <w:ind w:left="1080" w:right="-908"/>
        <w:jc w:val="both"/>
        <w:outlineLvl w:val="1"/>
        <w:rPr>
          <w:rFonts w:ascii="Cambria" w:hAnsi="Cambria"/>
          <w:sz w:val="24"/>
          <w:szCs w:val="24"/>
        </w:rPr>
      </w:pPr>
    </w:p>
    <w:p w:rsidR="00C92DB0" w:rsidRDefault="00C92DB0" w:rsidP="00C92DB0">
      <w:pPr>
        <w:tabs>
          <w:tab w:val="left" w:pos="2856"/>
        </w:tabs>
        <w:spacing w:after="0" w:line="240" w:lineRule="auto"/>
        <w:ind w:right="-908"/>
        <w:jc w:val="both"/>
        <w:rPr>
          <w:rFonts w:ascii="Cambria" w:hAnsi="Cambria"/>
          <w:sz w:val="24"/>
          <w:szCs w:val="24"/>
        </w:rPr>
      </w:pPr>
    </w:p>
    <w:p w:rsidR="00C92DB0" w:rsidRDefault="00C92DB0" w:rsidP="00C92DB0">
      <w:pPr>
        <w:tabs>
          <w:tab w:val="left" w:pos="2856"/>
        </w:tabs>
        <w:spacing w:after="0" w:line="240" w:lineRule="auto"/>
        <w:ind w:right="-908"/>
        <w:jc w:val="both"/>
        <w:rPr>
          <w:rFonts w:ascii="Cambria" w:hAnsi="Cambria"/>
          <w:sz w:val="24"/>
          <w:szCs w:val="24"/>
        </w:rPr>
      </w:pPr>
    </w:p>
    <w:p w:rsidR="00C92DB0" w:rsidRPr="00046F36" w:rsidRDefault="00C92DB0" w:rsidP="00C92DB0">
      <w:pPr>
        <w:shd w:val="clear" w:color="auto" w:fill="FFFFFF"/>
        <w:tabs>
          <w:tab w:val="center" w:pos="4579"/>
          <w:tab w:val="right" w:pos="9158"/>
        </w:tabs>
        <w:spacing w:after="0" w:line="240" w:lineRule="auto"/>
        <w:ind w:right="-908"/>
        <w:jc w:val="right"/>
        <w:rPr>
          <w:rFonts w:ascii="Cambria" w:hAnsi="Cambria"/>
          <w:color w:val="000000"/>
          <w:spacing w:val="-14"/>
          <w:sz w:val="24"/>
          <w:szCs w:val="24"/>
        </w:rPr>
      </w:pPr>
      <w:bookmarkStart w:id="5" w:name="_Hlk494436101"/>
      <w:r w:rsidRPr="00046F36">
        <w:rPr>
          <w:rFonts w:ascii="Cambria" w:hAnsi="Cambria"/>
          <w:color w:val="000000"/>
          <w:spacing w:val="-14"/>
          <w:sz w:val="24"/>
          <w:szCs w:val="24"/>
        </w:rPr>
        <w:t xml:space="preserve">APSTIPRINĀTS  </w:t>
      </w:r>
    </w:p>
    <w:p w:rsidR="00C92DB0" w:rsidRPr="00046F36" w:rsidRDefault="00C92DB0" w:rsidP="00C92DB0">
      <w:pPr>
        <w:tabs>
          <w:tab w:val="left" w:pos="1440"/>
          <w:tab w:val="center" w:pos="4629"/>
        </w:tabs>
        <w:spacing w:after="0" w:line="240" w:lineRule="auto"/>
        <w:ind w:right="-908"/>
        <w:jc w:val="right"/>
        <w:rPr>
          <w:rFonts w:ascii="Cambria" w:hAnsi="Cambria"/>
          <w:color w:val="000000"/>
          <w:sz w:val="24"/>
          <w:szCs w:val="24"/>
        </w:rPr>
      </w:pPr>
      <w:r w:rsidRPr="00046F36">
        <w:rPr>
          <w:rFonts w:ascii="Cambria" w:hAnsi="Cambria"/>
          <w:color w:val="000000"/>
          <w:sz w:val="24"/>
          <w:szCs w:val="24"/>
        </w:rPr>
        <w:t xml:space="preserve">ar Kokneses novada domes  </w:t>
      </w:r>
    </w:p>
    <w:p w:rsidR="00C92DB0" w:rsidRPr="00046F36" w:rsidRDefault="00C92DB0" w:rsidP="00C92DB0">
      <w:pPr>
        <w:tabs>
          <w:tab w:val="left" w:pos="1440"/>
          <w:tab w:val="center" w:pos="4629"/>
        </w:tabs>
        <w:spacing w:after="0" w:line="240" w:lineRule="auto"/>
        <w:ind w:right="-908"/>
        <w:jc w:val="right"/>
        <w:rPr>
          <w:rFonts w:ascii="Cambria" w:hAnsi="Cambria"/>
          <w:color w:val="000000"/>
          <w:sz w:val="24"/>
          <w:szCs w:val="24"/>
        </w:rPr>
      </w:pPr>
      <w:r>
        <w:rPr>
          <w:rFonts w:ascii="Cambria" w:hAnsi="Cambria"/>
          <w:color w:val="000000"/>
          <w:sz w:val="24"/>
          <w:szCs w:val="24"/>
        </w:rPr>
        <w:t>2017.gada 27.septembra lēmumu Nr.9.10</w:t>
      </w:r>
    </w:p>
    <w:p w:rsidR="00C92DB0" w:rsidRPr="00046F36" w:rsidRDefault="00C92DB0" w:rsidP="00C92DB0">
      <w:pPr>
        <w:tabs>
          <w:tab w:val="left" w:pos="1440"/>
          <w:tab w:val="center" w:pos="4629"/>
        </w:tabs>
        <w:spacing w:after="0" w:line="240" w:lineRule="auto"/>
        <w:ind w:right="-908"/>
        <w:jc w:val="right"/>
        <w:rPr>
          <w:rFonts w:ascii="Cambria" w:hAnsi="Cambria"/>
          <w:color w:val="000000"/>
          <w:sz w:val="24"/>
          <w:szCs w:val="24"/>
        </w:rPr>
      </w:pPr>
      <w:r w:rsidRPr="00046F36">
        <w:rPr>
          <w:rFonts w:ascii="Cambria" w:hAnsi="Cambria"/>
          <w:color w:val="000000"/>
          <w:sz w:val="24"/>
          <w:szCs w:val="24"/>
        </w:rPr>
        <w:t xml:space="preserve"> </w:t>
      </w:r>
    </w:p>
    <w:p w:rsidR="00C92DB0" w:rsidRPr="00046F36" w:rsidRDefault="00C92DB0" w:rsidP="00C92DB0">
      <w:pPr>
        <w:tabs>
          <w:tab w:val="left" w:pos="1440"/>
          <w:tab w:val="center" w:pos="4629"/>
        </w:tabs>
        <w:spacing w:after="0" w:line="240" w:lineRule="auto"/>
        <w:ind w:right="-908"/>
        <w:jc w:val="right"/>
        <w:rPr>
          <w:rFonts w:ascii="Cambria" w:hAnsi="Cambria"/>
          <w:sz w:val="24"/>
          <w:szCs w:val="24"/>
        </w:rPr>
      </w:pPr>
    </w:p>
    <w:p w:rsidR="00C92DB0" w:rsidRPr="00046F36" w:rsidRDefault="00C92DB0" w:rsidP="00C92DB0">
      <w:pPr>
        <w:spacing w:after="0" w:line="240" w:lineRule="auto"/>
        <w:ind w:right="-908"/>
        <w:jc w:val="center"/>
        <w:rPr>
          <w:rFonts w:ascii="Cambria" w:hAnsi="Cambria"/>
          <w:b/>
          <w:sz w:val="24"/>
          <w:szCs w:val="24"/>
        </w:rPr>
      </w:pPr>
      <w:r w:rsidRPr="00046F36">
        <w:rPr>
          <w:rFonts w:ascii="Cambria" w:hAnsi="Cambria"/>
          <w:b/>
          <w:sz w:val="24"/>
          <w:szCs w:val="24"/>
        </w:rPr>
        <w:t xml:space="preserve">Pretendentu atlases konkursa </w:t>
      </w:r>
      <w:r w:rsidRPr="00046F36">
        <w:rPr>
          <w:rFonts w:ascii="Cambria" w:hAnsi="Cambria"/>
          <w:b/>
          <w:sz w:val="24"/>
          <w:szCs w:val="24"/>
          <w:u w:val="single"/>
        </w:rPr>
        <w:t>nolikums</w:t>
      </w:r>
      <w:r w:rsidRPr="00046F36">
        <w:rPr>
          <w:rFonts w:ascii="Cambria" w:hAnsi="Cambria"/>
          <w:b/>
          <w:sz w:val="24"/>
          <w:szCs w:val="24"/>
        </w:rPr>
        <w:t xml:space="preserve"> uz Kokneses  novada pašvaldības  aģentūras “Kokneses Tūrisma centrs” direktora  amatu</w:t>
      </w:r>
    </w:p>
    <w:p w:rsidR="00C92DB0" w:rsidRPr="00046F36" w:rsidRDefault="00C92DB0" w:rsidP="00C92DB0">
      <w:pPr>
        <w:spacing w:after="0" w:line="240" w:lineRule="auto"/>
        <w:ind w:right="-908" w:firstLine="720"/>
        <w:jc w:val="both"/>
        <w:rPr>
          <w:rFonts w:ascii="Cambria" w:hAnsi="Cambria"/>
          <w:b/>
          <w:sz w:val="24"/>
          <w:szCs w:val="24"/>
        </w:rPr>
      </w:pPr>
    </w:p>
    <w:p w:rsidR="00C92DB0" w:rsidRPr="00046F36" w:rsidRDefault="00C92DB0" w:rsidP="00C92DB0">
      <w:pPr>
        <w:keepNext/>
        <w:spacing w:after="0" w:line="240" w:lineRule="auto"/>
        <w:ind w:right="-908"/>
        <w:jc w:val="right"/>
        <w:outlineLvl w:val="1"/>
        <w:rPr>
          <w:rFonts w:ascii="Cambria" w:hAnsi="Cambria"/>
          <w:bCs/>
          <w:i/>
          <w:iCs/>
          <w:sz w:val="24"/>
          <w:szCs w:val="24"/>
        </w:rPr>
      </w:pPr>
      <w:r w:rsidRPr="00046F36">
        <w:rPr>
          <w:rFonts w:ascii="Cambria" w:hAnsi="Cambria"/>
          <w:bCs/>
          <w:i/>
          <w:iCs/>
          <w:sz w:val="24"/>
          <w:szCs w:val="24"/>
        </w:rPr>
        <w:t>Izdots saskaņā ar likuma „Par pašvaldībām” 21.panta</w:t>
      </w:r>
    </w:p>
    <w:p w:rsidR="00C92DB0" w:rsidRPr="00046F36" w:rsidRDefault="00C92DB0" w:rsidP="00C92DB0">
      <w:pPr>
        <w:keepNext/>
        <w:spacing w:after="0" w:line="240" w:lineRule="auto"/>
        <w:ind w:right="-908"/>
        <w:jc w:val="right"/>
        <w:outlineLvl w:val="1"/>
        <w:rPr>
          <w:rFonts w:ascii="Cambria" w:hAnsi="Cambria"/>
          <w:bCs/>
          <w:i/>
          <w:iCs/>
          <w:sz w:val="24"/>
          <w:szCs w:val="24"/>
        </w:rPr>
      </w:pPr>
      <w:r w:rsidRPr="00046F36">
        <w:rPr>
          <w:rFonts w:ascii="Cambria" w:hAnsi="Cambria"/>
          <w:bCs/>
          <w:i/>
          <w:iCs/>
          <w:sz w:val="24"/>
          <w:szCs w:val="24"/>
        </w:rPr>
        <w:t xml:space="preserve"> pirmās daļas 9.punktu, un </w:t>
      </w:r>
    </w:p>
    <w:p w:rsidR="00C92DB0" w:rsidRPr="00046F36" w:rsidRDefault="00C92DB0" w:rsidP="00C92DB0">
      <w:pPr>
        <w:keepNext/>
        <w:spacing w:after="0" w:line="240" w:lineRule="auto"/>
        <w:ind w:right="-908"/>
        <w:jc w:val="right"/>
        <w:outlineLvl w:val="1"/>
        <w:rPr>
          <w:rFonts w:ascii="Cambria" w:hAnsi="Cambria"/>
          <w:bCs/>
          <w:i/>
          <w:iCs/>
          <w:sz w:val="24"/>
          <w:szCs w:val="24"/>
        </w:rPr>
      </w:pPr>
      <w:r w:rsidRPr="00046F36">
        <w:rPr>
          <w:rFonts w:ascii="Cambria" w:hAnsi="Cambria"/>
          <w:bCs/>
          <w:i/>
          <w:iCs/>
          <w:sz w:val="24"/>
          <w:szCs w:val="24"/>
        </w:rPr>
        <w:t xml:space="preserve">Publisko aģentūru likuma 21.panta trešo </w:t>
      </w:r>
    </w:p>
    <w:p w:rsidR="00C92DB0" w:rsidRPr="00046F36" w:rsidRDefault="00C92DB0" w:rsidP="00C92DB0">
      <w:pPr>
        <w:keepNext/>
        <w:spacing w:after="0" w:line="240" w:lineRule="auto"/>
        <w:ind w:right="-908"/>
        <w:jc w:val="right"/>
        <w:outlineLvl w:val="1"/>
        <w:rPr>
          <w:rFonts w:ascii="Cambria" w:hAnsi="Cambria"/>
          <w:bCs/>
          <w:iCs/>
          <w:sz w:val="24"/>
          <w:szCs w:val="24"/>
        </w:rPr>
      </w:pPr>
      <w:r w:rsidRPr="00046F36">
        <w:rPr>
          <w:rFonts w:ascii="Cambria" w:hAnsi="Cambria"/>
          <w:bCs/>
          <w:i/>
          <w:iCs/>
          <w:sz w:val="24"/>
          <w:szCs w:val="24"/>
        </w:rPr>
        <w:t>un ceturto daļu</w:t>
      </w:r>
    </w:p>
    <w:p w:rsidR="00C92DB0" w:rsidRPr="00046F36" w:rsidRDefault="00C92DB0" w:rsidP="00C92DB0">
      <w:pPr>
        <w:spacing w:after="0" w:line="240" w:lineRule="auto"/>
        <w:ind w:right="-908"/>
        <w:jc w:val="right"/>
        <w:rPr>
          <w:rFonts w:ascii="Cambria" w:hAnsi="Cambria"/>
          <w:sz w:val="24"/>
          <w:szCs w:val="24"/>
        </w:rPr>
      </w:pPr>
    </w:p>
    <w:p w:rsidR="00C92DB0" w:rsidRPr="00046F36" w:rsidRDefault="00C92DB0" w:rsidP="00C92DB0">
      <w:pPr>
        <w:spacing w:after="0" w:line="240" w:lineRule="auto"/>
        <w:ind w:right="-908"/>
        <w:jc w:val="right"/>
        <w:rPr>
          <w:rFonts w:ascii="Cambria" w:hAnsi="Cambria"/>
          <w:sz w:val="24"/>
          <w:szCs w:val="24"/>
        </w:rPr>
      </w:pPr>
    </w:p>
    <w:p w:rsidR="00C92DB0" w:rsidRPr="00046F36" w:rsidRDefault="00C92DB0" w:rsidP="00C92DB0">
      <w:pPr>
        <w:spacing w:after="0" w:line="240" w:lineRule="auto"/>
        <w:ind w:right="-908"/>
        <w:jc w:val="center"/>
        <w:rPr>
          <w:rFonts w:ascii="Cambria" w:hAnsi="Cambria"/>
          <w:b/>
          <w:bCs/>
          <w:sz w:val="24"/>
          <w:szCs w:val="24"/>
        </w:rPr>
      </w:pPr>
      <w:r w:rsidRPr="00046F36">
        <w:rPr>
          <w:rFonts w:ascii="Cambria" w:hAnsi="Cambria"/>
          <w:b/>
          <w:bCs/>
          <w:sz w:val="24"/>
          <w:szCs w:val="24"/>
        </w:rPr>
        <w:t>I. Vispārīgie jautājumi</w:t>
      </w:r>
    </w:p>
    <w:p w:rsidR="00C92DB0" w:rsidRPr="00046F36" w:rsidRDefault="00C92DB0" w:rsidP="00C92DB0">
      <w:pPr>
        <w:spacing w:after="0" w:line="240" w:lineRule="auto"/>
        <w:ind w:right="-908" w:hanging="520"/>
        <w:jc w:val="both"/>
        <w:rPr>
          <w:rFonts w:ascii="Cambria" w:hAnsi="Cambria"/>
          <w:sz w:val="24"/>
          <w:szCs w:val="24"/>
        </w:rPr>
      </w:pPr>
    </w:p>
    <w:p w:rsidR="00C92DB0" w:rsidRPr="00046F36" w:rsidRDefault="00C92DB0" w:rsidP="00C92DB0">
      <w:pPr>
        <w:tabs>
          <w:tab w:val="num" w:pos="0"/>
        </w:tabs>
        <w:spacing w:after="0" w:line="240" w:lineRule="auto"/>
        <w:ind w:right="-908"/>
        <w:jc w:val="both"/>
        <w:rPr>
          <w:rFonts w:ascii="Cambria" w:hAnsi="Cambria"/>
          <w:sz w:val="24"/>
          <w:szCs w:val="24"/>
        </w:rPr>
      </w:pPr>
      <w:r w:rsidRPr="00046F36">
        <w:rPr>
          <w:rFonts w:ascii="Cambria" w:hAnsi="Cambria"/>
          <w:sz w:val="24"/>
          <w:szCs w:val="24"/>
        </w:rPr>
        <w:tab/>
        <w:t>1.Nolikums nosaka kārtību, kādā Kokneses novada domē tiek organizēts konkurss uz vakanto Kokneses novada pašvaldības  aģentū</w:t>
      </w:r>
      <w:r>
        <w:rPr>
          <w:rFonts w:ascii="Cambria" w:hAnsi="Cambria"/>
          <w:sz w:val="24"/>
          <w:szCs w:val="24"/>
        </w:rPr>
        <w:t>ras “Kokneses Tūrisma centrs” (</w:t>
      </w:r>
      <w:r w:rsidRPr="00046F36">
        <w:rPr>
          <w:rFonts w:ascii="Cambria" w:hAnsi="Cambria"/>
          <w:sz w:val="24"/>
          <w:szCs w:val="24"/>
        </w:rPr>
        <w:t>turpmāk -aģentūra) direktora  amatu (turpmāk – konkurss).</w:t>
      </w:r>
    </w:p>
    <w:p w:rsidR="00C92DB0" w:rsidRPr="00046F36" w:rsidRDefault="00C92DB0" w:rsidP="00C92DB0">
      <w:pPr>
        <w:tabs>
          <w:tab w:val="num" w:pos="0"/>
        </w:tabs>
        <w:spacing w:after="0" w:line="240" w:lineRule="auto"/>
        <w:ind w:right="-908"/>
        <w:jc w:val="both"/>
        <w:rPr>
          <w:rFonts w:ascii="Cambria" w:hAnsi="Cambria"/>
          <w:sz w:val="24"/>
          <w:szCs w:val="24"/>
        </w:rPr>
      </w:pPr>
      <w:r w:rsidRPr="00046F36">
        <w:rPr>
          <w:rFonts w:ascii="Cambria" w:hAnsi="Cambria"/>
          <w:sz w:val="24"/>
          <w:szCs w:val="24"/>
        </w:rPr>
        <w:tab/>
        <w:t>2.Konkursa mērķis ir nodrošināt tūrisma pakalpojumu  kvalitāti  un efektivitāti novadā , izvēloties atbilstošāko kandidātu aģentūras direktora  amatam.</w:t>
      </w:r>
    </w:p>
    <w:p w:rsidR="00C92DB0" w:rsidRPr="00046F36" w:rsidRDefault="00C92DB0" w:rsidP="00C92DB0">
      <w:pPr>
        <w:tabs>
          <w:tab w:val="num" w:pos="0"/>
        </w:tabs>
        <w:spacing w:after="0" w:line="240" w:lineRule="auto"/>
        <w:ind w:right="-908"/>
        <w:jc w:val="both"/>
        <w:rPr>
          <w:rFonts w:ascii="Cambria" w:hAnsi="Cambria"/>
          <w:sz w:val="24"/>
          <w:szCs w:val="24"/>
        </w:rPr>
      </w:pPr>
      <w:r w:rsidRPr="00046F36">
        <w:rPr>
          <w:rFonts w:ascii="Cambria" w:hAnsi="Cambria"/>
          <w:sz w:val="24"/>
          <w:szCs w:val="24"/>
        </w:rPr>
        <w:tab/>
        <w:t>3.Konkursa uzdevums ir izvērtēt konkursa dalībnieku profesionālo kompetenci un atbilstību aģentūras direktora  amatam.</w:t>
      </w:r>
    </w:p>
    <w:p w:rsidR="00C92DB0" w:rsidRDefault="00C92DB0" w:rsidP="00C92DB0">
      <w:pPr>
        <w:spacing w:after="0" w:line="240" w:lineRule="auto"/>
        <w:ind w:right="-908"/>
        <w:jc w:val="center"/>
        <w:rPr>
          <w:rFonts w:ascii="Cambria" w:hAnsi="Cambria"/>
          <w:b/>
          <w:bCs/>
          <w:sz w:val="24"/>
          <w:szCs w:val="24"/>
        </w:rPr>
      </w:pPr>
    </w:p>
    <w:p w:rsidR="00C92DB0" w:rsidRDefault="00C92DB0" w:rsidP="00C92DB0">
      <w:pPr>
        <w:spacing w:after="0" w:line="240" w:lineRule="auto"/>
        <w:ind w:right="-908"/>
        <w:jc w:val="center"/>
        <w:rPr>
          <w:rFonts w:ascii="Cambria" w:hAnsi="Cambria"/>
          <w:b/>
          <w:bCs/>
          <w:sz w:val="24"/>
          <w:szCs w:val="24"/>
        </w:rPr>
      </w:pPr>
    </w:p>
    <w:p w:rsidR="00C92DB0" w:rsidRPr="00046F36" w:rsidRDefault="00C92DB0" w:rsidP="00C92DB0">
      <w:pPr>
        <w:spacing w:after="0" w:line="240" w:lineRule="auto"/>
        <w:ind w:right="-908"/>
        <w:jc w:val="center"/>
        <w:rPr>
          <w:rFonts w:ascii="Cambria" w:hAnsi="Cambria"/>
          <w:b/>
          <w:bCs/>
          <w:sz w:val="24"/>
          <w:szCs w:val="24"/>
        </w:rPr>
      </w:pPr>
      <w:r w:rsidRPr="00046F36">
        <w:rPr>
          <w:rFonts w:ascii="Cambria" w:hAnsi="Cambria"/>
          <w:b/>
          <w:bCs/>
          <w:sz w:val="24"/>
          <w:szCs w:val="24"/>
        </w:rPr>
        <w:t>II. Konkursa noteikumi</w:t>
      </w:r>
    </w:p>
    <w:p w:rsidR="00C92DB0" w:rsidRPr="00046F36" w:rsidRDefault="00C92DB0" w:rsidP="00C92DB0">
      <w:pPr>
        <w:spacing w:after="0" w:line="240" w:lineRule="auto"/>
        <w:ind w:right="-908" w:hanging="520"/>
        <w:rPr>
          <w:rFonts w:ascii="Cambria" w:hAnsi="Cambria"/>
          <w:sz w:val="24"/>
          <w:szCs w:val="24"/>
        </w:rPr>
      </w:pPr>
    </w:p>
    <w:p w:rsidR="00C92DB0" w:rsidRPr="00046F36" w:rsidRDefault="00C92DB0" w:rsidP="00C92DB0">
      <w:pPr>
        <w:tabs>
          <w:tab w:val="left" w:pos="0"/>
        </w:tabs>
        <w:spacing w:after="0" w:line="240" w:lineRule="auto"/>
        <w:ind w:right="-908"/>
        <w:jc w:val="both"/>
        <w:rPr>
          <w:rFonts w:ascii="Cambria" w:hAnsi="Cambria"/>
          <w:sz w:val="24"/>
          <w:szCs w:val="24"/>
        </w:rPr>
      </w:pPr>
      <w:r w:rsidRPr="00046F36">
        <w:rPr>
          <w:rFonts w:ascii="Cambria" w:hAnsi="Cambria"/>
          <w:sz w:val="24"/>
          <w:szCs w:val="24"/>
        </w:rPr>
        <w:tab/>
        <w:t>4.Konkursu organizē Kokneses novada dome.</w:t>
      </w:r>
    </w:p>
    <w:p w:rsidR="00C92DB0" w:rsidRPr="00046F36" w:rsidRDefault="00C92DB0" w:rsidP="00C92DB0">
      <w:pPr>
        <w:tabs>
          <w:tab w:val="left" w:pos="709"/>
          <w:tab w:val="num" w:pos="2010"/>
        </w:tabs>
        <w:spacing w:after="0" w:line="240" w:lineRule="auto"/>
        <w:ind w:right="-908"/>
        <w:jc w:val="both"/>
        <w:rPr>
          <w:rFonts w:ascii="Cambria" w:hAnsi="Cambria"/>
          <w:sz w:val="24"/>
          <w:szCs w:val="24"/>
        </w:rPr>
      </w:pPr>
      <w:r w:rsidRPr="00046F36">
        <w:rPr>
          <w:rFonts w:ascii="Cambria" w:hAnsi="Cambria"/>
          <w:sz w:val="24"/>
          <w:szCs w:val="24"/>
        </w:rPr>
        <w:tab/>
        <w:t>5.Konkursa nolikumu apstiprina ar Kokneses novada domes lēmumu un konkursa komisiju izveido ar domes priekšsēdētāja rīkojumu.</w:t>
      </w:r>
    </w:p>
    <w:p w:rsidR="00C92DB0" w:rsidRPr="00046F36" w:rsidRDefault="00C92DB0" w:rsidP="00C92DB0">
      <w:pPr>
        <w:tabs>
          <w:tab w:val="num" w:pos="709"/>
          <w:tab w:val="left" w:pos="1080"/>
        </w:tabs>
        <w:spacing w:after="0" w:line="240" w:lineRule="auto"/>
        <w:ind w:right="-908"/>
        <w:jc w:val="both"/>
        <w:rPr>
          <w:rFonts w:ascii="Cambria" w:hAnsi="Cambria"/>
          <w:sz w:val="24"/>
          <w:szCs w:val="24"/>
        </w:rPr>
      </w:pPr>
      <w:r w:rsidRPr="00046F36">
        <w:rPr>
          <w:rFonts w:ascii="Cambria" w:hAnsi="Cambria"/>
          <w:sz w:val="24"/>
          <w:szCs w:val="24"/>
        </w:rPr>
        <w:tab/>
        <w:t>6.Komisija darbojas saskaņā ar šo nolikumu.</w:t>
      </w:r>
    </w:p>
    <w:p w:rsidR="00C92DB0" w:rsidRPr="00046F36" w:rsidRDefault="00C92DB0" w:rsidP="00C92DB0">
      <w:pPr>
        <w:tabs>
          <w:tab w:val="num" w:pos="709"/>
          <w:tab w:val="left" w:pos="1080"/>
        </w:tabs>
        <w:spacing w:after="0" w:line="240" w:lineRule="auto"/>
        <w:ind w:right="-908"/>
        <w:jc w:val="both"/>
        <w:rPr>
          <w:rFonts w:ascii="Cambria" w:hAnsi="Cambria"/>
          <w:sz w:val="24"/>
          <w:szCs w:val="24"/>
        </w:rPr>
      </w:pPr>
      <w:r w:rsidRPr="00046F36">
        <w:rPr>
          <w:rFonts w:ascii="Cambria" w:hAnsi="Cambria"/>
          <w:sz w:val="24"/>
          <w:szCs w:val="24"/>
        </w:rPr>
        <w:tab/>
        <w:t xml:space="preserve">7.Sludinājumu par konkursu publicē laikrakstos “Staburags”  un Kokneses novada domes mājas lapā </w:t>
      </w:r>
      <w:hyperlink r:id="rId15" w:history="1">
        <w:r w:rsidRPr="00046F36">
          <w:rPr>
            <w:rStyle w:val="Hipersaite"/>
            <w:rFonts w:ascii="Cambria" w:hAnsi="Cambria"/>
            <w:sz w:val="24"/>
            <w:szCs w:val="24"/>
          </w:rPr>
          <w:t>www.koknese.lv</w:t>
        </w:r>
      </w:hyperlink>
      <w:r w:rsidRPr="00046F36">
        <w:rPr>
          <w:rFonts w:ascii="Cambria" w:hAnsi="Cambria"/>
          <w:sz w:val="24"/>
          <w:szCs w:val="24"/>
        </w:rPr>
        <w:t>. Sludinājumā norāda prasības pretendentiem uz vakanto aģentūras direktora amatu, iesniedzamos dokumentus, kā arī pieteikšanās termiņu, vietu un kontakttālruni.</w:t>
      </w:r>
    </w:p>
    <w:p w:rsidR="00C92DB0" w:rsidRPr="00046F36" w:rsidRDefault="00C92DB0" w:rsidP="00C92DB0">
      <w:pPr>
        <w:tabs>
          <w:tab w:val="num" w:pos="709"/>
          <w:tab w:val="left" w:pos="1080"/>
        </w:tabs>
        <w:spacing w:after="0" w:line="240" w:lineRule="auto"/>
        <w:ind w:right="-908"/>
        <w:jc w:val="both"/>
        <w:rPr>
          <w:rFonts w:ascii="Cambria" w:hAnsi="Cambria"/>
          <w:sz w:val="24"/>
          <w:szCs w:val="24"/>
        </w:rPr>
      </w:pPr>
      <w:r w:rsidRPr="00046F36">
        <w:rPr>
          <w:rFonts w:ascii="Cambria" w:hAnsi="Cambria"/>
          <w:sz w:val="24"/>
          <w:szCs w:val="24"/>
        </w:rPr>
        <w:tab/>
        <w:t>8. Aģentūras direktora amata pretendenta atlases procesā vērtē pretendenta atbilstību šādām prasībām:</w:t>
      </w:r>
    </w:p>
    <w:p w:rsidR="00C92DB0" w:rsidRPr="00046F36" w:rsidRDefault="00C92DB0" w:rsidP="00C92DB0">
      <w:pPr>
        <w:tabs>
          <w:tab w:val="num" w:pos="567"/>
        </w:tabs>
        <w:spacing w:after="0" w:line="240" w:lineRule="auto"/>
        <w:ind w:right="-908"/>
        <w:jc w:val="both"/>
        <w:rPr>
          <w:rFonts w:ascii="Cambria" w:hAnsi="Cambria"/>
          <w:sz w:val="24"/>
          <w:szCs w:val="24"/>
        </w:rPr>
      </w:pPr>
      <w:r w:rsidRPr="00046F36">
        <w:rPr>
          <w:rFonts w:ascii="Cambria" w:hAnsi="Cambria"/>
          <w:sz w:val="24"/>
          <w:szCs w:val="24"/>
        </w:rPr>
        <w:tab/>
      </w:r>
      <w:r w:rsidRPr="00046F36">
        <w:rPr>
          <w:rFonts w:ascii="Cambria" w:hAnsi="Cambria"/>
          <w:sz w:val="24"/>
          <w:szCs w:val="24"/>
        </w:rPr>
        <w:tab/>
        <w:t>8.1.akadēmiskā izglītība vai otrā  līmeņa profesionālā augstākā izglītība ;</w:t>
      </w:r>
    </w:p>
    <w:p w:rsidR="00C92DB0" w:rsidRPr="00046F36" w:rsidRDefault="00C92DB0" w:rsidP="00C92DB0">
      <w:pPr>
        <w:tabs>
          <w:tab w:val="num" w:pos="567"/>
        </w:tabs>
        <w:spacing w:after="0" w:line="240" w:lineRule="auto"/>
        <w:ind w:right="-908"/>
        <w:jc w:val="both"/>
        <w:rPr>
          <w:rFonts w:ascii="Cambria" w:hAnsi="Cambria"/>
          <w:sz w:val="24"/>
          <w:szCs w:val="24"/>
        </w:rPr>
      </w:pPr>
      <w:r w:rsidRPr="00046F36">
        <w:rPr>
          <w:rFonts w:ascii="Cambria" w:hAnsi="Cambria"/>
          <w:sz w:val="24"/>
          <w:szCs w:val="24"/>
        </w:rPr>
        <w:tab/>
      </w:r>
      <w:r w:rsidRPr="00046F36">
        <w:rPr>
          <w:rFonts w:ascii="Cambria" w:hAnsi="Cambria"/>
          <w:sz w:val="24"/>
          <w:szCs w:val="24"/>
        </w:rPr>
        <w:tab/>
        <w:t>8.2. augstākā izglītība tūrisma jomā tiks uzskatīta par priekšrocību</w:t>
      </w:r>
    </w:p>
    <w:p w:rsidR="00C92DB0" w:rsidRPr="00046F36" w:rsidRDefault="00C92DB0" w:rsidP="00C92DB0">
      <w:pPr>
        <w:tabs>
          <w:tab w:val="num" w:pos="567"/>
        </w:tabs>
        <w:spacing w:after="0" w:line="240" w:lineRule="auto"/>
        <w:ind w:right="-908"/>
        <w:jc w:val="both"/>
        <w:rPr>
          <w:rFonts w:ascii="Cambria" w:hAnsi="Cambria"/>
          <w:sz w:val="24"/>
          <w:szCs w:val="24"/>
        </w:rPr>
      </w:pPr>
      <w:r w:rsidRPr="00046F36">
        <w:rPr>
          <w:rFonts w:ascii="Cambria" w:hAnsi="Cambria"/>
          <w:sz w:val="24"/>
          <w:szCs w:val="24"/>
        </w:rPr>
        <w:tab/>
      </w:r>
      <w:r w:rsidRPr="00046F36">
        <w:rPr>
          <w:rFonts w:ascii="Cambria" w:hAnsi="Cambria"/>
          <w:sz w:val="24"/>
          <w:szCs w:val="24"/>
        </w:rPr>
        <w:tab/>
        <w:t>8.3. vismaz triju gadu  darba pieredze tūrisma jomā  vai  vadības  darbā -darbs  iestādes vai struktūrvienības vadītāja vai vadītāja vietnieka amatā ;</w:t>
      </w:r>
    </w:p>
    <w:p w:rsidR="00C92DB0" w:rsidRPr="00862DA5" w:rsidRDefault="00C92DB0" w:rsidP="00C92DB0">
      <w:pPr>
        <w:tabs>
          <w:tab w:val="num" w:pos="567"/>
        </w:tabs>
        <w:spacing w:after="0" w:line="240" w:lineRule="auto"/>
        <w:ind w:right="-908"/>
        <w:jc w:val="both"/>
        <w:rPr>
          <w:rFonts w:ascii="Cambria" w:hAnsi="Cambria"/>
          <w:strike/>
          <w:sz w:val="24"/>
          <w:szCs w:val="24"/>
        </w:rPr>
      </w:pPr>
      <w:r w:rsidRPr="00046F36">
        <w:rPr>
          <w:rFonts w:ascii="Cambria" w:hAnsi="Cambria"/>
          <w:sz w:val="24"/>
          <w:szCs w:val="24"/>
        </w:rPr>
        <w:tab/>
      </w:r>
      <w:r w:rsidRPr="00046F36">
        <w:rPr>
          <w:rFonts w:ascii="Cambria" w:hAnsi="Cambria"/>
          <w:sz w:val="24"/>
          <w:szCs w:val="24"/>
        </w:rPr>
        <w:tab/>
        <w:t xml:space="preserve">8.4.valsts valodas prasme  atbilstoši Valsts valodas likuma prasībām un </w:t>
      </w:r>
      <w:r w:rsidRPr="00862DA5">
        <w:rPr>
          <w:rFonts w:ascii="Cambria" w:hAnsi="Cambria"/>
          <w:sz w:val="24"/>
          <w:szCs w:val="24"/>
        </w:rPr>
        <w:t>angļu valodas zināšanas profesionālajai darbībai nepieciešamajā apjomā ;</w:t>
      </w:r>
      <w:r w:rsidRPr="00862DA5">
        <w:rPr>
          <w:rFonts w:ascii="Cambria" w:hAnsi="Cambria"/>
          <w:strike/>
          <w:sz w:val="24"/>
          <w:szCs w:val="24"/>
        </w:rPr>
        <w:t xml:space="preserve">   </w:t>
      </w:r>
    </w:p>
    <w:p w:rsidR="00C92DB0" w:rsidRPr="00862DA5" w:rsidRDefault="00C92DB0" w:rsidP="00C92DB0">
      <w:pPr>
        <w:tabs>
          <w:tab w:val="num" w:pos="567"/>
        </w:tabs>
        <w:spacing w:after="0" w:line="240" w:lineRule="auto"/>
        <w:ind w:right="-908"/>
        <w:jc w:val="both"/>
        <w:rPr>
          <w:rFonts w:ascii="Cambria" w:hAnsi="Cambria"/>
          <w:sz w:val="24"/>
          <w:szCs w:val="24"/>
        </w:rPr>
      </w:pPr>
      <w:r w:rsidRPr="00862DA5">
        <w:rPr>
          <w:rFonts w:ascii="Cambria" w:hAnsi="Cambria"/>
          <w:sz w:val="24"/>
          <w:szCs w:val="24"/>
        </w:rPr>
        <w:tab/>
      </w:r>
      <w:r w:rsidRPr="00862DA5">
        <w:rPr>
          <w:rFonts w:ascii="Cambria" w:hAnsi="Cambria"/>
          <w:sz w:val="24"/>
          <w:szCs w:val="24"/>
        </w:rPr>
        <w:tab/>
        <w:t>8.5. krievu valodas zināšanas tiks  uzskatītas par priekšrocību;</w:t>
      </w:r>
    </w:p>
    <w:p w:rsidR="00C92DB0" w:rsidRPr="00862DA5" w:rsidRDefault="00C92DB0" w:rsidP="00C92DB0">
      <w:pPr>
        <w:spacing w:after="0" w:line="240" w:lineRule="auto"/>
        <w:ind w:right="-908" w:firstLine="720"/>
        <w:jc w:val="both"/>
        <w:rPr>
          <w:rFonts w:ascii="Cambria" w:hAnsi="Cambria" w:cs="Arial"/>
          <w:sz w:val="24"/>
          <w:szCs w:val="24"/>
        </w:rPr>
      </w:pPr>
      <w:r w:rsidRPr="00862DA5">
        <w:rPr>
          <w:rFonts w:ascii="Cambria" w:hAnsi="Cambria" w:cs="Arial"/>
          <w:sz w:val="24"/>
          <w:szCs w:val="24"/>
        </w:rPr>
        <w:t>8.6. B kategorijas autovadītāja apliecība ir vēlama.</w:t>
      </w:r>
    </w:p>
    <w:p w:rsidR="00C92DB0" w:rsidRPr="00046F36" w:rsidRDefault="00C92DB0" w:rsidP="00C92DB0">
      <w:pPr>
        <w:tabs>
          <w:tab w:val="num" w:pos="567"/>
        </w:tabs>
        <w:spacing w:after="0" w:line="240" w:lineRule="auto"/>
        <w:ind w:right="-908"/>
        <w:jc w:val="both"/>
        <w:rPr>
          <w:rFonts w:ascii="Cambria" w:hAnsi="Cambria" w:cs="Times New Roman"/>
          <w:sz w:val="24"/>
          <w:szCs w:val="24"/>
        </w:rPr>
      </w:pPr>
      <w:r w:rsidRPr="00046F36">
        <w:rPr>
          <w:rFonts w:ascii="Cambria" w:hAnsi="Cambria"/>
          <w:sz w:val="24"/>
          <w:szCs w:val="24"/>
        </w:rPr>
        <w:t xml:space="preserve"> </w:t>
      </w:r>
      <w:r w:rsidRPr="00046F36">
        <w:rPr>
          <w:rFonts w:ascii="Cambria" w:hAnsi="Cambria"/>
          <w:sz w:val="24"/>
          <w:szCs w:val="24"/>
        </w:rPr>
        <w:tab/>
      </w:r>
      <w:r w:rsidRPr="00046F36">
        <w:rPr>
          <w:rFonts w:ascii="Cambria" w:hAnsi="Cambria"/>
          <w:sz w:val="24"/>
          <w:szCs w:val="24"/>
        </w:rPr>
        <w:tab/>
        <w:t>9</w:t>
      </w:r>
      <w:r w:rsidRPr="00046F36">
        <w:rPr>
          <w:rFonts w:ascii="Cambria" w:hAnsi="Cambria"/>
          <w:sz w:val="24"/>
          <w:szCs w:val="24"/>
          <w:u w:val="single"/>
        </w:rPr>
        <w:t>.Iesniedzamie dokumenti</w:t>
      </w:r>
      <w:r w:rsidRPr="00046F36">
        <w:rPr>
          <w:rFonts w:ascii="Cambria" w:hAnsi="Cambria"/>
          <w:sz w:val="24"/>
          <w:szCs w:val="24"/>
        </w:rPr>
        <w:t>:</w:t>
      </w:r>
    </w:p>
    <w:p w:rsidR="00C92DB0" w:rsidRPr="00046F36" w:rsidRDefault="00C92DB0" w:rsidP="00C92DB0">
      <w:pPr>
        <w:spacing w:after="0" w:line="240" w:lineRule="auto"/>
        <w:ind w:left="709" w:right="-908"/>
        <w:jc w:val="both"/>
        <w:rPr>
          <w:rFonts w:ascii="Cambria" w:hAnsi="Cambria"/>
          <w:sz w:val="24"/>
          <w:szCs w:val="24"/>
        </w:rPr>
      </w:pPr>
      <w:r w:rsidRPr="00046F36">
        <w:rPr>
          <w:rFonts w:ascii="Cambria" w:hAnsi="Cambria"/>
          <w:sz w:val="24"/>
          <w:szCs w:val="24"/>
        </w:rPr>
        <w:t>9.1. pretendenta pieteikums;</w:t>
      </w:r>
    </w:p>
    <w:p w:rsidR="00C92DB0" w:rsidRPr="00046F36" w:rsidRDefault="00C92DB0" w:rsidP="00C92DB0">
      <w:pPr>
        <w:spacing w:after="0" w:line="240" w:lineRule="auto"/>
        <w:ind w:right="-908" w:firstLine="709"/>
        <w:jc w:val="both"/>
        <w:rPr>
          <w:rFonts w:ascii="Cambria" w:hAnsi="Cambria"/>
          <w:sz w:val="24"/>
          <w:szCs w:val="24"/>
        </w:rPr>
      </w:pPr>
      <w:r w:rsidRPr="00046F36">
        <w:rPr>
          <w:rFonts w:ascii="Cambria" w:hAnsi="Cambria"/>
          <w:sz w:val="24"/>
          <w:szCs w:val="24"/>
        </w:rPr>
        <w:t xml:space="preserve">9.2.  Kokneses novada tūrisma  attīstības  vīzija 3 gadiem (līdz 2 A4 lapām datorrakstā); </w:t>
      </w:r>
    </w:p>
    <w:p w:rsidR="00C92DB0" w:rsidRPr="00046F36" w:rsidRDefault="00C92DB0" w:rsidP="00C92DB0">
      <w:pPr>
        <w:spacing w:after="0" w:line="240" w:lineRule="auto"/>
        <w:ind w:right="-908" w:firstLine="709"/>
        <w:jc w:val="both"/>
        <w:rPr>
          <w:rFonts w:ascii="Cambria" w:hAnsi="Cambria"/>
          <w:sz w:val="24"/>
          <w:szCs w:val="24"/>
        </w:rPr>
      </w:pPr>
      <w:r w:rsidRPr="00046F36">
        <w:rPr>
          <w:rFonts w:ascii="Cambria" w:hAnsi="Cambria"/>
          <w:sz w:val="24"/>
          <w:szCs w:val="24"/>
        </w:rPr>
        <w:t>10.3. īss dzīves un darba gaitu pārstāsts (CV);</w:t>
      </w:r>
    </w:p>
    <w:p w:rsidR="00C92DB0" w:rsidRPr="00046F36" w:rsidRDefault="00C92DB0" w:rsidP="00C92DB0">
      <w:pPr>
        <w:spacing w:after="0" w:line="240" w:lineRule="auto"/>
        <w:ind w:right="-908" w:firstLine="709"/>
        <w:jc w:val="both"/>
        <w:rPr>
          <w:rFonts w:ascii="Cambria" w:hAnsi="Cambria"/>
          <w:sz w:val="24"/>
          <w:szCs w:val="24"/>
        </w:rPr>
      </w:pPr>
      <w:r w:rsidRPr="00046F36">
        <w:rPr>
          <w:rFonts w:ascii="Cambria" w:hAnsi="Cambria"/>
          <w:sz w:val="24"/>
          <w:szCs w:val="24"/>
        </w:rPr>
        <w:t>10.4. izglītību  un kvalifikāciju apliecinošu dokumentu kopijas (uzrādot  oriģinālu darba intervijas laikā);</w:t>
      </w:r>
    </w:p>
    <w:p w:rsidR="00C92DB0" w:rsidRPr="00046F36" w:rsidRDefault="00C92DB0" w:rsidP="00C92DB0">
      <w:pPr>
        <w:spacing w:after="0" w:line="240" w:lineRule="auto"/>
        <w:ind w:right="-908" w:firstLine="720"/>
        <w:jc w:val="both"/>
        <w:rPr>
          <w:rFonts w:ascii="Cambria" w:hAnsi="Cambria"/>
          <w:sz w:val="24"/>
          <w:szCs w:val="24"/>
        </w:rPr>
      </w:pPr>
      <w:r w:rsidRPr="00046F36">
        <w:rPr>
          <w:rFonts w:ascii="Cambria" w:hAnsi="Cambria"/>
          <w:sz w:val="24"/>
          <w:szCs w:val="24"/>
        </w:rPr>
        <w:t>10.5. rekomendācijas vai ieteikuma vēstules no iepriekšējām darba vietām.</w:t>
      </w:r>
    </w:p>
    <w:p w:rsidR="00C92DB0" w:rsidRPr="00046F36" w:rsidRDefault="00C92DB0" w:rsidP="00C92DB0">
      <w:pPr>
        <w:spacing w:after="0" w:line="240" w:lineRule="auto"/>
        <w:ind w:right="-908"/>
        <w:jc w:val="both"/>
        <w:rPr>
          <w:rFonts w:ascii="Cambria" w:hAnsi="Cambria"/>
          <w:sz w:val="24"/>
          <w:szCs w:val="24"/>
        </w:rPr>
      </w:pPr>
      <w:r w:rsidRPr="00046F36">
        <w:rPr>
          <w:rFonts w:ascii="Cambria" w:hAnsi="Cambria"/>
          <w:sz w:val="24"/>
          <w:szCs w:val="24"/>
        </w:rPr>
        <w:tab/>
        <w:t>11.Pieteikšanās termiņš no 2017.gada 2.oktobra  līdz  2017.gada 13.oktobrim (ieskaitot). Ja pretendents norādītajā termiņā neiesniedz visus nepieciešamos dokumentus vai pretendenta izglītība un pieredze neatbilst noteiktajām prasībām, attiecīgais pieteikums netiek izskatīts.</w:t>
      </w:r>
    </w:p>
    <w:p w:rsidR="00C92DB0" w:rsidRPr="00046F36" w:rsidRDefault="00C92DB0" w:rsidP="00C92DB0">
      <w:pPr>
        <w:tabs>
          <w:tab w:val="left" w:pos="851"/>
        </w:tabs>
        <w:spacing w:after="0" w:line="240" w:lineRule="auto"/>
        <w:ind w:right="-908"/>
        <w:jc w:val="both"/>
        <w:rPr>
          <w:rFonts w:ascii="Cambria" w:hAnsi="Cambria"/>
          <w:sz w:val="24"/>
          <w:szCs w:val="24"/>
        </w:rPr>
      </w:pPr>
      <w:r w:rsidRPr="00046F36">
        <w:rPr>
          <w:rFonts w:ascii="Cambria" w:hAnsi="Cambria"/>
          <w:sz w:val="24"/>
          <w:szCs w:val="24"/>
        </w:rPr>
        <w:tab/>
        <w:t>12.Ja noteiktajā termiņā dokumentus nav iesniedzis neviens pretendents, tiek izsludināts jauns konkurss tādā pašā kārtībā.</w:t>
      </w:r>
    </w:p>
    <w:p w:rsidR="00C92DB0" w:rsidRPr="00046F36" w:rsidRDefault="00C92DB0" w:rsidP="00C92DB0">
      <w:pPr>
        <w:tabs>
          <w:tab w:val="left" w:pos="851"/>
          <w:tab w:val="num" w:pos="2010"/>
        </w:tabs>
        <w:spacing w:after="0" w:line="240" w:lineRule="auto"/>
        <w:ind w:right="-908"/>
        <w:jc w:val="both"/>
        <w:rPr>
          <w:rFonts w:ascii="Cambria" w:hAnsi="Cambria"/>
          <w:sz w:val="24"/>
          <w:szCs w:val="24"/>
        </w:rPr>
      </w:pPr>
      <w:r w:rsidRPr="00046F36">
        <w:rPr>
          <w:rFonts w:ascii="Cambria" w:hAnsi="Cambria"/>
          <w:sz w:val="24"/>
          <w:szCs w:val="24"/>
        </w:rPr>
        <w:tab/>
        <w:t xml:space="preserve">13.Pretendentu pieteikumus un pievienotos dokumentus nosūta pa pastu vai iesniedz Kokneses  novada  domē 2.stāvā kabinetā Nr.3 vai Nr.2, Melioratoru ielā 1, Kokneses pagastā, Kokneses novadā ar norādi – konkursam uz vakanto aģentūras direktora amata  vietu, vai nosūta uz e-pasta  adresi: </w:t>
      </w:r>
      <w:hyperlink r:id="rId16" w:history="1">
        <w:r w:rsidRPr="00046F36">
          <w:rPr>
            <w:rStyle w:val="Hipersaite"/>
            <w:rFonts w:ascii="Cambria" w:hAnsi="Cambria"/>
            <w:sz w:val="24"/>
            <w:szCs w:val="24"/>
          </w:rPr>
          <w:t>dzintra.krisane@koknese.lv</w:t>
        </w:r>
      </w:hyperlink>
      <w:r w:rsidRPr="00046F36">
        <w:rPr>
          <w:rFonts w:ascii="Cambria" w:hAnsi="Cambria"/>
          <w:sz w:val="24"/>
          <w:szCs w:val="24"/>
        </w:rPr>
        <w:t xml:space="preserve"> .</w:t>
      </w:r>
    </w:p>
    <w:p w:rsidR="00C92DB0" w:rsidRPr="00046F36" w:rsidRDefault="00C92DB0" w:rsidP="00C92DB0">
      <w:pPr>
        <w:spacing w:after="0" w:line="240" w:lineRule="auto"/>
        <w:ind w:right="-908"/>
        <w:jc w:val="center"/>
        <w:rPr>
          <w:rFonts w:ascii="Cambria" w:hAnsi="Cambria"/>
          <w:b/>
          <w:bCs/>
          <w:sz w:val="24"/>
          <w:szCs w:val="24"/>
        </w:rPr>
      </w:pPr>
    </w:p>
    <w:p w:rsidR="00C92DB0" w:rsidRPr="00046F36" w:rsidRDefault="00C92DB0" w:rsidP="00C92DB0">
      <w:pPr>
        <w:spacing w:after="0" w:line="240" w:lineRule="auto"/>
        <w:ind w:right="-908"/>
        <w:jc w:val="center"/>
        <w:rPr>
          <w:rFonts w:ascii="Cambria" w:hAnsi="Cambria"/>
          <w:b/>
          <w:bCs/>
          <w:sz w:val="24"/>
          <w:szCs w:val="24"/>
        </w:rPr>
      </w:pPr>
      <w:r w:rsidRPr="00046F36">
        <w:rPr>
          <w:rFonts w:ascii="Cambria" w:hAnsi="Cambria"/>
          <w:b/>
          <w:bCs/>
          <w:sz w:val="24"/>
          <w:szCs w:val="24"/>
        </w:rPr>
        <w:t>III. Konkursa komisijas darba organizācija</w:t>
      </w:r>
    </w:p>
    <w:p w:rsidR="00C92DB0" w:rsidRPr="00046F36" w:rsidRDefault="00C92DB0" w:rsidP="00C92DB0">
      <w:pPr>
        <w:spacing w:after="0" w:line="240" w:lineRule="auto"/>
        <w:ind w:right="-908" w:firstLine="384"/>
        <w:rPr>
          <w:rFonts w:ascii="Cambria" w:hAnsi="Cambria"/>
          <w:sz w:val="24"/>
          <w:szCs w:val="24"/>
        </w:rPr>
      </w:pPr>
    </w:p>
    <w:p w:rsidR="00C92DB0" w:rsidRPr="00046F36" w:rsidRDefault="00C92DB0" w:rsidP="00C92DB0">
      <w:pPr>
        <w:spacing w:after="0" w:line="240" w:lineRule="auto"/>
        <w:ind w:right="-908" w:firstLine="720"/>
        <w:rPr>
          <w:rFonts w:ascii="Cambria" w:hAnsi="Cambria"/>
          <w:sz w:val="24"/>
          <w:szCs w:val="24"/>
        </w:rPr>
      </w:pPr>
      <w:r w:rsidRPr="00046F36">
        <w:rPr>
          <w:rFonts w:ascii="Cambria" w:hAnsi="Cambria"/>
          <w:sz w:val="24"/>
          <w:szCs w:val="24"/>
        </w:rPr>
        <w:t xml:space="preserve">14.Konkursa komisijas sēdes ir slēgtas. </w:t>
      </w:r>
    </w:p>
    <w:p w:rsidR="00C92DB0" w:rsidRPr="00046F36" w:rsidRDefault="00C92DB0" w:rsidP="00C92DB0">
      <w:pPr>
        <w:tabs>
          <w:tab w:val="left" w:pos="709"/>
        </w:tabs>
        <w:spacing w:after="0" w:line="240" w:lineRule="auto"/>
        <w:ind w:right="-908"/>
        <w:jc w:val="both"/>
        <w:rPr>
          <w:rFonts w:ascii="Cambria" w:hAnsi="Cambria"/>
          <w:sz w:val="24"/>
          <w:szCs w:val="24"/>
        </w:rPr>
      </w:pPr>
      <w:r w:rsidRPr="00046F36">
        <w:rPr>
          <w:rFonts w:ascii="Cambria" w:hAnsi="Cambria"/>
          <w:sz w:val="24"/>
          <w:szCs w:val="24"/>
        </w:rPr>
        <w:tab/>
        <w:t>15.Konkursa komisijas sēdes vada komisijas priekšsēdētājs un tās tiek protokolētas.</w:t>
      </w:r>
    </w:p>
    <w:p w:rsidR="00C92DB0" w:rsidRPr="00046F36" w:rsidRDefault="00C92DB0" w:rsidP="00C92DB0">
      <w:pPr>
        <w:spacing w:after="0" w:line="240" w:lineRule="auto"/>
        <w:ind w:right="-908"/>
        <w:jc w:val="both"/>
        <w:rPr>
          <w:rFonts w:ascii="Cambria" w:hAnsi="Cambria"/>
          <w:sz w:val="24"/>
          <w:szCs w:val="24"/>
        </w:rPr>
      </w:pPr>
      <w:r w:rsidRPr="00046F36">
        <w:rPr>
          <w:rFonts w:ascii="Cambria" w:hAnsi="Cambria"/>
          <w:sz w:val="24"/>
          <w:szCs w:val="24"/>
        </w:rPr>
        <w:tab/>
        <w:t>16.Komisijas priekšsēdētājs komisijas sēdēs ir tiesīgs uzaicināt pašvaldības atbildīgās institūcijas pārstāvi  tūrisma jomā, kā arī pieaicināt citus speciālistus.</w:t>
      </w:r>
    </w:p>
    <w:p w:rsidR="00C92DB0" w:rsidRPr="00046F36" w:rsidRDefault="00C92DB0" w:rsidP="00C92DB0">
      <w:pPr>
        <w:tabs>
          <w:tab w:val="left" w:pos="709"/>
        </w:tabs>
        <w:spacing w:after="0" w:line="240" w:lineRule="auto"/>
        <w:ind w:right="-908"/>
        <w:jc w:val="both"/>
        <w:rPr>
          <w:rFonts w:ascii="Cambria" w:hAnsi="Cambria"/>
          <w:sz w:val="24"/>
          <w:szCs w:val="24"/>
        </w:rPr>
      </w:pPr>
      <w:r w:rsidRPr="00046F36">
        <w:rPr>
          <w:rFonts w:ascii="Cambria" w:hAnsi="Cambria"/>
          <w:sz w:val="24"/>
          <w:szCs w:val="24"/>
        </w:rPr>
        <w:tab/>
        <w:t>17.Konkursa komisijas sēdes protokoli un citi lietvedībā esošie dokumenti tiek glabāti atbilstoši noteiktajai lietu nomenklatūrai.</w:t>
      </w:r>
    </w:p>
    <w:p w:rsidR="00C92DB0" w:rsidRPr="00046F36" w:rsidRDefault="00C92DB0" w:rsidP="00C92DB0">
      <w:pPr>
        <w:pStyle w:val="Bezatstarpm"/>
        <w:ind w:right="-908" w:firstLine="720"/>
        <w:jc w:val="both"/>
        <w:rPr>
          <w:rFonts w:ascii="Cambria" w:hAnsi="Cambria"/>
          <w:sz w:val="24"/>
          <w:szCs w:val="24"/>
        </w:rPr>
      </w:pPr>
      <w:r w:rsidRPr="00046F36">
        <w:rPr>
          <w:rFonts w:ascii="Cambria" w:hAnsi="Cambria"/>
          <w:sz w:val="24"/>
          <w:szCs w:val="24"/>
        </w:rPr>
        <w:t>18. Ziņas par pretendentiem, kas iegūtas konkursa laikā, ir konfidenciālas, un komisijas locekļiem, kā arī konkursa norisē iesaistītajiem darbiniekiem nav tiesības tās izpaust.</w:t>
      </w:r>
    </w:p>
    <w:p w:rsidR="00C92DB0" w:rsidRDefault="00C92DB0" w:rsidP="00C92DB0">
      <w:pPr>
        <w:spacing w:after="0" w:line="240" w:lineRule="auto"/>
        <w:ind w:right="-908"/>
        <w:rPr>
          <w:rFonts w:ascii="Cambria" w:hAnsi="Cambria"/>
          <w:sz w:val="24"/>
          <w:szCs w:val="24"/>
        </w:rPr>
      </w:pPr>
    </w:p>
    <w:p w:rsidR="00C92DB0" w:rsidRPr="00046F36" w:rsidRDefault="00C92DB0" w:rsidP="00C92DB0">
      <w:pPr>
        <w:spacing w:after="0" w:line="240" w:lineRule="auto"/>
        <w:ind w:right="-908"/>
        <w:jc w:val="center"/>
        <w:rPr>
          <w:rFonts w:ascii="Cambria" w:hAnsi="Cambria"/>
          <w:b/>
          <w:bCs/>
          <w:sz w:val="24"/>
          <w:szCs w:val="24"/>
        </w:rPr>
      </w:pPr>
      <w:r w:rsidRPr="00046F36">
        <w:rPr>
          <w:rFonts w:ascii="Cambria" w:hAnsi="Cambria"/>
          <w:b/>
          <w:bCs/>
          <w:sz w:val="24"/>
          <w:szCs w:val="24"/>
        </w:rPr>
        <w:t>IV. Konkursa organizācija un norise</w:t>
      </w:r>
    </w:p>
    <w:p w:rsidR="00C92DB0" w:rsidRPr="00046F36" w:rsidRDefault="00C92DB0" w:rsidP="00C92DB0">
      <w:pPr>
        <w:spacing w:after="0" w:line="240" w:lineRule="auto"/>
        <w:ind w:right="-908"/>
        <w:jc w:val="both"/>
        <w:rPr>
          <w:rFonts w:ascii="Cambria" w:hAnsi="Cambria"/>
          <w:b/>
          <w:bCs/>
          <w:sz w:val="24"/>
          <w:szCs w:val="24"/>
        </w:rPr>
      </w:pPr>
    </w:p>
    <w:p w:rsidR="00C92DB0" w:rsidRPr="00046F36" w:rsidRDefault="00C92DB0" w:rsidP="00C92DB0">
      <w:pPr>
        <w:spacing w:after="0" w:line="240" w:lineRule="auto"/>
        <w:ind w:right="-908"/>
        <w:jc w:val="both"/>
        <w:rPr>
          <w:rFonts w:ascii="Cambria" w:hAnsi="Cambria"/>
          <w:sz w:val="24"/>
          <w:szCs w:val="24"/>
        </w:rPr>
      </w:pPr>
      <w:r w:rsidRPr="00046F36">
        <w:rPr>
          <w:rFonts w:ascii="Cambria" w:hAnsi="Cambria"/>
          <w:sz w:val="24"/>
          <w:szCs w:val="24"/>
        </w:rPr>
        <w:tab/>
        <w:t>19.Konkursa komisija izskata un vērtē pieteikumus, kuri saņemti izsludinātā konkursa noteiktajā termiņā.</w:t>
      </w:r>
    </w:p>
    <w:p w:rsidR="00C92DB0" w:rsidRPr="00046F36" w:rsidRDefault="00C92DB0" w:rsidP="00C92DB0">
      <w:pPr>
        <w:tabs>
          <w:tab w:val="left" w:pos="709"/>
          <w:tab w:val="num" w:pos="2010"/>
        </w:tabs>
        <w:spacing w:after="0" w:line="240" w:lineRule="auto"/>
        <w:ind w:right="-908"/>
        <w:jc w:val="both"/>
        <w:rPr>
          <w:rFonts w:ascii="Cambria" w:hAnsi="Cambria"/>
          <w:sz w:val="24"/>
          <w:szCs w:val="24"/>
        </w:rPr>
      </w:pPr>
      <w:r w:rsidRPr="00046F36">
        <w:rPr>
          <w:rFonts w:ascii="Cambria" w:hAnsi="Cambria"/>
          <w:sz w:val="24"/>
          <w:szCs w:val="24"/>
        </w:rPr>
        <w:tab/>
        <w:t>20.Konkursa komisija veic vērtēšanu divās kārtās:</w:t>
      </w:r>
    </w:p>
    <w:p w:rsidR="00C92DB0" w:rsidRPr="00046F36" w:rsidRDefault="00C92DB0" w:rsidP="00C92DB0">
      <w:pPr>
        <w:spacing w:after="0" w:line="240" w:lineRule="auto"/>
        <w:ind w:right="-908"/>
        <w:jc w:val="both"/>
        <w:rPr>
          <w:rFonts w:ascii="Cambria" w:hAnsi="Cambria"/>
          <w:sz w:val="24"/>
          <w:szCs w:val="24"/>
        </w:rPr>
      </w:pPr>
      <w:r w:rsidRPr="00046F36">
        <w:rPr>
          <w:rFonts w:ascii="Cambria" w:hAnsi="Cambria"/>
          <w:b/>
          <w:sz w:val="24"/>
          <w:szCs w:val="24"/>
        </w:rPr>
        <w:tab/>
        <w:t>20.1.pirmajā kārtā</w:t>
      </w:r>
      <w:r w:rsidRPr="00046F36">
        <w:rPr>
          <w:rFonts w:ascii="Cambria" w:hAnsi="Cambria"/>
          <w:sz w:val="24"/>
          <w:szCs w:val="24"/>
        </w:rPr>
        <w:t xml:space="preserve"> komisija iesniegšanas secībā izskata saņemtos pieteikumus, atlasa tos, kuri atbilst visām nolikuma 8.  punktā noteiktajām prasībām un apstiprina pretendentu sarakstu dalībai konkursa otrajā kārtā;</w:t>
      </w:r>
    </w:p>
    <w:p w:rsidR="00C92DB0" w:rsidRPr="00046F36" w:rsidRDefault="00C92DB0" w:rsidP="00C92DB0">
      <w:pPr>
        <w:tabs>
          <w:tab w:val="num" w:pos="0"/>
        </w:tabs>
        <w:spacing w:after="0" w:line="240" w:lineRule="auto"/>
        <w:ind w:right="-908"/>
        <w:jc w:val="both"/>
        <w:rPr>
          <w:rFonts w:ascii="Cambria" w:hAnsi="Cambria"/>
          <w:sz w:val="24"/>
          <w:szCs w:val="24"/>
        </w:rPr>
      </w:pPr>
      <w:r w:rsidRPr="00046F36">
        <w:rPr>
          <w:rFonts w:ascii="Cambria" w:hAnsi="Cambria"/>
          <w:b/>
          <w:sz w:val="24"/>
          <w:szCs w:val="24"/>
        </w:rPr>
        <w:tab/>
        <w:t>20.2.otrajā kārtā</w:t>
      </w:r>
      <w:r w:rsidRPr="00046F36">
        <w:rPr>
          <w:rFonts w:ascii="Cambria" w:hAnsi="Cambria"/>
          <w:sz w:val="24"/>
          <w:szCs w:val="24"/>
        </w:rPr>
        <w:t xml:space="preserve"> pretendenti pēc saskaņota grafika ierodas uz interviju ar konkursa komisiju, uzrāda atlases dokumentu oriģinālus, īsi raksturo savu līdzšinējo darbību un nākotnes plānus, prezentē tūrisma attīstības vīziju, atbild uz konkursa komisijas locekļu jautājumiem.</w:t>
      </w:r>
    </w:p>
    <w:p w:rsidR="00C92DB0" w:rsidRPr="00046F36" w:rsidRDefault="00C92DB0" w:rsidP="00C92DB0">
      <w:pPr>
        <w:tabs>
          <w:tab w:val="num" w:pos="709"/>
          <w:tab w:val="left" w:pos="1134"/>
        </w:tabs>
        <w:spacing w:after="0" w:line="240" w:lineRule="auto"/>
        <w:ind w:right="-908"/>
        <w:jc w:val="both"/>
        <w:rPr>
          <w:rFonts w:ascii="Cambria" w:hAnsi="Cambria"/>
          <w:sz w:val="24"/>
          <w:szCs w:val="24"/>
        </w:rPr>
      </w:pPr>
      <w:r w:rsidRPr="00046F36">
        <w:rPr>
          <w:rFonts w:ascii="Cambria" w:hAnsi="Cambria"/>
          <w:sz w:val="24"/>
          <w:szCs w:val="24"/>
        </w:rPr>
        <w:tab/>
        <w:t>21.Interviju un tikšanās laikā komisijas locekļiem ir tiesības uzdot jautājumus pretendentiem, kas saistīti ar nolikumā noteikto nosacījumu izvērtēšanu (izglītību, kvalifikāciju, tālākizglītību, darba pieredzi, normatīvo aktu pārzināšanu u.c.) un ļauj novērtēt pretendent</w:t>
      </w:r>
      <w:r>
        <w:rPr>
          <w:rFonts w:ascii="Cambria" w:hAnsi="Cambria"/>
          <w:sz w:val="24"/>
          <w:szCs w:val="24"/>
        </w:rPr>
        <w:t>u atbilstību aģentūras  direktora</w:t>
      </w:r>
      <w:r w:rsidRPr="00046F36">
        <w:rPr>
          <w:rFonts w:ascii="Cambria" w:hAnsi="Cambria"/>
          <w:sz w:val="24"/>
          <w:szCs w:val="24"/>
        </w:rPr>
        <w:t xml:space="preserve"> amatam.</w:t>
      </w:r>
    </w:p>
    <w:p w:rsidR="00C92DB0" w:rsidRPr="00046F36" w:rsidRDefault="00C92DB0" w:rsidP="00C92DB0">
      <w:pPr>
        <w:tabs>
          <w:tab w:val="left" w:pos="709"/>
        </w:tabs>
        <w:spacing w:after="0" w:line="240" w:lineRule="auto"/>
        <w:ind w:right="-908"/>
        <w:jc w:val="both"/>
        <w:rPr>
          <w:rFonts w:ascii="Cambria" w:hAnsi="Cambria"/>
          <w:sz w:val="24"/>
          <w:szCs w:val="24"/>
        </w:rPr>
      </w:pPr>
      <w:r w:rsidRPr="00046F36">
        <w:rPr>
          <w:rFonts w:ascii="Cambria" w:hAnsi="Cambria"/>
          <w:sz w:val="24"/>
          <w:szCs w:val="24"/>
        </w:rPr>
        <w:tab/>
      </w:r>
      <w:r w:rsidRPr="00046F36">
        <w:rPr>
          <w:rFonts w:ascii="Cambria" w:hAnsi="Cambria"/>
          <w:sz w:val="24"/>
          <w:szCs w:val="24"/>
        </w:rPr>
        <w:tab/>
        <w:t>22.Pēc noslēdzošās kārtas rezultātu apkopošanas komisija izvēlas izvirzītajām prasībām atbilstošāko pretendentu un sagatavo pamatotu ierosinājumu Kokneses novada domei par pretendenta pieņemšanu darbā.</w:t>
      </w:r>
    </w:p>
    <w:p w:rsidR="00C92DB0" w:rsidRPr="00046F36" w:rsidRDefault="00C92DB0" w:rsidP="00C92DB0">
      <w:pPr>
        <w:pStyle w:val="Bezatstarpm"/>
        <w:ind w:right="-902" w:firstLine="720"/>
        <w:jc w:val="both"/>
        <w:rPr>
          <w:rFonts w:ascii="Cambria" w:hAnsi="Cambria"/>
          <w:sz w:val="24"/>
          <w:szCs w:val="24"/>
        </w:rPr>
      </w:pPr>
      <w:r w:rsidRPr="00046F36">
        <w:rPr>
          <w:rFonts w:ascii="Cambria" w:hAnsi="Cambria"/>
          <w:sz w:val="24"/>
          <w:szCs w:val="24"/>
        </w:rPr>
        <w:t>23. Konkursa komisija pieņem lēmumu atklāti balsojot, ar klātesošo komisijas locekļu balsu vairākumu. Ja balsu skaits sadalās vienādi, tad izšķirošā balss ir komisijas priekšsēdētājam.</w:t>
      </w:r>
    </w:p>
    <w:p w:rsidR="00C92DB0" w:rsidRPr="00046F36" w:rsidRDefault="00C92DB0" w:rsidP="00C92DB0">
      <w:pPr>
        <w:pStyle w:val="Bezatstarpm"/>
        <w:ind w:right="-902"/>
        <w:jc w:val="both"/>
        <w:rPr>
          <w:rFonts w:ascii="Cambria" w:hAnsi="Cambria"/>
          <w:sz w:val="24"/>
          <w:szCs w:val="24"/>
        </w:rPr>
      </w:pPr>
      <w:r w:rsidRPr="00046F36">
        <w:rPr>
          <w:rFonts w:ascii="Cambria" w:hAnsi="Cambria"/>
          <w:sz w:val="24"/>
          <w:szCs w:val="24"/>
        </w:rPr>
        <w:tab/>
        <w:t>24. Pretendenta iesniegtais piedāvājums ir derīgs līdz Kokneses novada domes lēmuma pieņemšanai  par pašvaldības aģentūras „Kokneses Tūrisma centrs” direktora iecelšanu amatā.</w:t>
      </w:r>
    </w:p>
    <w:p w:rsidR="00C92DB0" w:rsidRPr="00046F36" w:rsidRDefault="00C92DB0" w:rsidP="00C92DB0">
      <w:pPr>
        <w:pStyle w:val="Bezatstarpm"/>
        <w:ind w:right="-902"/>
        <w:jc w:val="both"/>
        <w:rPr>
          <w:rFonts w:ascii="Cambria" w:hAnsi="Cambria"/>
          <w:sz w:val="24"/>
          <w:szCs w:val="24"/>
        </w:rPr>
      </w:pPr>
      <w:r w:rsidRPr="00046F36">
        <w:rPr>
          <w:rFonts w:ascii="Cambria" w:hAnsi="Cambria"/>
          <w:sz w:val="24"/>
          <w:szCs w:val="24"/>
        </w:rPr>
        <w:tab/>
        <w:t>25.Piecu darba dienu laikā pēc konkursa noslēguma komisijas priekšsēdētājs rakstiski paziņo pretendentiem konkursa rezultātu.</w:t>
      </w:r>
    </w:p>
    <w:p w:rsidR="00C92DB0" w:rsidRPr="00046F36" w:rsidRDefault="00C92DB0" w:rsidP="00C92DB0">
      <w:pPr>
        <w:tabs>
          <w:tab w:val="num" w:pos="709"/>
          <w:tab w:val="left" w:pos="1134"/>
        </w:tabs>
        <w:spacing w:after="0" w:line="240" w:lineRule="auto"/>
        <w:ind w:right="-908"/>
        <w:jc w:val="both"/>
        <w:rPr>
          <w:rFonts w:ascii="Cambria" w:hAnsi="Cambria"/>
          <w:sz w:val="24"/>
          <w:szCs w:val="24"/>
        </w:rPr>
      </w:pPr>
      <w:r w:rsidRPr="00046F36">
        <w:rPr>
          <w:rFonts w:ascii="Cambria" w:hAnsi="Cambria"/>
          <w:sz w:val="24"/>
          <w:szCs w:val="24"/>
        </w:rPr>
        <w:tab/>
        <w:t>26.Konkursa komisija ir tiesīga pieņemt lēmumu par konkursa izbeigšanu bez uzvarētāja, ja nevienu no pretendentiem neatzīst par atbilstošāko vakantajam aģentūras direktora  amatam. Kokneses novada dome atkārtotu konkursu izsludina normatīvajos aktos noteiktajā kārtībā.</w:t>
      </w:r>
    </w:p>
    <w:p w:rsidR="00C92DB0" w:rsidRPr="00046F36" w:rsidRDefault="00C92DB0" w:rsidP="00C92DB0">
      <w:pPr>
        <w:tabs>
          <w:tab w:val="num" w:pos="709"/>
          <w:tab w:val="left" w:pos="1134"/>
        </w:tabs>
        <w:spacing w:after="0" w:line="240" w:lineRule="auto"/>
        <w:ind w:right="-908"/>
        <w:jc w:val="both"/>
        <w:rPr>
          <w:rFonts w:ascii="Cambria" w:hAnsi="Cambria"/>
          <w:sz w:val="24"/>
          <w:szCs w:val="24"/>
        </w:rPr>
      </w:pPr>
      <w:r w:rsidRPr="00046F36">
        <w:rPr>
          <w:rFonts w:ascii="Cambria" w:hAnsi="Cambria"/>
          <w:sz w:val="24"/>
          <w:szCs w:val="24"/>
        </w:rPr>
        <w:tab/>
        <w:t>27.Kokneses novada dome pieņem lēmumu par izvirzītā pretendenta pieņemšanu darbā .</w:t>
      </w:r>
    </w:p>
    <w:p w:rsidR="00C92DB0" w:rsidRPr="00046F36" w:rsidRDefault="00C92DB0" w:rsidP="00C92DB0">
      <w:pPr>
        <w:tabs>
          <w:tab w:val="left" w:pos="1134"/>
        </w:tabs>
        <w:spacing w:after="0" w:line="240" w:lineRule="auto"/>
        <w:ind w:right="-908"/>
        <w:jc w:val="both"/>
        <w:rPr>
          <w:rFonts w:ascii="Cambria" w:hAnsi="Cambria"/>
          <w:sz w:val="24"/>
          <w:szCs w:val="24"/>
        </w:rPr>
      </w:pPr>
    </w:p>
    <w:p w:rsidR="00C92DB0" w:rsidRPr="00046F36" w:rsidRDefault="00C92DB0" w:rsidP="00C92DB0">
      <w:pPr>
        <w:spacing w:after="0" w:line="240" w:lineRule="auto"/>
        <w:ind w:right="-908"/>
        <w:jc w:val="center"/>
        <w:rPr>
          <w:rFonts w:ascii="Cambria" w:hAnsi="Cambria"/>
          <w:b/>
          <w:bCs/>
          <w:sz w:val="24"/>
          <w:szCs w:val="24"/>
        </w:rPr>
      </w:pPr>
      <w:r w:rsidRPr="00046F36">
        <w:rPr>
          <w:rFonts w:ascii="Cambria" w:hAnsi="Cambria"/>
          <w:b/>
          <w:bCs/>
          <w:sz w:val="24"/>
          <w:szCs w:val="24"/>
        </w:rPr>
        <w:t>V. Noslēguma jautājums</w:t>
      </w:r>
    </w:p>
    <w:p w:rsidR="00C92DB0" w:rsidRPr="00046F36" w:rsidRDefault="00C92DB0" w:rsidP="00C92DB0">
      <w:pPr>
        <w:tabs>
          <w:tab w:val="left" w:pos="1134"/>
        </w:tabs>
        <w:spacing w:after="0" w:line="240" w:lineRule="auto"/>
        <w:ind w:right="-908"/>
        <w:jc w:val="both"/>
        <w:rPr>
          <w:rFonts w:ascii="Cambria" w:hAnsi="Cambria"/>
          <w:b/>
          <w:sz w:val="24"/>
          <w:szCs w:val="24"/>
        </w:rPr>
      </w:pPr>
    </w:p>
    <w:p w:rsidR="00C92DB0" w:rsidRPr="00046F36" w:rsidRDefault="00C92DB0" w:rsidP="00C92DB0">
      <w:pPr>
        <w:spacing w:after="0" w:line="240" w:lineRule="auto"/>
        <w:ind w:right="-908"/>
        <w:jc w:val="both"/>
        <w:rPr>
          <w:rFonts w:ascii="Cambria" w:hAnsi="Cambria"/>
          <w:sz w:val="24"/>
          <w:szCs w:val="24"/>
        </w:rPr>
      </w:pPr>
      <w:r w:rsidRPr="00046F36">
        <w:rPr>
          <w:rFonts w:ascii="Cambria" w:hAnsi="Cambria"/>
          <w:sz w:val="24"/>
          <w:szCs w:val="24"/>
        </w:rPr>
        <w:tab/>
        <w:t>28.Iesniegtie dokumenti pretendentam atpakaļ netiek izsniegti.</w:t>
      </w:r>
    </w:p>
    <w:p w:rsidR="00C92DB0" w:rsidRPr="00046F36" w:rsidRDefault="00C92DB0" w:rsidP="00C92DB0">
      <w:pPr>
        <w:pStyle w:val="Bezatstarpm"/>
        <w:ind w:right="-908"/>
        <w:jc w:val="both"/>
        <w:rPr>
          <w:rFonts w:ascii="Cambria" w:hAnsi="Cambria"/>
          <w:sz w:val="24"/>
          <w:szCs w:val="24"/>
        </w:rPr>
      </w:pPr>
    </w:p>
    <w:p w:rsidR="00C92DB0" w:rsidRDefault="00C92DB0" w:rsidP="00C92DB0">
      <w:pPr>
        <w:pStyle w:val="tv213"/>
        <w:spacing w:before="0" w:beforeAutospacing="0" w:after="0" w:afterAutospacing="0"/>
        <w:ind w:right="-908"/>
        <w:rPr>
          <w:rFonts w:ascii="Cambria" w:hAnsi="Cambria"/>
          <w:b/>
          <w:bCs/>
        </w:rPr>
      </w:pPr>
    </w:p>
    <w:p w:rsidR="00C92DB0" w:rsidRDefault="00C92DB0" w:rsidP="00C92DB0">
      <w:pPr>
        <w:pStyle w:val="tv213"/>
        <w:spacing w:before="0" w:beforeAutospacing="0" w:after="0" w:afterAutospacing="0"/>
        <w:ind w:right="-908"/>
        <w:rPr>
          <w:rFonts w:ascii="Cambria" w:hAnsi="Cambria"/>
          <w:b/>
          <w:bCs/>
        </w:rPr>
      </w:pPr>
    </w:p>
    <w:p w:rsidR="00C92DB0" w:rsidRDefault="00C92DB0" w:rsidP="00C92DB0">
      <w:pPr>
        <w:pStyle w:val="tv213"/>
        <w:spacing w:before="0" w:beforeAutospacing="0" w:after="0" w:afterAutospacing="0"/>
        <w:ind w:right="-908"/>
        <w:rPr>
          <w:rFonts w:ascii="Cambria" w:hAnsi="Cambria"/>
          <w:b/>
          <w:bCs/>
        </w:rPr>
      </w:pPr>
    </w:p>
    <w:p w:rsidR="00C92DB0" w:rsidRDefault="00C92DB0" w:rsidP="00C92DB0">
      <w:pPr>
        <w:pStyle w:val="tv213"/>
        <w:spacing w:before="0" w:beforeAutospacing="0" w:after="0" w:afterAutospacing="0"/>
        <w:ind w:right="-908"/>
        <w:rPr>
          <w:rFonts w:ascii="Cambria" w:hAnsi="Cambria"/>
          <w:b/>
          <w:bCs/>
        </w:rPr>
      </w:pPr>
    </w:p>
    <w:p w:rsidR="00C92DB0" w:rsidRDefault="00C92DB0" w:rsidP="00C92DB0">
      <w:pPr>
        <w:pStyle w:val="tv213"/>
        <w:spacing w:before="0" w:beforeAutospacing="0" w:after="0" w:afterAutospacing="0"/>
        <w:ind w:right="-908"/>
        <w:rPr>
          <w:rFonts w:ascii="Cambria" w:hAnsi="Cambria"/>
          <w:b/>
          <w:bCs/>
        </w:rPr>
      </w:pPr>
    </w:p>
    <w:p w:rsidR="00C92DB0" w:rsidRDefault="00C92DB0" w:rsidP="00C92DB0">
      <w:pPr>
        <w:pStyle w:val="tv213"/>
        <w:spacing w:before="0" w:beforeAutospacing="0" w:after="0" w:afterAutospacing="0"/>
        <w:ind w:right="-908"/>
        <w:rPr>
          <w:rFonts w:ascii="Cambria" w:hAnsi="Cambria"/>
          <w:b/>
          <w:bCs/>
        </w:rPr>
      </w:pPr>
    </w:p>
    <w:bookmarkEnd w:id="5"/>
    <w:p w:rsidR="00C92DB0" w:rsidRDefault="00C92DB0" w:rsidP="00C92DB0">
      <w:pPr>
        <w:pStyle w:val="tv213"/>
        <w:spacing w:before="0" w:beforeAutospacing="0" w:after="0" w:afterAutospacing="0"/>
        <w:ind w:right="-908"/>
        <w:rPr>
          <w:rFonts w:ascii="Cambria" w:hAnsi="Cambria"/>
          <w:b/>
          <w:bCs/>
        </w:rPr>
      </w:pPr>
    </w:p>
    <w:p w:rsidR="00C92DB0" w:rsidRPr="00046F36" w:rsidRDefault="00C92DB0" w:rsidP="00C92DB0">
      <w:pPr>
        <w:pStyle w:val="tv213"/>
        <w:spacing w:before="0" w:beforeAutospacing="0" w:after="0" w:afterAutospacing="0"/>
        <w:ind w:right="-908"/>
        <w:rPr>
          <w:rFonts w:ascii="Cambria" w:hAnsi="Cambria"/>
          <w:b/>
          <w:bCs/>
        </w:rPr>
      </w:pPr>
    </w:p>
    <w:p w:rsidR="00C92DB0" w:rsidRDefault="00C92DB0" w:rsidP="00C92DB0">
      <w:pPr>
        <w:tabs>
          <w:tab w:val="left" w:pos="2856"/>
        </w:tabs>
        <w:spacing w:after="0" w:line="240" w:lineRule="auto"/>
        <w:jc w:val="center"/>
        <w:rPr>
          <w:rFonts w:ascii="Cambria" w:hAnsi="Cambria"/>
          <w:b/>
          <w:sz w:val="24"/>
          <w:szCs w:val="24"/>
        </w:rPr>
      </w:pPr>
    </w:p>
    <w:p w:rsidR="00C92DB0" w:rsidRDefault="00C92DB0" w:rsidP="00C92DB0">
      <w:pPr>
        <w:spacing w:after="0" w:line="240" w:lineRule="auto"/>
        <w:jc w:val="center"/>
        <w:rPr>
          <w:rFonts w:ascii="Cambria" w:hAnsi="Cambria"/>
          <w:b/>
          <w:sz w:val="24"/>
          <w:szCs w:val="24"/>
        </w:rPr>
      </w:pPr>
      <w:r>
        <w:rPr>
          <w:rFonts w:ascii="Cambria" w:hAnsi="Cambria"/>
          <w:b/>
          <w:sz w:val="24"/>
          <w:szCs w:val="24"/>
        </w:rPr>
        <w:t>9.11</w:t>
      </w:r>
      <w:r w:rsidRPr="008305AE">
        <w:rPr>
          <w:rFonts w:ascii="Cambria" w:hAnsi="Cambria"/>
          <w:b/>
          <w:sz w:val="24"/>
          <w:szCs w:val="24"/>
        </w:rPr>
        <w:t>.</w:t>
      </w:r>
    </w:p>
    <w:p w:rsidR="00C92DB0" w:rsidRDefault="00C92DB0" w:rsidP="00C92DB0">
      <w:pPr>
        <w:spacing w:after="0" w:line="240" w:lineRule="auto"/>
        <w:jc w:val="center"/>
        <w:rPr>
          <w:rFonts w:ascii="Cambria" w:hAnsi="Cambria"/>
          <w:sz w:val="24"/>
          <w:szCs w:val="24"/>
        </w:rPr>
      </w:pPr>
      <w:r w:rsidRPr="008305AE">
        <w:rPr>
          <w:rFonts w:ascii="Cambria" w:hAnsi="Cambria"/>
          <w:b/>
          <w:sz w:val="24"/>
          <w:szCs w:val="24"/>
        </w:rPr>
        <w:t>Par mērķdotācijas sadali novada izglītības iestādēm</w:t>
      </w:r>
    </w:p>
    <w:p w:rsidR="00C92DB0" w:rsidRDefault="00C92DB0" w:rsidP="00C92DB0">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spacing w:after="0" w:line="240" w:lineRule="auto"/>
        <w:ind w:right="-908"/>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8"/>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433436">
        <w:rPr>
          <w:rFonts w:ascii="Cambria" w:hAnsi="Cambria"/>
          <w:sz w:val="24"/>
          <w:szCs w:val="24"/>
        </w:rPr>
        <w:t xml:space="preserve">Pamatojoties uz 2016. gada 5. jūlija Ministru kabineta noteikumiem Nr. 447 “Par valsts budžeta mērķdotāciju pedagogu darba samaksai pašvaldību vispārējās izglītības iestādēs un valsts augstskolu vispārējās vidējās izglītības iestādēs”, pamatojoties uz 2016.gada 15. jūlija Ministru kabineta noteikumiem Nr. 477 “Speciālās izglītības iestāžu, internātskolu un vispārējās izglītības iestāžu speciālās izglītības klašu (grupu) finansēšanas kārtība”, pamatojoties uz 2016. gada 5. jūlija Ministru kabineta noteikumiem Nr. 445 “Pedagogu darba samaksas noteikumi”, ņemot vērā Kokneses novada domes Interešu izglītības programmu  izvērtēšanas un mērķdotācijas sadales komisijas (izveidota ar Kokneses novada domes 2013. gada 28.augusta sēdes lēmuma Nr. 6.1., 1.11. punktu, grozījumi ar Kokneses novada domes 2017.gada 12. jūlija domes sēdes lēmumu Nr. 7.2) ) 2017. gada 19.septembra sēdes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433436" w:rsidRDefault="00C92DB0" w:rsidP="00C92DB0">
      <w:pPr>
        <w:ind w:right="-902"/>
        <w:jc w:val="both"/>
        <w:rPr>
          <w:rFonts w:ascii="Cambria" w:hAnsi="Cambria"/>
          <w:sz w:val="24"/>
          <w:szCs w:val="24"/>
        </w:rPr>
      </w:pPr>
    </w:p>
    <w:p w:rsidR="00C92DB0" w:rsidRPr="00433436" w:rsidRDefault="00C92DB0" w:rsidP="00C92DB0">
      <w:pPr>
        <w:spacing w:after="200" w:line="276" w:lineRule="auto"/>
        <w:ind w:right="-902" w:firstLine="720"/>
        <w:contextualSpacing/>
        <w:jc w:val="both"/>
        <w:rPr>
          <w:rFonts w:ascii="Cambria" w:eastAsia="Calibri" w:hAnsi="Cambria"/>
          <w:sz w:val="24"/>
          <w:szCs w:val="24"/>
        </w:rPr>
      </w:pPr>
      <w:r>
        <w:rPr>
          <w:rFonts w:ascii="Cambria" w:eastAsia="Calibri" w:hAnsi="Cambria"/>
          <w:sz w:val="24"/>
          <w:szCs w:val="24"/>
        </w:rPr>
        <w:t>1.</w:t>
      </w:r>
      <w:r w:rsidRPr="00433436">
        <w:rPr>
          <w:rFonts w:ascii="Cambria" w:eastAsia="Calibri" w:hAnsi="Cambria"/>
          <w:sz w:val="24"/>
          <w:szCs w:val="24"/>
        </w:rPr>
        <w:t>Apstiprināt mērķdotācijas sadali novada vispārizglītojošajām skolām un pirmsskolas izglītības iestādēm, valsts sociālās apdrošināšanas iemaksām 2017.gada septembra - decembra mēnešiem  (1.pielikums).</w:t>
      </w:r>
    </w:p>
    <w:p w:rsidR="00C92DB0" w:rsidRPr="00433436" w:rsidRDefault="00C92DB0" w:rsidP="00C92DB0">
      <w:pPr>
        <w:spacing w:after="200" w:line="276" w:lineRule="auto"/>
        <w:ind w:right="-902" w:firstLine="720"/>
        <w:contextualSpacing/>
        <w:jc w:val="both"/>
        <w:rPr>
          <w:rFonts w:ascii="Cambria" w:eastAsia="Calibri" w:hAnsi="Cambria"/>
          <w:sz w:val="24"/>
          <w:szCs w:val="24"/>
        </w:rPr>
      </w:pPr>
      <w:r>
        <w:rPr>
          <w:rFonts w:ascii="Cambria" w:eastAsia="Calibri" w:hAnsi="Cambria"/>
          <w:sz w:val="24"/>
          <w:szCs w:val="24"/>
        </w:rPr>
        <w:t>2.</w:t>
      </w:r>
      <w:r w:rsidRPr="00433436">
        <w:rPr>
          <w:rFonts w:ascii="Cambria" w:eastAsia="Calibri" w:hAnsi="Cambria"/>
          <w:sz w:val="24"/>
          <w:szCs w:val="24"/>
        </w:rPr>
        <w:t>Apstiprināt mērķdotācijas sadali novada interešu izglītības programmu pedagogu darba samaksai un valsts sociālās apdrošināšanas obligātajām iemaksām 2017.gada septembra - decembra mēnešiem  (1.pielikums).</w:t>
      </w:r>
    </w:p>
    <w:p w:rsidR="00C92DB0" w:rsidRPr="00433436" w:rsidRDefault="00C92DB0" w:rsidP="00C92DB0">
      <w:pPr>
        <w:spacing w:after="200" w:line="276" w:lineRule="auto"/>
        <w:ind w:right="-902" w:firstLine="720"/>
        <w:contextualSpacing/>
        <w:jc w:val="both"/>
        <w:rPr>
          <w:rFonts w:ascii="Cambria" w:eastAsia="Calibri" w:hAnsi="Cambria"/>
          <w:sz w:val="24"/>
          <w:szCs w:val="24"/>
        </w:rPr>
      </w:pPr>
      <w:r>
        <w:rPr>
          <w:rFonts w:ascii="Cambria" w:eastAsia="Calibri" w:hAnsi="Cambria"/>
          <w:sz w:val="24"/>
          <w:szCs w:val="24"/>
        </w:rPr>
        <w:t>3.</w:t>
      </w:r>
      <w:r w:rsidRPr="00433436">
        <w:rPr>
          <w:rFonts w:ascii="Cambria" w:eastAsia="Calibri" w:hAnsi="Cambria"/>
          <w:sz w:val="24"/>
          <w:szCs w:val="24"/>
        </w:rPr>
        <w:t>Apstiprināt mērķdotācijas sadali Kokneses internātskolas-attīstības centra  internātskolu programmu pedagogu darba samaksai un valsts sociālās apdrošināšanas obligātajām iemaksām un uzturēšanas izdevumiem 2017.gada septembra - decembra mēnešiem  (1.pielikums)</w:t>
      </w:r>
    </w:p>
    <w:p w:rsidR="00C92DB0" w:rsidRPr="00433436" w:rsidRDefault="00C92DB0" w:rsidP="00C92DB0">
      <w:pPr>
        <w:spacing w:after="200" w:line="276" w:lineRule="auto"/>
        <w:ind w:right="-902" w:firstLine="720"/>
        <w:contextualSpacing/>
        <w:jc w:val="both"/>
        <w:rPr>
          <w:rFonts w:ascii="Cambria" w:eastAsia="Calibri" w:hAnsi="Cambria"/>
          <w:sz w:val="24"/>
          <w:szCs w:val="24"/>
        </w:rPr>
      </w:pPr>
      <w:r>
        <w:rPr>
          <w:rFonts w:ascii="Cambria" w:eastAsia="Calibri" w:hAnsi="Cambria"/>
          <w:sz w:val="24"/>
          <w:szCs w:val="24"/>
        </w:rPr>
        <w:t>4.</w:t>
      </w:r>
      <w:r w:rsidRPr="00433436">
        <w:rPr>
          <w:rFonts w:ascii="Cambria" w:eastAsia="Calibri" w:hAnsi="Cambria"/>
          <w:sz w:val="24"/>
          <w:szCs w:val="24"/>
        </w:rPr>
        <w:t>Atbalstīt naudas līdzekļu piešķiršanu no pašvaldības budžeta mācību procesa nodrošināšanai Kokneses novada izglītības iestādēs (2.pielikums).</w:t>
      </w:r>
    </w:p>
    <w:p w:rsidR="00C92DB0" w:rsidRPr="00433436" w:rsidRDefault="00C92DB0" w:rsidP="00C92DB0">
      <w:pPr>
        <w:spacing w:after="200" w:line="276" w:lineRule="auto"/>
        <w:ind w:left="1080" w:right="-902"/>
        <w:contextualSpacing/>
        <w:jc w:val="both"/>
        <w:rPr>
          <w:rFonts w:ascii="Cambria" w:eastAsia="Calibri" w:hAnsi="Cambria"/>
          <w:color w:val="FF0000"/>
          <w:sz w:val="24"/>
          <w:szCs w:val="24"/>
        </w:rPr>
      </w:pPr>
    </w:p>
    <w:p w:rsidR="00C92DB0" w:rsidRPr="00433436" w:rsidRDefault="00C92DB0" w:rsidP="00C92DB0">
      <w:pPr>
        <w:spacing w:after="200" w:line="276" w:lineRule="auto"/>
        <w:ind w:right="-902"/>
        <w:jc w:val="both"/>
        <w:rPr>
          <w:rFonts w:ascii="Cambria" w:eastAsia="Calibri" w:hAnsi="Cambria"/>
          <w:sz w:val="24"/>
          <w:szCs w:val="24"/>
        </w:rPr>
      </w:pPr>
    </w:p>
    <w:p w:rsidR="00C92DB0" w:rsidRDefault="00C92DB0" w:rsidP="00C92DB0">
      <w:pPr>
        <w:ind w:right="-874"/>
        <w:jc w:val="right"/>
        <w:rPr>
          <w:rFonts w:ascii="Calibri" w:hAnsi="Calibri" w:cs="Tahoma"/>
        </w:rPr>
      </w:pPr>
    </w:p>
    <w:p w:rsidR="00C92DB0" w:rsidRDefault="00C92DB0" w:rsidP="00C92DB0">
      <w:pPr>
        <w:ind w:right="-874"/>
        <w:jc w:val="right"/>
        <w:rPr>
          <w:rFonts w:ascii="Calibri" w:hAnsi="Calibri" w:cs="Tahoma"/>
        </w:rPr>
      </w:pPr>
    </w:p>
    <w:p w:rsidR="00C92DB0" w:rsidRDefault="00C92DB0" w:rsidP="00C92DB0">
      <w:pPr>
        <w:ind w:right="-874"/>
        <w:jc w:val="right"/>
        <w:rPr>
          <w:rFonts w:ascii="Calibri" w:hAnsi="Calibri" w:cs="Tahoma"/>
        </w:rPr>
      </w:pPr>
    </w:p>
    <w:p w:rsidR="00C92DB0" w:rsidRDefault="00C92DB0" w:rsidP="00C92DB0">
      <w:pPr>
        <w:ind w:right="-874"/>
        <w:jc w:val="right"/>
        <w:rPr>
          <w:rFonts w:ascii="Calibri" w:hAnsi="Calibri" w:cs="Tahoma"/>
        </w:rPr>
      </w:pPr>
    </w:p>
    <w:p w:rsidR="00C92DB0" w:rsidRDefault="00C92DB0" w:rsidP="00C92DB0">
      <w:pPr>
        <w:ind w:right="-874"/>
        <w:jc w:val="right"/>
        <w:rPr>
          <w:rFonts w:ascii="Calibri" w:hAnsi="Calibri" w:cs="Tahoma"/>
        </w:rPr>
      </w:pPr>
    </w:p>
    <w:p w:rsidR="00C92DB0" w:rsidRDefault="00C92DB0" w:rsidP="00C92DB0">
      <w:pPr>
        <w:ind w:right="-874"/>
        <w:jc w:val="right"/>
        <w:rPr>
          <w:rFonts w:ascii="Calibri" w:hAnsi="Calibri" w:cs="Tahoma"/>
        </w:rPr>
      </w:pPr>
    </w:p>
    <w:p w:rsidR="00C92DB0" w:rsidRDefault="00C92DB0" w:rsidP="00C92DB0">
      <w:pPr>
        <w:ind w:right="-874"/>
        <w:jc w:val="right"/>
        <w:rPr>
          <w:rFonts w:ascii="Calibri" w:hAnsi="Calibri" w:cs="Tahoma"/>
        </w:rPr>
      </w:pPr>
    </w:p>
    <w:p w:rsidR="00C92DB0" w:rsidRDefault="00C92DB0" w:rsidP="00C92DB0">
      <w:pPr>
        <w:spacing w:after="0" w:line="240" w:lineRule="auto"/>
        <w:ind w:right="-873"/>
        <w:jc w:val="right"/>
        <w:rPr>
          <w:rFonts w:ascii="Times New Roman" w:hAnsi="Times New Roman" w:cs="Times New Roman"/>
        </w:rPr>
      </w:pPr>
      <w:r>
        <w:rPr>
          <w:rFonts w:ascii="Calibri" w:hAnsi="Calibri" w:cs="Tahoma"/>
        </w:rPr>
        <w:t>1.</w:t>
      </w:r>
      <w:r>
        <w:t>pielikums</w:t>
      </w:r>
    </w:p>
    <w:p w:rsidR="00C92DB0" w:rsidRDefault="00C92DB0" w:rsidP="00C92DB0">
      <w:pPr>
        <w:spacing w:after="0" w:line="240" w:lineRule="auto"/>
        <w:ind w:right="-873"/>
        <w:jc w:val="right"/>
      </w:pPr>
      <w:r>
        <w:t>Kokneses novada domes</w:t>
      </w:r>
    </w:p>
    <w:p w:rsidR="00C92DB0" w:rsidRDefault="00C92DB0" w:rsidP="00C92DB0">
      <w:pPr>
        <w:spacing w:after="0" w:line="240" w:lineRule="auto"/>
        <w:ind w:right="-873"/>
        <w:jc w:val="right"/>
      </w:pPr>
      <w:r>
        <w:t>2016.gada 28.decembra</w:t>
      </w:r>
    </w:p>
    <w:p w:rsidR="00C92DB0" w:rsidRDefault="00C92DB0" w:rsidP="00C92DB0">
      <w:pPr>
        <w:spacing w:after="0" w:line="240" w:lineRule="auto"/>
        <w:ind w:right="-873"/>
        <w:jc w:val="right"/>
      </w:pPr>
      <w:r>
        <w:t xml:space="preserve">Domes lēmumam Nr. </w:t>
      </w:r>
    </w:p>
    <w:p w:rsidR="00C92DB0" w:rsidRDefault="00C92DB0" w:rsidP="00C92DB0">
      <w:pPr>
        <w:spacing w:after="0" w:line="240" w:lineRule="auto"/>
        <w:ind w:right="-874"/>
        <w:jc w:val="both"/>
      </w:pPr>
    </w:p>
    <w:tbl>
      <w:tblPr>
        <w:tblW w:w="7950" w:type="dxa"/>
        <w:tblInd w:w="93" w:type="dxa"/>
        <w:tblLayout w:type="fixed"/>
        <w:tblLook w:val="04A0" w:firstRow="1" w:lastRow="0" w:firstColumn="1" w:lastColumn="0" w:noHBand="0" w:noVBand="1"/>
      </w:tblPr>
      <w:tblGrid>
        <w:gridCol w:w="2281"/>
        <w:gridCol w:w="709"/>
        <w:gridCol w:w="708"/>
        <w:gridCol w:w="709"/>
        <w:gridCol w:w="709"/>
        <w:gridCol w:w="567"/>
        <w:gridCol w:w="142"/>
        <w:gridCol w:w="709"/>
        <w:gridCol w:w="1416"/>
      </w:tblGrid>
      <w:tr w:rsidR="00C92DB0" w:rsidTr="00196956">
        <w:trPr>
          <w:trHeight w:val="975"/>
        </w:trPr>
        <w:tc>
          <w:tcPr>
            <w:tcW w:w="6536" w:type="dxa"/>
            <w:gridSpan w:val="8"/>
            <w:vAlign w:val="center"/>
            <w:hideMark/>
          </w:tcPr>
          <w:p w:rsidR="00C92DB0" w:rsidRDefault="00C92DB0" w:rsidP="00196956">
            <w:pPr>
              <w:spacing w:after="0" w:line="240" w:lineRule="auto"/>
              <w:jc w:val="center"/>
              <w:rPr>
                <w:b/>
                <w:bCs/>
                <w:color w:val="000000"/>
              </w:rPr>
            </w:pPr>
            <w:r>
              <w:rPr>
                <w:b/>
                <w:bCs/>
                <w:color w:val="000000"/>
              </w:rPr>
              <w:t>Mērķdotāciju sadalījums pašvaldības izglītības iestādēm pedagogu darba samaksai un un valsts sociālās apdrošināšanas obligātajām iemaksām</w:t>
            </w:r>
            <w:r>
              <w:rPr>
                <w:b/>
                <w:bCs/>
                <w:color w:val="000000"/>
              </w:rPr>
              <w:br/>
              <w:t xml:space="preserve">2017. gada janvārim-decembrim EUR </w:t>
            </w:r>
            <w:r>
              <w:rPr>
                <w:b/>
                <w:bCs/>
                <w:color w:val="FF0000"/>
              </w:rPr>
              <w:t>2368952.00</w:t>
            </w:r>
          </w:p>
        </w:tc>
        <w:tc>
          <w:tcPr>
            <w:tcW w:w="1417" w:type="dxa"/>
          </w:tcPr>
          <w:p w:rsidR="00C92DB0" w:rsidRDefault="00C92DB0" w:rsidP="00196956">
            <w:pPr>
              <w:spacing w:after="0" w:line="240" w:lineRule="auto"/>
              <w:jc w:val="center"/>
              <w:rPr>
                <w:b/>
                <w:bCs/>
                <w:color w:val="000000"/>
              </w:rPr>
            </w:pPr>
          </w:p>
        </w:tc>
      </w:tr>
      <w:tr w:rsidR="00C92DB0" w:rsidTr="00196956">
        <w:trPr>
          <w:trHeight w:val="615"/>
        </w:trPr>
        <w:tc>
          <w:tcPr>
            <w:tcW w:w="5685" w:type="dxa"/>
            <w:gridSpan w:val="6"/>
            <w:tcBorders>
              <w:top w:val="nil"/>
              <w:left w:val="nil"/>
              <w:bottom w:val="single" w:sz="4" w:space="0" w:color="auto"/>
              <w:right w:val="nil"/>
            </w:tcBorders>
            <w:noWrap/>
            <w:vAlign w:val="bottom"/>
            <w:hideMark/>
          </w:tcPr>
          <w:p w:rsidR="00C92DB0" w:rsidRDefault="00C92DB0" w:rsidP="00196956">
            <w:pPr>
              <w:spacing w:after="0" w:line="240" w:lineRule="auto"/>
              <w:rPr>
                <w:b/>
                <w:bCs/>
                <w:color w:val="000000"/>
              </w:rPr>
            </w:pPr>
            <w:r>
              <w:rPr>
                <w:b/>
                <w:bCs/>
                <w:color w:val="000000"/>
              </w:rPr>
              <w:t xml:space="preserve">Mērķdotācijas pašvaldību </w:t>
            </w:r>
            <w:r>
              <w:rPr>
                <w:b/>
                <w:bCs/>
                <w:color w:val="000000"/>
                <w:u w:val="single"/>
              </w:rPr>
              <w:t>pamata un vispārējās vidējās</w:t>
            </w:r>
            <w:r>
              <w:rPr>
                <w:b/>
                <w:bCs/>
                <w:color w:val="000000"/>
              </w:rPr>
              <w:t xml:space="preserve"> izglītības iestāžu pedagogiem</w:t>
            </w:r>
          </w:p>
        </w:tc>
        <w:tc>
          <w:tcPr>
            <w:tcW w:w="851" w:type="dxa"/>
            <w:gridSpan w:val="2"/>
            <w:noWrap/>
            <w:vAlign w:val="bottom"/>
          </w:tcPr>
          <w:p w:rsidR="00C92DB0" w:rsidRDefault="00C92DB0" w:rsidP="00196956">
            <w:pPr>
              <w:spacing w:after="0" w:line="240" w:lineRule="auto"/>
              <w:rPr>
                <w:b/>
                <w:bCs/>
                <w:color w:val="000000"/>
              </w:rPr>
            </w:pPr>
          </w:p>
        </w:tc>
        <w:tc>
          <w:tcPr>
            <w:tcW w:w="1417" w:type="dxa"/>
          </w:tcPr>
          <w:p w:rsidR="00C92DB0" w:rsidRDefault="00C92DB0" w:rsidP="00196956">
            <w:pPr>
              <w:spacing w:after="0" w:line="240" w:lineRule="auto"/>
              <w:rPr>
                <w:b/>
                <w:bCs/>
                <w:color w:val="000000"/>
              </w:rPr>
            </w:pPr>
          </w:p>
        </w:tc>
      </w:tr>
      <w:tr w:rsidR="00C92DB0" w:rsidTr="00196956">
        <w:trPr>
          <w:trHeight w:val="360"/>
        </w:trPr>
        <w:tc>
          <w:tcPr>
            <w:tcW w:w="2283" w:type="dxa"/>
            <w:tcBorders>
              <w:top w:val="nil"/>
              <w:left w:val="single" w:sz="4" w:space="0" w:color="auto"/>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sz w:val="16"/>
                <w:szCs w:val="16"/>
              </w:rPr>
            </w:pPr>
            <w:r>
              <w:rPr>
                <w:b/>
                <w:bCs/>
                <w:color w:val="000000"/>
                <w:sz w:val="16"/>
                <w:szCs w:val="16"/>
              </w:rPr>
              <w:t> </w:t>
            </w:r>
          </w:p>
        </w:tc>
        <w:tc>
          <w:tcPr>
            <w:tcW w:w="2126" w:type="dxa"/>
            <w:gridSpan w:val="3"/>
            <w:tcBorders>
              <w:top w:val="single" w:sz="4" w:space="0" w:color="auto"/>
              <w:left w:val="nil"/>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sz w:val="16"/>
                <w:szCs w:val="16"/>
              </w:rPr>
            </w:pPr>
            <w:r>
              <w:rPr>
                <w:b/>
                <w:bCs/>
                <w:color w:val="000000"/>
                <w:sz w:val="16"/>
                <w:szCs w:val="16"/>
              </w:rPr>
              <w:t>2017.gada janvāris-augusts</w:t>
            </w:r>
          </w:p>
        </w:tc>
        <w:tc>
          <w:tcPr>
            <w:tcW w:w="2127" w:type="dxa"/>
            <w:gridSpan w:val="4"/>
            <w:tcBorders>
              <w:top w:val="single" w:sz="4" w:space="0" w:color="auto"/>
              <w:left w:val="nil"/>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sz w:val="16"/>
                <w:szCs w:val="16"/>
              </w:rPr>
            </w:pPr>
            <w:r>
              <w:rPr>
                <w:b/>
                <w:bCs/>
                <w:color w:val="000000"/>
                <w:sz w:val="16"/>
                <w:szCs w:val="16"/>
              </w:rPr>
              <w:t>2017.gada septembris-decembris</w:t>
            </w:r>
          </w:p>
        </w:tc>
        <w:tc>
          <w:tcPr>
            <w:tcW w:w="1417" w:type="dxa"/>
            <w:tcBorders>
              <w:top w:val="single" w:sz="4" w:space="0" w:color="auto"/>
              <w:left w:val="nil"/>
              <w:bottom w:val="single" w:sz="4" w:space="0" w:color="auto"/>
              <w:right w:val="single" w:sz="4" w:space="0" w:color="auto"/>
            </w:tcBorders>
            <w:hideMark/>
          </w:tcPr>
          <w:p w:rsidR="00C92DB0" w:rsidRDefault="00C92DB0" w:rsidP="00196956">
            <w:pPr>
              <w:spacing w:after="0" w:line="240" w:lineRule="auto"/>
              <w:jc w:val="center"/>
              <w:rPr>
                <w:b/>
                <w:bCs/>
                <w:color w:val="000000"/>
                <w:sz w:val="16"/>
                <w:szCs w:val="16"/>
              </w:rPr>
            </w:pPr>
            <w:r>
              <w:rPr>
                <w:b/>
                <w:bCs/>
                <w:color w:val="000000"/>
                <w:sz w:val="16"/>
                <w:szCs w:val="16"/>
              </w:rPr>
              <w:t>KOPĀ</w:t>
            </w:r>
          </w:p>
        </w:tc>
      </w:tr>
      <w:tr w:rsidR="00C92DB0" w:rsidTr="00196956">
        <w:trPr>
          <w:trHeight w:val="525"/>
        </w:trPr>
        <w:tc>
          <w:tcPr>
            <w:tcW w:w="2283" w:type="dxa"/>
            <w:tcBorders>
              <w:top w:val="single" w:sz="4" w:space="0" w:color="auto"/>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Izglītības iestāde</w:t>
            </w:r>
          </w:p>
        </w:tc>
        <w:tc>
          <w:tcPr>
            <w:tcW w:w="709" w:type="dxa"/>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Darba samaksa</w:t>
            </w:r>
          </w:p>
        </w:tc>
        <w:tc>
          <w:tcPr>
            <w:tcW w:w="708" w:type="dxa"/>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709" w:type="dxa"/>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Kopā</w:t>
            </w:r>
          </w:p>
        </w:tc>
        <w:tc>
          <w:tcPr>
            <w:tcW w:w="709" w:type="dxa"/>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Darba samaksa</w:t>
            </w:r>
          </w:p>
        </w:tc>
        <w:tc>
          <w:tcPr>
            <w:tcW w:w="709" w:type="dxa"/>
            <w:gridSpan w:val="2"/>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709" w:type="dxa"/>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Kopā</w:t>
            </w:r>
          </w:p>
        </w:tc>
        <w:tc>
          <w:tcPr>
            <w:tcW w:w="1417" w:type="dxa"/>
            <w:tcBorders>
              <w:top w:val="single" w:sz="4" w:space="0" w:color="auto"/>
              <w:left w:val="nil"/>
              <w:bottom w:val="single" w:sz="4" w:space="0" w:color="auto"/>
              <w:right w:val="single" w:sz="4" w:space="0" w:color="auto"/>
            </w:tcBorders>
            <w:shd w:val="clear" w:color="auto" w:fill="FFFFFF"/>
            <w:hideMark/>
          </w:tcPr>
          <w:p w:rsidR="00C92DB0" w:rsidRDefault="00C92DB0" w:rsidP="00196956">
            <w:pPr>
              <w:spacing w:after="0" w:line="240" w:lineRule="auto"/>
              <w:rPr>
                <w:b/>
                <w:bCs/>
                <w:color w:val="000000"/>
                <w:sz w:val="16"/>
                <w:szCs w:val="16"/>
              </w:rPr>
            </w:pPr>
            <w:r>
              <w:rPr>
                <w:b/>
                <w:bCs/>
                <w:color w:val="000000"/>
                <w:sz w:val="16"/>
                <w:szCs w:val="16"/>
              </w:rPr>
              <w:t>2017.  GADĀ</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I.Gaiša Kokneses vidusskola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316560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74680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391240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162419</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38313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200732</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sz w:val="20"/>
                <w:szCs w:val="20"/>
              </w:rPr>
            </w:pPr>
          </w:p>
          <w:p w:rsidR="00C92DB0" w:rsidRDefault="00C92DB0" w:rsidP="00196956">
            <w:pPr>
              <w:spacing w:after="0" w:line="240" w:lineRule="auto"/>
              <w:jc w:val="center"/>
              <w:rPr>
                <w:b/>
              </w:rPr>
            </w:pPr>
            <w:r>
              <w:rPr>
                <w:b/>
              </w:rPr>
              <w:t>591972</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304225</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71771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375996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157722</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37206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194928</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570924</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5063</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1199</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6262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1914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451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2365</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8627</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4.kval.pakāpi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7272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1710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ind w:left="-1526"/>
              <w:jc w:val="right"/>
              <w:rPr>
                <w:color w:val="000000"/>
                <w:sz w:val="16"/>
                <w:szCs w:val="16"/>
              </w:rPr>
            </w:pPr>
            <w:r>
              <w:rPr>
                <w:color w:val="000000"/>
                <w:sz w:val="16"/>
                <w:szCs w:val="16"/>
              </w:rPr>
              <w:t>8982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2783</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656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3439</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12421</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Bebru pamatskola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59896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14126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74022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34311</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8092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42403</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116425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57336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13524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70860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32945</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7771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40716</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111576</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2440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572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3012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1230</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290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1520</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4532</w:t>
            </w:r>
          </w:p>
        </w:tc>
      </w:tr>
      <w:tr w:rsidR="00C92DB0" w:rsidTr="00196956">
        <w:trPr>
          <w:trHeight w:val="194"/>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4.kval.pakāpi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136</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167</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317</w:t>
            </w:r>
          </w:p>
          <w:p w:rsidR="00C92DB0" w:rsidRDefault="00C92DB0" w:rsidP="00196956">
            <w:pPr>
              <w:spacing w:after="0" w:line="240" w:lineRule="auto"/>
              <w:jc w:val="center"/>
              <w:rPr>
                <w:color w:val="000000"/>
                <w:sz w:val="16"/>
                <w:szCs w:val="16"/>
              </w:rPr>
            </w:pP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Pērses sākumskola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24576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5794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30370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13663</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3222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16885</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47255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23752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5608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29360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13463</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3177</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16640</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46000</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760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934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168</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208</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1142</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4.kval.pakāpi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32</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37</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113</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KOPĀ</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401032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94600</w:t>
            </w:r>
          </w:p>
        </w:tc>
        <w:tc>
          <w:tcPr>
            <w:tcW w:w="709" w:type="dxa"/>
            <w:tcBorders>
              <w:top w:val="nil"/>
              <w:left w:val="nil"/>
              <w:bottom w:val="single" w:sz="4" w:space="0" w:color="auto"/>
              <w:right w:val="single" w:sz="4" w:space="0" w:color="auto"/>
            </w:tcBorders>
            <w:shd w:val="clear" w:color="auto" w:fill="FDE9D9"/>
            <w:noWrap/>
            <w:vAlign w:val="bottom"/>
            <w:hideMark/>
          </w:tcPr>
          <w:p w:rsidR="00C92DB0" w:rsidRDefault="00C92DB0" w:rsidP="00196956">
            <w:pPr>
              <w:spacing w:after="0" w:line="240" w:lineRule="auto"/>
              <w:jc w:val="right"/>
              <w:rPr>
                <w:b/>
                <w:bCs/>
                <w:color w:val="000000"/>
                <w:sz w:val="16"/>
                <w:szCs w:val="16"/>
              </w:rPr>
            </w:pPr>
            <w:r>
              <w:rPr>
                <w:b/>
                <w:bCs/>
                <w:color w:val="000000"/>
                <w:sz w:val="16"/>
                <w:szCs w:val="16"/>
              </w:rPr>
              <w:t>495632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210393</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49627</w:t>
            </w:r>
          </w:p>
        </w:tc>
        <w:tc>
          <w:tcPr>
            <w:tcW w:w="709" w:type="dxa"/>
            <w:tcBorders>
              <w:top w:val="nil"/>
              <w:left w:val="nil"/>
              <w:bottom w:val="single" w:sz="4" w:space="0" w:color="auto"/>
              <w:right w:val="single" w:sz="4" w:space="0" w:color="auto"/>
            </w:tcBorders>
            <w:shd w:val="clear" w:color="auto" w:fill="92D050"/>
            <w:noWrap/>
            <w:vAlign w:val="bottom"/>
            <w:hideMark/>
          </w:tcPr>
          <w:p w:rsidR="00C92DB0" w:rsidRDefault="00C92DB0" w:rsidP="00196956">
            <w:pPr>
              <w:spacing w:after="0" w:line="240" w:lineRule="auto"/>
              <w:jc w:val="right"/>
              <w:rPr>
                <w:b/>
                <w:color w:val="000000"/>
                <w:sz w:val="16"/>
                <w:szCs w:val="16"/>
                <w:highlight w:val="yellow"/>
              </w:rPr>
            </w:pPr>
            <w:r>
              <w:rPr>
                <w:b/>
                <w:color w:val="000000"/>
                <w:sz w:val="16"/>
                <w:szCs w:val="16"/>
                <w:highlight w:val="yellow"/>
              </w:rPr>
              <w:t>260020</w:t>
            </w:r>
          </w:p>
        </w:tc>
        <w:tc>
          <w:tcPr>
            <w:tcW w:w="1417" w:type="dxa"/>
            <w:tcBorders>
              <w:top w:val="nil"/>
              <w:left w:val="nil"/>
              <w:bottom w:val="single" w:sz="4" w:space="0" w:color="auto"/>
              <w:right w:val="single" w:sz="4" w:space="0" w:color="auto"/>
            </w:tcBorders>
            <w:shd w:val="clear" w:color="auto" w:fill="00B0F0"/>
          </w:tcPr>
          <w:p w:rsidR="00C92DB0" w:rsidRDefault="00C92DB0" w:rsidP="00196956">
            <w:pPr>
              <w:spacing w:after="0" w:line="240" w:lineRule="auto"/>
              <w:jc w:val="center"/>
              <w:rPr>
                <w:b/>
                <w:color w:val="000000"/>
                <w:sz w:val="16"/>
                <w:szCs w:val="16"/>
                <w:highlight w:val="yellow"/>
              </w:rPr>
            </w:pPr>
          </w:p>
          <w:p w:rsidR="00C92DB0" w:rsidRDefault="00C92DB0" w:rsidP="00196956">
            <w:pPr>
              <w:spacing w:after="0" w:line="240" w:lineRule="auto"/>
              <w:jc w:val="center"/>
              <w:rPr>
                <w:b/>
                <w:color w:val="000000"/>
                <w:sz w:val="16"/>
                <w:szCs w:val="16"/>
                <w:highlight w:val="yellow"/>
              </w:rPr>
            </w:pPr>
            <w:r>
              <w:rPr>
                <w:b/>
                <w:color w:val="000000"/>
                <w:sz w:val="16"/>
                <w:szCs w:val="16"/>
                <w:highlight w:val="yellow"/>
              </w:rPr>
              <w:t>755652</w:t>
            </w:r>
          </w:p>
        </w:tc>
      </w:tr>
      <w:tr w:rsidR="00C92DB0" w:rsidTr="00196956">
        <w:trPr>
          <w:trHeight w:val="615"/>
        </w:trPr>
        <w:tc>
          <w:tcPr>
            <w:tcW w:w="4409" w:type="dxa"/>
            <w:gridSpan w:val="4"/>
            <w:tcBorders>
              <w:top w:val="single" w:sz="4" w:space="0" w:color="auto"/>
              <w:left w:val="nil"/>
              <w:bottom w:val="single" w:sz="4" w:space="0" w:color="auto"/>
              <w:right w:val="nil"/>
            </w:tcBorders>
            <w:noWrap/>
            <w:vAlign w:val="bottom"/>
          </w:tcPr>
          <w:p w:rsidR="00C92DB0" w:rsidRDefault="00C92DB0" w:rsidP="00196956">
            <w:pPr>
              <w:spacing w:after="0" w:line="240" w:lineRule="auto"/>
              <w:rPr>
                <w:b/>
                <w:bCs/>
                <w:color w:val="000000"/>
                <w:sz w:val="20"/>
                <w:szCs w:val="20"/>
              </w:rPr>
            </w:pPr>
          </w:p>
          <w:p w:rsidR="00C92DB0" w:rsidRDefault="00C92DB0" w:rsidP="00196956">
            <w:pPr>
              <w:spacing w:after="0" w:line="240" w:lineRule="auto"/>
              <w:rPr>
                <w:b/>
                <w:bCs/>
                <w:color w:val="000000"/>
              </w:rPr>
            </w:pPr>
            <w:r>
              <w:rPr>
                <w:b/>
                <w:bCs/>
                <w:color w:val="000000"/>
              </w:rPr>
              <w:t xml:space="preserve">Mērķdotācijas </w:t>
            </w:r>
            <w:r>
              <w:rPr>
                <w:b/>
                <w:bCs/>
                <w:color w:val="000000"/>
                <w:u w:val="single"/>
              </w:rPr>
              <w:t>interešu izglītības</w:t>
            </w:r>
            <w:r>
              <w:rPr>
                <w:b/>
                <w:bCs/>
                <w:color w:val="000000"/>
              </w:rPr>
              <w:t xml:space="preserve"> pedagogiem</w:t>
            </w:r>
          </w:p>
        </w:tc>
        <w:tc>
          <w:tcPr>
            <w:tcW w:w="709" w:type="dxa"/>
            <w:tcBorders>
              <w:top w:val="nil"/>
              <w:left w:val="nil"/>
              <w:bottom w:val="single" w:sz="4" w:space="0" w:color="auto"/>
              <w:right w:val="nil"/>
            </w:tcBorders>
            <w:noWrap/>
            <w:vAlign w:val="bottom"/>
          </w:tcPr>
          <w:p w:rsidR="00C92DB0" w:rsidRDefault="00C92DB0" w:rsidP="00196956">
            <w:pPr>
              <w:spacing w:after="0" w:line="240" w:lineRule="auto"/>
              <w:rPr>
                <w:b/>
                <w:bCs/>
                <w:color w:val="000000"/>
              </w:rPr>
            </w:pPr>
          </w:p>
        </w:tc>
        <w:tc>
          <w:tcPr>
            <w:tcW w:w="709" w:type="dxa"/>
            <w:gridSpan w:val="2"/>
            <w:tcBorders>
              <w:top w:val="nil"/>
              <w:left w:val="nil"/>
              <w:bottom w:val="single" w:sz="4" w:space="0" w:color="auto"/>
              <w:right w:val="nil"/>
            </w:tcBorders>
            <w:shd w:val="clear" w:color="auto" w:fill="FFFFFF"/>
            <w:noWrap/>
            <w:vAlign w:val="bottom"/>
          </w:tcPr>
          <w:p w:rsidR="00C92DB0" w:rsidRDefault="00C92DB0" w:rsidP="00196956">
            <w:pPr>
              <w:spacing w:after="0" w:line="240" w:lineRule="auto"/>
              <w:rPr>
                <w:b/>
                <w:bCs/>
                <w:color w:val="000000"/>
              </w:rPr>
            </w:pPr>
          </w:p>
        </w:tc>
        <w:tc>
          <w:tcPr>
            <w:tcW w:w="709" w:type="dxa"/>
            <w:noWrap/>
            <w:vAlign w:val="bottom"/>
          </w:tcPr>
          <w:p w:rsidR="00C92DB0" w:rsidRDefault="00C92DB0" w:rsidP="00196956">
            <w:pPr>
              <w:spacing w:after="0" w:line="240" w:lineRule="auto"/>
              <w:rPr>
                <w:b/>
                <w:bCs/>
                <w:color w:val="000000"/>
              </w:rPr>
            </w:pPr>
          </w:p>
        </w:tc>
        <w:tc>
          <w:tcPr>
            <w:tcW w:w="1417" w:type="dxa"/>
          </w:tcPr>
          <w:p w:rsidR="00C92DB0" w:rsidRDefault="00C92DB0" w:rsidP="00196956">
            <w:pPr>
              <w:spacing w:after="0" w:line="240" w:lineRule="auto"/>
              <w:rPr>
                <w:b/>
                <w:bCs/>
                <w:color w:val="000000"/>
              </w:rPr>
            </w:pPr>
          </w:p>
        </w:tc>
      </w:tr>
      <w:tr w:rsidR="00C92DB0" w:rsidTr="00196956">
        <w:trPr>
          <w:trHeight w:val="360"/>
        </w:trPr>
        <w:tc>
          <w:tcPr>
            <w:tcW w:w="2283" w:type="dxa"/>
            <w:tcBorders>
              <w:top w:val="nil"/>
              <w:left w:val="single" w:sz="4" w:space="0" w:color="auto"/>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rPr>
            </w:pPr>
            <w:r>
              <w:rPr>
                <w:b/>
                <w:bCs/>
                <w:color w:val="000000"/>
              </w:rPr>
              <w:t> </w:t>
            </w:r>
          </w:p>
        </w:tc>
        <w:tc>
          <w:tcPr>
            <w:tcW w:w="2126" w:type="dxa"/>
            <w:gridSpan w:val="3"/>
            <w:tcBorders>
              <w:top w:val="single" w:sz="4" w:space="0" w:color="auto"/>
              <w:left w:val="nil"/>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rPr>
            </w:pPr>
            <w:r>
              <w:rPr>
                <w:b/>
                <w:bCs/>
                <w:color w:val="000000"/>
              </w:rPr>
              <w:t>2017.gada janvāris-augusts</w:t>
            </w:r>
          </w:p>
        </w:tc>
        <w:tc>
          <w:tcPr>
            <w:tcW w:w="2127" w:type="dxa"/>
            <w:gridSpan w:val="4"/>
            <w:tcBorders>
              <w:top w:val="single" w:sz="4" w:space="0" w:color="auto"/>
              <w:left w:val="nil"/>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rPr>
            </w:pPr>
            <w:r>
              <w:rPr>
                <w:b/>
                <w:bCs/>
                <w:color w:val="000000"/>
              </w:rPr>
              <w:t>2017.gada septembris-decembris</w:t>
            </w:r>
          </w:p>
        </w:tc>
        <w:tc>
          <w:tcPr>
            <w:tcW w:w="1417" w:type="dxa"/>
            <w:tcBorders>
              <w:top w:val="single" w:sz="4" w:space="0" w:color="auto"/>
              <w:left w:val="nil"/>
              <w:bottom w:val="single" w:sz="4" w:space="0" w:color="auto"/>
              <w:right w:val="single" w:sz="4" w:space="0" w:color="auto"/>
            </w:tcBorders>
            <w:hideMark/>
          </w:tcPr>
          <w:p w:rsidR="00C92DB0" w:rsidRDefault="00C92DB0" w:rsidP="00196956">
            <w:pPr>
              <w:spacing w:after="0" w:line="240" w:lineRule="auto"/>
              <w:jc w:val="center"/>
              <w:rPr>
                <w:b/>
                <w:bCs/>
                <w:color w:val="000000"/>
              </w:rPr>
            </w:pPr>
            <w:r>
              <w:rPr>
                <w:b/>
                <w:bCs/>
                <w:color w:val="000000"/>
              </w:rPr>
              <w:t>KOPĀ</w:t>
            </w:r>
          </w:p>
        </w:tc>
      </w:tr>
      <w:tr w:rsidR="00C92DB0" w:rsidTr="00196956">
        <w:trPr>
          <w:trHeight w:val="525"/>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Izglītības iestāde</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Darba samaksa</w:t>
            </w:r>
          </w:p>
        </w:tc>
        <w:tc>
          <w:tcPr>
            <w:tcW w:w="708"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Kopā</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Darba samaksa</w:t>
            </w:r>
          </w:p>
        </w:tc>
        <w:tc>
          <w:tcPr>
            <w:tcW w:w="709" w:type="dxa"/>
            <w:gridSpan w:val="2"/>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Kopā</w:t>
            </w:r>
          </w:p>
        </w:tc>
        <w:tc>
          <w:tcPr>
            <w:tcW w:w="1417" w:type="dxa"/>
            <w:tcBorders>
              <w:top w:val="nil"/>
              <w:left w:val="nil"/>
              <w:bottom w:val="single" w:sz="4" w:space="0" w:color="auto"/>
              <w:right w:val="single" w:sz="4" w:space="0" w:color="auto"/>
            </w:tcBorders>
            <w:hideMark/>
          </w:tcPr>
          <w:p w:rsidR="00C92DB0" w:rsidRDefault="00C92DB0" w:rsidP="00196956">
            <w:pPr>
              <w:spacing w:after="0" w:line="240" w:lineRule="auto"/>
              <w:rPr>
                <w:b/>
                <w:bCs/>
                <w:color w:val="000000"/>
                <w:sz w:val="16"/>
                <w:szCs w:val="16"/>
              </w:rPr>
            </w:pPr>
            <w:r>
              <w:rPr>
                <w:b/>
                <w:bCs/>
                <w:color w:val="000000"/>
                <w:sz w:val="16"/>
                <w:szCs w:val="16"/>
              </w:rPr>
              <w:t>2017.  GADĀ</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I.Gaiša Kokneses vidusskola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12560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2962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15522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8034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1894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9928</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25450</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11808</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2784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14592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7756</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1830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9586</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24178</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296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370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96</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118</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488</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4.kval.pakāpi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456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104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560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182</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224</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784</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Bebru pamatskola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2632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620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3252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1712</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404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2116</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5368</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2488</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590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3078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1664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393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2057</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5135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144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48</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59</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233</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Pērses sākumskola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1104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256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1360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656</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155</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811</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2171</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1080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250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1330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644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796</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2126</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45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4"/>
                <w:szCs w:val="14"/>
              </w:rPr>
            </w:pPr>
            <w:r>
              <w:rPr>
                <w:b/>
                <w:color w:val="000000"/>
                <w:sz w:val="14"/>
                <w:szCs w:val="14"/>
              </w:rPr>
              <w:t>Vecbebru profesionālā un vispārizglītojošā  internātvidusskola(int.sk.daļa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3576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846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4422</w:t>
            </w: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709" w:type="dxa"/>
            <w:gridSpan w:val="2"/>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4422</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3504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828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4332</w:t>
            </w: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gridSpan w:val="2"/>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4332</w:t>
            </w:r>
          </w:p>
        </w:tc>
      </w:tr>
      <w:tr w:rsidR="00C92DB0" w:rsidTr="00196956">
        <w:trPr>
          <w:trHeight w:val="332"/>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72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90</w:t>
            </w: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gridSpan w:val="2"/>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90</w:t>
            </w:r>
          </w:p>
        </w:tc>
      </w:tr>
      <w:tr w:rsidR="00C92DB0" w:rsidTr="00196956">
        <w:trPr>
          <w:trHeight w:val="525"/>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4"/>
                <w:szCs w:val="14"/>
              </w:rPr>
            </w:pPr>
            <w:r>
              <w:rPr>
                <w:b/>
                <w:color w:val="000000"/>
                <w:sz w:val="14"/>
                <w:szCs w:val="14"/>
              </w:rPr>
              <w:t>Vecbebru profesionālā un vispārizglītojošā  internātvidusskola( Prof.daļa)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4103</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962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5065</w:t>
            </w: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709" w:type="dxa"/>
            <w:gridSpan w:val="2"/>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5065</w:t>
            </w:r>
          </w:p>
        </w:tc>
      </w:tr>
      <w:tr w:rsidR="00C92DB0" w:rsidTr="00196956">
        <w:trPr>
          <w:trHeight w:val="525"/>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4"/>
                <w:szCs w:val="14"/>
              </w:rPr>
            </w:pPr>
            <w:r>
              <w:rPr>
                <w:b/>
                <w:color w:val="000000"/>
                <w:sz w:val="14"/>
                <w:szCs w:val="14"/>
              </w:rPr>
              <w:t>Kokneses IAC</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2704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640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3344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2176</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513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2689</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6033</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KOPĀ</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26679</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6286</w:t>
            </w:r>
          </w:p>
        </w:tc>
        <w:tc>
          <w:tcPr>
            <w:tcW w:w="709" w:type="dxa"/>
            <w:tcBorders>
              <w:top w:val="nil"/>
              <w:left w:val="nil"/>
              <w:bottom w:val="single" w:sz="4" w:space="0" w:color="auto"/>
              <w:right w:val="single" w:sz="4" w:space="0" w:color="auto"/>
            </w:tcBorders>
            <w:shd w:val="clear" w:color="auto" w:fill="FDE9D9"/>
            <w:noWrap/>
            <w:vAlign w:val="bottom"/>
            <w:hideMark/>
          </w:tcPr>
          <w:p w:rsidR="00C92DB0" w:rsidRDefault="00C92DB0" w:rsidP="00196956">
            <w:pPr>
              <w:spacing w:after="0" w:line="240" w:lineRule="auto"/>
              <w:jc w:val="right"/>
              <w:rPr>
                <w:b/>
                <w:bCs/>
                <w:color w:val="000000"/>
                <w:sz w:val="16"/>
                <w:szCs w:val="16"/>
              </w:rPr>
            </w:pPr>
            <w:r>
              <w:rPr>
                <w:b/>
                <w:bCs/>
                <w:color w:val="000000"/>
                <w:sz w:val="16"/>
                <w:szCs w:val="16"/>
              </w:rPr>
              <w:t>32965</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12578</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2966</w:t>
            </w:r>
          </w:p>
        </w:tc>
        <w:tc>
          <w:tcPr>
            <w:tcW w:w="709" w:type="dxa"/>
            <w:tcBorders>
              <w:top w:val="nil"/>
              <w:left w:val="nil"/>
              <w:bottom w:val="single" w:sz="4" w:space="0" w:color="auto"/>
              <w:right w:val="single" w:sz="4" w:space="0" w:color="auto"/>
            </w:tcBorders>
            <w:shd w:val="clear" w:color="auto" w:fill="92D050"/>
            <w:noWrap/>
            <w:vAlign w:val="bottom"/>
            <w:hideMark/>
          </w:tcPr>
          <w:p w:rsidR="00C92DB0" w:rsidRDefault="00C92DB0" w:rsidP="00196956">
            <w:pPr>
              <w:spacing w:after="0" w:line="240" w:lineRule="auto"/>
              <w:jc w:val="right"/>
              <w:rPr>
                <w:b/>
                <w:color w:val="000000"/>
                <w:sz w:val="16"/>
                <w:szCs w:val="16"/>
              </w:rPr>
            </w:pPr>
            <w:r>
              <w:rPr>
                <w:b/>
                <w:color w:val="000000"/>
                <w:sz w:val="16"/>
                <w:szCs w:val="16"/>
              </w:rPr>
              <w:t>15544</w:t>
            </w:r>
          </w:p>
        </w:tc>
        <w:tc>
          <w:tcPr>
            <w:tcW w:w="1417" w:type="dxa"/>
            <w:tcBorders>
              <w:top w:val="nil"/>
              <w:left w:val="nil"/>
              <w:bottom w:val="single" w:sz="4" w:space="0" w:color="auto"/>
              <w:right w:val="single" w:sz="4" w:space="0" w:color="auto"/>
            </w:tcBorders>
            <w:shd w:val="clear" w:color="auto" w:fill="00B0F0"/>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48509</w:t>
            </w:r>
          </w:p>
        </w:tc>
      </w:tr>
      <w:tr w:rsidR="00C92DB0" w:rsidTr="00196956">
        <w:trPr>
          <w:trHeight w:val="645"/>
        </w:trPr>
        <w:tc>
          <w:tcPr>
            <w:tcW w:w="6536" w:type="dxa"/>
            <w:gridSpan w:val="8"/>
            <w:tcBorders>
              <w:top w:val="single" w:sz="4" w:space="0" w:color="auto"/>
              <w:left w:val="nil"/>
              <w:bottom w:val="single" w:sz="4" w:space="0" w:color="auto"/>
              <w:right w:val="nil"/>
            </w:tcBorders>
            <w:vAlign w:val="bottom"/>
          </w:tcPr>
          <w:p w:rsidR="00C92DB0" w:rsidRDefault="00C92DB0" w:rsidP="00196956">
            <w:pPr>
              <w:spacing w:after="0" w:line="240" w:lineRule="auto"/>
              <w:jc w:val="center"/>
              <w:rPr>
                <w:b/>
                <w:bCs/>
                <w:color w:val="000000"/>
                <w:sz w:val="20"/>
                <w:szCs w:val="20"/>
              </w:rPr>
            </w:pPr>
          </w:p>
          <w:p w:rsidR="00C92DB0" w:rsidRDefault="00C92DB0" w:rsidP="00196956">
            <w:pPr>
              <w:spacing w:after="0" w:line="240" w:lineRule="auto"/>
              <w:jc w:val="center"/>
              <w:rPr>
                <w:b/>
                <w:bCs/>
                <w:color w:val="000000"/>
              </w:rPr>
            </w:pPr>
          </w:p>
          <w:p w:rsidR="00C92DB0" w:rsidRDefault="00C92DB0" w:rsidP="00196956">
            <w:pPr>
              <w:spacing w:after="0" w:line="240" w:lineRule="auto"/>
              <w:jc w:val="center"/>
              <w:rPr>
                <w:b/>
                <w:bCs/>
                <w:color w:val="000000"/>
              </w:rPr>
            </w:pPr>
          </w:p>
          <w:p w:rsidR="00C92DB0" w:rsidRDefault="00C92DB0" w:rsidP="00196956">
            <w:pPr>
              <w:spacing w:after="0" w:line="240" w:lineRule="auto"/>
              <w:jc w:val="center"/>
              <w:rPr>
                <w:b/>
                <w:bCs/>
                <w:color w:val="000000"/>
              </w:rPr>
            </w:pPr>
            <w:r>
              <w:rPr>
                <w:b/>
                <w:bCs/>
                <w:color w:val="000000"/>
              </w:rPr>
              <w:t xml:space="preserve">Mērķdotācija pašvaldību izglītības iestāžu </w:t>
            </w:r>
            <w:r>
              <w:rPr>
                <w:b/>
                <w:bCs/>
                <w:color w:val="000000"/>
                <w:u w:val="single"/>
              </w:rPr>
              <w:t>piecgadīgo un sešgadīgo bērnu apmācībā iesaistīto pedagogu darba</w:t>
            </w:r>
            <w:r>
              <w:rPr>
                <w:b/>
                <w:bCs/>
                <w:color w:val="000000"/>
              </w:rPr>
              <w:t xml:space="preserve"> samaksai un valsts sociālās apdrošināšanas obligātajām iemaksām.</w:t>
            </w:r>
          </w:p>
        </w:tc>
        <w:tc>
          <w:tcPr>
            <w:tcW w:w="1417" w:type="dxa"/>
            <w:tcBorders>
              <w:top w:val="single" w:sz="4" w:space="0" w:color="auto"/>
              <w:left w:val="nil"/>
              <w:bottom w:val="single" w:sz="4" w:space="0" w:color="auto"/>
              <w:right w:val="nil"/>
            </w:tcBorders>
          </w:tcPr>
          <w:p w:rsidR="00C92DB0" w:rsidRDefault="00C92DB0" w:rsidP="00196956">
            <w:pPr>
              <w:spacing w:after="0" w:line="240" w:lineRule="auto"/>
              <w:jc w:val="center"/>
              <w:rPr>
                <w:b/>
                <w:bCs/>
                <w:color w:val="000000"/>
              </w:rPr>
            </w:pPr>
          </w:p>
        </w:tc>
      </w:tr>
      <w:tr w:rsidR="00C92DB0" w:rsidTr="00196956">
        <w:trPr>
          <w:trHeight w:val="360"/>
        </w:trPr>
        <w:tc>
          <w:tcPr>
            <w:tcW w:w="2283" w:type="dxa"/>
            <w:tcBorders>
              <w:top w:val="nil"/>
              <w:left w:val="single" w:sz="4" w:space="0" w:color="auto"/>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sz w:val="16"/>
                <w:szCs w:val="16"/>
              </w:rPr>
            </w:pPr>
            <w:r>
              <w:rPr>
                <w:b/>
                <w:bCs/>
                <w:color w:val="000000"/>
                <w:sz w:val="16"/>
                <w:szCs w:val="16"/>
              </w:rPr>
              <w:t> </w:t>
            </w:r>
          </w:p>
        </w:tc>
        <w:tc>
          <w:tcPr>
            <w:tcW w:w="2126" w:type="dxa"/>
            <w:gridSpan w:val="3"/>
            <w:tcBorders>
              <w:top w:val="single" w:sz="4" w:space="0" w:color="auto"/>
              <w:left w:val="nil"/>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sz w:val="16"/>
                <w:szCs w:val="16"/>
              </w:rPr>
            </w:pPr>
            <w:r>
              <w:rPr>
                <w:b/>
                <w:bCs/>
                <w:color w:val="000000"/>
                <w:sz w:val="16"/>
                <w:szCs w:val="16"/>
              </w:rPr>
              <w:t>2017.gada janvāris-augusts</w:t>
            </w:r>
          </w:p>
        </w:tc>
        <w:tc>
          <w:tcPr>
            <w:tcW w:w="2127" w:type="dxa"/>
            <w:gridSpan w:val="4"/>
            <w:tcBorders>
              <w:top w:val="single" w:sz="4" w:space="0" w:color="auto"/>
              <w:left w:val="nil"/>
              <w:bottom w:val="single" w:sz="4" w:space="0" w:color="auto"/>
              <w:right w:val="single" w:sz="4" w:space="0" w:color="auto"/>
            </w:tcBorders>
            <w:noWrap/>
            <w:vAlign w:val="bottom"/>
            <w:hideMark/>
          </w:tcPr>
          <w:p w:rsidR="00C92DB0" w:rsidRDefault="00C92DB0" w:rsidP="00196956">
            <w:pPr>
              <w:spacing w:after="0" w:line="240" w:lineRule="auto"/>
              <w:jc w:val="center"/>
              <w:rPr>
                <w:b/>
                <w:bCs/>
                <w:color w:val="000000"/>
                <w:sz w:val="16"/>
                <w:szCs w:val="16"/>
              </w:rPr>
            </w:pPr>
            <w:r>
              <w:rPr>
                <w:b/>
                <w:bCs/>
                <w:color w:val="000000"/>
                <w:sz w:val="16"/>
                <w:szCs w:val="16"/>
              </w:rPr>
              <w:t>2017.gada septembris-decembris</w:t>
            </w:r>
          </w:p>
        </w:tc>
        <w:tc>
          <w:tcPr>
            <w:tcW w:w="1417" w:type="dxa"/>
            <w:tcBorders>
              <w:top w:val="single" w:sz="4" w:space="0" w:color="auto"/>
              <w:left w:val="nil"/>
              <w:bottom w:val="single" w:sz="4" w:space="0" w:color="auto"/>
              <w:right w:val="single" w:sz="4" w:space="0" w:color="auto"/>
            </w:tcBorders>
            <w:hideMark/>
          </w:tcPr>
          <w:p w:rsidR="00C92DB0" w:rsidRDefault="00C92DB0" w:rsidP="00196956">
            <w:pPr>
              <w:spacing w:after="0" w:line="240" w:lineRule="auto"/>
              <w:jc w:val="center"/>
              <w:rPr>
                <w:b/>
                <w:bCs/>
                <w:color w:val="000000"/>
                <w:sz w:val="16"/>
                <w:szCs w:val="16"/>
              </w:rPr>
            </w:pPr>
            <w:r>
              <w:rPr>
                <w:b/>
                <w:bCs/>
                <w:color w:val="000000"/>
                <w:sz w:val="16"/>
                <w:szCs w:val="16"/>
              </w:rPr>
              <w:t>KOPĀ</w:t>
            </w:r>
          </w:p>
        </w:tc>
      </w:tr>
      <w:tr w:rsidR="00C92DB0" w:rsidTr="00196956">
        <w:trPr>
          <w:trHeight w:val="525"/>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Izglītības iestāde</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Darba samaksa</w:t>
            </w:r>
          </w:p>
        </w:tc>
        <w:tc>
          <w:tcPr>
            <w:tcW w:w="708"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Kopā</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Darba samaksa</w:t>
            </w:r>
          </w:p>
        </w:tc>
        <w:tc>
          <w:tcPr>
            <w:tcW w:w="709" w:type="dxa"/>
            <w:gridSpan w:val="2"/>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Kopā</w:t>
            </w:r>
          </w:p>
        </w:tc>
        <w:tc>
          <w:tcPr>
            <w:tcW w:w="1417" w:type="dxa"/>
            <w:tcBorders>
              <w:top w:val="nil"/>
              <w:left w:val="nil"/>
              <w:bottom w:val="single" w:sz="4" w:space="0" w:color="auto"/>
              <w:right w:val="single" w:sz="4" w:space="0" w:color="auto"/>
            </w:tcBorders>
            <w:hideMark/>
          </w:tcPr>
          <w:p w:rsidR="00C92DB0" w:rsidRDefault="00C92DB0" w:rsidP="00196956">
            <w:pPr>
              <w:spacing w:after="0" w:line="240" w:lineRule="auto"/>
              <w:rPr>
                <w:b/>
                <w:bCs/>
                <w:color w:val="000000"/>
                <w:sz w:val="16"/>
                <w:szCs w:val="16"/>
              </w:rPr>
            </w:pPr>
            <w:r>
              <w:rPr>
                <w:b/>
                <w:bCs/>
                <w:color w:val="000000"/>
                <w:sz w:val="16"/>
                <w:szCs w:val="16"/>
              </w:rPr>
              <w:t>2017.GADĀ</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 xml:space="preserve">PII "Bitīte" </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8424</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1988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10412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4264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1004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5268</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15680</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8216</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1936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10152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4000</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943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4943</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15095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208</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260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264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325</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585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 xml:space="preserve">PII "Gundega" </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32720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7716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40436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18148</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4277</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22425</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62861</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31488</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7424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38912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17248</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4065</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21313</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60225</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1232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292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1524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900</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212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1112</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2636</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Pērses sākumskola 5-gad.,6-gad.</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4448</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1048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5496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2896</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683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3579</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9075</w:t>
            </w:r>
          </w:p>
        </w:tc>
      </w:tr>
      <w:tr w:rsidR="00C92DB0" w:rsidTr="00196956">
        <w:trPr>
          <w:trHeight w:val="22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4128</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976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5104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2754</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650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3404</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8508</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320</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392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142</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33</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175</w:t>
            </w:r>
          </w:p>
        </w:tc>
        <w:tc>
          <w:tcPr>
            <w:tcW w:w="1417" w:type="dxa"/>
            <w:tcBorders>
              <w:top w:val="nil"/>
              <w:left w:val="nil"/>
              <w:bottom w:val="single" w:sz="4" w:space="0" w:color="auto"/>
              <w:right w:val="single" w:sz="4" w:space="0" w:color="auto"/>
            </w:tcBorders>
          </w:tcPr>
          <w:p w:rsidR="00C92DB0" w:rsidRDefault="00C92DB0" w:rsidP="00196956">
            <w:pPr>
              <w:spacing w:after="0" w:line="240" w:lineRule="auto"/>
              <w:jc w:val="center"/>
              <w:rPr>
                <w:color w:val="000000"/>
                <w:sz w:val="16"/>
                <w:szCs w:val="16"/>
              </w:rPr>
            </w:pPr>
          </w:p>
          <w:p w:rsidR="00C92DB0" w:rsidRDefault="00C92DB0" w:rsidP="00196956">
            <w:pPr>
              <w:spacing w:after="0" w:line="240" w:lineRule="auto"/>
              <w:jc w:val="center"/>
              <w:rPr>
                <w:color w:val="000000"/>
                <w:sz w:val="16"/>
                <w:szCs w:val="16"/>
              </w:rPr>
            </w:pPr>
            <w:r>
              <w:rPr>
                <w:color w:val="000000"/>
                <w:sz w:val="16"/>
                <w:szCs w:val="16"/>
              </w:rPr>
              <w:t>567</w:t>
            </w:r>
          </w:p>
        </w:tc>
      </w:tr>
      <w:tr w:rsidR="00C92DB0" w:rsidTr="00196956">
        <w:trPr>
          <w:trHeight w:val="300"/>
        </w:trPr>
        <w:tc>
          <w:tcPr>
            <w:tcW w:w="2283"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KOPĀ</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45592</w:t>
            </w:r>
          </w:p>
        </w:tc>
        <w:tc>
          <w:tcPr>
            <w:tcW w:w="708"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10752</w:t>
            </w:r>
          </w:p>
        </w:tc>
        <w:tc>
          <w:tcPr>
            <w:tcW w:w="709" w:type="dxa"/>
            <w:tcBorders>
              <w:top w:val="nil"/>
              <w:left w:val="nil"/>
              <w:bottom w:val="single" w:sz="4" w:space="0" w:color="auto"/>
              <w:right w:val="single" w:sz="4" w:space="0" w:color="auto"/>
            </w:tcBorders>
            <w:shd w:val="clear" w:color="auto" w:fill="FDE9D9"/>
            <w:noWrap/>
            <w:vAlign w:val="bottom"/>
            <w:hideMark/>
          </w:tcPr>
          <w:p w:rsidR="00C92DB0" w:rsidRDefault="00C92DB0" w:rsidP="00196956">
            <w:pPr>
              <w:spacing w:after="0" w:line="240" w:lineRule="auto"/>
              <w:jc w:val="right"/>
              <w:rPr>
                <w:b/>
                <w:bCs/>
                <w:color w:val="000000"/>
                <w:sz w:val="16"/>
                <w:szCs w:val="16"/>
              </w:rPr>
            </w:pPr>
            <w:r>
              <w:rPr>
                <w:b/>
                <w:bCs/>
                <w:color w:val="000000"/>
                <w:sz w:val="16"/>
                <w:szCs w:val="16"/>
              </w:rPr>
              <w:t>56344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25308</w:t>
            </w:r>
          </w:p>
        </w:tc>
        <w:tc>
          <w:tcPr>
            <w:tcW w:w="709" w:type="dxa"/>
            <w:gridSpan w:val="2"/>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5964</w:t>
            </w:r>
          </w:p>
        </w:tc>
        <w:tc>
          <w:tcPr>
            <w:tcW w:w="709" w:type="dxa"/>
            <w:tcBorders>
              <w:top w:val="nil"/>
              <w:left w:val="nil"/>
              <w:bottom w:val="single" w:sz="4" w:space="0" w:color="auto"/>
              <w:right w:val="single" w:sz="4" w:space="0" w:color="auto"/>
            </w:tcBorders>
            <w:shd w:val="clear" w:color="auto" w:fill="92D050"/>
            <w:noWrap/>
            <w:vAlign w:val="bottom"/>
            <w:hideMark/>
          </w:tcPr>
          <w:p w:rsidR="00C92DB0" w:rsidRDefault="00C92DB0" w:rsidP="00196956">
            <w:pPr>
              <w:spacing w:after="0" w:line="240" w:lineRule="auto"/>
              <w:jc w:val="right"/>
              <w:rPr>
                <w:b/>
                <w:color w:val="000000"/>
                <w:sz w:val="16"/>
                <w:szCs w:val="16"/>
              </w:rPr>
            </w:pPr>
            <w:r>
              <w:rPr>
                <w:b/>
                <w:color w:val="000000"/>
                <w:sz w:val="16"/>
                <w:szCs w:val="16"/>
              </w:rPr>
              <w:t>31272</w:t>
            </w:r>
          </w:p>
        </w:tc>
        <w:tc>
          <w:tcPr>
            <w:tcW w:w="1417" w:type="dxa"/>
            <w:tcBorders>
              <w:top w:val="nil"/>
              <w:left w:val="nil"/>
              <w:bottom w:val="single" w:sz="4" w:space="0" w:color="auto"/>
              <w:right w:val="single" w:sz="4" w:space="0" w:color="auto"/>
            </w:tcBorders>
            <w:shd w:val="clear" w:color="auto" w:fill="00B0F0"/>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87616</w:t>
            </w:r>
          </w:p>
        </w:tc>
      </w:tr>
    </w:tbl>
    <w:p w:rsidR="00C92DB0" w:rsidRDefault="00C92DB0" w:rsidP="00C92DB0">
      <w:pPr>
        <w:spacing w:after="0" w:line="240" w:lineRule="auto"/>
        <w:rPr>
          <w:sz w:val="20"/>
          <w:szCs w:val="20"/>
          <w:lang w:val="en-AU"/>
        </w:rPr>
      </w:pPr>
    </w:p>
    <w:p w:rsidR="00C92DB0" w:rsidRDefault="00C92DB0" w:rsidP="00C92DB0">
      <w:pPr>
        <w:spacing w:after="0" w:line="240" w:lineRule="auto"/>
      </w:pPr>
    </w:p>
    <w:p w:rsidR="00C92DB0" w:rsidRDefault="00C92DB0" w:rsidP="00C92DB0"/>
    <w:p w:rsidR="00C92DB0" w:rsidRDefault="00C92DB0" w:rsidP="00C92DB0">
      <w:pPr>
        <w:sectPr w:rsidR="00C92DB0">
          <w:pgSz w:w="11906" w:h="16838"/>
          <w:pgMar w:top="902" w:right="1797" w:bottom="993" w:left="1797" w:header="709" w:footer="709" w:gutter="0"/>
          <w:cols w:space="720"/>
        </w:sectPr>
      </w:pPr>
    </w:p>
    <w:tbl>
      <w:tblPr>
        <w:tblpPr w:leftFromText="180" w:rightFromText="180" w:vertAnchor="page" w:horzAnchor="margin" w:tblpY="1258"/>
        <w:tblW w:w="12720" w:type="dxa"/>
        <w:tblLayout w:type="fixed"/>
        <w:tblLook w:val="04A0" w:firstRow="1" w:lastRow="0" w:firstColumn="1" w:lastColumn="0" w:noHBand="0" w:noVBand="1"/>
      </w:tblPr>
      <w:tblGrid>
        <w:gridCol w:w="2374"/>
        <w:gridCol w:w="708"/>
        <w:gridCol w:w="709"/>
        <w:gridCol w:w="992"/>
        <w:gridCol w:w="851"/>
        <w:gridCol w:w="850"/>
        <w:gridCol w:w="851"/>
        <w:gridCol w:w="709"/>
        <w:gridCol w:w="992"/>
        <w:gridCol w:w="850"/>
        <w:gridCol w:w="850"/>
        <w:gridCol w:w="1984"/>
      </w:tblGrid>
      <w:tr w:rsidR="00C92DB0" w:rsidTr="00196956">
        <w:trPr>
          <w:trHeight w:val="795"/>
        </w:trPr>
        <w:tc>
          <w:tcPr>
            <w:tcW w:w="7338" w:type="dxa"/>
            <w:gridSpan w:val="7"/>
            <w:vAlign w:val="bottom"/>
            <w:hideMark/>
          </w:tcPr>
          <w:p w:rsidR="00C92DB0" w:rsidRDefault="00C92DB0" w:rsidP="00196956">
            <w:pPr>
              <w:spacing w:after="0" w:line="240" w:lineRule="auto"/>
              <w:rPr>
                <w:b/>
                <w:bCs/>
                <w:color w:val="000000"/>
              </w:rPr>
            </w:pPr>
            <w:r>
              <w:rPr>
                <w:b/>
                <w:bCs/>
                <w:color w:val="000000"/>
              </w:rPr>
              <w:t>Mērķdotācijas pašvaldības internātskolām</w:t>
            </w:r>
          </w:p>
        </w:tc>
        <w:tc>
          <w:tcPr>
            <w:tcW w:w="709" w:type="dxa"/>
            <w:noWrap/>
            <w:vAlign w:val="bottom"/>
          </w:tcPr>
          <w:p w:rsidR="00C92DB0" w:rsidRDefault="00C92DB0" w:rsidP="00196956">
            <w:pPr>
              <w:spacing w:after="0" w:line="240" w:lineRule="auto"/>
              <w:rPr>
                <w:b/>
                <w:bCs/>
                <w:color w:val="000000"/>
              </w:rPr>
            </w:pPr>
          </w:p>
        </w:tc>
        <w:tc>
          <w:tcPr>
            <w:tcW w:w="992" w:type="dxa"/>
            <w:noWrap/>
            <w:vAlign w:val="bottom"/>
          </w:tcPr>
          <w:p w:rsidR="00C92DB0" w:rsidRDefault="00C92DB0" w:rsidP="00196956">
            <w:pPr>
              <w:spacing w:after="0" w:line="240" w:lineRule="auto"/>
              <w:rPr>
                <w:b/>
                <w:bCs/>
                <w:color w:val="000000"/>
              </w:rPr>
            </w:pPr>
          </w:p>
        </w:tc>
        <w:tc>
          <w:tcPr>
            <w:tcW w:w="850" w:type="dxa"/>
            <w:noWrap/>
            <w:vAlign w:val="bottom"/>
          </w:tcPr>
          <w:p w:rsidR="00C92DB0" w:rsidRDefault="00C92DB0" w:rsidP="00196956">
            <w:pPr>
              <w:spacing w:after="0" w:line="240" w:lineRule="auto"/>
              <w:rPr>
                <w:b/>
                <w:bCs/>
                <w:color w:val="000000"/>
              </w:rPr>
            </w:pPr>
          </w:p>
        </w:tc>
        <w:tc>
          <w:tcPr>
            <w:tcW w:w="850" w:type="dxa"/>
            <w:noWrap/>
            <w:vAlign w:val="bottom"/>
          </w:tcPr>
          <w:p w:rsidR="00C92DB0" w:rsidRDefault="00C92DB0" w:rsidP="00196956">
            <w:pPr>
              <w:spacing w:after="0" w:line="240" w:lineRule="auto"/>
              <w:rPr>
                <w:b/>
                <w:bCs/>
                <w:color w:val="000000"/>
              </w:rPr>
            </w:pPr>
          </w:p>
        </w:tc>
        <w:tc>
          <w:tcPr>
            <w:tcW w:w="1985" w:type="dxa"/>
          </w:tcPr>
          <w:p w:rsidR="00C92DB0" w:rsidRDefault="00C92DB0" w:rsidP="00196956">
            <w:pPr>
              <w:spacing w:after="0" w:line="240" w:lineRule="auto"/>
              <w:rPr>
                <w:b/>
                <w:bCs/>
                <w:color w:val="000000"/>
              </w:rPr>
            </w:pPr>
          </w:p>
        </w:tc>
      </w:tr>
      <w:tr w:rsidR="00C92DB0" w:rsidTr="00196956">
        <w:trPr>
          <w:trHeight w:val="795"/>
        </w:trPr>
        <w:tc>
          <w:tcPr>
            <w:tcW w:w="2376" w:type="dxa"/>
            <w:tcBorders>
              <w:top w:val="single" w:sz="4" w:space="0" w:color="auto"/>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rPr>
            </w:pPr>
            <w:r>
              <w:rPr>
                <w:b/>
                <w:bCs/>
                <w:color w:val="000000"/>
              </w:rPr>
              <w:t> </w:t>
            </w:r>
          </w:p>
        </w:tc>
        <w:tc>
          <w:tcPr>
            <w:tcW w:w="4111" w:type="dxa"/>
            <w:gridSpan w:val="5"/>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jc w:val="center"/>
              <w:rPr>
                <w:b/>
                <w:bCs/>
                <w:color w:val="000000"/>
              </w:rPr>
            </w:pPr>
            <w:r>
              <w:rPr>
                <w:b/>
                <w:bCs/>
                <w:color w:val="000000"/>
              </w:rPr>
              <w:t>2017.gada janvāris-augusts</w:t>
            </w:r>
          </w:p>
        </w:tc>
        <w:tc>
          <w:tcPr>
            <w:tcW w:w="4252" w:type="dxa"/>
            <w:gridSpan w:val="5"/>
            <w:tcBorders>
              <w:top w:val="single" w:sz="4" w:space="0" w:color="auto"/>
              <w:left w:val="nil"/>
              <w:bottom w:val="single" w:sz="4" w:space="0" w:color="auto"/>
              <w:right w:val="single" w:sz="4" w:space="0" w:color="auto"/>
            </w:tcBorders>
            <w:vAlign w:val="bottom"/>
            <w:hideMark/>
          </w:tcPr>
          <w:p w:rsidR="00C92DB0" w:rsidRDefault="00C92DB0" w:rsidP="00196956">
            <w:pPr>
              <w:spacing w:after="0" w:line="240" w:lineRule="auto"/>
              <w:jc w:val="center"/>
              <w:rPr>
                <w:b/>
                <w:bCs/>
                <w:color w:val="000000"/>
              </w:rPr>
            </w:pPr>
            <w:r>
              <w:rPr>
                <w:b/>
                <w:bCs/>
                <w:color w:val="000000"/>
              </w:rPr>
              <w:t>2017.gada septembris-decembris</w:t>
            </w:r>
          </w:p>
        </w:tc>
        <w:tc>
          <w:tcPr>
            <w:tcW w:w="1985" w:type="dxa"/>
            <w:tcBorders>
              <w:top w:val="single" w:sz="4" w:space="0" w:color="auto"/>
              <w:left w:val="nil"/>
              <w:bottom w:val="single" w:sz="4" w:space="0" w:color="auto"/>
              <w:right w:val="single" w:sz="4" w:space="0" w:color="auto"/>
            </w:tcBorders>
          </w:tcPr>
          <w:p w:rsidR="00C92DB0" w:rsidRDefault="00C92DB0" w:rsidP="00196956">
            <w:pPr>
              <w:spacing w:after="0" w:line="240" w:lineRule="auto"/>
              <w:jc w:val="center"/>
              <w:rPr>
                <w:b/>
                <w:bCs/>
                <w:color w:val="000000"/>
              </w:rPr>
            </w:pPr>
          </w:p>
          <w:p w:rsidR="00C92DB0" w:rsidRDefault="00C92DB0" w:rsidP="00196956">
            <w:pPr>
              <w:spacing w:after="0" w:line="240" w:lineRule="auto"/>
              <w:jc w:val="center"/>
              <w:rPr>
                <w:b/>
                <w:bCs/>
                <w:color w:val="000000"/>
              </w:rPr>
            </w:pPr>
            <w:r>
              <w:rPr>
                <w:b/>
                <w:bCs/>
                <w:color w:val="000000"/>
              </w:rPr>
              <w:t>KOPĀ</w:t>
            </w:r>
          </w:p>
        </w:tc>
      </w:tr>
      <w:tr w:rsidR="00C92DB0" w:rsidTr="00196956">
        <w:trPr>
          <w:trHeight w:val="78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6"/>
                <w:szCs w:val="16"/>
              </w:rPr>
            </w:pPr>
            <w:r>
              <w:rPr>
                <w:b/>
                <w:bCs/>
                <w:color w:val="000000"/>
                <w:sz w:val="16"/>
                <w:szCs w:val="16"/>
              </w:rPr>
              <w:t>Izglītības iestāde</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Darba samaksa</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992"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Kopā pedagogiem</w:t>
            </w:r>
          </w:p>
        </w:tc>
        <w:tc>
          <w:tcPr>
            <w:tcW w:w="851"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Uzturēšanas izdevumi</w:t>
            </w:r>
          </w:p>
        </w:tc>
        <w:tc>
          <w:tcPr>
            <w:tcW w:w="850"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Pavisam kopā</w:t>
            </w:r>
          </w:p>
        </w:tc>
        <w:tc>
          <w:tcPr>
            <w:tcW w:w="851"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Darba samaksa</w:t>
            </w:r>
          </w:p>
        </w:tc>
        <w:tc>
          <w:tcPr>
            <w:tcW w:w="709"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VSAOI</w:t>
            </w:r>
          </w:p>
        </w:tc>
        <w:tc>
          <w:tcPr>
            <w:tcW w:w="992"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Kopā pedagogiem</w:t>
            </w:r>
          </w:p>
        </w:tc>
        <w:tc>
          <w:tcPr>
            <w:tcW w:w="850"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Uzturēšanas izdevumi</w:t>
            </w:r>
          </w:p>
        </w:tc>
        <w:tc>
          <w:tcPr>
            <w:tcW w:w="850" w:type="dxa"/>
            <w:tcBorders>
              <w:top w:val="nil"/>
              <w:left w:val="nil"/>
              <w:bottom w:val="single" w:sz="4" w:space="0" w:color="auto"/>
              <w:right w:val="single" w:sz="4" w:space="0" w:color="auto"/>
            </w:tcBorders>
            <w:vAlign w:val="bottom"/>
            <w:hideMark/>
          </w:tcPr>
          <w:p w:rsidR="00C92DB0" w:rsidRDefault="00C92DB0" w:rsidP="00196956">
            <w:pPr>
              <w:spacing w:after="0" w:line="240" w:lineRule="auto"/>
              <w:rPr>
                <w:b/>
                <w:bCs/>
                <w:color w:val="000000"/>
                <w:sz w:val="14"/>
                <w:szCs w:val="14"/>
              </w:rPr>
            </w:pPr>
            <w:r>
              <w:rPr>
                <w:b/>
                <w:bCs/>
                <w:color w:val="000000"/>
                <w:sz w:val="14"/>
                <w:szCs w:val="14"/>
              </w:rPr>
              <w:t>Pavisam kopā</w:t>
            </w: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rPr>
                <w:b/>
                <w:bCs/>
                <w:color w:val="000000"/>
                <w:sz w:val="14"/>
                <w:szCs w:val="14"/>
              </w:rPr>
            </w:pPr>
          </w:p>
          <w:p w:rsidR="00C92DB0" w:rsidRDefault="00C92DB0" w:rsidP="00196956">
            <w:pPr>
              <w:spacing w:after="0" w:line="240" w:lineRule="auto"/>
              <w:jc w:val="center"/>
              <w:rPr>
                <w:b/>
                <w:bCs/>
                <w:color w:val="000000"/>
                <w:sz w:val="14"/>
                <w:szCs w:val="14"/>
              </w:rPr>
            </w:pPr>
          </w:p>
          <w:p w:rsidR="00C92DB0" w:rsidRDefault="00C92DB0" w:rsidP="00196956">
            <w:pPr>
              <w:spacing w:after="0" w:line="240" w:lineRule="auto"/>
              <w:jc w:val="center"/>
              <w:rPr>
                <w:b/>
                <w:bCs/>
                <w:color w:val="000000"/>
                <w:sz w:val="14"/>
                <w:szCs w:val="14"/>
              </w:rPr>
            </w:pPr>
            <w:r>
              <w:rPr>
                <w:b/>
                <w:bCs/>
                <w:color w:val="000000"/>
                <w:sz w:val="14"/>
                <w:szCs w:val="14"/>
              </w:rPr>
              <w:t>2017.GADĀ</w:t>
            </w:r>
          </w:p>
          <w:p w:rsidR="00C92DB0" w:rsidRDefault="00C92DB0" w:rsidP="00196956">
            <w:pPr>
              <w:spacing w:after="0" w:line="240" w:lineRule="auto"/>
              <w:jc w:val="center"/>
              <w:rPr>
                <w:b/>
                <w:bCs/>
                <w:color w:val="000000"/>
                <w:sz w:val="14"/>
                <w:szCs w:val="14"/>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Vecbebru profesionālā un vispārizglītojošā  internātvidusskola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187720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44288</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232008</w:t>
            </w: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155808</w:t>
            </w:r>
          </w:p>
        </w:tc>
        <w:tc>
          <w:tcPr>
            <w:tcW w:w="850"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387816</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387816</w:t>
            </w: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 int.skolas daļa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129176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30480</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159656</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Algas prof.daļa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51464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12136</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63600</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Algas pirmsskola</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2752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648</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3400</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3984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944</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4928</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4.kval.pakāpi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344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80</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424</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Neizlietotais atlikums no 2016.gada</w:t>
            </w: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b/>
                <w:sz w:val="16"/>
                <w:szCs w:val="16"/>
              </w:rPr>
            </w:pPr>
          </w:p>
        </w:tc>
      </w:tr>
      <w:tr w:rsidR="00C92DB0" w:rsidTr="00196956">
        <w:trPr>
          <w:trHeight w:val="525"/>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Kokneses internātpamatskola-attīstības centrs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339480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80088</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419568</w:t>
            </w: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284921</w:t>
            </w:r>
          </w:p>
        </w:tc>
        <w:tc>
          <w:tcPr>
            <w:tcW w:w="850"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704489</w:t>
            </w: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174771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41229</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216000</w:t>
            </w:r>
          </w:p>
        </w:tc>
        <w:tc>
          <w:tcPr>
            <w:tcW w:w="850"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168870</w:t>
            </w:r>
          </w:p>
        </w:tc>
        <w:tc>
          <w:tcPr>
            <w:tcW w:w="850"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384870</w:t>
            </w: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center"/>
              <w:rPr>
                <w:b/>
                <w:color w:val="000000"/>
                <w:sz w:val="16"/>
                <w:szCs w:val="16"/>
              </w:rPr>
            </w:pPr>
          </w:p>
          <w:p w:rsidR="00C92DB0" w:rsidRDefault="00C92DB0" w:rsidP="00196956">
            <w:pPr>
              <w:spacing w:after="0" w:line="240" w:lineRule="auto"/>
              <w:jc w:val="center"/>
              <w:rPr>
                <w:b/>
                <w:color w:val="000000"/>
                <w:sz w:val="16"/>
                <w:szCs w:val="16"/>
              </w:rPr>
            </w:pPr>
            <w:r>
              <w:rPr>
                <w:b/>
                <w:color w:val="000000"/>
                <w:sz w:val="16"/>
                <w:szCs w:val="16"/>
              </w:rPr>
              <w:t>1089359</w:t>
            </w:r>
          </w:p>
        </w:tc>
      </w:tr>
      <w:tr w:rsidR="00C92DB0" w:rsidTr="00196956">
        <w:trPr>
          <w:trHeight w:val="218"/>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t.sk.algas</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336152</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79296</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415448</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173001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40811</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213812</w:t>
            </w: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263"/>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3.kval.pakāpi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1720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408</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2128</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964</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228</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1192</w:t>
            </w: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263"/>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color w:val="000000"/>
                <w:sz w:val="16"/>
                <w:szCs w:val="16"/>
              </w:rPr>
            </w:pPr>
            <w:r>
              <w:rPr>
                <w:color w:val="000000"/>
                <w:sz w:val="16"/>
                <w:szCs w:val="16"/>
              </w:rPr>
              <w:t xml:space="preserve">        piemaksa par 4.kval.pakāpi</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1608</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384</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1992</w:t>
            </w: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806</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190</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color w:val="000000"/>
                <w:sz w:val="16"/>
                <w:szCs w:val="16"/>
              </w:rPr>
            </w:pPr>
            <w:r>
              <w:rPr>
                <w:color w:val="000000"/>
                <w:sz w:val="16"/>
                <w:szCs w:val="16"/>
              </w:rPr>
              <w:t>996</w:t>
            </w: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color w:val="000000"/>
                <w:sz w:val="16"/>
                <w:szCs w:val="16"/>
              </w:rPr>
            </w:pPr>
          </w:p>
        </w:tc>
      </w:tr>
      <w:tr w:rsidR="00C92DB0" w:rsidTr="00196956">
        <w:trPr>
          <w:trHeight w:val="263"/>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 xml:space="preserve">Neizlietotais atlikums no 2016.gada </w:t>
            </w: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b/>
                <w:color w:val="000000"/>
                <w:sz w:val="16"/>
                <w:szCs w:val="16"/>
              </w:rPr>
            </w:pPr>
          </w:p>
        </w:tc>
        <w:tc>
          <w:tcPr>
            <w:tcW w:w="851"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709"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992"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850" w:type="dxa"/>
            <w:tcBorders>
              <w:top w:val="nil"/>
              <w:left w:val="nil"/>
              <w:bottom w:val="single" w:sz="4" w:space="0" w:color="auto"/>
              <w:right w:val="single" w:sz="4" w:space="0" w:color="auto"/>
            </w:tcBorders>
            <w:noWrap/>
            <w:vAlign w:val="bottom"/>
          </w:tcPr>
          <w:p w:rsidR="00C92DB0" w:rsidRDefault="00C92DB0" w:rsidP="00196956">
            <w:pPr>
              <w:spacing w:after="0" w:line="240" w:lineRule="auto"/>
              <w:jc w:val="right"/>
              <w:rPr>
                <w:color w:val="000000"/>
                <w:sz w:val="16"/>
                <w:szCs w:val="16"/>
              </w:rPr>
            </w:pPr>
          </w:p>
        </w:tc>
        <w:tc>
          <w:tcPr>
            <w:tcW w:w="1985" w:type="dxa"/>
            <w:tcBorders>
              <w:top w:val="nil"/>
              <w:left w:val="nil"/>
              <w:bottom w:val="single" w:sz="4" w:space="0" w:color="auto"/>
              <w:right w:val="single" w:sz="4" w:space="0" w:color="auto"/>
            </w:tcBorders>
          </w:tcPr>
          <w:p w:rsidR="00C92DB0" w:rsidRDefault="00C92DB0" w:rsidP="00196956">
            <w:pPr>
              <w:spacing w:after="0" w:line="240" w:lineRule="auto"/>
              <w:jc w:val="right"/>
              <w:rPr>
                <w:b/>
                <w:color w:val="000000"/>
                <w:sz w:val="16"/>
                <w:szCs w:val="16"/>
              </w:rPr>
            </w:pPr>
          </w:p>
        </w:tc>
      </w:tr>
      <w:tr w:rsidR="00C92DB0" w:rsidTr="00196956">
        <w:trPr>
          <w:trHeight w:val="300"/>
        </w:trPr>
        <w:tc>
          <w:tcPr>
            <w:tcW w:w="2376" w:type="dxa"/>
            <w:tcBorders>
              <w:top w:val="nil"/>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color w:val="000000"/>
                <w:sz w:val="16"/>
                <w:szCs w:val="16"/>
              </w:rPr>
            </w:pPr>
            <w:r>
              <w:rPr>
                <w:b/>
                <w:color w:val="000000"/>
                <w:sz w:val="16"/>
                <w:szCs w:val="16"/>
              </w:rPr>
              <w:t>Kopā</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527200</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124376</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651576</w:t>
            </w: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440729</w:t>
            </w:r>
          </w:p>
        </w:tc>
        <w:tc>
          <w:tcPr>
            <w:tcW w:w="850" w:type="dxa"/>
            <w:tcBorders>
              <w:top w:val="nil"/>
              <w:left w:val="nil"/>
              <w:bottom w:val="single" w:sz="4" w:space="0" w:color="auto"/>
              <w:right w:val="single" w:sz="4" w:space="0" w:color="auto"/>
            </w:tcBorders>
            <w:shd w:val="clear" w:color="auto" w:fill="FDE9D9"/>
            <w:noWrap/>
            <w:vAlign w:val="bottom"/>
            <w:hideMark/>
          </w:tcPr>
          <w:p w:rsidR="00C92DB0" w:rsidRDefault="00C92DB0" w:rsidP="00196956">
            <w:pPr>
              <w:spacing w:after="0" w:line="240" w:lineRule="auto"/>
              <w:jc w:val="right"/>
              <w:rPr>
                <w:b/>
                <w:bCs/>
                <w:color w:val="000000"/>
                <w:sz w:val="16"/>
                <w:szCs w:val="16"/>
              </w:rPr>
            </w:pPr>
            <w:r>
              <w:rPr>
                <w:b/>
                <w:bCs/>
                <w:color w:val="000000"/>
                <w:sz w:val="16"/>
                <w:szCs w:val="16"/>
              </w:rPr>
              <w:t>1092305</w:t>
            </w:r>
          </w:p>
        </w:tc>
        <w:tc>
          <w:tcPr>
            <w:tcW w:w="851"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174771</w:t>
            </w:r>
          </w:p>
        </w:tc>
        <w:tc>
          <w:tcPr>
            <w:tcW w:w="709"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41229</w:t>
            </w:r>
          </w:p>
        </w:tc>
        <w:tc>
          <w:tcPr>
            <w:tcW w:w="992"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216000</w:t>
            </w:r>
          </w:p>
        </w:tc>
        <w:tc>
          <w:tcPr>
            <w:tcW w:w="850" w:type="dxa"/>
            <w:tcBorders>
              <w:top w:val="nil"/>
              <w:left w:val="nil"/>
              <w:bottom w:val="single" w:sz="4" w:space="0" w:color="auto"/>
              <w:right w:val="single" w:sz="4" w:space="0" w:color="auto"/>
            </w:tcBorders>
            <w:noWrap/>
            <w:vAlign w:val="bottom"/>
            <w:hideMark/>
          </w:tcPr>
          <w:p w:rsidR="00C92DB0" w:rsidRDefault="00C92DB0" w:rsidP="00196956">
            <w:pPr>
              <w:spacing w:after="0" w:line="240" w:lineRule="auto"/>
              <w:jc w:val="right"/>
              <w:rPr>
                <w:b/>
                <w:color w:val="000000"/>
                <w:sz w:val="16"/>
                <w:szCs w:val="16"/>
              </w:rPr>
            </w:pPr>
            <w:r>
              <w:rPr>
                <w:b/>
                <w:color w:val="000000"/>
                <w:sz w:val="16"/>
                <w:szCs w:val="16"/>
              </w:rPr>
              <w:t>168870</w:t>
            </w:r>
          </w:p>
        </w:tc>
        <w:tc>
          <w:tcPr>
            <w:tcW w:w="850" w:type="dxa"/>
            <w:tcBorders>
              <w:top w:val="nil"/>
              <w:left w:val="nil"/>
              <w:bottom w:val="single" w:sz="4" w:space="0" w:color="auto"/>
              <w:right w:val="single" w:sz="4" w:space="0" w:color="auto"/>
            </w:tcBorders>
            <w:shd w:val="clear" w:color="auto" w:fill="92D050"/>
            <w:noWrap/>
            <w:vAlign w:val="bottom"/>
            <w:hideMark/>
          </w:tcPr>
          <w:p w:rsidR="00C92DB0" w:rsidRDefault="00C92DB0" w:rsidP="00196956">
            <w:pPr>
              <w:spacing w:after="0" w:line="240" w:lineRule="auto"/>
              <w:jc w:val="right"/>
              <w:rPr>
                <w:b/>
                <w:color w:val="000000"/>
                <w:sz w:val="16"/>
                <w:szCs w:val="16"/>
              </w:rPr>
            </w:pPr>
            <w:r>
              <w:rPr>
                <w:b/>
                <w:color w:val="000000"/>
                <w:sz w:val="16"/>
                <w:szCs w:val="16"/>
              </w:rPr>
              <w:t>384870</w:t>
            </w:r>
          </w:p>
        </w:tc>
        <w:tc>
          <w:tcPr>
            <w:tcW w:w="1985" w:type="dxa"/>
            <w:tcBorders>
              <w:top w:val="nil"/>
              <w:left w:val="nil"/>
              <w:bottom w:val="single" w:sz="4" w:space="0" w:color="auto"/>
              <w:right w:val="single" w:sz="4" w:space="0" w:color="auto"/>
            </w:tcBorders>
            <w:shd w:val="clear" w:color="auto" w:fill="00B0F0"/>
            <w:hideMark/>
          </w:tcPr>
          <w:p w:rsidR="00C92DB0" w:rsidRDefault="00C92DB0" w:rsidP="00196956">
            <w:pPr>
              <w:spacing w:after="0" w:line="240" w:lineRule="auto"/>
              <w:jc w:val="center"/>
              <w:rPr>
                <w:b/>
                <w:color w:val="000000"/>
                <w:sz w:val="16"/>
                <w:szCs w:val="16"/>
              </w:rPr>
            </w:pPr>
            <w:r>
              <w:rPr>
                <w:b/>
                <w:color w:val="000000"/>
                <w:sz w:val="16"/>
                <w:szCs w:val="16"/>
              </w:rPr>
              <w:t>1477175</w:t>
            </w:r>
          </w:p>
        </w:tc>
      </w:tr>
    </w:tbl>
    <w:p w:rsidR="00C92DB0" w:rsidRDefault="00C92DB0" w:rsidP="00C92DB0">
      <w:pPr>
        <w:spacing w:after="0" w:line="240" w:lineRule="auto"/>
        <w:rPr>
          <w:sz w:val="16"/>
          <w:szCs w:val="16"/>
          <w:lang w:val="en-AU"/>
        </w:rPr>
      </w:pPr>
    </w:p>
    <w:p w:rsidR="00C92DB0" w:rsidRDefault="00C92DB0" w:rsidP="00C92DB0">
      <w:pPr>
        <w:spacing w:after="0" w:line="240" w:lineRule="auto"/>
        <w:rPr>
          <w:sz w:val="16"/>
          <w:szCs w:val="16"/>
        </w:rPr>
      </w:pPr>
    </w:p>
    <w:p w:rsidR="00C92DB0" w:rsidRDefault="00C92DB0" w:rsidP="00C92DB0">
      <w:pPr>
        <w:spacing w:after="0" w:line="240" w:lineRule="auto"/>
        <w:rPr>
          <w:sz w:val="16"/>
          <w:szCs w:val="16"/>
        </w:rPr>
      </w:pPr>
    </w:p>
    <w:p w:rsidR="00C92DB0" w:rsidRDefault="00C92DB0" w:rsidP="00C92DB0">
      <w:pPr>
        <w:spacing w:after="0" w:line="240" w:lineRule="auto"/>
        <w:rPr>
          <w:sz w:val="16"/>
          <w:szCs w:val="16"/>
        </w:rPr>
      </w:pPr>
    </w:p>
    <w:p w:rsidR="00C92DB0" w:rsidRDefault="00C92DB0" w:rsidP="00C92DB0">
      <w:pPr>
        <w:spacing w:after="0" w:line="240" w:lineRule="auto"/>
        <w:rPr>
          <w:sz w:val="16"/>
          <w:szCs w:val="16"/>
        </w:rPr>
      </w:pPr>
    </w:p>
    <w:p w:rsidR="00C92DB0" w:rsidRDefault="00C92DB0" w:rsidP="00C92DB0">
      <w:pPr>
        <w:spacing w:after="0" w:line="240" w:lineRule="auto"/>
        <w:rPr>
          <w:sz w:val="16"/>
          <w:szCs w:val="16"/>
        </w:rPr>
      </w:pPr>
    </w:p>
    <w:p w:rsidR="00C92DB0" w:rsidRDefault="00C92DB0" w:rsidP="00C92DB0">
      <w:pPr>
        <w:spacing w:after="0" w:line="240" w:lineRule="auto"/>
        <w:rPr>
          <w:b/>
          <w:sz w:val="20"/>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spacing w:after="0" w:line="240" w:lineRule="auto"/>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szCs w:val="24"/>
        </w:rPr>
      </w:pPr>
    </w:p>
    <w:p w:rsidR="00C92DB0" w:rsidRDefault="00C92DB0" w:rsidP="00C92DB0">
      <w:pPr>
        <w:rPr>
          <w:b/>
          <w:color w:val="FF0000"/>
          <w:szCs w:val="24"/>
        </w:rPr>
      </w:pPr>
      <w:r>
        <w:rPr>
          <w:b/>
          <w:szCs w:val="24"/>
        </w:rPr>
        <w:t>Mērķdotācija profesionālās izglītības iestādēm 2017.janvāris-augusts</w:t>
      </w:r>
    </w:p>
    <w:tbl>
      <w:tblPr>
        <w:tblW w:w="12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004"/>
        <w:gridCol w:w="2052"/>
        <w:gridCol w:w="2010"/>
        <w:gridCol w:w="2060"/>
        <w:gridCol w:w="1983"/>
      </w:tblGrid>
      <w:tr w:rsidR="00C92DB0" w:rsidTr="00196956">
        <w:tc>
          <w:tcPr>
            <w:tcW w:w="2501"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rPr>
            </w:pPr>
            <w:r>
              <w:rPr>
                <w:b/>
                <w:szCs w:val="24"/>
              </w:rPr>
              <w:t>Izglītības iestāde</w:t>
            </w:r>
          </w:p>
        </w:tc>
        <w:tc>
          <w:tcPr>
            <w:tcW w:w="2004"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0"/>
                <w:lang w:val="en-AU"/>
              </w:rPr>
            </w:pPr>
            <w:r>
              <w:rPr>
                <w:b/>
              </w:rPr>
              <w:t>Atlīdzībai</w:t>
            </w:r>
          </w:p>
        </w:tc>
        <w:tc>
          <w:tcPr>
            <w:tcW w:w="2052"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rPr>
            </w:pPr>
            <w:r>
              <w:rPr>
                <w:b/>
              </w:rPr>
              <w:t>Precēm un pakalpojumiem</w:t>
            </w:r>
          </w:p>
        </w:tc>
        <w:tc>
          <w:tcPr>
            <w:tcW w:w="2010"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rPr>
            </w:pPr>
            <w:r>
              <w:rPr>
                <w:b/>
              </w:rPr>
              <w:t>Stipendiju fonds</w:t>
            </w:r>
          </w:p>
        </w:tc>
        <w:tc>
          <w:tcPr>
            <w:tcW w:w="2060"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rPr>
            </w:pPr>
            <w:r>
              <w:rPr>
                <w:b/>
              </w:rPr>
              <w:t>Apdrošināš.pret nelaimes gad.kval.prakses laikā</w:t>
            </w:r>
          </w:p>
        </w:tc>
        <w:tc>
          <w:tcPr>
            <w:tcW w:w="1983"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rPr>
            </w:pPr>
            <w:r>
              <w:rPr>
                <w:b/>
              </w:rPr>
              <w:t>Kopā</w:t>
            </w:r>
          </w:p>
          <w:p w:rsidR="00C92DB0" w:rsidRDefault="00C92DB0" w:rsidP="00196956">
            <w:pPr>
              <w:rPr>
                <w:b/>
              </w:rPr>
            </w:pPr>
            <w:r>
              <w:rPr>
                <w:b/>
              </w:rPr>
              <w:t>2017.GADĀ</w:t>
            </w:r>
          </w:p>
        </w:tc>
      </w:tr>
      <w:tr w:rsidR="00C92DB0" w:rsidTr="00196956">
        <w:tc>
          <w:tcPr>
            <w:tcW w:w="2501"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rPr>
            </w:pPr>
            <w:r>
              <w:rPr>
                <w:b/>
                <w:color w:val="000000"/>
                <w:sz w:val="16"/>
                <w:szCs w:val="16"/>
              </w:rPr>
              <w:t>Vecbebru profesionālā un vispārizglītojošā  internātvidusskola(prof.izgl.daļa)</w:t>
            </w:r>
          </w:p>
        </w:tc>
        <w:tc>
          <w:tcPr>
            <w:tcW w:w="2004"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rPr>
            </w:pPr>
            <w:r>
              <w:rPr>
                <w:b/>
                <w:szCs w:val="24"/>
              </w:rPr>
              <w:t>48 625</w:t>
            </w:r>
          </w:p>
        </w:tc>
        <w:tc>
          <w:tcPr>
            <w:tcW w:w="2052"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rPr>
            </w:pPr>
            <w:r>
              <w:rPr>
                <w:b/>
                <w:szCs w:val="24"/>
              </w:rPr>
              <w:t>26 272</w:t>
            </w:r>
          </w:p>
        </w:tc>
        <w:tc>
          <w:tcPr>
            <w:tcW w:w="2010"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rPr>
            </w:pPr>
            <w:r>
              <w:rPr>
                <w:b/>
                <w:szCs w:val="24"/>
              </w:rPr>
              <w:t>22 000</w:t>
            </w:r>
          </w:p>
        </w:tc>
        <w:tc>
          <w:tcPr>
            <w:tcW w:w="2060"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highlight w:val="yellow"/>
              </w:rPr>
            </w:pPr>
            <w:r>
              <w:rPr>
                <w:b/>
                <w:szCs w:val="24"/>
                <w:highlight w:val="yellow"/>
              </w:rPr>
              <w:t>0</w:t>
            </w:r>
          </w:p>
        </w:tc>
        <w:tc>
          <w:tcPr>
            <w:tcW w:w="1983" w:type="dxa"/>
            <w:tcBorders>
              <w:top w:val="single" w:sz="4" w:space="0" w:color="auto"/>
              <w:left w:val="single" w:sz="4" w:space="0" w:color="auto"/>
              <w:bottom w:val="single" w:sz="4" w:space="0" w:color="auto"/>
              <w:right w:val="single" w:sz="4" w:space="0" w:color="auto"/>
            </w:tcBorders>
            <w:hideMark/>
          </w:tcPr>
          <w:p w:rsidR="00C92DB0" w:rsidRDefault="00C92DB0" w:rsidP="00196956">
            <w:pPr>
              <w:rPr>
                <w:b/>
                <w:szCs w:val="24"/>
              </w:rPr>
            </w:pPr>
            <w:r>
              <w:rPr>
                <w:b/>
                <w:szCs w:val="24"/>
              </w:rPr>
              <w:t>96 897</w:t>
            </w:r>
          </w:p>
        </w:tc>
      </w:tr>
    </w:tbl>
    <w:p w:rsidR="00C92DB0" w:rsidRDefault="00C92DB0" w:rsidP="00C92DB0">
      <w:pPr>
        <w:rPr>
          <w:b/>
          <w:sz w:val="20"/>
          <w:szCs w:val="24"/>
        </w:rPr>
      </w:pPr>
      <w:r>
        <w:rPr>
          <w:b/>
          <w:szCs w:val="24"/>
        </w:rPr>
        <w:tab/>
      </w:r>
      <w:r>
        <w:rPr>
          <w:b/>
          <w:szCs w:val="24"/>
        </w:rPr>
        <w:tab/>
      </w:r>
      <w:r>
        <w:rPr>
          <w:b/>
          <w:szCs w:val="24"/>
        </w:rPr>
        <w:tab/>
      </w:r>
      <w:r>
        <w:rPr>
          <w:b/>
          <w:szCs w:val="24"/>
        </w:rPr>
        <w:tab/>
      </w:r>
      <w:r>
        <w:rPr>
          <w:b/>
          <w:szCs w:val="24"/>
        </w:rPr>
        <w:tab/>
      </w:r>
      <w:r>
        <w:rPr>
          <w:b/>
          <w:szCs w:val="24"/>
        </w:rPr>
        <w:tab/>
      </w: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rPr>
          <w:szCs w:val="24"/>
        </w:rPr>
      </w:pPr>
    </w:p>
    <w:p w:rsidR="00C92DB0" w:rsidRDefault="00C92DB0" w:rsidP="00C92DB0">
      <w:pPr>
        <w:spacing w:after="0" w:line="240" w:lineRule="auto"/>
        <w:ind w:right="-873"/>
        <w:jc w:val="right"/>
        <w:rPr>
          <w:color w:val="000000"/>
          <w:szCs w:val="20"/>
          <w:lang w:val="en-AU"/>
        </w:rPr>
      </w:pPr>
      <w:r>
        <w:rPr>
          <w:color w:val="000000"/>
        </w:rPr>
        <w:t>2.pielikums</w:t>
      </w:r>
    </w:p>
    <w:p w:rsidR="00C92DB0" w:rsidRDefault="00C92DB0" w:rsidP="00C92DB0">
      <w:pPr>
        <w:spacing w:after="0" w:line="240" w:lineRule="auto"/>
        <w:ind w:right="-873"/>
        <w:jc w:val="right"/>
        <w:rPr>
          <w:color w:val="000000"/>
        </w:rPr>
      </w:pPr>
      <w:r>
        <w:rPr>
          <w:color w:val="000000"/>
        </w:rPr>
        <w:t>Kokneses novada domes</w:t>
      </w:r>
    </w:p>
    <w:p w:rsidR="00C92DB0" w:rsidRDefault="00C92DB0" w:rsidP="00C92DB0">
      <w:pPr>
        <w:spacing w:after="0" w:line="240" w:lineRule="auto"/>
        <w:ind w:right="-873"/>
        <w:jc w:val="right"/>
        <w:rPr>
          <w:color w:val="000000"/>
        </w:rPr>
      </w:pPr>
      <w:r>
        <w:rPr>
          <w:color w:val="000000"/>
        </w:rPr>
        <w:t>2016.gada 28.decembra</w:t>
      </w:r>
    </w:p>
    <w:p w:rsidR="00C92DB0" w:rsidRDefault="00C92DB0" w:rsidP="00C92DB0">
      <w:pPr>
        <w:spacing w:after="0" w:line="240" w:lineRule="auto"/>
        <w:ind w:right="-873"/>
        <w:jc w:val="right"/>
        <w:rPr>
          <w:color w:val="000000"/>
        </w:rPr>
      </w:pPr>
      <w:r>
        <w:rPr>
          <w:color w:val="000000"/>
        </w:rPr>
        <w:t xml:space="preserve">Domes lēmumam Nr. </w:t>
      </w:r>
    </w:p>
    <w:p w:rsidR="00C92DB0" w:rsidRDefault="00C92DB0" w:rsidP="00C92DB0">
      <w:pPr>
        <w:spacing w:after="0" w:line="240" w:lineRule="auto"/>
        <w:ind w:right="-874"/>
        <w:jc w:val="both"/>
        <w:rPr>
          <w:color w:val="000000"/>
        </w:rPr>
      </w:pPr>
    </w:p>
    <w:p w:rsidR="00C92DB0" w:rsidRDefault="00C92DB0" w:rsidP="00C92DB0">
      <w:pPr>
        <w:spacing w:after="0" w:line="240" w:lineRule="auto"/>
        <w:rPr>
          <w:color w:val="000000"/>
          <w:szCs w:val="24"/>
        </w:rPr>
      </w:pPr>
    </w:p>
    <w:p w:rsidR="00C92DB0" w:rsidRDefault="00C92DB0" w:rsidP="00C92DB0">
      <w:pPr>
        <w:spacing w:after="0" w:line="240" w:lineRule="auto"/>
        <w:rPr>
          <w:b/>
          <w:color w:val="000000"/>
          <w:sz w:val="24"/>
          <w:szCs w:val="24"/>
        </w:rPr>
      </w:pPr>
      <w:r>
        <w:rPr>
          <w:b/>
          <w:color w:val="000000"/>
          <w:sz w:val="24"/>
          <w:szCs w:val="24"/>
        </w:rPr>
        <w:t>No pašvaldības piešķirtais finansējums pedagogu darba samaksai un valsts sociālās apdrošināšanas obligātajām iemaksām 2017.gadā</w:t>
      </w:r>
    </w:p>
    <w:p w:rsidR="00C92DB0" w:rsidRDefault="00C92DB0" w:rsidP="00C92DB0">
      <w:pPr>
        <w:spacing w:after="0" w:line="240" w:lineRule="auto"/>
        <w:rPr>
          <w:color w:val="000000"/>
        </w:rPr>
      </w:pPr>
      <w:r>
        <w:rPr>
          <w:color w:val="000000"/>
        </w:rPr>
        <w:t>Faktiskajās izmaksās pēc tarifikācijām</w:t>
      </w:r>
    </w:p>
    <w:p w:rsidR="00C92DB0" w:rsidRDefault="00C92DB0" w:rsidP="00C92DB0">
      <w:pPr>
        <w:spacing w:after="0" w:line="240" w:lineRule="auto"/>
        <w:rPr>
          <w:color w:val="000000"/>
          <w:sz w:val="20"/>
          <w:szCs w:val="2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850"/>
        <w:gridCol w:w="1134"/>
        <w:gridCol w:w="1134"/>
        <w:gridCol w:w="2409"/>
        <w:gridCol w:w="2268"/>
        <w:gridCol w:w="2694"/>
      </w:tblGrid>
      <w:tr w:rsidR="00C92DB0" w:rsidTr="00196956">
        <w:trPr>
          <w:trHeight w:val="1383"/>
        </w:trPr>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sz w:val="18"/>
                <w:szCs w:val="18"/>
              </w:rPr>
            </w:pPr>
            <w:r>
              <w:rPr>
                <w:b/>
                <w:bCs/>
                <w:color w:val="000000"/>
                <w:sz w:val="18"/>
                <w:szCs w:val="18"/>
              </w:rPr>
              <w:t>Izglītības iestāde</w:t>
            </w:r>
          </w:p>
        </w:tc>
        <w:tc>
          <w:tcPr>
            <w:tcW w:w="1134" w:type="dxa"/>
            <w:tcBorders>
              <w:top w:val="single" w:sz="4" w:space="0" w:color="auto"/>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8"/>
                <w:szCs w:val="18"/>
              </w:rPr>
            </w:pPr>
            <w:r>
              <w:rPr>
                <w:b/>
                <w:bCs/>
                <w:color w:val="000000"/>
                <w:sz w:val="18"/>
                <w:szCs w:val="18"/>
              </w:rPr>
              <w:t>Darba samaksa</w:t>
            </w:r>
          </w:p>
          <w:p w:rsidR="00C92DB0" w:rsidRDefault="00C92DB0" w:rsidP="00196956">
            <w:pPr>
              <w:spacing w:after="0" w:line="240" w:lineRule="auto"/>
              <w:rPr>
                <w:b/>
                <w:bCs/>
                <w:color w:val="000000"/>
                <w:sz w:val="18"/>
                <w:szCs w:val="18"/>
              </w:rPr>
            </w:pPr>
            <w:r>
              <w:rPr>
                <w:b/>
                <w:bCs/>
                <w:color w:val="000000"/>
                <w:sz w:val="18"/>
                <w:szCs w:val="18"/>
              </w:rPr>
              <w:t xml:space="preserve"> mēnesī no janv.-aug.</w:t>
            </w:r>
          </w:p>
        </w:tc>
        <w:tc>
          <w:tcPr>
            <w:tcW w:w="850" w:type="dxa"/>
            <w:tcBorders>
              <w:top w:val="single" w:sz="4" w:space="0" w:color="auto"/>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8"/>
                <w:szCs w:val="18"/>
              </w:rPr>
            </w:pPr>
            <w:r>
              <w:rPr>
                <w:b/>
                <w:bCs/>
                <w:color w:val="000000"/>
                <w:sz w:val="18"/>
                <w:szCs w:val="18"/>
              </w:rPr>
              <w:t>VSAOI d.dev.</w:t>
            </w:r>
          </w:p>
          <w:p w:rsidR="00C92DB0" w:rsidRDefault="00C92DB0" w:rsidP="00196956">
            <w:pPr>
              <w:spacing w:after="0" w:line="240" w:lineRule="auto"/>
              <w:rPr>
                <w:b/>
                <w:bCs/>
                <w:color w:val="000000"/>
                <w:sz w:val="18"/>
                <w:szCs w:val="18"/>
              </w:rPr>
            </w:pPr>
            <w:r>
              <w:rPr>
                <w:b/>
                <w:bCs/>
                <w:color w:val="000000"/>
                <w:sz w:val="18"/>
                <w:szCs w:val="18"/>
              </w:rPr>
              <w:t>mēnesī no janv.-aug.</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b/>
                <w:bCs/>
                <w:color w:val="000000"/>
                <w:sz w:val="18"/>
                <w:szCs w:val="18"/>
              </w:rPr>
            </w:pPr>
            <w:r>
              <w:rPr>
                <w:b/>
                <w:bCs/>
                <w:color w:val="000000"/>
                <w:sz w:val="18"/>
                <w:szCs w:val="18"/>
              </w:rPr>
              <w:t>Darba samaksa</w:t>
            </w:r>
          </w:p>
          <w:p w:rsidR="00C92DB0" w:rsidRDefault="00C92DB0" w:rsidP="00196956">
            <w:pPr>
              <w:spacing w:after="0" w:line="240" w:lineRule="auto"/>
              <w:ind w:left="34" w:hanging="34"/>
              <w:rPr>
                <w:b/>
                <w:bCs/>
                <w:color w:val="000000"/>
                <w:sz w:val="18"/>
                <w:szCs w:val="18"/>
              </w:rPr>
            </w:pPr>
            <w:r>
              <w:rPr>
                <w:b/>
                <w:bCs/>
                <w:color w:val="000000"/>
                <w:sz w:val="18"/>
                <w:szCs w:val="18"/>
              </w:rPr>
              <w:t xml:space="preserve"> mēnesī no sept.-dec.</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b/>
                <w:bCs/>
                <w:color w:val="000000"/>
                <w:sz w:val="18"/>
                <w:szCs w:val="18"/>
              </w:rPr>
            </w:pPr>
            <w:r>
              <w:rPr>
                <w:b/>
                <w:bCs/>
                <w:color w:val="000000"/>
                <w:sz w:val="18"/>
                <w:szCs w:val="18"/>
              </w:rPr>
              <w:t>VSAOI d.dev.</w:t>
            </w:r>
          </w:p>
          <w:p w:rsidR="00C92DB0" w:rsidRDefault="00C92DB0" w:rsidP="00196956">
            <w:pPr>
              <w:spacing w:after="0" w:line="240" w:lineRule="auto"/>
              <w:rPr>
                <w:b/>
                <w:bCs/>
                <w:color w:val="000000"/>
                <w:sz w:val="18"/>
                <w:szCs w:val="18"/>
              </w:rPr>
            </w:pPr>
            <w:r>
              <w:rPr>
                <w:b/>
                <w:bCs/>
                <w:color w:val="000000"/>
                <w:sz w:val="18"/>
                <w:szCs w:val="18"/>
              </w:rPr>
              <w:t>mēnesī no sept.-dec.</w:t>
            </w:r>
          </w:p>
        </w:tc>
        <w:tc>
          <w:tcPr>
            <w:tcW w:w="2409" w:type="dxa"/>
            <w:tcBorders>
              <w:top w:val="single" w:sz="4" w:space="0" w:color="auto"/>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8"/>
                <w:szCs w:val="18"/>
              </w:rPr>
            </w:pPr>
            <w:r>
              <w:rPr>
                <w:b/>
                <w:bCs/>
                <w:color w:val="000000"/>
                <w:sz w:val="18"/>
                <w:szCs w:val="18"/>
              </w:rPr>
              <w:t>Darba samaksa gadā(iekavās nepieciešamais papildus finansējums)</w:t>
            </w:r>
          </w:p>
        </w:tc>
        <w:tc>
          <w:tcPr>
            <w:tcW w:w="2268" w:type="dxa"/>
            <w:tcBorders>
              <w:top w:val="single" w:sz="4" w:space="0" w:color="auto"/>
              <w:left w:val="single" w:sz="4" w:space="0" w:color="auto"/>
              <w:bottom w:val="single" w:sz="4" w:space="0" w:color="auto"/>
              <w:right w:val="single" w:sz="4" w:space="0" w:color="auto"/>
            </w:tcBorders>
            <w:vAlign w:val="bottom"/>
            <w:hideMark/>
          </w:tcPr>
          <w:p w:rsidR="00C92DB0" w:rsidRDefault="00C92DB0" w:rsidP="00196956">
            <w:pPr>
              <w:spacing w:after="0" w:line="240" w:lineRule="auto"/>
              <w:rPr>
                <w:b/>
                <w:bCs/>
                <w:color w:val="000000"/>
                <w:sz w:val="18"/>
                <w:szCs w:val="18"/>
              </w:rPr>
            </w:pPr>
            <w:r>
              <w:rPr>
                <w:b/>
                <w:bCs/>
                <w:color w:val="000000"/>
                <w:sz w:val="18"/>
                <w:szCs w:val="18"/>
              </w:rPr>
              <w:t>VSAOI d.dev. gadā(iekavās nepieciešanais papildus finansējums)</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sz w:val="18"/>
                <w:szCs w:val="18"/>
              </w:rPr>
            </w:pPr>
            <w:r>
              <w:rPr>
                <w:color w:val="000000"/>
                <w:sz w:val="18"/>
                <w:szCs w:val="18"/>
              </w:rPr>
              <w:t>KOPĀ gadā (iekavās nepieciešamais papildus finansējums septembrim-decembrim)</w:t>
            </w:r>
          </w:p>
        </w:tc>
      </w:tr>
      <w:tr w:rsidR="00C92DB0" w:rsidTr="00196956">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sz w:val="20"/>
                <w:szCs w:val="20"/>
              </w:rPr>
            </w:pPr>
            <w:r>
              <w:rPr>
                <w:color w:val="000000"/>
              </w:rPr>
              <w:t>PII “ Gundega”</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11786</w:t>
            </w:r>
          </w:p>
        </w:tc>
        <w:tc>
          <w:tcPr>
            <w:tcW w:w="850"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2780</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ind w:left="34" w:hanging="34"/>
              <w:rPr>
                <w:color w:val="000000"/>
              </w:rPr>
            </w:pPr>
            <w:r>
              <w:rPr>
                <w:color w:val="000000"/>
              </w:rPr>
              <w:t>12621</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2977</w:t>
            </w:r>
          </w:p>
        </w:tc>
        <w:tc>
          <w:tcPr>
            <w:tcW w:w="2409"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144772(+3340)</w:t>
            </w:r>
          </w:p>
        </w:tc>
        <w:tc>
          <w:tcPr>
            <w:tcW w:w="22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34148(+788)</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178920(+4128)</w:t>
            </w:r>
          </w:p>
        </w:tc>
      </w:tr>
      <w:tr w:rsidR="00C92DB0" w:rsidTr="00196956">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 xml:space="preserve">PII “Bitīte” </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5424</w:t>
            </w:r>
          </w:p>
        </w:tc>
        <w:tc>
          <w:tcPr>
            <w:tcW w:w="850"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1280</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ind w:left="34" w:hanging="34"/>
              <w:rPr>
                <w:color w:val="000000"/>
              </w:rPr>
            </w:pPr>
            <w:r>
              <w:rPr>
                <w:color w:val="000000"/>
              </w:rPr>
              <w:t>5839</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1377</w:t>
            </w:r>
          </w:p>
        </w:tc>
        <w:tc>
          <w:tcPr>
            <w:tcW w:w="2409"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66748(+1660)</w:t>
            </w:r>
          </w:p>
        </w:tc>
        <w:tc>
          <w:tcPr>
            <w:tcW w:w="22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15752(+392)</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82500(+2052)</w:t>
            </w:r>
          </w:p>
        </w:tc>
      </w:tr>
      <w:tr w:rsidR="00C92DB0" w:rsidTr="00196956">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Bebru pamatskola</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1640</w:t>
            </w:r>
          </w:p>
        </w:tc>
        <w:tc>
          <w:tcPr>
            <w:tcW w:w="850"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387</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ind w:left="34" w:hanging="34"/>
              <w:rPr>
                <w:color w:val="000000"/>
              </w:rPr>
            </w:pPr>
            <w:r>
              <w:rPr>
                <w:color w:val="000000"/>
              </w:rPr>
              <w:t>1056</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249</w:t>
            </w:r>
          </w:p>
        </w:tc>
        <w:tc>
          <w:tcPr>
            <w:tcW w:w="2409"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17344(-2336)</w:t>
            </w:r>
          </w:p>
        </w:tc>
        <w:tc>
          <w:tcPr>
            <w:tcW w:w="22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4093(-551)</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21437(-2887)</w:t>
            </w:r>
          </w:p>
        </w:tc>
      </w:tr>
      <w:tr w:rsidR="00C92DB0" w:rsidTr="00196956">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Pērses sākumskola</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1409</w:t>
            </w:r>
          </w:p>
        </w:tc>
        <w:tc>
          <w:tcPr>
            <w:tcW w:w="850"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332</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ind w:left="34" w:hanging="34"/>
              <w:rPr>
                <w:color w:val="000000"/>
              </w:rPr>
            </w:pPr>
            <w:r>
              <w:rPr>
                <w:color w:val="000000"/>
              </w:rPr>
              <w:t>1258</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297</w:t>
            </w:r>
          </w:p>
        </w:tc>
        <w:tc>
          <w:tcPr>
            <w:tcW w:w="2409"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16304(-604)</w:t>
            </w:r>
          </w:p>
        </w:tc>
        <w:tc>
          <w:tcPr>
            <w:tcW w:w="22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3842(-142)</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20146(-746)</w:t>
            </w:r>
          </w:p>
        </w:tc>
      </w:tr>
      <w:tr w:rsidR="00C92DB0" w:rsidTr="00196956">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I.Gaiša Kokneses vidusskola</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2040</w:t>
            </w:r>
          </w:p>
        </w:tc>
        <w:tc>
          <w:tcPr>
            <w:tcW w:w="850"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481</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ind w:left="34" w:hanging="34"/>
              <w:rPr>
                <w:color w:val="000000"/>
              </w:rPr>
            </w:pPr>
            <w:r>
              <w:rPr>
                <w:color w:val="000000"/>
              </w:rPr>
              <w:t>2061</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486</w:t>
            </w:r>
          </w:p>
        </w:tc>
        <w:tc>
          <w:tcPr>
            <w:tcW w:w="2409"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24564(+84)</w:t>
            </w:r>
          </w:p>
        </w:tc>
        <w:tc>
          <w:tcPr>
            <w:tcW w:w="22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5791(+19)</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30355(+103)</w:t>
            </w:r>
          </w:p>
        </w:tc>
      </w:tr>
      <w:tr w:rsidR="00C92DB0" w:rsidTr="00196956">
        <w:tc>
          <w:tcPr>
            <w:tcW w:w="16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KOPĀ</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22299</w:t>
            </w:r>
          </w:p>
        </w:tc>
        <w:tc>
          <w:tcPr>
            <w:tcW w:w="850"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5260</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ind w:left="34" w:hanging="34"/>
              <w:rPr>
                <w:color w:val="000000"/>
              </w:rPr>
            </w:pPr>
            <w:r>
              <w:rPr>
                <w:color w:val="000000"/>
              </w:rPr>
              <w:t>22834</w:t>
            </w:r>
          </w:p>
        </w:tc>
        <w:tc>
          <w:tcPr>
            <w:tcW w:w="113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5386</w:t>
            </w:r>
          </w:p>
        </w:tc>
        <w:tc>
          <w:tcPr>
            <w:tcW w:w="2409"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269732(+2144)</w:t>
            </w:r>
          </w:p>
        </w:tc>
        <w:tc>
          <w:tcPr>
            <w:tcW w:w="2268"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63626(+506)</w:t>
            </w:r>
          </w:p>
        </w:tc>
        <w:tc>
          <w:tcPr>
            <w:tcW w:w="2694" w:type="dxa"/>
            <w:tcBorders>
              <w:top w:val="single" w:sz="4" w:space="0" w:color="auto"/>
              <w:left w:val="single" w:sz="4" w:space="0" w:color="auto"/>
              <w:bottom w:val="single" w:sz="4" w:space="0" w:color="auto"/>
              <w:right w:val="single" w:sz="4" w:space="0" w:color="auto"/>
            </w:tcBorders>
            <w:hideMark/>
          </w:tcPr>
          <w:p w:rsidR="00C92DB0" w:rsidRDefault="00C92DB0" w:rsidP="00196956">
            <w:pPr>
              <w:spacing w:after="0" w:line="240" w:lineRule="auto"/>
              <w:rPr>
                <w:color w:val="000000"/>
              </w:rPr>
            </w:pPr>
            <w:r>
              <w:rPr>
                <w:color w:val="000000"/>
              </w:rPr>
              <w:t>333358(+2650)</w:t>
            </w:r>
          </w:p>
        </w:tc>
      </w:tr>
    </w:tbl>
    <w:p w:rsidR="00C92DB0" w:rsidRDefault="00C92DB0" w:rsidP="00C92DB0">
      <w:pPr>
        <w:spacing w:after="0" w:line="240" w:lineRule="auto"/>
        <w:rPr>
          <w:color w:val="000000"/>
          <w:sz w:val="20"/>
          <w:szCs w:val="20"/>
          <w:lang w:val="en-AU"/>
        </w:rPr>
      </w:pPr>
    </w:p>
    <w:p w:rsidR="00C92DB0" w:rsidRDefault="00C92DB0" w:rsidP="00C92DB0">
      <w:pPr>
        <w:spacing w:after="0" w:line="240" w:lineRule="auto"/>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rsidR="00C92DB0" w:rsidRDefault="00C92DB0" w:rsidP="00C92DB0">
      <w:pPr>
        <w:spacing w:after="0" w:line="240" w:lineRule="auto"/>
        <w:rPr>
          <w:szCs w:val="24"/>
        </w:rPr>
      </w:pPr>
    </w:p>
    <w:p w:rsidR="00C92DB0" w:rsidRDefault="00C92DB0" w:rsidP="00C92DB0">
      <w:pPr>
        <w:spacing w:after="0" w:line="240" w:lineRule="auto"/>
        <w:rPr>
          <w:szCs w:val="20"/>
          <w:lang w:val="en-AU"/>
        </w:rPr>
      </w:pPr>
    </w:p>
    <w:p w:rsidR="00C92DB0" w:rsidRDefault="00C92DB0" w:rsidP="00C92DB0">
      <w:pPr>
        <w:spacing w:after="0" w:line="240" w:lineRule="auto"/>
      </w:pPr>
    </w:p>
    <w:p w:rsidR="00C92DB0" w:rsidRDefault="00C92DB0" w:rsidP="00C92DB0">
      <w:pPr>
        <w:tabs>
          <w:tab w:val="left" w:pos="2856"/>
        </w:tabs>
        <w:spacing w:after="0" w:line="240" w:lineRule="auto"/>
        <w:ind w:right="-907"/>
        <w:jc w:val="right"/>
        <w:rPr>
          <w:rFonts w:ascii="Cambria" w:hAnsi="Cambria"/>
          <w:i/>
          <w:sz w:val="24"/>
          <w:szCs w:val="24"/>
        </w:rPr>
        <w:sectPr w:rsidR="00C92DB0" w:rsidSect="00196956">
          <w:pgSz w:w="16838" w:h="11906" w:orient="landscape"/>
          <w:pgMar w:top="1797" w:right="1440" w:bottom="1797" w:left="1440" w:header="709" w:footer="709" w:gutter="0"/>
          <w:cols w:space="708"/>
          <w:docGrid w:linePitch="360"/>
        </w:sectPr>
      </w:pPr>
    </w:p>
    <w:p w:rsidR="00C92DB0" w:rsidRDefault="00C92DB0" w:rsidP="00C92DB0">
      <w:pPr>
        <w:spacing w:after="0" w:line="240" w:lineRule="auto"/>
        <w:jc w:val="center"/>
        <w:rPr>
          <w:rFonts w:ascii="Cambria" w:hAnsi="Cambria"/>
          <w:b/>
          <w:sz w:val="24"/>
          <w:szCs w:val="24"/>
        </w:rPr>
      </w:pPr>
      <w:r>
        <w:rPr>
          <w:rFonts w:ascii="Cambria" w:hAnsi="Cambria"/>
          <w:b/>
          <w:sz w:val="24"/>
          <w:szCs w:val="24"/>
        </w:rPr>
        <w:t xml:space="preserve">9.12. </w:t>
      </w:r>
    </w:p>
    <w:p w:rsidR="00C92DB0" w:rsidRPr="001964E8" w:rsidRDefault="00C92DB0" w:rsidP="00C92DB0">
      <w:pPr>
        <w:spacing w:after="0" w:line="240" w:lineRule="auto"/>
        <w:ind w:right="-765"/>
        <w:jc w:val="center"/>
        <w:rPr>
          <w:rFonts w:ascii="Cambria" w:hAnsi="Cambria"/>
          <w:b/>
          <w:sz w:val="24"/>
          <w:szCs w:val="24"/>
        </w:rPr>
      </w:pPr>
      <w:r>
        <w:rPr>
          <w:rFonts w:ascii="Cambria" w:hAnsi="Cambria"/>
          <w:b/>
          <w:sz w:val="24"/>
          <w:szCs w:val="24"/>
        </w:rPr>
        <w:t>Saistošo noteikumu  Nr. 10</w:t>
      </w:r>
      <w:r w:rsidRPr="001964E8">
        <w:rPr>
          <w:rFonts w:ascii="Cambria" w:hAnsi="Cambria"/>
          <w:b/>
          <w:sz w:val="24"/>
          <w:szCs w:val="24"/>
        </w:rPr>
        <w:t xml:space="preserve">/2017 </w:t>
      </w:r>
      <w:r w:rsidRPr="001964E8">
        <w:rPr>
          <w:rFonts w:ascii="Cambria" w:hAnsi="Cambria" w:cs="Tahoma"/>
          <w:b/>
          <w:sz w:val="24"/>
          <w:szCs w:val="24"/>
          <w:lang w:val="it-IT"/>
        </w:rPr>
        <w:t>“</w:t>
      </w:r>
      <w:r w:rsidRPr="001964E8">
        <w:rPr>
          <w:rFonts w:ascii="Cambria" w:eastAsia="Calibri" w:hAnsi="Cambria"/>
          <w:b/>
          <w:sz w:val="24"/>
          <w:szCs w:val="24"/>
          <w:lang w:val="es-ES"/>
        </w:rPr>
        <w:t>Par grozījumiem  Kokneses novada domes 25.01.2017. saistošajos noteikumos Nr.1”</w:t>
      </w:r>
      <w:r w:rsidRPr="001964E8">
        <w:rPr>
          <w:rFonts w:ascii="Cambria" w:hAnsi="Cambria" w:cs="Tahoma"/>
          <w:b/>
          <w:sz w:val="24"/>
          <w:szCs w:val="24"/>
          <w:lang w:val="it-IT"/>
        </w:rPr>
        <w:t xml:space="preserve"> Par Kokneses novada pašvaldības  budž</w:t>
      </w:r>
      <w:r>
        <w:rPr>
          <w:rFonts w:ascii="Cambria" w:hAnsi="Cambria" w:cs="Tahoma"/>
          <w:b/>
          <w:sz w:val="24"/>
          <w:szCs w:val="24"/>
          <w:lang w:val="it-IT"/>
        </w:rPr>
        <w:t>etiem 2017.gadam” apstiprināšana</w:t>
      </w:r>
    </w:p>
    <w:p w:rsidR="00C92DB0" w:rsidRPr="000668CC" w:rsidRDefault="00C92DB0" w:rsidP="00C92DB0">
      <w:pPr>
        <w:ind w:right="-766"/>
        <w:jc w:val="center"/>
        <w:rPr>
          <w:rFonts w:ascii="Cambria" w:hAnsi="Cambria"/>
          <w:sz w:val="24"/>
          <w:szCs w:val="24"/>
        </w:rPr>
      </w:pPr>
      <w:r w:rsidRPr="000668CC">
        <w:rPr>
          <w:rFonts w:ascii="Cambria" w:hAnsi="Cambria"/>
          <w:sz w:val="24"/>
          <w:szCs w:val="24"/>
        </w:rPr>
        <w:t xml:space="preserve">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ind w:right="-1050"/>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0668CC">
        <w:rPr>
          <w:rFonts w:ascii="Cambria" w:hAnsi="Cambria"/>
          <w:sz w:val="24"/>
          <w:szCs w:val="24"/>
        </w:rPr>
        <w:t>Iepazinusies ar  novada domes ekonomistes I.Sproģes</w:t>
      </w:r>
      <w:r w:rsidRPr="000668CC">
        <w:rPr>
          <w:rFonts w:ascii="Cambria" w:hAnsi="Cambria"/>
          <w:b/>
          <w:sz w:val="24"/>
          <w:szCs w:val="24"/>
        </w:rPr>
        <w:t xml:space="preserve">  </w:t>
      </w:r>
      <w:r w:rsidRPr="000668CC">
        <w:rPr>
          <w:rFonts w:ascii="Cambria" w:hAnsi="Cambria"/>
          <w:sz w:val="24"/>
          <w:szCs w:val="24"/>
        </w:rPr>
        <w:t>sagatavoto</w:t>
      </w:r>
      <w:r w:rsidRPr="000668CC">
        <w:rPr>
          <w:rFonts w:ascii="Cambria" w:hAnsi="Cambria"/>
          <w:b/>
          <w:sz w:val="24"/>
          <w:szCs w:val="24"/>
        </w:rPr>
        <w:t xml:space="preserve"> </w:t>
      </w:r>
      <w:r w:rsidRPr="000668CC">
        <w:rPr>
          <w:rFonts w:ascii="Cambria" w:hAnsi="Cambria"/>
          <w:sz w:val="24"/>
          <w:szCs w:val="24"/>
        </w:rPr>
        <w:t xml:space="preserve">informāciju un saistošo noteikumu projektu,  pamatojoties uz likuma „ Par pašvaldībām” 46.panta pirmo un otro daļu,  ņemot vērā  Finanšu un attīstības </w:t>
      </w:r>
      <w:r>
        <w:rPr>
          <w:rFonts w:ascii="Cambria" w:hAnsi="Cambria"/>
          <w:sz w:val="24"/>
          <w:szCs w:val="24"/>
        </w:rPr>
        <w:t>pastāvīgās komitejas,  20.09</w:t>
      </w:r>
      <w:r w:rsidRPr="000668CC">
        <w:rPr>
          <w:rFonts w:ascii="Cambria" w:hAnsi="Cambria"/>
          <w:sz w:val="24"/>
          <w:szCs w:val="24"/>
        </w:rPr>
        <w:t xml:space="preserve">.2017.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433436" w:rsidRDefault="00C92DB0" w:rsidP="00C92DB0">
      <w:pPr>
        <w:ind w:right="-902"/>
        <w:jc w:val="both"/>
        <w:rPr>
          <w:rFonts w:ascii="Cambria" w:hAnsi="Cambria"/>
          <w:sz w:val="24"/>
          <w:szCs w:val="24"/>
        </w:rPr>
      </w:pPr>
    </w:p>
    <w:p w:rsidR="00C92DB0" w:rsidRPr="000668CC" w:rsidRDefault="00C92DB0" w:rsidP="00C92DB0">
      <w:pPr>
        <w:spacing w:after="0" w:line="240" w:lineRule="auto"/>
        <w:ind w:right="-907" w:firstLine="720"/>
        <w:jc w:val="both"/>
        <w:rPr>
          <w:rFonts w:ascii="Cambria" w:hAnsi="Cambria"/>
          <w:i/>
          <w:sz w:val="24"/>
          <w:szCs w:val="24"/>
        </w:rPr>
      </w:pPr>
      <w:r w:rsidRPr="000668CC">
        <w:rPr>
          <w:rFonts w:ascii="Cambria" w:hAnsi="Cambria"/>
          <w:sz w:val="24"/>
          <w:szCs w:val="24"/>
        </w:rPr>
        <w:t>1. Apstiprināt Kokneses novada</w:t>
      </w:r>
      <w:r>
        <w:rPr>
          <w:rFonts w:ascii="Cambria" w:hAnsi="Cambria"/>
          <w:sz w:val="24"/>
          <w:szCs w:val="24"/>
        </w:rPr>
        <w:t xml:space="preserve"> domes saistošos noteikumus Nr. 10</w:t>
      </w:r>
      <w:r w:rsidRPr="000668CC">
        <w:rPr>
          <w:rFonts w:ascii="Cambria" w:hAnsi="Cambria"/>
          <w:sz w:val="24"/>
          <w:szCs w:val="24"/>
        </w:rPr>
        <w:t xml:space="preserve">/2017 </w:t>
      </w:r>
      <w:r w:rsidRPr="000668CC">
        <w:rPr>
          <w:rFonts w:ascii="Cambria" w:hAnsi="Cambria" w:cs="Tahoma"/>
          <w:sz w:val="24"/>
          <w:szCs w:val="24"/>
          <w:lang w:val="it-IT"/>
        </w:rPr>
        <w:t xml:space="preserve"> “</w:t>
      </w:r>
      <w:r w:rsidRPr="000668CC">
        <w:rPr>
          <w:rFonts w:ascii="Cambria" w:eastAsia="Calibri" w:hAnsi="Cambria"/>
          <w:sz w:val="24"/>
          <w:szCs w:val="24"/>
          <w:lang w:val="es-ES"/>
        </w:rPr>
        <w:t>Par grozījumiem  Kokneses novada domes 25.01.2017. saistošajos noteikumos Nr.1”</w:t>
      </w:r>
      <w:r w:rsidRPr="000668CC">
        <w:rPr>
          <w:rFonts w:ascii="Cambria" w:hAnsi="Cambria" w:cs="Tahoma"/>
          <w:sz w:val="24"/>
          <w:szCs w:val="24"/>
          <w:lang w:val="it-IT"/>
        </w:rPr>
        <w:t xml:space="preserve"> Par Kokneses novada pašvaldības  budžetiem 2017.gadam” </w:t>
      </w:r>
      <w:r w:rsidRPr="000668CC">
        <w:rPr>
          <w:rFonts w:ascii="Cambria" w:hAnsi="Cambria"/>
          <w:sz w:val="24"/>
          <w:szCs w:val="24"/>
          <w:lang w:val="it-IT"/>
        </w:rPr>
        <w:t xml:space="preserve"> </w:t>
      </w:r>
      <w:r w:rsidRPr="000668CC">
        <w:rPr>
          <w:rFonts w:ascii="Cambria" w:hAnsi="Cambria"/>
          <w:i/>
          <w:sz w:val="24"/>
          <w:szCs w:val="24"/>
        </w:rPr>
        <w:t>( noteikumi pievienoti pielikumā).</w:t>
      </w:r>
    </w:p>
    <w:p w:rsidR="00C92DB0" w:rsidRPr="000668CC" w:rsidRDefault="00C92DB0" w:rsidP="00C92DB0">
      <w:pPr>
        <w:spacing w:after="0" w:line="240" w:lineRule="auto"/>
        <w:ind w:right="-907"/>
        <w:jc w:val="both"/>
        <w:rPr>
          <w:rFonts w:ascii="Cambria" w:hAnsi="Cambria"/>
          <w:sz w:val="24"/>
          <w:szCs w:val="24"/>
        </w:rPr>
      </w:pPr>
      <w:r w:rsidRPr="000668CC">
        <w:rPr>
          <w:rFonts w:ascii="Cambria" w:hAnsi="Cambria"/>
          <w:sz w:val="24"/>
          <w:szCs w:val="24"/>
        </w:rPr>
        <w:tab/>
        <w:t xml:space="preserve">2. Saistošos noteikumus  triju dienu laikā, pēc to parakstīšanas  elektroniski  nosūtīt Vides aizsardzības un reģionālās attīstības  ministrijai.   </w:t>
      </w:r>
    </w:p>
    <w:p w:rsidR="00C92DB0" w:rsidRPr="000668CC" w:rsidRDefault="00C92DB0" w:rsidP="00C92DB0">
      <w:pPr>
        <w:spacing w:after="0" w:line="240" w:lineRule="auto"/>
        <w:ind w:right="-907" w:firstLine="720"/>
        <w:jc w:val="both"/>
        <w:rPr>
          <w:rFonts w:ascii="Cambria" w:hAnsi="Cambria"/>
          <w:sz w:val="24"/>
          <w:szCs w:val="24"/>
        </w:rPr>
      </w:pPr>
      <w:r w:rsidRPr="000668CC">
        <w:rPr>
          <w:rFonts w:ascii="Cambria" w:hAnsi="Cambria"/>
          <w:sz w:val="24"/>
          <w:szCs w:val="24"/>
        </w:rPr>
        <w:t xml:space="preserve">3. Saistošie noteikumi publicējami  pašvaldības mājas lapā  </w:t>
      </w:r>
      <w:hyperlink r:id="rId17" w:history="1">
        <w:r w:rsidRPr="000668CC">
          <w:rPr>
            <w:rStyle w:val="Hipersaite"/>
            <w:rFonts w:ascii="Cambria" w:eastAsiaTheme="majorEastAsia" w:hAnsi="Cambria"/>
            <w:sz w:val="24"/>
            <w:szCs w:val="24"/>
          </w:rPr>
          <w:t>www.koknese.lv</w:t>
        </w:r>
      </w:hyperlink>
      <w:r w:rsidRPr="000668CC">
        <w:rPr>
          <w:rFonts w:ascii="Cambria" w:hAnsi="Cambria"/>
          <w:sz w:val="24"/>
          <w:szCs w:val="24"/>
        </w:rPr>
        <w:t xml:space="preserve">  un stājas spēkā nākošajā dienā pēc to parakstīšanas.</w:t>
      </w:r>
    </w:p>
    <w:p w:rsidR="00C92DB0" w:rsidRDefault="00C92DB0" w:rsidP="00C92DB0">
      <w:pPr>
        <w:ind w:right="-766"/>
        <w:jc w:val="center"/>
        <w:rPr>
          <w:rFonts w:ascii="Cambria" w:hAnsi="Cambria"/>
          <w:sz w:val="24"/>
          <w:szCs w:val="24"/>
        </w:rPr>
      </w:pPr>
    </w:p>
    <w:p w:rsidR="00C92DB0" w:rsidRDefault="00C92DB0" w:rsidP="00C92DB0">
      <w:pPr>
        <w:ind w:right="-766"/>
        <w:jc w:val="center"/>
        <w:rPr>
          <w:rFonts w:ascii="Cambria" w:hAnsi="Cambria"/>
          <w:sz w:val="24"/>
          <w:szCs w:val="24"/>
        </w:rPr>
      </w:pPr>
    </w:p>
    <w:p w:rsidR="00C92DB0" w:rsidRPr="002207A1" w:rsidRDefault="00C92DB0" w:rsidP="00C92DB0">
      <w:pPr>
        <w:spacing w:after="0" w:line="240" w:lineRule="auto"/>
        <w:ind w:right="-902"/>
        <w:jc w:val="center"/>
        <w:rPr>
          <w:rFonts w:ascii="Cambria" w:hAnsi="Cambria" w:cs="Tahoma"/>
          <w:b/>
        </w:rPr>
      </w:pPr>
      <w:r w:rsidRPr="002207A1">
        <w:rPr>
          <w:rFonts w:ascii="Cambria" w:hAnsi="Cambria" w:cs="Tahoma"/>
          <w:b/>
        </w:rPr>
        <w:t>SAISTOŠIE NOTEIKUMI</w:t>
      </w:r>
    </w:p>
    <w:p w:rsidR="00C92DB0" w:rsidRPr="002207A1" w:rsidRDefault="00C92DB0" w:rsidP="00C92DB0">
      <w:pPr>
        <w:spacing w:after="0" w:line="240" w:lineRule="auto"/>
        <w:ind w:right="-902"/>
        <w:jc w:val="center"/>
        <w:rPr>
          <w:rFonts w:ascii="Cambria" w:hAnsi="Cambria" w:cs="Tahoma"/>
          <w:i/>
        </w:rPr>
      </w:pPr>
    </w:p>
    <w:p w:rsidR="00C92DB0" w:rsidRPr="002207A1" w:rsidRDefault="00C92DB0" w:rsidP="00C92DB0">
      <w:pPr>
        <w:spacing w:after="0" w:line="240" w:lineRule="auto"/>
        <w:ind w:right="-902"/>
        <w:jc w:val="center"/>
        <w:rPr>
          <w:rFonts w:ascii="Cambria" w:hAnsi="Cambria" w:cs="Tahoma"/>
          <w:i/>
          <w:sz w:val="24"/>
          <w:szCs w:val="24"/>
        </w:rPr>
      </w:pPr>
      <w:r w:rsidRPr="002207A1">
        <w:rPr>
          <w:rFonts w:ascii="Cambria" w:hAnsi="Cambria" w:cs="Tahoma"/>
          <w:i/>
        </w:rPr>
        <w:t>Kokneses novada Kokneses pagastā</w:t>
      </w:r>
    </w:p>
    <w:p w:rsidR="00C92DB0" w:rsidRPr="002207A1" w:rsidRDefault="00C92DB0" w:rsidP="00C92DB0">
      <w:pPr>
        <w:spacing w:after="0" w:line="240" w:lineRule="auto"/>
        <w:ind w:right="-902"/>
        <w:jc w:val="both"/>
        <w:rPr>
          <w:rFonts w:ascii="Cambria" w:hAnsi="Cambria" w:cs="Tahoma"/>
          <w:b/>
          <w:sz w:val="24"/>
          <w:szCs w:val="24"/>
        </w:rPr>
      </w:pPr>
      <w:r w:rsidRPr="002207A1">
        <w:rPr>
          <w:rFonts w:ascii="Cambria" w:hAnsi="Cambria" w:cs="Tahoma"/>
          <w:b/>
          <w:sz w:val="24"/>
          <w:szCs w:val="24"/>
        </w:rPr>
        <w:t>2017. gada 27.septembrī</w:t>
      </w:r>
    </w:p>
    <w:p w:rsidR="00C92DB0" w:rsidRDefault="00C92DB0" w:rsidP="00C92DB0">
      <w:pPr>
        <w:spacing w:after="0" w:line="240" w:lineRule="auto"/>
        <w:ind w:right="-902"/>
        <w:jc w:val="right"/>
        <w:rPr>
          <w:rFonts w:ascii="Cambria" w:hAnsi="Cambria" w:cs="Tahoma"/>
          <w:b/>
          <w:sz w:val="24"/>
          <w:szCs w:val="24"/>
        </w:rPr>
      </w:pPr>
      <w:r w:rsidRPr="002207A1">
        <w:rPr>
          <w:rFonts w:ascii="Cambria" w:hAnsi="Cambria" w:cs="Tahoma"/>
          <w:b/>
          <w:sz w:val="24"/>
          <w:szCs w:val="24"/>
        </w:rPr>
        <w:t xml:space="preserve">                                                                </w:t>
      </w:r>
      <w:r w:rsidRPr="002207A1">
        <w:rPr>
          <w:rFonts w:ascii="Cambria" w:hAnsi="Cambria" w:cs="Tahoma"/>
          <w:b/>
          <w:sz w:val="24"/>
          <w:szCs w:val="24"/>
        </w:rPr>
        <w:tab/>
        <w:t xml:space="preserve">                  Nr.10/2017</w:t>
      </w:r>
    </w:p>
    <w:p w:rsidR="00C92DB0" w:rsidRPr="002207A1" w:rsidRDefault="00C92DB0" w:rsidP="00C92DB0">
      <w:pPr>
        <w:spacing w:after="0" w:line="240" w:lineRule="auto"/>
        <w:ind w:right="-902"/>
        <w:jc w:val="right"/>
        <w:rPr>
          <w:rFonts w:ascii="Cambria" w:hAnsi="Cambria" w:cs="Tahoma"/>
          <w:b/>
          <w:sz w:val="24"/>
          <w:szCs w:val="24"/>
        </w:rPr>
      </w:pPr>
    </w:p>
    <w:p w:rsidR="00C92DB0" w:rsidRPr="002207A1" w:rsidRDefault="00C92DB0" w:rsidP="00C92DB0">
      <w:pPr>
        <w:spacing w:after="0" w:line="240" w:lineRule="auto"/>
        <w:ind w:right="-902"/>
        <w:jc w:val="right"/>
        <w:rPr>
          <w:rFonts w:ascii="Cambria" w:hAnsi="Cambria" w:cs="Tahoma"/>
          <w:b/>
          <w:sz w:val="24"/>
          <w:szCs w:val="24"/>
        </w:rPr>
      </w:pPr>
    </w:p>
    <w:p w:rsidR="00C92DB0" w:rsidRPr="002207A1" w:rsidRDefault="00C92DB0" w:rsidP="00C92DB0">
      <w:pPr>
        <w:spacing w:after="0" w:line="240" w:lineRule="auto"/>
        <w:ind w:right="-902"/>
        <w:jc w:val="center"/>
        <w:rPr>
          <w:rFonts w:ascii="Cambria" w:hAnsi="Cambria" w:cs="Tahoma"/>
          <w:b/>
          <w:sz w:val="24"/>
          <w:szCs w:val="24"/>
          <w:lang w:val="it-IT"/>
        </w:rPr>
      </w:pPr>
      <w:r w:rsidRPr="002207A1">
        <w:rPr>
          <w:rFonts w:ascii="Cambria" w:hAnsi="Cambria" w:cs="Tahoma"/>
          <w:b/>
          <w:sz w:val="24"/>
          <w:szCs w:val="24"/>
          <w:lang w:val="it-IT"/>
        </w:rPr>
        <w:t>Par grozījumiem 25.01.2017. saistošajos noteikumos Nr.1/2017</w:t>
      </w:r>
    </w:p>
    <w:p w:rsidR="00C92DB0" w:rsidRPr="002207A1" w:rsidRDefault="00C92DB0" w:rsidP="00C92DB0">
      <w:pPr>
        <w:spacing w:after="0" w:line="240" w:lineRule="auto"/>
        <w:ind w:right="-902"/>
        <w:jc w:val="center"/>
        <w:rPr>
          <w:rFonts w:ascii="Cambria" w:hAnsi="Cambria" w:cs="Tahoma"/>
          <w:b/>
          <w:sz w:val="24"/>
          <w:szCs w:val="24"/>
          <w:lang w:val="it-IT"/>
        </w:rPr>
      </w:pPr>
      <w:r w:rsidRPr="002207A1">
        <w:rPr>
          <w:rFonts w:ascii="Cambria" w:hAnsi="Cambria" w:cs="Tahoma"/>
          <w:b/>
          <w:sz w:val="24"/>
          <w:szCs w:val="24"/>
          <w:lang w:val="it-IT"/>
        </w:rPr>
        <w:t xml:space="preserve"> “Par Kokneses novada pašvaldības  2017.gada budžetu”</w:t>
      </w:r>
    </w:p>
    <w:p w:rsidR="00C92DB0" w:rsidRPr="002207A1" w:rsidRDefault="00C92DB0" w:rsidP="00C92DB0">
      <w:pPr>
        <w:spacing w:after="0" w:line="240" w:lineRule="auto"/>
        <w:ind w:right="-902"/>
        <w:jc w:val="center"/>
        <w:rPr>
          <w:rFonts w:ascii="Cambria" w:hAnsi="Cambria" w:cs="Tahoma"/>
          <w:sz w:val="24"/>
          <w:szCs w:val="24"/>
          <w:lang w:val="en-GB"/>
        </w:rPr>
      </w:pPr>
    </w:p>
    <w:p w:rsidR="00C92DB0" w:rsidRPr="002207A1" w:rsidRDefault="00C92DB0" w:rsidP="00C92DB0">
      <w:pPr>
        <w:spacing w:after="0" w:line="240" w:lineRule="auto"/>
        <w:ind w:right="-902" w:firstLine="993"/>
        <w:jc w:val="right"/>
        <w:rPr>
          <w:rFonts w:ascii="Cambria" w:hAnsi="Cambria" w:cs="Tahoma"/>
          <w:i/>
        </w:rPr>
      </w:pPr>
      <w:r w:rsidRPr="002207A1">
        <w:rPr>
          <w:rFonts w:ascii="Cambria" w:hAnsi="Cambria" w:cs="Tahoma"/>
          <w:i/>
        </w:rPr>
        <w:t xml:space="preserve">Izdoti saskaņā ar likumu „ Par valsts budžetu 2017. gadam”, </w:t>
      </w:r>
    </w:p>
    <w:p w:rsidR="00C92DB0" w:rsidRPr="002207A1" w:rsidRDefault="00C92DB0" w:rsidP="00C92DB0">
      <w:pPr>
        <w:spacing w:after="0" w:line="240" w:lineRule="auto"/>
        <w:ind w:right="-902" w:firstLine="993"/>
        <w:jc w:val="right"/>
        <w:rPr>
          <w:rFonts w:ascii="Cambria" w:hAnsi="Cambria" w:cs="Tahoma"/>
          <w:i/>
          <w:lang w:val="it-IT"/>
        </w:rPr>
      </w:pPr>
      <w:r w:rsidRPr="002207A1">
        <w:rPr>
          <w:rFonts w:ascii="Cambria" w:hAnsi="Cambria" w:cs="Tahoma"/>
          <w:i/>
          <w:lang w:val="it-IT"/>
        </w:rPr>
        <w:t xml:space="preserve">likuma „ Par pašvaldībām” 14.,21. un 46. pantu, </w:t>
      </w:r>
    </w:p>
    <w:p w:rsidR="00C92DB0" w:rsidRPr="002207A1" w:rsidRDefault="00C92DB0" w:rsidP="00C92DB0">
      <w:pPr>
        <w:spacing w:after="0" w:line="240" w:lineRule="auto"/>
        <w:ind w:right="-902" w:firstLine="993"/>
        <w:jc w:val="right"/>
        <w:rPr>
          <w:rFonts w:ascii="Cambria" w:hAnsi="Cambria" w:cs="Tahoma"/>
          <w:i/>
          <w:lang w:val="it-IT"/>
        </w:rPr>
      </w:pPr>
      <w:r w:rsidRPr="002207A1">
        <w:rPr>
          <w:rFonts w:ascii="Cambria" w:hAnsi="Cambria" w:cs="Tahoma"/>
          <w:i/>
          <w:lang w:val="it-IT"/>
        </w:rPr>
        <w:t>likuma  „ Par budžetu un finanšu vadību” 11.,41. pantu,</w:t>
      </w:r>
    </w:p>
    <w:p w:rsidR="00C92DB0" w:rsidRPr="002207A1" w:rsidRDefault="00C92DB0" w:rsidP="00C92DB0">
      <w:pPr>
        <w:spacing w:after="0" w:line="240" w:lineRule="auto"/>
        <w:ind w:right="-902" w:firstLine="720"/>
        <w:jc w:val="right"/>
        <w:rPr>
          <w:rFonts w:ascii="Cambria" w:hAnsi="Cambria" w:cs="Tahoma"/>
          <w:b/>
          <w:i/>
          <w:sz w:val="24"/>
          <w:szCs w:val="24"/>
          <w:lang w:val="it-IT"/>
        </w:rPr>
      </w:pPr>
      <w:r w:rsidRPr="002207A1">
        <w:rPr>
          <w:rFonts w:ascii="Cambria" w:hAnsi="Cambria" w:cs="Tahoma"/>
          <w:i/>
          <w:lang w:val="it-IT"/>
        </w:rPr>
        <w:t xml:space="preserve"> likumu „ Par pašvaldību budžetiem</w:t>
      </w:r>
      <w:r w:rsidRPr="002207A1">
        <w:rPr>
          <w:rFonts w:ascii="Cambria" w:hAnsi="Cambria" w:cs="Tahoma"/>
          <w:i/>
          <w:sz w:val="24"/>
          <w:szCs w:val="24"/>
          <w:lang w:val="it-IT"/>
        </w:rPr>
        <w:t xml:space="preserve">” </w:t>
      </w:r>
    </w:p>
    <w:p w:rsidR="00C92DB0" w:rsidRPr="002207A1" w:rsidRDefault="00C92DB0" w:rsidP="00C92DB0">
      <w:pPr>
        <w:spacing w:after="0" w:line="240" w:lineRule="auto"/>
        <w:ind w:right="-902"/>
        <w:jc w:val="both"/>
        <w:rPr>
          <w:rFonts w:ascii="Cambria" w:hAnsi="Cambria" w:cs="Tahoma"/>
          <w:sz w:val="24"/>
          <w:szCs w:val="24"/>
        </w:rPr>
      </w:pPr>
    </w:p>
    <w:p w:rsidR="00C92DB0" w:rsidRPr="002207A1" w:rsidRDefault="00C92DB0" w:rsidP="00C92DB0">
      <w:pPr>
        <w:spacing w:after="0" w:line="240" w:lineRule="auto"/>
        <w:ind w:right="-902" w:firstLine="426"/>
        <w:jc w:val="both"/>
        <w:rPr>
          <w:rFonts w:ascii="Cambria" w:hAnsi="Cambria" w:cs="Tahoma"/>
          <w:sz w:val="24"/>
          <w:szCs w:val="24"/>
        </w:rPr>
      </w:pPr>
      <w:r w:rsidRPr="002207A1">
        <w:rPr>
          <w:rFonts w:ascii="Cambria" w:hAnsi="Cambria" w:cs="Tahoma"/>
          <w:sz w:val="24"/>
          <w:szCs w:val="24"/>
        </w:rPr>
        <w:t xml:space="preserve">Izdarīt Kokneses novada domes 2017.gada 25.janvāra saistošajos noteikumos Nr.1/2017  „Par pašvaldības budžetiem 2017.gadam” šādus grozījumus: </w:t>
      </w:r>
    </w:p>
    <w:p w:rsidR="00C92DB0" w:rsidRPr="002207A1" w:rsidRDefault="00C92DB0" w:rsidP="00C92DB0">
      <w:pPr>
        <w:spacing w:after="0" w:line="240" w:lineRule="auto"/>
        <w:ind w:right="-902" w:firstLine="426"/>
        <w:jc w:val="both"/>
        <w:rPr>
          <w:rFonts w:ascii="Cambria" w:hAnsi="Cambria" w:cs="Tahoma"/>
          <w:sz w:val="24"/>
          <w:szCs w:val="24"/>
        </w:rPr>
      </w:pPr>
    </w:p>
    <w:p w:rsidR="00C92DB0" w:rsidRPr="002207A1" w:rsidRDefault="00C92DB0" w:rsidP="00C92DB0">
      <w:pPr>
        <w:pStyle w:val="Sarakstarindkopa"/>
        <w:numPr>
          <w:ilvl w:val="0"/>
          <w:numId w:val="12"/>
        </w:numPr>
        <w:spacing w:after="0" w:line="240" w:lineRule="auto"/>
        <w:ind w:left="0" w:right="-902" w:firstLine="0"/>
        <w:contextualSpacing w:val="0"/>
        <w:jc w:val="both"/>
        <w:rPr>
          <w:rFonts w:ascii="Cambria" w:hAnsi="Cambria" w:cs="Tahoma"/>
          <w:sz w:val="24"/>
          <w:szCs w:val="24"/>
        </w:rPr>
      </w:pPr>
      <w:r w:rsidRPr="002207A1">
        <w:rPr>
          <w:rFonts w:ascii="Cambria" w:hAnsi="Cambria" w:cs="Tahoma"/>
          <w:sz w:val="24"/>
          <w:szCs w:val="24"/>
        </w:rPr>
        <w:t>Izteikt 1.punktu šādā redakcijā, atbilstoši grozot pielikumus Nr. 1.;2.</w:t>
      </w:r>
    </w:p>
    <w:p w:rsidR="00C92DB0" w:rsidRPr="002207A1" w:rsidRDefault="00C92DB0" w:rsidP="00C92DB0">
      <w:pPr>
        <w:spacing w:after="0" w:line="240" w:lineRule="auto"/>
        <w:ind w:left="360" w:right="-902"/>
        <w:jc w:val="both"/>
        <w:rPr>
          <w:rFonts w:ascii="Cambria" w:hAnsi="Cambria" w:cs="Tahoma"/>
          <w:sz w:val="24"/>
          <w:szCs w:val="24"/>
        </w:rPr>
      </w:pPr>
    </w:p>
    <w:p w:rsidR="00C92DB0" w:rsidRPr="002207A1" w:rsidRDefault="00C92DB0" w:rsidP="00C92DB0">
      <w:pPr>
        <w:spacing w:after="0" w:line="240" w:lineRule="auto"/>
        <w:ind w:left="360" w:right="-902"/>
        <w:jc w:val="both"/>
        <w:rPr>
          <w:rFonts w:ascii="Cambria" w:hAnsi="Cambria" w:cs="Tahoma"/>
          <w:sz w:val="24"/>
          <w:szCs w:val="24"/>
        </w:rPr>
      </w:pPr>
      <w:r w:rsidRPr="002207A1">
        <w:rPr>
          <w:rFonts w:ascii="Cambria" w:hAnsi="Cambria" w:cs="Tahoma"/>
          <w:sz w:val="24"/>
          <w:szCs w:val="24"/>
        </w:rPr>
        <w:t xml:space="preserve">Apstiprināt Kokneses novada pašvaldības pamatbudžetu 2017.gadam šādā apmērā (1.,2. pielikumi): </w:t>
      </w:r>
    </w:p>
    <w:p w:rsidR="00C92DB0" w:rsidRPr="002207A1" w:rsidRDefault="00C92DB0" w:rsidP="00C92DB0">
      <w:pPr>
        <w:pStyle w:val="Sarakstarindkopa"/>
        <w:numPr>
          <w:ilvl w:val="1"/>
          <w:numId w:val="13"/>
        </w:numPr>
        <w:spacing w:after="0" w:line="240" w:lineRule="auto"/>
        <w:ind w:right="-902"/>
        <w:contextualSpacing w:val="0"/>
        <w:jc w:val="both"/>
        <w:rPr>
          <w:rFonts w:ascii="Cambria" w:hAnsi="Cambria" w:cs="Tahoma"/>
          <w:sz w:val="24"/>
          <w:szCs w:val="24"/>
        </w:rPr>
      </w:pPr>
      <w:r w:rsidRPr="002207A1">
        <w:rPr>
          <w:rFonts w:ascii="Cambria" w:hAnsi="Cambria" w:cs="Tahoma"/>
          <w:sz w:val="24"/>
          <w:szCs w:val="24"/>
        </w:rPr>
        <w:t xml:space="preserve">kārtējā gada ieņēmumi </w:t>
      </w:r>
      <w:r w:rsidRPr="002207A1">
        <w:rPr>
          <w:rFonts w:ascii="Cambria" w:hAnsi="Cambria" w:cs="Tahoma"/>
          <w:b/>
          <w:sz w:val="24"/>
          <w:szCs w:val="24"/>
        </w:rPr>
        <w:t xml:space="preserve">9 476 949 </w:t>
      </w:r>
      <w:r w:rsidRPr="002207A1">
        <w:rPr>
          <w:rFonts w:ascii="Cambria" w:hAnsi="Cambria" w:cs="Tahoma"/>
          <w:i/>
          <w:sz w:val="24"/>
          <w:szCs w:val="24"/>
        </w:rPr>
        <w:t>euro</w:t>
      </w:r>
      <w:r w:rsidRPr="002207A1">
        <w:rPr>
          <w:rFonts w:ascii="Cambria" w:hAnsi="Cambria" w:cs="Tahoma"/>
          <w:bCs/>
          <w:sz w:val="24"/>
          <w:szCs w:val="24"/>
        </w:rPr>
        <w:t xml:space="preserve"> </w:t>
      </w:r>
      <w:r w:rsidRPr="002207A1">
        <w:rPr>
          <w:rFonts w:ascii="Cambria" w:hAnsi="Cambria" w:cs="Tahoma"/>
          <w:sz w:val="24"/>
          <w:szCs w:val="24"/>
        </w:rPr>
        <w:t>,</w:t>
      </w:r>
    </w:p>
    <w:p w:rsidR="00C92DB0" w:rsidRPr="002207A1" w:rsidRDefault="00C92DB0" w:rsidP="00C92DB0">
      <w:pPr>
        <w:pStyle w:val="Sarakstarindkopa"/>
        <w:numPr>
          <w:ilvl w:val="1"/>
          <w:numId w:val="13"/>
        </w:numPr>
        <w:spacing w:after="0" w:line="240" w:lineRule="auto"/>
        <w:ind w:right="-902"/>
        <w:contextualSpacing w:val="0"/>
        <w:jc w:val="both"/>
        <w:rPr>
          <w:rFonts w:ascii="Cambria" w:hAnsi="Cambria" w:cs="Tahoma"/>
          <w:bCs/>
          <w:sz w:val="24"/>
          <w:szCs w:val="24"/>
        </w:rPr>
      </w:pPr>
      <w:r w:rsidRPr="002207A1">
        <w:rPr>
          <w:rFonts w:ascii="Cambria" w:hAnsi="Cambria" w:cs="Tahoma"/>
          <w:sz w:val="24"/>
          <w:szCs w:val="24"/>
        </w:rPr>
        <w:t xml:space="preserve">kārtējā gada izdevumi  </w:t>
      </w:r>
      <w:r w:rsidRPr="002207A1">
        <w:rPr>
          <w:rFonts w:ascii="Cambria" w:hAnsi="Cambria" w:cs="Tahoma"/>
          <w:b/>
          <w:bCs/>
          <w:sz w:val="24"/>
          <w:szCs w:val="24"/>
        </w:rPr>
        <w:t>9 788 938</w:t>
      </w:r>
      <w:r w:rsidRPr="002207A1">
        <w:rPr>
          <w:rFonts w:ascii="Cambria" w:hAnsi="Cambria" w:cs="Tahoma"/>
          <w:bCs/>
          <w:sz w:val="24"/>
          <w:szCs w:val="24"/>
        </w:rPr>
        <w:t xml:space="preserve"> </w:t>
      </w:r>
      <w:r w:rsidRPr="002207A1">
        <w:rPr>
          <w:rFonts w:ascii="Cambria" w:hAnsi="Cambria" w:cs="Tahoma"/>
          <w:bCs/>
          <w:i/>
          <w:sz w:val="24"/>
          <w:szCs w:val="24"/>
        </w:rPr>
        <w:t>euro</w:t>
      </w:r>
      <w:r w:rsidRPr="002207A1">
        <w:rPr>
          <w:rFonts w:ascii="Cambria" w:hAnsi="Cambria" w:cs="Tahoma"/>
          <w:bCs/>
          <w:sz w:val="24"/>
          <w:szCs w:val="24"/>
        </w:rPr>
        <w:t xml:space="preserve">, </w:t>
      </w:r>
    </w:p>
    <w:p w:rsidR="00C92DB0" w:rsidRPr="002207A1" w:rsidRDefault="00C92DB0" w:rsidP="00C92DB0">
      <w:pPr>
        <w:spacing w:after="0" w:line="240" w:lineRule="auto"/>
        <w:ind w:left="795" w:right="-902"/>
        <w:jc w:val="both"/>
        <w:rPr>
          <w:rFonts w:ascii="Cambria" w:hAnsi="Cambria" w:cs="Tahoma"/>
          <w:sz w:val="24"/>
          <w:szCs w:val="24"/>
        </w:rPr>
      </w:pPr>
      <w:r w:rsidRPr="002207A1">
        <w:rPr>
          <w:rFonts w:ascii="Cambria" w:hAnsi="Cambria" w:cs="Tahoma"/>
          <w:sz w:val="24"/>
          <w:szCs w:val="24"/>
        </w:rPr>
        <w:t xml:space="preserve">2.3.    kārtējā gada finansēšana </w:t>
      </w:r>
      <w:r w:rsidRPr="002207A1">
        <w:rPr>
          <w:rFonts w:ascii="Cambria" w:hAnsi="Cambria" w:cs="Tahoma"/>
          <w:b/>
          <w:sz w:val="24"/>
          <w:szCs w:val="24"/>
        </w:rPr>
        <w:t>311 989</w:t>
      </w:r>
      <w:r w:rsidRPr="002207A1">
        <w:rPr>
          <w:rFonts w:ascii="Cambria" w:hAnsi="Cambria" w:cs="Tahoma"/>
          <w:sz w:val="24"/>
          <w:szCs w:val="24"/>
        </w:rPr>
        <w:t xml:space="preserve"> </w:t>
      </w:r>
      <w:r w:rsidRPr="002207A1">
        <w:rPr>
          <w:rFonts w:ascii="Cambria" w:hAnsi="Cambria" w:cs="Tahoma"/>
          <w:i/>
          <w:sz w:val="24"/>
          <w:szCs w:val="24"/>
        </w:rPr>
        <w:t>euro</w:t>
      </w:r>
      <w:r w:rsidRPr="002207A1">
        <w:rPr>
          <w:rFonts w:ascii="Cambria" w:hAnsi="Cambria" w:cs="Tahoma"/>
          <w:sz w:val="24"/>
          <w:szCs w:val="24"/>
        </w:rPr>
        <w:t xml:space="preserve">: </w:t>
      </w:r>
    </w:p>
    <w:p w:rsidR="00C92DB0" w:rsidRPr="002207A1" w:rsidRDefault="00C92DB0" w:rsidP="00C92DB0">
      <w:pPr>
        <w:spacing w:after="0" w:line="240" w:lineRule="auto"/>
        <w:ind w:left="795" w:right="-902" w:firstLine="339"/>
        <w:jc w:val="both"/>
        <w:rPr>
          <w:rFonts w:ascii="Cambria" w:hAnsi="Cambria" w:cs="Tahoma"/>
          <w:sz w:val="24"/>
          <w:szCs w:val="24"/>
        </w:rPr>
      </w:pPr>
      <w:r w:rsidRPr="002207A1">
        <w:rPr>
          <w:rFonts w:ascii="Cambria" w:hAnsi="Cambria" w:cs="Tahoma"/>
          <w:sz w:val="24"/>
          <w:szCs w:val="24"/>
        </w:rPr>
        <w:t xml:space="preserve">2.3.1. aizņēmumu pamatsummu atmaksa </w:t>
      </w:r>
      <w:r w:rsidRPr="002207A1">
        <w:rPr>
          <w:rFonts w:ascii="Cambria" w:hAnsi="Cambria" w:cs="Tahoma"/>
          <w:b/>
          <w:sz w:val="24"/>
          <w:szCs w:val="24"/>
        </w:rPr>
        <w:t>267 704</w:t>
      </w:r>
      <w:r w:rsidRPr="002207A1">
        <w:rPr>
          <w:rFonts w:ascii="Cambria" w:hAnsi="Cambria" w:cs="Tahoma"/>
          <w:sz w:val="24"/>
          <w:szCs w:val="24"/>
        </w:rPr>
        <w:t xml:space="preserve"> </w:t>
      </w:r>
      <w:r w:rsidRPr="002207A1">
        <w:rPr>
          <w:rFonts w:ascii="Cambria" w:hAnsi="Cambria" w:cs="Tahoma"/>
          <w:i/>
          <w:sz w:val="24"/>
          <w:szCs w:val="24"/>
        </w:rPr>
        <w:t>euro</w:t>
      </w:r>
      <w:r w:rsidRPr="002207A1">
        <w:rPr>
          <w:rFonts w:ascii="Cambria" w:hAnsi="Cambria" w:cs="Tahoma"/>
          <w:sz w:val="24"/>
          <w:szCs w:val="24"/>
        </w:rPr>
        <w:t>,</w:t>
      </w:r>
    </w:p>
    <w:p w:rsidR="00C92DB0" w:rsidRPr="002207A1" w:rsidRDefault="00C92DB0" w:rsidP="00C92DB0">
      <w:pPr>
        <w:spacing w:after="0" w:line="240" w:lineRule="auto"/>
        <w:ind w:left="795" w:right="-902" w:firstLine="339"/>
        <w:jc w:val="both"/>
        <w:rPr>
          <w:rFonts w:ascii="Cambria" w:hAnsi="Cambria" w:cs="Tahoma"/>
          <w:i/>
          <w:sz w:val="24"/>
          <w:szCs w:val="24"/>
        </w:rPr>
      </w:pPr>
      <w:r w:rsidRPr="002207A1">
        <w:rPr>
          <w:rFonts w:ascii="Cambria" w:hAnsi="Cambria" w:cs="Tahoma"/>
          <w:sz w:val="24"/>
          <w:szCs w:val="24"/>
        </w:rPr>
        <w:t xml:space="preserve">2.3.2. aizņēmuma saņemšana </w:t>
      </w:r>
      <w:r w:rsidRPr="002207A1">
        <w:rPr>
          <w:rFonts w:ascii="Cambria" w:hAnsi="Cambria" w:cs="Tahoma"/>
          <w:b/>
          <w:sz w:val="24"/>
          <w:szCs w:val="24"/>
        </w:rPr>
        <w:t>159 728</w:t>
      </w:r>
      <w:r w:rsidRPr="002207A1">
        <w:rPr>
          <w:rFonts w:ascii="Cambria" w:hAnsi="Cambria" w:cs="Tahoma"/>
          <w:sz w:val="24"/>
          <w:szCs w:val="24"/>
        </w:rPr>
        <w:t xml:space="preserve"> </w:t>
      </w:r>
      <w:r w:rsidRPr="002207A1">
        <w:rPr>
          <w:rFonts w:ascii="Cambria" w:hAnsi="Cambria" w:cs="Tahoma"/>
          <w:i/>
          <w:sz w:val="24"/>
          <w:szCs w:val="24"/>
        </w:rPr>
        <w:t>euro</w:t>
      </w:r>
    </w:p>
    <w:p w:rsidR="00C92DB0" w:rsidRPr="002207A1" w:rsidRDefault="00C92DB0" w:rsidP="00C92DB0">
      <w:pPr>
        <w:spacing w:after="0" w:line="240" w:lineRule="auto"/>
        <w:ind w:left="795" w:right="-902" w:firstLine="339"/>
        <w:jc w:val="both"/>
        <w:rPr>
          <w:rFonts w:ascii="Cambria" w:hAnsi="Cambria" w:cs="Tahoma"/>
          <w:i/>
          <w:sz w:val="24"/>
          <w:szCs w:val="24"/>
        </w:rPr>
      </w:pPr>
      <w:r w:rsidRPr="002207A1">
        <w:rPr>
          <w:rFonts w:ascii="Cambria" w:hAnsi="Cambria" w:cs="Tahoma"/>
          <w:sz w:val="24"/>
          <w:szCs w:val="24"/>
        </w:rPr>
        <w:t>2.3.3</w:t>
      </w:r>
      <w:r w:rsidRPr="002207A1">
        <w:rPr>
          <w:rFonts w:ascii="Cambria" w:hAnsi="Cambria" w:cs="Tahoma"/>
          <w:i/>
          <w:sz w:val="24"/>
          <w:szCs w:val="24"/>
        </w:rPr>
        <w:t xml:space="preserve">. </w:t>
      </w:r>
      <w:r w:rsidRPr="002207A1">
        <w:rPr>
          <w:rFonts w:ascii="Cambria" w:hAnsi="Cambria" w:cs="Tahoma"/>
          <w:sz w:val="24"/>
          <w:szCs w:val="24"/>
        </w:rPr>
        <w:t xml:space="preserve">kapitāldaļu iegāde radniecīgo komersantu kapitālā </w:t>
      </w:r>
      <w:r w:rsidRPr="002207A1">
        <w:rPr>
          <w:rFonts w:ascii="Cambria" w:hAnsi="Cambria" w:cs="Tahoma"/>
          <w:b/>
          <w:sz w:val="24"/>
          <w:szCs w:val="24"/>
        </w:rPr>
        <w:t>11 000</w:t>
      </w:r>
      <w:r w:rsidRPr="002207A1">
        <w:rPr>
          <w:rFonts w:ascii="Cambria" w:hAnsi="Cambria" w:cs="Tahoma"/>
          <w:sz w:val="24"/>
          <w:szCs w:val="24"/>
        </w:rPr>
        <w:t xml:space="preserve"> </w:t>
      </w:r>
      <w:r w:rsidRPr="002207A1">
        <w:rPr>
          <w:rFonts w:ascii="Cambria" w:hAnsi="Cambria" w:cs="Tahoma"/>
          <w:i/>
          <w:sz w:val="24"/>
          <w:szCs w:val="24"/>
        </w:rPr>
        <w:t>euro,</w:t>
      </w:r>
    </w:p>
    <w:p w:rsidR="00C92DB0" w:rsidRPr="002207A1" w:rsidRDefault="00C92DB0" w:rsidP="00C92DB0">
      <w:pPr>
        <w:spacing w:after="0" w:line="240" w:lineRule="auto"/>
        <w:ind w:left="795" w:right="-902" w:firstLine="339"/>
        <w:jc w:val="both"/>
        <w:rPr>
          <w:rFonts w:ascii="Cambria" w:hAnsi="Cambria" w:cs="Tahoma"/>
          <w:sz w:val="24"/>
          <w:szCs w:val="24"/>
        </w:rPr>
      </w:pPr>
      <w:r w:rsidRPr="002207A1">
        <w:rPr>
          <w:rFonts w:ascii="Cambria" w:hAnsi="Cambria" w:cs="Tahoma"/>
          <w:sz w:val="24"/>
          <w:szCs w:val="24"/>
        </w:rPr>
        <w:t xml:space="preserve">2.3.4. naudas līdzekļu atlikums 2017.gada sākumā </w:t>
      </w:r>
      <w:r w:rsidRPr="002207A1">
        <w:rPr>
          <w:rFonts w:ascii="Cambria" w:hAnsi="Cambria" w:cs="Tahoma"/>
          <w:b/>
          <w:sz w:val="24"/>
          <w:szCs w:val="24"/>
        </w:rPr>
        <w:t xml:space="preserve">518 715 </w:t>
      </w:r>
      <w:r w:rsidRPr="002207A1">
        <w:rPr>
          <w:rFonts w:ascii="Cambria" w:hAnsi="Cambria" w:cs="Tahoma"/>
          <w:i/>
          <w:sz w:val="24"/>
          <w:szCs w:val="24"/>
        </w:rPr>
        <w:t>euro</w:t>
      </w:r>
      <w:r w:rsidRPr="002207A1">
        <w:rPr>
          <w:rFonts w:ascii="Cambria" w:hAnsi="Cambria" w:cs="Tahoma"/>
          <w:sz w:val="24"/>
          <w:szCs w:val="24"/>
        </w:rPr>
        <w:t>,</w:t>
      </w:r>
    </w:p>
    <w:p w:rsidR="00C92DB0" w:rsidRPr="002207A1" w:rsidRDefault="00C92DB0" w:rsidP="00C92DB0">
      <w:pPr>
        <w:spacing w:after="0" w:line="240" w:lineRule="auto"/>
        <w:ind w:left="795" w:right="-902" w:firstLine="339"/>
        <w:jc w:val="both"/>
        <w:rPr>
          <w:rFonts w:ascii="Cambria" w:hAnsi="Cambria" w:cs="Tahoma"/>
          <w:b/>
          <w:sz w:val="24"/>
          <w:szCs w:val="24"/>
        </w:rPr>
      </w:pPr>
      <w:r w:rsidRPr="002207A1">
        <w:rPr>
          <w:rFonts w:ascii="Cambria" w:hAnsi="Cambria" w:cs="Tahoma"/>
          <w:sz w:val="24"/>
          <w:szCs w:val="24"/>
        </w:rPr>
        <w:t xml:space="preserve">2.3.5. naudas līdzekļu atlikumu 2017.gada beigās  </w:t>
      </w:r>
      <w:r w:rsidRPr="002207A1">
        <w:rPr>
          <w:rFonts w:ascii="Cambria" w:hAnsi="Cambria" w:cs="Tahoma"/>
          <w:b/>
          <w:sz w:val="24"/>
          <w:szCs w:val="24"/>
        </w:rPr>
        <w:t xml:space="preserve">87 750 </w:t>
      </w:r>
      <w:r w:rsidRPr="002207A1">
        <w:rPr>
          <w:rFonts w:ascii="Cambria" w:hAnsi="Cambria" w:cs="Tahoma"/>
          <w:i/>
          <w:sz w:val="24"/>
          <w:szCs w:val="24"/>
        </w:rPr>
        <w:t>euro</w:t>
      </w:r>
      <w:r w:rsidRPr="002207A1">
        <w:rPr>
          <w:rFonts w:ascii="Cambria" w:hAnsi="Cambria" w:cs="Tahoma"/>
          <w:sz w:val="24"/>
          <w:szCs w:val="24"/>
        </w:rPr>
        <w:t>.</w:t>
      </w:r>
    </w:p>
    <w:p w:rsidR="00C92DB0" w:rsidRPr="002207A1" w:rsidRDefault="00C92DB0" w:rsidP="00C92DB0">
      <w:pPr>
        <w:spacing w:after="0" w:line="240" w:lineRule="auto"/>
        <w:ind w:left="795" w:right="-902"/>
        <w:jc w:val="both"/>
        <w:rPr>
          <w:rFonts w:ascii="Cambria" w:hAnsi="Cambria" w:cs="Tahoma"/>
          <w:sz w:val="24"/>
          <w:szCs w:val="24"/>
        </w:rPr>
      </w:pPr>
    </w:p>
    <w:p w:rsidR="00C92DB0" w:rsidRPr="002207A1" w:rsidRDefault="00C92DB0" w:rsidP="00C92DB0">
      <w:pPr>
        <w:ind w:left="360"/>
        <w:jc w:val="both"/>
        <w:rPr>
          <w:rFonts w:ascii="Tahoma" w:hAnsi="Tahoma" w:cs="Tahoma"/>
          <w:sz w:val="24"/>
          <w:szCs w:val="24"/>
        </w:rPr>
      </w:pPr>
    </w:p>
    <w:p w:rsidR="00C92DB0" w:rsidRPr="002207A1" w:rsidRDefault="00C92DB0" w:rsidP="00C92DB0">
      <w:pPr>
        <w:pStyle w:val="Sarakstarindkopa"/>
        <w:jc w:val="both"/>
        <w:rPr>
          <w:rFonts w:ascii="Tahoma" w:hAnsi="Tahoma" w:cs="Tahoma"/>
          <w:sz w:val="24"/>
          <w:szCs w:val="24"/>
        </w:rPr>
      </w:pPr>
    </w:p>
    <w:p w:rsidR="00C92DB0" w:rsidRDefault="00C92DB0" w:rsidP="00C92DB0">
      <w:pPr>
        <w:spacing w:after="0" w:line="240" w:lineRule="auto"/>
        <w:ind w:left="795" w:right="-902" w:firstLine="339"/>
        <w:jc w:val="both"/>
        <w:rPr>
          <w:rFonts w:ascii="Cambria" w:hAnsi="Cambria" w:cs="Tahoma"/>
          <w:b/>
          <w:sz w:val="24"/>
          <w:szCs w:val="24"/>
        </w:rPr>
      </w:pPr>
    </w:p>
    <w:p w:rsidR="00C92DB0" w:rsidRDefault="00C92DB0" w:rsidP="00C92DB0">
      <w:pPr>
        <w:spacing w:after="0" w:line="240" w:lineRule="auto"/>
        <w:jc w:val="center"/>
        <w:rPr>
          <w:rFonts w:ascii="Cambria" w:hAnsi="Cambria"/>
          <w:b/>
          <w:sz w:val="24"/>
          <w:szCs w:val="24"/>
        </w:rPr>
      </w:pPr>
      <w:r>
        <w:rPr>
          <w:rFonts w:ascii="Cambria" w:hAnsi="Cambria"/>
          <w:b/>
          <w:sz w:val="24"/>
          <w:szCs w:val="24"/>
        </w:rPr>
        <w:t>9.13.</w:t>
      </w:r>
    </w:p>
    <w:p w:rsidR="00C92DB0" w:rsidRDefault="00C92DB0" w:rsidP="00C92DB0">
      <w:pPr>
        <w:spacing w:after="0" w:line="240" w:lineRule="auto"/>
        <w:jc w:val="center"/>
        <w:rPr>
          <w:rFonts w:ascii="Cambria" w:hAnsi="Cambria"/>
          <w:sz w:val="24"/>
          <w:szCs w:val="24"/>
        </w:rPr>
      </w:pPr>
      <w:r>
        <w:rPr>
          <w:rFonts w:ascii="Cambria" w:hAnsi="Cambria"/>
          <w:b/>
          <w:sz w:val="24"/>
          <w:szCs w:val="24"/>
        </w:rPr>
        <w:t>Par Iršu pasta nodaļu</w:t>
      </w:r>
    </w:p>
    <w:p w:rsidR="00C92DB0" w:rsidRDefault="00C92DB0" w:rsidP="00C92DB0">
      <w:pPr>
        <w:spacing w:after="0" w:line="240" w:lineRule="auto"/>
        <w:ind w:right="-902"/>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 </w:t>
      </w:r>
    </w:p>
    <w:p w:rsidR="00C92DB0" w:rsidRDefault="00C92DB0" w:rsidP="00C92DB0">
      <w:pPr>
        <w:spacing w:after="0" w:line="240" w:lineRule="auto"/>
        <w:ind w:right="-902"/>
        <w:jc w:val="center"/>
        <w:rPr>
          <w:rFonts w:ascii="Cambria" w:hAnsi="Cambria"/>
          <w:sz w:val="24"/>
          <w:szCs w:val="24"/>
        </w:rPr>
      </w:pPr>
      <w:r>
        <w:rPr>
          <w:rFonts w:ascii="Cambria" w:hAnsi="Cambria"/>
          <w:sz w:val="24"/>
          <w:szCs w:val="24"/>
        </w:rPr>
        <w:t>( P.Keišs, G.Rūtiņa)</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2"/>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sidRPr="004829A0">
        <w:rPr>
          <w:rFonts w:ascii="Cambria" w:hAnsi="Cambria"/>
          <w:sz w:val="24"/>
          <w:szCs w:val="24"/>
        </w:rPr>
        <w:t xml:space="preserve">Iepazinusies ar informāciju </w:t>
      </w:r>
      <w:r w:rsidRPr="004829A0">
        <w:rPr>
          <w:rFonts w:ascii="Cambria" w:hAnsi="Cambria"/>
          <w:bCs/>
          <w:sz w:val="24"/>
          <w:szCs w:val="24"/>
        </w:rPr>
        <w:t>par paredzamo Iršu pasta nodaļas darba reorganizāciju, sākot ar 20.10.2017.</w:t>
      </w:r>
      <w:r w:rsidRPr="004829A0">
        <w:rPr>
          <w:rFonts w:ascii="Cambria" w:hAnsi="Cambria"/>
          <w:sz w:val="24"/>
          <w:szCs w:val="24"/>
        </w:rPr>
        <w:t xml:space="preserve"> , ņemot vērā Finanšu un attīstības pastāvīgās komitejas 20.09.2017.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433436" w:rsidRDefault="00C92DB0" w:rsidP="00C92DB0">
      <w:pPr>
        <w:ind w:right="-902"/>
        <w:jc w:val="both"/>
        <w:rPr>
          <w:rFonts w:ascii="Cambria" w:hAnsi="Cambria"/>
          <w:sz w:val="24"/>
          <w:szCs w:val="24"/>
        </w:rPr>
      </w:pPr>
    </w:p>
    <w:p w:rsidR="00C92DB0" w:rsidRPr="004829A0" w:rsidRDefault="00C92DB0" w:rsidP="00C92DB0">
      <w:pPr>
        <w:spacing w:after="0" w:line="240" w:lineRule="auto"/>
        <w:ind w:right="-902" w:firstLine="720"/>
        <w:jc w:val="both"/>
        <w:rPr>
          <w:rFonts w:ascii="Cambria" w:hAnsi="Cambria"/>
          <w:sz w:val="24"/>
          <w:szCs w:val="24"/>
        </w:rPr>
      </w:pPr>
      <w:r w:rsidRPr="004829A0">
        <w:rPr>
          <w:rFonts w:ascii="Cambria" w:hAnsi="Cambria"/>
          <w:sz w:val="24"/>
          <w:szCs w:val="24"/>
        </w:rPr>
        <w:t xml:space="preserve">1.Pieņemt zināšanai informāciju </w:t>
      </w:r>
      <w:r w:rsidRPr="004829A0">
        <w:rPr>
          <w:rFonts w:ascii="Cambria" w:hAnsi="Cambria"/>
          <w:bCs/>
          <w:sz w:val="24"/>
          <w:szCs w:val="24"/>
        </w:rPr>
        <w:t>par paredzamo Iršu pasta nodaļas darba reorganizāciju, sākot ar 20.10.2017</w:t>
      </w:r>
      <w:r w:rsidRPr="004829A0">
        <w:rPr>
          <w:rFonts w:ascii="Cambria" w:hAnsi="Cambria"/>
          <w:sz w:val="24"/>
          <w:szCs w:val="24"/>
        </w:rPr>
        <w:t>.</w:t>
      </w:r>
    </w:p>
    <w:p w:rsidR="00C92DB0" w:rsidRDefault="00C92DB0" w:rsidP="00C92DB0">
      <w:pPr>
        <w:spacing w:after="0" w:line="240" w:lineRule="auto"/>
        <w:ind w:right="-902" w:firstLine="720"/>
        <w:jc w:val="both"/>
        <w:rPr>
          <w:rFonts w:ascii="Cambria" w:hAnsi="Cambria"/>
          <w:sz w:val="24"/>
          <w:szCs w:val="24"/>
        </w:rPr>
      </w:pPr>
      <w:r w:rsidRPr="004829A0">
        <w:rPr>
          <w:rFonts w:ascii="Cambria" w:hAnsi="Cambria"/>
          <w:sz w:val="24"/>
          <w:szCs w:val="24"/>
        </w:rPr>
        <w:t>2.Nosūtīt vēstuli Satiksmes ministrijai , VAS „ Latvijas Pasts”</w:t>
      </w:r>
      <w:r>
        <w:rPr>
          <w:rFonts w:ascii="Cambria" w:hAnsi="Cambria"/>
          <w:sz w:val="24"/>
          <w:szCs w:val="24"/>
        </w:rPr>
        <w:t xml:space="preserve">, Ministru kabinetam, Latvijas Pašvaldību savienībai </w:t>
      </w:r>
      <w:r w:rsidRPr="004829A0">
        <w:rPr>
          <w:rFonts w:ascii="Cambria" w:hAnsi="Cambria"/>
          <w:sz w:val="24"/>
          <w:szCs w:val="24"/>
        </w:rPr>
        <w:t xml:space="preserve"> par </w:t>
      </w:r>
      <w:r w:rsidRPr="004829A0">
        <w:rPr>
          <w:rFonts w:ascii="Cambria" w:hAnsi="Cambria"/>
          <w:bCs/>
          <w:sz w:val="24"/>
          <w:szCs w:val="24"/>
        </w:rPr>
        <w:t>Iršu pasta nodaļas</w:t>
      </w:r>
      <w:r w:rsidRPr="004829A0">
        <w:rPr>
          <w:rFonts w:ascii="Cambria" w:hAnsi="Cambria"/>
          <w:sz w:val="24"/>
          <w:szCs w:val="24"/>
        </w:rPr>
        <w:t xml:space="preserve"> darba režīma un sniegto pakalpojumu saglabāšanu līdzšinējā apjomā un kārtībā.</w:t>
      </w:r>
    </w:p>
    <w:p w:rsidR="00C92DB0" w:rsidRDefault="00C92DB0" w:rsidP="00C92DB0">
      <w:pPr>
        <w:spacing w:after="0" w:line="240" w:lineRule="auto"/>
        <w:ind w:right="-902" w:firstLine="720"/>
        <w:jc w:val="both"/>
        <w:rPr>
          <w:rFonts w:ascii="Cambria" w:hAnsi="Cambria"/>
          <w:sz w:val="24"/>
          <w:szCs w:val="24"/>
        </w:rPr>
      </w:pPr>
    </w:p>
    <w:p w:rsidR="00C92DB0" w:rsidRDefault="00C92DB0" w:rsidP="00C92DB0">
      <w:pPr>
        <w:spacing w:after="0" w:line="240" w:lineRule="auto"/>
        <w:ind w:right="-902"/>
        <w:rPr>
          <w:rFonts w:ascii="Cambria" w:hAnsi="Cambria"/>
          <w:sz w:val="24"/>
          <w:szCs w:val="24"/>
        </w:rPr>
      </w:pPr>
      <w:r w:rsidRPr="004829A0">
        <w:rPr>
          <w:rFonts w:ascii="Cambria" w:hAnsi="Cambria"/>
          <w:sz w:val="24"/>
          <w:szCs w:val="24"/>
        </w:rPr>
        <w:t xml:space="preserve">                                      </w:t>
      </w:r>
    </w:p>
    <w:p w:rsidR="00C92DB0" w:rsidRDefault="00C92DB0" w:rsidP="00C92DB0">
      <w:pPr>
        <w:spacing w:after="0" w:line="240" w:lineRule="auto"/>
        <w:ind w:right="-902"/>
        <w:jc w:val="center"/>
        <w:rPr>
          <w:rFonts w:ascii="Cambria" w:hAnsi="Cambria"/>
          <w:sz w:val="24"/>
          <w:szCs w:val="24"/>
        </w:rPr>
      </w:pPr>
    </w:p>
    <w:p w:rsidR="00C92DB0" w:rsidRDefault="00C92DB0" w:rsidP="00C92DB0">
      <w:pPr>
        <w:spacing w:after="0" w:line="240" w:lineRule="auto"/>
        <w:ind w:right="-902"/>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10</w:t>
      </w:r>
      <w:r w:rsidRPr="00723743">
        <w:rPr>
          <w:rFonts w:ascii="Cambria" w:hAnsi="Cambria"/>
          <w:b/>
          <w:sz w:val="24"/>
          <w:szCs w:val="24"/>
        </w:rPr>
        <w:t xml:space="preserve">.1. </w:t>
      </w:r>
    </w:p>
    <w:p w:rsidR="00C92DB0" w:rsidRDefault="00C92DB0" w:rsidP="00C92DB0">
      <w:pPr>
        <w:tabs>
          <w:tab w:val="left" w:pos="2856"/>
        </w:tabs>
        <w:spacing w:after="0" w:line="240" w:lineRule="auto"/>
        <w:ind w:right="-907"/>
        <w:jc w:val="center"/>
        <w:rPr>
          <w:rFonts w:ascii="Cambria" w:hAnsi="Cambria"/>
          <w:b/>
          <w:sz w:val="24"/>
          <w:szCs w:val="24"/>
        </w:rPr>
      </w:pPr>
      <w:r w:rsidRPr="00723743">
        <w:rPr>
          <w:rFonts w:ascii="Cambria" w:hAnsi="Cambria"/>
          <w:b/>
          <w:sz w:val="24"/>
          <w:szCs w:val="24"/>
        </w:rPr>
        <w:t>Par nekustamo īpašumu  jautājumu risināšanu</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keepNext/>
        <w:spacing w:after="0" w:line="240" w:lineRule="auto"/>
        <w:ind w:right="-902"/>
        <w:jc w:val="center"/>
        <w:outlineLvl w:val="0"/>
        <w:rPr>
          <w:rFonts w:ascii="Cambria" w:hAnsi="Cambria"/>
          <w:sz w:val="24"/>
          <w:szCs w:val="24"/>
          <w:u w:val="single"/>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p>
    <w:p w:rsidR="00C92DB0" w:rsidRDefault="00C92DB0" w:rsidP="00C92DB0">
      <w:pPr>
        <w:keepNext/>
        <w:spacing w:after="0" w:line="240" w:lineRule="auto"/>
        <w:ind w:right="-902"/>
        <w:jc w:val="center"/>
        <w:outlineLvl w:val="0"/>
        <w:rPr>
          <w:rFonts w:ascii="Cambria" w:hAnsi="Cambria"/>
          <w:sz w:val="24"/>
          <w:szCs w:val="24"/>
          <w:u w:val="single"/>
        </w:rPr>
      </w:pPr>
    </w:p>
    <w:p w:rsidR="00C92DB0" w:rsidRPr="00184491" w:rsidRDefault="00C92DB0" w:rsidP="00C92DB0">
      <w:pPr>
        <w:keepNext/>
        <w:spacing w:after="0" w:line="240" w:lineRule="auto"/>
        <w:ind w:right="-902"/>
        <w:jc w:val="center"/>
        <w:outlineLvl w:val="0"/>
        <w:rPr>
          <w:rFonts w:ascii="Cambria" w:hAnsi="Cambria"/>
          <w:sz w:val="24"/>
          <w:szCs w:val="24"/>
        </w:rPr>
      </w:pPr>
      <w:r w:rsidRPr="00184491">
        <w:rPr>
          <w:rFonts w:ascii="Cambria" w:hAnsi="Cambria"/>
          <w:sz w:val="24"/>
          <w:szCs w:val="24"/>
        </w:rPr>
        <w:t xml:space="preserve">10.1.1. </w:t>
      </w:r>
    </w:p>
    <w:p w:rsidR="00C92DB0" w:rsidRDefault="00C92DB0" w:rsidP="00C92DB0">
      <w:pPr>
        <w:keepNext/>
        <w:spacing w:after="0" w:line="240" w:lineRule="auto"/>
        <w:ind w:right="-902"/>
        <w:jc w:val="center"/>
        <w:outlineLvl w:val="0"/>
        <w:rPr>
          <w:rFonts w:ascii="Cambria" w:hAnsi="Cambria"/>
          <w:sz w:val="24"/>
          <w:szCs w:val="24"/>
        </w:rPr>
      </w:pPr>
      <w:r w:rsidRPr="00184491">
        <w:rPr>
          <w:rFonts w:ascii="Cambria" w:hAnsi="Cambria"/>
          <w:sz w:val="24"/>
          <w:szCs w:val="24"/>
        </w:rPr>
        <w:t xml:space="preserve">PAR ADRESES PIEŠĶIRŠANU </w:t>
      </w:r>
    </w:p>
    <w:p w:rsidR="00C92DB0" w:rsidRPr="00184491" w:rsidRDefault="00C92DB0" w:rsidP="00C92DB0">
      <w:pPr>
        <w:keepNext/>
        <w:spacing w:after="0" w:line="240" w:lineRule="auto"/>
        <w:ind w:right="-902"/>
        <w:jc w:val="center"/>
        <w:outlineLvl w:val="0"/>
        <w:rPr>
          <w:rFonts w:ascii="Cambria" w:hAnsi="Cambria"/>
          <w:sz w:val="24"/>
          <w:szCs w:val="24"/>
        </w:rPr>
      </w:pPr>
      <w:r>
        <w:rPr>
          <w:rFonts w:ascii="Cambria" w:hAnsi="Cambria"/>
          <w:sz w:val="24"/>
          <w:szCs w:val="24"/>
        </w:rPr>
        <w:t xml:space="preserve">__________________________________________________________________________________________________ </w:t>
      </w:r>
    </w:p>
    <w:p w:rsidR="00C92DB0" w:rsidRDefault="00C92DB0" w:rsidP="00C92DB0">
      <w:pPr>
        <w:spacing w:after="0" w:line="240" w:lineRule="auto"/>
        <w:ind w:right="-902"/>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C80BD1" w:rsidRDefault="00C92DB0" w:rsidP="00C92DB0">
      <w:pPr>
        <w:spacing w:after="0" w:line="240" w:lineRule="auto"/>
        <w:ind w:right="-902" w:firstLine="540"/>
        <w:jc w:val="both"/>
        <w:rPr>
          <w:rFonts w:ascii="Cambria" w:hAnsi="Cambria"/>
          <w:sz w:val="24"/>
          <w:szCs w:val="24"/>
        </w:rPr>
      </w:pPr>
    </w:p>
    <w:p w:rsidR="00C92DB0" w:rsidRPr="00C80BD1" w:rsidRDefault="00C92DB0" w:rsidP="00C92DB0">
      <w:pPr>
        <w:spacing w:after="0" w:line="240" w:lineRule="auto"/>
        <w:ind w:right="-902" w:firstLine="720"/>
        <w:jc w:val="both"/>
        <w:rPr>
          <w:rFonts w:ascii="Cambria" w:hAnsi="Cambria"/>
          <w:b/>
          <w:sz w:val="24"/>
          <w:szCs w:val="24"/>
        </w:rPr>
      </w:pPr>
      <w:r w:rsidRPr="00C80BD1">
        <w:rPr>
          <w:rFonts w:ascii="Cambria" w:hAnsi="Cambria"/>
          <w:b/>
          <w:sz w:val="24"/>
          <w:szCs w:val="24"/>
        </w:rPr>
        <w:t>1</w:t>
      </w:r>
      <w:r>
        <w:rPr>
          <w:rFonts w:ascii="Cambria" w:hAnsi="Cambria"/>
          <w:b/>
          <w:sz w:val="24"/>
          <w:szCs w:val="24"/>
        </w:rPr>
        <w:t>.</w:t>
      </w:r>
      <w:r w:rsidRPr="00C80BD1">
        <w:rPr>
          <w:rFonts w:ascii="Cambria" w:hAnsi="Cambria"/>
          <w:b/>
          <w:sz w:val="24"/>
          <w:szCs w:val="24"/>
        </w:rPr>
        <w:t xml:space="preserve"> Pie</w:t>
      </w:r>
      <w:r w:rsidRPr="00C80BD1">
        <w:rPr>
          <w:rFonts w:ascii="Cambria" w:hAnsi="Cambria"/>
          <w:b/>
          <w:bCs/>
          <w:sz w:val="24"/>
          <w:szCs w:val="24"/>
        </w:rPr>
        <w:t xml:space="preserve">šķirt </w:t>
      </w:r>
      <w:r w:rsidRPr="00C80BD1">
        <w:rPr>
          <w:rFonts w:ascii="Cambria" w:hAnsi="Cambria"/>
          <w:b/>
          <w:sz w:val="24"/>
          <w:szCs w:val="24"/>
        </w:rPr>
        <w:t>būvei ar kadastra apzīmējumu 3260 013 0500 001 sekojošu adresi:</w:t>
      </w:r>
    </w:p>
    <w:p w:rsidR="00C92DB0" w:rsidRPr="00C80BD1" w:rsidRDefault="00C92DB0" w:rsidP="00C92DB0">
      <w:pPr>
        <w:spacing w:after="0" w:line="240" w:lineRule="auto"/>
        <w:ind w:right="-902"/>
        <w:jc w:val="both"/>
        <w:rPr>
          <w:rFonts w:ascii="Cambria" w:hAnsi="Cambria"/>
          <w:b/>
          <w:bCs/>
          <w:sz w:val="24"/>
          <w:szCs w:val="24"/>
        </w:rPr>
      </w:pPr>
      <w:r w:rsidRPr="00C80BD1">
        <w:rPr>
          <w:rFonts w:ascii="Cambria" w:hAnsi="Cambria"/>
          <w:b/>
          <w:sz w:val="24"/>
          <w:szCs w:val="24"/>
        </w:rPr>
        <w:t>“Koknese</w:t>
      </w:r>
      <w:r>
        <w:rPr>
          <w:rFonts w:ascii="Cambria" w:hAnsi="Cambria"/>
          <w:b/>
          <w:sz w:val="24"/>
          <w:szCs w:val="24"/>
        </w:rPr>
        <w:t>s apakšstacija</w:t>
      </w:r>
      <w:r w:rsidRPr="00C80BD1">
        <w:rPr>
          <w:rFonts w:ascii="Cambria" w:hAnsi="Cambria"/>
          <w:b/>
          <w:sz w:val="24"/>
          <w:szCs w:val="24"/>
        </w:rPr>
        <w:t>”, Koknese, Kokneses pagasts, Kokneses novads, LV-5113.</w:t>
      </w:r>
    </w:p>
    <w:p w:rsidR="00C92DB0" w:rsidRPr="00C80BD1" w:rsidRDefault="00C92DB0" w:rsidP="00C92DB0">
      <w:pPr>
        <w:keepNext/>
        <w:spacing w:after="0" w:line="240" w:lineRule="auto"/>
        <w:ind w:right="-902"/>
        <w:jc w:val="both"/>
        <w:outlineLvl w:val="0"/>
        <w:rPr>
          <w:rFonts w:ascii="Cambria" w:hAnsi="Cambria"/>
          <w:sz w:val="24"/>
          <w:szCs w:val="24"/>
        </w:rPr>
      </w:pPr>
      <w:r w:rsidRPr="00C80BD1">
        <w:rPr>
          <w:rFonts w:ascii="Cambria" w:hAnsi="Cambria"/>
          <w:sz w:val="24"/>
          <w:szCs w:val="24"/>
        </w:rPr>
        <w:t xml:space="preserve">         </w:t>
      </w:r>
      <w:r>
        <w:rPr>
          <w:rFonts w:ascii="Cambria" w:hAnsi="Cambria"/>
          <w:sz w:val="24"/>
          <w:szCs w:val="24"/>
        </w:rPr>
        <w:tab/>
        <w:t>Sēdes lēmums pievienots pielikumā uz vienas lapas.</w:t>
      </w:r>
    </w:p>
    <w:p w:rsidR="00C92DB0" w:rsidRPr="00C80BD1" w:rsidRDefault="00C92DB0" w:rsidP="00C92DB0">
      <w:pPr>
        <w:keepNext/>
        <w:spacing w:after="0" w:line="240" w:lineRule="auto"/>
        <w:ind w:right="-902"/>
        <w:jc w:val="center"/>
        <w:outlineLvl w:val="0"/>
        <w:rPr>
          <w:rFonts w:ascii="Cambria" w:hAnsi="Cambria"/>
          <w:sz w:val="24"/>
          <w:szCs w:val="24"/>
          <w:u w:val="single"/>
        </w:rPr>
      </w:pPr>
    </w:p>
    <w:p w:rsidR="00C92DB0" w:rsidRDefault="00C92DB0" w:rsidP="00C92DB0">
      <w:pPr>
        <w:keepNext/>
        <w:spacing w:after="0" w:line="240" w:lineRule="auto"/>
        <w:ind w:right="-902"/>
        <w:jc w:val="center"/>
        <w:outlineLvl w:val="0"/>
        <w:rPr>
          <w:rFonts w:ascii="Cambria" w:hAnsi="Cambria"/>
          <w:sz w:val="24"/>
          <w:szCs w:val="24"/>
          <w:u w:val="single"/>
        </w:rPr>
      </w:pPr>
    </w:p>
    <w:p w:rsidR="00C92DB0" w:rsidRPr="00184491" w:rsidRDefault="00C92DB0" w:rsidP="00C92DB0">
      <w:pPr>
        <w:keepNext/>
        <w:spacing w:after="0" w:line="240" w:lineRule="auto"/>
        <w:ind w:right="-902"/>
        <w:jc w:val="center"/>
        <w:outlineLvl w:val="0"/>
        <w:rPr>
          <w:rFonts w:ascii="Cambria" w:hAnsi="Cambria"/>
          <w:sz w:val="24"/>
          <w:szCs w:val="24"/>
        </w:rPr>
      </w:pPr>
      <w:r w:rsidRPr="00184491">
        <w:rPr>
          <w:rFonts w:ascii="Cambria" w:hAnsi="Cambria"/>
          <w:sz w:val="24"/>
          <w:szCs w:val="24"/>
        </w:rPr>
        <w:t xml:space="preserve">10.1.2. </w:t>
      </w:r>
    </w:p>
    <w:p w:rsidR="00C92DB0" w:rsidRPr="00184491" w:rsidRDefault="00C92DB0" w:rsidP="00C92DB0">
      <w:pPr>
        <w:keepNext/>
        <w:spacing w:after="0" w:line="240" w:lineRule="auto"/>
        <w:ind w:right="-902"/>
        <w:jc w:val="center"/>
        <w:outlineLvl w:val="0"/>
        <w:rPr>
          <w:rFonts w:ascii="Cambria" w:hAnsi="Cambria"/>
          <w:sz w:val="24"/>
          <w:szCs w:val="24"/>
        </w:rPr>
      </w:pPr>
      <w:r w:rsidRPr="00184491">
        <w:rPr>
          <w:rFonts w:ascii="Cambria" w:hAnsi="Cambria"/>
          <w:sz w:val="24"/>
          <w:szCs w:val="24"/>
        </w:rPr>
        <w:t>PAR NEKUSTAMĀ ĪPAŠUMA SADALĪŠANU, NOSAUKUMA PIEŠĶIRŠANU</w:t>
      </w:r>
    </w:p>
    <w:p w:rsidR="00C92DB0" w:rsidRDefault="00C92DB0" w:rsidP="00C92DB0">
      <w:pPr>
        <w:spacing w:after="0" w:line="240" w:lineRule="auto"/>
        <w:ind w:right="-902"/>
        <w:jc w:val="center"/>
        <w:rPr>
          <w:rFonts w:ascii="Cambria" w:hAnsi="Cambria"/>
          <w:sz w:val="24"/>
          <w:szCs w:val="24"/>
        </w:rPr>
      </w:pPr>
      <w:r w:rsidRPr="00184491">
        <w:rPr>
          <w:rFonts w:ascii="Cambria" w:hAnsi="Cambria"/>
          <w:sz w:val="24"/>
          <w:szCs w:val="24"/>
        </w:rPr>
        <w:t>UN LIETOŠANAS MĒRĶA NOTEIKŠANU</w:t>
      </w:r>
    </w:p>
    <w:p w:rsidR="00C92DB0" w:rsidRPr="00184491" w:rsidRDefault="00C92DB0" w:rsidP="00C92DB0">
      <w:pPr>
        <w:spacing w:after="0" w:line="240" w:lineRule="auto"/>
        <w:ind w:right="-902"/>
        <w:jc w:val="center"/>
        <w:rPr>
          <w:rFonts w:ascii="Cambria" w:hAnsi="Cambria"/>
          <w:color w:val="FF0000"/>
          <w:sz w:val="24"/>
          <w:szCs w:val="24"/>
        </w:rPr>
      </w:pPr>
      <w:r>
        <w:rPr>
          <w:rFonts w:ascii="Cambria" w:hAnsi="Cambria"/>
          <w:sz w:val="24"/>
          <w:szCs w:val="24"/>
        </w:rPr>
        <w:t>_______________________________________________________________________________________________________</w:t>
      </w:r>
    </w:p>
    <w:p w:rsidR="00C92DB0" w:rsidRDefault="00C92DB0" w:rsidP="00C92DB0">
      <w:pPr>
        <w:spacing w:after="0" w:line="240" w:lineRule="auto"/>
        <w:ind w:right="-902"/>
        <w:jc w:val="center"/>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C80BD1" w:rsidRDefault="00C92DB0" w:rsidP="00C92DB0">
      <w:pPr>
        <w:spacing w:after="0" w:line="240" w:lineRule="auto"/>
        <w:ind w:right="-902" w:firstLine="720"/>
        <w:jc w:val="both"/>
        <w:rPr>
          <w:rFonts w:ascii="Cambria" w:hAnsi="Cambria"/>
          <w:sz w:val="24"/>
          <w:szCs w:val="24"/>
        </w:rPr>
      </w:pPr>
    </w:p>
    <w:p w:rsidR="00C92DB0" w:rsidRPr="00C80BD1" w:rsidRDefault="00C92DB0" w:rsidP="00C92DB0">
      <w:pPr>
        <w:spacing w:after="0" w:line="240" w:lineRule="auto"/>
        <w:ind w:right="-902" w:firstLine="540"/>
        <w:jc w:val="both"/>
        <w:rPr>
          <w:rFonts w:ascii="Cambria" w:hAnsi="Cambria"/>
          <w:b/>
          <w:sz w:val="24"/>
          <w:szCs w:val="24"/>
        </w:rPr>
      </w:pPr>
      <w:r w:rsidRPr="00C80BD1">
        <w:rPr>
          <w:rFonts w:ascii="Cambria" w:hAnsi="Cambria"/>
          <w:b/>
          <w:sz w:val="24"/>
          <w:szCs w:val="24"/>
        </w:rPr>
        <w:t>1.</w:t>
      </w:r>
      <w:r w:rsidRPr="00C80BD1">
        <w:rPr>
          <w:rFonts w:ascii="Cambria" w:hAnsi="Cambria"/>
          <w:b/>
          <w:bCs/>
          <w:sz w:val="24"/>
          <w:szCs w:val="24"/>
        </w:rPr>
        <w:t xml:space="preserve"> Piekrist, ka</w:t>
      </w:r>
      <w:r w:rsidR="00F54C91">
        <w:rPr>
          <w:rFonts w:ascii="Cambria" w:hAnsi="Cambria"/>
          <w:b/>
          <w:sz w:val="24"/>
          <w:szCs w:val="24"/>
        </w:rPr>
        <w:t xml:space="preserve"> A S</w:t>
      </w:r>
      <w:r w:rsidRPr="00C80BD1">
        <w:rPr>
          <w:rFonts w:ascii="Cambria" w:hAnsi="Cambria"/>
          <w:b/>
          <w:sz w:val="24"/>
          <w:szCs w:val="24"/>
        </w:rPr>
        <w:t xml:space="preserve"> </w:t>
      </w:r>
      <w:r w:rsidRPr="00C80BD1">
        <w:rPr>
          <w:rFonts w:ascii="Cambria" w:hAnsi="Cambria"/>
          <w:b/>
          <w:bCs/>
          <w:sz w:val="24"/>
          <w:szCs w:val="24"/>
        </w:rPr>
        <w:t>sadala viņam</w:t>
      </w:r>
      <w:r w:rsidRPr="00C80BD1">
        <w:rPr>
          <w:rFonts w:ascii="Cambria" w:hAnsi="Cambria"/>
          <w:sz w:val="24"/>
          <w:szCs w:val="24"/>
        </w:rPr>
        <w:t xml:space="preserve"> </w:t>
      </w:r>
      <w:r w:rsidRPr="00C80BD1">
        <w:rPr>
          <w:rFonts w:ascii="Cambria" w:hAnsi="Cambria"/>
          <w:b/>
          <w:sz w:val="24"/>
          <w:szCs w:val="24"/>
        </w:rPr>
        <w:t xml:space="preserve">piederošo Bebru pagasta nekustamo īpašumu </w:t>
      </w:r>
      <w:r w:rsidR="00F54C91">
        <w:rPr>
          <w:rFonts w:ascii="Cambria" w:hAnsi="Cambria"/>
          <w:b/>
          <w:bCs/>
          <w:sz w:val="24"/>
          <w:szCs w:val="24"/>
        </w:rPr>
        <w:t>„nosaukums</w:t>
      </w:r>
      <w:r w:rsidRPr="00C80BD1">
        <w:rPr>
          <w:rFonts w:ascii="Cambria" w:hAnsi="Cambria"/>
          <w:b/>
          <w:bCs/>
          <w:sz w:val="24"/>
          <w:szCs w:val="24"/>
        </w:rPr>
        <w:t xml:space="preserve">” ar </w:t>
      </w:r>
      <w:r w:rsidRPr="00C80BD1">
        <w:rPr>
          <w:rFonts w:ascii="Cambria" w:hAnsi="Cambria"/>
          <w:b/>
          <w:sz w:val="24"/>
          <w:szCs w:val="24"/>
        </w:rPr>
        <w:t>kadastra</w:t>
      </w:r>
      <w:r w:rsidRPr="00C80BD1">
        <w:rPr>
          <w:rFonts w:ascii="Cambria" w:hAnsi="Cambria"/>
          <w:bCs/>
          <w:sz w:val="24"/>
          <w:szCs w:val="24"/>
        </w:rPr>
        <w:t xml:space="preserve"> </w:t>
      </w:r>
      <w:r w:rsidR="00F54C91">
        <w:rPr>
          <w:rFonts w:ascii="Cambria" w:hAnsi="Cambria"/>
          <w:b/>
          <w:bCs/>
          <w:sz w:val="24"/>
          <w:szCs w:val="24"/>
        </w:rPr>
        <w:t>Nr.3246…</w:t>
      </w:r>
      <w:r w:rsidRPr="00C80BD1">
        <w:rPr>
          <w:rFonts w:ascii="Cambria" w:hAnsi="Cambria"/>
          <w:b/>
          <w:bCs/>
          <w:sz w:val="24"/>
          <w:szCs w:val="24"/>
        </w:rPr>
        <w:t xml:space="preserve"> 1,99 ha</w:t>
      </w:r>
      <w:r w:rsidRPr="00C80BD1">
        <w:rPr>
          <w:rFonts w:ascii="Cambria" w:hAnsi="Cambria"/>
          <w:b/>
          <w:sz w:val="24"/>
          <w:szCs w:val="24"/>
        </w:rPr>
        <w:t xml:space="preserve"> kopplatībā.    </w:t>
      </w:r>
    </w:p>
    <w:p w:rsidR="00C92DB0" w:rsidRPr="00C80BD1" w:rsidRDefault="00C92DB0" w:rsidP="00C92DB0">
      <w:pPr>
        <w:spacing w:after="0" w:line="240" w:lineRule="auto"/>
        <w:ind w:right="-902" w:firstLine="540"/>
        <w:jc w:val="both"/>
        <w:rPr>
          <w:rFonts w:ascii="Cambria" w:hAnsi="Cambria"/>
          <w:b/>
          <w:sz w:val="24"/>
          <w:szCs w:val="24"/>
        </w:rPr>
      </w:pPr>
      <w:r w:rsidRPr="00C80BD1">
        <w:rPr>
          <w:rFonts w:ascii="Cambria" w:hAnsi="Cambria"/>
          <w:b/>
          <w:sz w:val="24"/>
          <w:szCs w:val="24"/>
        </w:rPr>
        <w:t>2. Atdalītajam nekustamajam īpašumam, kas sastāv no zemes vienības ar k</w:t>
      </w:r>
      <w:r w:rsidR="00F54C91">
        <w:rPr>
          <w:rFonts w:ascii="Cambria" w:hAnsi="Cambria"/>
          <w:b/>
          <w:sz w:val="24"/>
          <w:szCs w:val="24"/>
        </w:rPr>
        <w:t>adastra apzīmējumu 3246…</w:t>
      </w:r>
      <w:r w:rsidRPr="00C80BD1">
        <w:rPr>
          <w:rFonts w:ascii="Cambria" w:hAnsi="Cambria"/>
          <w:b/>
          <w:sz w:val="24"/>
          <w:szCs w:val="24"/>
        </w:rPr>
        <w:t xml:space="preserve">   1,86 ha pla</w:t>
      </w:r>
      <w:r w:rsidR="00F54C91">
        <w:rPr>
          <w:rFonts w:ascii="Cambria" w:hAnsi="Cambria"/>
          <w:b/>
          <w:sz w:val="24"/>
          <w:szCs w:val="24"/>
        </w:rPr>
        <w:t>tībā piešķirt nosaukumu “nosaukums</w:t>
      </w:r>
      <w:r w:rsidRPr="00C80BD1">
        <w:rPr>
          <w:rFonts w:ascii="Cambria" w:hAnsi="Cambria"/>
          <w:b/>
          <w:sz w:val="24"/>
          <w:szCs w:val="24"/>
        </w:rPr>
        <w:t>” un noteikt zemes lietošanas mērķi –- zeme, uz kuras galvenā saimnieciskā darbība ir lauksaimniecība (kods 0101).</w:t>
      </w:r>
    </w:p>
    <w:p w:rsidR="00C92DB0" w:rsidRPr="00C80BD1" w:rsidRDefault="00C92DB0" w:rsidP="00C92DB0">
      <w:pPr>
        <w:spacing w:after="0" w:line="240" w:lineRule="auto"/>
        <w:ind w:right="-902" w:firstLine="540"/>
        <w:jc w:val="both"/>
        <w:rPr>
          <w:rFonts w:ascii="Cambria" w:hAnsi="Cambria"/>
          <w:b/>
          <w:sz w:val="24"/>
          <w:szCs w:val="24"/>
        </w:rPr>
      </w:pPr>
      <w:r w:rsidRPr="00C80BD1">
        <w:rPr>
          <w:rFonts w:ascii="Cambria" w:hAnsi="Cambria"/>
          <w:b/>
          <w:sz w:val="24"/>
          <w:szCs w:val="24"/>
        </w:rPr>
        <w:t>3. Paliekošajam nekustamajam īpašumam, kas sastāv no zemes vienības ar ka</w:t>
      </w:r>
      <w:r w:rsidR="00F54C91">
        <w:rPr>
          <w:rFonts w:ascii="Cambria" w:hAnsi="Cambria"/>
          <w:b/>
          <w:sz w:val="24"/>
          <w:szCs w:val="24"/>
        </w:rPr>
        <w:t>dastra apzīmējumu  3246 …</w:t>
      </w:r>
      <w:r w:rsidRPr="00C80BD1">
        <w:rPr>
          <w:rFonts w:ascii="Cambria" w:hAnsi="Cambria"/>
          <w:b/>
          <w:sz w:val="24"/>
          <w:szCs w:val="24"/>
        </w:rPr>
        <w:t xml:space="preserve">    0,13 ha platībā atstāt</w:t>
      </w:r>
      <w:r w:rsidR="00F54C91">
        <w:rPr>
          <w:rFonts w:ascii="Cambria" w:hAnsi="Cambria"/>
          <w:b/>
          <w:sz w:val="24"/>
          <w:szCs w:val="24"/>
        </w:rPr>
        <w:t xml:space="preserve"> esošo nosaukumu     “nosaukums</w:t>
      </w:r>
      <w:r w:rsidRPr="00C80BD1">
        <w:rPr>
          <w:rFonts w:ascii="Cambria" w:hAnsi="Cambria"/>
          <w:b/>
          <w:sz w:val="24"/>
          <w:szCs w:val="24"/>
        </w:rPr>
        <w:t>” un noteikt zemes lietošanas mērķi –- zeme, uz kuras galvenā saimnieciskā darbība ir lauksaimniecība (kods 0101).</w:t>
      </w:r>
    </w:p>
    <w:p w:rsidR="00C92DB0" w:rsidRDefault="00C92DB0" w:rsidP="00C92DB0">
      <w:pPr>
        <w:spacing w:after="0" w:line="240" w:lineRule="auto"/>
        <w:ind w:right="-902"/>
        <w:rPr>
          <w:rFonts w:ascii="Cambria" w:hAnsi="Cambria"/>
          <w:bCs/>
          <w:sz w:val="24"/>
          <w:szCs w:val="24"/>
        </w:rPr>
      </w:pPr>
      <w:r>
        <w:rPr>
          <w:rFonts w:ascii="Cambria" w:hAnsi="Cambria"/>
          <w:b/>
          <w:bCs/>
          <w:sz w:val="24"/>
          <w:szCs w:val="24"/>
        </w:rPr>
        <w:tab/>
      </w:r>
      <w:r w:rsidRPr="00963E09">
        <w:rPr>
          <w:rFonts w:ascii="Cambria" w:hAnsi="Cambria"/>
          <w:bCs/>
          <w:sz w:val="24"/>
          <w:szCs w:val="24"/>
        </w:rPr>
        <w:t xml:space="preserve">Sēdes </w:t>
      </w:r>
      <w:r>
        <w:rPr>
          <w:rFonts w:ascii="Cambria" w:hAnsi="Cambria"/>
          <w:bCs/>
          <w:sz w:val="24"/>
          <w:szCs w:val="24"/>
        </w:rPr>
        <w:t>lēmums pievienots pielikumā uz vienas lapas.</w:t>
      </w:r>
    </w:p>
    <w:p w:rsidR="00C92DB0" w:rsidRDefault="00C92DB0" w:rsidP="00C92DB0">
      <w:pPr>
        <w:spacing w:after="0" w:line="240" w:lineRule="auto"/>
        <w:ind w:right="-902"/>
        <w:rPr>
          <w:rFonts w:ascii="Cambria" w:hAnsi="Cambria"/>
          <w:bCs/>
          <w:sz w:val="24"/>
          <w:szCs w:val="24"/>
        </w:rPr>
      </w:pPr>
    </w:p>
    <w:p w:rsidR="00C92DB0" w:rsidRPr="00963E09" w:rsidRDefault="00C92DB0" w:rsidP="00C92DB0">
      <w:pPr>
        <w:spacing w:after="0" w:line="240" w:lineRule="auto"/>
        <w:ind w:right="-902"/>
        <w:rPr>
          <w:rFonts w:ascii="Cambria" w:hAnsi="Cambria"/>
          <w:bCs/>
          <w:sz w:val="24"/>
          <w:szCs w:val="24"/>
        </w:rPr>
      </w:pPr>
    </w:p>
    <w:p w:rsidR="00C92DB0" w:rsidRPr="00963E09" w:rsidRDefault="00C92DB0" w:rsidP="00C92DB0">
      <w:pPr>
        <w:spacing w:after="0" w:line="240" w:lineRule="auto"/>
        <w:ind w:right="-902"/>
        <w:rPr>
          <w:rFonts w:ascii="Cambria" w:hAnsi="Cambria"/>
          <w:bCs/>
          <w:sz w:val="24"/>
          <w:szCs w:val="24"/>
        </w:rPr>
      </w:pPr>
    </w:p>
    <w:p w:rsidR="00C92DB0" w:rsidRPr="00184491" w:rsidRDefault="00C92DB0" w:rsidP="00C92DB0">
      <w:pPr>
        <w:keepNext/>
        <w:spacing w:after="0" w:line="240" w:lineRule="auto"/>
        <w:ind w:right="-902"/>
        <w:jc w:val="center"/>
        <w:outlineLvl w:val="0"/>
        <w:rPr>
          <w:rFonts w:ascii="Cambria" w:hAnsi="Cambria"/>
          <w:sz w:val="24"/>
          <w:szCs w:val="24"/>
        </w:rPr>
      </w:pPr>
      <w:r w:rsidRPr="00184491">
        <w:rPr>
          <w:rFonts w:ascii="Cambria" w:hAnsi="Cambria"/>
          <w:sz w:val="24"/>
          <w:szCs w:val="24"/>
        </w:rPr>
        <w:t xml:space="preserve">10.1.3. </w:t>
      </w:r>
    </w:p>
    <w:p w:rsidR="00C92DB0" w:rsidRPr="00184491" w:rsidRDefault="00C92DB0" w:rsidP="00C92DB0">
      <w:pPr>
        <w:keepNext/>
        <w:spacing w:after="0" w:line="240" w:lineRule="auto"/>
        <w:ind w:right="-902"/>
        <w:jc w:val="center"/>
        <w:outlineLvl w:val="0"/>
        <w:rPr>
          <w:rFonts w:ascii="Cambria" w:hAnsi="Cambria"/>
          <w:sz w:val="24"/>
          <w:szCs w:val="24"/>
        </w:rPr>
      </w:pPr>
      <w:r w:rsidRPr="00184491">
        <w:rPr>
          <w:rFonts w:ascii="Cambria" w:hAnsi="Cambria"/>
          <w:sz w:val="24"/>
          <w:szCs w:val="24"/>
        </w:rPr>
        <w:t>PAR NEKUSTAMĀ ĪPAŠUMA SADALĪŠANU, NOSAUKUMA PIEŠĶIRŠANU</w:t>
      </w:r>
    </w:p>
    <w:p w:rsidR="00C92DB0" w:rsidRDefault="00C92DB0" w:rsidP="00C92DB0">
      <w:pPr>
        <w:spacing w:after="0" w:line="240" w:lineRule="auto"/>
        <w:ind w:right="-902"/>
        <w:jc w:val="center"/>
        <w:rPr>
          <w:rFonts w:ascii="Cambria" w:hAnsi="Cambria"/>
          <w:sz w:val="24"/>
          <w:szCs w:val="24"/>
        </w:rPr>
      </w:pPr>
      <w:r w:rsidRPr="00184491">
        <w:rPr>
          <w:rFonts w:ascii="Cambria" w:hAnsi="Cambria"/>
          <w:sz w:val="24"/>
          <w:szCs w:val="24"/>
        </w:rPr>
        <w:t>UN LIETOŠANAS MĒRĶA NOTEIKŠANU</w:t>
      </w:r>
    </w:p>
    <w:p w:rsidR="00C92DB0" w:rsidRPr="00184491" w:rsidRDefault="00C92DB0" w:rsidP="00C92DB0">
      <w:pPr>
        <w:spacing w:after="0" w:line="240" w:lineRule="auto"/>
        <w:ind w:right="-902"/>
        <w:jc w:val="center"/>
        <w:rPr>
          <w:rFonts w:ascii="Cambria" w:hAnsi="Cambria"/>
          <w:color w:val="FF0000"/>
          <w:sz w:val="24"/>
          <w:szCs w:val="24"/>
        </w:rPr>
      </w:pPr>
      <w:r>
        <w:rPr>
          <w:rFonts w:ascii="Cambria" w:hAnsi="Cambria"/>
          <w:sz w:val="24"/>
          <w:szCs w:val="24"/>
        </w:rPr>
        <w:t>_______________________________________________________________________________________________________</w:t>
      </w:r>
    </w:p>
    <w:p w:rsidR="00C92DB0" w:rsidRDefault="00C92DB0" w:rsidP="00C92DB0">
      <w:pPr>
        <w:spacing w:after="0" w:line="240" w:lineRule="auto"/>
        <w:ind w:right="-907" w:firstLine="567"/>
        <w:jc w:val="both"/>
        <w:rPr>
          <w:rFonts w:ascii="Cambria" w:hAnsi="Cambria"/>
          <w:sz w:val="24"/>
          <w:szCs w:val="24"/>
        </w:rPr>
      </w:pPr>
    </w:p>
    <w:p w:rsidR="00C92DB0" w:rsidRDefault="00C92DB0" w:rsidP="00C92DB0">
      <w:pPr>
        <w:spacing w:after="0" w:line="240" w:lineRule="auto"/>
        <w:ind w:right="-907" w:firstLine="567"/>
        <w:jc w:val="both"/>
        <w:rPr>
          <w:rFonts w:ascii="Cambria" w:hAnsi="Cambria"/>
          <w:sz w:val="24"/>
          <w:szCs w:val="24"/>
        </w:rPr>
      </w:pP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C80BD1" w:rsidRDefault="00C92DB0" w:rsidP="00C92DB0">
      <w:pPr>
        <w:spacing w:after="0" w:line="240" w:lineRule="auto"/>
        <w:ind w:right="-902" w:firstLine="720"/>
        <w:jc w:val="both"/>
        <w:rPr>
          <w:rFonts w:ascii="Cambria" w:hAnsi="Cambria"/>
          <w:sz w:val="24"/>
          <w:szCs w:val="24"/>
        </w:rPr>
      </w:pPr>
    </w:p>
    <w:p w:rsidR="00C92DB0" w:rsidRPr="00C80BD1" w:rsidRDefault="00C92DB0" w:rsidP="00C92DB0">
      <w:pPr>
        <w:spacing w:after="0" w:line="240" w:lineRule="auto"/>
        <w:ind w:right="-902" w:firstLine="567"/>
        <w:jc w:val="both"/>
        <w:rPr>
          <w:rFonts w:ascii="Cambria" w:hAnsi="Cambria"/>
          <w:b/>
          <w:sz w:val="24"/>
          <w:szCs w:val="24"/>
        </w:rPr>
      </w:pPr>
      <w:r w:rsidRPr="00C80BD1">
        <w:rPr>
          <w:rFonts w:ascii="Cambria" w:hAnsi="Cambria"/>
          <w:b/>
          <w:sz w:val="24"/>
          <w:szCs w:val="24"/>
        </w:rPr>
        <w:t>1.</w:t>
      </w:r>
      <w:r w:rsidRPr="00C80BD1">
        <w:rPr>
          <w:rFonts w:ascii="Cambria" w:hAnsi="Cambria"/>
          <w:b/>
          <w:bCs/>
          <w:sz w:val="24"/>
          <w:szCs w:val="24"/>
        </w:rPr>
        <w:t xml:space="preserve"> Piekrist, ka</w:t>
      </w:r>
      <w:r w:rsidR="00F54C91">
        <w:rPr>
          <w:rFonts w:ascii="Cambria" w:hAnsi="Cambria"/>
          <w:b/>
          <w:sz w:val="24"/>
          <w:szCs w:val="24"/>
        </w:rPr>
        <w:t xml:space="preserve"> T T un V Ž</w:t>
      </w:r>
      <w:r w:rsidRPr="00C80BD1">
        <w:rPr>
          <w:rFonts w:ascii="Cambria" w:hAnsi="Cambria"/>
          <w:b/>
          <w:sz w:val="24"/>
          <w:szCs w:val="24"/>
        </w:rPr>
        <w:t xml:space="preserve"> </w:t>
      </w:r>
      <w:r w:rsidRPr="00C80BD1">
        <w:rPr>
          <w:rFonts w:ascii="Cambria" w:hAnsi="Cambria"/>
          <w:b/>
          <w:bCs/>
          <w:sz w:val="24"/>
          <w:szCs w:val="24"/>
        </w:rPr>
        <w:t>sadala viņām</w:t>
      </w:r>
      <w:r w:rsidRPr="00C80BD1">
        <w:rPr>
          <w:rFonts w:ascii="Cambria" w:hAnsi="Cambria"/>
          <w:sz w:val="24"/>
          <w:szCs w:val="24"/>
        </w:rPr>
        <w:t xml:space="preserve"> </w:t>
      </w:r>
      <w:r w:rsidRPr="00C80BD1">
        <w:rPr>
          <w:rFonts w:ascii="Cambria" w:hAnsi="Cambria"/>
          <w:b/>
          <w:sz w:val="24"/>
          <w:szCs w:val="24"/>
        </w:rPr>
        <w:t xml:space="preserve">piederošo Iršu pagasta nekustamo īpašumu </w:t>
      </w:r>
      <w:r w:rsidR="00F54C91">
        <w:rPr>
          <w:rFonts w:ascii="Cambria" w:hAnsi="Cambria"/>
          <w:b/>
          <w:bCs/>
          <w:sz w:val="24"/>
          <w:szCs w:val="24"/>
        </w:rPr>
        <w:t>„nosaukums</w:t>
      </w:r>
      <w:r w:rsidRPr="00C80BD1">
        <w:rPr>
          <w:rFonts w:ascii="Cambria" w:hAnsi="Cambria"/>
          <w:b/>
          <w:bCs/>
          <w:sz w:val="24"/>
          <w:szCs w:val="24"/>
        </w:rPr>
        <w:t xml:space="preserve">” ar </w:t>
      </w:r>
      <w:r w:rsidRPr="00C80BD1">
        <w:rPr>
          <w:rFonts w:ascii="Cambria" w:hAnsi="Cambria"/>
          <w:b/>
          <w:sz w:val="24"/>
          <w:szCs w:val="24"/>
        </w:rPr>
        <w:t>kadastra</w:t>
      </w:r>
      <w:r w:rsidRPr="00C80BD1">
        <w:rPr>
          <w:rFonts w:ascii="Cambria" w:hAnsi="Cambria"/>
          <w:bCs/>
          <w:sz w:val="24"/>
          <w:szCs w:val="24"/>
        </w:rPr>
        <w:t xml:space="preserve"> </w:t>
      </w:r>
      <w:r w:rsidRPr="00C80BD1">
        <w:rPr>
          <w:rFonts w:ascii="Cambria" w:hAnsi="Cambria"/>
          <w:b/>
          <w:bCs/>
          <w:sz w:val="24"/>
          <w:szCs w:val="24"/>
        </w:rPr>
        <w:t>Nr.3</w:t>
      </w:r>
      <w:r w:rsidR="00F54C91">
        <w:rPr>
          <w:rFonts w:ascii="Cambria" w:hAnsi="Cambria"/>
          <w:b/>
          <w:bCs/>
          <w:sz w:val="24"/>
          <w:szCs w:val="24"/>
        </w:rPr>
        <w:t>254 …</w:t>
      </w:r>
      <w:r w:rsidRPr="00C80BD1">
        <w:rPr>
          <w:rFonts w:ascii="Cambria" w:hAnsi="Cambria"/>
          <w:b/>
          <w:bCs/>
          <w:sz w:val="24"/>
          <w:szCs w:val="24"/>
        </w:rPr>
        <w:t xml:space="preserve">  15,7 ha</w:t>
      </w:r>
      <w:r w:rsidRPr="00C80BD1">
        <w:rPr>
          <w:rFonts w:ascii="Cambria" w:hAnsi="Cambria"/>
          <w:b/>
          <w:sz w:val="24"/>
          <w:szCs w:val="24"/>
        </w:rPr>
        <w:t xml:space="preserve"> kopplatībā.    </w:t>
      </w:r>
    </w:p>
    <w:p w:rsidR="00C92DB0" w:rsidRPr="00C80BD1" w:rsidRDefault="00C92DB0" w:rsidP="00C92DB0">
      <w:pPr>
        <w:spacing w:after="0" w:line="240" w:lineRule="auto"/>
        <w:ind w:right="-902" w:firstLine="540"/>
        <w:jc w:val="both"/>
        <w:rPr>
          <w:rFonts w:ascii="Cambria" w:hAnsi="Cambria"/>
          <w:b/>
          <w:sz w:val="24"/>
          <w:szCs w:val="24"/>
        </w:rPr>
      </w:pPr>
      <w:r>
        <w:rPr>
          <w:rFonts w:ascii="Cambria" w:hAnsi="Cambria"/>
          <w:b/>
          <w:sz w:val="24"/>
          <w:szCs w:val="24"/>
        </w:rPr>
        <w:t xml:space="preserve"> </w:t>
      </w:r>
      <w:r w:rsidRPr="00C80BD1">
        <w:rPr>
          <w:rFonts w:ascii="Cambria" w:hAnsi="Cambria"/>
          <w:b/>
          <w:sz w:val="24"/>
          <w:szCs w:val="24"/>
        </w:rPr>
        <w:t>2. Atdalītajam nekustamajam īpašumam, kas sastāv no zemes vienības ar k</w:t>
      </w:r>
      <w:r w:rsidR="00F54C91">
        <w:rPr>
          <w:rFonts w:ascii="Cambria" w:hAnsi="Cambria"/>
          <w:b/>
          <w:sz w:val="24"/>
          <w:szCs w:val="24"/>
        </w:rPr>
        <w:t>adastra apzīmējumu 3254…</w:t>
      </w:r>
      <w:r w:rsidRPr="00C80BD1">
        <w:rPr>
          <w:rFonts w:ascii="Cambria" w:hAnsi="Cambria"/>
          <w:b/>
          <w:sz w:val="24"/>
          <w:szCs w:val="24"/>
        </w:rPr>
        <w:t xml:space="preserve">   6,0 ha plat</w:t>
      </w:r>
      <w:r w:rsidR="00F54C91">
        <w:rPr>
          <w:rFonts w:ascii="Cambria" w:hAnsi="Cambria"/>
          <w:b/>
          <w:sz w:val="24"/>
          <w:szCs w:val="24"/>
        </w:rPr>
        <w:t>ībā piešķirt nosaukumu “nosaukums</w:t>
      </w:r>
      <w:r w:rsidRPr="00C80BD1">
        <w:rPr>
          <w:rFonts w:ascii="Cambria" w:hAnsi="Cambria"/>
          <w:b/>
          <w:sz w:val="24"/>
          <w:szCs w:val="24"/>
        </w:rPr>
        <w:t>” un noteikt zemes lietošanas mērķi –- zeme, uz kuras galvenā saimnieciskā darbība ir mežsaimniecība (kods 0201).</w:t>
      </w:r>
    </w:p>
    <w:p w:rsidR="00C92DB0" w:rsidRPr="00C80BD1" w:rsidRDefault="00C92DB0" w:rsidP="00C92DB0">
      <w:pPr>
        <w:spacing w:after="0" w:line="240" w:lineRule="auto"/>
        <w:ind w:right="-902" w:firstLine="540"/>
        <w:jc w:val="both"/>
        <w:rPr>
          <w:rFonts w:ascii="Cambria" w:hAnsi="Cambria"/>
          <w:b/>
          <w:sz w:val="24"/>
          <w:szCs w:val="24"/>
        </w:rPr>
      </w:pPr>
      <w:r>
        <w:rPr>
          <w:rFonts w:ascii="Cambria" w:hAnsi="Cambria"/>
          <w:b/>
          <w:sz w:val="24"/>
          <w:szCs w:val="24"/>
        </w:rPr>
        <w:t xml:space="preserve"> </w:t>
      </w:r>
      <w:r w:rsidRPr="00C80BD1">
        <w:rPr>
          <w:rFonts w:ascii="Cambria" w:hAnsi="Cambria"/>
          <w:b/>
          <w:sz w:val="24"/>
          <w:szCs w:val="24"/>
        </w:rPr>
        <w:t>3. Paliekošajam nekustamajam īpašumam, kas sastāv no zemes vienības ar ka</w:t>
      </w:r>
      <w:r w:rsidR="00F54C91">
        <w:rPr>
          <w:rFonts w:ascii="Cambria" w:hAnsi="Cambria"/>
          <w:b/>
          <w:sz w:val="24"/>
          <w:szCs w:val="24"/>
        </w:rPr>
        <w:t>dastra apzīmējumu  3254 ….</w:t>
      </w:r>
      <w:r w:rsidRPr="00C80BD1">
        <w:rPr>
          <w:rFonts w:ascii="Cambria" w:hAnsi="Cambria"/>
          <w:b/>
          <w:sz w:val="24"/>
          <w:szCs w:val="24"/>
        </w:rPr>
        <w:t xml:space="preserve">   9,7 ha platībā at</w:t>
      </w:r>
      <w:r w:rsidR="00F54C91">
        <w:rPr>
          <w:rFonts w:ascii="Cambria" w:hAnsi="Cambria"/>
          <w:b/>
          <w:sz w:val="24"/>
          <w:szCs w:val="24"/>
        </w:rPr>
        <w:t>stāt esošo nosaukumu  “nosaukums</w:t>
      </w:r>
      <w:r w:rsidRPr="00C80BD1">
        <w:rPr>
          <w:rFonts w:ascii="Cambria" w:hAnsi="Cambria"/>
          <w:b/>
          <w:sz w:val="24"/>
          <w:szCs w:val="24"/>
        </w:rPr>
        <w:t>” un noteikt zemes lietošanas mērķi –- zeme, uz kuras galvenā saimnieciskā darbība ir mežsaimniecība (kods 0201).</w:t>
      </w:r>
    </w:p>
    <w:p w:rsidR="00C92DB0" w:rsidRPr="00C80BD1" w:rsidRDefault="00C92DB0" w:rsidP="00C92DB0">
      <w:pPr>
        <w:spacing w:after="0" w:line="240" w:lineRule="auto"/>
        <w:ind w:right="-902" w:firstLine="540"/>
        <w:jc w:val="both"/>
        <w:rPr>
          <w:rFonts w:ascii="Cambria" w:eastAsia="Times New Roman" w:hAnsi="Cambria"/>
          <w:sz w:val="24"/>
          <w:szCs w:val="24"/>
        </w:rPr>
      </w:pPr>
      <w:r>
        <w:rPr>
          <w:rFonts w:ascii="Cambria" w:eastAsia="Times New Roman" w:hAnsi="Cambria"/>
          <w:sz w:val="24"/>
          <w:szCs w:val="24"/>
        </w:rPr>
        <w:t>Sēdes lēmums pievienots pielikumā uz vienas lapas.</w:t>
      </w:r>
    </w:p>
    <w:p w:rsidR="00C92DB0" w:rsidRDefault="00C92DB0" w:rsidP="00C92DB0">
      <w:pPr>
        <w:spacing w:after="0" w:line="240" w:lineRule="auto"/>
        <w:ind w:right="-902"/>
        <w:rPr>
          <w:rFonts w:ascii="Cambria" w:hAnsi="Cambria"/>
          <w:b/>
          <w:bCs/>
          <w:sz w:val="24"/>
          <w:szCs w:val="24"/>
        </w:rPr>
      </w:pPr>
    </w:p>
    <w:p w:rsidR="00C92DB0" w:rsidRDefault="00C92DB0" w:rsidP="00C92DB0">
      <w:pPr>
        <w:spacing w:after="0" w:line="240" w:lineRule="auto"/>
        <w:ind w:right="-902"/>
        <w:rPr>
          <w:rFonts w:ascii="Cambria" w:hAnsi="Cambria"/>
          <w:b/>
          <w:bCs/>
          <w:sz w:val="24"/>
          <w:szCs w:val="24"/>
        </w:rPr>
      </w:pPr>
    </w:p>
    <w:p w:rsidR="00C92DB0" w:rsidRPr="00C80BD1" w:rsidRDefault="00C92DB0" w:rsidP="00C92DB0">
      <w:pPr>
        <w:spacing w:after="0" w:line="240" w:lineRule="auto"/>
        <w:ind w:right="-902"/>
        <w:rPr>
          <w:rFonts w:ascii="Cambria" w:hAnsi="Cambria"/>
          <w:b/>
          <w:bCs/>
          <w:sz w:val="24"/>
          <w:szCs w:val="24"/>
        </w:rPr>
      </w:pPr>
    </w:p>
    <w:p w:rsidR="00C92DB0" w:rsidRPr="00184491" w:rsidRDefault="00C92DB0" w:rsidP="00C92DB0">
      <w:pPr>
        <w:spacing w:after="0" w:line="240" w:lineRule="auto"/>
        <w:ind w:right="-902" w:firstLine="360"/>
        <w:jc w:val="center"/>
        <w:rPr>
          <w:rFonts w:ascii="Cambria" w:hAnsi="Cambria"/>
          <w:sz w:val="24"/>
          <w:szCs w:val="24"/>
        </w:rPr>
      </w:pPr>
      <w:r w:rsidRPr="00184491">
        <w:rPr>
          <w:rFonts w:ascii="Cambria" w:hAnsi="Cambria"/>
          <w:sz w:val="24"/>
          <w:szCs w:val="24"/>
        </w:rPr>
        <w:t>10.1.4</w:t>
      </w:r>
    </w:p>
    <w:p w:rsidR="00C92DB0" w:rsidRDefault="00C92DB0" w:rsidP="00C92DB0">
      <w:pPr>
        <w:spacing w:after="0" w:line="240" w:lineRule="auto"/>
        <w:ind w:right="-902" w:firstLine="360"/>
        <w:jc w:val="center"/>
        <w:rPr>
          <w:rFonts w:ascii="Cambria" w:hAnsi="Cambria"/>
          <w:sz w:val="24"/>
          <w:szCs w:val="24"/>
        </w:rPr>
      </w:pPr>
      <w:r w:rsidRPr="00184491">
        <w:rPr>
          <w:rFonts w:ascii="Cambria" w:hAnsi="Cambria"/>
          <w:sz w:val="24"/>
          <w:szCs w:val="24"/>
        </w:rPr>
        <w:t>PAR NEKUSTAMĀ ĪPAŠUMA NOSAUKUMA PIEŠĶIRŠANU</w:t>
      </w:r>
    </w:p>
    <w:p w:rsidR="00C92DB0" w:rsidRPr="00184491" w:rsidRDefault="00C92DB0" w:rsidP="00C92DB0">
      <w:pPr>
        <w:spacing w:after="0" w:line="240" w:lineRule="auto"/>
        <w:ind w:right="-902" w:firstLine="360"/>
        <w:jc w:val="center"/>
        <w:rPr>
          <w:rFonts w:ascii="Cambria" w:hAnsi="Cambria"/>
          <w:b/>
          <w:sz w:val="24"/>
          <w:szCs w:val="24"/>
        </w:rPr>
      </w:pPr>
      <w:r>
        <w:rPr>
          <w:rFonts w:ascii="Cambria" w:hAnsi="Cambria"/>
          <w:sz w:val="24"/>
          <w:szCs w:val="24"/>
        </w:rPr>
        <w:t>___________________________________________________________________________________________________</w:t>
      </w:r>
    </w:p>
    <w:p w:rsidR="00C92DB0" w:rsidRDefault="00C92DB0" w:rsidP="00C92DB0">
      <w:pPr>
        <w:spacing w:after="0" w:line="240" w:lineRule="auto"/>
        <w:ind w:right="-2"/>
        <w:jc w:val="both"/>
        <w:rPr>
          <w:rFonts w:ascii="Cambria" w:hAnsi="Cambria"/>
          <w:sz w:val="24"/>
          <w:szCs w:val="24"/>
        </w:rPr>
      </w:pPr>
    </w:p>
    <w:p w:rsidR="00C92DB0" w:rsidRDefault="00C92DB0" w:rsidP="00C92DB0">
      <w:pPr>
        <w:spacing w:after="0" w:line="240" w:lineRule="auto"/>
        <w:ind w:right="-907" w:firstLine="720"/>
        <w:jc w:val="both"/>
        <w:rPr>
          <w:rFonts w:ascii="Cambria" w:hAnsi="Cambria"/>
          <w:sz w:val="24"/>
          <w:szCs w:val="24"/>
        </w:rPr>
      </w:pP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C80BD1" w:rsidRDefault="00C92DB0" w:rsidP="00C92DB0">
      <w:pPr>
        <w:spacing w:after="0" w:line="240" w:lineRule="auto"/>
        <w:ind w:right="-902" w:firstLine="540"/>
        <w:jc w:val="both"/>
        <w:rPr>
          <w:rFonts w:ascii="Cambria" w:hAnsi="Cambria"/>
          <w:b/>
          <w:sz w:val="24"/>
          <w:szCs w:val="24"/>
        </w:rPr>
      </w:pPr>
    </w:p>
    <w:p w:rsidR="00C92DB0" w:rsidRPr="00C80BD1" w:rsidRDefault="00C92DB0" w:rsidP="00C92DB0">
      <w:pPr>
        <w:spacing w:after="0" w:line="240" w:lineRule="auto"/>
        <w:ind w:right="-902" w:firstLine="720"/>
        <w:jc w:val="both"/>
        <w:rPr>
          <w:rFonts w:ascii="Cambria" w:hAnsi="Cambria"/>
          <w:sz w:val="24"/>
          <w:szCs w:val="24"/>
        </w:rPr>
      </w:pPr>
      <w:r w:rsidRPr="00C80BD1">
        <w:rPr>
          <w:rFonts w:ascii="Cambria" w:hAnsi="Cambria"/>
          <w:b/>
          <w:sz w:val="24"/>
          <w:szCs w:val="24"/>
        </w:rPr>
        <w:t>1. Kokneses pagasta nekustamam īpašu</w:t>
      </w:r>
      <w:r w:rsidR="00F54C91">
        <w:rPr>
          <w:rFonts w:ascii="Cambria" w:hAnsi="Cambria"/>
          <w:b/>
          <w:sz w:val="24"/>
          <w:szCs w:val="24"/>
        </w:rPr>
        <w:t>mam ar kadastra Nr.3260 ….</w:t>
      </w:r>
      <w:r w:rsidRPr="00C80BD1">
        <w:rPr>
          <w:rFonts w:ascii="Cambria" w:hAnsi="Cambria"/>
          <w:b/>
          <w:sz w:val="24"/>
          <w:szCs w:val="24"/>
        </w:rPr>
        <w:t xml:space="preserve">        3,4 ha platībā </w:t>
      </w:r>
      <w:r w:rsidR="00F54C91">
        <w:rPr>
          <w:rFonts w:ascii="Cambria" w:hAnsi="Cambria"/>
          <w:b/>
          <w:sz w:val="24"/>
          <w:szCs w:val="24"/>
        </w:rPr>
        <w:t>piešķirt nosaukumu “ nosaukums</w:t>
      </w:r>
      <w:r w:rsidRPr="00C80BD1">
        <w:rPr>
          <w:rFonts w:ascii="Cambria" w:hAnsi="Cambria"/>
          <w:b/>
          <w:sz w:val="24"/>
          <w:szCs w:val="24"/>
        </w:rPr>
        <w:t>”.</w:t>
      </w:r>
      <w:r w:rsidRPr="00C80BD1">
        <w:rPr>
          <w:rFonts w:ascii="Cambria" w:hAnsi="Cambria"/>
          <w:sz w:val="24"/>
          <w:szCs w:val="24"/>
        </w:rPr>
        <w:t xml:space="preserve"> </w:t>
      </w:r>
    </w:p>
    <w:p w:rsidR="00C92DB0" w:rsidRDefault="00C92DB0" w:rsidP="00C92DB0">
      <w:pPr>
        <w:spacing w:after="0" w:line="240" w:lineRule="auto"/>
        <w:ind w:right="-902"/>
        <w:jc w:val="both"/>
        <w:rPr>
          <w:rFonts w:ascii="Cambria" w:hAnsi="Cambria"/>
          <w:sz w:val="24"/>
          <w:szCs w:val="24"/>
        </w:rPr>
      </w:pPr>
      <w:r>
        <w:rPr>
          <w:rFonts w:ascii="Cambria" w:hAnsi="Cambria"/>
          <w:sz w:val="24"/>
          <w:szCs w:val="24"/>
        </w:rPr>
        <w:tab/>
        <w:t>Sēdes lēmums pievienots pielikumā uz vienas lapas.</w:t>
      </w:r>
    </w:p>
    <w:p w:rsidR="00C92DB0" w:rsidRDefault="00C92DB0" w:rsidP="00C92DB0">
      <w:pPr>
        <w:spacing w:after="0" w:line="240" w:lineRule="auto"/>
        <w:ind w:right="-902"/>
        <w:jc w:val="both"/>
        <w:rPr>
          <w:rFonts w:ascii="Cambria" w:hAnsi="Cambria"/>
          <w:sz w:val="24"/>
          <w:szCs w:val="24"/>
        </w:rPr>
      </w:pPr>
    </w:p>
    <w:p w:rsidR="00C92DB0" w:rsidRPr="00C80BD1" w:rsidRDefault="00C92DB0" w:rsidP="00C92DB0">
      <w:pPr>
        <w:spacing w:after="0" w:line="240" w:lineRule="auto"/>
        <w:ind w:right="-902"/>
        <w:jc w:val="both"/>
        <w:rPr>
          <w:rFonts w:ascii="Cambria" w:hAnsi="Cambria"/>
          <w:sz w:val="24"/>
          <w:szCs w:val="24"/>
        </w:rPr>
      </w:pPr>
    </w:p>
    <w:p w:rsidR="00C92DB0" w:rsidRDefault="00C92DB0" w:rsidP="00C92DB0">
      <w:pPr>
        <w:spacing w:after="0" w:line="240" w:lineRule="auto"/>
        <w:ind w:right="-902" w:firstLine="540"/>
        <w:jc w:val="center"/>
        <w:rPr>
          <w:rFonts w:ascii="Cambria" w:hAnsi="Cambria"/>
          <w:sz w:val="24"/>
          <w:szCs w:val="24"/>
          <w:u w:val="single"/>
        </w:rPr>
      </w:pPr>
    </w:p>
    <w:p w:rsidR="00C92DB0" w:rsidRPr="00184491" w:rsidRDefault="00C92DB0" w:rsidP="00C92DB0">
      <w:pPr>
        <w:spacing w:after="0" w:line="240" w:lineRule="auto"/>
        <w:ind w:right="-902" w:firstLine="540"/>
        <w:jc w:val="center"/>
        <w:rPr>
          <w:rFonts w:ascii="Cambria" w:hAnsi="Cambria"/>
          <w:sz w:val="24"/>
          <w:szCs w:val="24"/>
        </w:rPr>
      </w:pPr>
      <w:r w:rsidRPr="00184491">
        <w:rPr>
          <w:rFonts w:ascii="Cambria" w:hAnsi="Cambria"/>
          <w:sz w:val="24"/>
          <w:szCs w:val="24"/>
        </w:rPr>
        <w:t xml:space="preserve">10.1.5. </w:t>
      </w:r>
    </w:p>
    <w:p w:rsidR="00C92DB0" w:rsidRDefault="00C92DB0" w:rsidP="00C92DB0">
      <w:pPr>
        <w:spacing w:after="0" w:line="240" w:lineRule="auto"/>
        <w:ind w:right="-902" w:firstLine="540"/>
        <w:jc w:val="center"/>
        <w:rPr>
          <w:rFonts w:ascii="Cambria" w:hAnsi="Cambria"/>
          <w:sz w:val="24"/>
          <w:szCs w:val="24"/>
        </w:rPr>
      </w:pPr>
      <w:r w:rsidRPr="00184491">
        <w:rPr>
          <w:rFonts w:ascii="Cambria" w:hAnsi="Cambria"/>
          <w:sz w:val="24"/>
          <w:szCs w:val="24"/>
        </w:rPr>
        <w:t>PAR ZEMES IERĪCĪBAS PROJEKTA APSTIPRINĀŠANU</w:t>
      </w:r>
    </w:p>
    <w:p w:rsidR="00C92DB0" w:rsidRPr="00184491" w:rsidRDefault="00C92DB0" w:rsidP="00C92DB0">
      <w:pPr>
        <w:spacing w:after="0" w:line="240" w:lineRule="auto"/>
        <w:ind w:right="-902"/>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firstLine="540"/>
        <w:jc w:val="both"/>
        <w:rPr>
          <w:rFonts w:ascii="Cambria" w:hAnsi="Cambria"/>
          <w:sz w:val="24"/>
          <w:szCs w:val="24"/>
        </w:rPr>
      </w:pP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Default="00C92DB0" w:rsidP="00C92DB0">
      <w:pPr>
        <w:spacing w:after="0" w:line="240" w:lineRule="auto"/>
        <w:ind w:right="-902" w:firstLine="540"/>
        <w:jc w:val="both"/>
        <w:rPr>
          <w:rFonts w:ascii="Cambria" w:hAnsi="Cambria"/>
          <w:sz w:val="24"/>
          <w:szCs w:val="24"/>
        </w:rPr>
      </w:pPr>
    </w:p>
    <w:p w:rsidR="00C92DB0" w:rsidRPr="00C80BD1" w:rsidRDefault="00C92DB0" w:rsidP="00C92DB0">
      <w:pPr>
        <w:spacing w:after="0" w:line="240" w:lineRule="auto"/>
        <w:ind w:right="-902" w:firstLine="540"/>
        <w:jc w:val="both"/>
        <w:rPr>
          <w:rFonts w:ascii="Cambria" w:hAnsi="Cambria"/>
          <w:b/>
          <w:bCs/>
          <w:sz w:val="24"/>
          <w:szCs w:val="24"/>
        </w:rPr>
      </w:pPr>
      <w:r w:rsidRPr="00C80BD1">
        <w:rPr>
          <w:rFonts w:ascii="Cambria" w:hAnsi="Cambria"/>
          <w:b/>
          <w:bCs/>
          <w:sz w:val="24"/>
          <w:szCs w:val="24"/>
        </w:rPr>
        <w:t xml:space="preserve">1. Apstiprināt </w:t>
      </w:r>
      <w:r w:rsidRPr="00C80BD1">
        <w:rPr>
          <w:rFonts w:ascii="Cambria" w:hAnsi="Cambria"/>
          <w:b/>
          <w:sz w:val="24"/>
          <w:szCs w:val="24"/>
        </w:rPr>
        <w:t>SIA “Aizkraukles mērnieks”</w:t>
      </w:r>
      <w:r w:rsidRPr="00C80BD1">
        <w:rPr>
          <w:rFonts w:ascii="Cambria" w:hAnsi="Cambria"/>
          <w:sz w:val="24"/>
          <w:szCs w:val="24"/>
        </w:rPr>
        <w:t xml:space="preserve"> </w:t>
      </w:r>
      <w:r w:rsidRPr="00C80BD1">
        <w:rPr>
          <w:rFonts w:ascii="Cambria" w:hAnsi="Cambria"/>
          <w:b/>
          <w:bCs/>
          <w:sz w:val="24"/>
          <w:szCs w:val="24"/>
        </w:rPr>
        <w:t>izstrādāto zemes ierīcības projektu Kokneses pagasta nekustamā īpašu</w:t>
      </w:r>
      <w:r w:rsidR="00F54C91">
        <w:rPr>
          <w:rFonts w:ascii="Cambria" w:hAnsi="Cambria"/>
          <w:b/>
          <w:bCs/>
          <w:sz w:val="24"/>
          <w:szCs w:val="24"/>
        </w:rPr>
        <w:t>ma ar kadastra Nr. 3260… “ nosaukums</w:t>
      </w:r>
      <w:r w:rsidRPr="00C80BD1">
        <w:rPr>
          <w:rFonts w:ascii="Cambria" w:hAnsi="Cambria"/>
          <w:b/>
          <w:bCs/>
          <w:sz w:val="24"/>
          <w:szCs w:val="24"/>
        </w:rPr>
        <w:t>” zemes vienības ar</w:t>
      </w:r>
      <w:r w:rsidRPr="00C80BD1">
        <w:rPr>
          <w:rFonts w:ascii="Cambria" w:hAnsi="Cambria"/>
          <w:bCs/>
          <w:sz w:val="24"/>
          <w:szCs w:val="24"/>
        </w:rPr>
        <w:t xml:space="preserve"> </w:t>
      </w:r>
      <w:r w:rsidRPr="00C80BD1">
        <w:rPr>
          <w:rFonts w:ascii="Cambria" w:hAnsi="Cambria"/>
          <w:b/>
          <w:bCs/>
          <w:sz w:val="24"/>
          <w:szCs w:val="24"/>
        </w:rPr>
        <w:t>k</w:t>
      </w:r>
      <w:r w:rsidR="00F54C91">
        <w:rPr>
          <w:rFonts w:ascii="Cambria" w:hAnsi="Cambria"/>
          <w:b/>
          <w:bCs/>
          <w:sz w:val="24"/>
          <w:szCs w:val="24"/>
        </w:rPr>
        <w:t>adastra apzīmējumu 3260…</w:t>
      </w:r>
      <w:r w:rsidRPr="00C80BD1">
        <w:rPr>
          <w:rFonts w:ascii="Cambria" w:hAnsi="Cambria"/>
          <w:b/>
          <w:bCs/>
          <w:sz w:val="24"/>
          <w:szCs w:val="24"/>
        </w:rPr>
        <w:t xml:space="preserve">  6,05 ha platībā sadalei, izveidojot divas jaunas zemes vienības ar kad</w:t>
      </w:r>
      <w:r w:rsidR="00F54C91">
        <w:rPr>
          <w:rFonts w:ascii="Cambria" w:hAnsi="Cambria"/>
          <w:b/>
          <w:bCs/>
          <w:sz w:val="24"/>
          <w:szCs w:val="24"/>
        </w:rPr>
        <w:t>astra apzīmējumiem 3260 ….</w:t>
      </w:r>
      <w:r w:rsidRPr="00C80BD1">
        <w:rPr>
          <w:rFonts w:ascii="Cambria" w:hAnsi="Cambria"/>
          <w:b/>
          <w:bCs/>
          <w:sz w:val="24"/>
          <w:szCs w:val="24"/>
        </w:rPr>
        <w:t xml:space="preserve">  </w:t>
      </w:r>
      <w:r w:rsidR="00F54C91">
        <w:rPr>
          <w:rFonts w:ascii="Cambria" w:hAnsi="Cambria"/>
          <w:b/>
          <w:bCs/>
          <w:sz w:val="24"/>
          <w:szCs w:val="24"/>
        </w:rPr>
        <w:t>3,05 ha platībā un 3260…</w:t>
      </w:r>
      <w:r w:rsidRPr="00C80BD1">
        <w:rPr>
          <w:rFonts w:ascii="Cambria" w:hAnsi="Cambria"/>
          <w:b/>
          <w:bCs/>
          <w:sz w:val="24"/>
          <w:szCs w:val="24"/>
        </w:rPr>
        <w:t xml:space="preserve">  3,00 ha platībā.</w:t>
      </w:r>
    </w:p>
    <w:p w:rsidR="00C92DB0" w:rsidRPr="00C80BD1" w:rsidRDefault="00C92DB0" w:rsidP="00C92DB0">
      <w:pPr>
        <w:spacing w:after="0" w:line="240" w:lineRule="auto"/>
        <w:ind w:right="-902" w:firstLine="540"/>
        <w:jc w:val="both"/>
        <w:rPr>
          <w:rFonts w:ascii="Cambria" w:hAnsi="Cambria"/>
          <w:b/>
          <w:sz w:val="24"/>
          <w:szCs w:val="24"/>
        </w:rPr>
      </w:pPr>
      <w:r w:rsidRPr="00C80BD1">
        <w:rPr>
          <w:rFonts w:ascii="Cambria" w:hAnsi="Cambria"/>
          <w:b/>
          <w:bCs/>
          <w:sz w:val="24"/>
          <w:szCs w:val="24"/>
        </w:rPr>
        <w:t>2. Jaunveidotajām zemes vienībām noteikt sekojošus zemes lietošanas mērķus: zemes vienībai ar kadastra apzīmēju</w:t>
      </w:r>
      <w:r w:rsidR="00F54C91">
        <w:rPr>
          <w:rFonts w:ascii="Cambria" w:hAnsi="Cambria"/>
          <w:b/>
          <w:bCs/>
          <w:sz w:val="24"/>
          <w:szCs w:val="24"/>
        </w:rPr>
        <w:t>mu 3260….</w:t>
      </w:r>
      <w:r w:rsidRPr="00C80BD1">
        <w:rPr>
          <w:rFonts w:ascii="Cambria" w:hAnsi="Cambria"/>
          <w:b/>
          <w:bCs/>
          <w:sz w:val="24"/>
          <w:szCs w:val="24"/>
        </w:rPr>
        <w:t xml:space="preserve">  3,05</w:t>
      </w:r>
      <w:r w:rsidRPr="00C80BD1">
        <w:rPr>
          <w:rFonts w:ascii="Cambria" w:hAnsi="Cambria"/>
          <w:b/>
          <w:sz w:val="24"/>
          <w:szCs w:val="24"/>
        </w:rPr>
        <w:t xml:space="preserve"> ha platībā – zeme, uz kuras galvenā saimnieciskā darbība ir lauksaimniecība (kods 0101) un </w:t>
      </w:r>
      <w:r w:rsidRPr="00C80BD1">
        <w:rPr>
          <w:rFonts w:ascii="Cambria" w:hAnsi="Cambria"/>
          <w:b/>
          <w:bCs/>
          <w:sz w:val="24"/>
          <w:szCs w:val="24"/>
        </w:rPr>
        <w:t>zemes vienībai ar k</w:t>
      </w:r>
      <w:r w:rsidR="00F54C91">
        <w:rPr>
          <w:rFonts w:ascii="Cambria" w:hAnsi="Cambria"/>
          <w:b/>
          <w:bCs/>
          <w:sz w:val="24"/>
          <w:szCs w:val="24"/>
        </w:rPr>
        <w:t>adastra apzīmējumu 3260 ….</w:t>
      </w:r>
      <w:r w:rsidRPr="00C80BD1">
        <w:rPr>
          <w:rFonts w:ascii="Cambria" w:hAnsi="Cambria"/>
          <w:b/>
          <w:bCs/>
          <w:sz w:val="24"/>
          <w:szCs w:val="24"/>
        </w:rPr>
        <w:t xml:space="preserve">  3,00</w:t>
      </w:r>
      <w:r w:rsidRPr="00C80BD1">
        <w:rPr>
          <w:rFonts w:ascii="Cambria" w:hAnsi="Cambria"/>
          <w:b/>
          <w:sz w:val="24"/>
          <w:szCs w:val="24"/>
        </w:rPr>
        <w:t xml:space="preserve"> ha platībā - zeme, uz kuras galvenā saimnieciskā darbība ir lauksaimniecība (kods 0101).</w:t>
      </w:r>
    </w:p>
    <w:p w:rsidR="00C92DB0" w:rsidRPr="00C80BD1" w:rsidRDefault="00C92DB0" w:rsidP="00C92DB0">
      <w:pPr>
        <w:spacing w:after="0" w:line="240" w:lineRule="auto"/>
        <w:ind w:right="-902" w:firstLine="540"/>
        <w:jc w:val="both"/>
        <w:rPr>
          <w:rFonts w:ascii="Cambria" w:hAnsi="Cambria"/>
          <w:b/>
          <w:sz w:val="24"/>
          <w:szCs w:val="24"/>
        </w:rPr>
      </w:pPr>
      <w:r w:rsidRPr="00C80BD1">
        <w:rPr>
          <w:rFonts w:ascii="Cambria" w:hAnsi="Cambria"/>
          <w:b/>
          <w:sz w:val="24"/>
          <w:szCs w:val="24"/>
        </w:rPr>
        <w:t xml:space="preserve">3. Zemes vienībai ar kadastra apzīmējumu </w:t>
      </w:r>
      <w:r w:rsidR="00F54C91">
        <w:rPr>
          <w:rFonts w:ascii="Cambria" w:hAnsi="Cambria"/>
          <w:b/>
          <w:bCs/>
          <w:sz w:val="24"/>
          <w:szCs w:val="24"/>
        </w:rPr>
        <w:t>3260 …</w:t>
      </w:r>
      <w:r w:rsidRPr="00C80BD1">
        <w:rPr>
          <w:rFonts w:ascii="Cambria" w:hAnsi="Cambria"/>
          <w:b/>
          <w:bCs/>
          <w:sz w:val="24"/>
          <w:szCs w:val="24"/>
        </w:rPr>
        <w:t xml:space="preserve"> un uz tās esošām būvēm ar kadastr</w:t>
      </w:r>
      <w:r w:rsidR="00F54C91">
        <w:rPr>
          <w:rFonts w:ascii="Cambria" w:hAnsi="Cambria"/>
          <w:b/>
          <w:bCs/>
          <w:sz w:val="24"/>
          <w:szCs w:val="24"/>
        </w:rPr>
        <w:t>a apzīmējumiem 3260 …, 3260 … un 3260 …</w:t>
      </w:r>
      <w:r w:rsidR="00F54C91">
        <w:rPr>
          <w:rFonts w:ascii="Cambria" w:hAnsi="Cambria"/>
          <w:b/>
          <w:sz w:val="24"/>
          <w:szCs w:val="24"/>
        </w:rPr>
        <w:t xml:space="preserve"> saglabāt adresi “ adrese</w:t>
      </w:r>
      <w:r w:rsidRPr="00C80BD1">
        <w:rPr>
          <w:rFonts w:ascii="Cambria" w:hAnsi="Cambria"/>
          <w:b/>
          <w:sz w:val="24"/>
          <w:szCs w:val="24"/>
        </w:rPr>
        <w:t xml:space="preserve">”, Kokneses pagasts, Kokneses novads, LV-5113. </w:t>
      </w:r>
    </w:p>
    <w:p w:rsidR="00C92DB0" w:rsidRDefault="00C92DB0" w:rsidP="00C92DB0">
      <w:pPr>
        <w:spacing w:after="0" w:line="240" w:lineRule="auto"/>
        <w:ind w:right="-902"/>
        <w:jc w:val="both"/>
        <w:rPr>
          <w:rFonts w:ascii="Cambria" w:hAnsi="Cambria"/>
          <w:sz w:val="24"/>
          <w:szCs w:val="24"/>
        </w:rPr>
      </w:pPr>
      <w:r>
        <w:rPr>
          <w:rFonts w:ascii="Cambria" w:hAnsi="Cambria"/>
          <w:sz w:val="24"/>
          <w:szCs w:val="24"/>
        </w:rPr>
        <w:tab/>
        <w:t>Sēdes lēmums pievienots pielikumā uz vienas lapas.</w:t>
      </w:r>
    </w:p>
    <w:p w:rsidR="00C92DB0" w:rsidRDefault="00C92DB0" w:rsidP="00C92DB0">
      <w:pPr>
        <w:spacing w:after="0" w:line="240" w:lineRule="auto"/>
        <w:ind w:right="-902"/>
        <w:jc w:val="both"/>
        <w:rPr>
          <w:rFonts w:ascii="Cambria" w:hAnsi="Cambria"/>
          <w:sz w:val="24"/>
          <w:szCs w:val="24"/>
        </w:rPr>
      </w:pPr>
    </w:p>
    <w:p w:rsidR="00C92DB0" w:rsidRDefault="00C92DB0" w:rsidP="00C92DB0">
      <w:pPr>
        <w:spacing w:after="0" w:line="240" w:lineRule="auto"/>
        <w:ind w:right="-902"/>
        <w:jc w:val="both"/>
        <w:rPr>
          <w:rFonts w:ascii="Cambria" w:hAnsi="Cambria"/>
          <w:sz w:val="24"/>
          <w:szCs w:val="24"/>
        </w:rPr>
      </w:pPr>
      <w:r w:rsidRPr="00C80BD1">
        <w:rPr>
          <w:rFonts w:ascii="Cambria" w:hAnsi="Cambria"/>
          <w:sz w:val="24"/>
          <w:szCs w:val="24"/>
        </w:rPr>
        <w:t>Sagatavoja I.Zilgalve</w:t>
      </w: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sidRPr="009B31B8">
        <w:rPr>
          <w:rFonts w:ascii="Cambria" w:hAnsi="Cambria"/>
          <w:b/>
          <w:sz w:val="24"/>
          <w:szCs w:val="24"/>
        </w:rPr>
        <w:t xml:space="preserve">10.2. </w:t>
      </w:r>
    </w:p>
    <w:p w:rsidR="00C92DB0" w:rsidRDefault="00C92DB0" w:rsidP="00C92DB0">
      <w:pPr>
        <w:tabs>
          <w:tab w:val="left" w:pos="2856"/>
        </w:tabs>
        <w:spacing w:after="0" w:line="240" w:lineRule="auto"/>
        <w:ind w:right="-907"/>
        <w:jc w:val="center"/>
        <w:rPr>
          <w:rFonts w:ascii="Cambria" w:hAnsi="Cambria"/>
          <w:sz w:val="24"/>
          <w:szCs w:val="24"/>
        </w:rPr>
      </w:pPr>
      <w:r w:rsidRPr="009B31B8">
        <w:rPr>
          <w:rFonts w:ascii="Cambria" w:hAnsi="Cambria"/>
          <w:b/>
          <w:sz w:val="24"/>
          <w:szCs w:val="24"/>
        </w:rPr>
        <w:t>Par</w:t>
      </w:r>
      <w:r w:rsidR="00B02769">
        <w:rPr>
          <w:rFonts w:ascii="Cambria" w:hAnsi="Cambria"/>
          <w:b/>
          <w:sz w:val="24"/>
          <w:szCs w:val="24"/>
        </w:rPr>
        <w:t xml:space="preserve"> nekustamā īpašuma </w:t>
      </w:r>
      <w:r w:rsidR="00F54C91">
        <w:rPr>
          <w:rFonts w:ascii="Cambria" w:hAnsi="Cambria"/>
          <w:b/>
          <w:sz w:val="24"/>
          <w:szCs w:val="24"/>
        </w:rPr>
        <w:t xml:space="preserve"> [</w:t>
      </w:r>
      <w:r w:rsidR="00B02769">
        <w:rPr>
          <w:rFonts w:ascii="Cambria" w:hAnsi="Cambria"/>
          <w:b/>
          <w:sz w:val="24"/>
          <w:szCs w:val="24"/>
        </w:rPr>
        <w:t xml:space="preserve"> adrese</w:t>
      </w:r>
      <w:r w:rsidR="00F54C91">
        <w:rPr>
          <w:rFonts w:ascii="Cambria" w:hAnsi="Cambria"/>
          <w:b/>
          <w:sz w:val="24"/>
          <w:szCs w:val="24"/>
        </w:rPr>
        <w:t>]</w:t>
      </w:r>
      <w:r w:rsidRPr="00B114C8">
        <w:rPr>
          <w:rFonts w:ascii="Cambria" w:hAnsi="Cambria"/>
          <w:b/>
          <w:sz w:val="24"/>
          <w:szCs w:val="24"/>
        </w:rPr>
        <w:t>, Koknesē  zemes atsavināšanu</w:t>
      </w: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Default="00C92DB0" w:rsidP="00C92DB0">
      <w:pPr>
        <w:spacing w:after="0" w:line="240" w:lineRule="auto"/>
        <w:ind w:right="-766" w:firstLine="720"/>
        <w:jc w:val="both"/>
        <w:rPr>
          <w:rFonts w:ascii="Cambria" w:hAnsi="Cambria"/>
        </w:rPr>
      </w:pPr>
    </w:p>
    <w:p w:rsidR="00C92DB0" w:rsidRPr="00184491" w:rsidRDefault="00C92DB0" w:rsidP="00C92DB0">
      <w:pPr>
        <w:spacing w:after="0" w:line="240" w:lineRule="auto"/>
        <w:ind w:right="-907"/>
        <w:jc w:val="both"/>
        <w:rPr>
          <w:rFonts w:ascii="Cambria" w:hAnsi="Cambria"/>
          <w:sz w:val="24"/>
          <w:szCs w:val="24"/>
        </w:rPr>
      </w:pPr>
      <w:r>
        <w:rPr>
          <w:rFonts w:ascii="Cambria" w:hAnsi="Cambria"/>
          <w:sz w:val="24"/>
          <w:szCs w:val="24"/>
        </w:rPr>
        <w:t>A</w:t>
      </w:r>
      <w:r w:rsidRPr="00184491">
        <w:rPr>
          <w:rFonts w:ascii="Cambria" w:hAnsi="Cambria"/>
          <w:sz w:val="24"/>
          <w:szCs w:val="24"/>
        </w:rPr>
        <w:t>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184491" w:rsidRDefault="00C92DB0" w:rsidP="00C92DB0">
      <w:pPr>
        <w:spacing w:after="0" w:line="240" w:lineRule="auto"/>
        <w:ind w:right="-766" w:firstLine="720"/>
        <w:jc w:val="both"/>
        <w:rPr>
          <w:rFonts w:ascii="Cambria" w:hAnsi="Cambria"/>
          <w:sz w:val="24"/>
          <w:szCs w:val="24"/>
        </w:rPr>
      </w:pPr>
    </w:p>
    <w:p w:rsidR="00C92DB0" w:rsidRPr="00184491" w:rsidRDefault="00C92DB0" w:rsidP="00C92DB0">
      <w:pPr>
        <w:spacing w:after="0" w:line="240" w:lineRule="auto"/>
        <w:ind w:right="-766" w:firstLine="720"/>
        <w:jc w:val="both"/>
        <w:rPr>
          <w:rFonts w:ascii="Cambria" w:hAnsi="Cambria"/>
          <w:sz w:val="24"/>
          <w:szCs w:val="24"/>
        </w:rPr>
      </w:pPr>
      <w:r w:rsidRPr="00184491">
        <w:rPr>
          <w:rFonts w:ascii="Cambria" w:hAnsi="Cambria"/>
          <w:sz w:val="24"/>
          <w:szCs w:val="24"/>
        </w:rPr>
        <w:t>1.Pārdot nekustamo īpašu</w:t>
      </w:r>
      <w:r w:rsidR="00EF03BE">
        <w:rPr>
          <w:rFonts w:ascii="Cambria" w:hAnsi="Cambria"/>
          <w:sz w:val="24"/>
          <w:szCs w:val="24"/>
        </w:rPr>
        <w:t>mu ar kadastra Nr. 3260 …</w:t>
      </w:r>
      <w:r w:rsidR="00B02769">
        <w:rPr>
          <w:rFonts w:ascii="Cambria" w:hAnsi="Cambria"/>
          <w:sz w:val="24"/>
          <w:szCs w:val="24"/>
        </w:rPr>
        <w:t xml:space="preserve"> </w:t>
      </w:r>
      <w:r w:rsidR="00EF03BE">
        <w:rPr>
          <w:rFonts w:ascii="Cambria" w:hAnsi="Cambria"/>
          <w:sz w:val="24"/>
          <w:szCs w:val="24"/>
        </w:rPr>
        <w:t xml:space="preserve"> [</w:t>
      </w:r>
      <w:r w:rsidR="00B02769">
        <w:rPr>
          <w:rFonts w:ascii="Cambria" w:hAnsi="Cambria"/>
          <w:sz w:val="24"/>
          <w:szCs w:val="24"/>
        </w:rPr>
        <w:t>adrese</w:t>
      </w:r>
      <w:r w:rsidR="00EF03BE">
        <w:rPr>
          <w:rFonts w:ascii="Cambria" w:hAnsi="Cambria"/>
          <w:sz w:val="24"/>
          <w:szCs w:val="24"/>
        </w:rPr>
        <w:t>]</w:t>
      </w:r>
      <w:r w:rsidRPr="00184491">
        <w:rPr>
          <w:rFonts w:ascii="Cambria" w:hAnsi="Cambria"/>
          <w:sz w:val="24"/>
          <w:szCs w:val="24"/>
        </w:rPr>
        <w:t>, Koknesē, Kokneses pagastā, Kokneses novadā, zemes gabalu ar kadastra apzīmējumu 3</w:t>
      </w:r>
      <w:r w:rsidR="00EF03BE">
        <w:rPr>
          <w:rFonts w:ascii="Cambria" w:hAnsi="Cambria"/>
          <w:sz w:val="24"/>
          <w:szCs w:val="24"/>
        </w:rPr>
        <w:t xml:space="preserve">260 … D A, personas kods </w:t>
      </w:r>
      <w:r w:rsidRPr="00184491">
        <w:rPr>
          <w:rFonts w:ascii="Cambria" w:hAnsi="Cambria"/>
          <w:sz w:val="24"/>
          <w:szCs w:val="24"/>
        </w:rPr>
        <w:t xml:space="preserve"> </w:t>
      </w:r>
      <w:r w:rsidR="00EF03BE">
        <w:rPr>
          <w:rFonts w:ascii="Cambria" w:hAnsi="Cambria"/>
          <w:sz w:val="24"/>
          <w:szCs w:val="24"/>
        </w:rPr>
        <w:t>[..]</w:t>
      </w:r>
      <w:r w:rsidRPr="00184491">
        <w:rPr>
          <w:rFonts w:ascii="Cambria" w:hAnsi="Cambria"/>
          <w:sz w:val="24"/>
          <w:szCs w:val="24"/>
        </w:rPr>
        <w:t>par pārdošanas cenu 1375,00 euro ( vienu tūkstotī trīs simti septiņdesmit pieciem euro).</w:t>
      </w:r>
    </w:p>
    <w:p w:rsidR="00C92DB0" w:rsidRPr="00184491" w:rsidRDefault="00EF03BE" w:rsidP="00C92DB0">
      <w:pPr>
        <w:spacing w:after="0" w:line="240" w:lineRule="auto"/>
        <w:ind w:right="-766" w:firstLine="720"/>
        <w:jc w:val="both"/>
        <w:rPr>
          <w:rFonts w:ascii="Cambria" w:hAnsi="Cambria"/>
          <w:b/>
          <w:sz w:val="24"/>
          <w:szCs w:val="24"/>
        </w:rPr>
      </w:pPr>
      <w:r>
        <w:rPr>
          <w:rFonts w:ascii="Cambria" w:hAnsi="Cambria"/>
          <w:sz w:val="24"/>
          <w:szCs w:val="24"/>
        </w:rPr>
        <w:t>2. Slēgt pirkuma līgumu ar D A</w:t>
      </w:r>
      <w:r w:rsidR="00C92DB0" w:rsidRPr="00184491">
        <w:rPr>
          <w:rFonts w:ascii="Cambria" w:hAnsi="Cambria"/>
          <w:sz w:val="24"/>
          <w:szCs w:val="24"/>
        </w:rPr>
        <w:t xml:space="preserve"> viena mēneša laikā no lēmuma pieņemšanas dienas.</w:t>
      </w:r>
    </w:p>
    <w:p w:rsidR="00C92DB0" w:rsidRPr="007F746E" w:rsidRDefault="00C92DB0" w:rsidP="00C92DB0">
      <w:pPr>
        <w:ind w:right="-766"/>
        <w:jc w:val="both"/>
        <w:rPr>
          <w:rFonts w:ascii="Cambria" w:hAnsi="Cambria"/>
          <w:sz w:val="24"/>
          <w:szCs w:val="24"/>
        </w:rPr>
      </w:pPr>
      <w:r>
        <w:tab/>
      </w:r>
      <w:r w:rsidRPr="007F746E">
        <w:rPr>
          <w:rFonts w:ascii="Cambria" w:hAnsi="Cambria"/>
          <w:sz w:val="24"/>
          <w:szCs w:val="24"/>
        </w:rPr>
        <w:t xml:space="preserve">Sēdes </w:t>
      </w:r>
      <w:r>
        <w:rPr>
          <w:rFonts w:ascii="Cambria" w:hAnsi="Cambria"/>
          <w:sz w:val="24"/>
          <w:szCs w:val="24"/>
        </w:rPr>
        <w:t>lēmums pielikumā uz vienas lapas.</w:t>
      </w:r>
    </w:p>
    <w:p w:rsidR="00C92DB0" w:rsidRDefault="00C92DB0" w:rsidP="00C92DB0">
      <w:pPr>
        <w:ind w:right="-766"/>
        <w:rPr>
          <w:sz w:val="20"/>
          <w:szCs w:val="20"/>
        </w:rPr>
      </w:pPr>
    </w:p>
    <w:p w:rsidR="00C92DB0" w:rsidRPr="009B31B8" w:rsidRDefault="00C92DB0" w:rsidP="00C92DB0">
      <w:pPr>
        <w:tabs>
          <w:tab w:val="left" w:pos="2856"/>
        </w:tabs>
        <w:spacing w:after="0" w:line="240" w:lineRule="auto"/>
        <w:ind w:right="-907"/>
        <w:jc w:val="center"/>
        <w:rPr>
          <w:rFonts w:ascii="Cambria" w:hAnsi="Cambria"/>
          <w:i/>
          <w:sz w:val="24"/>
          <w:szCs w:val="24"/>
        </w:rPr>
      </w:pPr>
    </w:p>
    <w:p w:rsidR="00C92DB0" w:rsidRDefault="00C92DB0" w:rsidP="00C92DB0">
      <w:pPr>
        <w:spacing w:after="0" w:line="240" w:lineRule="auto"/>
        <w:jc w:val="center"/>
        <w:rPr>
          <w:rFonts w:ascii="Cambria" w:hAnsi="Cambria"/>
          <w:b/>
          <w:sz w:val="24"/>
          <w:szCs w:val="24"/>
        </w:rPr>
      </w:pPr>
      <w:r>
        <w:rPr>
          <w:rFonts w:ascii="Cambria" w:hAnsi="Cambria"/>
          <w:b/>
          <w:sz w:val="24"/>
          <w:szCs w:val="24"/>
        </w:rPr>
        <w:t>10.3.</w:t>
      </w:r>
    </w:p>
    <w:p w:rsidR="00C92DB0" w:rsidRDefault="00C92DB0" w:rsidP="00C92DB0">
      <w:pPr>
        <w:spacing w:after="0" w:line="240" w:lineRule="auto"/>
        <w:jc w:val="center"/>
        <w:rPr>
          <w:rFonts w:ascii="Cambria" w:hAnsi="Cambria"/>
          <w:sz w:val="24"/>
          <w:szCs w:val="24"/>
        </w:rPr>
      </w:pPr>
      <w:r>
        <w:rPr>
          <w:rFonts w:ascii="Cambria" w:hAnsi="Cambria"/>
          <w:b/>
          <w:sz w:val="24"/>
          <w:szCs w:val="24"/>
        </w:rPr>
        <w:t>Par nekustamo īpašumu iznomāšanu</w:t>
      </w:r>
    </w:p>
    <w:p w:rsidR="00C92DB0" w:rsidRDefault="00C92DB0" w:rsidP="00C92DB0">
      <w:pPr>
        <w:spacing w:after="0" w:line="240" w:lineRule="auto"/>
        <w:ind w:right="-902"/>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spacing w:after="0" w:line="240" w:lineRule="auto"/>
        <w:ind w:right="-902"/>
        <w:jc w:val="center"/>
        <w:rPr>
          <w:rFonts w:ascii="Cambria" w:hAnsi="Cambria"/>
          <w:sz w:val="24"/>
          <w:szCs w:val="24"/>
        </w:rPr>
      </w:pPr>
    </w:p>
    <w:p w:rsidR="00C92DB0" w:rsidRPr="00252B10" w:rsidRDefault="00C92DB0" w:rsidP="00C92DB0">
      <w:pPr>
        <w:spacing w:after="0" w:line="240" w:lineRule="auto"/>
        <w:ind w:right="-902"/>
        <w:jc w:val="both"/>
        <w:rPr>
          <w:rFonts w:ascii="Cambria" w:hAnsi="Cambria"/>
          <w:i/>
          <w:sz w:val="24"/>
          <w:szCs w:val="24"/>
        </w:rPr>
      </w:pPr>
    </w:p>
    <w:p w:rsidR="00C92DB0" w:rsidRPr="00582D39" w:rsidRDefault="00C92DB0" w:rsidP="00C92DB0">
      <w:pPr>
        <w:spacing w:after="0" w:line="240" w:lineRule="auto"/>
        <w:ind w:right="-1043"/>
        <w:jc w:val="center"/>
        <w:rPr>
          <w:rFonts w:ascii="Cambria" w:hAnsi="Cambria"/>
          <w:b/>
          <w:sz w:val="24"/>
          <w:szCs w:val="24"/>
        </w:rPr>
      </w:pPr>
      <w:r>
        <w:rPr>
          <w:rFonts w:ascii="Cambria" w:hAnsi="Cambria"/>
          <w:b/>
          <w:sz w:val="24"/>
          <w:szCs w:val="24"/>
        </w:rPr>
        <w:t>10.3</w:t>
      </w:r>
      <w:r w:rsidRPr="00582D39">
        <w:rPr>
          <w:rFonts w:ascii="Cambria" w:hAnsi="Cambria"/>
          <w:b/>
          <w:sz w:val="24"/>
          <w:szCs w:val="24"/>
        </w:rPr>
        <w:t>.1</w:t>
      </w:r>
    </w:p>
    <w:p w:rsidR="00C92DB0" w:rsidRPr="00252B10" w:rsidRDefault="00C92DB0" w:rsidP="00C92DB0">
      <w:pPr>
        <w:spacing w:after="0" w:line="240" w:lineRule="auto"/>
        <w:ind w:right="-1043"/>
        <w:jc w:val="center"/>
        <w:rPr>
          <w:rFonts w:ascii="Cambria" w:hAnsi="Cambria"/>
          <w:b/>
          <w:bCs/>
          <w:sz w:val="24"/>
          <w:szCs w:val="24"/>
        </w:rPr>
      </w:pPr>
      <w:r w:rsidRPr="00252B10">
        <w:rPr>
          <w:rFonts w:ascii="Cambria" w:hAnsi="Cambria"/>
          <w:b/>
          <w:bCs/>
          <w:sz w:val="24"/>
          <w:szCs w:val="24"/>
        </w:rPr>
        <w:t>Par Kokneses novada, Bebru pagasta sporta angāra  un zemes iznomāšanu</w:t>
      </w:r>
    </w:p>
    <w:p w:rsidR="00C92DB0" w:rsidRPr="00252B10" w:rsidRDefault="00C92DB0" w:rsidP="00C92DB0">
      <w:pPr>
        <w:spacing w:after="0" w:line="240" w:lineRule="auto"/>
        <w:ind w:right="-1043"/>
        <w:jc w:val="center"/>
        <w:rPr>
          <w:rFonts w:ascii="Cambria" w:hAnsi="Cambria"/>
          <w:b/>
          <w:bCs/>
        </w:rPr>
      </w:pPr>
      <w:r w:rsidRPr="00252B10">
        <w:rPr>
          <w:rFonts w:ascii="Cambria" w:hAnsi="Cambria"/>
          <w:b/>
          <w:bCs/>
        </w:rPr>
        <w:t>________________________________________________________________________</w:t>
      </w:r>
      <w:r>
        <w:rPr>
          <w:rFonts w:ascii="Cambria" w:hAnsi="Cambria"/>
          <w:b/>
          <w:bCs/>
        </w:rPr>
        <w:t>__________________________________________</w:t>
      </w:r>
    </w:p>
    <w:p w:rsidR="00C92DB0" w:rsidRDefault="00C92DB0" w:rsidP="00C92DB0">
      <w:pPr>
        <w:spacing w:after="0" w:line="240" w:lineRule="auto"/>
        <w:ind w:right="-1043"/>
        <w:rPr>
          <w:rFonts w:ascii="Cambria" w:hAnsi="Cambria"/>
          <w:b/>
          <w:bCs/>
          <w:u w:val="single"/>
        </w:rPr>
      </w:pPr>
    </w:p>
    <w:p w:rsidR="00C92DB0" w:rsidRPr="00C169AB" w:rsidRDefault="00C92DB0" w:rsidP="00C92DB0">
      <w:pPr>
        <w:spacing w:after="0" w:line="240" w:lineRule="auto"/>
        <w:ind w:right="-902" w:firstLine="540"/>
        <w:jc w:val="both"/>
        <w:rPr>
          <w:rFonts w:ascii="Cambria" w:hAnsi="Cambria"/>
          <w:b/>
          <w:bCs/>
          <w:sz w:val="24"/>
          <w:szCs w:val="24"/>
        </w:rPr>
      </w:pPr>
      <w:r w:rsidRPr="00C169AB">
        <w:rPr>
          <w:rFonts w:ascii="Cambria" w:hAnsi="Cambria"/>
          <w:sz w:val="24"/>
          <w:szCs w:val="24"/>
        </w:rPr>
        <w:t>Kokneses novada dom</w:t>
      </w:r>
      <w:r w:rsidR="00EF03BE">
        <w:rPr>
          <w:rFonts w:ascii="Cambria" w:hAnsi="Cambria"/>
          <w:sz w:val="24"/>
          <w:szCs w:val="24"/>
        </w:rPr>
        <w:t>e  izskatīja privātpersonas J B dzīv. “adrese</w:t>
      </w:r>
      <w:r w:rsidRPr="00C169AB">
        <w:rPr>
          <w:rFonts w:ascii="Cambria" w:hAnsi="Cambria"/>
          <w:sz w:val="24"/>
          <w:szCs w:val="24"/>
        </w:rPr>
        <w:t>”, Bebru pagasts, Kokneses novads, 2017.gada 4.septembra iesniegumu reģistrētu 04.09.2017. Nr.94  ar lūgumu iznomāt  sporta angāru  uz 10 gadiem ar mērķi – komercdarbībai.</w:t>
      </w:r>
      <w:r w:rsidRPr="00C169AB">
        <w:rPr>
          <w:rFonts w:ascii="Cambria" w:hAnsi="Cambria"/>
          <w:b/>
          <w:bCs/>
          <w:sz w:val="24"/>
          <w:szCs w:val="24"/>
        </w:rPr>
        <w:t xml:space="preserve"> </w:t>
      </w:r>
    </w:p>
    <w:p w:rsidR="00C92DB0" w:rsidRPr="00C169AB" w:rsidRDefault="00C92DB0" w:rsidP="00C92DB0">
      <w:pPr>
        <w:spacing w:after="0" w:line="240" w:lineRule="auto"/>
        <w:ind w:right="-902" w:firstLine="540"/>
        <w:jc w:val="both"/>
        <w:rPr>
          <w:rFonts w:ascii="Cambria" w:hAnsi="Cambria"/>
          <w:sz w:val="24"/>
          <w:szCs w:val="24"/>
        </w:rPr>
      </w:pPr>
      <w:r w:rsidRPr="00C169AB">
        <w:rPr>
          <w:rFonts w:ascii="Cambria" w:hAnsi="Cambria"/>
          <w:bCs/>
          <w:sz w:val="24"/>
          <w:szCs w:val="24"/>
        </w:rPr>
        <w:t>Vecbebru tehnikuma kompleksa Sporta angārs ar platību 485,5 m</w:t>
      </w:r>
      <w:r w:rsidRPr="00C169AB">
        <w:rPr>
          <w:rFonts w:ascii="Cambria" w:hAnsi="Cambria"/>
          <w:bCs/>
          <w:sz w:val="24"/>
          <w:szCs w:val="24"/>
          <w:vertAlign w:val="superscript"/>
        </w:rPr>
        <w:t>2</w:t>
      </w:r>
      <w:r w:rsidRPr="00C169AB">
        <w:rPr>
          <w:rFonts w:ascii="Cambria" w:hAnsi="Cambria"/>
          <w:bCs/>
          <w:sz w:val="24"/>
          <w:szCs w:val="24"/>
        </w:rPr>
        <w:t xml:space="preserve"> un kadastra apzīmējumu 3246 006 0110 005 ar adresi “ Sporta angārs”, Vecbebri, Bebru pagasts, Kokneses novads, pašlaik netiek izmantots. </w:t>
      </w:r>
    </w:p>
    <w:p w:rsidR="00C92DB0" w:rsidRPr="00C169AB" w:rsidRDefault="00C92DB0" w:rsidP="00C92DB0">
      <w:pPr>
        <w:spacing w:after="0" w:line="240" w:lineRule="auto"/>
        <w:ind w:right="-902" w:firstLine="540"/>
        <w:jc w:val="both"/>
        <w:rPr>
          <w:rFonts w:ascii="Cambria" w:hAnsi="Cambria"/>
          <w:sz w:val="24"/>
          <w:szCs w:val="24"/>
        </w:rPr>
      </w:pPr>
      <w:r w:rsidRPr="00C169AB">
        <w:rPr>
          <w:rFonts w:ascii="Cambria" w:hAnsi="Cambria"/>
          <w:sz w:val="24"/>
          <w:szCs w:val="24"/>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rsidR="00C92DB0" w:rsidRPr="00C169AB" w:rsidRDefault="00C92DB0" w:rsidP="00C92DB0">
      <w:pPr>
        <w:spacing w:after="0" w:line="240" w:lineRule="auto"/>
        <w:ind w:right="-902" w:firstLine="540"/>
        <w:jc w:val="both"/>
        <w:rPr>
          <w:rFonts w:ascii="Cambria" w:hAnsi="Cambria"/>
          <w:sz w:val="24"/>
          <w:szCs w:val="24"/>
        </w:rPr>
      </w:pPr>
      <w:r w:rsidRPr="00C169AB">
        <w:rPr>
          <w:rFonts w:ascii="Cambria" w:hAnsi="Cambria"/>
          <w:sz w:val="24"/>
          <w:szCs w:val="24"/>
        </w:rPr>
        <w:t>Saskaņā ar  „ Publiskās personas finanšu līdzekļu un  mantas izšķērdēšanas novēršanas likuma”, Ministru kabineta 2010.gada 8.jūnija noteikumiem Nr. 515 „Noteikumi par publiskas personas mantas iznomāšanas kārtību, nomas maksas noteikšanas metodiku un nomas līguma tipveida nosacījumiem” un Ministru kabineta 2007.gada 30.oktobra noteikumiem Nr. 735 „ Noteikumi par publiskas personas zemes nomu” , kuru 5. punkts nosaka, ka ja iznomā apbūvētu zemesgabalu, uz kura atrodas publiskas personas ēkas (būves)</w:t>
      </w:r>
      <w:r>
        <w:rPr>
          <w:rFonts w:ascii="Cambria" w:hAnsi="Cambria"/>
          <w:sz w:val="24"/>
          <w:szCs w:val="24"/>
        </w:rPr>
        <w:t xml:space="preserve"> </w:t>
      </w:r>
      <w:r w:rsidRPr="00C169AB">
        <w:rPr>
          <w:rFonts w:ascii="Cambria" w:hAnsi="Cambria"/>
          <w:sz w:val="24"/>
          <w:szCs w:val="24"/>
        </w:rPr>
        <w:t>zemes nomas un ēku (būvju) nomas līgumi slēdzami vienlaikus.</w:t>
      </w:r>
    </w:p>
    <w:p w:rsidR="00C92DB0" w:rsidRPr="0088185A" w:rsidRDefault="00C92DB0" w:rsidP="00C92DB0">
      <w:pPr>
        <w:spacing w:after="0" w:line="240" w:lineRule="auto"/>
        <w:ind w:right="-902" w:firstLine="540"/>
        <w:jc w:val="both"/>
        <w:rPr>
          <w:rFonts w:ascii="Cambria" w:hAnsi="Cambria"/>
          <w:sz w:val="24"/>
          <w:szCs w:val="24"/>
        </w:rPr>
      </w:pPr>
      <w:r w:rsidRPr="0088185A">
        <w:rPr>
          <w:rFonts w:ascii="Cambria" w:hAnsi="Cambria"/>
          <w:sz w:val="24"/>
          <w:szCs w:val="24"/>
        </w:rPr>
        <w:t>Pašvaldības manta var tikt iznomāta  rakstveida vai mutiskā izsolē .</w:t>
      </w:r>
    </w:p>
    <w:p w:rsidR="00C92DB0" w:rsidRPr="00C169AB" w:rsidRDefault="00C92DB0" w:rsidP="00C92DB0">
      <w:pPr>
        <w:spacing w:after="0" w:line="240" w:lineRule="auto"/>
        <w:ind w:right="-902" w:firstLine="540"/>
        <w:jc w:val="both"/>
        <w:rPr>
          <w:rFonts w:ascii="Cambria" w:hAnsi="Cambria"/>
          <w:sz w:val="24"/>
          <w:szCs w:val="24"/>
        </w:rPr>
      </w:pPr>
      <w:r w:rsidRPr="00C169AB">
        <w:rPr>
          <w:rFonts w:ascii="Cambria" w:hAnsi="Cambria"/>
          <w:sz w:val="24"/>
          <w:szCs w:val="24"/>
        </w:rPr>
        <w:t>Nomas maksa ēkai – angāram tiek noteikta saskaņā ar Ministru kabineta 2010.gada 8.jūnija noteikumiem Nr. 515 „Noteikumi par publiskas personas mantas iznomāšanas kārtību, nomas maksas noteikšanas metodiku un nomas līguma tipveida nosacījumiem” ceturto nodaļu un Kokneses novada domes Mantas vērtēšanas un objektu apsekošanas komisijas lēmumu, bet zemes zem ēkas un tai pieguļošajai teritorijai nomas līgums tiek slēgts ar  ēkas nomas izsoles nosolītāju, nosakot zemei nomas maksu saskaņā ar Ministru kabineta 2007.gada 30.oktobra noteikumiem Nr. 735 .</w:t>
      </w:r>
    </w:p>
    <w:p w:rsidR="00C92DB0" w:rsidRDefault="00C92DB0" w:rsidP="00EF03BE">
      <w:pPr>
        <w:spacing w:after="0" w:line="240" w:lineRule="auto"/>
        <w:ind w:right="-907" w:firstLine="540"/>
        <w:jc w:val="both"/>
        <w:rPr>
          <w:rFonts w:ascii="Cambria" w:hAnsi="Cambria"/>
          <w:sz w:val="24"/>
          <w:szCs w:val="24"/>
        </w:rPr>
      </w:pPr>
      <w:r w:rsidRPr="00C169AB">
        <w:rPr>
          <w:rFonts w:ascii="Cambria" w:hAnsi="Cambria"/>
          <w:sz w:val="24"/>
          <w:szCs w:val="24"/>
        </w:rPr>
        <w:t>Pamatojoties uz Latvijas Republikas likuma „Par pašvaldībām” 21.panta pirmās daļas 27.punktu, „ Publiskās personas finanšu līdzekļu un  mantas izšķērdēšanas novēršanas likuma”  6</w:t>
      </w:r>
      <w:r w:rsidRPr="00C169AB">
        <w:rPr>
          <w:rFonts w:ascii="Cambria" w:hAnsi="Cambria"/>
          <w:sz w:val="24"/>
          <w:szCs w:val="24"/>
          <w:vertAlign w:val="superscript"/>
        </w:rPr>
        <w:t xml:space="preserve">1. </w:t>
      </w:r>
      <w:r w:rsidRPr="00C169AB">
        <w:rPr>
          <w:rFonts w:ascii="Cambria" w:hAnsi="Cambria"/>
          <w:sz w:val="24"/>
          <w:szCs w:val="24"/>
        </w:rPr>
        <w:t>panta pirmo, otro daļu</w:t>
      </w:r>
      <w:r w:rsidRPr="00C169AB">
        <w:rPr>
          <w:rFonts w:ascii="Cambria" w:hAnsi="Cambria"/>
          <w:b/>
          <w:sz w:val="24"/>
          <w:szCs w:val="24"/>
        </w:rPr>
        <w:t xml:space="preserve">, </w:t>
      </w:r>
      <w:r w:rsidRPr="00C169AB">
        <w:rPr>
          <w:rFonts w:ascii="Cambria" w:hAnsi="Cambria"/>
          <w:sz w:val="24"/>
          <w:szCs w:val="24"/>
        </w:rPr>
        <w:t xml:space="preserve">Ministru kabineta 2010.gada 8.jūnija noteikumiem Nr.515 „Noteikumi par publiskas personas mantas iznomāšanas kārtību, nomas maksas noteikšanas metodiku un nomas līguma tipveida nosacījumiem”, Ministru kabineta 2007.gada 30.oktobra noteikumiem Nr. 735 „ Noteikumi par publiskas personas zemes nomu”, ņemot vērā Finanšu un attīstības pastāvīgās komitejas 20.09.2017.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C169AB" w:rsidRDefault="00C92DB0" w:rsidP="00C92DB0">
      <w:pPr>
        <w:spacing w:after="0" w:line="240" w:lineRule="auto"/>
        <w:ind w:right="-902" w:firstLine="540"/>
        <w:jc w:val="both"/>
        <w:rPr>
          <w:rFonts w:ascii="Cambria" w:hAnsi="Cambria"/>
          <w:sz w:val="24"/>
          <w:szCs w:val="24"/>
        </w:rPr>
      </w:pPr>
    </w:p>
    <w:p w:rsidR="00C92DB0" w:rsidRPr="00C169AB" w:rsidRDefault="00C92DB0" w:rsidP="00C92DB0">
      <w:pPr>
        <w:spacing w:after="0" w:line="240" w:lineRule="auto"/>
        <w:ind w:right="-902" w:firstLine="540"/>
        <w:jc w:val="both"/>
        <w:rPr>
          <w:rFonts w:ascii="Cambria" w:hAnsi="Cambria"/>
          <w:sz w:val="24"/>
          <w:szCs w:val="24"/>
        </w:rPr>
      </w:pPr>
      <w:r w:rsidRPr="00C169AB">
        <w:rPr>
          <w:rFonts w:ascii="Cambria" w:hAnsi="Cambria"/>
          <w:b/>
          <w:sz w:val="24"/>
          <w:szCs w:val="24"/>
        </w:rPr>
        <w:t>1.Iznomāt</w:t>
      </w:r>
      <w:r w:rsidRPr="00C169AB">
        <w:rPr>
          <w:rFonts w:ascii="Cambria" w:hAnsi="Cambria"/>
          <w:sz w:val="24"/>
          <w:szCs w:val="24"/>
        </w:rPr>
        <w:t xml:space="preserve"> Kokneses novada domei piederošo neapdzīvojamo ēku – </w:t>
      </w:r>
      <w:r w:rsidRPr="00C169AB">
        <w:rPr>
          <w:rFonts w:ascii="Cambria" w:hAnsi="Cambria"/>
          <w:bCs/>
          <w:sz w:val="24"/>
          <w:szCs w:val="24"/>
        </w:rPr>
        <w:t>Vecbebru tehnikuma kompleksa Sporta angāru ( turpmāk tekstā –Objekts) ar platību 485,5 m</w:t>
      </w:r>
      <w:r w:rsidRPr="00C169AB">
        <w:rPr>
          <w:rFonts w:ascii="Cambria" w:hAnsi="Cambria"/>
          <w:bCs/>
          <w:sz w:val="24"/>
          <w:szCs w:val="24"/>
          <w:vertAlign w:val="superscript"/>
        </w:rPr>
        <w:t>2</w:t>
      </w:r>
      <w:r w:rsidRPr="00C169AB">
        <w:rPr>
          <w:rFonts w:ascii="Cambria" w:hAnsi="Cambria"/>
          <w:bCs/>
          <w:sz w:val="24"/>
          <w:szCs w:val="24"/>
        </w:rPr>
        <w:t xml:space="preserve"> un kadastra apzīmējumu 3246 006 0110 005, ar adresi “ Sporta angārs”, Vecbebri, Bebru pagasts, Kokneses novads,</w:t>
      </w:r>
      <w:r w:rsidRPr="00C169AB">
        <w:rPr>
          <w:rFonts w:ascii="Cambria" w:hAnsi="Cambria"/>
          <w:sz w:val="24"/>
          <w:szCs w:val="24"/>
        </w:rPr>
        <w:t xml:space="preserve"> uz 10 (desmit) gadiem.</w:t>
      </w:r>
    </w:p>
    <w:p w:rsidR="00C92DB0" w:rsidRPr="00C169AB" w:rsidRDefault="00C92DB0" w:rsidP="00C92DB0">
      <w:pPr>
        <w:spacing w:after="0" w:line="240" w:lineRule="auto"/>
        <w:ind w:left="360" w:right="-902" w:firstLine="180"/>
        <w:jc w:val="both"/>
        <w:rPr>
          <w:rFonts w:ascii="Cambria" w:hAnsi="Cambria"/>
          <w:sz w:val="24"/>
          <w:szCs w:val="24"/>
          <w:lang w:val="en-GB"/>
        </w:rPr>
      </w:pPr>
      <w:r w:rsidRPr="00C169AB">
        <w:rPr>
          <w:rFonts w:ascii="Cambria" w:hAnsi="Cambria"/>
          <w:b/>
          <w:sz w:val="24"/>
          <w:szCs w:val="24"/>
        </w:rPr>
        <w:t>2. Noteikt Objekta nomas cenu</w:t>
      </w:r>
      <w:r w:rsidRPr="00C169AB">
        <w:rPr>
          <w:rFonts w:ascii="Cambria" w:hAnsi="Cambria"/>
          <w:sz w:val="24"/>
          <w:szCs w:val="24"/>
        </w:rPr>
        <w:t xml:space="preserve">  </w:t>
      </w:r>
      <w:r w:rsidRPr="00C169AB">
        <w:rPr>
          <w:rFonts w:ascii="Cambria" w:hAnsi="Cambria"/>
          <w:b/>
          <w:sz w:val="24"/>
          <w:szCs w:val="24"/>
        </w:rPr>
        <w:t>un Nomnieku noskaidrot mutiskā</w:t>
      </w:r>
      <w:r>
        <w:rPr>
          <w:rFonts w:ascii="Cambria" w:hAnsi="Cambria"/>
          <w:b/>
          <w:strike/>
          <w:sz w:val="24"/>
          <w:szCs w:val="24"/>
        </w:rPr>
        <w:t xml:space="preserve"> </w:t>
      </w:r>
      <w:r w:rsidRPr="00C169AB">
        <w:rPr>
          <w:rFonts w:ascii="Cambria" w:hAnsi="Cambria"/>
          <w:b/>
          <w:sz w:val="24"/>
          <w:szCs w:val="24"/>
        </w:rPr>
        <w:t>izsolē.</w:t>
      </w:r>
      <w:r w:rsidRPr="00C169AB">
        <w:rPr>
          <w:rFonts w:ascii="Cambria" w:hAnsi="Cambria"/>
          <w:sz w:val="24"/>
          <w:szCs w:val="24"/>
        </w:rPr>
        <w:t xml:space="preserve"> </w:t>
      </w:r>
    </w:p>
    <w:p w:rsidR="00C92DB0" w:rsidRPr="00C169AB" w:rsidRDefault="00C92DB0" w:rsidP="00C92DB0">
      <w:pPr>
        <w:spacing w:after="0" w:line="240" w:lineRule="auto"/>
        <w:ind w:left="540" w:right="-902" w:hanging="540"/>
        <w:jc w:val="both"/>
        <w:rPr>
          <w:rFonts w:ascii="Cambria" w:hAnsi="Cambria"/>
          <w:sz w:val="24"/>
          <w:szCs w:val="24"/>
        </w:rPr>
      </w:pPr>
      <w:r w:rsidRPr="00C169AB">
        <w:rPr>
          <w:rFonts w:ascii="Cambria" w:hAnsi="Cambria"/>
          <w:b/>
          <w:sz w:val="24"/>
          <w:szCs w:val="24"/>
        </w:rPr>
        <w:t xml:space="preserve">      </w:t>
      </w:r>
      <w:r w:rsidRPr="00C169AB">
        <w:rPr>
          <w:rFonts w:ascii="Cambria" w:hAnsi="Cambria"/>
          <w:b/>
          <w:sz w:val="24"/>
          <w:szCs w:val="24"/>
        </w:rPr>
        <w:tab/>
        <w:t xml:space="preserve">3. </w:t>
      </w:r>
      <w:r w:rsidRPr="00C169AB">
        <w:rPr>
          <w:rFonts w:ascii="Cambria" w:hAnsi="Cambria"/>
          <w:sz w:val="24"/>
          <w:szCs w:val="24"/>
        </w:rPr>
        <w:t xml:space="preserve"> Kontroli par lēmuma izpildi uzdot domes izpilddirektoram Ilmāram Klaužam</w:t>
      </w:r>
    </w:p>
    <w:p w:rsidR="00C92DB0" w:rsidRPr="00C169AB" w:rsidRDefault="00C92DB0" w:rsidP="00C92DB0">
      <w:pPr>
        <w:spacing w:after="0" w:line="240" w:lineRule="auto"/>
        <w:ind w:left="540" w:right="-902" w:hanging="540"/>
        <w:jc w:val="both"/>
        <w:rPr>
          <w:rFonts w:ascii="Cambria" w:hAnsi="Cambria"/>
          <w:sz w:val="24"/>
          <w:szCs w:val="24"/>
        </w:rPr>
      </w:pPr>
    </w:p>
    <w:p w:rsidR="00C92DB0" w:rsidRDefault="00C92DB0" w:rsidP="00C92DB0">
      <w:pPr>
        <w:spacing w:after="0" w:line="240" w:lineRule="auto"/>
        <w:ind w:right="-902"/>
        <w:jc w:val="center"/>
        <w:rPr>
          <w:rFonts w:ascii="Cambria" w:hAnsi="Cambria"/>
          <w:b/>
          <w:sz w:val="24"/>
          <w:szCs w:val="24"/>
        </w:rPr>
      </w:pPr>
    </w:p>
    <w:p w:rsidR="00C92DB0" w:rsidRDefault="00C92DB0" w:rsidP="00C92DB0">
      <w:pPr>
        <w:spacing w:after="0" w:line="240" w:lineRule="auto"/>
        <w:ind w:right="-902"/>
        <w:jc w:val="center"/>
        <w:rPr>
          <w:rFonts w:ascii="Cambria" w:hAnsi="Cambria"/>
          <w:b/>
          <w:sz w:val="24"/>
          <w:szCs w:val="24"/>
        </w:rPr>
      </w:pPr>
    </w:p>
    <w:p w:rsidR="00C92DB0" w:rsidRDefault="00C92DB0" w:rsidP="00C92DB0">
      <w:pPr>
        <w:spacing w:after="0" w:line="240" w:lineRule="auto"/>
        <w:ind w:right="-902"/>
        <w:jc w:val="center"/>
        <w:rPr>
          <w:rFonts w:ascii="Cambria" w:hAnsi="Cambria"/>
          <w:b/>
          <w:sz w:val="24"/>
          <w:szCs w:val="24"/>
        </w:rPr>
      </w:pPr>
    </w:p>
    <w:p w:rsidR="00C92DB0" w:rsidRPr="00252B10" w:rsidRDefault="00C92DB0" w:rsidP="00C92DB0">
      <w:pPr>
        <w:spacing w:after="0" w:line="240" w:lineRule="auto"/>
        <w:ind w:right="-902"/>
        <w:jc w:val="center"/>
        <w:rPr>
          <w:rFonts w:ascii="Cambria" w:hAnsi="Cambria"/>
          <w:b/>
          <w:sz w:val="24"/>
          <w:szCs w:val="24"/>
        </w:rPr>
      </w:pPr>
      <w:r>
        <w:rPr>
          <w:rFonts w:ascii="Cambria" w:hAnsi="Cambria"/>
          <w:b/>
          <w:sz w:val="24"/>
          <w:szCs w:val="24"/>
        </w:rPr>
        <w:t>10.3</w:t>
      </w:r>
      <w:r w:rsidRPr="00252B10">
        <w:rPr>
          <w:rFonts w:ascii="Cambria" w:hAnsi="Cambria"/>
          <w:b/>
          <w:sz w:val="24"/>
          <w:szCs w:val="24"/>
        </w:rPr>
        <w:t>.2</w:t>
      </w:r>
    </w:p>
    <w:p w:rsidR="00C92DB0" w:rsidRPr="00252B10" w:rsidRDefault="00C92DB0" w:rsidP="00C92DB0">
      <w:pPr>
        <w:spacing w:after="0" w:line="240" w:lineRule="auto"/>
        <w:ind w:right="-902"/>
        <w:jc w:val="center"/>
        <w:rPr>
          <w:rFonts w:ascii="Cambria" w:hAnsi="Cambria"/>
          <w:b/>
          <w:bCs/>
          <w:sz w:val="24"/>
          <w:szCs w:val="24"/>
        </w:rPr>
      </w:pPr>
      <w:r w:rsidRPr="00252B10">
        <w:rPr>
          <w:rFonts w:ascii="Cambria" w:hAnsi="Cambria"/>
          <w:b/>
          <w:bCs/>
          <w:sz w:val="24"/>
          <w:szCs w:val="24"/>
        </w:rPr>
        <w:t xml:space="preserve">Par Kokneses novada, Bebru pagasta mehanizācijas angāra  un zemes iznomāšanu </w:t>
      </w:r>
    </w:p>
    <w:p w:rsidR="00C92DB0" w:rsidRPr="00252B10" w:rsidRDefault="00C92DB0" w:rsidP="00C92DB0">
      <w:pPr>
        <w:spacing w:after="0" w:line="240" w:lineRule="auto"/>
        <w:ind w:right="-902"/>
        <w:rPr>
          <w:rFonts w:ascii="Cambria" w:hAnsi="Cambria"/>
          <w:bCs/>
          <w:sz w:val="24"/>
          <w:szCs w:val="24"/>
        </w:rPr>
      </w:pPr>
      <w:r w:rsidRPr="00252B10">
        <w:rPr>
          <w:rFonts w:ascii="Cambria" w:hAnsi="Cambria"/>
          <w:bCs/>
          <w:sz w:val="24"/>
          <w:szCs w:val="24"/>
        </w:rPr>
        <w:t>________________________________________________________________________</w:t>
      </w:r>
      <w:r>
        <w:rPr>
          <w:rFonts w:ascii="Cambria" w:hAnsi="Cambria"/>
          <w:bCs/>
          <w:sz w:val="24"/>
          <w:szCs w:val="24"/>
        </w:rPr>
        <w:t>______________________________</w:t>
      </w:r>
    </w:p>
    <w:p w:rsidR="00C92DB0" w:rsidRDefault="00C92DB0" w:rsidP="00C92DB0">
      <w:pPr>
        <w:spacing w:after="0" w:line="240" w:lineRule="auto"/>
        <w:ind w:right="-902"/>
        <w:rPr>
          <w:rFonts w:ascii="Cambria" w:hAnsi="Cambria"/>
          <w:bCs/>
          <w:sz w:val="24"/>
          <w:szCs w:val="24"/>
          <w:u w:val="single"/>
        </w:rPr>
      </w:pPr>
    </w:p>
    <w:p w:rsidR="00C92DB0" w:rsidRPr="00E003EA" w:rsidRDefault="00C92DB0" w:rsidP="00C92DB0">
      <w:pPr>
        <w:spacing w:after="0" w:line="240" w:lineRule="auto"/>
        <w:ind w:right="-902"/>
        <w:jc w:val="both"/>
        <w:rPr>
          <w:rFonts w:ascii="Cambria" w:hAnsi="Cambria"/>
          <w:b/>
          <w:bCs/>
          <w:sz w:val="24"/>
          <w:szCs w:val="24"/>
        </w:rPr>
      </w:pPr>
      <w:r w:rsidRPr="00252B10">
        <w:rPr>
          <w:rFonts w:ascii="Cambria" w:hAnsi="Cambria"/>
          <w:sz w:val="24"/>
          <w:szCs w:val="24"/>
        </w:rPr>
        <w:tab/>
      </w:r>
      <w:r w:rsidRPr="00E003EA">
        <w:rPr>
          <w:rFonts w:ascii="Cambria" w:hAnsi="Cambria"/>
          <w:sz w:val="24"/>
          <w:szCs w:val="24"/>
        </w:rPr>
        <w:t xml:space="preserve">Kokneses novada dome  izskatīja Z/S  „ </w:t>
      </w:r>
      <w:r w:rsidR="00EF03BE">
        <w:rPr>
          <w:rFonts w:ascii="Cambria" w:hAnsi="Cambria"/>
          <w:sz w:val="24"/>
          <w:szCs w:val="24"/>
        </w:rPr>
        <w:t>nosaukums</w:t>
      </w:r>
      <w:r w:rsidRPr="00E003EA">
        <w:rPr>
          <w:rFonts w:ascii="Cambria" w:hAnsi="Cambria"/>
          <w:sz w:val="24"/>
          <w:szCs w:val="24"/>
        </w:rPr>
        <w:t>”</w:t>
      </w:r>
      <w:r w:rsidR="00EF03BE">
        <w:rPr>
          <w:rFonts w:ascii="Cambria" w:hAnsi="Cambria"/>
          <w:sz w:val="24"/>
          <w:szCs w:val="24"/>
        </w:rPr>
        <w:t xml:space="preserve"> , reģistrācijas Nr. [..] juridiskā adrese: „ adrese</w:t>
      </w:r>
      <w:r w:rsidRPr="00E003EA">
        <w:rPr>
          <w:rFonts w:ascii="Cambria" w:hAnsi="Cambria"/>
          <w:sz w:val="24"/>
          <w:szCs w:val="24"/>
        </w:rPr>
        <w:t>”, Bebru pagasts , Kokneses novads,   2017.gada 6.septembra    iesniegumu reģistrētu 07.09.2017. Nr.634e  ar lūgumu iznomāt  mehanizācijas angāru  uz 3 gadiem ar mērķi –lauksaimniecības tehnikas remontam.</w:t>
      </w:r>
      <w:r w:rsidRPr="00E003EA">
        <w:rPr>
          <w:rFonts w:ascii="Cambria" w:hAnsi="Cambria"/>
          <w:b/>
          <w:bCs/>
          <w:sz w:val="24"/>
          <w:szCs w:val="24"/>
        </w:rPr>
        <w:t xml:space="preserve"> </w:t>
      </w:r>
    </w:p>
    <w:p w:rsidR="00C92DB0" w:rsidRPr="00E003EA" w:rsidRDefault="00C92DB0" w:rsidP="00C92DB0">
      <w:pPr>
        <w:spacing w:after="0" w:line="240" w:lineRule="auto"/>
        <w:ind w:right="-902" w:firstLine="540"/>
        <w:jc w:val="both"/>
        <w:rPr>
          <w:rFonts w:ascii="Cambria" w:hAnsi="Cambria"/>
          <w:sz w:val="24"/>
          <w:szCs w:val="24"/>
        </w:rPr>
      </w:pPr>
      <w:r w:rsidRPr="00E003EA">
        <w:rPr>
          <w:rFonts w:ascii="Cambria" w:hAnsi="Cambria"/>
          <w:bCs/>
          <w:sz w:val="24"/>
          <w:szCs w:val="24"/>
        </w:rPr>
        <w:t>Vecbebru tehnikuma kompleksa Mehanizācijas angārs ar platību 714,8 m</w:t>
      </w:r>
      <w:r w:rsidRPr="00E003EA">
        <w:rPr>
          <w:rFonts w:ascii="Cambria" w:hAnsi="Cambria"/>
          <w:bCs/>
          <w:sz w:val="24"/>
          <w:szCs w:val="24"/>
          <w:vertAlign w:val="superscript"/>
        </w:rPr>
        <w:t>2</w:t>
      </w:r>
      <w:r w:rsidRPr="00E003EA">
        <w:rPr>
          <w:rFonts w:ascii="Cambria" w:hAnsi="Cambria"/>
          <w:bCs/>
          <w:sz w:val="24"/>
          <w:szCs w:val="24"/>
        </w:rPr>
        <w:t xml:space="preserve"> un kadastra apzīmējumu 3246 006 0110 004 ar adresi “ Mehanizācijas angārs”, Vecbebri, Bebru pagasts, Kokneses novads, pašlaik netiek izmantots. Nomai nepieciešama viena no atdalītajām daļām no angāra  ar platību 509,60 m</w:t>
      </w:r>
      <w:r w:rsidRPr="00E003EA">
        <w:rPr>
          <w:rFonts w:ascii="Cambria" w:hAnsi="Cambria"/>
          <w:bCs/>
          <w:sz w:val="24"/>
          <w:szCs w:val="24"/>
          <w:vertAlign w:val="superscript"/>
        </w:rPr>
        <w:t>2</w:t>
      </w:r>
    </w:p>
    <w:p w:rsidR="00C92DB0" w:rsidRPr="00E003EA" w:rsidRDefault="00C92DB0" w:rsidP="00C92DB0">
      <w:pPr>
        <w:spacing w:after="0" w:line="240" w:lineRule="auto"/>
        <w:ind w:right="-902" w:firstLine="540"/>
        <w:jc w:val="both"/>
        <w:rPr>
          <w:rFonts w:ascii="Cambria" w:hAnsi="Cambria"/>
          <w:sz w:val="24"/>
          <w:szCs w:val="24"/>
        </w:rPr>
      </w:pPr>
      <w:r w:rsidRPr="00E003EA">
        <w:rPr>
          <w:rFonts w:ascii="Cambria" w:hAnsi="Cambria"/>
          <w:sz w:val="24"/>
          <w:szCs w:val="24"/>
        </w:rPr>
        <w:t xml:space="preserve"> Likuma „Par pašvaldībām” 14.panta otrās daļas 3.punktā ir noteikts, ka, lai izpildītu savas funkcijas, pašvaldībām likumā noteiktajā kārtībā ir pienākums racionāli un lietderīgi apsaimniekot pašvaldības kustamo un nekustamo mantu.</w:t>
      </w:r>
    </w:p>
    <w:p w:rsidR="00C92DB0" w:rsidRPr="00E003EA" w:rsidRDefault="00C92DB0" w:rsidP="00C92DB0">
      <w:pPr>
        <w:spacing w:after="0" w:line="240" w:lineRule="auto"/>
        <w:ind w:right="-902" w:firstLine="540"/>
        <w:jc w:val="both"/>
        <w:rPr>
          <w:rFonts w:ascii="Cambria" w:hAnsi="Cambria"/>
          <w:sz w:val="24"/>
          <w:szCs w:val="24"/>
        </w:rPr>
      </w:pPr>
      <w:r w:rsidRPr="00E003EA">
        <w:rPr>
          <w:rFonts w:ascii="Cambria" w:hAnsi="Cambria"/>
          <w:sz w:val="24"/>
          <w:szCs w:val="24"/>
        </w:rPr>
        <w:t>Saskaņā ar  „ Publiskās personas finanšu līdzekļu un  mantas izšķērdēšanas novēršanas likuma”, Ministru kabineta 2010.gada 8.jūnija noteikumiem Nr. 515 „Noteikumi par publiskas personas mantas iznomāšanas kārtību, nomas maksas noteikšanas metodiku un nomas līguma tipveida nosacījumiem” un Ministru kabineta 2007.gada 30.oktobra noteikumiem Nr. 735 „ Noteikumi par publiskas personas zemes nomu” , kuru 5. punkts nosaka, ka ja iznomā apbūvētu zemesgabalu, uz kura atrodas publiskas personas ēkas (būves)zemes nomas un ēku (būvju) nomas līgumi slēdzami vienlaikus.</w:t>
      </w:r>
    </w:p>
    <w:p w:rsidR="00C92DB0" w:rsidRPr="0088185A" w:rsidRDefault="00C92DB0" w:rsidP="00C92DB0">
      <w:pPr>
        <w:spacing w:after="0" w:line="240" w:lineRule="auto"/>
        <w:ind w:right="-902" w:firstLine="540"/>
        <w:jc w:val="both"/>
        <w:rPr>
          <w:rFonts w:ascii="Cambria" w:hAnsi="Cambria"/>
          <w:sz w:val="24"/>
          <w:szCs w:val="24"/>
        </w:rPr>
      </w:pPr>
      <w:r w:rsidRPr="0088185A">
        <w:rPr>
          <w:rFonts w:ascii="Cambria" w:hAnsi="Cambria"/>
          <w:sz w:val="24"/>
          <w:szCs w:val="24"/>
        </w:rPr>
        <w:t>Pašvaldības manta var tikt iznomāta  rakstveida vai mutiskā izsolē .</w:t>
      </w:r>
    </w:p>
    <w:p w:rsidR="00C92DB0" w:rsidRPr="00E003EA" w:rsidRDefault="00C92DB0" w:rsidP="00C92DB0">
      <w:pPr>
        <w:spacing w:after="0" w:line="240" w:lineRule="auto"/>
        <w:ind w:right="-902" w:firstLine="540"/>
        <w:jc w:val="both"/>
        <w:rPr>
          <w:rFonts w:ascii="Cambria" w:hAnsi="Cambria"/>
          <w:sz w:val="24"/>
          <w:szCs w:val="24"/>
        </w:rPr>
      </w:pPr>
      <w:r w:rsidRPr="00E003EA">
        <w:rPr>
          <w:rFonts w:ascii="Cambria" w:hAnsi="Cambria"/>
          <w:sz w:val="24"/>
          <w:szCs w:val="24"/>
        </w:rPr>
        <w:t>Nomas maksa ēkai – angāram tiek noteikta saskaņā ar Ministru kabineta 2010.gada 8.jūnija noteikumiem Nr. 515 „Noteikumi par publiskas personas mantas iznomāšanas kārtību, nomas maksas noteikšanas metodiku un nomas līguma tipveida nosacījumiem” ceturto nodaļu un Kokneses novada domes mantas vērtēšanas un objektu apsekošanas komisijas lēmumu, bet zemes zem ēkas un tai pieguļošajai teritorijai nomas līgums tiek slēgts ar  ēkas nomas izsoles nosolītāju, nosakot zemei nomas maksu saskaņā ar Ministru kabineta 2007.gada 30.oktobra noteikumiem Nr. 735 .</w:t>
      </w:r>
    </w:p>
    <w:p w:rsidR="00C92DB0" w:rsidRDefault="00C92DB0" w:rsidP="00C92DB0">
      <w:pPr>
        <w:spacing w:after="0" w:line="240" w:lineRule="auto"/>
        <w:ind w:right="-907"/>
        <w:jc w:val="both"/>
        <w:rPr>
          <w:rFonts w:ascii="Cambria" w:hAnsi="Cambria"/>
          <w:sz w:val="24"/>
          <w:szCs w:val="24"/>
        </w:rPr>
      </w:pPr>
      <w:r w:rsidRPr="00E003EA">
        <w:rPr>
          <w:rFonts w:ascii="Cambria" w:hAnsi="Cambria"/>
          <w:sz w:val="24"/>
          <w:szCs w:val="24"/>
        </w:rPr>
        <w:t>Pamatojoties uz Latvijas Republikas likuma „Par pašvaldībām” 21.panta pirmās daļas 27.punktu, „ Publiskās personas finanšu līdzekļu un  mantas izšķērdēšanas novēršanas likuma”  6</w:t>
      </w:r>
      <w:r w:rsidRPr="00E003EA">
        <w:rPr>
          <w:rFonts w:ascii="Cambria" w:hAnsi="Cambria"/>
          <w:sz w:val="24"/>
          <w:szCs w:val="24"/>
          <w:vertAlign w:val="superscript"/>
        </w:rPr>
        <w:t xml:space="preserve">1. </w:t>
      </w:r>
      <w:r w:rsidRPr="00E003EA">
        <w:rPr>
          <w:rFonts w:ascii="Cambria" w:hAnsi="Cambria"/>
          <w:sz w:val="24"/>
          <w:szCs w:val="24"/>
        </w:rPr>
        <w:t>panta pirmo, otro daļu</w:t>
      </w:r>
      <w:r w:rsidRPr="00E003EA">
        <w:rPr>
          <w:rFonts w:ascii="Cambria" w:hAnsi="Cambria"/>
          <w:b/>
          <w:sz w:val="24"/>
          <w:szCs w:val="24"/>
        </w:rPr>
        <w:t xml:space="preserve">, </w:t>
      </w:r>
      <w:r w:rsidRPr="00E003EA">
        <w:rPr>
          <w:rFonts w:ascii="Cambria" w:hAnsi="Cambria"/>
          <w:sz w:val="24"/>
          <w:szCs w:val="24"/>
        </w:rPr>
        <w:t xml:space="preserve">Ministru kabineta 2010.gada 8.jūnija noteikumiem Nr.515 „Noteikumi par publiskas personas mantas iznomāšanas kārtību, nomas maksas noteikšanas metodiku un nomas līguma tipveida nosacījumiem”, Ministru kabineta 2007.gada 30.oktobra noteikumiem Nr. 735 „ Noteikumi par publiskas personas zemes nomu”, ņemot vērā Finanšu un attīstības pastāvīgās komitejas 20.09.2017. ieteikumu,  </w:t>
      </w:r>
      <w:r>
        <w:rPr>
          <w:rFonts w:ascii="Cambria" w:hAnsi="Cambria"/>
          <w:sz w:val="24"/>
          <w:szCs w:val="24"/>
        </w:rPr>
        <w:t>atklāti balsojot, PAR -13(  Ilgonis Grunšteins , Aigars Kalniņš, Dāvis Kalniņš,  Pēteris Keišs, Rihards Krauklis, Henriks Ločmelis, Ivars Māliņš, Edgars Mikāls,  Māris Reinbergs , Gita Rūtiņa, Valdis Silovs, Ziedonis Vilde, Dainis Vingris), PRET-nav, ATTURAS- nav ,   J.Miezītis balsojumā nepiedalās, jo neatrodas sēžu telpā, Kokneses novada dome NOLEMJ:</w:t>
      </w:r>
    </w:p>
    <w:p w:rsidR="00C92DB0" w:rsidRPr="00E003EA" w:rsidRDefault="00C92DB0" w:rsidP="00C92DB0">
      <w:pPr>
        <w:spacing w:after="0" w:line="240" w:lineRule="auto"/>
        <w:ind w:right="-902" w:firstLine="540"/>
        <w:jc w:val="both"/>
        <w:rPr>
          <w:rFonts w:ascii="Cambria" w:hAnsi="Cambria"/>
          <w:sz w:val="24"/>
          <w:szCs w:val="24"/>
        </w:rPr>
      </w:pPr>
    </w:p>
    <w:p w:rsidR="00C92DB0" w:rsidRPr="00E003EA" w:rsidRDefault="00C92DB0" w:rsidP="00C92DB0">
      <w:pPr>
        <w:spacing w:after="0" w:line="240" w:lineRule="auto"/>
        <w:ind w:right="-902" w:firstLine="540"/>
        <w:jc w:val="both"/>
        <w:rPr>
          <w:rFonts w:ascii="Cambria" w:hAnsi="Cambria"/>
          <w:sz w:val="24"/>
          <w:szCs w:val="24"/>
        </w:rPr>
      </w:pPr>
      <w:r w:rsidRPr="00E003EA">
        <w:rPr>
          <w:rFonts w:ascii="Cambria" w:hAnsi="Cambria"/>
          <w:b/>
          <w:sz w:val="24"/>
          <w:szCs w:val="24"/>
        </w:rPr>
        <w:t>1.Iznomāt</w:t>
      </w:r>
      <w:r w:rsidRPr="00E003EA">
        <w:rPr>
          <w:rFonts w:ascii="Cambria" w:hAnsi="Cambria"/>
          <w:sz w:val="24"/>
          <w:szCs w:val="24"/>
        </w:rPr>
        <w:t xml:space="preserve"> Kokneses novada domei piederošo neapdzīvojamo ēku – </w:t>
      </w:r>
      <w:r w:rsidRPr="00E003EA">
        <w:rPr>
          <w:rFonts w:ascii="Cambria" w:hAnsi="Cambria"/>
          <w:bCs/>
          <w:sz w:val="24"/>
          <w:szCs w:val="24"/>
        </w:rPr>
        <w:t>Vecbebru tehnikuma kompleksa Mehanizācijas angāra daļu ( turpmāk tekstā –Objekts) ar platību 509,60 m</w:t>
      </w:r>
      <w:r w:rsidRPr="00E003EA">
        <w:rPr>
          <w:rFonts w:ascii="Cambria" w:hAnsi="Cambria"/>
          <w:bCs/>
          <w:sz w:val="24"/>
          <w:szCs w:val="24"/>
          <w:vertAlign w:val="superscript"/>
        </w:rPr>
        <w:t>2</w:t>
      </w:r>
      <w:r w:rsidRPr="00E003EA">
        <w:rPr>
          <w:rFonts w:ascii="Cambria" w:hAnsi="Cambria"/>
          <w:bCs/>
          <w:sz w:val="24"/>
          <w:szCs w:val="24"/>
        </w:rPr>
        <w:t xml:space="preserve"> un kadastra apzīmējumu 3246 006 0110 004, ar adresi “ Mehanizācijas angārs”, Vecbebri, Bebru pagasts, Kokneses novads</w:t>
      </w:r>
      <w:r w:rsidRPr="00E003EA">
        <w:rPr>
          <w:rFonts w:ascii="Cambria" w:hAnsi="Cambria"/>
          <w:sz w:val="24"/>
          <w:szCs w:val="24"/>
        </w:rPr>
        <w:t xml:space="preserve">  uz  </w:t>
      </w:r>
      <w:r>
        <w:rPr>
          <w:rFonts w:ascii="Cambria" w:hAnsi="Cambria"/>
          <w:sz w:val="24"/>
          <w:szCs w:val="24"/>
        </w:rPr>
        <w:t>5</w:t>
      </w:r>
      <w:r w:rsidR="00EF03BE">
        <w:rPr>
          <w:rFonts w:ascii="Cambria" w:hAnsi="Cambria"/>
          <w:sz w:val="24"/>
          <w:szCs w:val="24"/>
        </w:rPr>
        <w:t>( pieciem</w:t>
      </w:r>
      <w:r w:rsidRPr="00E003EA">
        <w:rPr>
          <w:rFonts w:ascii="Cambria" w:hAnsi="Cambria"/>
          <w:sz w:val="24"/>
          <w:szCs w:val="24"/>
        </w:rPr>
        <w:t>) gadiem.</w:t>
      </w:r>
    </w:p>
    <w:p w:rsidR="00C92DB0" w:rsidRPr="00E003EA" w:rsidRDefault="00C92DB0" w:rsidP="00C92DB0">
      <w:pPr>
        <w:spacing w:after="0" w:line="240" w:lineRule="auto"/>
        <w:ind w:left="360" w:right="-902" w:firstLine="180"/>
        <w:jc w:val="both"/>
        <w:rPr>
          <w:rFonts w:ascii="Cambria" w:hAnsi="Cambria"/>
          <w:sz w:val="24"/>
          <w:szCs w:val="24"/>
          <w:lang w:val="en-GB"/>
        </w:rPr>
      </w:pPr>
      <w:r w:rsidRPr="00E003EA">
        <w:rPr>
          <w:rFonts w:ascii="Cambria" w:hAnsi="Cambria"/>
          <w:b/>
          <w:sz w:val="24"/>
          <w:szCs w:val="24"/>
        </w:rPr>
        <w:t>2. Noteikt Objekta nomas cenu</w:t>
      </w:r>
      <w:r w:rsidRPr="00E003EA">
        <w:rPr>
          <w:rFonts w:ascii="Cambria" w:hAnsi="Cambria"/>
          <w:sz w:val="24"/>
          <w:szCs w:val="24"/>
        </w:rPr>
        <w:t xml:space="preserve">  </w:t>
      </w:r>
      <w:r>
        <w:rPr>
          <w:rFonts w:ascii="Cambria" w:hAnsi="Cambria"/>
          <w:b/>
          <w:sz w:val="24"/>
          <w:szCs w:val="24"/>
        </w:rPr>
        <w:t>un Nomnieku noskaidrot mutiskā</w:t>
      </w:r>
      <w:r w:rsidRPr="00A11F70">
        <w:rPr>
          <w:rFonts w:ascii="Cambria" w:hAnsi="Cambria"/>
          <w:b/>
          <w:strike/>
          <w:sz w:val="24"/>
          <w:szCs w:val="24"/>
        </w:rPr>
        <w:t xml:space="preserve">  </w:t>
      </w:r>
      <w:r w:rsidRPr="00E003EA">
        <w:rPr>
          <w:rFonts w:ascii="Cambria" w:hAnsi="Cambria"/>
          <w:b/>
          <w:sz w:val="24"/>
          <w:szCs w:val="24"/>
        </w:rPr>
        <w:t>izsolē.</w:t>
      </w:r>
      <w:r w:rsidRPr="00E003EA">
        <w:rPr>
          <w:rFonts w:ascii="Cambria" w:hAnsi="Cambria"/>
          <w:sz w:val="24"/>
          <w:szCs w:val="24"/>
        </w:rPr>
        <w:t xml:space="preserve"> </w:t>
      </w:r>
    </w:p>
    <w:p w:rsidR="00C92DB0" w:rsidRPr="00E003EA" w:rsidRDefault="00C92DB0" w:rsidP="00C92DB0">
      <w:pPr>
        <w:spacing w:after="0" w:line="240" w:lineRule="auto"/>
        <w:ind w:left="540" w:right="-902" w:hanging="540"/>
        <w:rPr>
          <w:rFonts w:ascii="Cambria" w:hAnsi="Cambria"/>
          <w:sz w:val="24"/>
          <w:szCs w:val="24"/>
        </w:rPr>
      </w:pPr>
      <w:r w:rsidRPr="00E003EA">
        <w:rPr>
          <w:rFonts w:ascii="Cambria" w:hAnsi="Cambria"/>
          <w:b/>
          <w:sz w:val="24"/>
          <w:szCs w:val="24"/>
        </w:rPr>
        <w:t xml:space="preserve">    </w:t>
      </w:r>
      <w:r w:rsidRPr="00E003EA">
        <w:rPr>
          <w:rFonts w:ascii="Cambria" w:hAnsi="Cambria"/>
          <w:b/>
          <w:sz w:val="24"/>
          <w:szCs w:val="24"/>
        </w:rPr>
        <w:tab/>
        <w:t xml:space="preserve">3. </w:t>
      </w:r>
      <w:r w:rsidRPr="00E003EA">
        <w:rPr>
          <w:rFonts w:ascii="Cambria" w:hAnsi="Cambria"/>
          <w:sz w:val="24"/>
          <w:szCs w:val="24"/>
        </w:rPr>
        <w:t xml:space="preserve"> Kontroli par lēmuma izpildi uzdot domes izpilddirektoram Ilmāram Klaužam</w:t>
      </w:r>
    </w:p>
    <w:p w:rsidR="00C92DB0" w:rsidRPr="00E003EA" w:rsidRDefault="00C92DB0" w:rsidP="00C92DB0">
      <w:pPr>
        <w:spacing w:after="0" w:line="240" w:lineRule="auto"/>
        <w:ind w:right="-902" w:firstLine="720"/>
        <w:jc w:val="both"/>
        <w:rPr>
          <w:rFonts w:ascii="Cambria" w:hAnsi="Cambria"/>
          <w:sz w:val="24"/>
          <w:szCs w:val="24"/>
        </w:rPr>
      </w:pPr>
    </w:p>
    <w:p w:rsidR="00C92DB0" w:rsidRPr="00E003EA" w:rsidRDefault="00C92DB0" w:rsidP="00C92DB0">
      <w:pPr>
        <w:spacing w:after="0" w:line="240" w:lineRule="auto"/>
        <w:ind w:right="-902"/>
        <w:jc w:val="both"/>
        <w:rPr>
          <w:rFonts w:ascii="Cambria" w:hAnsi="Cambria"/>
          <w:i/>
          <w:sz w:val="24"/>
          <w:szCs w:val="24"/>
        </w:rPr>
      </w:pPr>
    </w:p>
    <w:p w:rsidR="00C92DB0"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10.4</w:t>
      </w:r>
      <w:r w:rsidRPr="00723743">
        <w:rPr>
          <w:rFonts w:ascii="Cambria" w:hAnsi="Cambria"/>
          <w:b/>
          <w:sz w:val="24"/>
          <w:szCs w:val="24"/>
        </w:rPr>
        <w:t xml:space="preserve">. </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finansējumu  spiningotāju  komandai</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 </w:t>
      </w:r>
    </w:p>
    <w:p w:rsidR="00C92DB0" w:rsidRDefault="00C92DB0" w:rsidP="00C92DB0">
      <w:pPr>
        <w:spacing w:after="0" w:line="240" w:lineRule="auto"/>
        <w:ind w:right="-907"/>
        <w:jc w:val="center"/>
        <w:rPr>
          <w:rFonts w:ascii="Cambria" w:hAnsi="Cambria"/>
          <w:sz w:val="24"/>
          <w:szCs w:val="24"/>
        </w:rPr>
      </w:pPr>
      <w:r>
        <w:rPr>
          <w:rFonts w:ascii="Cambria" w:hAnsi="Cambria"/>
          <w:sz w:val="24"/>
          <w:szCs w:val="24"/>
        </w:rPr>
        <w:t>( G.Rūtiņa, D.Kalniņš)</w:t>
      </w: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tabs>
          <w:tab w:val="left" w:pos="2856"/>
        </w:tabs>
        <w:spacing w:after="0" w:line="240" w:lineRule="auto"/>
        <w:ind w:right="-907"/>
        <w:jc w:val="both"/>
        <w:rPr>
          <w:rFonts w:ascii="Cambria" w:hAnsi="Cambria"/>
          <w:sz w:val="24"/>
          <w:szCs w:val="24"/>
        </w:rPr>
      </w:pPr>
    </w:p>
    <w:p w:rsidR="00C92DB0" w:rsidRPr="0058753D" w:rsidRDefault="00C92DB0" w:rsidP="00C92DB0">
      <w:pPr>
        <w:tabs>
          <w:tab w:val="left" w:pos="0"/>
        </w:tabs>
        <w:spacing w:after="0" w:line="240" w:lineRule="auto"/>
        <w:ind w:right="-907"/>
        <w:jc w:val="both"/>
        <w:rPr>
          <w:rFonts w:ascii="Cambria" w:hAnsi="Cambria"/>
          <w:sz w:val="24"/>
          <w:szCs w:val="24"/>
        </w:rPr>
      </w:pPr>
      <w:r>
        <w:rPr>
          <w:rFonts w:ascii="Cambria" w:hAnsi="Cambria"/>
          <w:sz w:val="24"/>
          <w:szCs w:val="24"/>
        </w:rPr>
        <w:tab/>
        <w:t>Kokneses novada dome ir iepazinusies ar Kokneses Sporta centra spiningošanas  komandas  vadītāja Viestura Saulīša iesniegumu  ar lūgumu piešķirt finansējumu 200,</w:t>
      </w:r>
      <w:r w:rsidRPr="000B17D6">
        <w:rPr>
          <w:rFonts w:ascii="Cambria" w:hAnsi="Cambria"/>
          <w:sz w:val="24"/>
          <w:szCs w:val="24"/>
        </w:rPr>
        <w:t>00</w:t>
      </w:r>
      <w:r w:rsidRPr="000B17D6">
        <w:rPr>
          <w:rFonts w:ascii="Cambria" w:hAnsi="Cambria"/>
          <w:i/>
          <w:sz w:val="24"/>
          <w:szCs w:val="24"/>
        </w:rPr>
        <w:t xml:space="preserve"> euro ( divi simti euro) </w:t>
      </w:r>
      <w:r>
        <w:rPr>
          <w:rFonts w:ascii="Cambria" w:hAnsi="Cambria"/>
          <w:sz w:val="24"/>
          <w:szCs w:val="24"/>
        </w:rPr>
        <w:t>apmērā dalībai  Baltijas kausa sacensībām spiningošanā no laivām. Iespējamais dalībnieku skaits -8 cilvēki.</w:t>
      </w:r>
    </w:p>
    <w:p w:rsidR="00C92DB0" w:rsidRDefault="00C92DB0" w:rsidP="00C92DB0">
      <w:pPr>
        <w:tabs>
          <w:tab w:val="left" w:pos="2856"/>
        </w:tabs>
        <w:spacing w:after="0" w:line="240" w:lineRule="auto"/>
        <w:ind w:right="-908"/>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b/>
          <w:sz w:val="24"/>
          <w:szCs w:val="24"/>
        </w:rPr>
        <w:tab/>
      </w:r>
      <w:r w:rsidRPr="000B17D6">
        <w:rPr>
          <w:rFonts w:ascii="Cambria" w:hAnsi="Cambria"/>
          <w:sz w:val="24"/>
          <w:szCs w:val="24"/>
        </w:rPr>
        <w:t>Izvērtējot iepriekš</w:t>
      </w:r>
      <w:r>
        <w:rPr>
          <w:rFonts w:ascii="Cambria" w:hAnsi="Cambria"/>
          <w:sz w:val="24"/>
          <w:szCs w:val="24"/>
        </w:rPr>
        <w:t xml:space="preserve"> minēto, ņemot vērā Finanšu un attīstības pastāvīgās komitejas 20.09.2017. ieteikumu,</w:t>
      </w:r>
      <w:r w:rsidRPr="00184491">
        <w:rPr>
          <w:rFonts w:ascii="Cambria" w:hAnsi="Cambria"/>
          <w:sz w:val="24"/>
          <w:szCs w:val="24"/>
        </w:rPr>
        <w:t xml:space="preserve"> </w:t>
      </w:r>
      <w:r>
        <w:rPr>
          <w:rFonts w:ascii="Cambria" w:hAnsi="Cambria"/>
          <w:sz w:val="24"/>
          <w:szCs w:val="24"/>
        </w:rPr>
        <w:t>atklāti balsojot, PAR -12(  Ilgonis Grunšteins , Aigars Kalniņš, Dāvis Kalniņš,  Pēteris Keišs, Rihards Krauklis, Henriks Ločmelis, Ivars Māliņš, Edgars Mikāls, Jānis Miezītis,  Māris Reinbergs , Valdis Silovs, Dainis Vingris), PRET-1 (Ziedonis Vilde), ATTURAS- 1 (Gita Rūtiņa) ,  Kokneses novada dome NOLEMJ:</w:t>
      </w:r>
    </w:p>
    <w:p w:rsidR="00C92DB0" w:rsidRDefault="00C92DB0" w:rsidP="00C92DB0">
      <w:pPr>
        <w:tabs>
          <w:tab w:val="left" w:pos="0"/>
        </w:tabs>
        <w:spacing w:after="0" w:line="240" w:lineRule="auto"/>
        <w:ind w:right="-908"/>
        <w:jc w:val="both"/>
        <w:rPr>
          <w:rFonts w:ascii="Cambria" w:hAnsi="Cambria"/>
          <w:sz w:val="24"/>
          <w:szCs w:val="24"/>
        </w:rPr>
      </w:pPr>
      <w:r>
        <w:rPr>
          <w:rFonts w:ascii="Cambria" w:hAnsi="Cambria"/>
          <w:sz w:val="24"/>
          <w:szCs w:val="24"/>
        </w:rPr>
        <w:tab/>
      </w:r>
    </w:p>
    <w:p w:rsidR="00C92DB0" w:rsidRDefault="00C92DB0" w:rsidP="00C92DB0">
      <w:pPr>
        <w:tabs>
          <w:tab w:val="left" w:pos="0"/>
        </w:tabs>
        <w:spacing w:after="0" w:line="240" w:lineRule="auto"/>
        <w:ind w:right="-908"/>
        <w:jc w:val="both"/>
        <w:rPr>
          <w:rFonts w:ascii="Cambria" w:hAnsi="Cambria"/>
          <w:sz w:val="24"/>
          <w:szCs w:val="24"/>
        </w:rPr>
      </w:pPr>
      <w:r>
        <w:rPr>
          <w:rFonts w:ascii="Cambria" w:hAnsi="Cambria"/>
          <w:sz w:val="24"/>
          <w:szCs w:val="24"/>
        </w:rPr>
        <w:tab/>
        <w:t>1.No pašvaldības  budžeta piešķirt finansējumu 200,00 euro (divi simti euro) apmērā</w:t>
      </w:r>
      <w:r w:rsidRPr="000B17D6">
        <w:rPr>
          <w:rFonts w:ascii="Cambria" w:hAnsi="Cambria"/>
          <w:sz w:val="24"/>
          <w:szCs w:val="24"/>
        </w:rPr>
        <w:t xml:space="preserve"> </w:t>
      </w:r>
      <w:r>
        <w:rPr>
          <w:rFonts w:ascii="Cambria" w:hAnsi="Cambria"/>
          <w:sz w:val="24"/>
          <w:szCs w:val="24"/>
        </w:rPr>
        <w:t>Kokneses Sporta centra spiningošanas  komandai, lai piedalītos   Baltijas kausa sacensībās spiningošanā no laivām.</w:t>
      </w:r>
    </w:p>
    <w:p w:rsidR="00C92DB0" w:rsidRPr="000B17D6" w:rsidRDefault="00C92DB0" w:rsidP="00C92DB0">
      <w:pPr>
        <w:tabs>
          <w:tab w:val="left" w:pos="0"/>
        </w:tabs>
        <w:spacing w:after="0" w:line="240" w:lineRule="auto"/>
        <w:ind w:right="-908"/>
        <w:jc w:val="both"/>
        <w:rPr>
          <w:rFonts w:ascii="Cambria" w:hAnsi="Cambria"/>
          <w:sz w:val="24"/>
          <w:szCs w:val="24"/>
        </w:rPr>
      </w:pPr>
    </w:p>
    <w:p w:rsidR="00C92DB0" w:rsidRDefault="00C92DB0" w:rsidP="00C92DB0">
      <w:pPr>
        <w:tabs>
          <w:tab w:val="left" w:pos="2856"/>
        </w:tabs>
        <w:spacing w:after="0" w:line="240" w:lineRule="auto"/>
        <w:ind w:right="-908"/>
        <w:jc w:val="center"/>
        <w:rPr>
          <w:rFonts w:ascii="Cambria" w:hAnsi="Cambria"/>
          <w:b/>
          <w:sz w:val="24"/>
          <w:szCs w:val="24"/>
        </w:rPr>
      </w:pPr>
    </w:p>
    <w:p w:rsidR="00C92DB0" w:rsidRDefault="00C92DB0" w:rsidP="00C92DB0">
      <w:pPr>
        <w:tabs>
          <w:tab w:val="left" w:pos="2856"/>
        </w:tabs>
        <w:spacing w:after="0" w:line="240" w:lineRule="auto"/>
        <w:ind w:right="-908"/>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11</w:t>
      </w:r>
      <w:r w:rsidRPr="00723743">
        <w:rPr>
          <w:rFonts w:ascii="Cambria" w:hAnsi="Cambria"/>
          <w:b/>
          <w:sz w:val="24"/>
          <w:szCs w:val="24"/>
        </w:rPr>
        <w:t xml:space="preserve">. </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Dzīvokļu komisijas sēdē pieņemtajiem lēmumiem</w:t>
      </w:r>
    </w:p>
    <w:p w:rsidR="00C92DB0"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C92DB0" w:rsidRDefault="00C92DB0" w:rsidP="00C92DB0">
      <w:pPr>
        <w:tabs>
          <w:tab w:val="left" w:pos="2856"/>
        </w:tabs>
        <w:spacing w:after="0" w:line="240" w:lineRule="auto"/>
        <w:ind w:right="-907"/>
        <w:jc w:val="center"/>
        <w:rPr>
          <w:rFonts w:ascii="Cambria" w:hAnsi="Cambria"/>
          <w:sz w:val="24"/>
          <w:szCs w:val="24"/>
        </w:rPr>
      </w:pPr>
    </w:p>
    <w:p w:rsidR="00C92DB0" w:rsidRPr="009C3FC8" w:rsidRDefault="00C92DB0" w:rsidP="00C92DB0">
      <w:pPr>
        <w:spacing w:after="0" w:line="240" w:lineRule="auto"/>
        <w:ind w:right="-908"/>
        <w:jc w:val="center"/>
        <w:rPr>
          <w:rFonts w:ascii="Cambria" w:hAnsi="Cambria"/>
          <w:b/>
          <w:sz w:val="24"/>
          <w:szCs w:val="24"/>
          <w:lang w:val="fr-FR"/>
        </w:rPr>
      </w:pPr>
      <w:r>
        <w:rPr>
          <w:rFonts w:ascii="Cambria" w:hAnsi="Cambria"/>
          <w:b/>
          <w:sz w:val="24"/>
          <w:szCs w:val="24"/>
          <w:lang w:val="fr-FR"/>
        </w:rPr>
        <w:t>11.</w:t>
      </w:r>
      <w:r w:rsidRPr="009C3FC8">
        <w:rPr>
          <w:rFonts w:ascii="Cambria" w:hAnsi="Cambria"/>
          <w:b/>
          <w:sz w:val="24"/>
          <w:szCs w:val="24"/>
          <w:lang w:val="fr-FR"/>
        </w:rPr>
        <w:t>1.</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b/>
          <w:sz w:val="24"/>
          <w:szCs w:val="24"/>
          <w:lang w:val="fr-FR"/>
        </w:rPr>
        <w:t>Par īres līgumu pagarināšanu</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sz w:val="24"/>
          <w:szCs w:val="24"/>
          <w:lang w:val="fr-FR"/>
        </w:rPr>
        <w:t xml:space="preserve">_______________________________________________________________________________________________________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Pr="009C3FC8"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Default="00C92DB0" w:rsidP="00C92DB0">
      <w:pPr>
        <w:spacing w:after="0" w:line="240" w:lineRule="auto"/>
        <w:ind w:right="-908"/>
        <w:jc w:val="both"/>
        <w:rPr>
          <w:rFonts w:ascii="Cambria" w:hAnsi="Cambria"/>
          <w:sz w:val="24"/>
          <w:szCs w:val="24"/>
        </w:rPr>
      </w:pPr>
    </w:p>
    <w:p w:rsidR="00C92DB0" w:rsidRPr="009C3FC8" w:rsidRDefault="00C92DB0" w:rsidP="00C92DB0">
      <w:pPr>
        <w:spacing w:after="0" w:line="240" w:lineRule="auto"/>
        <w:ind w:right="-908" w:firstLine="720"/>
        <w:jc w:val="both"/>
        <w:rPr>
          <w:rFonts w:ascii="Cambria" w:hAnsi="Cambria"/>
          <w:sz w:val="24"/>
          <w:szCs w:val="24"/>
        </w:rPr>
      </w:pPr>
      <w:r w:rsidRPr="009C3FC8">
        <w:rPr>
          <w:rFonts w:ascii="Cambria" w:hAnsi="Cambria"/>
          <w:sz w:val="24"/>
          <w:szCs w:val="24"/>
        </w:rPr>
        <w:t>1.Pagarināt īres  līgumus sekojošiem pašvaldības dzīvokļu īrniekiem Kokneses pagastā:</w:t>
      </w:r>
    </w:p>
    <w:p w:rsidR="00C92DB0" w:rsidRPr="009C3FC8" w:rsidRDefault="00C92DB0" w:rsidP="00C92DB0">
      <w:pPr>
        <w:spacing w:after="0" w:line="240" w:lineRule="auto"/>
        <w:ind w:right="-908"/>
        <w:jc w:val="both"/>
        <w:rPr>
          <w:rFonts w:ascii="Cambria" w:hAnsi="Cambria"/>
          <w:sz w:val="24"/>
          <w:szCs w:val="24"/>
          <w:lang w:val="fr-FR"/>
        </w:rPr>
      </w:pPr>
    </w:p>
    <w:tbl>
      <w:tblPr>
        <w:tblStyle w:val="Reatabula"/>
        <w:tblW w:w="0" w:type="auto"/>
        <w:tblLook w:val="04A0" w:firstRow="1" w:lastRow="0" w:firstColumn="1" w:lastColumn="0" w:noHBand="0" w:noVBand="1"/>
      </w:tblPr>
      <w:tblGrid>
        <w:gridCol w:w="2000"/>
        <w:gridCol w:w="2768"/>
        <w:gridCol w:w="1762"/>
        <w:gridCol w:w="1772"/>
      </w:tblGrid>
      <w:tr w:rsidR="00C92DB0" w:rsidRPr="009C3FC8" w:rsidTr="00196956">
        <w:tc>
          <w:tcPr>
            <w:tcW w:w="2000"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 xml:space="preserve">Īrnieka vārds, </w:t>
            </w:r>
          </w:p>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uzvārds</w:t>
            </w:r>
          </w:p>
        </w:tc>
        <w:tc>
          <w:tcPr>
            <w:tcW w:w="2768"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Adrese</w:t>
            </w:r>
          </w:p>
        </w:tc>
        <w:tc>
          <w:tcPr>
            <w:tcW w:w="176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Īres līgums ir</w:t>
            </w:r>
          </w:p>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spēkā</w:t>
            </w:r>
          </w:p>
        </w:tc>
        <w:tc>
          <w:tcPr>
            <w:tcW w:w="177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 xml:space="preserve">Īres līgums </w:t>
            </w:r>
          </w:p>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pagarināts</w:t>
            </w:r>
          </w:p>
          <w:p w:rsidR="00C92DB0" w:rsidRPr="009C3FC8" w:rsidRDefault="00C92DB0" w:rsidP="00196956">
            <w:pPr>
              <w:ind w:right="-908"/>
              <w:jc w:val="both"/>
              <w:rPr>
                <w:rFonts w:ascii="Cambria" w:hAnsi="Cambria"/>
                <w:sz w:val="24"/>
                <w:szCs w:val="24"/>
                <w:lang w:val="fr-FR"/>
              </w:rPr>
            </w:pPr>
          </w:p>
        </w:tc>
      </w:tr>
      <w:tr w:rsidR="00C92DB0" w:rsidRPr="009C3FC8" w:rsidTr="00196956">
        <w:tc>
          <w:tcPr>
            <w:tcW w:w="2000" w:type="dxa"/>
          </w:tcPr>
          <w:p w:rsidR="00C92DB0" w:rsidRPr="009C3FC8" w:rsidRDefault="00EF03BE" w:rsidP="00196956">
            <w:pPr>
              <w:ind w:right="-908"/>
              <w:jc w:val="both"/>
              <w:rPr>
                <w:rFonts w:ascii="Cambria" w:hAnsi="Cambria"/>
                <w:sz w:val="24"/>
                <w:szCs w:val="24"/>
                <w:lang w:val="fr-FR"/>
              </w:rPr>
            </w:pPr>
            <w:r>
              <w:rPr>
                <w:rFonts w:ascii="Cambria" w:hAnsi="Cambria"/>
                <w:sz w:val="24"/>
                <w:szCs w:val="24"/>
                <w:lang w:val="fr-FR"/>
              </w:rPr>
              <w:t>M K</w:t>
            </w:r>
          </w:p>
        </w:tc>
        <w:tc>
          <w:tcPr>
            <w:tcW w:w="2768"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Kokneses pagasts</w:t>
            </w:r>
          </w:p>
        </w:tc>
        <w:tc>
          <w:tcPr>
            <w:tcW w:w="176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30.09.2017.</w:t>
            </w:r>
          </w:p>
        </w:tc>
        <w:tc>
          <w:tcPr>
            <w:tcW w:w="177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30.12.2017.</w:t>
            </w:r>
          </w:p>
        </w:tc>
      </w:tr>
      <w:tr w:rsidR="00C92DB0" w:rsidRPr="009C3FC8" w:rsidTr="00196956">
        <w:tc>
          <w:tcPr>
            <w:tcW w:w="2000" w:type="dxa"/>
          </w:tcPr>
          <w:p w:rsidR="00C92DB0" w:rsidRPr="009C3FC8" w:rsidRDefault="00EF03BE" w:rsidP="00196956">
            <w:pPr>
              <w:ind w:right="-908"/>
              <w:jc w:val="both"/>
              <w:rPr>
                <w:rFonts w:ascii="Cambria" w:hAnsi="Cambria"/>
                <w:sz w:val="24"/>
                <w:szCs w:val="24"/>
                <w:lang w:val="fr-FR"/>
              </w:rPr>
            </w:pPr>
            <w:r>
              <w:rPr>
                <w:rFonts w:ascii="Cambria" w:hAnsi="Cambria"/>
                <w:sz w:val="24"/>
                <w:szCs w:val="24"/>
                <w:lang w:val="fr-FR"/>
              </w:rPr>
              <w:t>R M</w:t>
            </w:r>
          </w:p>
        </w:tc>
        <w:tc>
          <w:tcPr>
            <w:tcW w:w="2768"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Kokneses pagasts</w:t>
            </w:r>
          </w:p>
        </w:tc>
        <w:tc>
          <w:tcPr>
            <w:tcW w:w="176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08.09.2017.</w:t>
            </w:r>
          </w:p>
        </w:tc>
        <w:tc>
          <w:tcPr>
            <w:tcW w:w="177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08.12.2017.</w:t>
            </w:r>
          </w:p>
        </w:tc>
      </w:tr>
      <w:tr w:rsidR="00C92DB0" w:rsidRPr="009C3FC8" w:rsidTr="00196956">
        <w:tc>
          <w:tcPr>
            <w:tcW w:w="2000" w:type="dxa"/>
          </w:tcPr>
          <w:p w:rsidR="00C92DB0" w:rsidRPr="009C3FC8" w:rsidRDefault="00EF03BE" w:rsidP="00196956">
            <w:pPr>
              <w:ind w:right="-908"/>
              <w:jc w:val="both"/>
              <w:rPr>
                <w:rFonts w:ascii="Cambria" w:hAnsi="Cambria"/>
                <w:sz w:val="24"/>
                <w:szCs w:val="24"/>
                <w:lang w:val="fr-FR"/>
              </w:rPr>
            </w:pPr>
            <w:r>
              <w:rPr>
                <w:rFonts w:ascii="Cambria" w:hAnsi="Cambria"/>
                <w:sz w:val="24"/>
                <w:szCs w:val="24"/>
                <w:lang w:val="fr-FR"/>
              </w:rPr>
              <w:t>S L</w:t>
            </w:r>
          </w:p>
        </w:tc>
        <w:tc>
          <w:tcPr>
            <w:tcW w:w="2768"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Kokneses pagasts</w:t>
            </w:r>
          </w:p>
        </w:tc>
        <w:tc>
          <w:tcPr>
            <w:tcW w:w="176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30.09.2017.</w:t>
            </w:r>
          </w:p>
        </w:tc>
        <w:tc>
          <w:tcPr>
            <w:tcW w:w="177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30.09.2018.</w:t>
            </w:r>
          </w:p>
        </w:tc>
      </w:tr>
      <w:tr w:rsidR="00C92DB0" w:rsidRPr="009C3FC8" w:rsidTr="00196956">
        <w:tc>
          <w:tcPr>
            <w:tcW w:w="2000" w:type="dxa"/>
          </w:tcPr>
          <w:p w:rsidR="00C92DB0" w:rsidRPr="009C3FC8" w:rsidRDefault="00EF03BE" w:rsidP="00196956">
            <w:pPr>
              <w:ind w:right="-908"/>
              <w:jc w:val="both"/>
              <w:rPr>
                <w:rFonts w:ascii="Cambria" w:hAnsi="Cambria"/>
                <w:sz w:val="24"/>
                <w:szCs w:val="24"/>
                <w:lang w:val="fr-FR"/>
              </w:rPr>
            </w:pPr>
            <w:r>
              <w:rPr>
                <w:rFonts w:ascii="Cambria" w:hAnsi="Cambria"/>
                <w:sz w:val="24"/>
                <w:szCs w:val="24"/>
                <w:lang w:val="fr-FR"/>
              </w:rPr>
              <w:t>I Z</w:t>
            </w:r>
          </w:p>
        </w:tc>
        <w:tc>
          <w:tcPr>
            <w:tcW w:w="2768"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Kokneses pagasts</w:t>
            </w:r>
          </w:p>
        </w:tc>
        <w:tc>
          <w:tcPr>
            <w:tcW w:w="176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02.10.2017.</w:t>
            </w:r>
          </w:p>
        </w:tc>
        <w:tc>
          <w:tcPr>
            <w:tcW w:w="177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02.01.2018.</w:t>
            </w:r>
          </w:p>
        </w:tc>
      </w:tr>
      <w:tr w:rsidR="00C92DB0" w:rsidRPr="009C3FC8" w:rsidTr="00196956">
        <w:tc>
          <w:tcPr>
            <w:tcW w:w="2000" w:type="dxa"/>
          </w:tcPr>
          <w:p w:rsidR="00C92DB0" w:rsidRPr="009C3FC8" w:rsidRDefault="00EF03BE" w:rsidP="00196956">
            <w:pPr>
              <w:ind w:right="-908"/>
              <w:jc w:val="both"/>
              <w:rPr>
                <w:rFonts w:ascii="Cambria" w:hAnsi="Cambria"/>
                <w:sz w:val="24"/>
                <w:szCs w:val="24"/>
                <w:lang w:val="fr-FR"/>
              </w:rPr>
            </w:pPr>
            <w:r>
              <w:rPr>
                <w:rFonts w:ascii="Cambria" w:hAnsi="Cambria"/>
                <w:sz w:val="24"/>
                <w:szCs w:val="24"/>
                <w:lang w:val="fr-FR"/>
              </w:rPr>
              <w:t>A D</w:t>
            </w:r>
          </w:p>
        </w:tc>
        <w:tc>
          <w:tcPr>
            <w:tcW w:w="2768"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Kokneses pagasts</w:t>
            </w:r>
          </w:p>
        </w:tc>
        <w:tc>
          <w:tcPr>
            <w:tcW w:w="176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10.10.2017.</w:t>
            </w:r>
          </w:p>
        </w:tc>
        <w:tc>
          <w:tcPr>
            <w:tcW w:w="1772" w:type="dxa"/>
          </w:tcPr>
          <w:p w:rsidR="00C92DB0" w:rsidRPr="009C3FC8" w:rsidRDefault="00C92DB0" w:rsidP="00196956">
            <w:pPr>
              <w:ind w:right="-908"/>
              <w:jc w:val="both"/>
              <w:rPr>
                <w:rFonts w:ascii="Cambria" w:hAnsi="Cambria"/>
                <w:sz w:val="24"/>
                <w:szCs w:val="24"/>
                <w:lang w:val="fr-FR"/>
              </w:rPr>
            </w:pPr>
            <w:r w:rsidRPr="009C3FC8">
              <w:rPr>
                <w:rFonts w:ascii="Cambria" w:hAnsi="Cambria"/>
                <w:sz w:val="24"/>
                <w:szCs w:val="24"/>
                <w:lang w:val="fr-FR"/>
              </w:rPr>
              <w:t>10.10.2018.</w:t>
            </w:r>
          </w:p>
        </w:tc>
      </w:tr>
    </w:tbl>
    <w:p w:rsidR="00C92DB0" w:rsidRDefault="00C92DB0" w:rsidP="00C92DB0">
      <w:pPr>
        <w:spacing w:after="0" w:line="240" w:lineRule="auto"/>
        <w:ind w:right="-949" w:firstLine="720"/>
        <w:jc w:val="both"/>
        <w:rPr>
          <w:rFonts w:ascii="Cambria" w:hAnsi="Cambria"/>
          <w:sz w:val="24"/>
          <w:szCs w:val="24"/>
        </w:rPr>
      </w:pPr>
    </w:p>
    <w:p w:rsidR="00C92DB0" w:rsidRPr="009C3FC8" w:rsidRDefault="00C92DB0" w:rsidP="00C92DB0">
      <w:pPr>
        <w:spacing w:after="0" w:line="240" w:lineRule="auto"/>
        <w:ind w:right="-908"/>
        <w:jc w:val="both"/>
        <w:rPr>
          <w:rFonts w:ascii="Cambria" w:hAnsi="Cambria"/>
          <w:sz w:val="24"/>
          <w:szCs w:val="24"/>
          <w:lang w:val="fr-FR"/>
        </w:rPr>
      </w:pPr>
      <w:r>
        <w:rPr>
          <w:rFonts w:ascii="Cambria" w:hAnsi="Cambria"/>
          <w:sz w:val="24"/>
          <w:szCs w:val="24"/>
          <w:lang w:val="fr-FR"/>
        </w:rPr>
        <w:t>Sēdes lēmums pievienots pielikumā uz vienas lapas.</w:t>
      </w:r>
    </w:p>
    <w:p w:rsidR="00C92DB0" w:rsidRDefault="00C92DB0" w:rsidP="00C92DB0">
      <w:pPr>
        <w:spacing w:after="0" w:line="240" w:lineRule="auto"/>
        <w:ind w:right="-908"/>
        <w:jc w:val="both"/>
        <w:rPr>
          <w:rFonts w:ascii="Cambria" w:hAnsi="Cambria"/>
          <w:sz w:val="24"/>
          <w:szCs w:val="24"/>
          <w:lang w:val="fr-FR"/>
        </w:rPr>
      </w:pPr>
      <w:r w:rsidRPr="009C3FC8">
        <w:rPr>
          <w:rFonts w:ascii="Cambria" w:hAnsi="Cambria"/>
          <w:sz w:val="24"/>
          <w:szCs w:val="24"/>
          <w:lang w:val="fr-FR"/>
        </w:rPr>
        <w:tab/>
      </w:r>
    </w:p>
    <w:p w:rsidR="00C92DB0" w:rsidRDefault="00C92DB0" w:rsidP="00C92DB0">
      <w:pPr>
        <w:spacing w:after="0" w:line="240" w:lineRule="auto"/>
        <w:ind w:right="-908"/>
        <w:jc w:val="both"/>
        <w:rPr>
          <w:rFonts w:ascii="Cambria" w:hAnsi="Cambria"/>
          <w:sz w:val="24"/>
          <w:szCs w:val="24"/>
          <w:lang w:val="fr-FR"/>
        </w:rPr>
      </w:pPr>
    </w:p>
    <w:p w:rsidR="00C92DB0" w:rsidRDefault="00C92DB0" w:rsidP="00C92DB0">
      <w:pPr>
        <w:spacing w:after="0" w:line="240" w:lineRule="auto"/>
        <w:ind w:right="-908"/>
        <w:jc w:val="both"/>
        <w:rPr>
          <w:rFonts w:ascii="Cambria" w:hAnsi="Cambria"/>
          <w:sz w:val="24"/>
          <w:szCs w:val="24"/>
          <w:lang w:val="fr-FR"/>
        </w:rPr>
      </w:pPr>
    </w:p>
    <w:p w:rsidR="00EF03BE" w:rsidRDefault="00EF03BE" w:rsidP="00C92DB0">
      <w:pPr>
        <w:spacing w:after="0" w:line="240" w:lineRule="auto"/>
        <w:ind w:right="-908"/>
        <w:jc w:val="both"/>
        <w:rPr>
          <w:rFonts w:ascii="Cambria" w:hAnsi="Cambria"/>
          <w:sz w:val="24"/>
          <w:szCs w:val="24"/>
          <w:lang w:val="fr-FR"/>
        </w:rPr>
      </w:pPr>
    </w:p>
    <w:p w:rsidR="00EF03BE" w:rsidRPr="009C3FC8" w:rsidRDefault="00EF03BE" w:rsidP="00C92DB0">
      <w:pPr>
        <w:spacing w:after="0" w:line="240" w:lineRule="auto"/>
        <w:ind w:right="-908"/>
        <w:jc w:val="both"/>
        <w:rPr>
          <w:rFonts w:ascii="Cambria" w:hAnsi="Cambria"/>
          <w:sz w:val="24"/>
          <w:szCs w:val="24"/>
          <w:lang w:val="fr-FR"/>
        </w:rPr>
      </w:pPr>
    </w:p>
    <w:p w:rsidR="00C92DB0" w:rsidRPr="009C3FC8" w:rsidRDefault="00C92DB0" w:rsidP="00C92DB0">
      <w:pPr>
        <w:spacing w:after="0" w:line="240" w:lineRule="auto"/>
        <w:ind w:right="-908"/>
        <w:jc w:val="center"/>
        <w:rPr>
          <w:rFonts w:ascii="Cambria" w:hAnsi="Cambria"/>
          <w:b/>
          <w:sz w:val="24"/>
          <w:szCs w:val="24"/>
          <w:lang w:val="fr-FR"/>
        </w:rPr>
      </w:pPr>
      <w:r>
        <w:rPr>
          <w:rFonts w:ascii="Cambria" w:hAnsi="Cambria"/>
          <w:b/>
          <w:sz w:val="24"/>
          <w:szCs w:val="24"/>
          <w:lang w:val="fr-FR"/>
        </w:rPr>
        <w:t>11.</w:t>
      </w:r>
      <w:r w:rsidRPr="009C3FC8">
        <w:rPr>
          <w:rFonts w:ascii="Cambria" w:hAnsi="Cambria"/>
          <w:b/>
          <w:sz w:val="24"/>
          <w:szCs w:val="24"/>
          <w:lang w:val="fr-FR"/>
        </w:rPr>
        <w:t>2.</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b/>
          <w:sz w:val="24"/>
          <w:szCs w:val="24"/>
          <w:lang w:val="fr-FR"/>
        </w:rPr>
        <w:t>Par ziņu par deklarēto dzīves vietu anulēšanu</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sz w:val="24"/>
          <w:szCs w:val="24"/>
          <w:lang w:val="fr-FR"/>
        </w:rPr>
        <w:t xml:space="preserve">_______________________________________________________________________________________________________ </w:t>
      </w:r>
    </w:p>
    <w:p w:rsidR="00C92DB0" w:rsidRPr="009C3FC8" w:rsidRDefault="00C92DB0" w:rsidP="00C92DB0">
      <w:pPr>
        <w:spacing w:after="0" w:line="240" w:lineRule="auto"/>
        <w:ind w:right="-908"/>
        <w:jc w:val="center"/>
        <w:rPr>
          <w:rFonts w:ascii="Cambria" w:hAnsi="Cambria"/>
          <w:sz w:val="24"/>
          <w:szCs w:val="24"/>
          <w:lang w:val="fr-FR"/>
        </w:rPr>
      </w:pPr>
    </w:p>
    <w:p w:rsidR="00C92DB0" w:rsidRPr="009C3FC8" w:rsidRDefault="00C92DB0" w:rsidP="00C92DB0">
      <w:pPr>
        <w:spacing w:after="0" w:line="240" w:lineRule="auto"/>
        <w:ind w:right="-908"/>
        <w:jc w:val="center"/>
        <w:rPr>
          <w:rFonts w:ascii="Cambria" w:hAnsi="Cambria"/>
          <w:b/>
          <w:sz w:val="24"/>
          <w:szCs w:val="24"/>
          <w:lang w:val="fr-FR"/>
        </w:rPr>
      </w:pPr>
      <w:r w:rsidRPr="009C3FC8">
        <w:rPr>
          <w:rFonts w:ascii="Cambria" w:hAnsi="Cambria"/>
          <w:b/>
          <w:sz w:val="24"/>
          <w:szCs w:val="24"/>
          <w:lang w:val="fr-FR"/>
        </w:rPr>
        <w:t>11.2.1</w:t>
      </w:r>
    </w:p>
    <w:p w:rsidR="00C92DB0" w:rsidRPr="009C3FC8" w:rsidRDefault="00C92DB0" w:rsidP="00C92DB0">
      <w:pPr>
        <w:pBdr>
          <w:bottom w:val="single" w:sz="12" w:space="1" w:color="auto"/>
        </w:pBdr>
        <w:spacing w:after="0" w:line="240" w:lineRule="auto"/>
        <w:jc w:val="center"/>
        <w:rPr>
          <w:rFonts w:ascii="Cambria" w:hAnsi="Cambria"/>
          <w:b/>
          <w:sz w:val="24"/>
          <w:szCs w:val="24"/>
        </w:rPr>
      </w:pPr>
      <w:r w:rsidRPr="009C3FC8">
        <w:rPr>
          <w:rFonts w:ascii="Cambria" w:hAnsi="Cambria"/>
          <w:b/>
          <w:sz w:val="24"/>
          <w:szCs w:val="24"/>
        </w:rPr>
        <w:t>Par deklarētās dzīvesvietas anulēšanu</w:t>
      </w:r>
    </w:p>
    <w:p w:rsidR="00C92DB0"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Pr="009C3FC8"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49"/>
        <w:jc w:val="both"/>
        <w:rPr>
          <w:rFonts w:ascii="Cambria" w:hAnsi="Cambria"/>
          <w:sz w:val="24"/>
          <w:szCs w:val="24"/>
        </w:rPr>
      </w:pPr>
      <w:r w:rsidRPr="009C3FC8">
        <w:rPr>
          <w:rFonts w:ascii="Cambria" w:hAnsi="Cambria"/>
          <w:sz w:val="24"/>
          <w:szCs w:val="24"/>
        </w:rPr>
        <w:tab/>
      </w:r>
      <w:r>
        <w:rPr>
          <w:rFonts w:ascii="Cambria" w:hAnsi="Cambria"/>
          <w:sz w:val="24"/>
          <w:szCs w:val="24"/>
        </w:rPr>
        <w:t>Atklāti balsojot, PAR -13(  Ilgonis Grunšteins , Aigars Kalniņš, Dāvis Kalniņš,  Pēteris Keišs, Henriks Ločmelis, Ivars Māliņš, Edgars Mikāls,  Jānis Miezītis, Māris Reinbergs , Gita Rūtiņa, Valdis Silovs, Ziedonis Vilde, Dainis Vingris), PRET-nav, ATTURAS- nav ,  Rihards Krauklis balsojumā nepiedalās, Kokneses novada dome NOLEMJ:</w:t>
      </w:r>
    </w:p>
    <w:p w:rsidR="00C92DB0" w:rsidRPr="009C3FC8" w:rsidRDefault="00C92DB0" w:rsidP="00C92DB0">
      <w:pPr>
        <w:spacing w:after="0" w:line="240" w:lineRule="auto"/>
        <w:ind w:right="-949"/>
        <w:jc w:val="both"/>
        <w:rPr>
          <w:rFonts w:ascii="Cambria" w:hAnsi="Cambria"/>
          <w:sz w:val="24"/>
          <w:szCs w:val="24"/>
        </w:rPr>
      </w:pPr>
    </w:p>
    <w:p w:rsidR="00C92DB0" w:rsidRPr="009C3FC8" w:rsidRDefault="00C92DB0" w:rsidP="00C92DB0">
      <w:pPr>
        <w:spacing w:after="0" w:line="240" w:lineRule="auto"/>
        <w:ind w:right="-949"/>
        <w:jc w:val="both"/>
        <w:rPr>
          <w:rFonts w:ascii="Cambria" w:hAnsi="Cambria"/>
          <w:b/>
          <w:sz w:val="24"/>
          <w:szCs w:val="24"/>
        </w:rPr>
      </w:pPr>
      <w:r>
        <w:rPr>
          <w:rFonts w:ascii="Cambria" w:hAnsi="Cambria"/>
          <w:b/>
          <w:sz w:val="24"/>
          <w:szCs w:val="24"/>
        </w:rPr>
        <w:tab/>
        <w:t xml:space="preserve"> </w:t>
      </w:r>
      <w:r w:rsidRPr="009C3FC8">
        <w:rPr>
          <w:rFonts w:ascii="Cambria" w:hAnsi="Cambria"/>
          <w:b/>
          <w:sz w:val="24"/>
          <w:szCs w:val="24"/>
        </w:rPr>
        <w:t xml:space="preserve">1. Anulēt </w:t>
      </w:r>
      <w:r w:rsidR="00EF03BE">
        <w:rPr>
          <w:rFonts w:ascii="Cambria" w:hAnsi="Cambria"/>
          <w:sz w:val="24"/>
          <w:szCs w:val="24"/>
        </w:rPr>
        <w:t xml:space="preserve"> , V I, personas kods </w:t>
      </w:r>
      <w:r w:rsidRPr="009C3FC8">
        <w:rPr>
          <w:rFonts w:ascii="Cambria" w:hAnsi="Cambria"/>
          <w:sz w:val="24"/>
          <w:szCs w:val="24"/>
        </w:rPr>
        <w:t>,  ziņas par deklarēto d</w:t>
      </w:r>
      <w:r w:rsidR="00EF03BE">
        <w:rPr>
          <w:rFonts w:ascii="Cambria" w:hAnsi="Cambria"/>
          <w:sz w:val="24"/>
          <w:szCs w:val="24"/>
        </w:rPr>
        <w:t>zīvesvietu (adrese)</w:t>
      </w:r>
      <w:r w:rsidRPr="009C3FC8">
        <w:rPr>
          <w:rFonts w:ascii="Cambria" w:hAnsi="Cambria"/>
          <w:sz w:val="24"/>
          <w:szCs w:val="24"/>
        </w:rPr>
        <w:t>, Koknesē, Kokneses pagasta Kokneses novadā ar 2017.gada 27.septembri.</w:t>
      </w:r>
    </w:p>
    <w:p w:rsidR="00C92DB0" w:rsidRPr="009C3FC8" w:rsidRDefault="00C92DB0" w:rsidP="00C92DB0">
      <w:pPr>
        <w:spacing w:after="0" w:line="240" w:lineRule="auto"/>
        <w:ind w:right="-949"/>
        <w:jc w:val="both"/>
        <w:rPr>
          <w:rFonts w:ascii="Cambria" w:hAnsi="Cambria"/>
          <w:sz w:val="24"/>
          <w:szCs w:val="24"/>
        </w:rPr>
      </w:pPr>
      <w:r>
        <w:rPr>
          <w:rFonts w:ascii="Cambria" w:hAnsi="Cambria"/>
          <w:sz w:val="24"/>
          <w:szCs w:val="24"/>
        </w:rPr>
        <w:tab/>
      </w:r>
      <w:r w:rsidRPr="009C3FC8">
        <w:rPr>
          <w:rFonts w:ascii="Cambria" w:hAnsi="Cambria"/>
          <w:sz w:val="24"/>
          <w:szCs w:val="24"/>
        </w:rPr>
        <w:t xml:space="preserve">2.Atbilstoši Ministru kabineta 14.02.2003.noteikumu Nr.72 „Kārtība, kādā anulējamas ziņas par deklarēto dzīvesvietu” 5.punktam, nosūtīt šī lēmuma </w:t>
      </w:r>
      <w:r w:rsidR="00EF03BE">
        <w:rPr>
          <w:rFonts w:ascii="Cambria" w:hAnsi="Cambria"/>
          <w:sz w:val="24"/>
          <w:szCs w:val="24"/>
        </w:rPr>
        <w:t>norakstu V.I un R.K</w:t>
      </w:r>
      <w:r w:rsidRPr="009C3FC8">
        <w:rPr>
          <w:rFonts w:ascii="Cambria" w:hAnsi="Cambria"/>
          <w:sz w:val="24"/>
          <w:szCs w:val="24"/>
        </w:rPr>
        <w:t>. Pēc lēmuma stāšanās spēkā aktualizēt ziņas Iedzīvotāju reģistrā.</w:t>
      </w:r>
    </w:p>
    <w:p w:rsidR="00C92DB0" w:rsidRDefault="00C92DB0" w:rsidP="00C92DB0">
      <w:pPr>
        <w:spacing w:after="0" w:line="240" w:lineRule="auto"/>
        <w:ind w:right="-949" w:firstLine="720"/>
        <w:jc w:val="both"/>
        <w:rPr>
          <w:rFonts w:ascii="Cambria" w:hAnsi="Cambria"/>
          <w:sz w:val="24"/>
          <w:szCs w:val="24"/>
        </w:rPr>
      </w:pPr>
      <w:r w:rsidRPr="00F3612A">
        <w:rPr>
          <w:rFonts w:ascii="Cambria" w:hAnsi="Cambria"/>
          <w:sz w:val="24"/>
          <w:szCs w:val="24"/>
        </w:rPr>
        <w:t>Sēdes</w:t>
      </w:r>
      <w:r>
        <w:rPr>
          <w:rFonts w:ascii="Cambria" w:hAnsi="Cambria"/>
          <w:sz w:val="24"/>
          <w:szCs w:val="24"/>
        </w:rPr>
        <w:t xml:space="preserve"> lēmums pievienots pielikumā uz vienas lapas.</w:t>
      </w:r>
    </w:p>
    <w:p w:rsidR="00C92DB0" w:rsidRDefault="00C92DB0" w:rsidP="00C92DB0">
      <w:pPr>
        <w:spacing w:after="0" w:line="240" w:lineRule="auto"/>
        <w:ind w:right="-949" w:firstLine="720"/>
        <w:jc w:val="both"/>
        <w:rPr>
          <w:rFonts w:ascii="Cambria" w:hAnsi="Cambria"/>
          <w:sz w:val="24"/>
          <w:szCs w:val="24"/>
        </w:rPr>
      </w:pPr>
    </w:p>
    <w:p w:rsidR="00C92DB0" w:rsidRPr="00F3612A" w:rsidRDefault="00C92DB0" w:rsidP="00C92DB0">
      <w:pPr>
        <w:spacing w:after="0" w:line="240" w:lineRule="auto"/>
        <w:ind w:right="-949" w:firstLine="720"/>
        <w:jc w:val="both"/>
        <w:rPr>
          <w:rFonts w:ascii="Cambria" w:hAnsi="Cambria"/>
          <w:sz w:val="24"/>
          <w:szCs w:val="24"/>
        </w:rPr>
      </w:pPr>
    </w:p>
    <w:p w:rsidR="00C92DB0" w:rsidRPr="009C3FC8" w:rsidRDefault="00C92DB0" w:rsidP="00C92DB0">
      <w:pPr>
        <w:spacing w:after="0" w:line="240" w:lineRule="auto"/>
        <w:jc w:val="center"/>
        <w:rPr>
          <w:rFonts w:ascii="Cambria" w:hAnsi="Cambria"/>
          <w:sz w:val="24"/>
          <w:szCs w:val="24"/>
        </w:rPr>
      </w:pPr>
    </w:p>
    <w:p w:rsidR="00C92DB0" w:rsidRPr="009C3FC8" w:rsidRDefault="00C92DB0" w:rsidP="00C92DB0">
      <w:pPr>
        <w:spacing w:after="0" w:line="240" w:lineRule="auto"/>
        <w:jc w:val="center"/>
        <w:rPr>
          <w:rFonts w:ascii="Cambria" w:hAnsi="Cambria"/>
          <w:b/>
          <w:sz w:val="24"/>
          <w:szCs w:val="24"/>
        </w:rPr>
      </w:pPr>
      <w:r>
        <w:rPr>
          <w:rFonts w:ascii="Cambria" w:hAnsi="Cambria"/>
          <w:b/>
          <w:sz w:val="24"/>
          <w:szCs w:val="24"/>
        </w:rPr>
        <w:t>11.</w:t>
      </w:r>
      <w:r w:rsidRPr="009C3FC8">
        <w:rPr>
          <w:rFonts w:ascii="Cambria" w:hAnsi="Cambria"/>
          <w:b/>
          <w:sz w:val="24"/>
          <w:szCs w:val="24"/>
        </w:rPr>
        <w:t>2.2</w:t>
      </w:r>
    </w:p>
    <w:p w:rsidR="00C92DB0" w:rsidRPr="009C3FC8" w:rsidRDefault="00C92DB0" w:rsidP="00C92DB0">
      <w:pPr>
        <w:pBdr>
          <w:bottom w:val="single" w:sz="12" w:space="1" w:color="auto"/>
        </w:pBdr>
        <w:spacing w:after="0" w:line="240" w:lineRule="auto"/>
        <w:jc w:val="center"/>
        <w:rPr>
          <w:rFonts w:ascii="Cambria" w:hAnsi="Cambria"/>
          <w:b/>
          <w:sz w:val="24"/>
          <w:szCs w:val="24"/>
        </w:rPr>
      </w:pPr>
      <w:r w:rsidRPr="009C3FC8">
        <w:rPr>
          <w:rFonts w:ascii="Cambria" w:hAnsi="Cambria"/>
          <w:b/>
          <w:sz w:val="24"/>
          <w:szCs w:val="24"/>
        </w:rPr>
        <w:t>Par deklarētās dzīvesvietas anulēšanu</w:t>
      </w:r>
    </w:p>
    <w:p w:rsidR="00C92DB0"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Default="00C92DB0" w:rsidP="00C92DB0">
      <w:pPr>
        <w:spacing w:after="0" w:line="240" w:lineRule="auto"/>
        <w:ind w:right="-908"/>
        <w:jc w:val="both"/>
        <w:rPr>
          <w:rFonts w:ascii="Cambria" w:hAnsi="Cambria"/>
          <w:sz w:val="24"/>
          <w:szCs w:val="24"/>
        </w:rPr>
      </w:pPr>
    </w:p>
    <w:p w:rsidR="00C92DB0" w:rsidRDefault="00C92DB0" w:rsidP="00C92DB0">
      <w:pPr>
        <w:spacing w:after="0" w:line="240" w:lineRule="auto"/>
        <w:ind w:right="-908"/>
        <w:jc w:val="both"/>
        <w:rPr>
          <w:rFonts w:ascii="Cambria" w:hAnsi="Cambria"/>
          <w:sz w:val="24"/>
          <w:szCs w:val="24"/>
        </w:rPr>
      </w:pPr>
      <w:r w:rsidRPr="009C3FC8">
        <w:rPr>
          <w:rFonts w:ascii="Cambria" w:hAnsi="Cambria"/>
          <w:sz w:val="24"/>
          <w:szCs w:val="24"/>
        </w:rPr>
        <w:tab/>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9C3FC8" w:rsidRDefault="00C92DB0" w:rsidP="00C92DB0">
      <w:pPr>
        <w:spacing w:after="0" w:line="240" w:lineRule="auto"/>
        <w:ind w:right="-908"/>
        <w:jc w:val="both"/>
        <w:rPr>
          <w:rFonts w:ascii="Cambria" w:hAnsi="Cambria"/>
          <w:sz w:val="24"/>
          <w:szCs w:val="24"/>
        </w:rPr>
      </w:pPr>
    </w:p>
    <w:p w:rsidR="00C92DB0" w:rsidRPr="009C3FC8" w:rsidRDefault="00C92DB0" w:rsidP="00C92DB0">
      <w:pPr>
        <w:spacing w:after="0" w:line="240" w:lineRule="auto"/>
        <w:ind w:right="-908"/>
        <w:jc w:val="both"/>
        <w:rPr>
          <w:rFonts w:ascii="Cambria" w:hAnsi="Cambria"/>
          <w:sz w:val="24"/>
          <w:szCs w:val="24"/>
        </w:rPr>
      </w:pPr>
      <w:r>
        <w:rPr>
          <w:rFonts w:ascii="Cambria" w:hAnsi="Cambria"/>
          <w:b/>
          <w:sz w:val="24"/>
          <w:szCs w:val="24"/>
        </w:rPr>
        <w:tab/>
        <w:t xml:space="preserve"> </w:t>
      </w:r>
      <w:r w:rsidRPr="009C3FC8">
        <w:rPr>
          <w:rFonts w:ascii="Cambria" w:hAnsi="Cambria"/>
          <w:b/>
          <w:sz w:val="24"/>
          <w:szCs w:val="24"/>
        </w:rPr>
        <w:t xml:space="preserve">1. Anulēt </w:t>
      </w:r>
      <w:r w:rsidR="00EF03BE">
        <w:rPr>
          <w:rFonts w:ascii="Cambria" w:hAnsi="Cambria"/>
          <w:sz w:val="24"/>
          <w:szCs w:val="24"/>
        </w:rPr>
        <w:t xml:space="preserve"> , A V, personas kods  un viņas bērniem: A M, personas kods  un E M, personas kods  Ā M, personas kods </w:t>
      </w:r>
      <w:r w:rsidRPr="009C3FC8">
        <w:rPr>
          <w:rFonts w:ascii="Cambria" w:hAnsi="Cambria"/>
          <w:sz w:val="24"/>
          <w:szCs w:val="24"/>
        </w:rPr>
        <w:t xml:space="preserve"> ziņas par dekla</w:t>
      </w:r>
      <w:r w:rsidR="00EF03BE">
        <w:rPr>
          <w:rFonts w:ascii="Cambria" w:hAnsi="Cambria"/>
          <w:sz w:val="24"/>
          <w:szCs w:val="24"/>
        </w:rPr>
        <w:t>rēto dzīvesvietu (adrese)</w:t>
      </w:r>
      <w:r w:rsidRPr="009C3FC8">
        <w:rPr>
          <w:rFonts w:ascii="Cambria" w:hAnsi="Cambria"/>
          <w:sz w:val="24"/>
          <w:szCs w:val="24"/>
        </w:rPr>
        <w:t xml:space="preserve"> Koknesē,  Kokneses pagastā</w:t>
      </w:r>
      <w:r w:rsidRPr="009C3FC8">
        <w:rPr>
          <w:rFonts w:ascii="Cambria" w:hAnsi="Cambria"/>
          <w:color w:val="000000"/>
          <w:sz w:val="24"/>
          <w:szCs w:val="24"/>
        </w:rPr>
        <w:t>,</w:t>
      </w:r>
      <w:r w:rsidRPr="009C3FC8">
        <w:rPr>
          <w:rFonts w:ascii="Cambria" w:hAnsi="Cambria"/>
          <w:color w:val="FF0000"/>
          <w:sz w:val="24"/>
          <w:szCs w:val="24"/>
        </w:rPr>
        <w:t xml:space="preserve"> </w:t>
      </w:r>
      <w:r w:rsidRPr="009C3FC8">
        <w:rPr>
          <w:rFonts w:ascii="Cambria" w:hAnsi="Cambria"/>
          <w:sz w:val="24"/>
          <w:szCs w:val="24"/>
        </w:rPr>
        <w:t xml:space="preserve"> Kokneses novadā ar 2017.gada 27.septembri.</w:t>
      </w:r>
    </w:p>
    <w:p w:rsidR="00C92DB0" w:rsidRPr="009C3FC8" w:rsidRDefault="00C92DB0" w:rsidP="00C92DB0">
      <w:pPr>
        <w:spacing w:after="0" w:line="240" w:lineRule="auto"/>
        <w:ind w:right="-908"/>
        <w:jc w:val="both"/>
        <w:rPr>
          <w:rFonts w:ascii="Cambria" w:hAnsi="Cambria"/>
          <w:sz w:val="24"/>
          <w:szCs w:val="24"/>
        </w:rPr>
      </w:pPr>
      <w:r>
        <w:rPr>
          <w:rFonts w:ascii="Cambria" w:hAnsi="Cambria"/>
          <w:sz w:val="24"/>
          <w:szCs w:val="24"/>
        </w:rPr>
        <w:t xml:space="preserve">  </w:t>
      </w:r>
      <w:r>
        <w:rPr>
          <w:rFonts w:ascii="Cambria" w:hAnsi="Cambria"/>
          <w:sz w:val="24"/>
          <w:szCs w:val="24"/>
        </w:rPr>
        <w:tab/>
      </w:r>
      <w:r w:rsidRPr="009C3FC8">
        <w:rPr>
          <w:rFonts w:ascii="Cambria" w:hAnsi="Cambria"/>
          <w:sz w:val="24"/>
          <w:szCs w:val="24"/>
        </w:rPr>
        <w:t>2.Atbilstoši Ministru kabineta 14.02.2003.noteikumu Nr.72 „Kārtība, kādā anulējamas ziņas par deklarēto dzīvesvietu” 5.punktam, nosūtīt šī lēmuma norakstu Kokneses novada domes Sociā</w:t>
      </w:r>
      <w:r w:rsidR="00EF03BE">
        <w:rPr>
          <w:rFonts w:ascii="Cambria" w:hAnsi="Cambria"/>
          <w:sz w:val="24"/>
          <w:szCs w:val="24"/>
        </w:rPr>
        <w:t>lajam dienestam un A.V</w:t>
      </w:r>
      <w:r w:rsidRPr="009C3FC8">
        <w:rPr>
          <w:rFonts w:ascii="Cambria" w:hAnsi="Cambria"/>
          <w:sz w:val="24"/>
          <w:szCs w:val="24"/>
        </w:rPr>
        <w:t xml:space="preserve"> Pēc lēmuma stāšanās spēkā aktualizēt ziņas Iedzīvotāju reģistrā.</w:t>
      </w:r>
    </w:p>
    <w:p w:rsidR="00C92DB0" w:rsidRPr="00F3612A" w:rsidRDefault="00C92DB0" w:rsidP="00C92DB0">
      <w:pPr>
        <w:spacing w:after="0" w:line="240" w:lineRule="auto"/>
        <w:ind w:right="-908" w:firstLine="720"/>
        <w:jc w:val="both"/>
        <w:rPr>
          <w:rFonts w:ascii="Cambria" w:hAnsi="Cambria"/>
          <w:sz w:val="24"/>
          <w:szCs w:val="24"/>
        </w:rPr>
      </w:pPr>
      <w:r>
        <w:rPr>
          <w:rFonts w:ascii="Cambria" w:hAnsi="Cambria"/>
          <w:sz w:val="24"/>
          <w:szCs w:val="24"/>
        </w:rPr>
        <w:t>Sēdes lēmums pievienots pielikumā uz vienas lapas.</w:t>
      </w:r>
    </w:p>
    <w:p w:rsidR="00C92DB0" w:rsidRPr="009C3FC8" w:rsidRDefault="00C92DB0" w:rsidP="00C92DB0">
      <w:pPr>
        <w:pBdr>
          <w:bottom w:val="single" w:sz="12" w:space="1" w:color="auto"/>
        </w:pBdr>
        <w:spacing w:after="0" w:line="240" w:lineRule="auto"/>
        <w:jc w:val="center"/>
        <w:rPr>
          <w:rFonts w:ascii="Cambria" w:hAnsi="Cambria"/>
          <w:b/>
          <w:sz w:val="24"/>
          <w:szCs w:val="24"/>
        </w:rPr>
      </w:pPr>
    </w:p>
    <w:p w:rsidR="00C92DB0" w:rsidRDefault="00C92DB0" w:rsidP="00C92DB0">
      <w:pPr>
        <w:pBdr>
          <w:bottom w:val="single" w:sz="12" w:space="1" w:color="auto"/>
        </w:pBdr>
        <w:spacing w:after="0" w:line="240" w:lineRule="auto"/>
        <w:jc w:val="center"/>
        <w:rPr>
          <w:rFonts w:ascii="Cambria" w:hAnsi="Cambria"/>
          <w:b/>
          <w:sz w:val="24"/>
          <w:szCs w:val="24"/>
        </w:rPr>
      </w:pPr>
    </w:p>
    <w:p w:rsidR="00EF03BE" w:rsidRDefault="00EF03BE" w:rsidP="00C92DB0">
      <w:pPr>
        <w:pBdr>
          <w:bottom w:val="single" w:sz="12" w:space="1" w:color="auto"/>
        </w:pBdr>
        <w:spacing w:after="0" w:line="240" w:lineRule="auto"/>
        <w:jc w:val="center"/>
        <w:rPr>
          <w:rFonts w:ascii="Cambria" w:hAnsi="Cambria"/>
          <w:b/>
          <w:sz w:val="24"/>
          <w:szCs w:val="24"/>
        </w:rPr>
      </w:pPr>
    </w:p>
    <w:p w:rsidR="00EF03BE" w:rsidRDefault="00EF03BE" w:rsidP="00C92DB0">
      <w:pPr>
        <w:pBdr>
          <w:bottom w:val="single" w:sz="12" w:space="1" w:color="auto"/>
        </w:pBdr>
        <w:spacing w:after="0" w:line="240" w:lineRule="auto"/>
        <w:jc w:val="center"/>
        <w:rPr>
          <w:rFonts w:ascii="Cambria" w:hAnsi="Cambria"/>
          <w:b/>
          <w:sz w:val="24"/>
          <w:szCs w:val="24"/>
        </w:rPr>
      </w:pPr>
    </w:p>
    <w:p w:rsidR="00EF03BE" w:rsidRDefault="00EF03BE" w:rsidP="00C92DB0">
      <w:pPr>
        <w:pBdr>
          <w:bottom w:val="single" w:sz="12" w:space="1" w:color="auto"/>
        </w:pBdr>
        <w:spacing w:after="0" w:line="240" w:lineRule="auto"/>
        <w:jc w:val="center"/>
        <w:rPr>
          <w:rFonts w:ascii="Cambria" w:hAnsi="Cambria"/>
          <w:b/>
          <w:sz w:val="24"/>
          <w:szCs w:val="24"/>
        </w:rPr>
      </w:pPr>
    </w:p>
    <w:p w:rsidR="00EF03BE" w:rsidRDefault="00EF03BE" w:rsidP="00C92DB0">
      <w:pPr>
        <w:pBdr>
          <w:bottom w:val="single" w:sz="12" w:space="1" w:color="auto"/>
        </w:pBdr>
        <w:spacing w:after="0" w:line="240" w:lineRule="auto"/>
        <w:jc w:val="center"/>
        <w:rPr>
          <w:rFonts w:ascii="Cambria" w:hAnsi="Cambria"/>
          <w:b/>
          <w:sz w:val="24"/>
          <w:szCs w:val="24"/>
        </w:rPr>
      </w:pPr>
    </w:p>
    <w:p w:rsidR="00EF03BE" w:rsidRDefault="00EF03BE" w:rsidP="00C92DB0">
      <w:pPr>
        <w:pBdr>
          <w:bottom w:val="single" w:sz="12" w:space="1" w:color="auto"/>
        </w:pBdr>
        <w:spacing w:after="0" w:line="240" w:lineRule="auto"/>
        <w:jc w:val="center"/>
        <w:rPr>
          <w:rFonts w:ascii="Cambria" w:hAnsi="Cambria"/>
          <w:b/>
          <w:sz w:val="24"/>
          <w:szCs w:val="24"/>
        </w:rPr>
      </w:pPr>
    </w:p>
    <w:p w:rsidR="00EF03BE" w:rsidRPr="009C3FC8" w:rsidRDefault="00EF03BE" w:rsidP="00C92DB0">
      <w:pPr>
        <w:pBdr>
          <w:bottom w:val="single" w:sz="12" w:space="1" w:color="auto"/>
        </w:pBdr>
        <w:spacing w:after="0" w:line="240" w:lineRule="auto"/>
        <w:jc w:val="center"/>
        <w:rPr>
          <w:rFonts w:ascii="Cambria" w:hAnsi="Cambria"/>
          <w:b/>
          <w:sz w:val="24"/>
          <w:szCs w:val="24"/>
        </w:rPr>
      </w:pPr>
    </w:p>
    <w:p w:rsidR="00C92DB0" w:rsidRPr="009C3FC8" w:rsidRDefault="00C92DB0" w:rsidP="00C92DB0">
      <w:pPr>
        <w:pBdr>
          <w:bottom w:val="single" w:sz="12" w:space="1" w:color="auto"/>
        </w:pBdr>
        <w:spacing w:after="0" w:line="240" w:lineRule="auto"/>
        <w:jc w:val="center"/>
        <w:rPr>
          <w:rFonts w:ascii="Cambria" w:hAnsi="Cambria"/>
          <w:b/>
          <w:sz w:val="24"/>
          <w:szCs w:val="24"/>
        </w:rPr>
      </w:pPr>
      <w:r>
        <w:rPr>
          <w:rFonts w:ascii="Cambria" w:hAnsi="Cambria"/>
          <w:b/>
          <w:sz w:val="24"/>
          <w:szCs w:val="24"/>
        </w:rPr>
        <w:t>11.</w:t>
      </w:r>
      <w:r w:rsidRPr="009C3FC8">
        <w:rPr>
          <w:rFonts w:ascii="Cambria" w:hAnsi="Cambria"/>
          <w:b/>
          <w:sz w:val="24"/>
          <w:szCs w:val="24"/>
        </w:rPr>
        <w:t>2.3</w:t>
      </w:r>
    </w:p>
    <w:p w:rsidR="00C92DB0" w:rsidRPr="009C3FC8" w:rsidRDefault="00C92DB0" w:rsidP="00C92DB0">
      <w:pPr>
        <w:pBdr>
          <w:bottom w:val="single" w:sz="12" w:space="1" w:color="auto"/>
        </w:pBdr>
        <w:spacing w:after="0" w:line="240" w:lineRule="auto"/>
        <w:jc w:val="center"/>
        <w:rPr>
          <w:rFonts w:ascii="Cambria" w:hAnsi="Cambria"/>
          <w:b/>
          <w:sz w:val="24"/>
          <w:szCs w:val="24"/>
        </w:rPr>
      </w:pPr>
      <w:r w:rsidRPr="009C3FC8">
        <w:rPr>
          <w:rFonts w:ascii="Cambria" w:hAnsi="Cambria"/>
          <w:b/>
          <w:sz w:val="24"/>
          <w:szCs w:val="24"/>
        </w:rPr>
        <w:t>Par deklarētās dzīvesvietas anulēšanu</w:t>
      </w:r>
    </w:p>
    <w:p w:rsidR="00C92DB0"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Pr="009C3FC8"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9C3FC8" w:rsidRDefault="00C92DB0" w:rsidP="00C92DB0">
      <w:pPr>
        <w:spacing w:after="0" w:line="240" w:lineRule="auto"/>
        <w:ind w:right="-908"/>
        <w:jc w:val="both"/>
        <w:rPr>
          <w:rFonts w:ascii="Cambria" w:hAnsi="Cambria"/>
          <w:sz w:val="24"/>
          <w:szCs w:val="24"/>
        </w:rPr>
      </w:pPr>
    </w:p>
    <w:p w:rsidR="00C92DB0" w:rsidRPr="009C3FC8" w:rsidRDefault="00C92DB0" w:rsidP="00C92DB0">
      <w:pPr>
        <w:spacing w:after="0" w:line="240" w:lineRule="auto"/>
        <w:ind w:right="-908"/>
        <w:jc w:val="both"/>
        <w:rPr>
          <w:rFonts w:ascii="Cambria" w:hAnsi="Cambria"/>
          <w:sz w:val="24"/>
          <w:szCs w:val="24"/>
        </w:rPr>
      </w:pPr>
      <w:r>
        <w:rPr>
          <w:rFonts w:ascii="Cambria" w:hAnsi="Cambria"/>
          <w:b/>
          <w:sz w:val="24"/>
          <w:szCs w:val="24"/>
        </w:rPr>
        <w:tab/>
        <w:t xml:space="preserve"> </w:t>
      </w:r>
      <w:r w:rsidRPr="009C3FC8">
        <w:rPr>
          <w:rFonts w:ascii="Cambria" w:hAnsi="Cambria"/>
          <w:b/>
          <w:sz w:val="24"/>
          <w:szCs w:val="24"/>
        </w:rPr>
        <w:t xml:space="preserve">1. Anulēt </w:t>
      </w:r>
      <w:r w:rsidR="00EF03BE">
        <w:rPr>
          <w:rFonts w:ascii="Cambria" w:hAnsi="Cambria"/>
          <w:sz w:val="24"/>
          <w:szCs w:val="24"/>
        </w:rPr>
        <w:t xml:space="preserve">R M, personas kods </w:t>
      </w:r>
      <w:r w:rsidRPr="009C3FC8">
        <w:rPr>
          <w:rFonts w:ascii="Cambria" w:hAnsi="Cambria"/>
          <w:sz w:val="24"/>
          <w:szCs w:val="24"/>
        </w:rPr>
        <w:t xml:space="preserve"> , ziņas par dekl</w:t>
      </w:r>
      <w:r w:rsidR="00EF03BE">
        <w:rPr>
          <w:rFonts w:ascii="Cambria" w:hAnsi="Cambria"/>
          <w:sz w:val="24"/>
          <w:szCs w:val="24"/>
        </w:rPr>
        <w:t>arēto dzīvesvietu (adrese)</w:t>
      </w:r>
      <w:r w:rsidRPr="009C3FC8">
        <w:rPr>
          <w:rFonts w:ascii="Cambria" w:hAnsi="Cambria"/>
          <w:sz w:val="24"/>
          <w:szCs w:val="24"/>
        </w:rPr>
        <w:t xml:space="preserve"> Koknesē,  Kokneses pagastā</w:t>
      </w:r>
      <w:r w:rsidRPr="009C3FC8">
        <w:rPr>
          <w:rFonts w:ascii="Cambria" w:hAnsi="Cambria"/>
          <w:color w:val="000000"/>
          <w:sz w:val="24"/>
          <w:szCs w:val="24"/>
        </w:rPr>
        <w:t>,</w:t>
      </w:r>
      <w:r w:rsidRPr="009C3FC8">
        <w:rPr>
          <w:rFonts w:ascii="Cambria" w:hAnsi="Cambria"/>
          <w:color w:val="FF0000"/>
          <w:sz w:val="24"/>
          <w:szCs w:val="24"/>
        </w:rPr>
        <w:t xml:space="preserve"> </w:t>
      </w:r>
      <w:r w:rsidRPr="009C3FC8">
        <w:rPr>
          <w:rFonts w:ascii="Cambria" w:hAnsi="Cambria"/>
          <w:sz w:val="24"/>
          <w:szCs w:val="24"/>
        </w:rPr>
        <w:t xml:space="preserve"> Kokneses novadā ar 2017.gada 27.septembri.</w:t>
      </w:r>
    </w:p>
    <w:p w:rsidR="00C92DB0" w:rsidRPr="009C3FC8" w:rsidRDefault="00C92DB0" w:rsidP="00C92DB0">
      <w:pPr>
        <w:spacing w:after="0" w:line="240" w:lineRule="auto"/>
        <w:ind w:right="-908"/>
        <w:jc w:val="both"/>
        <w:rPr>
          <w:rFonts w:ascii="Cambria" w:hAnsi="Cambria"/>
          <w:sz w:val="24"/>
          <w:szCs w:val="24"/>
        </w:rPr>
      </w:pPr>
      <w:r>
        <w:rPr>
          <w:rFonts w:ascii="Cambria" w:hAnsi="Cambria"/>
          <w:sz w:val="24"/>
          <w:szCs w:val="24"/>
        </w:rPr>
        <w:t xml:space="preserve">  </w:t>
      </w:r>
      <w:r>
        <w:rPr>
          <w:rFonts w:ascii="Cambria" w:hAnsi="Cambria"/>
          <w:sz w:val="24"/>
          <w:szCs w:val="24"/>
        </w:rPr>
        <w:tab/>
      </w:r>
      <w:r w:rsidRPr="009C3FC8">
        <w:rPr>
          <w:rFonts w:ascii="Cambria" w:hAnsi="Cambria"/>
          <w:sz w:val="24"/>
          <w:szCs w:val="24"/>
        </w:rPr>
        <w:t xml:space="preserve">2.Atbilstoši Ministru kabineta 14.02.2003.noteikumu Nr.72 „Kārtība, kādā anulējamas ziņas par deklarēto dzīvesvietu” 5.punktam, nosūtīt šī lēmuma norakstu Kokneses novada domes </w:t>
      </w:r>
      <w:r w:rsidR="00EF03BE">
        <w:rPr>
          <w:rFonts w:ascii="Cambria" w:hAnsi="Cambria"/>
          <w:sz w:val="24"/>
          <w:szCs w:val="24"/>
        </w:rPr>
        <w:t>Sociālajam dienestam un R.M</w:t>
      </w:r>
      <w:r w:rsidRPr="009C3FC8">
        <w:rPr>
          <w:rFonts w:ascii="Cambria" w:hAnsi="Cambria"/>
          <w:sz w:val="24"/>
          <w:szCs w:val="24"/>
        </w:rPr>
        <w:t>. Pēc lēmuma stāšanās spēkā aktualizēt ziņas Iedzīvotāju reģistrā.</w:t>
      </w:r>
    </w:p>
    <w:p w:rsidR="00C92DB0" w:rsidRPr="009C3A9B" w:rsidRDefault="00C92DB0" w:rsidP="00C92DB0">
      <w:pPr>
        <w:spacing w:after="0" w:line="240" w:lineRule="auto"/>
        <w:ind w:right="-908" w:firstLine="720"/>
        <w:jc w:val="both"/>
        <w:rPr>
          <w:rFonts w:ascii="Cambria" w:hAnsi="Cambria"/>
          <w:sz w:val="24"/>
          <w:szCs w:val="24"/>
        </w:rPr>
      </w:pPr>
      <w:r>
        <w:rPr>
          <w:rFonts w:ascii="Cambria" w:hAnsi="Cambria"/>
          <w:sz w:val="24"/>
          <w:szCs w:val="24"/>
        </w:rPr>
        <w:t>Sēdes lēmums pievienots pielikumā uz vienas lapas.</w:t>
      </w:r>
    </w:p>
    <w:p w:rsidR="00C92DB0" w:rsidRPr="009C3FC8" w:rsidRDefault="00C92DB0" w:rsidP="00C92DB0">
      <w:pPr>
        <w:spacing w:after="0" w:line="240" w:lineRule="auto"/>
        <w:ind w:right="-908"/>
        <w:rPr>
          <w:rFonts w:ascii="Cambria" w:hAnsi="Cambria"/>
          <w:sz w:val="24"/>
          <w:szCs w:val="24"/>
        </w:rPr>
      </w:pPr>
    </w:p>
    <w:p w:rsidR="00C92DB0" w:rsidRDefault="00C92DB0" w:rsidP="00C92DB0">
      <w:pPr>
        <w:spacing w:after="0" w:line="240" w:lineRule="auto"/>
        <w:rPr>
          <w:rFonts w:ascii="Cambria" w:hAnsi="Cambria"/>
          <w:sz w:val="24"/>
          <w:szCs w:val="24"/>
        </w:rPr>
      </w:pPr>
    </w:p>
    <w:p w:rsidR="00C92DB0" w:rsidRPr="009C3FC8" w:rsidRDefault="00C92DB0" w:rsidP="00C92DB0">
      <w:pPr>
        <w:spacing w:after="0" w:line="240" w:lineRule="auto"/>
        <w:rPr>
          <w:rFonts w:ascii="Cambria" w:hAnsi="Cambria"/>
          <w:sz w:val="24"/>
          <w:szCs w:val="24"/>
        </w:rPr>
      </w:pPr>
    </w:p>
    <w:p w:rsidR="00C92DB0" w:rsidRPr="009C3FC8" w:rsidRDefault="00C92DB0" w:rsidP="00C92DB0">
      <w:pPr>
        <w:spacing w:after="0" w:line="240" w:lineRule="auto"/>
        <w:jc w:val="center"/>
        <w:rPr>
          <w:rFonts w:ascii="Cambria" w:hAnsi="Cambria"/>
          <w:b/>
          <w:sz w:val="24"/>
          <w:szCs w:val="24"/>
        </w:rPr>
      </w:pPr>
      <w:r>
        <w:rPr>
          <w:rFonts w:ascii="Cambria" w:hAnsi="Cambria"/>
          <w:b/>
          <w:sz w:val="24"/>
          <w:szCs w:val="24"/>
        </w:rPr>
        <w:t>11.</w:t>
      </w:r>
      <w:r w:rsidRPr="009C3FC8">
        <w:rPr>
          <w:rFonts w:ascii="Cambria" w:hAnsi="Cambria"/>
          <w:b/>
          <w:sz w:val="24"/>
          <w:szCs w:val="24"/>
        </w:rPr>
        <w:t>2.4</w:t>
      </w:r>
    </w:p>
    <w:p w:rsidR="00C92DB0" w:rsidRPr="009C3FC8" w:rsidRDefault="00C92DB0" w:rsidP="00C92DB0">
      <w:pPr>
        <w:pBdr>
          <w:bottom w:val="single" w:sz="12" w:space="1" w:color="auto"/>
        </w:pBdr>
        <w:spacing w:after="0" w:line="240" w:lineRule="auto"/>
        <w:ind w:right="-902"/>
        <w:jc w:val="center"/>
        <w:rPr>
          <w:rFonts w:ascii="Cambria" w:hAnsi="Cambria"/>
          <w:b/>
          <w:sz w:val="24"/>
          <w:szCs w:val="24"/>
        </w:rPr>
      </w:pPr>
      <w:r w:rsidRPr="009C3FC8">
        <w:rPr>
          <w:rFonts w:ascii="Cambria" w:hAnsi="Cambria"/>
          <w:b/>
          <w:sz w:val="24"/>
          <w:szCs w:val="24"/>
        </w:rPr>
        <w:t>Par deklarētās dzīvesvietas anulēšanu</w:t>
      </w:r>
    </w:p>
    <w:p w:rsidR="00C92DB0"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Pr="009C3FC8" w:rsidRDefault="00C92DB0" w:rsidP="00C92DB0">
      <w:pPr>
        <w:spacing w:after="0" w:line="240" w:lineRule="auto"/>
        <w:jc w:val="center"/>
        <w:rPr>
          <w:rFonts w:ascii="Cambria" w:hAnsi="Cambria"/>
          <w:b/>
          <w:sz w:val="24"/>
          <w:szCs w:val="24"/>
        </w:rPr>
      </w:pPr>
    </w:p>
    <w:p w:rsidR="00C92DB0" w:rsidRDefault="00C92DB0" w:rsidP="00C92DB0">
      <w:pPr>
        <w:spacing w:after="0" w:line="240" w:lineRule="auto"/>
        <w:ind w:right="-908"/>
        <w:jc w:val="both"/>
        <w:rPr>
          <w:rFonts w:ascii="Cambria" w:hAnsi="Cambria"/>
          <w:sz w:val="24"/>
          <w:szCs w:val="24"/>
        </w:rPr>
      </w:pPr>
      <w:r w:rsidRPr="009C3FC8">
        <w:rPr>
          <w:rFonts w:ascii="Cambria" w:hAnsi="Cambria"/>
          <w:sz w:val="24"/>
          <w:szCs w:val="24"/>
        </w:rPr>
        <w:tab/>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9C3FC8" w:rsidRDefault="00C92DB0" w:rsidP="00C92DB0">
      <w:pPr>
        <w:spacing w:after="0" w:line="240" w:lineRule="auto"/>
        <w:ind w:right="-908"/>
        <w:jc w:val="both"/>
        <w:rPr>
          <w:rFonts w:ascii="Cambria" w:hAnsi="Cambria"/>
          <w:sz w:val="24"/>
          <w:szCs w:val="24"/>
        </w:rPr>
      </w:pPr>
    </w:p>
    <w:p w:rsidR="00C92DB0" w:rsidRPr="009C3FC8" w:rsidRDefault="00C92DB0" w:rsidP="00C92DB0">
      <w:pPr>
        <w:spacing w:after="0" w:line="240" w:lineRule="auto"/>
        <w:ind w:right="-908"/>
        <w:jc w:val="both"/>
        <w:rPr>
          <w:rFonts w:ascii="Cambria" w:hAnsi="Cambria"/>
          <w:sz w:val="24"/>
          <w:szCs w:val="24"/>
        </w:rPr>
      </w:pPr>
      <w:r>
        <w:rPr>
          <w:rFonts w:ascii="Cambria" w:hAnsi="Cambria"/>
          <w:b/>
          <w:sz w:val="24"/>
          <w:szCs w:val="24"/>
        </w:rPr>
        <w:tab/>
        <w:t xml:space="preserve"> </w:t>
      </w:r>
      <w:r w:rsidRPr="009C3FC8">
        <w:rPr>
          <w:rFonts w:ascii="Cambria" w:hAnsi="Cambria"/>
          <w:b/>
          <w:sz w:val="24"/>
          <w:szCs w:val="24"/>
        </w:rPr>
        <w:t xml:space="preserve">1. Anulēt </w:t>
      </w:r>
      <w:r w:rsidR="00EF03BE">
        <w:rPr>
          <w:rFonts w:ascii="Cambria" w:hAnsi="Cambria"/>
          <w:sz w:val="24"/>
          <w:szCs w:val="24"/>
        </w:rPr>
        <w:t xml:space="preserve">R M, personas kods </w:t>
      </w:r>
      <w:r w:rsidRPr="009C3FC8">
        <w:rPr>
          <w:rFonts w:ascii="Cambria" w:hAnsi="Cambria"/>
          <w:sz w:val="24"/>
          <w:szCs w:val="24"/>
        </w:rPr>
        <w:t xml:space="preserve"> , ziņas par deklar</w:t>
      </w:r>
      <w:r w:rsidR="00EF03BE">
        <w:rPr>
          <w:rFonts w:ascii="Cambria" w:hAnsi="Cambria"/>
          <w:sz w:val="24"/>
          <w:szCs w:val="24"/>
        </w:rPr>
        <w:t>ēto dzīvesvietu (adrese)</w:t>
      </w:r>
      <w:r w:rsidRPr="009C3FC8">
        <w:rPr>
          <w:rFonts w:ascii="Cambria" w:hAnsi="Cambria"/>
          <w:sz w:val="24"/>
          <w:szCs w:val="24"/>
        </w:rPr>
        <w:t xml:space="preserve"> Koknesē,  Kokneses pagastā</w:t>
      </w:r>
      <w:r w:rsidRPr="009C3FC8">
        <w:rPr>
          <w:rFonts w:ascii="Cambria" w:hAnsi="Cambria"/>
          <w:color w:val="000000"/>
          <w:sz w:val="24"/>
          <w:szCs w:val="24"/>
        </w:rPr>
        <w:t>,</w:t>
      </w:r>
      <w:r w:rsidRPr="009C3FC8">
        <w:rPr>
          <w:rFonts w:ascii="Cambria" w:hAnsi="Cambria"/>
          <w:color w:val="FF0000"/>
          <w:sz w:val="24"/>
          <w:szCs w:val="24"/>
        </w:rPr>
        <w:t xml:space="preserve"> </w:t>
      </w:r>
      <w:r w:rsidRPr="009C3FC8">
        <w:rPr>
          <w:rFonts w:ascii="Cambria" w:hAnsi="Cambria"/>
          <w:sz w:val="24"/>
          <w:szCs w:val="24"/>
        </w:rPr>
        <w:t xml:space="preserve"> Kokneses novadā ar 2017.gada 27.septembri.</w:t>
      </w:r>
    </w:p>
    <w:p w:rsidR="00C92DB0" w:rsidRPr="009C3FC8" w:rsidRDefault="00C92DB0" w:rsidP="00C92DB0">
      <w:pPr>
        <w:spacing w:after="0" w:line="240" w:lineRule="auto"/>
        <w:ind w:right="-908"/>
        <w:jc w:val="both"/>
        <w:rPr>
          <w:rFonts w:ascii="Cambria" w:hAnsi="Cambria"/>
          <w:sz w:val="24"/>
          <w:szCs w:val="24"/>
        </w:rPr>
      </w:pPr>
      <w:r>
        <w:rPr>
          <w:rFonts w:ascii="Cambria" w:hAnsi="Cambria"/>
          <w:sz w:val="24"/>
          <w:szCs w:val="24"/>
        </w:rPr>
        <w:t xml:space="preserve">  </w:t>
      </w:r>
      <w:r>
        <w:rPr>
          <w:rFonts w:ascii="Cambria" w:hAnsi="Cambria"/>
          <w:sz w:val="24"/>
          <w:szCs w:val="24"/>
        </w:rPr>
        <w:tab/>
      </w:r>
      <w:r w:rsidRPr="009C3FC8">
        <w:rPr>
          <w:rFonts w:ascii="Cambria" w:hAnsi="Cambria"/>
          <w:sz w:val="24"/>
          <w:szCs w:val="24"/>
        </w:rPr>
        <w:t xml:space="preserve">2.Atbilstoši Ministru kabineta 14.02.2003.noteikumu Nr.72 „Kārtība, kādā anulējamas ziņas par deklarēto dzīvesvietu” 5.punktam, nosūtīt šī lēmuma norakstu Kokneses novada domes </w:t>
      </w:r>
      <w:r w:rsidR="00EF03BE">
        <w:rPr>
          <w:rFonts w:ascii="Cambria" w:hAnsi="Cambria"/>
          <w:sz w:val="24"/>
          <w:szCs w:val="24"/>
        </w:rPr>
        <w:t>Sociālajam dienestam un R.M</w:t>
      </w:r>
      <w:r w:rsidRPr="009C3FC8">
        <w:rPr>
          <w:rFonts w:ascii="Cambria" w:hAnsi="Cambria"/>
          <w:sz w:val="24"/>
          <w:szCs w:val="24"/>
        </w:rPr>
        <w:t>. Pēc lēmuma stāšanās spēkā aktualizēt ziņas Iedzīvotāju reģistrā.</w:t>
      </w:r>
    </w:p>
    <w:p w:rsidR="00C92DB0" w:rsidRPr="009C3FC8" w:rsidRDefault="00C92DB0" w:rsidP="00C92DB0">
      <w:pPr>
        <w:spacing w:after="0" w:line="240" w:lineRule="auto"/>
        <w:rPr>
          <w:rFonts w:ascii="Cambria" w:hAnsi="Cambria"/>
          <w:sz w:val="24"/>
          <w:szCs w:val="24"/>
        </w:rPr>
      </w:pPr>
      <w:r>
        <w:rPr>
          <w:rFonts w:ascii="Cambria" w:hAnsi="Cambria"/>
          <w:sz w:val="24"/>
          <w:szCs w:val="24"/>
        </w:rPr>
        <w:tab/>
        <w:t>Sēdes lēmums pievienots pielikumā uz vienas lapas.</w:t>
      </w:r>
    </w:p>
    <w:p w:rsidR="00C92DB0" w:rsidRPr="009C3FC8" w:rsidRDefault="00C92DB0" w:rsidP="00C92DB0">
      <w:pPr>
        <w:spacing w:after="0" w:line="240" w:lineRule="auto"/>
        <w:ind w:right="-908"/>
        <w:jc w:val="center"/>
        <w:rPr>
          <w:rFonts w:ascii="Cambria" w:hAnsi="Cambria"/>
          <w:b/>
          <w:sz w:val="24"/>
          <w:szCs w:val="24"/>
          <w:lang w:val="fr-FR"/>
        </w:rPr>
      </w:pPr>
    </w:p>
    <w:p w:rsidR="00EF03BE" w:rsidRDefault="00EF03BE" w:rsidP="00C92DB0">
      <w:pPr>
        <w:spacing w:after="0" w:line="240" w:lineRule="auto"/>
        <w:ind w:right="-908"/>
        <w:jc w:val="center"/>
        <w:rPr>
          <w:rFonts w:ascii="Cambria" w:hAnsi="Cambria"/>
          <w:b/>
          <w:sz w:val="24"/>
          <w:szCs w:val="24"/>
          <w:lang w:val="fr-FR"/>
        </w:rPr>
      </w:pPr>
    </w:p>
    <w:p w:rsidR="00EF03BE" w:rsidRDefault="00EF03BE" w:rsidP="00C92DB0">
      <w:pPr>
        <w:spacing w:after="0" w:line="240" w:lineRule="auto"/>
        <w:ind w:right="-908"/>
        <w:jc w:val="center"/>
        <w:rPr>
          <w:rFonts w:ascii="Cambria" w:hAnsi="Cambria"/>
          <w:b/>
          <w:sz w:val="24"/>
          <w:szCs w:val="24"/>
          <w:lang w:val="fr-FR"/>
        </w:rPr>
      </w:pPr>
    </w:p>
    <w:p w:rsidR="00C92DB0" w:rsidRPr="009C3FC8" w:rsidRDefault="00C92DB0" w:rsidP="00C92DB0">
      <w:pPr>
        <w:spacing w:after="0" w:line="240" w:lineRule="auto"/>
        <w:ind w:right="-908"/>
        <w:jc w:val="center"/>
        <w:rPr>
          <w:rFonts w:ascii="Cambria" w:hAnsi="Cambria"/>
          <w:b/>
          <w:sz w:val="24"/>
          <w:szCs w:val="24"/>
          <w:lang w:val="fr-FR"/>
        </w:rPr>
      </w:pPr>
      <w:r>
        <w:rPr>
          <w:rFonts w:ascii="Cambria" w:hAnsi="Cambria"/>
          <w:b/>
          <w:sz w:val="24"/>
          <w:szCs w:val="24"/>
          <w:lang w:val="fr-FR"/>
        </w:rPr>
        <w:t>11.</w:t>
      </w:r>
      <w:r w:rsidRPr="009C3FC8">
        <w:rPr>
          <w:rFonts w:ascii="Cambria" w:hAnsi="Cambria"/>
          <w:b/>
          <w:sz w:val="24"/>
          <w:szCs w:val="24"/>
          <w:lang w:val="fr-FR"/>
        </w:rPr>
        <w:t>3.</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b/>
          <w:sz w:val="24"/>
          <w:szCs w:val="24"/>
          <w:lang w:val="fr-FR"/>
        </w:rPr>
        <w:t>Par grozījumiem Kokneses novada domes lēmumā</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sz w:val="24"/>
          <w:szCs w:val="24"/>
          <w:lang w:val="fr-FR"/>
        </w:rPr>
        <w:t xml:space="preserve">_______________________________________________________________________________________________________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Default="00C92DB0" w:rsidP="00C92DB0">
      <w:pPr>
        <w:spacing w:after="0" w:line="240" w:lineRule="auto"/>
        <w:ind w:right="-908" w:firstLine="720"/>
        <w:jc w:val="both"/>
        <w:rPr>
          <w:rFonts w:ascii="Cambria" w:hAnsi="Cambria"/>
          <w:sz w:val="24"/>
          <w:szCs w:val="24"/>
          <w:lang w:val="fr-FR"/>
        </w:rPr>
      </w:pPr>
    </w:p>
    <w:p w:rsidR="00C92DB0" w:rsidRDefault="00C92DB0" w:rsidP="00C92DB0">
      <w:pPr>
        <w:spacing w:after="0" w:line="240" w:lineRule="auto"/>
        <w:ind w:right="-907" w:firstLine="720"/>
        <w:jc w:val="both"/>
        <w:rPr>
          <w:rFonts w:ascii="Cambria" w:hAnsi="Cambria"/>
          <w:sz w:val="24"/>
          <w:szCs w:val="24"/>
        </w:rPr>
      </w:pP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9C3FC8" w:rsidRDefault="00C92DB0" w:rsidP="00C92DB0">
      <w:pPr>
        <w:spacing w:after="0" w:line="240" w:lineRule="auto"/>
        <w:ind w:right="-908" w:firstLine="720"/>
        <w:jc w:val="both"/>
        <w:rPr>
          <w:rFonts w:ascii="Cambria" w:hAnsi="Cambria"/>
          <w:sz w:val="24"/>
          <w:szCs w:val="24"/>
        </w:rPr>
      </w:pPr>
    </w:p>
    <w:p w:rsidR="00C92DB0" w:rsidRPr="009C3FC8" w:rsidRDefault="00C92DB0" w:rsidP="00C92DB0">
      <w:pPr>
        <w:spacing w:after="0" w:line="240" w:lineRule="auto"/>
        <w:ind w:right="-908" w:firstLine="720"/>
        <w:jc w:val="both"/>
        <w:rPr>
          <w:rFonts w:ascii="Cambria" w:hAnsi="Cambria"/>
          <w:sz w:val="24"/>
          <w:szCs w:val="24"/>
        </w:rPr>
      </w:pPr>
      <w:r w:rsidRPr="009C3FC8">
        <w:rPr>
          <w:rFonts w:ascii="Cambria" w:hAnsi="Cambria"/>
          <w:sz w:val="24"/>
          <w:szCs w:val="24"/>
        </w:rPr>
        <w:t>1.Izdarīt grozījumus  Kokneses novada domes 2017.gada 30.augusta  sēdes lēmuma Nr.77 lemjošajā daļā  un izteikt to šādā redakcijā:</w:t>
      </w:r>
    </w:p>
    <w:p w:rsidR="00C92DB0" w:rsidRPr="009C3FC8" w:rsidRDefault="00C92DB0" w:rsidP="00C92DB0">
      <w:pPr>
        <w:spacing w:after="0" w:line="240" w:lineRule="auto"/>
        <w:ind w:right="-908" w:firstLine="720"/>
        <w:jc w:val="both"/>
        <w:rPr>
          <w:rFonts w:ascii="Cambria" w:hAnsi="Cambria" w:cs="Arial"/>
          <w:b/>
          <w:sz w:val="24"/>
          <w:szCs w:val="24"/>
        </w:rPr>
      </w:pPr>
      <w:r w:rsidRPr="009C3FC8">
        <w:rPr>
          <w:rFonts w:ascii="Cambria" w:hAnsi="Cambria"/>
          <w:sz w:val="24"/>
          <w:szCs w:val="24"/>
        </w:rPr>
        <w:t>“</w:t>
      </w:r>
      <w:r w:rsidRPr="009C3FC8">
        <w:rPr>
          <w:rFonts w:ascii="Cambria" w:hAnsi="Cambria" w:cs="Arial"/>
          <w:b/>
          <w:sz w:val="24"/>
          <w:szCs w:val="24"/>
        </w:rPr>
        <w:t xml:space="preserve">1.Ar  2017.gada 1.septembri </w:t>
      </w:r>
      <w:r w:rsidR="00EF03BE">
        <w:rPr>
          <w:rFonts w:ascii="Cambria" w:hAnsi="Cambria" w:cs="Arial"/>
          <w:b/>
          <w:sz w:val="24"/>
          <w:szCs w:val="24"/>
        </w:rPr>
        <w:t xml:space="preserve"> pārslēgt īres līgumu  uz  S B, p.k.</w:t>
      </w:r>
      <w:r w:rsidRPr="009C3FC8">
        <w:rPr>
          <w:rFonts w:ascii="Cambria" w:hAnsi="Cambria" w:cs="Arial"/>
          <w:b/>
          <w:sz w:val="24"/>
          <w:szCs w:val="24"/>
        </w:rPr>
        <w:t xml:space="preserve">  vārda pašvaldībai piederošā dzīvoklī</w:t>
      </w:r>
      <w:r w:rsidR="00EF03BE">
        <w:rPr>
          <w:rFonts w:ascii="Cambria" w:hAnsi="Cambria"/>
          <w:b/>
          <w:sz w:val="24"/>
          <w:szCs w:val="24"/>
        </w:rPr>
        <w:t xml:space="preserve">  Nr., “</w:t>
      </w:r>
      <w:r w:rsidR="004A410F">
        <w:rPr>
          <w:rFonts w:ascii="Cambria" w:hAnsi="Cambria"/>
          <w:b/>
          <w:sz w:val="24"/>
          <w:szCs w:val="24"/>
        </w:rPr>
        <w:t xml:space="preserve"> adrese</w:t>
      </w:r>
      <w:r w:rsidRPr="009C3FC8">
        <w:rPr>
          <w:rFonts w:ascii="Cambria" w:hAnsi="Cambria"/>
          <w:b/>
          <w:sz w:val="24"/>
          <w:szCs w:val="24"/>
        </w:rPr>
        <w:t>”, Kokneses pagastā, Kokneses novadā</w:t>
      </w:r>
      <w:r>
        <w:rPr>
          <w:rFonts w:ascii="Cambria" w:hAnsi="Cambria"/>
          <w:b/>
          <w:sz w:val="24"/>
          <w:szCs w:val="24"/>
        </w:rPr>
        <w:t>,</w:t>
      </w:r>
      <w:r w:rsidRPr="009C3FC8">
        <w:rPr>
          <w:rFonts w:ascii="Cambria" w:hAnsi="Cambria"/>
          <w:b/>
          <w:sz w:val="24"/>
          <w:szCs w:val="24"/>
        </w:rPr>
        <w:t xml:space="preserve"> ar tiesībām izmantot palīgtelpas Nr.3 un Nr.4.”</w:t>
      </w:r>
    </w:p>
    <w:p w:rsidR="00C92DB0" w:rsidRPr="009C3FC8" w:rsidRDefault="00C92DB0" w:rsidP="00C92DB0">
      <w:pPr>
        <w:spacing w:after="0" w:line="240" w:lineRule="auto"/>
        <w:ind w:right="-908"/>
        <w:rPr>
          <w:rFonts w:ascii="Cambria" w:hAnsi="Cambria"/>
          <w:sz w:val="24"/>
          <w:szCs w:val="24"/>
          <w:lang w:val="fr-FR"/>
        </w:rPr>
      </w:pPr>
      <w:r>
        <w:rPr>
          <w:rFonts w:ascii="Cambria" w:hAnsi="Cambria"/>
          <w:sz w:val="24"/>
          <w:szCs w:val="24"/>
          <w:lang w:val="fr-FR"/>
        </w:rPr>
        <w:tab/>
        <w:t>Sēdes lēmums pievienots pielikumā uz vienas lapas.</w:t>
      </w:r>
    </w:p>
    <w:p w:rsidR="00C92DB0" w:rsidRPr="009C3FC8" w:rsidRDefault="00C92DB0" w:rsidP="00C92DB0">
      <w:pPr>
        <w:spacing w:after="0" w:line="240" w:lineRule="auto"/>
        <w:ind w:right="-908"/>
        <w:rPr>
          <w:rFonts w:ascii="Cambria" w:hAnsi="Cambria"/>
          <w:sz w:val="24"/>
          <w:szCs w:val="24"/>
          <w:lang w:val="fr-FR"/>
        </w:rPr>
      </w:pPr>
    </w:p>
    <w:p w:rsidR="00C92DB0" w:rsidRPr="009C3FC8" w:rsidRDefault="00C92DB0" w:rsidP="00C92DB0">
      <w:pPr>
        <w:spacing w:after="0" w:line="240" w:lineRule="auto"/>
        <w:ind w:right="-908"/>
        <w:jc w:val="center"/>
        <w:rPr>
          <w:rFonts w:ascii="Cambria" w:hAnsi="Cambria"/>
          <w:sz w:val="24"/>
          <w:szCs w:val="24"/>
          <w:lang w:val="fr-FR"/>
        </w:rPr>
      </w:pPr>
    </w:p>
    <w:p w:rsidR="00C92DB0" w:rsidRPr="009C3FC8" w:rsidRDefault="00C92DB0" w:rsidP="00C92DB0">
      <w:pPr>
        <w:spacing w:after="0" w:line="240" w:lineRule="auto"/>
        <w:ind w:right="-908"/>
        <w:jc w:val="center"/>
        <w:rPr>
          <w:rFonts w:ascii="Cambria" w:hAnsi="Cambria"/>
          <w:b/>
          <w:sz w:val="24"/>
          <w:szCs w:val="24"/>
          <w:lang w:val="fr-FR"/>
        </w:rPr>
      </w:pPr>
      <w:r>
        <w:rPr>
          <w:rFonts w:ascii="Cambria" w:hAnsi="Cambria"/>
          <w:b/>
          <w:sz w:val="24"/>
          <w:szCs w:val="24"/>
          <w:lang w:val="fr-FR"/>
        </w:rPr>
        <w:t>11.</w:t>
      </w:r>
      <w:r w:rsidRPr="009C3FC8">
        <w:rPr>
          <w:rFonts w:ascii="Cambria" w:hAnsi="Cambria"/>
          <w:b/>
          <w:sz w:val="24"/>
          <w:szCs w:val="24"/>
          <w:lang w:val="fr-FR"/>
        </w:rPr>
        <w:t>4.</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b/>
          <w:sz w:val="24"/>
          <w:szCs w:val="24"/>
          <w:lang w:val="fr-FR"/>
        </w:rPr>
        <w:t>Par īres līguma izbeigšanu</w:t>
      </w:r>
    </w:p>
    <w:p w:rsidR="00C92DB0" w:rsidRPr="009C3FC8" w:rsidRDefault="00C92DB0" w:rsidP="00C92DB0">
      <w:pPr>
        <w:spacing w:after="0" w:line="240" w:lineRule="auto"/>
        <w:ind w:right="-908"/>
        <w:jc w:val="center"/>
        <w:rPr>
          <w:rFonts w:ascii="Cambria" w:hAnsi="Cambria"/>
          <w:sz w:val="24"/>
          <w:szCs w:val="24"/>
          <w:lang w:val="fr-FR"/>
        </w:rPr>
      </w:pPr>
      <w:r w:rsidRPr="009C3FC8">
        <w:rPr>
          <w:rFonts w:ascii="Cambria" w:hAnsi="Cambria"/>
          <w:sz w:val="24"/>
          <w:szCs w:val="24"/>
          <w:lang w:val="fr-FR"/>
        </w:rPr>
        <w:t xml:space="preserve">_______________________________________________________________________________________________________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Ligita Kronentāle</w:t>
      </w:r>
    </w:p>
    <w:p w:rsidR="00C92DB0" w:rsidRDefault="00C92DB0" w:rsidP="00C92DB0">
      <w:pPr>
        <w:spacing w:after="0" w:line="240" w:lineRule="auto"/>
        <w:ind w:right="-908" w:firstLine="720"/>
        <w:jc w:val="both"/>
        <w:rPr>
          <w:rFonts w:ascii="Cambria" w:hAnsi="Cambria"/>
          <w:sz w:val="24"/>
          <w:szCs w:val="24"/>
          <w:lang w:val="fr-FR"/>
        </w:rPr>
      </w:pPr>
    </w:p>
    <w:p w:rsidR="00C92DB0" w:rsidRPr="009C3FC8" w:rsidRDefault="00C92DB0" w:rsidP="00C92DB0">
      <w:pPr>
        <w:spacing w:after="0" w:line="240" w:lineRule="auto"/>
        <w:ind w:right="-908" w:firstLine="720"/>
        <w:jc w:val="both"/>
        <w:rPr>
          <w:rFonts w:ascii="Cambria" w:hAnsi="Cambria"/>
          <w:sz w:val="24"/>
          <w:szCs w:val="24"/>
          <w:lang w:val="fr-FR"/>
        </w:rPr>
      </w:pPr>
      <w:r w:rsidRPr="009C3FC8">
        <w:rPr>
          <w:rFonts w:ascii="Cambria" w:hAnsi="Cambria"/>
          <w:sz w:val="24"/>
          <w:szCs w:val="24"/>
          <w:lang w:val="fr-FR"/>
        </w:rPr>
        <w:t>Kokneses novada domes Dzīvokļu komisija  ir izskatījusi  pašvaldībai piederoša</w:t>
      </w:r>
      <w:r w:rsidR="004A410F">
        <w:rPr>
          <w:rFonts w:ascii="Cambria" w:hAnsi="Cambria"/>
          <w:sz w:val="24"/>
          <w:szCs w:val="24"/>
          <w:lang w:val="fr-FR"/>
        </w:rPr>
        <w:t xml:space="preserve"> dzīvokļa Nr. (adrese)</w:t>
      </w:r>
      <w:r w:rsidRPr="009C3FC8">
        <w:rPr>
          <w:rFonts w:ascii="Cambria" w:hAnsi="Cambria"/>
          <w:sz w:val="24"/>
          <w:szCs w:val="24"/>
          <w:lang w:val="fr-FR"/>
        </w:rPr>
        <w:t xml:space="preserve">, Koknesē, Kokneses  pagastā, </w:t>
      </w:r>
      <w:r w:rsidR="004A410F">
        <w:rPr>
          <w:rFonts w:ascii="Cambria" w:hAnsi="Cambria"/>
          <w:sz w:val="24"/>
          <w:szCs w:val="24"/>
          <w:lang w:val="fr-FR"/>
        </w:rPr>
        <w:t>Kokneses novadā īrnieces K K</w:t>
      </w:r>
      <w:r w:rsidRPr="009C3FC8">
        <w:rPr>
          <w:rFonts w:ascii="Cambria" w:hAnsi="Cambria"/>
          <w:sz w:val="24"/>
          <w:szCs w:val="24"/>
          <w:lang w:val="fr-FR"/>
        </w:rPr>
        <w:t xml:space="preserve"> 2017.gada 28.augusta iesniegumu , kurā viņa atsakās no  īres tiesībā</w:t>
      </w:r>
      <w:r w:rsidR="004A410F">
        <w:rPr>
          <w:rFonts w:ascii="Cambria" w:hAnsi="Cambria"/>
          <w:sz w:val="24"/>
          <w:szCs w:val="24"/>
          <w:lang w:val="fr-FR"/>
        </w:rPr>
        <w:t>m vienistabas  dzīvoklī  (adrese)</w:t>
      </w:r>
      <w:r w:rsidRPr="009C3FC8">
        <w:rPr>
          <w:rFonts w:ascii="Cambria" w:hAnsi="Cambria"/>
          <w:sz w:val="24"/>
          <w:szCs w:val="24"/>
          <w:lang w:val="fr-FR"/>
        </w:rPr>
        <w:t>, Kokneses pagastā, jo viņa faktiski dzīvo Rīgā.</w:t>
      </w:r>
    </w:p>
    <w:p w:rsidR="00C92DB0" w:rsidRDefault="00C92DB0" w:rsidP="004A410F">
      <w:pPr>
        <w:spacing w:after="0" w:line="240" w:lineRule="auto"/>
        <w:ind w:right="-907" w:firstLine="720"/>
        <w:jc w:val="both"/>
        <w:rPr>
          <w:rFonts w:ascii="Cambria" w:hAnsi="Cambria"/>
          <w:sz w:val="24"/>
          <w:szCs w:val="24"/>
        </w:rPr>
      </w:pPr>
      <w:r w:rsidRPr="009C3FC8">
        <w:rPr>
          <w:rFonts w:ascii="Cambria" w:hAnsi="Cambria"/>
          <w:sz w:val="24"/>
          <w:szCs w:val="24"/>
          <w:lang w:val="fr-FR"/>
        </w:rPr>
        <w:t xml:space="preserve">Nemot vērā iepriekš minēto,  pamatojoties uz likuma « Par dzīvojamo telpu īri » 27.pantu, dzīvokļu komisijas  12.09.2017. lēmumu,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Default="00C92DB0" w:rsidP="00C92DB0">
      <w:pPr>
        <w:spacing w:after="0" w:line="240" w:lineRule="auto"/>
        <w:ind w:right="-908" w:firstLine="720"/>
        <w:jc w:val="both"/>
        <w:rPr>
          <w:rFonts w:ascii="Cambria" w:hAnsi="Cambria"/>
          <w:sz w:val="24"/>
          <w:szCs w:val="24"/>
          <w:lang w:val="fr-FR"/>
        </w:rPr>
      </w:pPr>
    </w:p>
    <w:p w:rsidR="00C92DB0" w:rsidRPr="009C3FC8" w:rsidRDefault="00C92DB0" w:rsidP="00C92DB0">
      <w:pPr>
        <w:spacing w:after="0" w:line="240" w:lineRule="auto"/>
        <w:ind w:right="-908" w:firstLine="720"/>
        <w:jc w:val="both"/>
        <w:rPr>
          <w:rFonts w:ascii="Cambria" w:hAnsi="Cambria"/>
          <w:sz w:val="24"/>
          <w:szCs w:val="24"/>
          <w:lang w:val="fr-FR"/>
        </w:rPr>
      </w:pPr>
      <w:r w:rsidRPr="009C3FC8">
        <w:rPr>
          <w:rFonts w:ascii="Cambria" w:hAnsi="Cambria"/>
          <w:sz w:val="24"/>
          <w:szCs w:val="24"/>
          <w:lang w:val="fr-FR"/>
        </w:rPr>
        <w:t>1.Ar 2017.g</w:t>
      </w:r>
      <w:r w:rsidR="004A410F">
        <w:rPr>
          <w:rFonts w:ascii="Cambria" w:hAnsi="Cambria"/>
          <w:sz w:val="24"/>
          <w:szCs w:val="24"/>
          <w:lang w:val="fr-FR"/>
        </w:rPr>
        <w:t xml:space="preserve">ada  31.augustu izbeigt  K K, p.k. </w:t>
      </w:r>
      <w:r w:rsidRPr="009C3FC8">
        <w:rPr>
          <w:rFonts w:ascii="Cambria" w:hAnsi="Cambria"/>
          <w:sz w:val="24"/>
          <w:szCs w:val="24"/>
          <w:lang w:val="fr-FR"/>
        </w:rPr>
        <w:t xml:space="preserve">,  dzīvojamās telpas īres līgumu </w:t>
      </w:r>
      <w:r w:rsidR="004A410F">
        <w:rPr>
          <w:rFonts w:ascii="Cambria" w:hAnsi="Cambria"/>
          <w:sz w:val="24"/>
          <w:szCs w:val="24"/>
          <w:lang w:val="fr-FR"/>
        </w:rPr>
        <w:t>dzīvoklī (adrese)</w:t>
      </w:r>
      <w:r w:rsidRPr="009C3FC8">
        <w:rPr>
          <w:rFonts w:ascii="Cambria" w:hAnsi="Cambria"/>
          <w:sz w:val="24"/>
          <w:szCs w:val="24"/>
          <w:lang w:val="fr-FR"/>
        </w:rPr>
        <w:t>, Koknesē, Kokneses pagastā, Kokneses novadā.</w:t>
      </w:r>
    </w:p>
    <w:p w:rsidR="00C92DB0" w:rsidRPr="009C3FC8" w:rsidRDefault="00C92DB0" w:rsidP="00C92DB0">
      <w:pPr>
        <w:spacing w:after="0" w:line="240" w:lineRule="auto"/>
        <w:ind w:right="-908"/>
        <w:jc w:val="both"/>
        <w:rPr>
          <w:rFonts w:ascii="Cambria" w:hAnsi="Cambria"/>
          <w:sz w:val="24"/>
          <w:szCs w:val="24"/>
          <w:lang w:val="fr-FR"/>
        </w:rPr>
      </w:pPr>
    </w:p>
    <w:p w:rsidR="00C92DB0" w:rsidRDefault="00C92DB0" w:rsidP="00C92DB0">
      <w:pPr>
        <w:spacing w:after="0" w:line="240" w:lineRule="auto"/>
        <w:ind w:right="-908"/>
        <w:jc w:val="both"/>
        <w:rPr>
          <w:rFonts w:ascii="Cambria" w:hAnsi="Cambria"/>
          <w:sz w:val="24"/>
          <w:szCs w:val="24"/>
          <w:lang w:val="fr-FR"/>
        </w:rPr>
      </w:pPr>
    </w:p>
    <w:p w:rsidR="004A410F" w:rsidRPr="009C3FC8" w:rsidRDefault="004A410F" w:rsidP="00C92DB0">
      <w:pPr>
        <w:spacing w:after="0" w:line="240" w:lineRule="auto"/>
        <w:ind w:right="-908"/>
        <w:jc w:val="both"/>
        <w:rPr>
          <w:rFonts w:ascii="Cambria" w:hAnsi="Cambria"/>
          <w:sz w:val="24"/>
          <w:szCs w:val="24"/>
          <w:lang w:val="fr-FR"/>
        </w:rPr>
      </w:pPr>
    </w:p>
    <w:p w:rsidR="00C92DB0" w:rsidRPr="009C3FC8" w:rsidRDefault="00C92DB0" w:rsidP="00C92DB0">
      <w:pPr>
        <w:spacing w:after="0" w:line="240" w:lineRule="auto"/>
        <w:ind w:right="-908"/>
        <w:jc w:val="both"/>
        <w:rPr>
          <w:rFonts w:ascii="Cambria" w:hAnsi="Cambria"/>
          <w:sz w:val="24"/>
          <w:szCs w:val="24"/>
          <w:lang w:val="fr-FR"/>
        </w:rPr>
      </w:pPr>
    </w:p>
    <w:p w:rsidR="00C92DB0" w:rsidRDefault="00C92DB0" w:rsidP="00C92DB0">
      <w:pPr>
        <w:tabs>
          <w:tab w:val="left" w:pos="2856"/>
        </w:tabs>
        <w:spacing w:after="0" w:line="240" w:lineRule="auto"/>
        <w:ind w:right="-907"/>
        <w:jc w:val="center"/>
        <w:rPr>
          <w:rFonts w:ascii="Cambria" w:hAnsi="Cambria"/>
          <w:b/>
          <w:sz w:val="24"/>
          <w:szCs w:val="24"/>
        </w:rPr>
      </w:pPr>
      <w:r>
        <w:rPr>
          <w:rFonts w:ascii="Cambria" w:hAnsi="Cambria"/>
          <w:b/>
          <w:sz w:val="24"/>
          <w:szCs w:val="24"/>
        </w:rPr>
        <w:t>12</w:t>
      </w:r>
      <w:r w:rsidRPr="00723743">
        <w:rPr>
          <w:rFonts w:ascii="Cambria" w:hAnsi="Cambria"/>
          <w:b/>
          <w:sz w:val="24"/>
          <w:szCs w:val="24"/>
        </w:rPr>
        <w:t>.</w:t>
      </w:r>
    </w:p>
    <w:p w:rsidR="00C92DB0" w:rsidRDefault="00C92DB0" w:rsidP="00C92DB0">
      <w:pPr>
        <w:tabs>
          <w:tab w:val="left" w:pos="2856"/>
        </w:tabs>
        <w:spacing w:after="0" w:line="240" w:lineRule="auto"/>
        <w:ind w:right="-907"/>
        <w:jc w:val="center"/>
        <w:rPr>
          <w:rFonts w:ascii="Cambria" w:hAnsi="Cambria"/>
          <w:sz w:val="24"/>
          <w:szCs w:val="24"/>
        </w:rPr>
      </w:pPr>
      <w:r w:rsidRPr="00723743">
        <w:rPr>
          <w:rFonts w:ascii="Cambria" w:hAnsi="Cambria"/>
          <w:b/>
          <w:sz w:val="24"/>
          <w:szCs w:val="24"/>
        </w:rPr>
        <w:t>Par Sociālo jautājumu un veselības aprūpes pastāvīgās komitejas sēdē pieņemtajiem lēmumiem</w:t>
      </w:r>
    </w:p>
    <w:p w:rsidR="00C92DB0" w:rsidRPr="005F5C08" w:rsidRDefault="00C92DB0" w:rsidP="00C92DB0">
      <w:pPr>
        <w:tabs>
          <w:tab w:val="left" w:pos="2856"/>
        </w:tabs>
        <w:spacing w:after="0" w:line="240" w:lineRule="auto"/>
        <w:ind w:right="-907"/>
        <w:jc w:val="center"/>
        <w:rPr>
          <w:rFonts w:ascii="Cambria" w:hAnsi="Cambria"/>
          <w:sz w:val="24"/>
          <w:szCs w:val="24"/>
        </w:rPr>
      </w:pPr>
      <w:r>
        <w:rPr>
          <w:rFonts w:ascii="Cambria" w:hAnsi="Cambria"/>
          <w:sz w:val="24"/>
          <w:szCs w:val="24"/>
        </w:rPr>
        <w:t>_______________________________________________________________________________________________________</w:t>
      </w:r>
    </w:p>
    <w:p w:rsidR="00C92DB0" w:rsidRDefault="00C92DB0" w:rsidP="00C92DB0">
      <w:pPr>
        <w:tabs>
          <w:tab w:val="left" w:pos="2856"/>
        </w:tabs>
        <w:spacing w:after="0" w:line="240" w:lineRule="auto"/>
        <w:ind w:right="-907"/>
        <w:jc w:val="center"/>
        <w:rPr>
          <w:rFonts w:ascii="Cambria" w:hAnsi="Cambria"/>
          <w:i/>
          <w:sz w:val="24"/>
          <w:szCs w:val="24"/>
        </w:rPr>
      </w:pPr>
    </w:p>
    <w:p w:rsidR="00C92DB0" w:rsidRDefault="00C92DB0" w:rsidP="00C92DB0">
      <w:pPr>
        <w:tabs>
          <w:tab w:val="left" w:pos="2856"/>
        </w:tabs>
        <w:spacing w:after="0" w:line="240" w:lineRule="auto"/>
        <w:ind w:right="-907"/>
        <w:jc w:val="center"/>
        <w:rPr>
          <w:rFonts w:ascii="Cambria" w:hAnsi="Cambria"/>
          <w:i/>
          <w:sz w:val="24"/>
          <w:szCs w:val="24"/>
        </w:rPr>
      </w:pPr>
    </w:p>
    <w:p w:rsidR="00C92DB0" w:rsidRDefault="00C92DB0" w:rsidP="00C92DB0">
      <w:pPr>
        <w:tabs>
          <w:tab w:val="left" w:pos="2856"/>
        </w:tabs>
        <w:spacing w:after="0" w:line="240" w:lineRule="auto"/>
        <w:ind w:right="-907"/>
        <w:jc w:val="center"/>
        <w:rPr>
          <w:rFonts w:ascii="Cambria" w:hAnsi="Cambria"/>
          <w:i/>
          <w:sz w:val="24"/>
          <w:szCs w:val="24"/>
        </w:rPr>
      </w:pPr>
    </w:p>
    <w:p w:rsidR="00C92DB0" w:rsidRDefault="00C92DB0" w:rsidP="00C92DB0">
      <w:pPr>
        <w:tabs>
          <w:tab w:val="left" w:pos="2856"/>
        </w:tabs>
        <w:spacing w:after="0" w:line="240" w:lineRule="auto"/>
        <w:ind w:right="-907"/>
        <w:jc w:val="center"/>
        <w:rPr>
          <w:rFonts w:ascii="Cambria" w:hAnsi="Cambria"/>
          <w:i/>
          <w:sz w:val="24"/>
          <w:szCs w:val="24"/>
        </w:rPr>
      </w:pPr>
    </w:p>
    <w:p w:rsidR="00C92DB0" w:rsidRPr="00723743" w:rsidRDefault="00C92DB0" w:rsidP="00C92DB0">
      <w:pPr>
        <w:tabs>
          <w:tab w:val="left" w:pos="2856"/>
        </w:tabs>
        <w:spacing w:after="0" w:line="240" w:lineRule="auto"/>
        <w:ind w:right="-907"/>
        <w:jc w:val="center"/>
        <w:rPr>
          <w:rFonts w:ascii="Cambria" w:hAnsi="Cambria"/>
          <w:i/>
          <w:sz w:val="24"/>
          <w:szCs w:val="24"/>
        </w:rPr>
      </w:pPr>
    </w:p>
    <w:p w:rsidR="00C92DB0" w:rsidRPr="00D05859" w:rsidRDefault="00C92DB0" w:rsidP="00C92DB0">
      <w:pPr>
        <w:spacing w:after="0" w:line="240" w:lineRule="auto"/>
        <w:ind w:right="-902"/>
        <w:jc w:val="center"/>
        <w:rPr>
          <w:rFonts w:ascii="Cambria" w:hAnsi="Cambria" w:cstheme="minorHAnsi"/>
          <w:b/>
          <w:sz w:val="24"/>
          <w:szCs w:val="24"/>
        </w:rPr>
      </w:pPr>
      <w:r w:rsidRPr="00D05859">
        <w:rPr>
          <w:rFonts w:ascii="Cambria" w:hAnsi="Cambria" w:cstheme="minorHAnsi"/>
          <w:b/>
          <w:sz w:val="24"/>
          <w:szCs w:val="24"/>
        </w:rPr>
        <w:t>12.1</w:t>
      </w:r>
    </w:p>
    <w:p w:rsidR="00C92DB0" w:rsidRPr="00D05859" w:rsidRDefault="00C92DB0" w:rsidP="00C92DB0">
      <w:pPr>
        <w:pBdr>
          <w:bottom w:val="single" w:sz="12" w:space="1" w:color="auto"/>
        </w:pBdr>
        <w:spacing w:after="0" w:line="240" w:lineRule="auto"/>
        <w:ind w:right="-902"/>
        <w:jc w:val="center"/>
        <w:rPr>
          <w:rFonts w:ascii="Cambria" w:hAnsi="Cambria" w:cstheme="minorHAnsi"/>
          <w:b/>
          <w:sz w:val="24"/>
          <w:szCs w:val="24"/>
        </w:rPr>
      </w:pPr>
      <w:r w:rsidRPr="00D05859">
        <w:rPr>
          <w:rFonts w:ascii="Cambria" w:hAnsi="Cambria" w:cstheme="minorHAnsi"/>
          <w:b/>
          <w:sz w:val="24"/>
          <w:szCs w:val="24"/>
        </w:rPr>
        <w:t xml:space="preserve">Par ilgstošas sociālās aprūpes pakalpojuma piešķiršanu un samaksu </w:t>
      </w:r>
    </w:p>
    <w:p w:rsidR="00C92DB0" w:rsidRDefault="00C92DB0" w:rsidP="00C92DB0">
      <w:pPr>
        <w:spacing w:after="0" w:line="240" w:lineRule="auto"/>
        <w:ind w:right="-902" w:firstLine="360"/>
        <w:jc w:val="center"/>
        <w:rPr>
          <w:rFonts w:ascii="Cambria" w:hAnsi="Cambria" w:cstheme="minorHAnsi"/>
          <w:sz w:val="24"/>
          <w:szCs w:val="24"/>
        </w:rPr>
      </w:pPr>
      <w:r>
        <w:rPr>
          <w:rFonts w:ascii="Cambria" w:hAnsi="Cambria" w:cstheme="minorHAnsi"/>
          <w:sz w:val="24"/>
          <w:szCs w:val="24"/>
        </w:rPr>
        <w:t>(G.Rūtiņa)</w:t>
      </w:r>
    </w:p>
    <w:p w:rsidR="00C92DB0" w:rsidRPr="00EF23CB" w:rsidRDefault="00C92DB0" w:rsidP="00C92DB0">
      <w:pPr>
        <w:spacing w:after="0" w:line="240" w:lineRule="auto"/>
        <w:ind w:right="-902" w:firstLine="360"/>
        <w:jc w:val="center"/>
        <w:rPr>
          <w:rFonts w:ascii="Cambria" w:hAnsi="Cambria" w:cstheme="minorHAnsi"/>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Pr="00D05859" w:rsidRDefault="00C92DB0" w:rsidP="00C92DB0">
      <w:pPr>
        <w:spacing w:after="0" w:line="240" w:lineRule="auto"/>
        <w:ind w:right="-902" w:firstLine="360"/>
        <w:jc w:val="both"/>
        <w:rPr>
          <w:rFonts w:ascii="Cambria" w:hAnsi="Cambria" w:cstheme="minorHAnsi"/>
          <w:b/>
          <w:sz w:val="24"/>
          <w:szCs w:val="24"/>
        </w:rPr>
      </w:pPr>
      <w:r w:rsidRPr="00D05859">
        <w:rPr>
          <w:rFonts w:ascii="Cambria" w:hAnsi="Cambria" w:cstheme="minorHAnsi"/>
          <w:b/>
          <w:sz w:val="24"/>
          <w:szCs w:val="24"/>
        </w:rPr>
        <w:t xml:space="preserve">                                                               </w:t>
      </w:r>
    </w:p>
    <w:p w:rsidR="00C92DB0" w:rsidRDefault="00C92DB0" w:rsidP="00C92DB0">
      <w:pPr>
        <w:spacing w:after="0" w:line="240" w:lineRule="auto"/>
        <w:ind w:right="-907"/>
        <w:jc w:val="both"/>
        <w:rPr>
          <w:rFonts w:ascii="Cambria" w:hAnsi="Cambria"/>
          <w:sz w:val="24"/>
          <w:szCs w:val="24"/>
        </w:rPr>
      </w:pPr>
      <w:r w:rsidRPr="00D05859">
        <w:rPr>
          <w:rFonts w:ascii="Cambria" w:hAnsi="Cambria" w:cstheme="minorHAnsi"/>
          <w:sz w:val="24"/>
          <w:szCs w:val="24"/>
        </w:rPr>
        <w:t xml:space="preserve">Iepazinusies ar Sociālo jautājumu un veselības aprūpes pastāvīgās komitejas sagatavoto lēmuma projektu, pamatojoties uz Sociālā dienesta 19.07.2017. sēdes lēmumu </w:t>
      </w:r>
      <w:r w:rsidRPr="00D05859">
        <w:rPr>
          <w:rFonts w:ascii="Cambria" w:hAnsi="Cambria" w:cstheme="minorHAnsi"/>
          <w:color w:val="000000"/>
          <w:sz w:val="24"/>
          <w:szCs w:val="24"/>
        </w:rPr>
        <w:t xml:space="preserve">Nr.1-7/334 </w:t>
      </w:r>
      <w:r w:rsidRPr="00D05859">
        <w:rPr>
          <w:rFonts w:ascii="Cambria" w:hAnsi="Cambria" w:cstheme="minorHAnsi"/>
          <w:sz w:val="24"/>
          <w:szCs w:val="24"/>
        </w:rPr>
        <w:t>par ilgstošas sociālās aprūpes pakalpojuma ne</w:t>
      </w:r>
      <w:r w:rsidR="004A410F">
        <w:rPr>
          <w:rFonts w:ascii="Cambria" w:hAnsi="Cambria" w:cstheme="minorHAnsi"/>
          <w:sz w:val="24"/>
          <w:szCs w:val="24"/>
        </w:rPr>
        <w:t>pieciešamību A S</w:t>
      </w:r>
      <w:r w:rsidRPr="00D05859">
        <w:rPr>
          <w:rFonts w:ascii="Cambria" w:hAnsi="Cambria" w:cstheme="minorHAnsi"/>
          <w:sz w:val="24"/>
          <w:szCs w:val="24"/>
        </w:rPr>
        <w:t>,</w:t>
      </w:r>
      <w:r w:rsidRPr="00D05859">
        <w:rPr>
          <w:rFonts w:ascii="Cambria" w:eastAsia="Calibri" w:hAnsi="Cambria" w:cstheme="minorHAnsi"/>
          <w:sz w:val="24"/>
          <w:szCs w:val="24"/>
          <w:lang w:eastAsia="lv-LV"/>
        </w:rPr>
        <w:t xml:space="preserve"> personas kods </w:t>
      </w:r>
      <w:r w:rsidRPr="00D05859">
        <w:rPr>
          <w:rFonts w:ascii="Cambria" w:hAnsi="Cambria" w:cstheme="minorHAnsi"/>
          <w:color w:val="000000"/>
          <w:sz w:val="24"/>
          <w:szCs w:val="24"/>
        </w:rPr>
        <w:t xml:space="preserve">, </w:t>
      </w:r>
      <w:r w:rsidRPr="00D05859">
        <w:rPr>
          <w:rFonts w:ascii="Cambria" w:eastAsia="Calibri" w:hAnsi="Cambria" w:cstheme="minorHAnsi"/>
          <w:sz w:val="24"/>
          <w:szCs w:val="24"/>
          <w:lang w:eastAsia="lv-LV"/>
        </w:rPr>
        <w:t xml:space="preserve"> </w:t>
      </w:r>
      <w:r w:rsidRPr="00D05859">
        <w:rPr>
          <w:rFonts w:ascii="Cambria" w:hAnsi="Cambria" w:cstheme="minorHAnsi"/>
          <w:sz w:val="24"/>
          <w:szCs w:val="24"/>
        </w:rPr>
        <w:t xml:space="preserve"> un ņemot vērā 2017.gada 20.septembra Sociālo jautājumu un veselības aprūpes pastāvīgās komitejas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D05859" w:rsidRDefault="00C92DB0" w:rsidP="00C92DB0">
      <w:pPr>
        <w:spacing w:after="0" w:line="240" w:lineRule="auto"/>
        <w:ind w:right="-902"/>
        <w:jc w:val="both"/>
        <w:rPr>
          <w:rFonts w:ascii="Cambria" w:hAnsi="Cambria" w:cstheme="minorHAnsi"/>
          <w:sz w:val="24"/>
          <w:szCs w:val="24"/>
        </w:rPr>
      </w:pPr>
    </w:p>
    <w:p w:rsidR="00C92DB0" w:rsidRPr="00D05859" w:rsidRDefault="00C92DB0" w:rsidP="00C92DB0">
      <w:pPr>
        <w:spacing w:after="0" w:line="240" w:lineRule="auto"/>
        <w:ind w:right="-902" w:firstLine="360"/>
        <w:jc w:val="both"/>
        <w:rPr>
          <w:rFonts w:ascii="Cambria" w:hAnsi="Cambria" w:cstheme="minorHAnsi"/>
          <w:sz w:val="24"/>
          <w:szCs w:val="24"/>
        </w:rPr>
      </w:pPr>
      <w:r w:rsidRPr="00D05859">
        <w:rPr>
          <w:rFonts w:ascii="Cambria" w:hAnsi="Cambria" w:cstheme="minorHAnsi"/>
          <w:b/>
          <w:sz w:val="24"/>
          <w:szCs w:val="24"/>
        </w:rPr>
        <w:t xml:space="preserve">    1.</w:t>
      </w:r>
      <w:r w:rsidRPr="00D05859">
        <w:rPr>
          <w:rFonts w:ascii="Cambria" w:hAnsi="Cambria" w:cstheme="minorHAnsi"/>
          <w:sz w:val="24"/>
          <w:szCs w:val="24"/>
        </w:rPr>
        <w:t xml:space="preserve"> Apstiprināt Sociālo jautājumu un veselības aprūpes pastāvīgās komitejas  20.09.2017.   lēmumu:</w:t>
      </w: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sz w:val="24"/>
          <w:szCs w:val="24"/>
        </w:rPr>
        <w:tab/>
      </w: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b/>
          <w:sz w:val="24"/>
          <w:szCs w:val="24"/>
        </w:rPr>
        <w:t xml:space="preserve">    </w:t>
      </w:r>
      <w:r w:rsidRPr="00D05859">
        <w:rPr>
          <w:rFonts w:ascii="Cambria" w:hAnsi="Cambria" w:cstheme="minorHAnsi"/>
          <w:b/>
          <w:sz w:val="24"/>
          <w:szCs w:val="24"/>
        </w:rPr>
        <w:tab/>
        <w:t xml:space="preserve">1.1. </w:t>
      </w:r>
      <w:r w:rsidRPr="00D05859">
        <w:rPr>
          <w:rFonts w:ascii="Cambria" w:hAnsi="Cambria" w:cstheme="minorHAnsi"/>
          <w:sz w:val="24"/>
          <w:szCs w:val="24"/>
        </w:rPr>
        <w:t>Ievietot pensionāri</w:t>
      </w:r>
      <w:r w:rsidRPr="00D05859">
        <w:rPr>
          <w:rFonts w:ascii="Cambria" w:hAnsi="Cambria" w:cstheme="minorHAnsi"/>
          <w:b/>
          <w:sz w:val="24"/>
          <w:szCs w:val="24"/>
        </w:rPr>
        <w:t xml:space="preserve"> </w:t>
      </w:r>
      <w:r w:rsidR="004A410F">
        <w:rPr>
          <w:rFonts w:ascii="Cambria" w:eastAsia="Calibri" w:hAnsi="Cambria" w:cstheme="minorHAnsi"/>
          <w:b/>
          <w:sz w:val="24"/>
          <w:szCs w:val="24"/>
          <w:lang w:eastAsia="lv-LV"/>
        </w:rPr>
        <w:t>A S</w:t>
      </w:r>
      <w:r w:rsidRPr="00D05859">
        <w:rPr>
          <w:rFonts w:ascii="Cambria" w:eastAsia="Calibri" w:hAnsi="Cambria" w:cstheme="minorHAnsi"/>
          <w:b/>
          <w:sz w:val="24"/>
          <w:szCs w:val="24"/>
          <w:lang w:eastAsia="lv-LV"/>
        </w:rPr>
        <w:t xml:space="preserve">, </w:t>
      </w:r>
      <w:r w:rsidRPr="00D05859">
        <w:rPr>
          <w:rFonts w:ascii="Cambria" w:eastAsia="Calibri" w:hAnsi="Cambria" w:cstheme="minorHAnsi"/>
          <w:sz w:val="24"/>
          <w:szCs w:val="24"/>
          <w:lang w:eastAsia="lv-LV"/>
        </w:rPr>
        <w:t xml:space="preserve">personas kods </w:t>
      </w:r>
      <w:r w:rsidRPr="00D05859">
        <w:rPr>
          <w:rFonts w:ascii="Cambria" w:hAnsi="Cambria" w:cstheme="minorHAnsi"/>
          <w:sz w:val="24"/>
          <w:szCs w:val="24"/>
        </w:rPr>
        <w:t>,   Ērgļu novada  sociālās aprūpes centrā  “Kastaņas”.</w:t>
      </w: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b/>
          <w:sz w:val="24"/>
          <w:szCs w:val="24"/>
        </w:rPr>
        <w:t xml:space="preserve">    </w:t>
      </w:r>
      <w:r w:rsidRPr="00D05859">
        <w:rPr>
          <w:rFonts w:ascii="Cambria" w:hAnsi="Cambria" w:cstheme="minorHAnsi"/>
          <w:b/>
          <w:sz w:val="24"/>
          <w:szCs w:val="24"/>
        </w:rPr>
        <w:tab/>
        <w:t>1.2</w:t>
      </w:r>
      <w:r w:rsidRPr="00D05859">
        <w:rPr>
          <w:rFonts w:ascii="Cambria" w:hAnsi="Cambria" w:cstheme="minorHAnsi"/>
          <w:sz w:val="24"/>
          <w:szCs w:val="24"/>
        </w:rPr>
        <w:t>. Saskaņā ar Ministru kabineta 27.05.20113. noteikumiem Nr.275 „Sociālās aprūpes un sociālās rehabilitācijas pakalpojumu samaksas kārtība, kādā pakalpojuma izmaksas tiek segtas n</w:t>
      </w:r>
      <w:r w:rsidR="004A410F">
        <w:rPr>
          <w:rFonts w:ascii="Cambria" w:hAnsi="Cambria" w:cstheme="minorHAnsi"/>
          <w:sz w:val="24"/>
          <w:szCs w:val="24"/>
        </w:rPr>
        <w:t>o pašvaldības budžeta”, A S</w:t>
      </w:r>
      <w:r w:rsidRPr="00D05859">
        <w:rPr>
          <w:rFonts w:ascii="Cambria" w:hAnsi="Cambria" w:cstheme="minorHAnsi"/>
          <w:sz w:val="24"/>
          <w:szCs w:val="24"/>
        </w:rPr>
        <w:t xml:space="preserve"> ilgstošas sociālās aprūpes pakalpojuma izmaksas segt no pašvaldības budžeta sekojoši:</w:t>
      </w:r>
    </w:p>
    <w:p w:rsidR="00C92DB0" w:rsidRPr="00D05859" w:rsidRDefault="00C92DB0" w:rsidP="00C92DB0">
      <w:pPr>
        <w:spacing w:after="0" w:line="240" w:lineRule="auto"/>
        <w:ind w:right="-902"/>
        <w:rPr>
          <w:rFonts w:ascii="Cambria" w:hAnsi="Cambria" w:cstheme="minorHAnsi"/>
          <w:color w:val="FF0000"/>
          <w:sz w:val="24"/>
          <w:szCs w:val="24"/>
        </w:rPr>
      </w:pPr>
    </w:p>
    <w:p w:rsidR="00C92DB0" w:rsidRPr="00D05859" w:rsidRDefault="00C92DB0" w:rsidP="00C92DB0">
      <w:pPr>
        <w:spacing w:after="0" w:line="240" w:lineRule="auto"/>
        <w:ind w:right="-902"/>
        <w:rPr>
          <w:rFonts w:ascii="Cambria" w:hAnsi="Cambria" w:cstheme="minorHAnsi"/>
          <w:b/>
          <w:sz w:val="24"/>
          <w:szCs w:val="24"/>
        </w:rPr>
      </w:pPr>
      <w:r w:rsidRPr="00D05859">
        <w:rPr>
          <w:rFonts w:ascii="Cambria" w:hAnsi="Cambria" w:cstheme="minorHAnsi"/>
          <w:sz w:val="24"/>
          <w:szCs w:val="24"/>
        </w:rPr>
        <w:t xml:space="preserve">Pakalpojuma izmaksas mēnesī                                         </w:t>
      </w:r>
      <w:r w:rsidRPr="00D05859">
        <w:rPr>
          <w:rFonts w:ascii="Cambria" w:hAnsi="Cambria" w:cstheme="minorHAnsi"/>
          <w:sz w:val="24"/>
          <w:szCs w:val="24"/>
        </w:rPr>
        <w:tab/>
        <w:t>415,00 euro</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Pensijas apmērs                                                                        -  </w:t>
      </w:r>
      <w:r w:rsidRPr="00D05859">
        <w:rPr>
          <w:rFonts w:ascii="Cambria" w:hAnsi="Cambria" w:cstheme="minorHAnsi"/>
          <w:color w:val="000000"/>
          <w:sz w:val="24"/>
          <w:szCs w:val="24"/>
        </w:rPr>
        <w:tab/>
        <w:t>242,35</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Persona saņem  10% no pensijas                                           +  24,23 </w:t>
      </w:r>
      <w:r w:rsidRPr="00D05859">
        <w:rPr>
          <w:rFonts w:ascii="Cambria" w:hAnsi="Cambria" w:cstheme="minorHAnsi"/>
          <w:color w:val="000000"/>
          <w:sz w:val="24"/>
          <w:szCs w:val="24"/>
        </w:rPr>
        <w:tab/>
      </w:r>
    </w:p>
    <w:p w:rsidR="00C92DB0" w:rsidRPr="00D05859" w:rsidRDefault="00C92DB0" w:rsidP="00C92DB0">
      <w:pPr>
        <w:spacing w:after="0" w:line="240" w:lineRule="auto"/>
        <w:ind w:right="-902"/>
        <w:rPr>
          <w:rFonts w:ascii="Cambria" w:hAnsi="Cambria" w:cstheme="minorHAnsi"/>
          <w:b/>
          <w:color w:val="000000"/>
          <w:sz w:val="24"/>
          <w:szCs w:val="24"/>
        </w:rPr>
      </w:pPr>
      <w:r w:rsidRPr="00D05859">
        <w:rPr>
          <w:rFonts w:ascii="Cambria" w:hAnsi="Cambria" w:cstheme="minorHAnsi"/>
          <w:b/>
          <w:color w:val="000000"/>
          <w:sz w:val="24"/>
          <w:szCs w:val="24"/>
        </w:rPr>
        <w:t xml:space="preserve">Pašvaldība maksā:                                                          </w:t>
      </w:r>
      <w:r w:rsidRPr="00D05859">
        <w:rPr>
          <w:rFonts w:ascii="Cambria" w:hAnsi="Cambria" w:cstheme="minorHAnsi"/>
          <w:b/>
          <w:color w:val="000000"/>
          <w:sz w:val="24"/>
          <w:szCs w:val="24"/>
        </w:rPr>
        <w:tab/>
        <w:t xml:space="preserve">196,88 euro                   </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 </w:t>
      </w:r>
    </w:p>
    <w:p w:rsidR="00C92DB0" w:rsidRPr="00D05859" w:rsidRDefault="00C92DB0" w:rsidP="00C92DB0">
      <w:pPr>
        <w:spacing w:after="0" w:line="240" w:lineRule="auto"/>
        <w:ind w:right="-902"/>
        <w:rPr>
          <w:rFonts w:ascii="Cambria" w:hAnsi="Cambria" w:cstheme="minorHAnsi"/>
          <w:color w:val="000000"/>
          <w:sz w:val="24"/>
          <w:szCs w:val="24"/>
        </w:rPr>
      </w:pPr>
    </w:p>
    <w:p w:rsidR="00C92DB0" w:rsidRPr="00D05859" w:rsidRDefault="00C92DB0" w:rsidP="00C92DB0">
      <w:pPr>
        <w:spacing w:after="0" w:line="240" w:lineRule="auto"/>
        <w:ind w:right="-902"/>
        <w:rPr>
          <w:rFonts w:ascii="Cambria" w:hAnsi="Cambria" w:cstheme="minorHAnsi"/>
          <w:sz w:val="24"/>
          <w:szCs w:val="24"/>
          <w:lang w:val="en-AU"/>
        </w:rPr>
      </w:pPr>
    </w:p>
    <w:p w:rsidR="00C92DB0" w:rsidRDefault="00C92DB0" w:rsidP="00C92DB0">
      <w:pPr>
        <w:spacing w:after="0" w:line="240" w:lineRule="auto"/>
        <w:ind w:right="-902"/>
        <w:rPr>
          <w:rFonts w:ascii="Cambria" w:hAnsi="Cambria" w:cstheme="minorHAnsi"/>
          <w:sz w:val="24"/>
          <w:szCs w:val="24"/>
          <w:lang w:val="en-GB"/>
        </w:rPr>
      </w:pPr>
    </w:p>
    <w:p w:rsidR="00C92DB0" w:rsidRPr="00D05859" w:rsidRDefault="00C92DB0" w:rsidP="00C92DB0">
      <w:pPr>
        <w:spacing w:after="0" w:line="240" w:lineRule="auto"/>
        <w:ind w:right="-902"/>
        <w:rPr>
          <w:rFonts w:ascii="Cambria" w:hAnsi="Cambria" w:cstheme="minorHAnsi"/>
          <w:sz w:val="24"/>
          <w:szCs w:val="24"/>
          <w:lang w:val="en-GB"/>
        </w:rPr>
      </w:pPr>
    </w:p>
    <w:p w:rsidR="00C92DB0" w:rsidRPr="00D05859" w:rsidRDefault="00C92DB0" w:rsidP="00C92DB0">
      <w:pPr>
        <w:spacing w:after="0" w:line="240" w:lineRule="auto"/>
        <w:ind w:right="-902"/>
        <w:jc w:val="center"/>
        <w:rPr>
          <w:rFonts w:ascii="Cambria" w:eastAsia="Times New Roman" w:hAnsi="Cambria" w:cstheme="minorHAnsi"/>
          <w:b/>
          <w:color w:val="000000" w:themeColor="text1"/>
          <w:sz w:val="24"/>
          <w:szCs w:val="24"/>
        </w:rPr>
      </w:pPr>
      <w:r w:rsidRPr="00D05859">
        <w:rPr>
          <w:rFonts w:ascii="Cambria" w:hAnsi="Cambria" w:cstheme="minorHAnsi"/>
          <w:b/>
          <w:color w:val="000000" w:themeColor="text1"/>
          <w:sz w:val="24"/>
          <w:szCs w:val="24"/>
        </w:rPr>
        <w:t>12.2</w:t>
      </w:r>
    </w:p>
    <w:p w:rsidR="00C92DB0" w:rsidRPr="00D05859" w:rsidRDefault="00C92DB0" w:rsidP="00C92DB0">
      <w:pPr>
        <w:spacing w:after="0" w:line="240" w:lineRule="auto"/>
        <w:ind w:right="-902"/>
        <w:jc w:val="center"/>
        <w:rPr>
          <w:rFonts w:ascii="Cambria" w:hAnsi="Cambria" w:cstheme="minorHAnsi"/>
          <w:b/>
          <w:color w:val="000000" w:themeColor="text1"/>
          <w:sz w:val="24"/>
          <w:szCs w:val="24"/>
        </w:rPr>
      </w:pPr>
      <w:r w:rsidRPr="00D05859">
        <w:rPr>
          <w:rFonts w:ascii="Cambria" w:hAnsi="Cambria" w:cstheme="minorHAnsi"/>
          <w:b/>
          <w:color w:val="000000" w:themeColor="text1"/>
          <w:sz w:val="24"/>
          <w:szCs w:val="24"/>
        </w:rPr>
        <w:t xml:space="preserve"> Par ilgstošas sociālās aprūpes pakalpojuma piešķiršanu un samaksu</w:t>
      </w:r>
    </w:p>
    <w:p w:rsidR="00C92DB0" w:rsidRPr="00D05859" w:rsidRDefault="00C92DB0" w:rsidP="00C92DB0">
      <w:pPr>
        <w:spacing w:after="0" w:line="240" w:lineRule="auto"/>
        <w:ind w:right="-902"/>
        <w:jc w:val="center"/>
        <w:rPr>
          <w:rFonts w:ascii="Cambria" w:hAnsi="Cambria" w:cstheme="minorHAnsi"/>
          <w:b/>
          <w:color w:val="000000" w:themeColor="text1"/>
          <w:sz w:val="24"/>
          <w:szCs w:val="24"/>
        </w:rPr>
      </w:pPr>
      <w:r w:rsidRPr="00D05859">
        <w:rPr>
          <w:rFonts w:ascii="Cambria" w:hAnsi="Cambria" w:cstheme="minorHAnsi"/>
          <w:b/>
          <w:color w:val="000000" w:themeColor="text1"/>
          <w:sz w:val="24"/>
          <w:szCs w:val="24"/>
        </w:rPr>
        <w:t>__________________________________________________________________</w:t>
      </w:r>
      <w:r>
        <w:rPr>
          <w:rFonts w:ascii="Cambria" w:hAnsi="Cambria" w:cstheme="minorHAnsi"/>
          <w:b/>
          <w:color w:val="000000" w:themeColor="text1"/>
          <w:sz w:val="24"/>
          <w:szCs w:val="24"/>
        </w:rPr>
        <w:t>_________________________________</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Default="00C92DB0" w:rsidP="00C92DB0">
      <w:pPr>
        <w:spacing w:after="0" w:line="240" w:lineRule="auto"/>
        <w:ind w:right="-902" w:firstLine="360"/>
        <w:jc w:val="both"/>
        <w:rPr>
          <w:rFonts w:ascii="Cambria" w:hAnsi="Cambria" w:cstheme="minorHAnsi"/>
          <w:sz w:val="24"/>
          <w:szCs w:val="24"/>
        </w:rPr>
      </w:pPr>
    </w:p>
    <w:p w:rsidR="00C92DB0" w:rsidRDefault="00C92DB0" w:rsidP="00C92DB0">
      <w:pPr>
        <w:spacing w:after="0" w:line="240" w:lineRule="auto"/>
        <w:ind w:right="-907"/>
        <w:jc w:val="both"/>
        <w:rPr>
          <w:rFonts w:ascii="Cambria" w:hAnsi="Cambria"/>
          <w:sz w:val="24"/>
          <w:szCs w:val="24"/>
        </w:rPr>
      </w:pPr>
      <w:r w:rsidRPr="00D05859">
        <w:rPr>
          <w:rFonts w:ascii="Cambria" w:hAnsi="Cambria" w:cstheme="minorHAnsi"/>
          <w:sz w:val="24"/>
          <w:szCs w:val="24"/>
        </w:rPr>
        <w:t xml:space="preserve">Iepazinusies ar Sociālo jautājumu un veselības aprūpes pastāvīgās komitejas sagatavoto lēmuma projektu, pamatojoties uz Sociālā dienesta 20.09.2017. sēdes </w:t>
      </w:r>
      <w:r w:rsidRPr="00D05859">
        <w:rPr>
          <w:rFonts w:ascii="Cambria" w:hAnsi="Cambria" w:cstheme="minorHAnsi"/>
          <w:color w:val="000000" w:themeColor="text1"/>
          <w:sz w:val="24"/>
          <w:szCs w:val="24"/>
        </w:rPr>
        <w:t xml:space="preserve">lēmumu Nr.1-7/ </w:t>
      </w:r>
      <w:r w:rsidRPr="00D05859">
        <w:rPr>
          <w:rFonts w:ascii="Cambria" w:hAnsi="Cambria" w:cstheme="minorHAnsi"/>
          <w:sz w:val="24"/>
          <w:szCs w:val="24"/>
        </w:rPr>
        <w:t>par ilgstošas sociālās aprūpes paka</w:t>
      </w:r>
      <w:r w:rsidR="004A410F">
        <w:rPr>
          <w:rFonts w:ascii="Cambria" w:hAnsi="Cambria" w:cstheme="minorHAnsi"/>
          <w:sz w:val="24"/>
          <w:szCs w:val="24"/>
        </w:rPr>
        <w:t>lpojuma nepieciešamību N K</w:t>
      </w:r>
      <w:r w:rsidRPr="00D05859">
        <w:rPr>
          <w:rFonts w:ascii="Cambria" w:hAnsi="Cambria" w:cstheme="minorHAnsi"/>
          <w:sz w:val="24"/>
          <w:szCs w:val="24"/>
        </w:rPr>
        <w:t xml:space="preserve"> un ņemot vērā  2017.gada 20.septembra Sociālo jautājumu un veselības aprūpes pastāvīgās komitejas  ieteikumu,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D05859" w:rsidRDefault="00C92DB0" w:rsidP="00C92DB0">
      <w:pPr>
        <w:spacing w:after="0" w:line="240" w:lineRule="auto"/>
        <w:ind w:right="-902"/>
        <w:jc w:val="both"/>
        <w:rPr>
          <w:rFonts w:ascii="Cambria" w:hAnsi="Cambria" w:cstheme="minorHAnsi"/>
          <w:sz w:val="24"/>
          <w:szCs w:val="24"/>
        </w:rPr>
      </w:pP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b/>
          <w:sz w:val="24"/>
          <w:szCs w:val="24"/>
        </w:rPr>
        <w:t xml:space="preserve">      </w:t>
      </w:r>
      <w:r w:rsidRPr="00D05859">
        <w:rPr>
          <w:rFonts w:ascii="Cambria" w:hAnsi="Cambria" w:cstheme="minorHAnsi"/>
          <w:b/>
          <w:sz w:val="24"/>
          <w:szCs w:val="24"/>
        </w:rPr>
        <w:tab/>
        <w:t>1.</w:t>
      </w:r>
      <w:r w:rsidRPr="00D05859">
        <w:rPr>
          <w:rFonts w:ascii="Cambria" w:hAnsi="Cambria" w:cstheme="minorHAnsi"/>
          <w:sz w:val="24"/>
          <w:szCs w:val="24"/>
        </w:rPr>
        <w:t xml:space="preserve"> Apstiprināt sociālo jautājumu un veselības aprūpes pastāvīgās komitejas  20.09.2017.   lēmumu:</w:t>
      </w: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sz w:val="24"/>
          <w:szCs w:val="24"/>
        </w:rPr>
        <w:tab/>
      </w: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b/>
          <w:sz w:val="24"/>
          <w:szCs w:val="24"/>
        </w:rPr>
        <w:t xml:space="preserve">      </w:t>
      </w:r>
      <w:r w:rsidRPr="00D05859">
        <w:rPr>
          <w:rFonts w:ascii="Cambria" w:hAnsi="Cambria" w:cstheme="minorHAnsi"/>
          <w:b/>
          <w:sz w:val="24"/>
          <w:szCs w:val="24"/>
        </w:rPr>
        <w:tab/>
        <w:t xml:space="preserve">1.1. </w:t>
      </w:r>
      <w:r w:rsidRPr="00D05859">
        <w:rPr>
          <w:rFonts w:ascii="Cambria" w:hAnsi="Cambria" w:cstheme="minorHAnsi"/>
          <w:sz w:val="24"/>
          <w:szCs w:val="24"/>
        </w:rPr>
        <w:t xml:space="preserve">Ievietot pensionāru </w:t>
      </w:r>
      <w:r w:rsidR="004A410F">
        <w:rPr>
          <w:rFonts w:ascii="Cambria" w:hAnsi="Cambria" w:cstheme="minorHAnsi"/>
          <w:b/>
          <w:sz w:val="24"/>
          <w:szCs w:val="24"/>
        </w:rPr>
        <w:t>N K</w:t>
      </w:r>
      <w:r w:rsidRPr="00D05859">
        <w:rPr>
          <w:rFonts w:ascii="Cambria" w:hAnsi="Cambria" w:cstheme="minorHAnsi"/>
          <w:b/>
          <w:sz w:val="24"/>
          <w:szCs w:val="24"/>
          <w:lang w:eastAsia="lv-LV"/>
        </w:rPr>
        <w:t xml:space="preserve">, </w:t>
      </w:r>
      <w:r w:rsidR="004A410F">
        <w:rPr>
          <w:rFonts w:ascii="Cambria" w:hAnsi="Cambria" w:cstheme="minorHAnsi"/>
          <w:sz w:val="24"/>
          <w:szCs w:val="24"/>
          <w:lang w:eastAsia="lv-LV"/>
        </w:rPr>
        <w:t xml:space="preserve">personas kods </w:t>
      </w:r>
      <w:r w:rsidRPr="00D05859">
        <w:rPr>
          <w:rFonts w:ascii="Cambria" w:hAnsi="Cambria" w:cstheme="minorHAnsi"/>
          <w:sz w:val="24"/>
          <w:szCs w:val="24"/>
        </w:rPr>
        <w:t>, personu ar 2.grupas invaliditāti, kuram nav likumīgo apgādnieku,  Ērgļu novada  sociālās aprūpes centrā  “Kastaņas”.</w:t>
      </w:r>
    </w:p>
    <w:p w:rsidR="00C92DB0" w:rsidRPr="00D05859" w:rsidRDefault="00C92DB0" w:rsidP="00C92DB0">
      <w:pPr>
        <w:spacing w:after="0" w:line="240" w:lineRule="auto"/>
        <w:ind w:right="-902"/>
        <w:jc w:val="both"/>
        <w:rPr>
          <w:rFonts w:ascii="Cambria" w:hAnsi="Cambria" w:cstheme="minorHAnsi"/>
          <w:sz w:val="24"/>
          <w:szCs w:val="24"/>
        </w:rPr>
      </w:pPr>
      <w:r w:rsidRPr="00D05859">
        <w:rPr>
          <w:rFonts w:ascii="Cambria" w:hAnsi="Cambria" w:cstheme="minorHAnsi"/>
          <w:b/>
          <w:sz w:val="24"/>
          <w:szCs w:val="24"/>
        </w:rPr>
        <w:t xml:space="preserve">     </w:t>
      </w:r>
      <w:r w:rsidRPr="00D05859">
        <w:rPr>
          <w:rFonts w:ascii="Cambria" w:hAnsi="Cambria" w:cstheme="minorHAnsi"/>
          <w:b/>
          <w:sz w:val="24"/>
          <w:szCs w:val="24"/>
        </w:rPr>
        <w:tab/>
        <w:t xml:space="preserve"> 1.2</w:t>
      </w:r>
      <w:r w:rsidRPr="00D05859">
        <w:rPr>
          <w:rFonts w:ascii="Cambria" w:hAnsi="Cambria" w:cstheme="minorHAnsi"/>
          <w:sz w:val="24"/>
          <w:szCs w:val="24"/>
        </w:rPr>
        <w:t>. Saskaņā ar Ministru kabineta 27.05.20113. noteikumiem Nr.275 „Sociālās aprūpes un sociālās rehabilitācijas pakalpojumu samaksas kārtība, kādā pakalpojuma izmaksas tiek segtas no</w:t>
      </w:r>
      <w:r w:rsidR="004A410F">
        <w:rPr>
          <w:rFonts w:ascii="Cambria" w:hAnsi="Cambria" w:cstheme="minorHAnsi"/>
          <w:sz w:val="24"/>
          <w:szCs w:val="24"/>
        </w:rPr>
        <w:t xml:space="preserve"> pašvaldības budžeta”, N K</w:t>
      </w:r>
      <w:r w:rsidRPr="00D05859">
        <w:rPr>
          <w:rFonts w:ascii="Cambria" w:hAnsi="Cambria" w:cstheme="minorHAnsi"/>
          <w:sz w:val="24"/>
          <w:szCs w:val="24"/>
        </w:rPr>
        <w:t xml:space="preserve"> ilgstošas sociālās aprūpes un sociālās rehabilitācijas pakalpojuma izmaksas segt no pašvaldības budžeta sekojoši:</w:t>
      </w:r>
    </w:p>
    <w:p w:rsidR="00C92DB0" w:rsidRPr="00D05859" w:rsidRDefault="00C92DB0" w:rsidP="00C92DB0">
      <w:pPr>
        <w:spacing w:after="0" w:line="240" w:lineRule="auto"/>
        <w:ind w:right="-902"/>
        <w:rPr>
          <w:rFonts w:ascii="Cambria" w:hAnsi="Cambria" w:cstheme="minorHAnsi"/>
          <w:sz w:val="24"/>
          <w:szCs w:val="24"/>
        </w:rPr>
      </w:pPr>
      <w:r w:rsidRPr="00D05859">
        <w:rPr>
          <w:rFonts w:ascii="Cambria" w:hAnsi="Cambria" w:cstheme="minorHAnsi"/>
          <w:sz w:val="24"/>
          <w:szCs w:val="24"/>
        </w:rPr>
        <w:t xml:space="preserve">          </w:t>
      </w:r>
    </w:p>
    <w:p w:rsidR="00C92DB0" w:rsidRPr="00D05859" w:rsidRDefault="00C92DB0" w:rsidP="00C92DB0">
      <w:pPr>
        <w:spacing w:after="0" w:line="240" w:lineRule="auto"/>
        <w:ind w:right="-902"/>
        <w:rPr>
          <w:rFonts w:ascii="Cambria" w:hAnsi="Cambria" w:cstheme="minorHAnsi"/>
          <w:b/>
          <w:sz w:val="24"/>
          <w:szCs w:val="24"/>
        </w:rPr>
      </w:pPr>
      <w:r w:rsidRPr="00D05859">
        <w:rPr>
          <w:rFonts w:ascii="Cambria" w:hAnsi="Cambria" w:cstheme="minorHAnsi"/>
          <w:sz w:val="24"/>
          <w:szCs w:val="24"/>
        </w:rPr>
        <w:t xml:space="preserve">Pakalpojuma izmaksas mēnesī                                         </w:t>
      </w:r>
      <w:r w:rsidRPr="00D05859">
        <w:rPr>
          <w:rFonts w:ascii="Cambria" w:hAnsi="Cambria" w:cstheme="minorHAnsi"/>
          <w:sz w:val="24"/>
          <w:szCs w:val="24"/>
        </w:rPr>
        <w:tab/>
        <w:t>415,00 euro</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Pensijas apmērs                                                                         -  </w:t>
      </w:r>
      <w:r w:rsidRPr="00D05859">
        <w:rPr>
          <w:rFonts w:ascii="Cambria" w:hAnsi="Cambria" w:cstheme="minorHAnsi"/>
          <w:color w:val="000000"/>
          <w:sz w:val="24"/>
          <w:szCs w:val="24"/>
        </w:rPr>
        <w:tab/>
        <w:t>348,90</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Persona saņem  10% no pensijas                                           +  34,89 </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        </w:t>
      </w:r>
    </w:p>
    <w:p w:rsidR="00C92DB0" w:rsidRPr="00D05859" w:rsidRDefault="00C92DB0" w:rsidP="00C92DB0">
      <w:pPr>
        <w:spacing w:after="0" w:line="240" w:lineRule="auto"/>
        <w:ind w:right="-902"/>
        <w:rPr>
          <w:rFonts w:ascii="Cambria" w:hAnsi="Cambria" w:cstheme="minorHAnsi"/>
          <w:b/>
          <w:color w:val="000000"/>
          <w:sz w:val="24"/>
          <w:szCs w:val="24"/>
        </w:rPr>
      </w:pPr>
      <w:r w:rsidRPr="00D05859">
        <w:rPr>
          <w:rFonts w:ascii="Cambria" w:hAnsi="Cambria" w:cstheme="minorHAnsi"/>
          <w:b/>
          <w:color w:val="000000"/>
          <w:sz w:val="24"/>
          <w:szCs w:val="24"/>
        </w:rPr>
        <w:t xml:space="preserve">Pašvaldība maksā:                                                          </w:t>
      </w:r>
      <w:r w:rsidRPr="00D05859">
        <w:rPr>
          <w:rFonts w:ascii="Cambria" w:hAnsi="Cambria" w:cstheme="minorHAnsi"/>
          <w:b/>
          <w:color w:val="000000"/>
          <w:sz w:val="24"/>
          <w:szCs w:val="24"/>
        </w:rPr>
        <w:tab/>
        <w:t xml:space="preserve">100,99 euro                   </w:t>
      </w:r>
    </w:p>
    <w:p w:rsidR="00C92DB0" w:rsidRPr="00D05859" w:rsidRDefault="00C92DB0" w:rsidP="00C92DB0">
      <w:pPr>
        <w:spacing w:after="0" w:line="240" w:lineRule="auto"/>
        <w:ind w:right="-902"/>
        <w:rPr>
          <w:rFonts w:ascii="Cambria" w:hAnsi="Cambria" w:cstheme="minorHAnsi"/>
          <w:color w:val="000000"/>
          <w:sz w:val="24"/>
          <w:szCs w:val="24"/>
        </w:rPr>
      </w:pPr>
      <w:r w:rsidRPr="00D05859">
        <w:rPr>
          <w:rFonts w:ascii="Cambria" w:hAnsi="Cambria" w:cstheme="minorHAnsi"/>
          <w:color w:val="000000"/>
          <w:sz w:val="24"/>
          <w:szCs w:val="24"/>
        </w:rPr>
        <w:t xml:space="preserve"> </w:t>
      </w:r>
    </w:p>
    <w:p w:rsidR="00C92DB0" w:rsidRPr="00D05859" w:rsidRDefault="00C92DB0" w:rsidP="00C92DB0">
      <w:pPr>
        <w:spacing w:after="0" w:line="240" w:lineRule="auto"/>
        <w:ind w:right="-902"/>
        <w:rPr>
          <w:rFonts w:ascii="Cambria" w:hAnsi="Cambria" w:cstheme="minorHAnsi"/>
          <w:color w:val="000000" w:themeColor="text1"/>
          <w:sz w:val="24"/>
          <w:szCs w:val="24"/>
        </w:rPr>
      </w:pPr>
    </w:p>
    <w:p w:rsidR="00C92DB0" w:rsidRPr="00D05859" w:rsidRDefault="00C92DB0" w:rsidP="00C92DB0">
      <w:pPr>
        <w:spacing w:after="0" w:line="240" w:lineRule="auto"/>
        <w:ind w:right="-902"/>
        <w:rPr>
          <w:rFonts w:ascii="Cambria" w:hAnsi="Cambria" w:cstheme="minorHAnsi"/>
          <w:sz w:val="24"/>
          <w:szCs w:val="24"/>
          <w:lang w:val="en-AU"/>
        </w:rPr>
      </w:pPr>
    </w:p>
    <w:p w:rsidR="00C92DB0" w:rsidRDefault="00C92DB0" w:rsidP="00C92DB0">
      <w:pPr>
        <w:spacing w:after="0" w:line="240" w:lineRule="auto"/>
        <w:ind w:right="-902"/>
        <w:jc w:val="both"/>
        <w:rPr>
          <w:rFonts w:ascii="Cambria" w:hAnsi="Cambria" w:cstheme="minorHAnsi"/>
          <w:b/>
          <w:sz w:val="24"/>
          <w:szCs w:val="24"/>
        </w:rPr>
      </w:pPr>
    </w:p>
    <w:p w:rsidR="00C92DB0" w:rsidRPr="00D05859" w:rsidRDefault="00C92DB0" w:rsidP="00C92DB0">
      <w:pPr>
        <w:spacing w:after="0" w:line="240" w:lineRule="auto"/>
        <w:ind w:right="-902"/>
        <w:jc w:val="both"/>
        <w:rPr>
          <w:rFonts w:ascii="Cambria" w:hAnsi="Cambria" w:cstheme="minorHAnsi"/>
          <w:b/>
          <w:sz w:val="24"/>
          <w:szCs w:val="24"/>
        </w:rPr>
      </w:pPr>
    </w:p>
    <w:p w:rsidR="00C92DB0" w:rsidRPr="00D05859" w:rsidRDefault="00C92DB0" w:rsidP="00C92DB0">
      <w:pPr>
        <w:spacing w:after="0" w:line="240" w:lineRule="auto"/>
        <w:ind w:right="-902"/>
        <w:jc w:val="center"/>
        <w:rPr>
          <w:rFonts w:ascii="Cambria" w:hAnsi="Cambria" w:cstheme="minorHAnsi"/>
          <w:b/>
          <w:sz w:val="24"/>
          <w:szCs w:val="24"/>
        </w:rPr>
      </w:pPr>
      <w:r w:rsidRPr="00D05859">
        <w:rPr>
          <w:rFonts w:ascii="Cambria" w:hAnsi="Cambria" w:cstheme="minorHAnsi"/>
          <w:b/>
          <w:sz w:val="24"/>
          <w:szCs w:val="24"/>
        </w:rPr>
        <w:t>12.3</w:t>
      </w:r>
    </w:p>
    <w:p w:rsidR="00C92DB0" w:rsidRPr="00D05859" w:rsidRDefault="00C92DB0" w:rsidP="00C92DB0">
      <w:pPr>
        <w:spacing w:after="0" w:line="240" w:lineRule="auto"/>
        <w:ind w:right="-902"/>
        <w:jc w:val="center"/>
        <w:rPr>
          <w:rFonts w:ascii="Cambria" w:hAnsi="Cambria" w:cstheme="minorHAnsi"/>
          <w:b/>
          <w:sz w:val="24"/>
          <w:szCs w:val="24"/>
        </w:rPr>
      </w:pPr>
      <w:r w:rsidRPr="00D05859">
        <w:rPr>
          <w:rFonts w:ascii="Cambria" w:hAnsi="Cambria" w:cstheme="minorHAnsi"/>
          <w:b/>
          <w:sz w:val="24"/>
          <w:szCs w:val="24"/>
        </w:rPr>
        <w:t>Par Starpinstitucionālās sadarbības komisijas ģimenes lietu jautājumos locekļu maiņas apstiprināšanu</w:t>
      </w:r>
    </w:p>
    <w:p w:rsidR="00C92DB0" w:rsidRPr="00D05859" w:rsidRDefault="00C92DB0" w:rsidP="00C92DB0">
      <w:pPr>
        <w:spacing w:after="0" w:line="240" w:lineRule="auto"/>
        <w:ind w:right="-902"/>
        <w:jc w:val="center"/>
        <w:rPr>
          <w:rFonts w:ascii="Cambria" w:hAnsi="Cambria" w:cstheme="minorHAnsi"/>
          <w:b/>
          <w:sz w:val="24"/>
          <w:szCs w:val="24"/>
        </w:rPr>
      </w:pPr>
      <w:r w:rsidRPr="00D05859">
        <w:rPr>
          <w:rFonts w:ascii="Cambria" w:hAnsi="Cambria" w:cstheme="minorHAnsi"/>
          <w:b/>
          <w:sz w:val="24"/>
          <w:szCs w:val="24"/>
        </w:rPr>
        <w:t>___________________________________________________________________________</w:t>
      </w:r>
      <w:r>
        <w:rPr>
          <w:rFonts w:ascii="Cambria" w:hAnsi="Cambria" w:cstheme="minorHAnsi"/>
          <w:b/>
          <w:sz w:val="24"/>
          <w:szCs w:val="24"/>
        </w:rPr>
        <w:t>______________________</w:t>
      </w:r>
      <w:r w:rsidRPr="00D05859">
        <w:rPr>
          <w:rFonts w:ascii="Cambria" w:hAnsi="Cambria" w:cstheme="minorHAnsi"/>
          <w:b/>
          <w:sz w:val="24"/>
          <w:szCs w:val="24"/>
        </w:rPr>
        <w:t xml:space="preserve"> </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Pr="00D05859" w:rsidRDefault="00C92DB0" w:rsidP="00C92DB0">
      <w:pPr>
        <w:spacing w:after="0" w:line="240" w:lineRule="auto"/>
        <w:ind w:right="-902"/>
        <w:jc w:val="center"/>
        <w:rPr>
          <w:rFonts w:ascii="Cambria" w:hAnsi="Cambria" w:cstheme="minorHAnsi"/>
          <w:b/>
          <w:sz w:val="24"/>
          <w:szCs w:val="24"/>
        </w:rPr>
      </w:pPr>
    </w:p>
    <w:p w:rsidR="00C92DB0" w:rsidRDefault="00C92DB0" w:rsidP="00C92DB0">
      <w:pPr>
        <w:spacing w:after="0" w:line="240" w:lineRule="auto"/>
        <w:ind w:right="-907"/>
        <w:jc w:val="both"/>
        <w:rPr>
          <w:rFonts w:ascii="Cambria" w:hAnsi="Cambria"/>
          <w:sz w:val="24"/>
          <w:szCs w:val="24"/>
        </w:rPr>
      </w:pPr>
      <w:r w:rsidRPr="00D05859">
        <w:rPr>
          <w:rFonts w:ascii="Cambria" w:hAnsi="Cambria" w:cstheme="minorHAnsi"/>
          <w:sz w:val="24"/>
          <w:szCs w:val="24"/>
          <w:lang w:eastAsia="lv-LV"/>
        </w:rPr>
        <w:t xml:space="preserve">Pamatojoties uz </w:t>
      </w:r>
      <w:r w:rsidRPr="00D05859">
        <w:rPr>
          <w:rFonts w:ascii="Cambria" w:hAnsi="Cambria" w:cstheme="minorHAnsi"/>
          <w:sz w:val="24"/>
          <w:szCs w:val="24"/>
        </w:rPr>
        <w:t xml:space="preserve">Starpinstitucionālās sadarbības komisijas ģimenes lietu jautājumos </w:t>
      </w:r>
      <w:r w:rsidRPr="00D05859">
        <w:rPr>
          <w:rFonts w:ascii="Cambria" w:hAnsi="Cambria" w:cstheme="minorHAnsi"/>
          <w:color w:val="000000" w:themeColor="text1"/>
          <w:sz w:val="24"/>
          <w:szCs w:val="24"/>
        </w:rPr>
        <w:t xml:space="preserve">24.08.2017. sēdes lēmumu Nr.4 </w:t>
      </w:r>
      <w:r w:rsidRPr="00D05859">
        <w:rPr>
          <w:rFonts w:ascii="Cambria" w:hAnsi="Cambria" w:cstheme="minorHAnsi"/>
          <w:sz w:val="24"/>
          <w:szCs w:val="24"/>
        </w:rPr>
        <w:t xml:space="preserve">un ņemot vērā  2017.gada 20.septembra Sociālo jautājumu  un veselības aprūpes pastāvīgās komitejas lēmumu,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D05859" w:rsidRDefault="00C92DB0" w:rsidP="00C92DB0">
      <w:pPr>
        <w:spacing w:after="0" w:line="240" w:lineRule="auto"/>
        <w:ind w:right="-902"/>
        <w:jc w:val="both"/>
        <w:rPr>
          <w:rFonts w:ascii="Cambria" w:hAnsi="Cambria" w:cstheme="minorHAnsi"/>
          <w:sz w:val="24"/>
          <w:szCs w:val="24"/>
        </w:rPr>
      </w:pPr>
    </w:p>
    <w:p w:rsidR="00C92DB0" w:rsidRPr="00D05859" w:rsidRDefault="00C92DB0" w:rsidP="00C92DB0">
      <w:pPr>
        <w:pStyle w:val="Sarakstarindkopa1"/>
        <w:spacing w:after="0" w:line="240" w:lineRule="auto"/>
        <w:ind w:left="0" w:right="-902" w:firstLine="720"/>
        <w:contextualSpacing w:val="0"/>
        <w:jc w:val="both"/>
        <w:rPr>
          <w:rFonts w:ascii="Cambria" w:hAnsi="Cambria" w:cstheme="minorHAnsi"/>
          <w:sz w:val="24"/>
          <w:szCs w:val="24"/>
        </w:rPr>
      </w:pPr>
      <w:r w:rsidRPr="00D05859">
        <w:rPr>
          <w:rFonts w:ascii="Cambria" w:hAnsi="Cambria" w:cstheme="minorHAnsi"/>
          <w:sz w:val="24"/>
          <w:szCs w:val="24"/>
        </w:rPr>
        <w:t xml:space="preserve">1.Atbrīvot no komisijas locekļa pienākumu pildīšanas Starpintitucionālās sadarbības komisijas ģimenes lietu jautājumos </w:t>
      </w:r>
      <w:r w:rsidRPr="00EF23CB">
        <w:rPr>
          <w:rFonts w:ascii="Cambria" w:hAnsi="Cambria" w:cstheme="minorHAnsi"/>
          <w:b/>
          <w:color w:val="000000" w:themeColor="text1"/>
          <w:sz w:val="24"/>
          <w:szCs w:val="24"/>
        </w:rPr>
        <w:t>Anitu Gavari</w:t>
      </w:r>
      <w:r>
        <w:rPr>
          <w:rFonts w:ascii="Cambria" w:hAnsi="Cambria" w:cstheme="minorHAnsi"/>
          <w:color w:val="000000" w:themeColor="text1"/>
          <w:sz w:val="24"/>
          <w:szCs w:val="24"/>
        </w:rPr>
        <w:t>.</w:t>
      </w:r>
    </w:p>
    <w:p w:rsidR="00C92DB0" w:rsidRPr="00D05859" w:rsidRDefault="00C92DB0" w:rsidP="00C92DB0">
      <w:pPr>
        <w:pStyle w:val="Sarakstarindkopa1"/>
        <w:spacing w:after="0" w:line="240" w:lineRule="auto"/>
        <w:ind w:left="0" w:right="-902" w:firstLine="720"/>
        <w:contextualSpacing w:val="0"/>
        <w:jc w:val="both"/>
        <w:rPr>
          <w:rFonts w:ascii="Cambria" w:hAnsi="Cambria" w:cstheme="minorHAnsi"/>
          <w:sz w:val="24"/>
          <w:szCs w:val="24"/>
        </w:rPr>
      </w:pPr>
      <w:r w:rsidRPr="00D05859">
        <w:rPr>
          <w:rFonts w:ascii="Cambria" w:hAnsi="Cambria" w:cstheme="minorHAnsi"/>
          <w:sz w:val="24"/>
          <w:szCs w:val="24"/>
        </w:rPr>
        <w:t xml:space="preserve">2.Apstiprināt Starpinstitucionālās sadarbības komisijas ģimenes lietu jautājumos sastāvā jaunu locekli – Bebru pamatskolas direktori </w:t>
      </w:r>
      <w:r w:rsidRPr="00EF23CB">
        <w:rPr>
          <w:rFonts w:ascii="Cambria" w:hAnsi="Cambria" w:cstheme="minorHAnsi"/>
          <w:b/>
          <w:sz w:val="24"/>
          <w:szCs w:val="24"/>
        </w:rPr>
        <w:t>Lidiju Degtjarevu</w:t>
      </w:r>
      <w:r>
        <w:rPr>
          <w:rFonts w:ascii="Cambria" w:hAnsi="Cambria" w:cstheme="minorHAnsi"/>
          <w:b/>
          <w:sz w:val="24"/>
          <w:szCs w:val="24"/>
        </w:rPr>
        <w:t>.</w:t>
      </w:r>
    </w:p>
    <w:p w:rsidR="00C92DB0" w:rsidRPr="00D05859" w:rsidRDefault="00C92DB0" w:rsidP="00C92DB0">
      <w:pPr>
        <w:spacing w:after="0" w:line="240" w:lineRule="auto"/>
        <w:ind w:right="-902"/>
        <w:jc w:val="center"/>
        <w:rPr>
          <w:rFonts w:ascii="Cambria" w:hAnsi="Cambria" w:cstheme="minorHAnsi"/>
          <w:b/>
          <w:bCs/>
          <w:sz w:val="24"/>
          <w:szCs w:val="24"/>
        </w:rPr>
      </w:pPr>
    </w:p>
    <w:p w:rsidR="00C92DB0" w:rsidRDefault="00C92DB0" w:rsidP="00C92DB0">
      <w:pPr>
        <w:spacing w:after="0" w:line="240" w:lineRule="auto"/>
        <w:ind w:right="-902"/>
        <w:jc w:val="center"/>
        <w:rPr>
          <w:rFonts w:ascii="Cambria" w:hAnsi="Cambria" w:cstheme="minorHAnsi"/>
          <w:b/>
          <w:bCs/>
          <w:sz w:val="24"/>
          <w:szCs w:val="24"/>
        </w:rPr>
      </w:pPr>
    </w:p>
    <w:p w:rsidR="00C92DB0" w:rsidRDefault="00C92DB0" w:rsidP="00C92DB0">
      <w:pPr>
        <w:spacing w:after="0" w:line="240" w:lineRule="auto"/>
        <w:ind w:right="-902"/>
        <w:jc w:val="center"/>
        <w:rPr>
          <w:rFonts w:ascii="Cambria" w:hAnsi="Cambria" w:cstheme="minorHAnsi"/>
          <w:b/>
          <w:bCs/>
          <w:sz w:val="24"/>
          <w:szCs w:val="24"/>
        </w:rPr>
      </w:pPr>
    </w:p>
    <w:p w:rsidR="00C92DB0" w:rsidRDefault="00C92DB0" w:rsidP="00C92DB0">
      <w:pPr>
        <w:spacing w:after="0" w:line="240" w:lineRule="auto"/>
        <w:ind w:right="-902"/>
        <w:jc w:val="center"/>
        <w:rPr>
          <w:rFonts w:ascii="Cambria" w:hAnsi="Cambria" w:cstheme="minorHAnsi"/>
          <w:b/>
          <w:bCs/>
          <w:sz w:val="24"/>
          <w:szCs w:val="24"/>
        </w:rPr>
      </w:pPr>
    </w:p>
    <w:p w:rsidR="00C92DB0" w:rsidRPr="00D05859" w:rsidRDefault="00C92DB0" w:rsidP="00C92DB0">
      <w:pPr>
        <w:spacing w:after="0" w:line="240" w:lineRule="auto"/>
        <w:ind w:right="-902"/>
        <w:jc w:val="center"/>
        <w:rPr>
          <w:rFonts w:ascii="Cambria" w:hAnsi="Cambria" w:cstheme="minorHAnsi"/>
          <w:b/>
          <w:bCs/>
          <w:sz w:val="24"/>
          <w:szCs w:val="24"/>
        </w:rPr>
      </w:pPr>
    </w:p>
    <w:p w:rsidR="00C92DB0" w:rsidRPr="00D05859" w:rsidRDefault="00C92DB0" w:rsidP="00C92DB0">
      <w:pPr>
        <w:spacing w:after="0" w:line="240" w:lineRule="auto"/>
        <w:ind w:right="-902"/>
        <w:jc w:val="center"/>
        <w:rPr>
          <w:rFonts w:ascii="Cambria" w:hAnsi="Cambria" w:cstheme="minorHAnsi"/>
          <w:b/>
          <w:bCs/>
          <w:sz w:val="24"/>
          <w:szCs w:val="24"/>
        </w:rPr>
      </w:pPr>
      <w:r w:rsidRPr="00D05859">
        <w:rPr>
          <w:rFonts w:ascii="Cambria" w:hAnsi="Cambria" w:cstheme="minorHAnsi"/>
          <w:b/>
          <w:bCs/>
          <w:sz w:val="24"/>
          <w:szCs w:val="24"/>
        </w:rPr>
        <w:t>12.4</w:t>
      </w:r>
    </w:p>
    <w:p w:rsidR="00C92DB0" w:rsidRPr="00D05859" w:rsidRDefault="00C92DB0" w:rsidP="00C92DB0">
      <w:pPr>
        <w:spacing w:after="0" w:line="240" w:lineRule="auto"/>
        <w:ind w:right="-902"/>
        <w:jc w:val="center"/>
        <w:rPr>
          <w:rFonts w:ascii="Cambria" w:hAnsi="Cambria" w:cstheme="minorHAnsi"/>
          <w:b/>
          <w:bCs/>
          <w:sz w:val="24"/>
          <w:szCs w:val="24"/>
        </w:rPr>
      </w:pPr>
      <w:r w:rsidRPr="00D05859">
        <w:rPr>
          <w:rFonts w:ascii="Cambria" w:hAnsi="Cambria" w:cstheme="minorHAnsi"/>
          <w:b/>
          <w:bCs/>
          <w:sz w:val="24"/>
          <w:szCs w:val="24"/>
        </w:rPr>
        <w:t xml:space="preserve">     Par īres līgumu pagarināšanu</w:t>
      </w:r>
    </w:p>
    <w:p w:rsidR="00C92DB0" w:rsidRPr="00D05859" w:rsidRDefault="00C92DB0" w:rsidP="00C92DB0">
      <w:pPr>
        <w:spacing w:after="0" w:line="240" w:lineRule="auto"/>
        <w:ind w:right="-902"/>
        <w:jc w:val="center"/>
        <w:rPr>
          <w:rFonts w:ascii="Cambria" w:hAnsi="Cambria" w:cstheme="minorHAnsi"/>
          <w:b/>
          <w:bCs/>
          <w:sz w:val="24"/>
          <w:szCs w:val="24"/>
        </w:rPr>
      </w:pPr>
      <w:r w:rsidRPr="00D05859">
        <w:rPr>
          <w:rFonts w:ascii="Cambria" w:hAnsi="Cambria" w:cstheme="minorHAnsi"/>
          <w:b/>
          <w:bCs/>
          <w:sz w:val="24"/>
          <w:szCs w:val="24"/>
        </w:rPr>
        <w:t>_____________________________________________________________________</w:t>
      </w:r>
      <w:r>
        <w:rPr>
          <w:rFonts w:ascii="Cambria" w:hAnsi="Cambria" w:cstheme="minorHAnsi"/>
          <w:b/>
          <w:bCs/>
          <w:sz w:val="24"/>
          <w:szCs w:val="24"/>
        </w:rPr>
        <w:t>_________________________________</w:t>
      </w:r>
    </w:p>
    <w:p w:rsidR="00C92DB0" w:rsidRDefault="00C92DB0" w:rsidP="00C92DB0">
      <w:pPr>
        <w:spacing w:after="0" w:line="240" w:lineRule="auto"/>
        <w:ind w:right="-907"/>
        <w:jc w:val="both"/>
        <w:rPr>
          <w:rFonts w:ascii="Cambria" w:hAnsi="Cambria"/>
          <w:sz w:val="24"/>
          <w:szCs w:val="24"/>
        </w:rPr>
      </w:pPr>
    </w:p>
    <w:p w:rsidR="00C92DB0" w:rsidRDefault="00C92DB0" w:rsidP="00C92DB0">
      <w:pPr>
        <w:spacing w:after="0" w:line="240" w:lineRule="auto"/>
        <w:ind w:right="-907"/>
        <w:jc w:val="both"/>
        <w:rPr>
          <w:rFonts w:ascii="Cambria" w:hAnsi="Cambria"/>
          <w:sz w:val="24"/>
          <w:szCs w:val="24"/>
        </w:rPr>
      </w:pPr>
      <w:r>
        <w:rPr>
          <w:rFonts w:ascii="Cambria" w:hAnsi="Cambria"/>
          <w:sz w:val="24"/>
          <w:szCs w:val="24"/>
        </w:rPr>
        <w:t>ZIŅO: Dainis Vingris</w:t>
      </w:r>
    </w:p>
    <w:p w:rsidR="00C92DB0" w:rsidRPr="00D05859" w:rsidRDefault="00C92DB0" w:rsidP="00C92DB0">
      <w:pPr>
        <w:spacing w:after="0" w:line="240" w:lineRule="auto"/>
        <w:ind w:right="-902"/>
        <w:jc w:val="both"/>
        <w:rPr>
          <w:rFonts w:ascii="Cambria" w:hAnsi="Cambria" w:cstheme="minorHAnsi"/>
          <w:sz w:val="24"/>
          <w:szCs w:val="24"/>
        </w:rPr>
      </w:pPr>
    </w:p>
    <w:p w:rsidR="00C92DB0" w:rsidRDefault="00C92DB0" w:rsidP="00C92DB0">
      <w:pPr>
        <w:spacing w:after="0" w:line="240" w:lineRule="auto"/>
        <w:ind w:right="-907"/>
        <w:jc w:val="both"/>
        <w:rPr>
          <w:rFonts w:ascii="Cambria" w:hAnsi="Cambria"/>
          <w:sz w:val="24"/>
          <w:szCs w:val="24"/>
        </w:rPr>
      </w:pPr>
      <w:r w:rsidRPr="00D05859">
        <w:rPr>
          <w:rFonts w:ascii="Cambria" w:hAnsi="Cambria" w:cstheme="minorHAnsi"/>
          <w:sz w:val="24"/>
          <w:szCs w:val="24"/>
        </w:rPr>
        <w:t xml:space="preserve">Pamatojoties uz Kokneses novada domes 2010.gada 28.jūlija saistošo noteikumu Nr.14 “Par sociālo dzīvokļu izīrēšanu Kokneses novadā” 4.5. un 4.6. punktu un  ņemot vērā  2017.gada 20.septembra Sociālo jautājumu  un veselības aprūpes pastāvīgās komitejas lēmumu, </w:t>
      </w:r>
      <w:r>
        <w:rPr>
          <w:rFonts w:ascii="Cambria" w:hAnsi="Cambria"/>
          <w:sz w:val="24"/>
          <w:szCs w:val="24"/>
        </w:rPr>
        <w:t>atklāti balsojot, PAR -14(  Ilgonis Grunšteins , Aigars Kalniņš, Dāvis Kalniņš,  Pēteris Keišs, Rihards Krauklis, Henriks Ločmelis, Ivars Māliņš, Edgars Mikāls,  Jānis Miezītis, Māris Reinbergs , Gita Rūtiņa, Valdis Silovs, Ziedonis Vilde, Dainis Vingris), PRET-nav, ATTURAS- nav ,  Kokneses novada dome NOLEMJ:</w:t>
      </w:r>
    </w:p>
    <w:p w:rsidR="00C92DB0" w:rsidRPr="00D05859" w:rsidRDefault="00C92DB0" w:rsidP="00C92DB0">
      <w:pPr>
        <w:spacing w:after="0" w:line="240" w:lineRule="auto"/>
        <w:ind w:right="-902"/>
        <w:jc w:val="both"/>
        <w:rPr>
          <w:rFonts w:ascii="Cambria" w:hAnsi="Cambria" w:cstheme="minorHAnsi"/>
          <w:sz w:val="24"/>
          <w:szCs w:val="24"/>
        </w:rPr>
      </w:pPr>
    </w:p>
    <w:p w:rsidR="00C92DB0" w:rsidRPr="00D05859" w:rsidRDefault="00C92DB0" w:rsidP="00C92DB0">
      <w:pPr>
        <w:spacing w:after="0" w:line="240" w:lineRule="auto"/>
        <w:ind w:right="-902" w:firstLine="720"/>
        <w:jc w:val="both"/>
        <w:rPr>
          <w:rFonts w:ascii="Cambria" w:hAnsi="Cambria" w:cstheme="minorHAnsi"/>
          <w:sz w:val="24"/>
          <w:szCs w:val="24"/>
        </w:rPr>
      </w:pPr>
      <w:r w:rsidRPr="00D05859">
        <w:rPr>
          <w:rFonts w:ascii="Cambria" w:hAnsi="Cambria" w:cstheme="minorHAnsi"/>
          <w:sz w:val="24"/>
          <w:szCs w:val="24"/>
        </w:rPr>
        <w:t>1.Apstiprināt sociālo jautājumu un veselības aprūpes pastāvīgās komitejas  20.09.2017.   lēmumu par īres līgumu pagarināšanu Kokneses novada Kokneses pagastā sociālajā dzīvoklī dzīvojošam  sekojošiem īrniekam:</w:t>
      </w:r>
    </w:p>
    <w:p w:rsidR="00C92DB0" w:rsidRPr="00D05859" w:rsidRDefault="00C92DB0" w:rsidP="00C92DB0">
      <w:pPr>
        <w:spacing w:after="0" w:line="240" w:lineRule="auto"/>
        <w:ind w:right="-902"/>
        <w:jc w:val="both"/>
        <w:rPr>
          <w:rFonts w:ascii="Cambria" w:hAnsi="Cambria" w:cstheme="minorHAnsi"/>
          <w:sz w:val="24"/>
          <w:szCs w:val="24"/>
        </w:rPr>
      </w:pPr>
    </w:p>
    <w:p w:rsidR="00C92DB0" w:rsidRPr="00D05859" w:rsidRDefault="00C92DB0" w:rsidP="00C92DB0">
      <w:pPr>
        <w:spacing w:after="0" w:line="240" w:lineRule="auto"/>
        <w:ind w:left="-180" w:right="-902"/>
        <w:jc w:val="both"/>
        <w:rPr>
          <w:rFonts w:ascii="Cambria" w:hAnsi="Cambria" w:cstheme="minorHAnsi"/>
          <w:sz w:val="24"/>
          <w:szCs w:val="24"/>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2212"/>
        <w:gridCol w:w="2549"/>
        <w:gridCol w:w="1559"/>
        <w:gridCol w:w="1841"/>
      </w:tblGrid>
      <w:tr w:rsidR="00C92DB0" w:rsidRPr="00D05859" w:rsidTr="00196956">
        <w:tc>
          <w:tcPr>
            <w:tcW w:w="899"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Nr.p.k</w:t>
            </w:r>
          </w:p>
        </w:tc>
        <w:tc>
          <w:tcPr>
            <w:tcW w:w="2212"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 xml:space="preserve">Īrnieka vārds, </w:t>
            </w:r>
          </w:p>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uzvārds</w:t>
            </w:r>
          </w:p>
        </w:tc>
        <w:tc>
          <w:tcPr>
            <w:tcW w:w="2549"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Sociālā dzīvokļa adrese</w:t>
            </w:r>
          </w:p>
        </w:tc>
        <w:tc>
          <w:tcPr>
            <w:tcW w:w="1559"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Īres līguma Nr., noslēgšanas</w:t>
            </w:r>
          </w:p>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 xml:space="preserve"> datums</w:t>
            </w:r>
          </w:p>
        </w:tc>
        <w:tc>
          <w:tcPr>
            <w:tcW w:w="1841"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Pagarinājuma</w:t>
            </w:r>
          </w:p>
          <w:p w:rsidR="00C92DB0" w:rsidRPr="00D05859" w:rsidRDefault="00C92DB0" w:rsidP="00196956">
            <w:pPr>
              <w:spacing w:after="0" w:line="240" w:lineRule="auto"/>
              <w:ind w:left="252" w:right="-902"/>
              <w:rPr>
                <w:rFonts w:ascii="Cambria" w:hAnsi="Cambria" w:cstheme="minorHAnsi"/>
                <w:sz w:val="24"/>
                <w:szCs w:val="24"/>
              </w:rPr>
            </w:pPr>
            <w:r w:rsidRPr="00D05859">
              <w:rPr>
                <w:rFonts w:ascii="Cambria" w:hAnsi="Cambria" w:cstheme="minorHAnsi"/>
                <w:bCs/>
                <w:sz w:val="24"/>
                <w:szCs w:val="24"/>
              </w:rPr>
              <w:t>termiņš</w:t>
            </w:r>
          </w:p>
        </w:tc>
      </w:tr>
      <w:tr w:rsidR="00C92DB0" w:rsidRPr="00D05859" w:rsidTr="00196956">
        <w:tc>
          <w:tcPr>
            <w:tcW w:w="899"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sz w:val="24"/>
                <w:szCs w:val="24"/>
              </w:rPr>
            </w:pPr>
            <w:r w:rsidRPr="00D05859">
              <w:rPr>
                <w:rFonts w:ascii="Cambria" w:hAnsi="Cambria" w:cstheme="minorHAnsi"/>
                <w:sz w:val="24"/>
                <w:szCs w:val="24"/>
              </w:rPr>
              <w:t>1.</w:t>
            </w:r>
          </w:p>
        </w:tc>
        <w:tc>
          <w:tcPr>
            <w:tcW w:w="2212" w:type="dxa"/>
            <w:tcBorders>
              <w:top w:val="single" w:sz="4" w:space="0" w:color="auto"/>
              <w:left w:val="single" w:sz="4" w:space="0" w:color="auto"/>
              <w:bottom w:val="single" w:sz="4" w:space="0" w:color="auto"/>
              <w:right w:val="single" w:sz="4" w:space="0" w:color="auto"/>
            </w:tcBorders>
            <w:hideMark/>
          </w:tcPr>
          <w:p w:rsidR="00C92DB0" w:rsidRPr="00D05859" w:rsidRDefault="004A410F" w:rsidP="00196956">
            <w:pPr>
              <w:spacing w:after="0" w:line="240" w:lineRule="auto"/>
              <w:ind w:right="-902"/>
              <w:rPr>
                <w:rFonts w:ascii="Cambria" w:hAnsi="Cambria" w:cstheme="minorHAnsi"/>
                <w:sz w:val="24"/>
                <w:szCs w:val="24"/>
              </w:rPr>
            </w:pPr>
            <w:r>
              <w:rPr>
                <w:rFonts w:ascii="Cambria" w:hAnsi="Cambria" w:cstheme="minorHAnsi"/>
                <w:sz w:val="24"/>
                <w:szCs w:val="24"/>
              </w:rPr>
              <w:t>P V</w:t>
            </w:r>
          </w:p>
        </w:tc>
        <w:tc>
          <w:tcPr>
            <w:tcW w:w="2549"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sz w:val="24"/>
                <w:szCs w:val="24"/>
              </w:rPr>
            </w:pPr>
            <w:r w:rsidRPr="00D05859">
              <w:rPr>
                <w:rFonts w:ascii="Cambria" w:hAnsi="Cambria" w:cstheme="minorHAnsi"/>
                <w:sz w:val="24"/>
                <w:szCs w:val="24"/>
              </w:rPr>
              <w:t xml:space="preserve">(istaba Nr.2), </w:t>
            </w:r>
          </w:p>
          <w:p w:rsidR="00C92DB0" w:rsidRPr="00D05859" w:rsidRDefault="00C92DB0" w:rsidP="00196956">
            <w:pPr>
              <w:spacing w:after="0" w:line="240" w:lineRule="auto"/>
              <w:ind w:right="-902"/>
              <w:rPr>
                <w:rFonts w:ascii="Cambria" w:hAnsi="Cambria" w:cstheme="minorHAnsi"/>
                <w:sz w:val="24"/>
                <w:szCs w:val="24"/>
              </w:rPr>
            </w:pPr>
            <w:r w:rsidRPr="00D05859">
              <w:rPr>
                <w:rFonts w:ascii="Cambria" w:hAnsi="Cambria" w:cstheme="minorHAnsi"/>
                <w:sz w:val="24"/>
                <w:szCs w:val="24"/>
              </w:rPr>
              <w:t>Koknesē</w:t>
            </w:r>
          </w:p>
        </w:tc>
        <w:tc>
          <w:tcPr>
            <w:tcW w:w="1559"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sz w:val="24"/>
                <w:szCs w:val="24"/>
              </w:rPr>
            </w:pPr>
            <w:r w:rsidRPr="00D05859">
              <w:rPr>
                <w:rFonts w:ascii="Cambria" w:hAnsi="Cambria" w:cstheme="minorHAnsi"/>
                <w:sz w:val="24"/>
                <w:szCs w:val="24"/>
              </w:rPr>
              <w:t>līgums Nr.33,</w:t>
            </w:r>
          </w:p>
          <w:p w:rsidR="00C92DB0" w:rsidRPr="00D05859" w:rsidRDefault="00C92DB0" w:rsidP="00196956">
            <w:pPr>
              <w:spacing w:after="0" w:line="240" w:lineRule="auto"/>
              <w:ind w:right="-902"/>
              <w:rPr>
                <w:rFonts w:ascii="Cambria" w:hAnsi="Cambria" w:cstheme="minorHAnsi"/>
                <w:sz w:val="24"/>
                <w:szCs w:val="24"/>
              </w:rPr>
            </w:pPr>
            <w:r w:rsidRPr="00D05859">
              <w:rPr>
                <w:rFonts w:ascii="Cambria" w:hAnsi="Cambria" w:cstheme="minorHAnsi"/>
                <w:sz w:val="24"/>
                <w:szCs w:val="24"/>
              </w:rPr>
              <w:t>01.09.2013.</w:t>
            </w:r>
          </w:p>
        </w:tc>
        <w:tc>
          <w:tcPr>
            <w:tcW w:w="1841" w:type="dxa"/>
            <w:tcBorders>
              <w:top w:val="single" w:sz="4" w:space="0" w:color="auto"/>
              <w:left w:val="single" w:sz="4" w:space="0" w:color="auto"/>
              <w:bottom w:val="single" w:sz="4" w:space="0" w:color="auto"/>
              <w:right w:val="single" w:sz="4" w:space="0" w:color="auto"/>
            </w:tcBorders>
            <w:hideMark/>
          </w:tcPr>
          <w:p w:rsidR="00C92DB0" w:rsidRPr="00D05859" w:rsidRDefault="00C92DB0" w:rsidP="00196956">
            <w:pPr>
              <w:spacing w:after="0" w:line="240" w:lineRule="auto"/>
              <w:ind w:right="-902"/>
              <w:rPr>
                <w:rFonts w:ascii="Cambria" w:hAnsi="Cambria" w:cstheme="minorHAnsi"/>
                <w:bCs/>
                <w:sz w:val="24"/>
                <w:szCs w:val="24"/>
              </w:rPr>
            </w:pPr>
            <w:r w:rsidRPr="00D05859">
              <w:rPr>
                <w:rFonts w:ascii="Cambria" w:hAnsi="Cambria" w:cstheme="minorHAnsi"/>
                <w:bCs/>
                <w:sz w:val="24"/>
                <w:szCs w:val="24"/>
              </w:rPr>
              <w:t>01.10.2017.</w:t>
            </w:r>
          </w:p>
          <w:p w:rsidR="00C92DB0" w:rsidRPr="00D05859" w:rsidRDefault="00C92DB0" w:rsidP="00196956">
            <w:pPr>
              <w:spacing w:after="0" w:line="240" w:lineRule="auto"/>
              <w:ind w:right="-902"/>
              <w:rPr>
                <w:rFonts w:ascii="Cambria" w:eastAsia="Calibri" w:hAnsi="Cambria" w:cstheme="minorHAnsi"/>
                <w:bCs/>
                <w:sz w:val="24"/>
                <w:szCs w:val="24"/>
              </w:rPr>
            </w:pPr>
            <w:r w:rsidRPr="00D05859">
              <w:rPr>
                <w:rFonts w:ascii="Cambria" w:hAnsi="Cambria" w:cstheme="minorHAnsi"/>
                <w:bCs/>
                <w:sz w:val="24"/>
                <w:szCs w:val="24"/>
              </w:rPr>
              <w:t>līdz</w:t>
            </w:r>
          </w:p>
          <w:p w:rsidR="00C92DB0" w:rsidRPr="00D05859" w:rsidRDefault="00C92DB0" w:rsidP="00196956">
            <w:pPr>
              <w:spacing w:after="0" w:line="240" w:lineRule="auto"/>
              <w:ind w:right="-902"/>
              <w:rPr>
                <w:rFonts w:ascii="Cambria" w:eastAsia="Times New Roman" w:hAnsi="Cambria" w:cstheme="minorHAnsi"/>
                <w:bCs/>
                <w:sz w:val="24"/>
                <w:szCs w:val="24"/>
              </w:rPr>
            </w:pPr>
            <w:r w:rsidRPr="00D05859">
              <w:rPr>
                <w:rFonts w:ascii="Cambria" w:hAnsi="Cambria" w:cstheme="minorHAnsi"/>
                <w:bCs/>
                <w:sz w:val="24"/>
                <w:szCs w:val="24"/>
              </w:rPr>
              <w:t>30.11.2017.</w:t>
            </w:r>
          </w:p>
        </w:tc>
      </w:tr>
    </w:tbl>
    <w:p w:rsidR="00C92DB0" w:rsidRPr="00D05859" w:rsidRDefault="00C92DB0" w:rsidP="00C92DB0">
      <w:pPr>
        <w:spacing w:after="0" w:line="240" w:lineRule="auto"/>
        <w:ind w:right="-902"/>
        <w:rPr>
          <w:rFonts w:ascii="Cambria" w:eastAsia="Times New Roman" w:hAnsi="Cambria" w:cstheme="minorHAnsi"/>
          <w:sz w:val="24"/>
          <w:szCs w:val="24"/>
          <w:lang w:val="en-GB"/>
        </w:rPr>
      </w:pPr>
    </w:p>
    <w:p w:rsidR="00C92DB0" w:rsidRPr="00D05859" w:rsidRDefault="00C92DB0" w:rsidP="00C92DB0">
      <w:pPr>
        <w:spacing w:after="0" w:line="240" w:lineRule="auto"/>
        <w:ind w:right="-902"/>
        <w:rPr>
          <w:rFonts w:ascii="Cambria" w:hAnsi="Cambria" w:cstheme="minorHAnsi"/>
          <w:sz w:val="24"/>
          <w:szCs w:val="24"/>
        </w:rPr>
      </w:pPr>
    </w:p>
    <w:p w:rsidR="00C92DB0" w:rsidRDefault="00C92DB0" w:rsidP="00C92DB0">
      <w:pPr>
        <w:spacing w:after="0" w:line="240" w:lineRule="auto"/>
        <w:ind w:right="-902"/>
        <w:rPr>
          <w:rFonts w:ascii="Cambria" w:hAnsi="Cambria" w:cstheme="minorHAnsi"/>
          <w:sz w:val="24"/>
          <w:szCs w:val="24"/>
        </w:rPr>
      </w:pPr>
      <w:r>
        <w:rPr>
          <w:rFonts w:ascii="Cambria" w:hAnsi="Cambria" w:cstheme="minorHAnsi"/>
          <w:sz w:val="24"/>
          <w:szCs w:val="24"/>
        </w:rPr>
        <w:t>Sēde slēgta plkst.17.15</w:t>
      </w:r>
    </w:p>
    <w:p w:rsidR="00C92DB0" w:rsidRDefault="00C92DB0" w:rsidP="00C92DB0">
      <w:pPr>
        <w:spacing w:after="0" w:line="240" w:lineRule="auto"/>
        <w:ind w:right="-902"/>
        <w:rPr>
          <w:rFonts w:ascii="Cambria" w:hAnsi="Cambria" w:cstheme="minorHAnsi"/>
          <w:sz w:val="24"/>
          <w:szCs w:val="24"/>
        </w:rPr>
      </w:pPr>
    </w:p>
    <w:p w:rsidR="00C92DB0" w:rsidRDefault="00C92DB0" w:rsidP="00C92DB0">
      <w:pPr>
        <w:spacing w:after="0" w:line="240" w:lineRule="auto"/>
        <w:ind w:right="-902"/>
        <w:rPr>
          <w:rFonts w:ascii="Cambria" w:hAnsi="Cambria" w:cstheme="minorHAnsi"/>
          <w:sz w:val="24"/>
          <w:szCs w:val="24"/>
        </w:rPr>
      </w:pPr>
    </w:p>
    <w:p w:rsidR="00C92DB0" w:rsidRDefault="00C92DB0" w:rsidP="00C92DB0">
      <w:pPr>
        <w:spacing w:after="0" w:line="240" w:lineRule="auto"/>
        <w:ind w:right="-902"/>
        <w:rPr>
          <w:rFonts w:ascii="Cambria" w:hAnsi="Cambria" w:cstheme="minorHAnsi"/>
          <w:sz w:val="24"/>
          <w:szCs w:val="24"/>
        </w:rPr>
      </w:pPr>
      <w:r>
        <w:rPr>
          <w:rFonts w:ascii="Cambria" w:hAnsi="Cambria" w:cstheme="minorHAnsi"/>
          <w:sz w:val="24"/>
          <w:szCs w:val="24"/>
        </w:rPr>
        <w:t>Sēdes vadītājs,</w:t>
      </w:r>
    </w:p>
    <w:p w:rsidR="00C92DB0" w:rsidRDefault="004A410F" w:rsidP="00C92DB0">
      <w:pPr>
        <w:spacing w:after="0" w:line="240" w:lineRule="auto"/>
        <w:ind w:right="-902"/>
        <w:rPr>
          <w:rFonts w:ascii="Cambria" w:hAnsi="Cambria" w:cstheme="minorHAnsi"/>
          <w:sz w:val="24"/>
          <w:szCs w:val="24"/>
        </w:rPr>
      </w:pPr>
      <w:r>
        <w:rPr>
          <w:rFonts w:ascii="Cambria" w:hAnsi="Cambria" w:cstheme="minorHAnsi"/>
          <w:sz w:val="24"/>
          <w:szCs w:val="24"/>
        </w:rPr>
        <w:t>domes priekšsēdētājs</w:t>
      </w:r>
      <w:r>
        <w:rPr>
          <w:rFonts w:ascii="Cambria" w:hAnsi="Cambria" w:cstheme="minorHAnsi"/>
          <w:sz w:val="24"/>
          <w:szCs w:val="24"/>
        </w:rPr>
        <w:tab/>
      </w:r>
      <w:r>
        <w:rPr>
          <w:rFonts w:ascii="Cambria" w:hAnsi="Cambria" w:cstheme="minorHAnsi"/>
          <w:sz w:val="24"/>
          <w:szCs w:val="24"/>
        </w:rPr>
        <w:tab/>
      </w:r>
      <w:r>
        <w:rPr>
          <w:rFonts w:ascii="Cambria" w:hAnsi="Cambria" w:cstheme="minorHAnsi"/>
          <w:i/>
          <w:sz w:val="24"/>
          <w:szCs w:val="24"/>
        </w:rPr>
        <w:t xml:space="preserve">(personiskais paraksts)   03.10.2017.   </w:t>
      </w:r>
      <w:r w:rsidR="00C92DB0">
        <w:rPr>
          <w:rFonts w:ascii="Cambria" w:hAnsi="Cambria" w:cstheme="minorHAnsi"/>
          <w:sz w:val="24"/>
          <w:szCs w:val="24"/>
        </w:rPr>
        <w:t>D.Vingris</w:t>
      </w:r>
    </w:p>
    <w:p w:rsidR="00C92DB0" w:rsidRDefault="00C92DB0" w:rsidP="00C92DB0">
      <w:pPr>
        <w:spacing w:after="0" w:line="240" w:lineRule="auto"/>
        <w:ind w:right="-902"/>
        <w:rPr>
          <w:rFonts w:ascii="Cambria" w:hAnsi="Cambria" w:cstheme="minorHAnsi"/>
          <w:sz w:val="24"/>
          <w:szCs w:val="24"/>
        </w:rPr>
      </w:pPr>
    </w:p>
    <w:p w:rsidR="00C92DB0" w:rsidRDefault="00C92DB0" w:rsidP="00C92DB0">
      <w:pPr>
        <w:spacing w:after="0" w:line="240" w:lineRule="auto"/>
        <w:ind w:right="-902"/>
        <w:rPr>
          <w:rFonts w:ascii="Cambria" w:hAnsi="Cambria" w:cstheme="minorHAnsi"/>
          <w:sz w:val="24"/>
          <w:szCs w:val="24"/>
        </w:rPr>
      </w:pPr>
    </w:p>
    <w:p w:rsidR="00C92DB0" w:rsidRDefault="00C92DB0" w:rsidP="00C92DB0">
      <w:pPr>
        <w:spacing w:after="0" w:line="240" w:lineRule="auto"/>
        <w:ind w:right="-902"/>
        <w:rPr>
          <w:rFonts w:ascii="Cambria" w:hAnsi="Cambria" w:cstheme="minorHAnsi"/>
          <w:sz w:val="24"/>
          <w:szCs w:val="24"/>
        </w:rPr>
      </w:pPr>
      <w:r>
        <w:rPr>
          <w:rFonts w:ascii="Cambria" w:hAnsi="Cambria" w:cstheme="minorHAnsi"/>
          <w:sz w:val="24"/>
          <w:szCs w:val="24"/>
        </w:rPr>
        <w:t>Protokolists ,</w:t>
      </w:r>
    </w:p>
    <w:p w:rsidR="00C92DB0" w:rsidRPr="00D05859" w:rsidRDefault="004A410F" w:rsidP="00C92DB0">
      <w:pPr>
        <w:spacing w:after="0" w:line="240" w:lineRule="auto"/>
        <w:ind w:right="-902"/>
        <w:rPr>
          <w:rFonts w:ascii="Cambria" w:hAnsi="Cambria" w:cstheme="minorHAnsi"/>
          <w:sz w:val="24"/>
          <w:szCs w:val="24"/>
        </w:rPr>
      </w:pPr>
      <w:r>
        <w:rPr>
          <w:rFonts w:ascii="Cambria" w:hAnsi="Cambria" w:cstheme="minorHAnsi"/>
          <w:sz w:val="24"/>
          <w:szCs w:val="24"/>
        </w:rPr>
        <w:t>domes sekretāre</w:t>
      </w:r>
      <w:r>
        <w:rPr>
          <w:rFonts w:ascii="Cambria" w:hAnsi="Cambria" w:cstheme="minorHAnsi"/>
          <w:sz w:val="24"/>
          <w:szCs w:val="24"/>
        </w:rPr>
        <w:tab/>
      </w:r>
      <w:r>
        <w:rPr>
          <w:rFonts w:ascii="Cambria" w:hAnsi="Cambria" w:cstheme="minorHAnsi"/>
          <w:i/>
          <w:sz w:val="24"/>
          <w:szCs w:val="24"/>
        </w:rPr>
        <w:t>( personiskais paraksts)</w:t>
      </w:r>
      <w:r>
        <w:rPr>
          <w:rFonts w:ascii="Cambria" w:hAnsi="Cambria" w:cstheme="minorHAnsi"/>
          <w:i/>
          <w:sz w:val="24"/>
          <w:szCs w:val="24"/>
        </w:rPr>
        <w:tab/>
      </w:r>
      <w:r>
        <w:rPr>
          <w:rFonts w:ascii="Cambria" w:hAnsi="Cambria" w:cstheme="minorHAnsi"/>
          <w:i/>
          <w:sz w:val="24"/>
          <w:szCs w:val="24"/>
        </w:rPr>
        <w:tab/>
      </w:r>
      <w:r>
        <w:rPr>
          <w:rFonts w:ascii="Cambria" w:hAnsi="Cambria" w:cstheme="minorHAnsi"/>
          <w:i/>
          <w:sz w:val="24"/>
          <w:szCs w:val="24"/>
        </w:rPr>
        <w:tab/>
      </w:r>
      <w:r>
        <w:rPr>
          <w:rFonts w:ascii="Cambria" w:hAnsi="Cambria" w:cstheme="minorHAnsi"/>
          <w:i/>
          <w:sz w:val="24"/>
          <w:szCs w:val="24"/>
        </w:rPr>
        <w:tab/>
        <w:t xml:space="preserve">  </w:t>
      </w:r>
      <w:r w:rsidR="00C92DB0">
        <w:rPr>
          <w:rFonts w:ascii="Cambria" w:hAnsi="Cambria" w:cstheme="minorHAnsi"/>
          <w:sz w:val="24"/>
          <w:szCs w:val="24"/>
        </w:rPr>
        <w:t>Dz.Krišāne</w:t>
      </w:r>
    </w:p>
    <w:p w:rsidR="00C92DB0" w:rsidRPr="00D05859" w:rsidRDefault="00C92DB0" w:rsidP="00C92DB0">
      <w:pPr>
        <w:spacing w:after="0" w:line="240" w:lineRule="auto"/>
        <w:ind w:right="-902"/>
        <w:rPr>
          <w:rFonts w:ascii="Cambria" w:hAnsi="Cambria" w:cstheme="minorHAnsi"/>
          <w:sz w:val="24"/>
          <w:szCs w:val="24"/>
        </w:rPr>
      </w:pPr>
    </w:p>
    <w:p w:rsidR="00C92DB0" w:rsidRPr="00D05859" w:rsidRDefault="00C92DB0" w:rsidP="00C92DB0">
      <w:pPr>
        <w:tabs>
          <w:tab w:val="left" w:pos="2856"/>
        </w:tabs>
        <w:spacing w:after="0" w:line="240" w:lineRule="auto"/>
        <w:ind w:right="-902"/>
        <w:jc w:val="both"/>
        <w:rPr>
          <w:rFonts w:ascii="Cambria" w:hAnsi="Cambria" w:cstheme="minorHAnsi"/>
          <w:sz w:val="24"/>
          <w:szCs w:val="24"/>
        </w:rPr>
      </w:pPr>
    </w:p>
    <w:p w:rsidR="00C92DB0" w:rsidRPr="00D05859" w:rsidRDefault="00C92DB0" w:rsidP="00C92DB0">
      <w:pPr>
        <w:tabs>
          <w:tab w:val="left" w:pos="2856"/>
        </w:tabs>
        <w:spacing w:after="0" w:line="240" w:lineRule="auto"/>
        <w:ind w:right="-902"/>
        <w:jc w:val="center"/>
        <w:rPr>
          <w:rFonts w:ascii="Cambria" w:hAnsi="Cambria" w:cstheme="minorHAnsi"/>
          <w:sz w:val="24"/>
          <w:szCs w:val="24"/>
        </w:rPr>
      </w:pPr>
    </w:p>
    <w:p w:rsidR="00A5002C" w:rsidRDefault="00A5002C"/>
    <w:sectPr w:rsidR="00A5002C" w:rsidSect="00196956">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9C4" w:rsidRDefault="00FA19C4">
      <w:pPr>
        <w:spacing w:after="0" w:line="240" w:lineRule="auto"/>
      </w:pPr>
      <w:r>
        <w:separator/>
      </w:r>
    </w:p>
  </w:endnote>
  <w:endnote w:type="continuationSeparator" w:id="0">
    <w:p w:rsidR="00FA19C4" w:rsidRDefault="00FA1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BA"/>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183907"/>
      <w:docPartObj>
        <w:docPartGallery w:val="Page Numbers (Bottom of Page)"/>
        <w:docPartUnique/>
      </w:docPartObj>
    </w:sdtPr>
    <w:sdtEndPr/>
    <w:sdtContent>
      <w:p w:rsidR="00196956" w:rsidRDefault="00196956">
        <w:pPr>
          <w:pStyle w:val="Kjene"/>
          <w:jc w:val="center"/>
        </w:pPr>
        <w:r>
          <w:fldChar w:fldCharType="begin"/>
        </w:r>
        <w:r>
          <w:instrText>PAGE   \* MERGEFORMAT</w:instrText>
        </w:r>
        <w:r>
          <w:fldChar w:fldCharType="separate"/>
        </w:r>
        <w:r w:rsidR="00FA19C4">
          <w:rPr>
            <w:noProof/>
          </w:rPr>
          <w:t>1</w:t>
        </w:r>
        <w:r>
          <w:fldChar w:fldCharType="end"/>
        </w:r>
      </w:p>
    </w:sdtContent>
  </w:sdt>
  <w:p w:rsidR="00196956" w:rsidRDefault="0019695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9C4" w:rsidRDefault="00FA19C4">
      <w:pPr>
        <w:spacing w:after="0" w:line="240" w:lineRule="auto"/>
      </w:pPr>
      <w:r>
        <w:separator/>
      </w:r>
    </w:p>
  </w:footnote>
  <w:footnote w:type="continuationSeparator" w:id="0">
    <w:p w:rsidR="00FA19C4" w:rsidRDefault="00FA19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5742"/>
    <w:multiLevelType w:val="hybridMultilevel"/>
    <w:tmpl w:val="9154B5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C04284"/>
    <w:multiLevelType w:val="hybridMultilevel"/>
    <w:tmpl w:val="619AE28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95115C"/>
    <w:multiLevelType w:val="hybridMultilevel"/>
    <w:tmpl w:val="4AB2EEF4"/>
    <w:lvl w:ilvl="0" w:tplc="04260017">
      <w:start w:val="1"/>
      <w:numFmt w:val="lowerLetter"/>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E0B4166"/>
    <w:multiLevelType w:val="multilevel"/>
    <w:tmpl w:val="CCB86520"/>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4" w15:restartNumberingAfterBreak="0">
    <w:nsid w:val="1F901E1B"/>
    <w:multiLevelType w:val="hybridMultilevel"/>
    <w:tmpl w:val="5072BB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7B919FB"/>
    <w:multiLevelType w:val="multilevel"/>
    <w:tmpl w:val="DC72C1E6"/>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6" w15:restartNumberingAfterBreak="0">
    <w:nsid w:val="48DB494A"/>
    <w:multiLevelType w:val="hybridMultilevel"/>
    <w:tmpl w:val="A29223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3F07D5"/>
    <w:multiLevelType w:val="multilevel"/>
    <w:tmpl w:val="45B4594E"/>
    <w:lvl w:ilvl="0">
      <w:start w:val="2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FDB4FA0"/>
    <w:multiLevelType w:val="hybridMultilevel"/>
    <w:tmpl w:val="B1FA50F2"/>
    <w:lvl w:ilvl="0" w:tplc="E3F26D40">
      <w:start w:val="1"/>
      <w:numFmt w:val="decimal"/>
      <w:lvlText w:val="%1."/>
      <w:lvlJc w:val="left"/>
      <w:pPr>
        <w:ind w:left="1506" w:hanging="360"/>
      </w:pPr>
    </w:lvl>
    <w:lvl w:ilvl="1" w:tplc="04260019">
      <w:start w:val="1"/>
      <w:numFmt w:val="lowerLetter"/>
      <w:lvlText w:val="%2."/>
      <w:lvlJc w:val="left"/>
      <w:pPr>
        <w:ind w:left="2226" w:hanging="360"/>
      </w:pPr>
    </w:lvl>
    <w:lvl w:ilvl="2" w:tplc="0426001B">
      <w:start w:val="1"/>
      <w:numFmt w:val="lowerRoman"/>
      <w:lvlText w:val="%3."/>
      <w:lvlJc w:val="right"/>
      <w:pPr>
        <w:ind w:left="2946" w:hanging="180"/>
      </w:pPr>
    </w:lvl>
    <w:lvl w:ilvl="3" w:tplc="0426000F">
      <w:start w:val="1"/>
      <w:numFmt w:val="decimal"/>
      <w:lvlText w:val="%4."/>
      <w:lvlJc w:val="left"/>
      <w:pPr>
        <w:ind w:left="3666" w:hanging="360"/>
      </w:pPr>
    </w:lvl>
    <w:lvl w:ilvl="4" w:tplc="04260019">
      <w:start w:val="1"/>
      <w:numFmt w:val="lowerLetter"/>
      <w:lvlText w:val="%5."/>
      <w:lvlJc w:val="left"/>
      <w:pPr>
        <w:ind w:left="4386" w:hanging="360"/>
      </w:pPr>
    </w:lvl>
    <w:lvl w:ilvl="5" w:tplc="0426001B">
      <w:start w:val="1"/>
      <w:numFmt w:val="lowerRoman"/>
      <w:lvlText w:val="%6."/>
      <w:lvlJc w:val="right"/>
      <w:pPr>
        <w:ind w:left="5106" w:hanging="180"/>
      </w:pPr>
    </w:lvl>
    <w:lvl w:ilvl="6" w:tplc="0426000F">
      <w:start w:val="1"/>
      <w:numFmt w:val="decimal"/>
      <w:lvlText w:val="%7."/>
      <w:lvlJc w:val="left"/>
      <w:pPr>
        <w:ind w:left="5826" w:hanging="360"/>
      </w:pPr>
    </w:lvl>
    <w:lvl w:ilvl="7" w:tplc="04260019">
      <w:start w:val="1"/>
      <w:numFmt w:val="lowerLetter"/>
      <w:lvlText w:val="%8."/>
      <w:lvlJc w:val="left"/>
      <w:pPr>
        <w:ind w:left="6546" w:hanging="360"/>
      </w:pPr>
    </w:lvl>
    <w:lvl w:ilvl="8" w:tplc="0426001B">
      <w:start w:val="1"/>
      <w:numFmt w:val="lowerRoman"/>
      <w:lvlText w:val="%9."/>
      <w:lvlJc w:val="right"/>
      <w:pPr>
        <w:ind w:left="7266" w:hanging="180"/>
      </w:pPr>
    </w:lvl>
  </w:abstractNum>
  <w:abstractNum w:abstractNumId="9" w15:restartNumberingAfterBreak="0">
    <w:nsid w:val="56C470EE"/>
    <w:multiLevelType w:val="multilevel"/>
    <w:tmpl w:val="20F83BD0"/>
    <w:lvl w:ilvl="0">
      <w:start w:val="1"/>
      <w:numFmt w:val="decimal"/>
      <w:lvlText w:val="%1."/>
      <w:lvlJc w:val="left"/>
      <w:pPr>
        <w:ind w:left="360" w:hanging="360"/>
      </w:pPr>
    </w:lvl>
    <w:lvl w:ilvl="1">
      <w:start w:val="1"/>
      <w:numFmt w:val="decimal"/>
      <w:isLgl/>
      <w:lvlText w:val="%1.%2."/>
      <w:lvlJc w:val="left"/>
      <w:pPr>
        <w:ind w:left="1515" w:hanging="720"/>
      </w:pPr>
      <w:rPr>
        <w:strike w:val="0"/>
        <w:dstrike w:val="0"/>
        <w:u w:val="none"/>
        <w:effect w:val="none"/>
      </w:rPr>
    </w:lvl>
    <w:lvl w:ilvl="2">
      <w:start w:val="1"/>
      <w:numFmt w:val="decimal"/>
      <w:isLgl/>
      <w:lvlText w:val="%1.%2.%3."/>
      <w:lvlJc w:val="left"/>
      <w:pPr>
        <w:ind w:left="2670" w:hanging="1080"/>
      </w:pPr>
      <w:rPr>
        <w:strike w:val="0"/>
        <w:dstrike w:val="0"/>
        <w:u w:val="none"/>
        <w:effect w:val="none"/>
      </w:rPr>
    </w:lvl>
    <w:lvl w:ilvl="3">
      <w:start w:val="1"/>
      <w:numFmt w:val="decimal"/>
      <w:isLgl/>
      <w:lvlText w:val="%1.%2.%3.%4."/>
      <w:lvlJc w:val="left"/>
      <w:pPr>
        <w:ind w:left="3465" w:hanging="1080"/>
      </w:pPr>
      <w:rPr>
        <w:u w:val="single"/>
      </w:rPr>
    </w:lvl>
    <w:lvl w:ilvl="4">
      <w:start w:val="1"/>
      <w:numFmt w:val="decimal"/>
      <w:isLgl/>
      <w:lvlText w:val="%1.%2.%3.%4.%5."/>
      <w:lvlJc w:val="left"/>
      <w:pPr>
        <w:ind w:left="4620" w:hanging="1440"/>
      </w:pPr>
      <w:rPr>
        <w:u w:val="single"/>
      </w:rPr>
    </w:lvl>
    <w:lvl w:ilvl="5">
      <w:start w:val="1"/>
      <w:numFmt w:val="decimal"/>
      <w:isLgl/>
      <w:lvlText w:val="%1.%2.%3.%4.%5.%6."/>
      <w:lvlJc w:val="left"/>
      <w:pPr>
        <w:ind w:left="5775" w:hanging="1800"/>
      </w:pPr>
      <w:rPr>
        <w:u w:val="single"/>
      </w:rPr>
    </w:lvl>
    <w:lvl w:ilvl="6">
      <w:start w:val="1"/>
      <w:numFmt w:val="decimal"/>
      <w:isLgl/>
      <w:lvlText w:val="%1.%2.%3.%4.%5.%6.%7."/>
      <w:lvlJc w:val="left"/>
      <w:pPr>
        <w:ind w:left="6570" w:hanging="1800"/>
      </w:pPr>
      <w:rPr>
        <w:u w:val="single"/>
      </w:rPr>
    </w:lvl>
    <w:lvl w:ilvl="7">
      <w:start w:val="1"/>
      <w:numFmt w:val="decimal"/>
      <w:isLgl/>
      <w:lvlText w:val="%1.%2.%3.%4.%5.%6.%7.%8."/>
      <w:lvlJc w:val="left"/>
      <w:pPr>
        <w:ind w:left="7725" w:hanging="2160"/>
      </w:pPr>
      <w:rPr>
        <w:u w:val="single"/>
      </w:rPr>
    </w:lvl>
    <w:lvl w:ilvl="8">
      <w:start w:val="1"/>
      <w:numFmt w:val="decimal"/>
      <w:isLgl/>
      <w:lvlText w:val="%1.%2.%3.%4.%5.%6.%7.%8.%9."/>
      <w:lvlJc w:val="left"/>
      <w:pPr>
        <w:ind w:left="8880" w:hanging="2520"/>
      </w:pPr>
      <w:rPr>
        <w:u w:val="single"/>
      </w:rPr>
    </w:lvl>
  </w:abstractNum>
  <w:abstractNum w:abstractNumId="10" w15:restartNumberingAfterBreak="0">
    <w:nsid w:val="6FEE5B6A"/>
    <w:multiLevelType w:val="hybridMultilevel"/>
    <w:tmpl w:val="53E868E0"/>
    <w:lvl w:ilvl="0" w:tplc="E408BCD8">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1FF168C"/>
    <w:multiLevelType w:val="hybridMultilevel"/>
    <w:tmpl w:val="CD7A40E0"/>
    <w:lvl w:ilvl="0" w:tplc="41CC949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4BE63B5"/>
    <w:multiLevelType w:val="hybridMultilevel"/>
    <w:tmpl w:val="CC6A95C6"/>
    <w:lvl w:ilvl="0" w:tplc="3572BE60">
      <w:start w:val="1"/>
      <w:numFmt w:val="decimal"/>
      <w:lvlText w:val="%1."/>
      <w:lvlJc w:val="left"/>
      <w:pPr>
        <w:ind w:left="1080" w:hanging="360"/>
      </w:pPr>
      <w:rPr>
        <w:rFonts w:ascii="Tahoma" w:eastAsia="Calibri" w:hAnsi="Tahoma" w:cs="Tahoma"/>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7F134BEF"/>
    <w:multiLevelType w:val="hybridMultilevel"/>
    <w:tmpl w:val="3A8C9A7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11"/>
  </w:num>
  <w:num w:numId="10">
    <w:abstractNumId w:val="0"/>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DB0"/>
    <w:rsid w:val="000C2FBE"/>
    <w:rsid w:val="00196956"/>
    <w:rsid w:val="001B700A"/>
    <w:rsid w:val="0045620F"/>
    <w:rsid w:val="004A410F"/>
    <w:rsid w:val="006536E6"/>
    <w:rsid w:val="009F4F4B"/>
    <w:rsid w:val="00A310CA"/>
    <w:rsid w:val="00A5002C"/>
    <w:rsid w:val="00B02769"/>
    <w:rsid w:val="00B837AD"/>
    <w:rsid w:val="00C92DB0"/>
    <w:rsid w:val="00CB698A"/>
    <w:rsid w:val="00DD7497"/>
    <w:rsid w:val="00E4256E"/>
    <w:rsid w:val="00EF03BE"/>
    <w:rsid w:val="00F54C91"/>
    <w:rsid w:val="00FA19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D702F-6A74-4375-B310-0B682F7C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92DB0"/>
  </w:style>
  <w:style w:type="paragraph" w:styleId="Virsraksts1">
    <w:name w:val="heading 1"/>
    <w:basedOn w:val="Parasts"/>
    <w:next w:val="Parasts"/>
    <w:link w:val="Virsraksts1Rakstz"/>
    <w:qFormat/>
    <w:rsid w:val="00C92DB0"/>
    <w:pPr>
      <w:keepNext/>
      <w:numPr>
        <w:numId w:val="3"/>
      </w:numPr>
      <w:spacing w:before="240" w:after="60" w:line="240" w:lineRule="auto"/>
      <w:outlineLvl w:val="0"/>
    </w:pPr>
    <w:rPr>
      <w:rFonts w:ascii="Arial" w:eastAsia="Times New Roman" w:hAnsi="Arial" w:cs="Times New Roman"/>
      <w:b/>
      <w:bCs/>
      <w:kern w:val="32"/>
      <w:sz w:val="32"/>
      <w:szCs w:val="32"/>
      <w:lang w:val="x-none" w:eastAsia="x-none"/>
    </w:rPr>
  </w:style>
  <w:style w:type="paragraph" w:styleId="Virsraksts2">
    <w:name w:val="heading 2"/>
    <w:basedOn w:val="Parasts"/>
    <w:next w:val="Parasts"/>
    <w:link w:val="Virsraksts2Rakstz"/>
    <w:semiHidden/>
    <w:unhideWhenUsed/>
    <w:qFormat/>
    <w:rsid w:val="00C92DB0"/>
    <w:pPr>
      <w:keepNext/>
      <w:numPr>
        <w:ilvl w:val="1"/>
        <w:numId w:val="3"/>
      </w:numPr>
      <w:spacing w:before="240" w:after="60" w:line="240" w:lineRule="auto"/>
      <w:outlineLvl w:val="1"/>
    </w:pPr>
    <w:rPr>
      <w:rFonts w:ascii="Arial" w:eastAsia="Times New Roman" w:hAnsi="Arial" w:cs="Times New Roman"/>
      <w:b/>
      <w:bCs/>
      <w:i/>
      <w:iCs/>
      <w:sz w:val="28"/>
      <w:szCs w:val="28"/>
      <w:lang w:val="x-none" w:eastAsia="x-none"/>
    </w:rPr>
  </w:style>
  <w:style w:type="paragraph" w:styleId="Virsraksts3">
    <w:name w:val="heading 3"/>
    <w:basedOn w:val="Parasts"/>
    <w:next w:val="Parasts"/>
    <w:link w:val="Virsraksts3Rakstz"/>
    <w:semiHidden/>
    <w:unhideWhenUsed/>
    <w:qFormat/>
    <w:rsid w:val="00C92DB0"/>
    <w:pPr>
      <w:keepNext/>
      <w:numPr>
        <w:ilvl w:val="2"/>
        <w:numId w:val="3"/>
      </w:numPr>
      <w:spacing w:before="240" w:after="60" w:line="240" w:lineRule="auto"/>
      <w:outlineLvl w:val="2"/>
    </w:pPr>
    <w:rPr>
      <w:rFonts w:ascii="Arial" w:eastAsia="Times New Roman" w:hAnsi="Arial" w:cs="Times New Roman"/>
      <w:b/>
      <w:bCs/>
      <w:sz w:val="26"/>
      <w:szCs w:val="26"/>
      <w:lang w:val="x-none" w:eastAsia="x-none"/>
    </w:rPr>
  </w:style>
  <w:style w:type="paragraph" w:styleId="Virsraksts4">
    <w:name w:val="heading 4"/>
    <w:basedOn w:val="Parasts"/>
    <w:next w:val="Parasts"/>
    <w:link w:val="Virsraksts4Rakstz"/>
    <w:semiHidden/>
    <w:unhideWhenUsed/>
    <w:qFormat/>
    <w:rsid w:val="00C92DB0"/>
    <w:pPr>
      <w:keepNext/>
      <w:numPr>
        <w:ilvl w:val="3"/>
        <w:numId w:val="3"/>
      </w:numPr>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Virsraksts5">
    <w:name w:val="heading 5"/>
    <w:basedOn w:val="Parasts"/>
    <w:next w:val="Parasts"/>
    <w:link w:val="Virsraksts5Rakstz"/>
    <w:semiHidden/>
    <w:unhideWhenUsed/>
    <w:qFormat/>
    <w:rsid w:val="00C92DB0"/>
    <w:pPr>
      <w:numPr>
        <w:ilvl w:val="4"/>
        <w:numId w:val="3"/>
      </w:num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Virsraksts6">
    <w:name w:val="heading 6"/>
    <w:basedOn w:val="Parasts"/>
    <w:next w:val="Parasts"/>
    <w:link w:val="Virsraksts6Rakstz"/>
    <w:semiHidden/>
    <w:unhideWhenUsed/>
    <w:qFormat/>
    <w:rsid w:val="00C92DB0"/>
    <w:pPr>
      <w:numPr>
        <w:ilvl w:val="5"/>
        <w:numId w:val="3"/>
      </w:numPr>
      <w:spacing w:before="240" w:after="60" w:line="240" w:lineRule="auto"/>
      <w:outlineLvl w:val="5"/>
    </w:pPr>
    <w:rPr>
      <w:rFonts w:ascii="Times New Roman" w:eastAsia="Times New Roman" w:hAnsi="Times New Roman" w:cs="Times New Roman"/>
      <w:b/>
      <w:bCs/>
      <w:lang w:val="x-none" w:eastAsia="x-none"/>
    </w:rPr>
  </w:style>
  <w:style w:type="paragraph" w:styleId="Virsraksts7">
    <w:name w:val="heading 7"/>
    <w:basedOn w:val="Parasts"/>
    <w:next w:val="Parasts"/>
    <w:link w:val="Virsraksts7Rakstz"/>
    <w:semiHidden/>
    <w:unhideWhenUsed/>
    <w:qFormat/>
    <w:rsid w:val="00C92DB0"/>
    <w:pPr>
      <w:numPr>
        <w:ilvl w:val="6"/>
        <w:numId w:val="3"/>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Virsraksts8">
    <w:name w:val="heading 8"/>
    <w:basedOn w:val="Parasts"/>
    <w:next w:val="Parasts"/>
    <w:link w:val="Virsraksts8Rakstz"/>
    <w:semiHidden/>
    <w:unhideWhenUsed/>
    <w:qFormat/>
    <w:rsid w:val="00C92DB0"/>
    <w:pPr>
      <w:numPr>
        <w:ilvl w:val="7"/>
        <w:numId w:val="3"/>
      </w:num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Virsraksts9">
    <w:name w:val="heading 9"/>
    <w:basedOn w:val="Parasts"/>
    <w:next w:val="Parasts"/>
    <w:link w:val="Virsraksts9Rakstz"/>
    <w:semiHidden/>
    <w:unhideWhenUsed/>
    <w:qFormat/>
    <w:rsid w:val="00C92DB0"/>
    <w:pPr>
      <w:numPr>
        <w:ilvl w:val="8"/>
        <w:numId w:val="3"/>
      </w:numPr>
      <w:spacing w:before="240" w:after="60" w:line="240" w:lineRule="auto"/>
      <w:outlineLvl w:val="8"/>
    </w:pPr>
    <w:rPr>
      <w:rFonts w:ascii="Arial" w:eastAsia="Times New Roman" w:hAnsi="Arial" w:cs="Times New Roman"/>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92DB0"/>
    <w:rPr>
      <w:rFonts w:ascii="Arial" w:eastAsia="Times New Roman" w:hAnsi="Arial" w:cs="Times New Roman"/>
      <w:b/>
      <w:bCs/>
      <w:kern w:val="32"/>
      <w:sz w:val="32"/>
      <w:szCs w:val="32"/>
      <w:lang w:val="x-none" w:eastAsia="x-none"/>
    </w:rPr>
  </w:style>
  <w:style w:type="character" w:customStyle="1" w:styleId="Virsraksts2Rakstz">
    <w:name w:val="Virsraksts 2 Rakstz."/>
    <w:basedOn w:val="Noklusjumarindkopasfonts"/>
    <w:link w:val="Virsraksts2"/>
    <w:semiHidden/>
    <w:rsid w:val="00C92DB0"/>
    <w:rPr>
      <w:rFonts w:ascii="Arial" w:eastAsia="Times New Roman" w:hAnsi="Arial" w:cs="Times New Roman"/>
      <w:b/>
      <w:bCs/>
      <w:i/>
      <w:iCs/>
      <w:sz w:val="28"/>
      <w:szCs w:val="28"/>
      <w:lang w:val="x-none" w:eastAsia="x-none"/>
    </w:rPr>
  </w:style>
  <w:style w:type="character" w:customStyle="1" w:styleId="Virsraksts3Rakstz">
    <w:name w:val="Virsraksts 3 Rakstz."/>
    <w:basedOn w:val="Noklusjumarindkopasfonts"/>
    <w:link w:val="Virsraksts3"/>
    <w:semiHidden/>
    <w:rsid w:val="00C92DB0"/>
    <w:rPr>
      <w:rFonts w:ascii="Arial" w:eastAsia="Times New Roman" w:hAnsi="Arial" w:cs="Times New Roman"/>
      <w:b/>
      <w:bCs/>
      <w:sz w:val="26"/>
      <w:szCs w:val="26"/>
      <w:lang w:val="x-none" w:eastAsia="x-none"/>
    </w:rPr>
  </w:style>
  <w:style w:type="character" w:customStyle="1" w:styleId="Virsraksts4Rakstz">
    <w:name w:val="Virsraksts 4 Rakstz."/>
    <w:basedOn w:val="Noklusjumarindkopasfonts"/>
    <w:link w:val="Virsraksts4"/>
    <w:semiHidden/>
    <w:rsid w:val="00C92DB0"/>
    <w:rPr>
      <w:rFonts w:ascii="Times New Roman" w:eastAsia="Times New Roman" w:hAnsi="Times New Roman" w:cs="Times New Roman"/>
      <w:b/>
      <w:bCs/>
      <w:sz w:val="28"/>
      <w:szCs w:val="28"/>
      <w:lang w:val="x-none" w:eastAsia="x-none"/>
    </w:rPr>
  </w:style>
  <w:style w:type="character" w:customStyle="1" w:styleId="Virsraksts5Rakstz">
    <w:name w:val="Virsraksts 5 Rakstz."/>
    <w:basedOn w:val="Noklusjumarindkopasfonts"/>
    <w:link w:val="Virsraksts5"/>
    <w:semiHidden/>
    <w:rsid w:val="00C92DB0"/>
    <w:rPr>
      <w:rFonts w:ascii="Times New Roman" w:eastAsia="Times New Roman" w:hAnsi="Times New Roman" w:cs="Times New Roman"/>
      <w:b/>
      <w:bCs/>
      <w:i/>
      <w:iCs/>
      <w:sz w:val="26"/>
      <w:szCs w:val="26"/>
      <w:lang w:val="x-none" w:eastAsia="x-none"/>
    </w:rPr>
  </w:style>
  <w:style w:type="character" w:customStyle="1" w:styleId="Virsraksts6Rakstz">
    <w:name w:val="Virsraksts 6 Rakstz."/>
    <w:basedOn w:val="Noklusjumarindkopasfonts"/>
    <w:link w:val="Virsraksts6"/>
    <w:semiHidden/>
    <w:rsid w:val="00C92DB0"/>
    <w:rPr>
      <w:rFonts w:ascii="Times New Roman" w:eastAsia="Times New Roman" w:hAnsi="Times New Roman" w:cs="Times New Roman"/>
      <w:b/>
      <w:bCs/>
      <w:lang w:val="x-none" w:eastAsia="x-none"/>
    </w:rPr>
  </w:style>
  <w:style w:type="character" w:customStyle="1" w:styleId="Virsraksts7Rakstz">
    <w:name w:val="Virsraksts 7 Rakstz."/>
    <w:basedOn w:val="Noklusjumarindkopasfonts"/>
    <w:link w:val="Virsraksts7"/>
    <w:semiHidden/>
    <w:rsid w:val="00C92DB0"/>
    <w:rPr>
      <w:rFonts w:ascii="Times New Roman" w:eastAsia="Times New Roman" w:hAnsi="Times New Roman" w:cs="Times New Roman"/>
      <w:sz w:val="24"/>
      <w:szCs w:val="24"/>
      <w:lang w:val="x-none" w:eastAsia="x-none"/>
    </w:rPr>
  </w:style>
  <w:style w:type="character" w:customStyle="1" w:styleId="Virsraksts8Rakstz">
    <w:name w:val="Virsraksts 8 Rakstz."/>
    <w:basedOn w:val="Noklusjumarindkopasfonts"/>
    <w:link w:val="Virsraksts8"/>
    <w:semiHidden/>
    <w:rsid w:val="00C92DB0"/>
    <w:rPr>
      <w:rFonts w:ascii="Times New Roman" w:eastAsia="Times New Roman" w:hAnsi="Times New Roman" w:cs="Times New Roman"/>
      <w:i/>
      <w:iCs/>
      <w:sz w:val="24"/>
      <w:szCs w:val="24"/>
      <w:lang w:val="x-none" w:eastAsia="x-none"/>
    </w:rPr>
  </w:style>
  <w:style w:type="character" w:customStyle="1" w:styleId="Virsraksts9Rakstz">
    <w:name w:val="Virsraksts 9 Rakstz."/>
    <w:basedOn w:val="Noklusjumarindkopasfonts"/>
    <w:link w:val="Virsraksts9"/>
    <w:semiHidden/>
    <w:rsid w:val="00C92DB0"/>
    <w:rPr>
      <w:rFonts w:ascii="Arial" w:eastAsia="Times New Roman" w:hAnsi="Arial" w:cs="Times New Roman"/>
      <w:lang w:val="x-none" w:eastAsia="x-none"/>
    </w:rPr>
  </w:style>
  <w:style w:type="paragraph" w:styleId="Sarakstarindkopa">
    <w:name w:val="List Paragraph"/>
    <w:basedOn w:val="Parasts"/>
    <w:uiPriority w:val="34"/>
    <w:qFormat/>
    <w:rsid w:val="00C92DB0"/>
    <w:pPr>
      <w:spacing w:after="200" w:line="276" w:lineRule="auto"/>
      <w:ind w:left="720"/>
      <w:contextualSpacing/>
    </w:pPr>
  </w:style>
  <w:style w:type="paragraph" w:customStyle="1" w:styleId="Sarakstarindkopa1">
    <w:name w:val="Saraksta rindkopa1"/>
    <w:basedOn w:val="Parasts"/>
    <w:qFormat/>
    <w:rsid w:val="00C92DB0"/>
    <w:pPr>
      <w:spacing w:after="200" w:line="276" w:lineRule="auto"/>
      <w:ind w:left="720"/>
      <w:contextualSpacing/>
    </w:pPr>
    <w:rPr>
      <w:rFonts w:ascii="Calibri" w:eastAsia="Calibri" w:hAnsi="Calibri" w:cs="Times New Roman"/>
    </w:rPr>
  </w:style>
  <w:style w:type="character" w:styleId="Hipersaite">
    <w:name w:val="Hyperlink"/>
    <w:uiPriority w:val="99"/>
    <w:unhideWhenUsed/>
    <w:rsid w:val="00C92DB0"/>
    <w:rPr>
      <w:color w:val="0000FF"/>
      <w:u w:val="single"/>
    </w:rPr>
  </w:style>
  <w:style w:type="paragraph" w:styleId="Paraststmeklis">
    <w:name w:val="Normal (Web)"/>
    <w:basedOn w:val="Parasts"/>
    <w:semiHidden/>
    <w:unhideWhenUsed/>
    <w:rsid w:val="00C92DB0"/>
    <w:pPr>
      <w:spacing w:before="169" w:after="0" w:line="240" w:lineRule="auto"/>
      <w:jc w:val="both"/>
    </w:pPr>
    <w:rPr>
      <w:rFonts w:ascii="Times New Roman" w:eastAsia="Times New Roman" w:hAnsi="Times New Roman" w:cs="Times New Roman"/>
      <w:sz w:val="24"/>
      <w:szCs w:val="24"/>
      <w:lang w:eastAsia="lv-LV"/>
    </w:rPr>
  </w:style>
  <w:style w:type="paragraph" w:customStyle="1" w:styleId="Default">
    <w:name w:val="Default"/>
    <w:rsid w:val="00C92DB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atstarpm1">
    <w:name w:val="Bez atstarpēm1"/>
    <w:rsid w:val="00C92DB0"/>
    <w:pPr>
      <w:spacing w:after="0" w:line="240" w:lineRule="auto"/>
    </w:pPr>
    <w:rPr>
      <w:rFonts w:ascii="Calibri" w:eastAsia="Times New Roman" w:hAnsi="Calibri" w:cs="Times New Roman"/>
    </w:rPr>
  </w:style>
  <w:style w:type="table" w:styleId="Reatabula">
    <w:name w:val="Table Grid"/>
    <w:basedOn w:val="Parastatabula"/>
    <w:uiPriority w:val="59"/>
    <w:rsid w:val="00C92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Parasts"/>
    <w:rsid w:val="00C92DB0"/>
    <w:pPr>
      <w:spacing w:after="0" w:line="360" w:lineRule="auto"/>
      <w:ind w:firstLine="250"/>
    </w:pPr>
    <w:rPr>
      <w:rFonts w:ascii="Times New Roman" w:eastAsia="Times New Roman" w:hAnsi="Times New Roman" w:cs="Times New Roman"/>
      <w:color w:val="414142"/>
      <w:sz w:val="16"/>
      <w:szCs w:val="16"/>
      <w:lang w:eastAsia="lv-LV"/>
    </w:rPr>
  </w:style>
  <w:style w:type="paragraph" w:styleId="Pamattekstsaratkpi">
    <w:name w:val="Body Text Indent"/>
    <w:basedOn w:val="Parasts"/>
    <w:link w:val="PamattekstsaratkpiRakstz"/>
    <w:uiPriority w:val="99"/>
    <w:semiHidden/>
    <w:unhideWhenUsed/>
    <w:rsid w:val="00C92DB0"/>
    <w:pPr>
      <w:spacing w:after="120"/>
      <w:ind w:left="283"/>
    </w:pPr>
  </w:style>
  <w:style w:type="character" w:customStyle="1" w:styleId="PamattekstsaratkpiRakstz">
    <w:name w:val="Pamatteksts ar atkāpi Rakstz."/>
    <w:basedOn w:val="Noklusjumarindkopasfonts"/>
    <w:link w:val="Pamattekstsaratkpi"/>
    <w:uiPriority w:val="99"/>
    <w:semiHidden/>
    <w:rsid w:val="00C92DB0"/>
  </w:style>
  <w:style w:type="paragraph" w:styleId="Bezatstarpm">
    <w:name w:val="No Spacing"/>
    <w:uiPriority w:val="1"/>
    <w:qFormat/>
    <w:rsid w:val="00C92DB0"/>
    <w:pPr>
      <w:spacing w:after="0" w:line="240" w:lineRule="auto"/>
    </w:pPr>
    <w:rPr>
      <w:rFonts w:ascii="Calibri" w:eastAsia="Calibri" w:hAnsi="Calibri" w:cs="Times New Roman"/>
    </w:rPr>
  </w:style>
  <w:style w:type="paragraph" w:customStyle="1" w:styleId="tv213">
    <w:name w:val="tv213"/>
    <w:basedOn w:val="Parasts"/>
    <w:rsid w:val="00C92D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qFormat/>
    <w:rsid w:val="00C92DB0"/>
    <w:rPr>
      <w:i/>
      <w:iCs/>
    </w:rPr>
  </w:style>
  <w:style w:type="paragraph" w:styleId="Pamatteksts">
    <w:name w:val="Body Text"/>
    <w:basedOn w:val="Parasts"/>
    <w:link w:val="PamattekstsRakstz"/>
    <w:uiPriority w:val="99"/>
    <w:semiHidden/>
    <w:unhideWhenUsed/>
    <w:rsid w:val="00C92DB0"/>
    <w:pPr>
      <w:spacing w:after="120"/>
    </w:pPr>
  </w:style>
  <w:style w:type="character" w:customStyle="1" w:styleId="PamattekstsRakstz">
    <w:name w:val="Pamatteksts Rakstz."/>
    <w:basedOn w:val="Noklusjumarindkopasfonts"/>
    <w:link w:val="Pamatteksts"/>
    <w:uiPriority w:val="99"/>
    <w:semiHidden/>
    <w:rsid w:val="00C92DB0"/>
  </w:style>
  <w:style w:type="paragraph" w:styleId="Galvene">
    <w:name w:val="header"/>
    <w:basedOn w:val="Parasts"/>
    <w:link w:val="GalveneRakstz"/>
    <w:uiPriority w:val="99"/>
    <w:unhideWhenUsed/>
    <w:rsid w:val="00C92DB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92DB0"/>
  </w:style>
  <w:style w:type="paragraph" w:styleId="Kjene">
    <w:name w:val="footer"/>
    <w:basedOn w:val="Parasts"/>
    <w:link w:val="KjeneRakstz"/>
    <w:uiPriority w:val="99"/>
    <w:unhideWhenUsed/>
    <w:rsid w:val="00C92DB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92DB0"/>
  </w:style>
  <w:style w:type="paragraph" w:styleId="Balonteksts">
    <w:name w:val="Balloon Text"/>
    <w:basedOn w:val="Parasts"/>
    <w:link w:val="BalontekstsRakstz"/>
    <w:uiPriority w:val="99"/>
    <w:semiHidden/>
    <w:unhideWhenUsed/>
    <w:rsid w:val="00C92DB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2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a.bitane@koknese.lv" TargetMode="External"/><Relationship Id="rId13" Type="http://schemas.openxmlformats.org/officeDocument/2006/relationships/hyperlink" Target="http://www.koknes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yperlink" Target="http://www.koknese.lv/" TargetMode="External"/><Relationship Id="rId2" Type="http://schemas.openxmlformats.org/officeDocument/2006/relationships/styles" Target="styles.xml"/><Relationship Id="rId16" Type="http://schemas.openxmlformats.org/officeDocument/2006/relationships/hyperlink" Target="mailto:dzintra.krisane@koknese.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nese.lv" TargetMode="External"/><Relationship Id="rId5" Type="http://schemas.openxmlformats.org/officeDocument/2006/relationships/footnotes" Target="footnotes.xml"/><Relationship Id="rId15" Type="http://schemas.openxmlformats.org/officeDocument/2006/relationships/hyperlink" Target="http://www.koknese.lv" TargetMode="External"/><Relationship Id="rId10" Type="http://schemas.openxmlformats.org/officeDocument/2006/relationships/hyperlink" Target="mailto:mara.bitane@koknese.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knese.lv" TargetMode="External"/><Relationship Id="rId14" Type="http://schemas.openxmlformats.org/officeDocument/2006/relationships/hyperlink" Target="mailto:dzintra.krisane@kokne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77286</Words>
  <Characters>44054</Characters>
  <Application>Microsoft Office Word</Application>
  <DocSecurity>0</DocSecurity>
  <Lines>367</Lines>
  <Paragraphs>242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2017-10-05T07:11:00Z</dcterms:created>
  <dcterms:modified xsi:type="dcterms:W3CDTF">2017-10-05T07:11:00Z</dcterms:modified>
</cp:coreProperties>
</file>