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75B" w:rsidRDefault="00B6275B" w:rsidP="00B6275B">
      <w:r>
        <w:rPr>
          <w:noProof/>
          <w:lang w:eastAsia="lv-LV"/>
        </w:rPr>
        <w:drawing>
          <wp:anchor distT="0" distB="0" distL="114300" distR="114300" simplePos="0" relativeHeight="251659264" behindDoc="1" locked="1" layoutInCell="1" allowOverlap="1" wp14:anchorId="158FC720" wp14:editId="47D6E6CC">
            <wp:simplePos x="0" y="0"/>
            <wp:positionH relativeFrom="page">
              <wp:posOffset>-657225</wp:posOffset>
            </wp:positionH>
            <wp:positionV relativeFrom="page">
              <wp:posOffset>38735</wp:posOffset>
            </wp:positionV>
            <wp:extent cx="8963660" cy="1630680"/>
            <wp:effectExtent l="0" t="0" r="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B6275B" w:rsidRDefault="00B6275B" w:rsidP="00B6275B"/>
    <w:p w:rsidR="00B6275B" w:rsidRDefault="00B6275B" w:rsidP="00B6275B">
      <w:pPr>
        <w:ind w:right="-908"/>
        <w:jc w:val="both"/>
      </w:pPr>
      <w:r>
        <w:tab/>
      </w:r>
    </w:p>
    <w:p w:rsidR="00B6275B" w:rsidRDefault="00B6275B" w:rsidP="00B6275B">
      <w:pPr>
        <w:spacing w:after="0" w:line="240" w:lineRule="auto"/>
        <w:ind w:right="-908"/>
        <w:jc w:val="center"/>
        <w:rPr>
          <w:rFonts w:ascii="Cambria" w:hAnsi="Cambria"/>
          <w:b/>
          <w:bCs/>
          <w:sz w:val="32"/>
          <w:szCs w:val="32"/>
        </w:rPr>
      </w:pPr>
    </w:p>
    <w:p w:rsidR="00B6275B" w:rsidRDefault="00B6275B" w:rsidP="00B6275B">
      <w:pPr>
        <w:spacing w:after="0" w:line="240" w:lineRule="auto"/>
        <w:ind w:right="-908"/>
        <w:jc w:val="center"/>
        <w:rPr>
          <w:rFonts w:ascii="Cambria" w:hAnsi="Cambria"/>
          <w:b/>
          <w:bCs/>
          <w:sz w:val="32"/>
          <w:szCs w:val="32"/>
        </w:rPr>
      </w:pPr>
    </w:p>
    <w:p w:rsidR="00B6275B" w:rsidRPr="008B0612" w:rsidRDefault="00B6275B" w:rsidP="00B6275B">
      <w:pPr>
        <w:spacing w:after="0" w:line="240" w:lineRule="auto"/>
        <w:ind w:right="-908"/>
        <w:jc w:val="center"/>
        <w:rPr>
          <w:rFonts w:ascii="Cambria" w:hAnsi="Cambria"/>
          <w:b/>
          <w:bCs/>
          <w:sz w:val="32"/>
          <w:szCs w:val="32"/>
        </w:rPr>
      </w:pPr>
      <w:r w:rsidRPr="008B0612">
        <w:rPr>
          <w:rFonts w:ascii="Cambria" w:hAnsi="Cambria"/>
          <w:b/>
          <w:bCs/>
          <w:sz w:val="32"/>
          <w:szCs w:val="32"/>
        </w:rPr>
        <w:t>DOMES SĒDE</w:t>
      </w:r>
      <w:r>
        <w:rPr>
          <w:rFonts w:ascii="Cambria" w:hAnsi="Cambria"/>
          <w:b/>
          <w:bCs/>
          <w:sz w:val="32"/>
          <w:szCs w:val="32"/>
        </w:rPr>
        <w:t>S PROTOKOLS</w:t>
      </w:r>
    </w:p>
    <w:p w:rsidR="00B6275B" w:rsidRPr="008B0612" w:rsidRDefault="00B6275B" w:rsidP="00B6275B">
      <w:pPr>
        <w:spacing w:after="0" w:line="240" w:lineRule="auto"/>
        <w:ind w:right="-907"/>
        <w:jc w:val="center"/>
        <w:rPr>
          <w:rFonts w:ascii="Cambria" w:hAnsi="Cambria"/>
          <w:i/>
          <w:iCs/>
          <w:sz w:val="24"/>
          <w:szCs w:val="24"/>
        </w:rPr>
      </w:pPr>
      <w:r>
        <w:rPr>
          <w:rFonts w:ascii="Cambria" w:hAnsi="Cambria"/>
          <w:i/>
          <w:iCs/>
          <w:sz w:val="24"/>
          <w:szCs w:val="24"/>
        </w:rPr>
        <w:t>Kokneses novada Kokneses pagastā</w:t>
      </w:r>
    </w:p>
    <w:p w:rsidR="00B6275B" w:rsidRDefault="00B6275B" w:rsidP="00B6275B">
      <w:pPr>
        <w:spacing w:after="0" w:line="240" w:lineRule="auto"/>
        <w:ind w:right="-907"/>
        <w:jc w:val="both"/>
        <w:rPr>
          <w:rFonts w:ascii="Cambria" w:hAnsi="Cambria"/>
          <w:sz w:val="24"/>
          <w:szCs w:val="24"/>
        </w:rPr>
      </w:pPr>
    </w:p>
    <w:p w:rsidR="00B6275B" w:rsidRPr="00503EAD" w:rsidRDefault="00B6275B" w:rsidP="00B6275B">
      <w:pPr>
        <w:spacing w:after="0" w:line="240" w:lineRule="auto"/>
        <w:ind w:right="-907"/>
        <w:jc w:val="both"/>
        <w:rPr>
          <w:rFonts w:ascii="Cambria" w:hAnsi="Cambria"/>
          <w:b/>
          <w:bCs/>
          <w:sz w:val="24"/>
          <w:szCs w:val="24"/>
        </w:rPr>
      </w:pPr>
      <w:r>
        <w:rPr>
          <w:rFonts w:ascii="Cambria" w:hAnsi="Cambria"/>
          <w:sz w:val="24"/>
          <w:szCs w:val="24"/>
        </w:rPr>
        <w:t>2019.gada 25.septembrī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503EAD">
        <w:rPr>
          <w:rFonts w:ascii="Cambria" w:hAnsi="Cambria"/>
          <w:b/>
          <w:bCs/>
          <w:sz w:val="24"/>
          <w:szCs w:val="24"/>
        </w:rPr>
        <w:t>Nr.13</w:t>
      </w:r>
    </w:p>
    <w:p w:rsidR="00B6275B" w:rsidRDefault="00B6275B" w:rsidP="00B6275B">
      <w:pPr>
        <w:spacing w:after="0" w:line="240" w:lineRule="auto"/>
        <w:jc w:val="both"/>
        <w:rPr>
          <w:rFonts w:ascii="Cambria" w:hAnsi="Cambria"/>
          <w:sz w:val="24"/>
          <w:szCs w:val="24"/>
        </w:rPr>
      </w:pPr>
    </w:p>
    <w:p w:rsidR="00B6275B" w:rsidRPr="007C6871" w:rsidRDefault="00B6275B" w:rsidP="00B6275B">
      <w:pPr>
        <w:spacing w:after="0" w:line="240" w:lineRule="auto"/>
        <w:jc w:val="both"/>
        <w:rPr>
          <w:rFonts w:ascii="Cambria" w:hAnsi="Cambria"/>
          <w:sz w:val="24"/>
          <w:szCs w:val="24"/>
        </w:rPr>
      </w:pPr>
      <w:r w:rsidRPr="007C6871">
        <w:rPr>
          <w:rFonts w:ascii="Cambria" w:hAnsi="Cambria"/>
          <w:sz w:val="24"/>
          <w:szCs w:val="24"/>
        </w:rPr>
        <w:t>Sēde sasaukta plkst.14.oo</w:t>
      </w:r>
    </w:p>
    <w:p w:rsidR="00B6275B" w:rsidRPr="007C6871" w:rsidRDefault="00B6275B" w:rsidP="00B6275B">
      <w:pPr>
        <w:spacing w:after="0" w:line="240" w:lineRule="auto"/>
        <w:jc w:val="both"/>
        <w:rPr>
          <w:rFonts w:ascii="Cambria" w:hAnsi="Cambria"/>
          <w:sz w:val="24"/>
          <w:szCs w:val="24"/>
        </w:rPr>
      </w:pPr>
      <w:r w:rsidRPr="007C6871">
        <w:rPr>
          <w:rFonts w:ascii="Cambria" w:hAnsi="Cambria"/>
          <w:sz w:val="24"/>
          <w:szCs w:val="24"/>
        </w:rPr>
        <w:t>Sēde tiek atklāta plkst.14.oo</w:t>
      </w:r>
    </w:p>
    <w:p w:rsidR="00B6275B" w:rsidRPr="007C6871" w:rsidRDefault="00B6275B" w:rsidP="00B6275B">
      <w:pPr>
        <w:spacing w:after="0" w:line="240" w:lineRule="auto"/>
        <w:jc w:val="both"/>
        <w:rPr>
          <w:rFonts w:ascii="Cambria" w:hAnsi="Cambria"/>
          <w:sz w:val="24"/>
          <w:szCs w:val="24"/>
        </w:rPr>
      </w:pPr>
    </w:p>
    <w:p w:rsidR="00B6275B" w:rsidRPr="007C6871" w:rsidRDefault="00B6275B" w:rsidP="00B6275B">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priekšsēdētājs Dainis VINGRIS</w:t>
      </w:r>
    </w:p>
    <w:p w:rsidR="00B6275B" w:rsidRPr="007C6871" w:rsidRDefault="00B6275B" w:rsidP="00B6275B">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rsidR="00B6275B" w:rsidRPr="007C6871" w:rsidRDefault="00B6275B" w:rsidP="00B6275B">
      <w:pPr>
        <w:spacing w:after="0" w:line="240" w:lineRule="auto"/>
        <w:jc w:val="both"/>
        <w:rPr>
          <w:rFonts w:ascii="Cambria" w:hAnsi="Cambria"/>
          <w:sz w:val="24"/>
          <w:szCs w:val="24"/>
        </w:rPr>
      </w:pPr>
    </w:p>
    <w:p w:rsidR="00B6275B" w:rsidRPr="007C6871" w:rsidRDefault="00B6275B" w:rsidP="00B6275B">
      <w:pPr>
        <w:spacing w:after="0" w:line="240" w:lineRule="auto"/>
        <w:jc w:val="both"/>
        <w:rPr>
          <w:rFonts w:ascii="Cambria" w:hAnsi="Cambria"/>
          <w:sz w:val="24"/>
          <w:szCs w:val="24"/>
        </w:rPr>
      </w:pPr>
      <w:r w:rsidRPr="007C6871">
        <w:rPr>
          <w:rFonts w:ascii="Cambria" w:hAnsi="Cambria"/>
          <w:sz w:val="24"/>
          <w:szCs w:val="24"/>
        </w:rPr>
        <w:t>SĒDĒ PIEDALĀS:</w:t>
      </w:r>
    </w:p>
    <w:p w:rsidR="00B6275B" w:rsidRPr="007C6871" w:rsidRDefault="00B6275B" w:rsidP="00B6275B">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 Aigars Kalniņš, Dāvis Kalniņš, Pēteris Keišs, Rihards Krauklis, Jānis Liepiņš, Henriks Ločmelis, Ivars Māliņš ( no plkst.14.17), Jānis Miezītis, Edgars </w:t>
      </w:r>
      <w:proofErr w:type="spellStart"/>
      <w:r>
        <w:rPr>
          <w:rFonts w:ascii="Cambria" w:hAnsi="Cambria"/>
          <w:sz w:val="24"/>
          <w:szCs w:val="24"/>
        </w:rPr>
        <w:t>Mikāls</w:t>
      </w:r>
      <w:proofErr w:type="spellEnd"/>
      <w:r>
        <w:rPr>
          <w:rFonts w:ascii="Cambria" w:hAnsi="Cambria"/>
          <w:sz w:val="24"/>
          <w:szCs w:val="24"/>
        </w:rPr>
        <w:t xml:space="preserve"> ( no plkst.14.07), Māris Reinbergs, Valdis Silovs, Ziedonis Vilde</w:t>
      </w:r>
    </w:p>
    <w:p w:rsidR="00B6275B" w:rsidRPr="007C6871" w:rsidRDefault="00B6275B" w:rsidP="00B6275B">
      <w:pPr>
        <w:spacing w:after="0" w:line="240" w:lineRule="auto"/>
        <w:jc w:val="both"/>
        <w:rPr>
          <w:rFonts w:ascii="Cambria" w:hAnsi="Cambria"/>
          <w:sz w:val="24"/>
          <w:szCs w:val="24"/>
        </w:rPr>
      </w:pPr>
    </w:p>
    <w:p w:rsidR="00B6275B" w:rsidRPr="007C6871" w:rsidRDefault="00B6275B" w:rsidP="00B6275B">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rsidR="00B6275B" w:rsidRDefault="00B6275B" w:rsidP="00B6275B">
      <w:pPr>
        <w:spacing w:after="0" w:line="240" w:lineRule="auto"/>
        <w:jc w:val="both"/>
        <w:rPr>
          <w:rFonts w:ascii="Cambria" w:hAnsi="Cambria"/>
          <w:sz w:val="24"/>
          <w:szCs w:val="24"/>
        </w:rPr>
      </w:pPr>
      <w:r>
        <w:rPr>
          <w:rFonts w:ascii="Cambria" w:hAnsi="Cambria"/>
          <w:sz w:val="24"/>
          <w:szCs w:val="24"/>
        </w:rPr>
        <w:t>Ilmārs Klaužs- domes izpilddirektors;</w:t>
      </w:r>
    </w:p>
    <w:p w:rsidR="00B6275B" w:rsidRDefault="00B6275B" w:rsidP="00B6275B">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rsidR="00B6275B" w:rsidRPr="007C6871" w:rsidRDefault="00B6275B" w:rsidP="00B6275B">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rsidR="00B6275B" w:rsidRDefault="00B6275B" w:rsidP="00B6275B">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rsidR="00B6275B" w:rsidRPr="007C6871" w:rsidRDefault="00B6275B" w:rsidP="00B6275B">
      <w:pPr>
        <w:spacing w:after="0" w:line="240" w:lineRule="auto"/>
        <w:jc w:val="both"/>
        <w:rPr>
          <w:rFonts w:ascii="Cambria" w:hAnsi="Cambria"/>
          <w:sz w:val="24"/>
          <w:szCs w:val="24"/>
        </w:rPr>
      </w:pPr>
    </w:p>
    <w:p w:rsidR="00B6275B" w:rsidRDefault="00B6275B" w:rsidP="00B6275B">
      <w:pPr>
        <w:spacing w:after="0" w:line="240" w:lineRule="auto"/>
        <w:jc w:val="both"/>
        <w:rPr>
          <w:rFonts w:ascii="Cambria" w:hAnsi="Cambria"/>
          <w:sz w:val="24"/>
          <w:szCs w:val="24"/>
        </w:rPr>
      </w:pPr>
      <w:r w:rsidRPr="007C6871">
        <w:rPr>
          <w:rFonts w:ascii="Cambria" w:hAnsi="Cambria"/>
          <w:sz w:val="24"/>
          <w:szCs w:val="24"/>
          <w:u w:val="single"/>
        </w:rPr>
        <w:t>Uzaicinātās personas</w:t>
      </w:r>
      <w:r w:rsidRPr="007C6871">
        <w:rPr>
          <w:rFonts w:ascii="Cambria" w:hAnsi="Cambria"/>
          <w:sz w:val="24"/>
          <w:szCs w:val="24"/>
        </w:rPr>
        <w:t>:</w:t>
      </w:r>
    </w:p>
    <w:p w:rsidR="00B6275B" w:rsidRPr="007C6871" w:rsidRDefault="00B6275B" w:rsidP="00B6275B">
      <w:pPr>
        <w:spacing w:after="0" w:line="240" w:lineRule="auto"/>
        <w:jc w:val="both"/>
        <w:rPr>
          <w:rFonts w:ascii="Cambria" w:hAnsi="Cambria"/>
          <w:sz w:val="24"/>
          <w:szCs w:val="24"/>
        </w:rPr>
      </w:pPr>
      <w:r>
        <w:rPr>
          <w:rFonts w:ascii="Cambria" w:hAnsi="Cambria"/>
          <w:sz w:val="24"/>
          <w:szCs w:val="24"/>
        </w:rPr>
        <w:t>Rita Gabaliņa – PII “Gundega” vadītāja;</w:t>
      </w:r>
    </w:p>
    <w:p w:rsidR="00B6275B" w:rsidRDefault="00B6275B" w:rsidP="00B6275B">
      <w:pPr>
        <w:spacing w:after="0" w:line="240" w:lineRule="auto"/>
        <w:jc w:val="both"/>
        <w:rPr>
          <w:rFonts w:ascii="Cambria" w:hAnsi="Cambria"/>
          <w:sz w:val="24"/>
          <w:szCs w:val="24"/>
        </w:rPr>
      </w:pPr>
      <w:r>
        <w:rPr>
          <w:rFonts w:ascii="Cambria" w:hAnsi="Cambria"/>
          <w:sz w:val="24"/>
          <w:szCs w:val="24"/>
        </w:rPr>
        <w:t>Gaļina Kraukle- Ģimenes atbalsta centra “Dzeguzīte” direktore</w:t>
      </w:r>
    </w:p>
    <w:p w:rsidR="00B6275B" w:rsidRPr="007C6871" w:rsidRDefault="00B6275B" w:rsidP="00B6275B">
      <w:pPr>
        <w:spacing w:after="0" w:line="240" w:lineRule="auto"/>
        <w:jc w:val="both"/>
        <w:rPr>
          <w:rFonts w:ascii="Cambria" w:hAnsi="Cambria"/>
          <w:sz w:val="24"/>
          <w:szCs w:val="24"/>
        </w:rPr>
      </w:pPr>
    </w:p>
    <w:p w:rsidR="00B6275B" w:rsidRDefault="00B6275B" w:rsidP="00B6275B">
      <w:pPr>
        <w:spacing w:after="0" w:line="240" w:lineRule="auto"/>
        <w:jc w:val="both"/>
        <w:rPr>
          <w:rFonts w:ascii="Cambria" w:hAnsi="Cambria"/>
          <w:sz w:val="24"/>
          <w:szCs w:val="24"/>
        </w:rPr>
      </w:pPr>
      <w:r w:rsidRPr="002915E5">
        <w:rPr>
          <w:rFonts w:ascii="Cambria" w:hAnsi="Cambria"/>
          <w:sz w:val="24"/>
          <w:szCs w:val="24"/>
        </w:rPr>
        <w:t>SĒDĒ NEPIEDALĀS</w:t>
      </w:r>
      <w:r w:rsidRPr="007C6871">
        <w:rPr>
          <w:rFonts w:ascii="Cambria" w:hAnsi="Cambria"/>
          <w:sz w:val="24"/>
          <w:szCs w:val="24"/>
        </w:rPr>
        <w:t xml:space="preserve"> domes deputāti:</w:t>
      </w:r>
    </w:p>
    <w:p w:rsidR="00B6275B" w:rsidRDefault="00B6275B" w:rsidP="00B6275B">
      <w:pPr>
        <w:spacing w:after="0" w:line="240" w:lineRule="auto"/>
        <w:jc w:val="both"/>
        <w:rPr>
          <w:rFonts w:ascii="Cambria" w:hAnsi="Cambria"/>
          <w:sz w:val="24"/>
          <w:szCs w:val="24"/>
        </w:rPr>
      </w:pP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darbā</w:t>
      </w:r>
    </w:p>
    <w:p w:rsidR="00B6275B" w:rsidRDefault="00B6275B" w:rsidP="00B6275B">
      <w:pPr>
        <w:spacing w:after="0" w:line="240" w:lineRule="auto"/>
        <w:jc w:val="both"/>
        <w:rPr>
          <w:rFonts w:ascii="Cambria" w:hAnsi="Cambria"/>
          <w:sz w:val="24"/>
          <w:szCs w:val="24"/>
        </w:rPr>
      </w:pPr>
      <w:r>
        <w:rPr>
          <w:rFonts w:ascii="Cambria" w:hAnsi="Cambria"/>
          <w:sz w:val="24"/>
          <w:szCs w:val="24"/>
        </w:rPr>
        <w:t>Jānis Krūmiņš- darbā</w:t>
      </w:r>
    </w:p>
    <w:p w:rsidR="00B6275B" w:rsidRDefault="00B6275B" w:rsidP="00B6275B">
      <w:pPr>
        <w:spacing w:after="0" w:line="240" w:lineRule="auto"/>
        <w:jc w:val="both"/>
        <w:rPr>
          <w:rFonts w:ascii="Cambria" w:hAnsi="Cambria"/>
          <w:sz w:val="24"/>
          <w:szCs w:val="24"/>
        </w:rPr>
      </w:pPr>
    </w:p>
    <w:p w:rsidR="00B6275B" w:rsidRDefault="00B6275B" w:rsidP="00B6275B">
      <w:pPr>
        <w:spacing w:after="0" w:line="240" w:lineRule="auto"/>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papildus sēdes darba kārtībā iekļaut jautājumu :</w:t>
      </w:r>
    </w:p>
    <w:p w:rsidR="00B6275B" w:rsidRPr="005872D6" w:rsidRDefault="00B6275B" w:rsidP="00B6275B">
      <w:pPr>
        <w:spacing w:after="0" w:line="240" w:lineRule="auto"/>
        <w:ind w:right="-907"/>
        <w:jc w:val="both"/>
        <w:rPr>
          <w:rFonts w:ascii="Cambria" w:hAnsi="Cambria"/>
          <w:b/>
          <w:bCs/>
          <w:sz w:val="24"/>
          <w:szCs w:val="24"/>
        </w:rPr>
      </w:pPr>
      <w:r w:rsidRPr="005872D6">
        <w:rPr>
          <w:rFonts w:ascii="Cambria" w:hAnsi="Cambria"/>
          <w:b/>
          <w:bCs/>
        </w:rPr>
        <w:t>6.2.1. Par mērķdotācijas sadali novada izglītības iestādēm</w:t>
      </w:r>
    </w:p>
    <w:p w:rsidR="00B6275B" w:rsidRDefault="00B6275B" w:rsidP="00B6275B">
      <w:pPr>
        <w:spacing w:after="0" w:line="240" w:lineRule="auto"/>
        <w:ind w:right="-908"/>
        <w:jc w:val="both"/>
        <w:rPr>
          <w:rFonts w:ascii="Cambria" w:hAnsi="Cambria"/>
          <w:sz w:val="24"/>
          <w:szCs w:val="24"/>
        </w:rPr>
      </w:pPr>
    </w:p>
    <w:p w:rsidR="00B6275B" w:rsidRDefault="00B6275B" w:rsidP="00B6275B">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PAR-11 (Aigars Kalniņš, Dāvis Kalniņš, Pēteris Keišs, Rihards Krauklis,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sidRPr="005872D6">
        <w:rPr>
          <w:rFonts w:ascii="Cambria" w:hAnsi="Cambria"/>
          <w:sz w:val="24"/>
          <w:szCs w:val="24"/>
        </w:rPr>
        <w:t xml:space="preserve"> </w:t>
      </w:r>
      <w:r>
        <w:rPr>
          <w:rFonts w:ascii="Cambria" w:hAnsi="Cambria"/>
          <w:sz w:val="24"/>
          <w:szCs w:val="24"/>
        </w:rPr>
        <w:t>papildus sēdes darba kārtībā iekļaut jautājumu :</w:t>
      </w:r>
    </w:p>
    <w:p w:rsidR="00B6275B" w:rsidRPr="005872D6" w:rsidRDefault="00B6275B" w:rsidP="00B6275B">
      <w:pPr>
        <w:spacing w:after="0" w:line="240" w:lineRule="auto"/>
        <w:ind w:right="-908"/>
        <w:jc w:val="both"/>
        <w:rPr>
          <w:rFonts w:ascii="Cambria" w:hAnsi="Cambria"/>
          <w:b/>
          <w:bCs/>
          <w:sz w:val="24"/>
          <w:szCs w:val="24"/>
        </w:rPr>
      </w:pPr>
      <w:r w:rsidRPr="005872D6">
        <w:rPr>
          <w:rFonts w:ascii="Cambria" w:hAnsi="Cambria"/>
          <w:b/>
          <w:bCs/>
        </w:rPr>
        <w:t>6.2.1. Par mērķdotācijas sadali novada izglītības iestādēm</w:t>
      </w:r>
    </w:p>
    <w:p w:rsidR="00B6275B" w:rsidRDefault="00B6275B" w:rsidP="00B6275B">
      <w:pPr>
        <w:spacing w:after="0" w:line="240" w:lineRule="auto"/>
        <w:jc w:val="both"/>
        <w:rPr>
          <w:rFonts w:ascii="Cambria" w:hAnsi="Cambria"/>
          <w:sz w:val="24"/>
          <w:szCs w:val="24"/>
        </w:rPr>
      </w:pPr>
    </w:p>
    <w:p w:rsidR="00B6275B" w:rsidRPr="007C6871" w:rsidRDefault="00B6275B" w:rsidP="00B6275B">
      <w:pPr>
        <w:spacing w:after="0" w:line="240" w:lineRule="auto"/>
        <w:ind w:right="-902"/>
        <w:jc w:val="both"/>
        <w:rPr>
          <w:rFonts w:ascii="Cambria" w:hAnsi="Cambria"/>
          <w:sz w:val="24"/>
          <w:szCs w:val="24"/>
        </w:rPr>
      </w:pPr>
      <w:r>
        <w:rPr>
          <w:rFonts w:ascii="Cambria" w:hAnsi="Cambria"/>
          <w:sz w:val="24"/>
          <w:szCs w:val="24"/>
        </w:rPr>
        <w:t xml:space="preserve">Sēdes vadītājs lūdz domes deputātus </w:t>
      </w:r>
      <w:r w:rsidRPr="007C6871">
        <w:rPr>
          <w:rFonts w:ascii="Cambria" w:hAnsi="Cambria"/>
          <w:sz w:val="24"/>
          <w:szCs w:val="24"/>
        </w:rPr>
        <w:t xml:space="preserve">aptirināt </w:t>
      </w:r>
      <w:r>
        <w:rPr>
          <w:rFonts w:ascii="Cambria" w:hAnsi="Cambria"/>
          <w:sz w:val="24"/>
          <w:szCs w:val="24"/>
        </w:rPr>
        <w:t xml:space="preserve"> 25.09.2018. domes </w:t>
      </w:r>
      <w:r w:rsidRPr="007C6871">
        <w:rPr>
          <w:rFonts w:ascii="Cambria" w:hAnsi="Cambria"/>
          <w:sz w:val="24"/>
          <w:szCs w:val="24"/>
        </w:rPr>
        <w:t>sēdes darba kārtību.</w:t>
      </w:r>
    </w:p>
    <w:p w:rsidR="00B6275B" w:rsidRPr="007C6871" w:rsidRDefault="00B6275B" w:rsidP="00B6275B">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PAR-11 (Aigars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 apst</w:t>
      </w:r>
      <w:r>
        <w:rPr>
          <w:rFonts w:ascii="Cambria" w:hAnsi="Cambria"/>
          <w:sz w:val="24"/>
          <w:szCs w:val="24"/>
        </w:rPr>
        <w:t xml:space="preserve">iprināt šādu 2019.gada 25.septembra </w:t>
      </w:r>
      <w:r w:rsidRPr="007C6871">
        <w:rPr>
          <w:rFonts w:ascii="Cambria" w:hAnsi="Cambria"/>
          <w:sz w:val="24"/>
          <w:szCs w:val="24"/>
        </w:rPr>
        <w:t xml:space="preserve"> domes sēdes darba kārtību:</w:t>
      </w:r>
    </w:p>
    <w:p w:rsidR="00B6275B" w:rsidRPr="007C6871" w:rsidRDefault="00B6275B" w:rsidP="00B6275B">
      <w:pPr>
        <w:spacing w:after="0" w:line="240" w:lineRule="auto"/>
        <w:ind w:right="-908"/>
        <w:jc w:val="both"/>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SĒDES DARBA KĀRTĪBA:</w:t>
      </w:r>
    </w:p>
    <w:p w:rsidR="00B6275B" w:rsidRPr="00D069A1" w:rsidRDefault="00B6275B" w:rsidP="00B6275B">
      <w:pPr>
        <w:spacing w:after="0" w:line="240" w:lineRule="auto"/>
        <w:ind w:right="-907"/>
        <w:jc w:val="both"/>
        <w:rPr>
          <w:rFonts w:ascii="Cambria" w:hAnsi="Cambria"/>
          <w:b/>
          <w:bCs/>
        </w:rPr>
      </w:pPr>
      <w:r w:rsidRPr="00D069A1">
        <w:rPr>
          <w:rFonts w:ascii="Cambria" w:hAnsi="Cambria"/>
          <w:b/>
          <w:bCs/>
          <w:sz w:val="24"/>
          <w:szCs w:val="24"/>
        </w:rPr>
        <w:t>1.</w:t>
      </w:r>
      <w:r w:rsidRPr="00D069A1">
        <w:rPr>
          <w:rFonts w:ascii="Cambria" w:hAnsi="Cambria"/>
          <w:b/>
          <w:bCs/>
        </w:rPr>
        <w:t xml:space="preserve"> Par gatavību apkures sezonai </w:t>
      </w:r>
    </w:p>
    <w:p w:rsidR="00B6275B" w:rsidRPr="00D069A1" w:rsidRDefault="00B6275B" w:rsidP="00B6275B">
      <w:pPr>
        <w:tabs>
          <w:tab w:val="left" w:pos="2856"/>
        </w:tabs>
        <w:spacing w:after="0" w:line="240" w:lineRule="auto"/>
        <w:ind w:right="-874"/>
        <w:jc w:val="both"/>
        <w:rPr>
          <w:rFonts w:ascii="Cambria" w:hAnsi="Cambria"/>
          <w:b/>
          <w:bCs/>
        </w:rPr>
      </w:pPr>
      <w:r w:rsidRPr="00D069A1">
        <w:rPr>
          <w:rFonts w:ascii="Cambria" w:hAnsi="Cambria"/>
          <w:b/>
          <w:bCs/>
          <w:sz w:val="24"/>
          <w:szCs w:val="24"/>
        </w:rPr>
        <w:t>2.</w:t>
      </w:r>
      <w:r w:rsidRPr="00D069A1">
        <w:rPr>
          <w:rFonts w:ascii="Cambria" w:hAnsi="Cambria"/>
          <w:b/>
          <w:bCs/>
        </w:rPr>
        <w:t xml:space="preserve"> Par izglītības darbu novadā</w:t>
      </w:r>
    </w:p>
    <w:p w:rsidR="00B6275B" w:rsidRPr="00D069A1" w:rsidRDefault="00B6275B" w:rsidP="00B6275B">
      <w:pPr>
        <w:tabs>
          <w:tab w:val="left" w:pos="2856"/>
        </w:tabs>
        <w:spacing w:after="0" w:line="240" w:lineRule="auto"/>
        <w:ind w:right="-874"/>
        <w:jc w:val="both"/>
        <w:rPr>
          <w:rFonts w:ascii="Cambria" w:hAnsi="Cambria"/>
          <w:b/>
          <w:bCs/>
        </w:rPr>
      </w:pPr>
      <w:r w:rsidRPr="00D069A1">
        <w:rPr>
          <w:rFonts w:ascii="Cambria" w:hAnsi="Cambria"/>
          <w:b/>
          <w:bCs/>
        </w:rPr>
        <w:t>3. Par novada izglītības iestāžu darbu</w:t>
      </w:r>
    </w:p>
    <w:p w:rsidR="00B6275B" w:rsidRPr="00D069A1" w:rsidRDefault="00B6275B" w:rsidP="00B6275B">
      <w:pPr>
        <w:tabs>
          <w:tab w:val="left" w:pos="2856"/>
        </w:tabs>
        <w:spacing w:after="0" w:line="240" w:lineRule="auto"/>
        <w:ind w:right="-874"/>
        <w:jc w:val="both"/>
        <w:rPr>
          <w:rFonts w:ascii="Cambria" w:hAnsi="Cambria"/>
          <w:b/>
          <w:bCs/>
        </w:rPr>
      </w:pPr>
      <w:r w:rsidRPr="00D069A1">
        <w:rPr>
          <w:rFonts w:ascii="Cambria" w:hAnsi="Cambria"/>
          <w:b/>
          <w:bCs/>
        </w:rPr>
        <w:t>4. Par Kokneses Mūzikas skolas darbu</w:t>
      </w:r>
    </w:p>
    <w:p w:rsidR="00B6275B" w:rsidRPr="00D069A1" w:rsidRDefault="00B6275B" w:rsidP="00B6275B">
      <w:pPr>
        <w:tabs>
          <w:tab w:val="left" w:pos="2856"/>
        </w:tabs>
        <w:spacing w:after="0" w:line="240" w:lineRule="auto"/>
        <w:ind w:right="-874"/>
        <w:jc w:val="both"/>
        <w:rPr>
          <w:rFonts w:ascii="Cambria" w:hAnsi="Cambria"/>
          <w:b/>
          <w:bCs/>
        </w:rPr>
      </w:pPr>
      <w:r w:rsidRPr="00D069A1">
        <w:rPr>
          <w:rFonts w:ascii="Cambria" w:hAnsi="Cambria"/>
          <w:b/>
          <w:bCs/>
          <w:sz w:val="24"/>
          <w:szCs w:val="24"/>
        </w:rPr>
        <w:t>5.</w:t>
      </w:r>
      <w:r w:rsidRPr="00D069A1">
        <w:rPr>
          <w:rFonts w:ascii="Cambria" w:hAnsi="Cambria"/>
          <w:b/>
          <w:bCs/>
        </w:rPr>
        <w:t xml:space="preserve"> Par novada no pirmsskolas izglītības iestāžu darbu</w:t>
      </w:r>
    </w:p>
    <w:p w:rsidR="00B6275B" w:rsidRPr="00455D01" w:rsidRDefault="00B6275B" w:rsidP="00B6275B">
      <w:pPr>
        <w:spacing w:after="0" w:line="240" w:lineRule="auto"/>
        <w:ind w:right="-907"/>
        <w:jc w:val="both"/>
        <w:rPr>
          <w:rFonts w:ascii="Cambria" w:hAnsi="Cambria"/>
          <w:i/>
          <w:iCs/>
        </w:rPr>
      </w:pPr>
    </w:p>
    <w:p w:rsidR="00B6275B" w:rsidRDefault="00B6275B" w:rsidP="00B6275B">
      <w:pPr>
        <w:spacing w:after="0" w:line="240" w:lineRule="auto"/>
        <w:ind w:right="-907"/>
        <w:jc w:val="both"/>
        <w:rPr>
          <w:rFonts w:ascii="Cambria" w:hAnsi="Cambria"/>
        </w:rPr>
      </w:pPr>
      <w:r>
        <w:rPr>
          <w:rFonts w:ascii="Cambria" w:hAnsi="Cambria"/>
        </w:rPr>
        <w:t>6.DAŽĀDI JAUTĀJUMI:</w:t>
      </w:r>
    </w:p>
    <w:p w:rsidR="00B6275B" w:rsidRPr="001F46E2" w:rsidRDefault="00B6275B" w:rsidP="00B6275B">
      <w:pPr>
        <w:spacing w:after="0" w:line="240" w:lineRule="auto"/>
        <w:ind w:right="-908"/>
        <w:rPr>
          <w:rFonts w:ascii="Cambria" w:hAnsi="Cambria"/>
          <w:b/>
          <w:color w:val="000000"/>
          <w:sz w:val="24"/>
          <w:szCs w:val="24"/>
        </w:rPr>
      </w:pPr>
      <w:r w:rsidRPr="001F46E2">
        <w:rPr>
          <w:rFonts w:ascii="Cambria" w:hAnsi="Cambria"/>
          <w:b/>
          <w:color w:val="000000"/>
          <w:sz w:val="24"/>
          <w:szCs w:val="24"/>
        </w:rPr>
        <w:t>6.</w:t>
      </w:r>
      <w:r>
        <w:rPr>
          <w:rFonts w:ascii="Cambria" w:hAnsi="Cambria"/>
          <w:b/>
          <w:color w:val="000000"/>
          <w:sz w:val="24"/>
          <w:szCs w:val="24"/>
        </w:rPr>
        <w:t>1.</w:t>
      </w:r>
      <w:r w:rsidRPr="001F46E2">
        <w:rPr>
          <w:rFonts w:ascii="Cambria" w:hAnsi="Cambria"/>
          <w:b/>
          <w:color w:val="000000"/>
          <w:sz w:val="24"/>
          <w:szCs w:val="24"/>
        </w:rPr>
        <w:t>Par  Grozījumiem “PĒRSES SĀKUMSKOLAS NOLIKUMĀ”</w:t>
      </w:r>
    </w:p>
    <w:p w:rsidR="00B6275B" w:rsidRPr="00D069A1" w:rsidRDefault="00B6275B" w:rsidP="00B6275B">
      <w:pPr>
        <w:spacing w:after="0" w:line="240" w:lineRule="auto"/>
        <w:ind w:right="-907"/>
        <w:jc w:val="both"/>
        <w:rPr>
          <w:rFonts w:ascii="Cambria" w:hAnsi="Cambria"/>
          <w:b/>
          <w:bCs/>
        </w:rPr>
      </w:pPr>
      <w:r>
        <w:rPr>
          <w:rFonts w:ascii="Cambria" w:hAnsi="Cambria"/>
          <w:b/>
          <w:bCs/>
        </w:rPr>
        <w:t>6</w:t>
      </w:r>
      <w:r w:rsidRPr="00D069A1">
        <w:rPr>
          <w:rFonts w:ascii="Cambria" w:hAnsi="Cambria"/>
          <w:b/>
          <w:bCs/>
        </w:rPr>
        <w:t>.</w:t>
      </w:r>
      <w:r>
        <w:rPr>
          <w:rFonts w:ascii="Cambria" w:hAnsi="Cambria"/>
          <w:b/>
          <w:bCs/>
        </w:rPr>
        <w:t>2</w:t>
      </w:r>
      <w:r w:rsidRPr="00D069A1">
        <w:rPr>
          <w:rFonts w:ascii="Cambria" w:hAnsi="Cambria"/>
          <w:b/>
          <w:bCs/>
        </w:rPr>
        <w:t>. Par Kokneses novada domes Finanšu un grāmatvedības Nolikuma apstiprināšanu</w:t>
      </w:r>
    </w:p>
    <w:p w:rsidR="00B6275B" w:rsidRPr="005872D6" w:rsidRDefault="00B6275B" w:rsidP="00B6275B">
      <w:pPr>
        <w:spacing w:after="0" w:line="240" w:lineRule="auto"/>
        <w:ind w:right="-907"/>
        <w:jc w:val="both"/>
        <w:rPr>
          <w:rFonts w:ascii="Cambria" w:hAnsi="Cambria"/>
          <w:b/>
          <w:bCs/>
          <w:sz w:val="24"/>
          <w:szCs w:val="24"/>
        </w:rPr>
      </w:pPr>
      <w:r w:rsidRPr="005872D6">
        <w:rPr>
          <w:rFonts w:ascii="Cambria" w:hAnsi="Cambria"/>
          <w:b/>
          <w:bCs/>
        </w:rPr>
        <w:t>6.2.1. Par mērķdotācijas sadali novada izglītības iestādēm</w:t>
      </w:r>
    </w:p>
    <w:p w:rsidR="00B6275B" w:rsidRPr="00D069A1" w:rsidRDefault="00B6275B" w:rsidP="00B6275B">
      <w:pPr>
        <w:spacing w:after="0" w:line="240" w:lineRule="auto"/>
        <w:ind w:right="-907"/>
        <w:jc w:val="both"/>
        <w:rPr>
          <w:rFonts w:ascii="Cambria" w:hAnsi="Cambria"/>
          <w:b/>
          <w:bCs/>
          <w:sz w:val="24"/>
          <w:szCs w:val="24"/>
        </w:rPr>
      </w:pPr>
      <w:r>
        <w:rPr>
          <w:rFonts w:ascii="Cambria" w:hAnsi="Cambria"/>
          <w:b/>
          <w:bCs/>
          <w:sz w:val="24"/>
          <w:szCs w:val="24"/>
        </w:rPr>
        <w:t>6</w:t>
      </w:r>
      <w:r w:rsidRPr="00D069A1">
        <w:rPr>
          <w:rFonts w:ascii="Cambria" w:hAnsi="Cambria"/>
          <w:b/>
          <w:bCs/>
          <w:sz w:val="24"/>
          <w:szCs w:val="24"/>
        </w:rPr>
        <w:t>.</w:t>
      </w:r>
      <w:r>
        <w:rPr>
          <w:rFonts w:ascii="Cambria" w:hAnsi="Cambria"/>
          <w:b/>
          <w:bCs/>
          <w:sz w:val="24"/>
          <w:szCs w:val="24"/>
        </w:rPr>
        <w:t>3</w:t>
      </w:r>
      <w:r w:rsidRPr="00D069A1">
        <w:rPr>
          <w:rFonts w:ascii="Cambria" w:hAnsi="Cambria"/>
          <w:b/>
          <w:bCs/>
          <w:sz w:val="24"/>
          <w:szCs w:val="24"/>
        </w:rPr>
        <w:t>. Par grozījumiem pašvaldības budžetā</w:t>
      </w:r>
    </w:p>
    <w:p w:rsidR="00B6275B" w:rsidRPr="00D069A1" w:rsidRDefault="00B6275B" w:rsidP="00B6275B">
      <w:pPr>
        <w:spacing w:after="0" w:line="240" w:lineRule="auto"/>
        <w:ind w:right="-907"/>
        <w:jc w:val="both"/>
        <w:rPr>
          <w:rFonts w:ascii="Cambria" w:hAnsi="Cambria"/>
          <w:b/>
          <w:bCs/>
          <w:sz w:val="24"/>
          <w:szCs w:val="24"/>
        </w:rPr>
      </w:pPr>
      <w:r>
        <w:rPr>
          <w:rFonts w:ascii="Cambria" w:hAnsi="Cambria"/>
          <w:b/>
          <w:bCs/>
          <w:sz w:val="24"/>
          <w:szCs w:val="24"/>
        </w:rPr>
        <w:t>6</w:t>
      </w:r>
      <w:r w:rsidRPr="00D069A1">
        <w:rPr>
          <w:rFonts w:ascii="Cambria" w:hAnsi="Cambria"/>
          <w:b/>
          <w:bCs/>
          <w:sz w:val="24"/>
          <w:szCs w:val="24"/>
        </w:rPr>
        <w:t>.</w:t>
      </w:r>
      <w:r>
        <w:rPr>
          <w:rFonts w:ascii="Cambria" w:hAnsi="Cambria"/>
          <w:b/>
          <w:bCs/>
          <w:sz w:val="24"/>
          <w:szCs w:val="24"/>
        </w:rPr>
        <w:t>4</w:t>
      </w:r>
      <w:r w:rsidRPr="00D069A1">
        <w:rPr>
          <w:rFonts w:ascii="Cambria" w:hAnsi="Cambria"/>
          <w:b/>
          <w:bCs/>
          <w:sz w:val="24"/>
          <w:szCs w:val="24"/>
        </w:rPr>
        <w:t>. Par  finansējumu būvprojekta “Virszemes  nokrišņu un jumta noteces  ūdeņu savākšana un novadīšana  Vecbebru ciemā, Bebru pagastā, Kokneses novadā” izstrādei</w:t>
      </w:r>
    </w:p>
    <w:p w:rsidR="00B6275B" w:rsidRDefault="00B6275B" w:rsidP="00B6275B">
      <w:pPr>
        <w:spacing w:after="0" w:line="240" w:lineRule="auto"/>
        <w:ind w:right="-907"/>
        <w:rPr>
          <w:rFonts w:ascii="Cambria" w:hAnsi="Cambria"/>
          <w:b/>
          <w:bCs/>
          <w:sz w:val="24"/>
          <w:szCs w:val="24"/>
        </w:rPr>
      </w:pPr>
      <w:r>
        <w:rPr>
          <w:rFonts w:ascii="Cambria" w:hAnsi="Cambria"/>
          <w:b/>
          <w:bCs/>
          <w:sz w:val="24"/>
          <w:szCs w:val="24"/>
        </w:rPr>
        <w:t>6.5.Par finansējumu Ģimenes atbalsta centram “Dzeguzīte”</w:t>
      </w:r>
    </w:p>
    <w:p w:rsidR="00B6275B" w:rsidRPr="00BA4BF6" w:rsidRDefault="00B6275B" w:rsidP="00B6275B">
      <w:pPr>
        <w:spacing w:after="0" w:line="240" w:lineRule="auto"/>
        <w:ind w:right="-907"/>
        <w:jc w:val="both"/>
        <w:rPr>
          <w:rFonts w:ascii="Cambria" w:hAnsi="Cambria"/>
          <w:b/>
          <w:bCs/>
          <w:sz w:val="24"/>
          <w:szCs w:val="24"/>
        </w:rPr>
      </w:pPr>
      <w:r>
        <w:rPr>
          <w:rFonts w:ascii="Cambria" w:hAnsi="Cambria"/>
          <w:b/>
          <w:bCs/>
          <w:sz w:val="24"/>
          <w:szCs w:val="24"/>
        </w:rPr>
        <w:t>6.6.Par grozījumiem Tūrisma un sabiedrisko attiecību  nodaļas amatu sarakstā</w:t>
      </w:r>
    </w:p>
    <w:p w:rsidR="00B6275B" w:rsidRPr="00B10541" w:rsidRDefault="00B6275B" w:rsidP="00B6275B">
      <w:pPr>
        <w:spacing w:after="0" w:line="240" w:lineRule="auto"/>
        <w:ind w:right="-625"/>
        <w:jc w:val="both"/>
        <w:rPr>
          <w:rFonts w:ascii="Cambria" w:hAnsi="Cambria" w:cs="Times New Roman"/>
          <w:b/>
          <w:bCs/>
          <w:sz w:val="24"/>
          <w:szCs w:val="24"/>
        </w:rPr>
      </w:pPr>
      <w:r>
        <w:rPr>
          <w:rFonts w:ascii="Cambria" w:hAnsi="Cambria" w:cs="Times New Roman"/>
          <w:b/>
          <w:bCs/>
          <w:sz w:val="24"/>
          <w:szCs w:val="24"/>
        </w:rPr>
        <w:t>6.7.</w:t>
      </w:r>
      <w:r w:rsidRPr="00B10541">
        <w:rPr>
          <w:rFonts w:ascii="Cambria" w:hAnsi="Cambria" w:cs="Times New Roman"/>
          <w:b/>
          <w:bCs/>
          <w:sz w:val="24"/>
          <w:szCs w:val="24"/>
        </w:rPr>
        <w:t>Par Kokneses novada domes saistošo noteikumu  “  P</w:t>
      </w:r>
      <w:r w:rsidRPr="00B10541">
        <w:rPr>
          <w:rFonts w:ascii="Cambria" w:eastAsia="Times New Roman" w:hAnsi="Cambria" w:cs="Times New Roman"/>
          <w:b/>
          <w:bCs/>
          <w:sz w:val="24"/>
          <w:szCs w:val="24"/>
          <w:lang w:eastAsia="lv-LV"/>
        </w:rPr>
        <w:t>ar decentralizēto kanalizācijas pakalpojumu sniegšanas un uzskaites kārtību Kokneses novada administratīvajā teritorijā</w:t>
      </w:r>
      <w:r w:rsidRPr="00B10541">
        <w:rPr>
          <w:rFonts w:ascii="Cambria" w:hAnsi="Cambria" w:cs="Times New Roman"/>
          <w:b/>
          <w:bCs/>
          <w:sz w:val="24"/>
          <w:szCs w:val="24"/>
        </w:rPr>
        <w:t>” apstiprināšanu</w:t>
      </w:r>
    </w:p>
    <w:p w:rsidR="00B6275B" w:rsidRPr="00455D01"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7.PAR IESNIEGUMU IZSKATĪŠANU</w:t>
      </w:r>
    </w:p>
    <w:p w:rsidR="00B6275B" w:rsidRPr="00D069A1" w:rsidRDefault="00B6275B" w:rsidP="00B6275B">
      <w:pPr>
        <w:spacing w:after="0" w:line="240" w:lineRule="auto"/>
        <w:ind w:right="-907"/>
        <w:jc w:val="both"/>
        <w:rPr>
          <w:rFonts w:ascii="Cambria" w:hAnsi="Cambria"/>
          <w:b/>
          <w:bCs/>
          <w:sz w:val="24"/>
          <w:szCs w:val="24"/>
        </w:rPr>
      </w:pPr>
      <w:r>
        <w:rPr>
          <w:rFonts w:ascii="Cambria" w:hAnsi="Cambria"/>
          <w:b/>
          <w:bCs/>
          <w:sz w:val="24"/>
          <w:szCs w:val="24"/>
        </w:rPr>
        <w:t>7</w:t>
      </w:r>
      <w:r w:rsidRPr="00D069A1">
        <w:rPr>
          <w:rFonts w:ascii="Cambria" w:hAnsi="Cambria"/>
          <w:b/>
          <w:bCs/>
          <w:sz w:val="24"/>
          <w:szCs w:val="24"/>
        </w:rPr>
        <w:t>.1. Par nekustamo īpašumu jautājumu risināšanu</w:t>
      </w:r>
    </w:p>
    <w:p w:rsidR="00B6275B" w:rsidRPr="00D069A1" w:rsidRDefault="00B6275B" w:rsidP="00B6275B">
      <w:pPr>
        <w:spacing w:after="0" w:line="240" w:lineRule="auto"/>
        <w:ind w:right="-907"/>
        <w:jc w:val="both"/>
        <w:rPr>
          <w:rFonts w:ascii="Cambria" w:hAnsi="Cambria"/>
          <w:b/>
          <w:bCs/>
          <w:sz w:val="24"/>
          <w:szCs w:val="24"/>
        </w:rPr>
      </w:pPr>
      <w:r>
        <w:rPr>
          <w:rFonts w:ascii="Cambria" w:hAnsi="Cambria"/>
          <w:b/>
          <w:bCs/>
          <w:sz w:val="24"/>
          <w:szCs w:val="24"/>
        </w:rPr>
        <w:t>7</w:t>
      </w:r>
      <w:r w:rsidRPr="00D069A1">
        <w:rPr>
          <w:rFonts w:ascii="Cambria" w:hAnsi="Cambria"/>
          <w:b/>
          <w:bCs/>
          <w:sz w:val="24"/>
          <w:szCs w:val="24"/>
        </w:rPr>
        <w:t>.2. Par finansējumu koncerta “Saule. Pērkons. Daugava” organizētājiem</w:t>
      </w:r>
    </w:p>
    <w:p w:rsidR="00B6275B" w:rsidRPr="00455D01" w:rsidRDefault="00B6275B" w:rsidP="00B6275B">
      <w:pPr>
        <w:spacing w:after="0" w:line="240" w:lineRule="auto"/>
        <w:ind w:right="-907"/>
        <w:jc w:val="both"/>
        <w:rPr>
          <w:rFonts w:ascii="Cambria" w:hAnsi="Cambria"/>
          <w:i/>
          <w:iCs/>
          <w:sz w:val="24"/>
          <w:szCs w:val="24"/>
        </w:rPr>
      </w:pPr>
    </w:p>
    <w:p w:rsidR="00B6275B" w:rsidRPr="00D069A1" w:rsidRDefault="00B6275B" w:rsidP="00B6275B">
      <w:pPr>
        <w:spacing w:after="0" w:line="240" w:lineRule="auto"/>
        <w:ind w:right="-907"/>
        <w:jc w:val="both"/>
        <w:rPr>
          <w:rFonts w:ascii="Cambria" w:hAnsi="Cambria"/>
          <w:b/>
          <w:bCs/>
          <w:sz w:val="24"/>
          <w:szCs w:val="24"/>
        </w:rPr>
      </w:pPr>
      <w:r>
        <w:rPr>
          <w:rFonts w:ascii="Cambria" w:hAnsi="Cambria"/>
          <w:b/>
          <w:bCs/>
          <w:sz w:val="24"/>
          <w:szCs w:val="24"/>
        </w:rPr>
        <w:t>8</w:t>
      </w:r>
      <w:r w:rsidRPr="00D069A1">
        <w:rPr>
          <w:rFonts w:ascii="Cambria" w:hAnsi="Cambria"/>
          <w:b/>
          <w:bCs/>
          <w:sz w:val="24"/>
          <w:szCs w:val="24"/>
        </w:rPr>
        <w:t>.Par Dzīvokļu komisijas sēdē pieņemtajiem lēmumiem</w:t>
      </w:r>
    </w:p>
    <w:p w:rsidR="00B6275B" w:rsidRPr="00D069A1" w:rsidRDefault="00B6275B" w:rsidP="00B6275B">
      <w:pPr>
        <w:spacing w:after="0" w:line="240" w:lineRule="auto"/>
        <w:ind w:right="-907"/>
        <w:jc w:val="both"/>
        <w:rPr>
          <w:rFonts w:ascii="Cambria" w:hAnsi="Cambria"/>
          <w:b/>
          <w:bCs/>
          <w:sz w:val="24"/>
          <w:szCs w:val="24"/>
        </w:rPr>
      </w:pPr>
      <w:r>
        <w:rPr>
          <w:rFonts w:ascii="Cambria" w:hAnsi="Cambria"/>
          <w:b/>
          <w:bCs/>
          <w:sz w:val="24"/>
          <w:szCs w:val="24"/>
        </w:rPr>
        <w:t>9</w:t>
      </w:r>
      <w:r w:rsidRPr="00D069A1">
        <w:rPr>
          <w:rFonts w:ascii="Cambria" w:hAnsi="Cambria"/>
          <w:b/>
          <w:bCs/>
          <w:sz w:val="24"/>
          <w:szCs w:val="24"/>
        </w:rPr>
        <w:t>.Par Sociālo jautājumu un veselibas aprūpes pastāvīgās komitejas sēdē pieņemtajiem lēmumiem</w:t>
      </w: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center"/>
        <w:rPr>
          <w:rFonts w:ascii="Cambria" w:hAnsi="Cambria"/>
          <w:b/>
          <w:bCs/>
        </w:rPr>
      </w:pPr>
      <w:r w:rsidRPr="00D069A1">
        <w:rPr>
          <w:rFonts w:ascii="Cambria" w:hAnsi="Cambria"/>
          <w:b/>
          <w:bCs/>
          <w:sz w:val="24"/>
          <w:szCs w:val="24"/>
        </w:rPr>
        <w:t>1.</w:t>
      </w:r>
      <w:r w:rsidRPr="00D069A1">
        <w:rPr>
          <w:rFonts w:ascii="Cambria" w:hAnsi="Cambria"/>
          <w:b/>
          <w:bCs/>
        </w:rPr>
        <w:t xml:space="preserve"> </w:t>
      </w:r>
    </w:p>
    <w:p w:rsidR="00B6275B" w:rsidRDefault="00B6275B" w:rsidP="00B6275B">
      <w:pPr>
        <w:spacing w:after="0" w:line="240" w:lineRule="auto"/>
        <w:ind w:right="-907"/>
        <w:jc w:val="center"/>
        <w:rPr>
          <w:rFonts w:ascii="Cambria" w:hAnsi="Cambria"/>
        </w:rPr>
      </w:pPr>
      <w:r w:rsidRPr="00D069A1">
        <w:rPr>
          <w:rFonts w:ascii="Cambria" w:hAnsi="Cambria"/>
          <w:b/>
          <w:bCs/>
        </w:rPr>
        <w:t>Par gatavību apkures sezonai</w:t>
      </w:r>
    </w:p>
    <w:p w:rsidR="00B6275B" w:rsidRDefault="00B6275B" w:rsidP="00B6275B">
      <w:pPr>
        <w:spacing w:after="0" w:line="240" w:lineRule="auto"/>
        <w:ind w:right="-907"/>
        <w:jc w:val="center"/>
        <w:rPr>
          <w:rFonts w:ascii="Cambria" w:hAnsi="Cambria"/>
        </w:rPr>
      </w:pPr>
      <w:r>
        <w:rPr>
          <w:rFonts w:ascii="Cambria" w:hAnsi="Cambria"/>
        </w:rPr>
        <w:t>_______________________________________________________________________________________________________________</w:t>
      </w:r>
    </w:p>
    <w:p w:rsidR="00B6275B" w:rsidRDefault="00B6275B" w:rsidP="00B6275B">
      <w:pPr>
        <w:spacing w:after="0" w:line="240" w:lineRule="auto"/>
        <w:ind w:right="-907"/>
        <w:jc w:val="center"/>
        <w:rPr>
          <w:rFonts w:ascii="Cambria" w:hAnsi="Cambria"/>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both"/>
        <w:rPr>
          <w:rFonts w:ascii="Cambria" w:hAnsi="Cambria"/>
        </w:rPr>
      </w:pPr>
    </w:p>
    <w:p w:rsidR="00B6275B" w:rsidRDefault="00B6275B" w:rsidP="00B6275B">
      <w:pPr>
        <w:spacing w:after="0" w:line="240" w:lineRule="auto"/>
        <w:ind w:right="-907"/>
        <w:jc w:val="both"/>
        <w:rPr>
          <w:rFonts w:ascii="Cambria" w:hAnsi="Cambria"/>
        </w:rPr>
      </w:pPr>
      <w:r>
        <w:rPr>
          <w:rFonts w:ascii="Cambria" w:hAnsi="Cambria"/>
        </w:rPr>
        <w:t>Kokneses novada dome ir iepazinusies ar SIA “Kokneses Komunālie pakalpojumi”, Bebru pagasta pārvaldes un Iršu pagasta pārvaldes sagatavoto informāciju par gatavību apkures sezonai.</w:t>
      </w:r>
    </w:p>
    <w:p w:rsidR="00B6275B" w:rsidRDefault="00B6275B" w:rsidP="00B6275B">
      <w:pPr>
        <w:spacing w:after="0" w:line="240" w:lineRule="auto"/>
        <w:ind w:right="-907"/>
        <w:jc w:val="both"/>
        <w:rPr>
          <w:rFonts w:ascii="Cambria" w:hAnsi="Cambria"/>
        </w:rPr>
      </w:pPr>
    </w:p>
    <w:p w:rsidR="00B6275B" w:rsidRPr="007C6871" w:rsidRDefault="00B6275B" w:rsidP="00B6275B">
      <w:pPr>
        <w:spacing w:after="0" w:line="240" w:lineRule="auto"/>
        <w:ind w:right="-908"/>
        <w:jc w:val="both"/>
        <w:rPr>
          <w:rFonts w:ascii="Cambria" w:hAnsi="Cambria"/>
          <w:sz w:val="24"/>
          <w:szCs w:val="24"/>
        </w:rPr>
      </w:pPr>
      <w:r>
        <w:rPr>
          <w:rFonts w:ascii="Cambria" w:hAnsi="Cambria"/>
        </w:rPr>
        <w:tab/>
        <w:t>Ņemot vērā iepriekš minēto, pamatojoties uz likuma “Par pašvaldībām” 15.panta pirmās daļas 1) punktu,  Finanšu un attīstības pastāvīgās komitejas 2019,gada 18.septembra ieteikumu, 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7"/>
        <w:jc w:val="both"/>
        <w:rPr>
          <w:rFonts w:ascii="Cambria" w:hAnsi="Cambria"/>
        </w:rPr>
      </w:pPr>
    </w:p>
    <w:p w:rsidR="00B6275B" w:rsidRDefault="00B6275B" w:rsidP="00B6275B">
      <w:pPr>
        <w:pStyle w:val="Sarakstarindkopa"/>
        <w:numPr>
          <w:ilvl w:val="0"/>
          <w:numId w:val="2"/>
        </w:numPr>
        <w:spacing w:after="0" w:line="240" w:lineRule="auto"/>
        <w:ind w:right="-907"/>
        <w:jc w:val="both"/>
        <w:rPr>
          <w:rFonts w:ascii="Cambria" w:hAnsi="Cambria"/>
        </w:rPr>
      </w:pPr>
      <w:r>
        <w:rPr>
          <w:rFonts w:ascii="Cambria" w:hAnsi="Cambria"/>
        </w:rPr>
        <w:t>Pieņemt zināšanai informāciju par gatavību apkures sezonai Kokneses pagastā</w:t>
      </w:r>
    </w:p>
    <w:p w:rsidR="00B6275B" w:rsidRDefault="00B6275B" w:rsidP="00B6275B">
      <w:pPr>
        <w:pStyle w:val="Sarakstarindkopa"/>
        <w:numPr>
          <w:ilvl w:val="0"/>
          <w:numId w:val="2"/>
        </w:numPr>
        <w:spacing w:after="0" w:line="240" w:lineRule="auto"/>
        <w:ind w:right="-907"/>
        <w:jc w:val="both"/>
        <w:rPr>
          <w:rFonts w:ascii="Cambria" w:hAnsi="Cambria"/>
        </w:rPr>
      </w:pPr>
      <w:r>
        <w:rPr>
          <w:rFonts w:ascii="Cambria" w:hAnsi="Cambria"/>
        </w:rPr>
        <w:t>Pieņemt zināšanai informāciju par gatavību apkures sezonai Bebru pagastā</w:t>
      </w:r>
    </w:p>
    <w:p w:rsidR="00B6275B" w:rsidRDefault="00B6275B" w:rsidP="00B6275B">
      <w:pPr>
        <w:pStyle w:val="Sarakstarindkopa"/>
        <w:numPr>
          <w:ilvl w:val="0"/>
          <w:numId w:val="2"/>
        </w:numPr>
        <w:spacing w:after="0" w:line="240" w:lineRule="auto"/>
        <w:ind w:right="-907"/>
        <w:jc w:val="both"/>
        <w:rPr>
          <w:rFonts w:ascii="Cambria" w:hAnsi="Cambria"/>
        </w:rPr>
      </w:pPr>
      <w:r>
        <w:rPr>
          <w:rFonts w:ascii="Cambria" w:hAnsi="Cambria"/>
        </w:rPr>
        <w:t>Pieņemt zināšanai informāciju par gatavību apkures sezonai Iršu pagastā</w:t>
      </w:r>
    </w:p>
    <w:p w:rsidR="00B6275B" w:rsidRPr="002F2F6F" w:rsidRDefault="00B6275B" w:rsidP="00B6275B">
      <w:pPr>
        <w:spacing w:after="0" w:line="240" w:lineRule="auto"/>
        <w:ind w:left="720" w:right="-907"/>
        <w:jc w:val="both"/>
        <w:rPr>
          <w:rFonts w:ascii="Cambria" w:hAnsi="Cambria"/>
        </w:rPr>
      </w:pPr>
    </w:p>
    <w:p w:rsidR="00B6275B" w:rsidRDefault="00B6275B" w:rsidP="00B6275B">
      <w:pPr>
        <w:spacing w:after="0" w:line="240" w:lineRule="auto"/>
        <w:ind w:right="-907"/>
        <w:jc w:val="both"/>
        <w:rPr>
          <w:rFonts w:ascii="Cambria" w:hAnsi="Cambria"/>
        </w:rPr>
      </w:pPr>
    </w:p>
    <w:p w:rsidR="00B6275B" w:rsidRDefault="00B6275B" w:rsidP="00B6275B">
      <w:pPr>
        <w:spacing w:after="0" w:line="240" w:lineRule="auto"/>
        <w:ind w:right="-907"/>
        <w:jc w:val="both"/>
        <w:rPr>
          <w:rFonts w:ascii="Cambria" w:hAnsi="Cambria"/>
        </w:rPr>
      </w:pPr>
    </w:p>
    <w:p w:rsidR="00B6275B" w:rsidRDefault="00B6275B" w:rsidP="00B6275B">
      <w:pPr>
        <w:spacing w:after="0" w:line="240" w:lineRule="auto"/>
        <w:ind w:right="-907"/>
        <w:jc w:val="center"/>
        <w:rPr>
          <w:rFonts w:ascii="Cambria" w:hAnsi="Cambria"/>
        </w:rPr>
      </w:pPr>
    </w:p>
    <w:p w:rsidR="00B6275B" w:rsidRDefault="00B6275B" w:rsidP="00B6275B">
      <w:pPr>
        <w:spacing w:after="0" w:line="240" w:lineRule="auto"/>
        <w:ind w:right="-907"/>
        <w:jc w:val="center"/>
        <w:rPr>
          <w:rFonts w:ascii="Cambria" w:hAnsi="Cambria"/>
        </w:rPr>
      </w:pPr>
    </w:p>
    <w:p w:rsidR="00B6275B" w:rsidRDefault="00B6275B" w:rsidP="00B6275B">
      <w:pPr>
        <w:tabs>
          <w:tab w:val="left" w:pos="2856"/>
        </w:tabs>
        <w:spacing w:after="0" w:line="240" w:lineRule="auto"/>
        <w:ind w:right="-874"/>
        <w:jc w:val="center"/>
        <w:rPr>
          <w:rFonts w:ascii="Cambria" w:hAnsi="Cambria"/>
          <w:b/>
          <w:bCs/>
          <w:sz w:val="24"/>
          <w:szCs w:val="24"/>
        </w:rPr>
      </w:pPr>
      <w:r w:rsidRPr="00D069A1">
        <w:rPr>
          <w:rFonts w:ascii="Cambria" w:hAnsi="Cambria"/>
          <w:b/>
          <w:bCs/>
          <w:sz w:val="24"/>
          <w:szCs w:val="24"/>
        </w:rPr>
        <w:t>2.</w:t>
      </w:r>
    </w:p>
    <w:p w:rsidR="00B6275B" w:rsidRDefault="00B6275B" w:rsidP="00B6275B">
      <w:pPr>
        <w:tabs>
          <w:tab w:val="left" w:pos="2856"/>
        </w:tabs>
        <w:spacing w:after="0" w:line="240" w:lineRule="auto"/>
        <w:ind w:right="-874"/>
        <w:jc w:val="center"/>
        <w:rPr>
          <w:rFonts w:ascii="Cambria" w:hAnsi="Cambria"/>
        </w:rPr>
      </w:pPr>
      <w:r w:rsidRPr="00D069A1">
        <w:rPr>
          <w:rFonts w:ascii="Cambria" w:hAnsi="Cambria"/>
          <w:b/>
          <w:bCs/>
        </w:rPr>
        <w:t xml:space="preserve"> Par izglītības darbu novadā</w:t>
      </w:r>
    </w:p>
    <w:p w:rsidR="00B6275B" w:rsidRDefault="00B6275B" w:rsidP="00B6275B">
      <w:pPr>
        <w:tabs>
          <w:tab w:val="left" w:pos="2856"/>
        </w:tabs>
        <w:spacing w:after="0" w:line="240" w:lineRule="auto"/>
        <w:ind w:right="-874"/>
        <w:jc w:val="center"/>
        <w:rPr>
          <w:rFonts w:ascii="Cambria" w:hAnsi="Cambria"/>
        </w:rPr>
      </w:pPr>
      <w:r>
        <w:rPr>
          <w:rFonts w:ascii="Cambria" w:hAnsi="Cambria"/>
        </w:rPr>
        <w:t xml:space="preserve">________________________________________________________________________________________________________________ </w:t>
      </w:r>
    </w:p>
    <w:p w:rsidR="00B6275B" w:rsidRDefault="00B6275B" w:rsidP="00B6275B">
      <w:pPr>
        <w:tabs>
          <w:tab w:val="left" w:pos="2856"/>
        </w:tabs>
        <w:spacing w:after="0" w:line="240" w:lineRule="auto"/>
        <w:ind w:right="-874"/>
        <w:jc w:val="center"/>
        <w:rPr>
          <w:rFonts w:ascii="Cambria" w:hAnsi="Cambria"/>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tabs>
          <w:tab w:val="left" w:pos="2856"/>
        </w:tabs>
        <w:spacing w:after="0" w:line="240" w:lineRule="auto"/>
        <w:ind w:right="-874"/>
        <w:jc w:val="center"/>
        <w:rPr>
          <w:rFonts w:ascii="Cambria" w:hAnsi="Cambria"/>
        </w:rPr>
      </w:pPr>
    </w:p>
    <w:p w:rsidR="00B6275B" w:rsidRPr="001F46E2" w:rsidRDefault="00B6275B" w:rsidP="00B6275B">
      <w:pPr>
        <w:tabs>
          <w:tab w:val="left" w:pos="2856"/>
        </w:tabs>
        <w:spacing w:after="0" w:line="240" w:lineRule="auto"/>
        <w:ind w:right="-908"/>
        <w:jc w:val="both"/>
        <w:rPr>
          <w:rFonts w:ascii="Cambria" w:hAnsi="Cambria"/>
        </w:rPr>
      </w:pPr>
      <w:r w:rsidRPr="001F46E2">
        <w:rPr>
          <w:rFonts w:ascii="Cambria" w:hAnsi="Cambria"/>
        </w:rPr>
        <w:t>Kokneses novada dome ir iepazinusies ar novada izglītības speciālistes Ineses Saulītes un novada izglītības  iestāžu  sagatavoto informāciju darbu.</w:t>
      </w:r>
    </w:p>
    <w:p w:rsidR="00B6275B" w:rsidRPr="001F46E2" w:rsidRDefault="00B6275B" w:rsidP="00B6275B">
      <w:pPr>
        <w:tabs>
          <w:tab w:val="left" w:pos="2856"/>
        </w:tabs>
        <w:spacing w:after="0" w:line="240" w:lineRule="auto"/>
        <w:ind w:right="-908"/>
        <w:jc w:val="both"/>
        <w:rPr>
          <w:rFonts w:ascii="Cambria" w:hAnsi="Cambria"/>
        </w:rPr>
      </w:pPr>
    </w:p>
    <w:p w:rsidR="00B6275B" w:rsidRPr="007C6871" w:rsidRDefault="00B6275B" w:rsidP="00B6275B">
      <w:pPr>
        <w:spacing w:after="0" w:line="240" w:lineRule="auto"/>
        <w:ind w:right="-908"/>
        <w:jc w:val="both"/>
        <w:rPr>
          <w:rFonts w:ascii="Cambria" w:hAnsi="Cambria"/>
          <w:sz w:val="24"/>
          <w:szCs w:val="24"/>
        </w:rPr>
      </w:pPr>
      <w:r w:rsidRPr="001F46E2">
        <w:rPr>
          <w:rFonts w:ascii="Cambria" w:hAnsi="Cambria"/>
        </w:rPr>
        <w:t xml:space="preserve">Ņemot vērā iepriekš minēto, Kultūras, izglītības, sporta un sabiedrisko lietu pastāvīgās komitejas 16.09.2019.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1F46E2" w:rsidRDefault="00B6275B" w:rsidP="00B6275B">
      <w:pPr>
        <w:spacing w:after="0" w:line="240" w:lineRule="auto"/>
        <w:ind w:right="-908" w:firstLine="720"/>
        <w:jc w:val="both"/>
        <w:rPr>
          <w:rFonts w:ascii="Cambria" w:hAnsi="Cambria"/>
        </w:rPr>
      </w:pPr>
    </w:p>
    <w:p w:rsidR="00B6275B" w:rsidRDefault="00B6275B" w:rsidP="00B6275B">
      <w:pPr>
        <w:spacing w:after="0" w:line="240" w:lineRule="auto"/>
        <w:ind w:right="-908" w:firstLine="720"/>
        <w:jc w:val="both"/>
        <w:rPr>
          <w:rFonts w:ascii="Cambria" w:hAnsi="Cambria"/>
          <w:i/>
          <w:iCs/>
        </w:rPr>
      </w:pPr>
      <w:r w:rsidRPr="00114B31">
        <w:rPr>
          <w:rFonts w:ascii="Cambria" w:hAnsi="Cambria"/>
          <w:b/>
          <w:bCs/>
        </w:rPr>
        <w:t>1.Pieņemt zināšanai informāciju par  Kokneses novada izglītības iestāžu darbu</w:t>
      </w:r>
      <w:r w:rsidRPr="001F46E2">
        <w:rPr>
          <w:rFonts w:ascii="Cambria" w:hAnsi="Cambria"/>
        </w:rPr>
        <w:t xml:space="preserve"> </w:t>
      </w:r>
      <w:r w:rsidRPr="001F46E2">
        <w:rPr>
          <w:rFonts w:ascii="Cambria" w:hAnsi="Cambria"/>
          <w:i/>
          <w:iCs/>
        </w:rPr>
        <w:t xml:space="preserve">(informācija pievienota pielikumā). </w:t>
      </w:r>
    </w:p>
    <w:p w:rsidR="00B6275B" w:rsidRDefault="00B6275B" w:rsidP="00B6275B">
      <w:pPr>
        <w:spacing w:after="0" w:line="240" w:lineRule="auto"/>
        <w:ind w:right="-908" w:firstLine="720"/>
        <w:jc w:val="both"/>
        <w:rPr>
          <w:rFonts w:ascii="Cambria" w:hAnsi="Cambria"/>
          <w:i/>
          <w:iCs/>
        </w:rPr>
      </w:pPr>
    </w:p>
    <w:p w:rsidR="00B6275B" w:rsidRPr="001F46E2" w:rsidRDefault="00B6275B" w:rsidP="00B6275B">
      <w:pPr>
        <w:spacing w:after="0" w:line="240" w:lineRule="auto"/>
        <w:ind w:right="-908" w:firstLine="720"/>
        <w:jc w:val="both"/>
        <w:rPr>
          <w:rFonts w:ascii="Cambria" w:hAnsi="Cambria"/>
          <w:i/>
          <w:iCs/>
        </w:rPr>
      </w:pPr>
    </w:p>
    <w:p w:rsidR="00B6275B" w:rsidRDefault="00B6275B" w:rsidP="00B6275B">
      <w:pPr>
        <w:tabs>
          <w:tab w:val="left" w:pos="2856"/>
        </w:tabs>
        <w:spacing w:after="0" w:line="240" w:lineRule="auto"/>
        <w:ind w:right="-874"/>
        <w:jc w:val="center"/>
        <w:rPr>
          <w:rFonts w:ascii="Cambria" w:hAnsi="Cambria"/>
        </w:rPr>
      </w:pPr>
    </w:p>
    <w:p w:rsidR="00B6275B" w:rsidRDefault="00B6275B" w:rsidP="00B6275B">
      <w:pPr>
        <w:tabs>
          <w:tab w:val="left" w:pos="2856"/>
        </w:tabs>
        <w:spacing w:after="0" w:line="240" w:lineRule="auto"/>
        <w:ind w:right="-874"/>
        <w:jc w:val="center"/>
        <w:rPr>
          <w:rFonts w:ascii="Cambria" w:hAnsi="Cambria"/>
          <w:b/>
          <w:bCs/>
        </w:rPr>
      </w:pPr>
      <w:r w:rsidRPr="00D069A1">
        <w:rPr>
          <w:rFonts w:ascii="Cambria" w:hAnsi="Cambria"/>
          <w:b/>
          <w:bCs/>
        </w:rPr>
        <w:t xml:space="preserve">3. </w:t>
      </w:r>
    </w:p>
    <w:p w:rsidR="00B6275B" w:rsidRDefault="00B6275B" w:rsidP="00B6275B">
      <w:pPr>
        <w:tabs>
          <w:tab w:val="left" w:pos="2856"/>
        </w:tabs>
        <w:spacing w:after="0" w:line="240" w:lineRule="auto"/>
        <w:ind w:right="-874"/>
        <w:jc w:val="center"/>
        <w:rPr>
          <w:rFonts w:ascii="Cambria" w:hAnsi="Cambria"/>
        </w:rPr>
      </w:pPr>
      <w:r w:rsidRPr="00D069A1">
        <w:rPr>
          <w:rFonts w:ascii="Cambria" w:hAnsi="Cambria"/>
          <w:b/>
          <w:bCs/>
        </w:rPr>
        <w:t>Par novada izglītības iestāžu darbu</w:t>
      </w:r>
    </w:p>
    <w:p w:rsidR="00B6275B" w:rsidRDefault="00B6275B" w:rsidP="00B6275B">
      <w:pPr>
        <w:tabs>
          <w:tab w:val="left" w:pos="2856"/>
        </w:tabs>
        <w:spacing w:after="0" w:line="240" w:lineRule="auto"/>
        <w:ind w:right="-874"/>
        <w:jc w:val="center"/>
        <w:rPr>
          <w:rFonts w:ascii="Cambria" w:hAnsi="Cambria"/>
        </w:rPr>
      </w:pPr>
      <w:r>
        <w:rPr>
          <w:rFonts w:ascii="Cambria" w:hAnsi="Cambria"/>
        </w:rPr>
        <w:t xml:space="preserve">________________________________________________________________________________________________________________ </w:t>
      </w:r>
    </w:p>
    <w:p w:rsidR="00B6275B" w:rsidRDefault="00B6275B" w:rsidP="00B6275B">
      <w:pPr>
        <w:tabs>
          <w:tab w:val="left" w:pos="2856"/>
        </w:tabs>
        <w:spacing w:after="0" w:line="240" w:lineRule="auto"/>
        <w:ind w:right="-874"/>
        <w:jc w:val="center"/>
        <w:rPr>
          <w:rFonts w:ascii="Cambria" w:hAnsi="Cambria"/>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tabs>
          <w:tab w:val="left" w:pos="2856"/>
        </w:tabs>
        <w:spacing w:after="0" w:line="240" w:lineRule="auto"/>
        <w:ind w:right="-874"/>
        <w:jc w:val="center"/>
        <w:rPr>
          <w:rFonts w:ascii="Cambria" w:hAnsi="Cambria"/>
        </w:rPr>
      </w:pPr>
    </w:p>
    <w:p w:rsidR="00B6275B" w:rsidRPr="001F46E2" w:rsidRDefault="00B6275B" w:rsidP="00B6275B">
      <w:pPr>
        <w:tabs>
          <w:tab w:val="left" w:pos="2856"/>
        </w:tabs>
        <w:spacing w:after="0" w:line="240" w:lineRule="auto"/>
        <w:ind w:right="-908"/>
        <w:jc w:val="both"/>
        <w:rPr>
          <w:rFonts w:ascii="Cambria" w:hAnsi="Cambria"/>
        </w:rPr>
      </w:pPr>
      <w:r w:rsidRPr="001F46E2">
        <w:rPr>
          <w:rFonts w:ascii="Cambria" w:hAnsi="Cambria"/>
        </w:rPr>
        <w:t>Kokneses novada dome ir iepazinusies ar  novada izglītības  iestāžu  sagatavoto informāciju  par darbu.</w:t>
      </w:r>
    </w:p>
    <w:p w:rsidR="00B6275B" w:rsidRPr="001F46E2" w:rsidRDefault="00B6275B" w:rsidP="00B6275B">
      <w:pPr>
        <w:tabs>
          <w:tab w:val="left" w:pos="2856"/>
        </w:tabs>
        <w:spacing w:after="0" w:line="240" w:lineRule="auto"/>
        <w:ind w:right="-908"/>
        <w:jc w:val="both"/>
        <w:rPr>
          <w:rFonts w:ascii="Cambria" w:hAnsi="Cambria"/>
        </w:rPr>
      </w:pPr>
    </w:p>
    <w:p w:rsidR="00B6275B" w:rsidRPr="007C6871" w:rsidRDefault="00B6275B" w:rsidP="00B6275B">
      <w:pPr>
        <w:spacing w:after="0" w:line="240" w:lineRule="auto"/>
        <w:ind w:right="-908"/>
        <w:jc w:val="both"/>
        <w:rPr>
          <w:rFonts w:ascii="Cambria" w:hAnsi="Cambria"/>
          <w:sz w:val="24"/>
          <w:szCs w:val="24"/>
        </w:rPr>
      </w:pPr>
      <w:r w:rsidRPr="001F46E2">
        <w:rPr>
          <w:rFonts w:ascii="Cambria" w:hAnsi="Cambria"/>
        </w:rPr>
        <w:t xml:space="preserve">Ņemot vērā iepriekš minēto, Kultūras, izglītības, sporta un sabiedrisko lietu pastāvīgās komitejas 16.09.2019.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1F46E2" w:rsidRDefault="00B6275B" w:rsidP="00B6275B">
      <w:pPr>
        <w:spacing w:after="0" w:line="240" w:lineRule="auto"/>
        <w:ind w:right="-908" w:firstLine="720"/>
        <w:jc w:val="both"/>
        <w:rPr>
          <w:rFonts w:ascii="Cambria" w:hAnsi="Cambria"/>
        </w:rPr>
      </w:pPr>
    </w:p>
    <w:p w:rsidR="00B6275B" w:rsidRPr="001F46E2" w:rsidRDefault="00B6275B" w:rsidP="00B6275B">
      <w:pPr>
        <w:spacing w:after="0" w:line="240" w:lineRule="auto"/>
        <w:ind w:right="-908" w:firstLine="720"/>
        <w:jc w:val="both"/>
        <w:rPr>
          <w:rFonts w:ascii="Cambria" w:hAnsi="Cambria"/>
        </w:rPr>
      </w:pPr>
      <w:r w:rsidRPr="00114B31">
        <w:rPr>
          <w:rFonts w:ascii="Cambria" w:hAnsi="Cambria"/>
          <w:b/>
          <w:bCs/>
        </w:rPr>
        <w:t xml:space="preserve">1.Pieņemt zināšanai informāciju par Ilmāra Gaiša Kokneses vidusskolas darbu </w:t>
      </w:r>
      <w:r w:rsidRPr="001F46E2">
        <w:rPr>
          <w:rFonts w:ascii="Cambria" w:hAnsi="Cambria"/>
        </w:rPr>
        <w:t xml:space="preserve">(1.pielikums). </w:t>
      </w:r>
    </w:p>
    <w:p w:rsidR="00B6275B" w:rsidRPr="001F46E2" w:rsidRDefault="00B6275B" w:rsidP="00B6275B">
      <w:pPr>
        <w:spacing w:after="0" w:line="240" w:lineRule="auto"/>
        <w:ind w:right="-908" w:firstLine="720"/>
        <w:jc w:val="both"/>
        <w:rPr>
          <w:rFonts w:ascii="Cambria" w:hAnsi="Cambria"/>
        </w:rPr>
      </w:pPr>
      <w:r w:rsidRPr="001F46E2">
        <w:rPr>
          <w:rFonts w:ascii="Cambria" w:hAnsi="Cambria"/>
        </w:rPr>
        <w:t>2.</w:t>
      </w:r>
      <w:r w:rsidRPr="00114B31">
        <w:rPr>
          <w:rFonts w:ascii="Cambria" w:hAnsi="Cambria"/>
          <w:b/>
          <w:bCs/>
        </w:rPr>
        <w:t>Pieņemt zināšanai informāciju par Bebru  pamatskolas darbu</w:t>
      </w:r>
      <w:r w:rsidRPr="001F46E2">
        <w:rPr>
          <w:rFonts w:ascii="Cambria" w:hAnsi="Cambria"/>
        </w:rPr>
        <w:t xml:space="preserve"> (2.pielikums). </w:t>
      </w:r>
    </w:p>
    <w:p w:rsidR="00B6275B" w:rsidRPr="001F46E2" w:rsidRDefault="00B6275B" w:rsidP="00B6275B">
      <w:pPr>
        <w:spacing w:after="0" w:line="240" w:lineRule="auto"/>
        <w:ind w:right="-908" w:firstLine="720"/>
        <w:jc w:val="both"/>
        <w:rPr>
          <w:rFonts w:ascii="Cambria" w:hAnsi="Cambria"/>
        </w:rPr>
      </w:pPr>
      <w:r w:rsidRPr="001F46E2">
        <w:rPr>
          <w:rFonts w:ascii="Cambria" w:hAnsi="Cambria"/>
        </w:rPr>
        <w:t>3.</w:t>
      </w:r>
      <w:r w:rsidRPr="00114B31">
        <w:rPr>
          <w:rFonts w:ascii="Cambria" w:hAnsi="Cambria"/>
          <w:b/>
          <w:bCs/>
        </w:rPr>
        <w:t>Pieņemt zināšanai informāciju par Pērses sākumskolas darbu</w:t>
      </w:r>
      <w:r w:rsidRPr="001F46E2">
        <w:rPr>
          <w:rFonts w:ascii="Cambria" w:hAnsi="Cambria"/>
        </w:rPr>
        <w:t xml:space="preserve"> (3.pielikums). </w:t>
      </w:r>
    </w:p>
    <w:p w:rsidR="00B6275B" w:rsidRPr="001F46E2" w:rsidRDefault="00B6275B" w:rsidP="00B6275B">
      <w:pPr>
        <w:spacing w:after="0" w:line="240" w:lineRule="auto"/>
        <w:ind w:right="-908" w:firstLine="720"/>
        <w:jc w:val="both"/>
        <w:rPr>
          <w:rFonts w:ascii="Cambria" w:hAnsi="Cambria"/>
        </w:rPr>
      </w:pPr>
      <w:r>
        <w:rPr>
          <w:rFonts w:ascii="Cambria" w:hAnsi="Cambria"/>
        </w:rPr>
        <w:t>4.</w:t>
      </w:r>
      <w:r w:rsidRPr="00114B31">
        <w:rPr>
          <w:rFonts w:ascii="Cambria" w:hAnsi="Cambria"/>
          <w:b/>
          <w:bCs/>
        </w:rPr>
        <w:t>Pieņemt zināšanai informāciju par Kokneses  pamatskolas- attīstības centra darbu</w:t>
      </w:r>
      <w:r>
        <w:rPr>
          <w:rFonts w:ascii="Cambria" w:hAnsi="Cambria"/>
        </w:rPr>
        <w:t xml:space="preserve"> (4.pielikums).</w:t>
      </w:r>
    </w:p>
    <w:p w:rsidR="00B6275B" w:rsidRPr="001F46E2" w:rsidRDefault="00B6275B" w:rsidP="00B6275B">
      <w:pPr>
        <w:tabs>
          <w:tab w:val="left" w:pos="2856"/>
        </w:tabs>
        <w:spacing w:after="0" w:line="240" w:lineRule="auto"/>
        <w:ind w:right="-908"/>
        <w:jc w:val="center"/>
        <w:rPr>
          <w:rFonts w:ascii="Cambria" w:hAnsi="Cambria"/>
          <w:b/>
          <w:bCs/>
        </w:rPr>
      </w:pPr>
    </w:p>
    <w:p w:rsidR="00B6275B" w:rsidRPr="001F46E2" w:rsidRDefault="00B6275B" w:rsidP="00B6275B">
      <w:pPr>
        <w:tabs>
          <w:tab w:val="left" w:pos="2856"/>
        </w:tabs>
        <w:spacing w:after="0" w:line="240" w:lineRule="auto"/>
        <w:ind w:right="-908"/>
        <w:jc w:val="center"/>
        <w:rPr>
          <w:rFonts w:ascii="Cambria" w:hAnsi="Cambria"/>
        </w:rPr>
      </w:pPr>
    </w:p>
    <w:p w:rsidR="00B6275B" w:rsidRDefault="00B6275B" w:rsidP="00B6275B">
      <w:pPr>
        <w:tabs>
          <w:tab w:val="left" w:pos="2856"/>
        </w:tabs>
        <w:spacing w:after="0" w:line="240" w:lineRule="auto"/>
        <w:ind w:right="-874"/>
        <w:jc w:val="center"/>
        <w:rPr>
          <w:rFonts w:ascii="Cambria" w:hAnsi="Cambria"/>
        </w:rPr>
      </w:pPr>
    </w:p>
    <w:p w:rsidR="00B6275B" w:rsidRDefault="00B6275B" w:rsidP="00B6275B">
      <w:pPr>
        <w:tabs>
          <w:tab w:val="left" w:pos="2856"/>
        </w:tabs>
        <w:spacing w:after="0" w:line="240" w:lineRule="auto"/>
        <w:ind w:right="-874"/>
        <w:jc w:val="center"/>
        <w:rPr>
          <w:rFonts w:ascii="Cambria" w:hAnsi="Cambria"/>
          <w:b/>
          <w:bCs/>
        </w:rPr>
      </w:pPr>
      <w:r w:rsidRPr="00D069A1">
        <w:rPr>
          <w:rFonts w:ascii="Cambria" w:hAnsi="Cambria"/>
          <w:b/>
          <w:bCs/>
        </w:rPr>
        <w:t xml:space="preserve">4. </w:t>
      </w:r>
    </w:p>
    <w:p w:rsidR="00B6275B" w:rsidRDefault="00B6275B" w:rsidP="00B6275B">
      <w:pPr>
        <w:tabs>
          <w:tab w:val="left" w:pos="2856"/>
        </w:tabs>
        <w:spacing w:after="0" w:line="240" w:lineRule="auto"/>
        <w:ind w:right="-874"/>
        <w:jc w:val="center"/>
        <w:rPr>
          <w:rFonts w:ascii="Cambria" w:hAnsi="Cambria"/>
        </w:rPr>
      </w:pPr>
      <w:r w:rsidRPr="00D069A1">
        <w:rPr>
          <w:rFonts w:ascii="Cambria" w:hAnsi="Cambria"/>
          <w:b/>
          <w:bCs/>
        </w:rPr>
        <w:t>Par Kokneses Mūzikas skolas darbu</w:t>
      </w:r>
    </w:p>
    <w:p w:rsidR="00B6275B" w:rsidRDefault="00B6275B" w:rsidP="00B6275B">
      <w:pPr>
        <w:tabs>
          <w:tab w:val="left" w:pos="2856"/>
        </w:tabs>
        <w:spacing w:after="0" w:line="240" w:lineRule="auto"/>
        <w:ind w:right="-874"/>
        <w:jc w:val="center"/>
        <w:rPr>
          <w:rFonts w:ascii="Cambria" w:hAnsi="Cambria"/>
        </w:rPr>
      </w:pPr>
      <w:r>
        <w:rPr>
          <w:rFonts w:ascii="Cambria" w:hAnsi="Cambria"/>
        </w:rPr>
        <w:t xml:space="preserve">________________________________________________________________________________________________________________ </w:t>
      </w:r>
    </w:p>
    <w:p w:rsidR="00B6275B" w:rsidRDefault="00B6275B" w:rsidP="00B6275B">
      <w:pPr>
        <w:tabs>
          <w:tab w:val="left" w:pos="2856"/>
        </w:tabs>
        <w:spacing w:after="0" w:line="240" w:lineRule="auto"/>
        <w:ind w:right="-874"/>
        <w:jc w:val="center"/>
        <w:rPr>
          <w:rFonts w:ascii="Cambria" w:hAnsi="Cambria"/>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tabs>
          <w:tab w:val="left" w:pos="2856"/>
        </w:tabs>
        <w:spacing w:after="0" w:line="240" w:lineRule="auto"/>
        <w:ind w:right="-874"/>
        <w:jc w:val="center"/>
        <w:rPr>
          <w:rFonts w:ascii="Cambria" w:hAnsi="Cambria"/>
        </w:rPr>
      </w:pPr>
    </w:p>
    <w:p w:rsidR="00B6275B" w:rsidRPr="001F46E2" w:rsidRDefault="00B6275B" w:rsidP="00B6275B">
      <w:pPr>
        <w:tabs>
          <w:tab w:val="left" w:pos="2856"/>
        </w:tabs>
        <w:spacing w:after="0" w:line="240" w:lineRule="auto"/>
        <w:ind w:right="-908"/>
        <w:jc w:val="both"/>
        <w:rPr>
          <w:rFonts w:ascii="Cambria" w:hAnsi="Cambria"/>
        </w:rPr>
      </w:pPr>
      <w:r w:rsidRPr="001F46E2">
        <w:rPr>
          <w:rFonts w:ascii="Cambria" w:hAnsi="Cambria"/>
        </w:rPr>
        <w:t>Kokneses novada dome ir iepazinusies ar  Kokneses Mūzikas skolas  sagatavoto informāciju  par izglītības iestāžu darbu.</w:t>
      </w:r>
    </w:p>
    <w:p w:rsidR="00B6275B" w:rsidRPr="001F46E2" w:rsidRDefault="00B6275B" w:rsidP="00B6275B">
      <w:pPr>
        <w:tabs>
          <w:tab w:val="left" w:pos="2856"/>
        </w:tabs>
        <w:spacing w:after="0" w:line="240" w:lineRule="auto"/>
        <w:ind w:right="-908"/>
        <w:jc w:val="both"/>
        <w:rPr>
          <w:rFonts w:ascii="Cambria" w:hAnsi="Cambria"/>
        </w:rPr>
      </w:pPr>
    </w:p>
    <w:p w:rsidR="00B6275B" w:rsidRPr="007C6871" w:rsidRDefault="00B6275B" w:rsidP="00B6275B">
      <w:pPr>
        <w:spacing w:after="0" w:line="240" w:lineRule="auto"/>
        <w:ind w:right="-908"/>
        <w:jc w:val="both"/>
        <w:rPr>
          <w:rFonts w:ascii="Cambria" w:hAnsi="Cambria"/>
          <w:sz w:val="24"/>
          <w:szCs w:val="24"/>
        </w:rPr>
      </w:pPr>
      <w:r w:rsidRPr="001F46E2">
        <w:rPr>
          <w:rFonts w:ascii="Cambria" w:hAnsi="Cambria"/>
        </w:rPr>
        <w:t xml:space="preserve">Ņemot vērā iepriekš minēto, Kultūras, izglītības, sporta un sabiedrisko lietu pastāvīgās komitejas 16.09.2019. ieteikumu, </w:t>
      </w:r>
      <w:r>
        <w:rPr>
          <w:rFonts w:ascii="Cambria" w:hAnsi="Cambria"/>
        </w:rPr>
        <w:t>atklāti balsojot, PAR-12 (</w:t>
      </w:r>
      <w:r>
        <w:rPr>
          <w:rFonts w:ascii="Cambria" w:hAnsi="Cambria"/>
          <w:sz w:val="24"/>
          <w:szCs w:val="24"/>
        </w:rPr>
        <w:t xml:space="preserve">Aigars Kalniņš, Dāvis Kalniņš, Pēteris Keišs, </w:t>
      </w:r>
      <w:r>
        <w:rPr>
          <w:rFonts w:ascii="Cambria" w:hAnsi="Cambria"/>
          <w:sz w:val="24"/>
          <w:szCs w:val="24"/>
        </w:rPr>
        <w:lastRenderedPageBreak/>
        <w:t xml:space="preserve">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1F46E2" w:rsidRDefault="00B6275B" w:rsidP="00B6275B">
      <w:pPr>
        <w:spacing w:after="0" w:line="240" w:lineRule="auto"/>
        <w:ind w:right="-908" w:firstLine="720"/>
        <w:jc w:val="both"/>
        <w:rPr>
          <w:rFonts w:ascii="Cambria" w:hAnsi="Cambria"/>
        </w:rPr>
      </w:pPr>
    </w:p>
    <w:p w:rsidR="00B6275B" w:rsidRPr="001F46E2" w:rsidRDefault="00B6275B" w:rsidP="00B6275B">
      <w:pPr>
        <w:spacing w:after="0" w:line="240" w:lineRule="auto"/>
        <w:ind w:right="-908" w:firstLine="720"/>
        <w:jc w:val="both"/>
        <w:rPr>
          <w:rFonts w:ascii="Cambria" w:hAnsi="Cambria"/>
        </w:rPr>
      </w:pPr>
      <w:r w:rsidRPr="001F46E2">
        <w:rPr>
          <w:rFonts w:ascii="Cambria" w:hAnsi="Cambria"/>
        </w:rPr>
        <w:t>1</w:t>
      </w:r>
      <w:r w:rsidRPr="00114B31">
        <w:rPr>
          <w:rFonts w:ascii="Cambria" w:hAnsi="Cambria"/>
          <w:b/>
          <w:bCs/>
        </w:rPr>
        <w:t>.Pieņemt zināšanai informāciju par Kokneses Mūzikas skolas darbu</w:t>
      </w:r>
      <w:r w:rsidRPr="001F46E2">
        <w:rPr>
          <w:rFonts w:ascii="Cambria" w:hAnsi="Cambria"/>
        </w:rPr>
        <w:t xml:space="preserve"> (pielikums). </w:t>
      </w:r>
    </w:p>
    <w:p w:rsidR="00B6275B" w:rsidRPr="001F46E2" w:rsidRDefault="00B6275B" w:rsidP="00B6275B">
      <w:pPr>
        <w:tabs>
          <w:tab w:val="left" w:pos="2856"/>
        </w:tabs>
        <w:spacing w:after="0" w:line="240" w:lineRule="auto"/>
        <w:ind w:right="-908"/>
        <w:jc w:val="center"/>
        <w:rPr>
          <w:rFonts w:ascii="Cambria" w:hAnsi="Cambria"/>
          <w:b/>
          <w:bCs/>
        </w:rPr>
      </w:pPr>
    </w:p>
    <w:p w:rsidR="00B6275B" w:rsidRPr="001F46E2" w:rsidRDefault="00B6275B" w:rsidP="00B6275B">
      <w:pPr>
        <w:tabs>
          <w:tab w:val="left" w:pos="2856"/>
        </w:tabs>
        <w:spacing w:after="0" w:line="240" w:lineRule="auto"/>
        <w:ind w:right="-908"/>
        <w:jc w:val="center"/>
        <w:rPr>
          <w:rFonts w:ascii="Cambria" w:hAnsi="Cambria"/>
        </w:rPr>
      </w:pPr>
    </w:p>
    <w:p w:rsidR="00B6275B" w:rsidRDefault="00B6275B" w:rsidP="00B6275B">
      <w:pPr>
        <w:tabs>
          <w:tab w:val="left" w:pos="2856"/>
        </w:tabs>
        <w:spacing w:after="0" w:line="240" w:lineRule="auto"/>
        <w:ind w:right="-874"/>
        <w:jc w:val="center"/>
        <w:rPr>
          <w:rFonts w:ascii="Cambria" w:hAnsi="Cambria"/>
        </w:rPr>
      </w:pPr>
    </w:p>
    <w:p w:rsidR="00B6275B" w:rsidRDefault="00B6275B" w:rsidP="00B6275B">
      <w:pPr>
        <w:tabs>
          <w:tab w:val="left" w:pos="2856"/>
        </w:tabs>
        <w:spacing w:after="0" w:line="240" w:lineRule="auto"/>
        <w:ind w:right="-874"/>
        <w:jc w:val="center"/>
        <w:rPr>
          <w:rFonts w:ascii="Cambria" w:hAnsi="Cambria"/>
          <w:b/>
          <w:bCs/>
        </w:rPr>
      </w:pPr>
      <w:r w:rsidRPr="00D069A1">
        <w:rPr>
          <w:rFonts w:ascii="Cambria" w:hAnsi="Cambria"/>
          <w:b/>
          <w:bCs/>
          <w:sz w:val="24"/>
          <w:szCs w:val="24"/>
        </w:rPr>
        <w:t>5.</w:t>
      </w:r>
      <w:r w:rsidRPr="00D069A1">
        <w:rPr>
          <w:rFonts w:ascii="Cambria" w:hAnsi="Cambria"/>
          <w:b/>
          <w:bCs/>
        </w:rPr>
        <w:t xml:space="preserve"> </w:t>
      </w:r>
    </w:p>
    <w:p w:rsidR="00B6275B" w:rsidRDefault="00B6275B" w:rsidP="00B6275B">
      <w:pPr>
        <w:tabs>
          <w:tab w:val="left" w:pos="2856"/>
        </w:tabs>
        <w:spacing w:after="0" w:line="240" w:lineRule="auto"/>
        <w:ind w:right="-874"/>
        <w:jc w:val="center"/>
        <w:rPr>
          <w:rFonts w:ascii="Cambria" w:hAnsi="Cambria"/>
        </w:rPr>
      </w:pPr>
      <w:r w:rsidRPr="00D069A1">
        <w:rPr>
          <w:rFonts w:ascii="Cambria" w:hAnsi="Cambria"/>
          <w:b/>
          <w:bCs/>
        </w:rPr>
        <w:t>Par novada no pirmsskolas izglītības iestāžu darbu</w:t>
      </w:r>
    </w:p>
    <w:p w:rsidR="00B6275B" w:rsidRDefault="00B6275B" w:rsidP="00B6275B">
      <w:pPr>
        <w:tabs>
          <w:tab w:val="left" w:pos="2856"/>
        </w:tabs>
        <w:spacing w:after="0" w:line="240" w:lineRule="auto"/>
        <w:ind w:right="-874"/>
        <w:jc w:val="center"/>
        <w:rPr>
          <w:rFonts w:ascii="Cambria" w:hAnsi="Cambria"/>
        </w:rPr>
      </w:pPr>
      <w:r>
        <w:rPr>
          <w:rFonts w:ascii="Cambria" w:hAnsi="Cambria"/>
        </w:rPr>
        <w:t xml:space="preserve">________________________________________________________________________________________________________________ </w:t>
      </w:r>
    </w:p>
    <w:p w:rsidR="00B6275B" w:rsidRDefault="00B6275B" w:rsidP="00B6275B">
      <w:pPr>
        <w:tabs>
          <w:tab w:val="left" w:pos="2856"/>
        </w:tabs>
        <w:spacing w:after="0" w:line="240" w:lineRule="auto"/>
        <w:ind w:right="-874"/>
        <w:jc w:val="center"/>
        <w:rPr>
          <w:rFonts w:ascii="Cambria" w:hAnsi="Cambria"/>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tabs>
          <w:tab w:val="left" w:pos="2856"/>
        </w:tabs>
        <w:spacing w:after="0" w:line="240" w:lineRule="auto"/>
        <w:ind w:right="-874"/>
        <w:jc w:val="center"/>
        <w:rPr>
          <w:rFonts w:ascii="Cambria" w:hAnsi="Cambria"/>
        </w:rPr>
      </w:pPr>
    </w:p>
    <w:p w:rsidR="00B6275B" w:rsidRPr="001F46E2" w:rsidRDefault="00B6275B" w:rsidP="00B6275B">
      <w:pPr>
        <w:tabs>
          <w:tab w:val="left" w:pos="2856"/>
        </w:tabs>
        <w:spacing w:after="0" w:line="240" w:lineRule="auto"/>
        <w:ind w:right="-908"/>
        <w:jc w:val="both"/>
        <w:rPr>
          <w:rFonts w:ascii="Cambria" w:hAnsi="Cambria"/>
        </w:rPr>
      </w:pPr>
      <w:r w:rsidRPr="001F46E2">
        <w:rPr>
          <w:rFonts w:ascii="Cambria" w:hAnsi="Cambria"/>
        </w:rPr>
        <w:t>Kokneses novada dome ir iepazinusies ar  novada pirmsskolas izglītības  iestāžu  sagatavoto informāciju  par darbu.</w:t>
      </w:r>
    </w:p>
    <w:p w:rsidR="00B6275B" w:rsidRPr="001F46E2" w:rsidRDefault="00B6275B" w:rsidP="00B6275B">
      <w:pPr>
        <w:tabs>
          <w:tab w:val="left" w:pos="2856"/>
        </w:tabs>
        <w:spacing w:after="0" w:line="240" w:lineRule="auto"/>
        <w:ind w:right="-908"/>
        <w:jc w:val="both"/>
        <w:rPr>
          <w:rFonts w:ascii="Cambria" w:hAnsi="Cambria"/>
        </w:rPr>
      </w:pPr>
    </w:p>
    <w:p w:rsidR="00B6275B" w:rsidRPr="007C6871" w:rsidRDefault="00B6275B" w:rsidP="00B6275B">
      <w:pPr>
        <w:spacing w:after="0" w:line="240" w:lineRule="auto"/>
        <w:ind w:right="-908"/>
        <w:jc w:val="both"/>
        <w:rPr>
          <w:rFonts w:ascii="Cambria" w:hAnsi="Cambria"/>
          <w:sz w:val="24"/>
          <w:szCs w:val="24"/>
        </w:rPr>
      </w:pPr>
      <w:r w:rsidRPr="001F46E2">
        <w:rPr>
          <w:rFonts w:ascii="Cambria" w:hAnsi="Cambria"/>
        </w:rPr>
        <w:t xml:space="preserve">Ņemot vērā iepriekš minēto, Kultūras, izglītības, sporta un sabiedrisko lietu pastāvīgās komitejas 16.09.2019.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1F46E2" w:rsidRDefault="00B6275B" w:rsidP="00B6275B">
      <w:pPr>
        <w:spacing w:after="0" w:line="240" w:lineRule="auto"/>
        <w:ind w:right="-908" w:firstLine="720"/>
        <w:jc w:val="both"/>
        <w:rPr>
          <w:rFonts w:ascii="Cambria" w:hAnsi="Cambria"/>
        </w:rPr>
      </w:pPr>
    </w:p>
    <w:p w:rsidR="00B6275B" w:rsidRPr="001F46E2" w:rsidRDefault="00B6275B" w:rsidP="00B6275B">
      <w:pPr>
        <w:spacing w:after="0" w:line="240" w:lineRule="auto"/>
        <w:ind w:right="-908" w:firstLine="720"/>
        <w:jc w:val="both"/>
        <w:rPr>
          <w:rFonts w:ascii="Cambria" w:hAnsi="Cambria"/>
        </w:rPr>
      </w:pPr>
      <w:r w:rsidRPr="001F46E2">
        <w:rPr>
          <w:rFonts w:ascii="Cambria" w:hAnsi="Cambria"/>
        </w:rPr>
        <w:t>1.</w:t>
      </w:r>
      <w:r w:rsidRPr="00114B31">
        <w:rPr>
          <w:rFonts w:ascii="Cambria" w:hAnsi="Cambria"/>
          <w:b/>
          <w:bCs/>
        </w:rPr>
        <w:t>Pieņemt zināšanai informāciju par pirmsskolas izglītības  iestādes “Gundega” darbu</w:t>
      </w:r>
      <w:r w:rsidRPr="001F46E2">
        <w:rPr>
          <w:rFonts w:ascii="Cambria" w:hAnsi="Cambria"/>
        </w:rPr>
        <w:t xml:space="preserve"> (1.pielikums). </w:t>
      </w:r>
    </w:p>
    <w:p w:rsidR="00B6275B" w:rsidRPr="001F46E2" w:rsidRDefault="00B6275B" w:rsidP="00B6275B">
      <w:pPr>
        <w:spacing w:after="0" w:line="240" w:lineRule="auto"/>
        <w:ind w:right="-908" w:firstLine="720"/>
        <w:jc w:val="both"/>
        <w:rPr>
          <w:rFonts w:ascii="Cambria" w:hAnsi="Cambria"/>
        </w:rPr>
      </w:pPr>
      <w:r w:rsidRPr="001F46E2">
        <w:rPr>
          <w:rFonts w:ascii="Cambria" w:hAnsi="Cambria"/>
        </w:rPr>
        <w:t>2.</w:t>
      </w:r>
      <w:r w:rsidRPr="00114B31">
        <w:rPr>
          <w:rFonts w:ascii="Cambria" w:hAnsi="Cambria"/>
          <w:b/>
          <w:bCs/>
        </w:rPr>
        <w:t>Pieņemt zināšanai informāciju par pirmsskolas izglītības  iestādes “Bitīte” darbu</w:t>
      </w:r>
      <w:r w:rsidRPr="001F46E2">
        <w:rPr>
          <w:rFonts w:ascii="Cambria" w:hAnsi="Cambria"/>
        </w:rPr>
        <w:t xml:space="preserve"> (2.pielikums). </w:t>
      </w:r>
    </w:p>
    <w:p w:rsidR="00B6275B" w:rsidRPr="001F46E2" w:rsidRDefault="00B6275B" w:rsidP="00B6275B">
      <w:pPr>
        <w:spacing w:after="0" w:line="240" w:lineRule="auto"/>
        <w:ind w:right="-908"/>
        <w:jc w:val="both"/>
        <w:rPr>
          <w:rFonts w:ascii="Cambria" w:hAnsi="Cambria"/>
        </w:rPr>
      </w:pPr>
    </w:p>
    <w:p w:rsidR="00B6275B" w:rsidRPr="001F46E2" w:rsidRDefault="00B6275B" w:rsidP="00B6275B">
      <w:pPr>
        <w:spacing w:after="0" w:line="240" w:lineRule="auto"/>
        <w:ind w:right="-908"/>
        <w:jc w:val="both"/>
        <w:rPr>
          <w:rFonts w:ascii="Cambria" w:hAnsi="Cambria"/>
        </w:rPr>
      </w:pPr>
    </w:p>
    <w:p w:rsidR="00B6275B" w:rsidRDefault="00B6275B" w:rsidP="00B6275B">
      <w:pPr>
        <w:tabs>
          <w:tab w:val="left" w:pos="2856"/>
        </w:tabs>
        <w:spacing w:after="0" w:line="240" w:lineRule="auto"/>
        <w:ind w:right="-874"/>
        <w:jc w:val="center"/>
        <w:rPr>
          <w:rFonts w:ascii="Cambria" w:hAnsi="Cambria"/>
        </w:rPr>
      </w:pPr>
    </w:p>
    <w:p w:rsidR="00B6275B" w:rsidRDefault="00B6275B" w:rsidP="00B6275B">
      <w:pPr>
        <w:tabs>
          <w:tab w:val="left" w:pos="2856"/>
        </w:tabs>
        <w:spacing w:after="0" w:line="240" w:lineRule="auto"/>
        <w:ind w:right="-874"/>
        <w:jc w:val="center"/>
        <w:rPr>
          <w:rFonts w:ascii="Cambria" w:hAnsi="Cambria"/>
        </w:rPr>
      </w:pPr>
    </w:p>
    <w:p w:rsidR="00B6275B" w:rsidRDefault="00B6275B" w:rsidP="00B6275B">
      <w:pPr>
        <w:spacing w:after="0" w:line="240" w:lineRule="auto"/>
        <w:ind w:right="-908"/>
        <w:jc w:val="center"/>
        <w:rPr>
          <w:rFonts w:ascii="Cambria" w:hAnsi="Cambria"/>
          <w:b/>
          <w:color w:val="000000"/>
          <w:sz w:val="24"/>
          <w:szCs w:val="24"/>
        </w:rPr>
      </w:pPr>
      <w:r w:rsidRPr="001F46E2">
        <w:rPr>
          <w:rFonts w:ascii="Cambria" w:hAnsi="Cambria"/>
          <w:b/>
          <w:color w:val="000000"/>
          <w:sz w:val="24"/>
          <w:szCs w:val="24"/>
        </w:rPr>
        <w:t>6.</w:t>
      </w:r>
      <w:r>
        <w:rPr>
          <w:rFonts w:ascii="Cambria" w:hAnsi="Cambria"/>
          <w:b/>
          <w:color w:val="000000"/>
          <w:sz w:val="24"/>
          <w:szCs w:val="24"/>
        </w:rPr>
        <w:t>1.</w:t>
      </w:r>
    </w:p>
    <w:p w:rsidR="00B6275B" w:rsidRDefault="00B6275B" w:rsidP="00B6275B">
      <w:pPr>
        <w:spacing w:after="0" w:line="240" w:lineRule="auto"/>
        <w:ind w:right="-908"/>
        <w:jc w:val="center"/>
        <w:rPr>
          <w:rFonts w:ascii="Cambria" w:hAnsi="Cambria"/>
          <w:bCs/>
          <w:color w:val="000000"/>
          <w:sz w:val="24"/>
          <w:szCs w:val="24"/>
        </w:rPr>
      </w:pPr>
      <w:r w:rsidRPr="001F46E2">
        <w:rPr>
          <w:rFonts w:ascii="Cambria" w:hAnsi="Cambria"/>
          <w:b/>
          <w:color w:val="000000"/>
          <w:sz w:val="24"/>
          <w:szCs w:val="24"/>
        </w:rPr>
        <w:t>Par  Grozījumiem “PĒRSES SĀKUMSKOLAS NOLIKUMĀ”</w:t>
      </w:r>
    </w:p>
    <w:p w:rsidR="00B6275B" w:rsidRDefault="00B6275B" w:rsidP="00B6275B">
      <w:pPr>
        <w:spacing w:after="0" w:line="240" w:lineRule="auto"/>
        <w:ind w:right="-908"/>
        <w:jc w:val="center"/>
        <w:rPr>
          <w:rFonts w:ascii="Cambria" w:hAnsi="Cambria"/>
          <w:bCs/>
          <w:color w:val="000000"/>
          <w:sz w:val="24"/>
          <w:szCs w:val="24"/>
        </w:rPr>
      </w:pPr>
      <w:r>
        <w:rPr>
          <w:rFonts w:ascii="Cambria" w:hAnsi="Cambria"/>
          <w:bCs/>
          <w:color w:val="000000"/>
          <w:sz w:val="24"/>
          <w:szCs w:val="24"/>
        </w:rPr>
        <w:t xml:space="preserve">_______________________________________________________________________________________________________ </w:t>
      </w:r>
    </w:p>
    <w:p w:rsidR="00B6275B" w:rsidRDefault="00B6275B" w:rsidP="00B6275B">
      <w:pPr>
        <w:spacing w:after="0" w:line="240" w:lineRule="auto"/>
        <w:jc w:val="both"/>
        <w:rPr>
          <w:rFonts w:ascii="Cambria" w:hAnsi="Cambria"/>
          <w:sz w:val="24"/>
          <w:szCs w:val="24"/>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center"/>
        <w:rPr>
          <w:rFonts w:ascii="Cambria" w:hAnsi="Cambria"/>
        </w:rPr>
      </w:pPr>
    </w:p>
    <w:p w:rsidR="00B6275B" w:rsidRPr="007C6871" w:rsidRDefault="00B6275B" w:rsidP="00B6275B">
      <w:pPr>
        <w:spacing w:after="0" w:line="240" w:lineRule="auto"/>
        <w:ind w:right="-908"/>
        <w:jc w:val="both"/>
        <w:rPr>
          <w:rFonts w:ascii="Cambria" w:hAnsi="Cambria"/>
          <w:sz w:val="24"/>
          <w:szCs w:val="24"/>
        </w:rPr>
      </w:pPr>
      <w:r w:rsidRPr="001F46E2">
        <w:rPr>
          <w:rFonts w:ascii="Cambria" w:hAnsi="Cambria"/>
          <w:color w:val="000000"/>
          <w:sz w:val="24"/>
          <w:szCs w:val="24"/>
        </w:rPr>
        <w:t>Iepazinusies ar sagatavoto lēmuma projektu “Par Grozījumiem “PĒRSES SĀKUMSKOLAS NOLIKUMĀ”, pamatojoties uz  Ministru kabineta 2018.gada 21.novembra noteikumiem</w:t>
      </w:r>
      <w:r w:rsidRPr="001F46E2">
        <w:rPr>
          <w:rFonts w:ascii="Cambria" w:hAnsi="Cambria"/>
          <w:bCs/>
          <w:color w:val="000000"/>
          <w:sz w:val="24"/>
          <w:szCs w:val="24"/>
          <w:lang w:eastAsia="lv-LV"/>
        </w:rPr>
        <w:t xml:space="preserve"> Nr. 716 “</w:t>
      </w:r>
      <w:hyperlink r:id="rId8" w:tgtFrame="_blank" w:history="1">
        <w:r w:rsidRPr="001F46E2">
          <w:rPr>
            <w:rFonts w:ascii="Cambria" w:hAnsi="Cambria"/>
            <w:color w:val="000000"/>
            <w:sz w:val="24"/>
            <w:szCs w:val="24"/>
            <w:lang w:eastAsia="lv-LV"/>
          </w:rPr>
          <w:t>Noteikumi par valsts pirmsskolas izglītības vadlīnijām</w:t>
        </w:r>
      </w:hyperlink>
      <w:r w:rsidRPr="001F46E2">
        <w:rPr>
          <w:rFonts w:ascii="Cambria" w:hAnsi="Cambria"/>
          <w:color w:val="000000"/>
          <w:sz w:val="24"/>
          <w:szCs w:val="24"/>
          <w:lang w:eastAsia="lv-LV"/>
        </w:rPr>
        <w:t xml:space="preserve"> un pirmsskolas izglītības programmu paraugiem”, </w:t>
      </w:r>
      <w:r w:rsidRPr="001F46E2">
        <w:rPr>
          <w:rFonts w:ascii="Cambria" w:hAnsi="Cambria"/>
          <w:sz w:val="24"/>
          <w:szCs w:val="24"/>
        </w:rPr>
        <w:t xml:space="preserve">likuma “Par pašvaldībām” 21.panta pirmās daļas 8.punktu, </w:t>
      </w:r>
      <w:r w:rsidRPr="001F46E2">
        <w:rPr>
          <w:rFonts w:ascii="Cambria" w:hAnsi="Cambria"/>
          <w:color w:val="000000"/>
          <w:sz w:val="24"/>
          <w:szCs w:val="24"/>
        </w:rPr>
        <w:t xml:space="preserve">ņemot vērā  Kultūras, izglītības, sporta un sabiedrisko lietu pastāvīgās komitejas  16.09.2019.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1F46E2" w:rsidRDefault="00B6275B" w:rsidP="00B6275B">
      <w:pPr>
        <w:spacing w:after="0" w:line="240" w:lineRule="auto"/>
        <w:ind w:right="-907"/>
        <w:jc w:val="both"/>
        <w:rPr>
          <w:rFonts w:ascii="Cambria" w:hAnsi="Cambria"/>
          <w:b/>
          <w:i/>
          <w:color w:val="000000"/>
          <w:sz w:val="24"/>
          <w:szCs w:val="24"/>
        </w:rPr>
      </w:pPr>
    </w:p>
    <w:p w:rsidR="00B6275B" w:rsidRPr="001F46E2" w:rsidRDefault="00B6275B" w:rsidP="00B6275B">
      <w:pPr>
        <w:spacing w:after="0" w:line="240" w:lineRule="auto"/>
        <w:ind w:right="-907" w:firstLine="720"/>
        <w:jc w:val="both"/>
        <w:rPr>
          <w:rFonts w:ascii="Cambria" w:hAnsi="Cambria"/>
          <w:color w:val="000000"/>
          <w:sz w:val="24"/>
          <w:szCs w:val="24"/>
        </w:rPr>
      </w:pPr>
      <w:r>
        <w:rPr>
          <w:rFonts w:ascii="Cambria" w:hAnsi="Cambria"/>
          <w:color w:val="000000"/>
          <w:sz w:val="24"/>
          <w:szCs w:val="24"/>
        </w:rPr>
        <w:t>1.</w:t>
      </w:r>
      <w:r w:rsidRPr="001F46E2">
        <w:rPr>
          <w:rFonts w:ascii="Cambria" w:hAnsi="Cambria"/>
          <w:color w:val="000000"/>
          <w:sz w:val="24"/>
          <w:szCs w:val="24"/>
        </w:rPr>
        <w:t>Apstiprināt Grozījumus ar Kokneses novada domes 2018.gada 26.septembra lēmumu Nr.7.1.2. apstiprinātajā “PĒRSES SĀKUMSKOLAS NOLIKUMĀ”</w:t>
      </w:r>
      <w:r w:rsidRPr="001F46E2">
        <w:rPr>
          <w:rFonts w:ascii="Cambria" w:hAnsi="Cambria"/>
          <w:i/>
          <w:color w:val="000000"/>
          <w:sz w:val="24"/>
          <w:szCs w:val="24"/>
        </w:rPr>
        <w:t xml:space="preserve"> (pielikumā)</w:t>
      </w:r>
      <w:r w:rsidRPr="001F46E2">
        <w:rPr>
          <w:rFonts w:ascii="Cambria" w:hAnsi="Cambria"/>
          <w:color w:val="000000"/>
          <w:sz w:val="24"/>
          <w:szCs w:val="24"/>
        </w:rPr>
        <w:t>.</w:t>
      </w:r>
    </w:p>
    <w:p w:rsidR="00B6275B" w:rsidRPr="001F46E2" w:rsidRDefault="00B6275B" w:rsidP="00B6275B">
      <w:pPr>
        <w:spacing w:after="0" w:line="240" w:lineRule="auto"/>
        <w:ind w:right="-907" w:firstLine="720"/>
        <w:jc w:val="both"/>
        <w:rPr>
          <w:rFonts w:ascii="Cambria" w:hAnsi="Cambria"/>
          <w:color w:val="000000"/>
          <w:sz w:val="24"/>
          <w:szCs w:val="24"/>
        </w:rPr>
      </w:pPr>
      <w:r w:rsidRPr="001F46E2">
        <w:rPr>
          <w:rFonts w:ascii="Cambria" w:hAnsi="Cambria"/>
          <w:color w:val="000000"/>
          <w:sz w:val="24"/>
          <w:szCs w:val="24"/>
        </w:rPr>
        <w:t xml:space="preserve">2. Grozījumi “PĒRSES SĀKUMSKOLAS NOLIKUMĀ”, stājas spēkā ar 2019.gada 1.oktobri. </w:t>
      </w:r>
    </w:p>
    <w:p w:rsidR="00B6275B" w:rsidRPr="001F46E2" w:rsidRDefault="00B6275B" w:rsidP="00B6275B">
      <w:pPr>
        <w:spacing w:after="0" w:line="240" w:lineRule="auto"/>
        <w:ind w:right="-907" w:firstLine="720"/>
        <w:jc w:val="both"/>
        <w:rPr>
          <w:rFonts w:ascii="Cambria" w:hAnsi="Cambria"/>
          <w:color w:val="000000"/>
          <w:sz w:val="24"/>
          <w:szCs w:val="24"/>
        </w:rPr>
      </w:pPr>
      <w:r w:rsidRPr="001F46E2">
        <w:rPr>
          <w:rFonts w:ascii="Cambria" w:hAnsi="Cambria"/>
          <w:color w:val="000000"/>
          <w:sz w:val="24"/>
          <w:szCs w:val="24"/>
        </w:rPr>
        <w:t xml:space="preserve">3.Grozījumus un konsolidētu nolikumu publicēt Kokneses novada mājas lapā </w:t>
      </w:r>
      <w:hyperlink r:id="rId9" w:history="1">
        <w:r w:rsidRPr="001F46E2">
          <w:rPr>
            <w:rStyle w:val="Hipersaite"/>
            <w:rFonts w:ascii="Cambria" w:hAnsi="Cambria"/>
            <w:sz w:val="24"/>
            <w:szCs w:val="24"/>
          </w:rPr>
          <w:t>www.koknese.lv</w:t>
        </w:r>
      </w:hyperlink>
      <w:r w:rsidRPr="001F46E2">
        <w:rPr>
          <w:rFonts w:ascii="Cambria" w:hAnsi="Cambria"/>
          <w:color w:val="000000"/>
          <w:sz w:val="24"/>
          <w:szCs w:val="24"/>
        </w:rPr>
        <w:t>.</w:t>
      </w:r>
    </w:p>
    <w:p w:rsidR="00B6275B" w:rsidRPr="001F46E2" w:rsidRDefault="00B6275B" w:rsidP="00B6275B">
      <w:pPr>
        <w:spacing w:after="0" w:line="240" w:lineRule="auto"/>
        <w:ind w:right="-907" w:firstLine="720"/>
        <w:jc w:val="both"/>
        <w:rPr>
          <w:rFonts w:ascii="Cambria" w:hAnsi="Cambria"/>
          <w:color w:val="000000"/>
          <w:sz w:val="24"/>
          <w:szCs w:val="24"/>
        </w:rPr>
      </w:pPr>
      <w:r>
        <w:rPr>
          <w:rFonts w:ascii="Cambria" w:hAnsi="Cambria"/>
          <w:color w:val="000000"/>
          <w:sz w:val="24"/>
          <w:szCs w:val="24"/>
        </w:rPr>
        <w:t>4</w:t>
      </w:r>
      <w:r w:rsidRPr="001F46E2">
        <w:rPr>
          <w:rFonts w:ascii="Cambria" w:hAnsi="Cambria"/>
          <w:color w:val="000000"/>
          <w:sz w:val="24"/>
          <w:szCs w:val="24"/>
        </w:rPr>
        <w:t xml:space="preserve">. Atbildīgā par lēmuma izpildi - Pērses sākumskolas direktora </w:t>
      </w:r>
      <w:proofErr w:type="spellStart"/>
      <w:r w:rsidRPr="001F46E2">
        <w:rPr>
          <w:rFonts w:ascii="Cambria" w:hAnsi="Cambria"/>
          <w:color w:val="000000"/>
          <w:sz w:val="24"/>
          <w:szCs w:val="24"/>
        </w:rPr>
        <w:t>p.i</w:t>
      </w:r>
      <w:proofErr w:type="spellEnd"/>
      <w:r w:rsidRPr="001F46E2">
        <w:rPr>
          <w:rFonts w:ascii="Cambria" w:hAnsi="Cambria"/>
          <w:color w:val="000000"/>
          <w:sz w:val="24"/>
          <w:szCs w:val="24"/>
        </w:rPr>
        <w:t>. Santa Kalniņa.</w:t>
      </w:r>
    </w:p>
    <w:p w:rsidR="00B6275B" w:rsidRPr="001F46E2" w:rsidRDefault="00B6275B" w:rsidP="00B6275B">
      <w:pPr>
        <w:ind w:right="-908"/>
        <w:jc w:val="both"/>
        <w:rPr>
          <w:rFonts w:ascii="Cambria" w:hAnsi="Cambria"/>
          <w:color w:val="000000"/>
        </w:rPr>
      </w:pPr>
    </w:p>
    <w:p w:rsidR="00B6275B" w:rsidRPr="001F46E2" w:rsidRDefault="00B6275B" w:rsidP="00B6275B">
      <w:pPr>
        <w:ind w:right="-908"/>
        <w:rPr>
          <w:rFonts w:ascii="Cambria" w:hAnsi="Cambria"/>
        </w:rPr>
      </w:pPr>
    </w:p>
    <w:p w:rsidR="00B6275B" w:rsidRPr="001F46E2" w:rsidRDefault="00B6275B" w:rsidP="00B6275B">
      <w:pPr>
        <w:spacing w:after="0" w:line="240" w:lineRule="auto"/>
        <w:ind w:right="-907"/>
        <w:jc w:val="right"/>
        <w:rPr>
          <w:rFonts w:ascii="Cambria" w:hAnsi="Cambria"/>
          <w:color w:val="000000"/>
          <w:sz w:val="24"/>
          <w:szCs w:val="24"/>
        </w:rPr>
      </w:pPr>
      <w:r w:rsidRPr="001F46E2">
        <w:rPr>
          <w:rFonts w:ascii="Cambria" w:hAnsi="Cambria"/>
          <w:color w:val="000000"/>
          <w:sz w:val="24"/>
          <w:szCs w:val="24"/>
        </w:rPr>
        <w:t>APSTIPRINĀTS</w:t>
      </w:r>
    </w:p>
    <w:p w:rsidR="00B6275B" w:rsidRPr="001F46E2" w:rsidRDefault="00B6275B" w:rsidP="00B6275B">
      <w:pPr>
        <w:spacing w:after="0" w:line="240" w:lineRule="auto"/>
        <w:ind w:right="-907"/>
        <w:jc w:val="right"/>
        <w:rPr>
          <w:rFonts w:ascii="Cambria" w:hAnsi="Cambria"/>
          <w:color w:val="000000"/>
          <w:sz w:val="24"/>
          <w:szCs w:val="24"/>
        </w:rPr>
      </w:pPr>
      <w:r w:rsidRPr="001F46E2">
        <w:rPr>
          <w:rFonts w:ascii="Cambria" w:hAnsi="Cambria"/>
          <w:color w:val="000000"/>
          <w:sz w:val="24"/>
          <w:szCs w:val="24"/>
        </w:rPr>
        <w:t xml:space="preserve"> ar Kokneses novada domes </w:t>
      </w:r>
    </w:p>
    <w:p w:rsidR="00B6275B" w:rsidRPr="001F46E2" w:rsidRDefault="00B6275B" w:rsidP="00B6275B">
      <w:pPr>
        <w:spacing w:after="0" w:line="240" w:lineRule="auto"/>
        <w:ind w:right="-907"/>
        <w:jc w:val="right"/>
        <w:rPr>
          <w:rFonts w:ascii="Cambria" w:hAnsi="Cambria"/>
          <w:color w:val="000000"/>
          <w:sz w:val="24"/>
          <w:szCs w:val="24"/>
        </w:rPr>
      </w:pPr>
      <w:r w:rsidRPr="001F46E2">
        <w:rPr>
          <w:rFonts w:ascii="Cambria" w:hAnsi="Cambria"/>
          <w:color w:val="000000"/>
          <w:sz w:val="24"/>
          <w:szCs w:val="24"/>
        </w:rPr>
        <w:t xml:space="preserve">2019.gada 25.septembra sēdes </w:t>
      </w:r>
    </w:p>
    <w:p w:rsidR="00B6275B" w:rsidRPr="001F46E2" w:rsidRDefault="00B6275B" w:rsidP="00B6275B">
      <w:pPr>
        <w:spacing w:after="0" w:line="240" w:lineRule="auto"/>
        <w:ind w:right="-907"/>
        <w:jc w:val="right"/>
        <w:rPr>
          <w:rFonts w:ascii="Cambria" w:hAnsi="Cambria"/>
          <w:color w:val="000000"/>
          <w:sz w:val="24"/>
          <w:szCs w:val="24"/>
        </w:rPr>
      </w:pPr>
      <w:r w:rsidRPr="001F46E2">
        <w:rPr>
          <w:rFonts w:ascii="Cambria" w:hAnsi="Cambria"/>
          <w:color w:val="000000"/>
          <w:sz w:val="24"/>
          <w:szCs w:val="24"/>
        </w:rPr>
        <w:t>lēmumu Nr.</w:t>
      </w:r>
      <w:r>
        <w:rPr>
          <w:rFonts w:ascii="Cambria" w:hAnsi="Cambria"/>
          <w:color w:val="000000"/>
          <w:sz w:val="24"/>
          <w:szCs w:val="24"/>
        </w:rPr>
        <w:t>6.1</w:t>
      </w:r>
      <w:r w:rsidRPr="001F46E2">
        <w:rPr>
          <w:rFonts w:ascii="Cambria" w:hAnsi="Cambria"/>
          <w:color w:val="000000"/>
          <w:sz w:val="24"/>
          <w:szCs w:val="24"/>
        </w:rPr>
        <w:t xml:space="preserve"> </w:t>
      </w:r>
      <w:r w:rsidRPr="001F46E2">
        <w:rPr>
          <w:rFonts w:ascii="Cambria" w:hAnsi="Cambria"/>
          <w:iCs/>
          <w:color w:val="000000"/>
          <w:sz w:val="24"/>
          <w:szCs w:val="24"/>
        </w:rPr>
        <w:t>(protokols Nr</w:t>
      </w:r>
      <w:r>
        <w:rPr>
          <w:rFonts w:ascii="Cambria" w:hAnsi="Cambria"/>
          <w:iCs/>
          <w:color w:val="000000"/>
          <w:sz w:val="24"/>
          <w:szCs w:val="24"/>
        </w:rPr>
        <w:t>13)</w:t>
      </w:r>
      <w:r w:rsidRPr="001F46E2">
        <w:rPr>
          <w:rFonts w:ascii="Cambria" w:hAnsi="Cambria"/>
          <w:color w:val="000000"/>
          <w:sz w:val="24"/>
          <w:szCs w:val="24"/>
        </w:rPr>
        <w:t xml:space="preserve"> </w:t>
      </w:r>
    </w:p>
    <w:p w:rsidR="00B6275B" w:rsidRPr="001F46E2" w:rsidRDefault="00B6275B" w:rsidP="00B6275B">
      <w:pPr>
        <w:spacing w:after="0" w:line="240" w:lineRule="auto"/>
        <w:ind w:right="-907"/>
        <w:rPr>
          <w:rFonts w:ascii="Cambria" w:hAnsi="Cambria"/>
          <w:color w:val="000000"/>
          <w:sz w:val="24"/>
          <w:szCs w:val="24"/>
        </w:rPr>
      </w:pPr>
      <w:r w:rsidRPr="001F46E2">
        <w:rPr>
          <w:rFonts w:ascii="Cambria" w:hAnsi="Cambria"/>
          <w:color w:val="000000"/>
          <w:sz w:val="24"/>
          <w:szCs w:val="24"/>
        </w:rPr>
        <w:t>2019.gada 25.septembrī</w:t>
      </w:r>
    </w:p>
    <w:p w:rsidR="00B6275B" w:rsidRPr="001F46E2" w:rsidRDefault="00B6275B" w:rsidP="00B6275B">
      <w:pPr>
        <w:spacing w:after="0" w:line="240" w:lineRule="auto"/>
        <w:ind w:right="-907"/>
        <w:jc w:val="right"/>
        <w:rPr>
          <w:rFonts w:ascii="Cambria" w:hAnsi="Cambria"/>
          <w:color w:val="000000"/>
          <w:sz w:val="24"/>
          <w:szCs w:val="24"/>
        </w:rPr>
      </w:pPr>
    </w:p>
    <w:p w:rsidR="00B6275B" w:rsidRPr="001F46E2" w:rsidRDefault="00B6275B" w:rsidP="00B6275B">
      <w:pPr>
        <w:spacing w:after="0" w:line="240" w:lineRule="auto"/>
        <w:ind w:right="-907"/>
        <w:jc w:val="center"/>
        <w:rPr>
          <w:rFonts w:ascii="Cambria" w:hAnsi="Cambria"/>
          <w:b/>
          <w:color w:val="000000"/>
          <w:sz w:val="24"/>
          <w:szCs w:val="24"/>
        </w:rPr>
      </w:pPr>
      <w:r w:rsidRPr="001F46E2">
        <w:rPr>
          <w:rFonts w:ascii="Cambria" w:hAnsi="Cambria"/>
          <w:b/>
          <w:color w:val="000000"/>
          <w:sz w:val="24"/>
          <w:szCs w:val="24"/>
        </w:rPr>
        <w:t>Grozījumi “PĒRSES SĀKUMSKSOLAS NOLIKUMĀ”</w:t>
      </w:r>
    </w:p>
    <w:p w:rsidR="00B6275B" w:rsidRPr="001F46E2" w:rsidRDefault="00B6275B" w:rsidP="00B6275B">
      <w:pPr>
        <w:spacing w:after="0" w:line="240" w:lineRule="auto"/>
        <w:ind w:right="-907" w:firstLine="720"/>
        <w:jc w:val="center"/>
        <w:rPr>
          <w:rFonts w:ascii="Cambria" w:hAnsi="Cambria"/>
          <w:i/>
          <w:color w:val="000000"/>
          <w:sz w:val="24"/>
          <w:szCs w:val="24"/>
        </w:rPr>
      </w:pPr>
      <w:r w:rsidRPr="001F46E2">
        <w:rPr>
          <w:rFonts w:ascii="Cambria" w:hAnsi="Cambria"/>
          <w:i/>
          <w:color w:val="000000"/>
          <w:sz w:val="24"/>
          <w:szCs w:val="24"/>
        </w:rPr>
        <w:t>Kokneses novada Kokneses pagastā</w:t>
      </w:r>
    </w:p>
    <w:p w:rsidR="00B6275B" w:rsidRPr="001F46E2" w:rsidRDefault="00B6275B" w:rsidP="00B6275B">
      <w:pPr>
        <w:spacing w:after="0" w:line="240" w:lineRule="auto"/>
        <w:ind w:right="-907" w:firstLine="720"/>
        <w:jc w:val="center"/>
        <w:rPr>
          <w:rFonts w:ascii="Cambria" w:hAnsi="Cambria"/>
          <w:i/>
          <w:color w:val="000000"/>
          <w:sz w:val="24"/>
          <w:szCs w:val="24"/>
        </w:rPr>
      </w:pPr>
    </w:p>
    <w:p w:rsidR="00B6275B" w:rsidRPr="001F46E2" w:rsidRDefault="00B6275B" w:rsidP="00B6275B">
      <w:pPr>
        <w:spacing w:after="0" w:line="240" w:lineRule="auto"/>
        <w:ind w:right="-907" w:firstLine="720"/>
        <w:jc w:val="both"/>
        <w:rPr>
          <w:rFonts w:ascii="Cambria" w:hAnsi="Cambria"/>
          <w:color w:val="000000"/>
          <w:sz w:val="24"/>
          <w:szCs w:val="24"/>
        </w:rPr>
      </w:pPr>
      <w:r w:rsidRPr="001F46E2">
        <w:rPr>
          <w:rFonts w:ascii="Cambria" w:hAnsi="Cambria"/>
          <w:color w:val="000000"/>
          <w:sz w:val="24"/>
          <w:szCs w:val="24"/>
        </w:rPr>
        <w:t>Izdarīt ar Kokneses novada domes 2018.gada 26.septembra lēmumu Nr.7.1.2. apstiprinātajā “PĒRSES SĀKUMSKOLAS NOLIKUMĀ”</w:t>
      </w:r>
      <w:r w:rsidRPr="001F46E2">
        <w:rPr>
          <w:rFonts w:ascii="Cambria" w:hAnsi="Cambria"/>
          <w:i/>
          <w:color w:val="000000"/>
          <w:sz w:val="24"/>
          <w:szCs w:val="24"/>
        </w:rPr>
        <w:t xml:space="preserve"> </w:t>
      </w:r>
      <w:r w:rsidRPr="001F46E2">
        <w:rPr>
          <w:rFonts w:ascii="Cambria" w:hAnsi="Cambria"/>
          <w:color w:val="000000"/>
          <w:sz w:val="24"/>
          <w:szCs w:val="24"/>
        </w:rPr>
        <w:t>(turpmāk tekstā –Nolikums) šādus grozījumus:</w:t>
      </w:r>
    </w:p>
    <w:p w:rsidR="00B6275B" w:rsidRPr="001F46E2" w:rsidRDefault="00B6275B" w:rsidP="00B6275B">
      <w:pPr>
        <w:spacing w:after="0" w:line="240" w:lineRule="auto"/>
        <w:ind w:right="-907" w:firstLine="720"/>
        <w:rPr>
          <w:rFonts w:ascii="Cambria" w:hAnsi="Cambria"/>
          <w:color w:val="000000"/>
          <w:sz w:val="24"/>
          <w:szCs w:val="24"/>
        </w:rPr>
      </w:pPr>
    </w:p>
    <w:p w:rsidR="00B6275B" w:rsidRPr="001F46E2" w:rsidRDefault="00B6275B" w:rsidP="00B6275B">
      <w:pPr>
        <w:numPr>
          <w:ilvl w:val="0"/>
          <w:numId w:val="3"/>
        </w:numPr>
        <w:spacing w:after="0" w:line="240" w:lineRule="auto"/>
        <w:ind w:right="-907"/>
        <w:rPr>
          <w:rFonts w:ascii="Cambria" w:hAnsi="Cambria"/>
          <w:color w:val="000000"/>
          <w:sz w:val="24"/>
          <w:szCs w:val="24"/>
        </w:rPr>
      </w:pPr>
      <w:r w:rsidRPr="001F46E2">
        <w:rPr>
          <w:rFonts w:ascii="Cambria" w:hAnsi="Cambria"/>
          <w:color w:val="000000"/>
          <w:sz w:val="24"/>
          <w:szCs w:val="24"/>
        </w:rPr>
        <w:t xml:space="preserve">Izteikt  Nolikuma  </w:t>
      </w:r>
      <w:r w:rsidRPr="001F46E2">
        <w:rPr>
          <w:rFonts w:ascii="Cambria" w:hAnsi="Cambria"/>
          <w:sz w:val="24"/>
          <w:szCs w:val="24"/>
        </w:rPr>
        <w:t xml:space="preserve">15.4. punktu </w:t>
      </w:r>
      <w:r w:rsidRPr="001F46E2">
        <w:rPr>
          <w:rFonts w:ascii="Cambria" w:hAnsi="Cambria"/>
          <w:color w:val="000000"/>
          <w:sz w:val="24"/>
          <w:szCs w:val="24"/>
        </w:rPr>
        <w:t>šādā redakcijā :</w:t>
      </w:r>
    </w:p>
    <w:p w:rsidR="00B6275B" w:rsidRPr="001F46E2" w:rsidRDefault="00B6275B" w:rsidP="00B6275B">
      <w:pPr>
        <w:pStyle w:val="Default"/>
        <w:ind w:right="-907" w:firstLine="720"/>
        <w:jc w:val="both"/>
        <w:rPr>
          <w:rFonts w:ascii="Cambria" w:hAnsi="Cambria"/>
        </w:rPr>
      </w:pPr>
      <w:r w:rsidRPr="001F46E2">
        <w:rPr>
          <w:rFonts w:ascii="Cambria" w:hAnsi="Cambria"/>
          <w:color w:val="auto"/>
        </w:rPr>
        <w:t xml:space="preserve">“ 15.4. Pirmsskolas pedagoģiskā procesa darba organizācijas pamatā ir racionāli izstrādāts un organizēts dienas režīms, </w:t>
      </w:r>
      <w:r w:rsidRPr="001F46E2">
        <w:rPr>
          <w:rFonts w:ascii="Cambria" w:hAnsi="Cambria"/>
        </w:rPr>
        <w:t>kā integrētas mācības par bērnam aktuālu tematu (laikposmā, ne īsākā par vienu mēnesi).”</w:t>
      </w:r>
    </w:p>
    <w:p w:rsidR="00B6275B" w:rsidRPr="001F46E2" w:rsidRDefault="00B6275B" w:rsidP="00B6275B">
      <w:pPr>
        <w:numPr>
          <w:ilvl w:val="0"/>
          <w:numId w:val="3"/>
        </w:numPr>
        <w:spacing w:after="0" w:line="240" w:lineRule="auto"/>
        <w:ind w:right="-907"/>
        <w:rPr>
          <w:rFonts w:ascii="Cambria" w:hAnsi="Cambria"/>
          <w:color w:val="000000"/>
          <w:sz w:val="24"/>
          <w:szCs w:val="24"/>
        </w:rPr>
      </w:pPr>
      <w:r w:rsidRPr="001F46E2">
        <w:rPr>
          <w:rFonts w:ascii="Cambria" w:hAnsi="Cambria"/>
          <w:color w:val="000000"/>
          <w:sz w:val="24"/>
          <w:szCs w:val="24"/>
        </w:rPr>
        <w:t xml:space="preserve">Izteikt  Nolikuma  </w:t>
      </w:r>
      <w:r w:rsidRPr="001F46E2">
        <w:rPr>
          <w:rFonts w:ascii="Cambria" w:hAnsi="Cambria"/>
          <w:sz w:val="24"/>
          <w:szCs w:val="24"/>
        </w:rPr>
        <w:t xml:space="preserve">15.5. punktu </w:t>
      </w:r>
      <w:r w:rsidRPr="001F46E2">
        <w:rPr>
          <w:rFonts w:ascii="Cambria" w:hAnsi="Cambria"/>
          <w:color w:val="000000"/>
          <w:sz w:val="24"/>
          <w:szCs w:val="24"/>
        </w:rPr>
        <w:t>šādā redakcijā :</w:t>
      </w:r>
    </w:p>
    <w:p w:rsidR="00B6275B" w:rsidRPr="001F46E2" w:rsidRDefault="00B6275B" w:rsidP="00B6275B">
      <w:pPr>
        <w:pStyle w:val="Default"/>
        <w:ind w:right="-907" w:firstLine="720"/>
        <w:jc w:val="both"/>
        <w:rPr>
          <w:rFonts w:ascii="Cambria" w:hAnsi="Cambria"/>
          <w:color w:val="auto"/>
        </w:rPr>
      </w:pPr>
      <w:r w:rsidRPr="001F46E2">
        <w:rPr>
          <w:rFonts w:ascii="Cambria" w:hAnsi="Cambria"/>
          <w:color w:val="auto"/>
        </w:rPr>
        <w:t>“15.5. Pirmsskolas izglītības programmas pedagoģiskā procesa organizācijas principus nosaka valsts pirmsskolas izglītības vadlīnijas un programmas paraugs.”</w:t>
      </w:r>
    </w:p>
    <w:p w:rsidR="00B6275B" w:rsidRPr="001F46E2" w:rsidRDefault="00B6275B" w:rsidP="00B6275B">
      <w:pPr>
        <w:numPr>
          <w:ilvl w:val="0"/>
          <w:numId w:val="3"/>
        </w:numPr>
        <w:spacing w:after="0" w:line="240" w:lineRule="auto"/>
        <w:ind w:right="-907"/>
        <w:jc w:val="both"/>
        <w:rPr>
          <w:rFonts w:ascii="Cambria" w:hAnsi="Cambria"/>
          <w:sz w:val="24"/>
          <w:szCs w:val="24"/>
        </w:rPr>
      </w:pPr>
      <w:r w:rsidRPr="001F46E2">
        <w:rPr>
          <w:rFonts w:ascii="Cambria" w:hAnsi="Cambria"/>
          <w:sz w:val="24"/>
          <w:szCs w:val="24"/>
        </w:rPr>
        <w:t>Grozījumi Nolikumā stājas spēkā  ar 2019.gada 1.oktobri.</w:t>
      </w:r>
    </w:p>
    <w:p w:rsidR="00B6275B" w:rsidRPr="001F46E2" w:rsidRDefault="00B6275B" w:rsidP="00B6275B">
      <w:pPr>
        <w:spacing w:after="0" w:line="240" w:lineRule="auto"/>
        <w:ind w:right="-907"/>
        <w:jc w:val="both"/>
        <w:rPr>
          <w:rFonts w:ascii="Cambria" w:hAnsi="Cambria"/>
          <w:sz w:val="24"/>
          <w:szCs w:val="24"/>
        </w:rPr>
      </w:pPr>
    </w:p>
    <w:p w:rsidR="00B6275B" w:rsidRDefault="00B6275B" w:rsidP="00B6275B">
      <w:pPr>
        <w:spacing w:after="0" w:line="240" w:lineRule="auto"/>
        <w:ind w:right="-908"/>
        <w:jc w:val="center"/>
        <w:rPr>
          <w:rFonts w:ascii="Cambria" w:hAnsi="Cambria"/>
          <w:b/>
          <w:color w:val="000000"/>
          <w:sz w:val="24"/>
          <w:szCs w:val="24"/>
        </w:rPr>
      </w:pPr>
    </w:p>
    <w:p w:rsidR="00B6275B" w:rsidRDefault="00B6275B" w:rsidP="00B6275B">
      <w:pPr>
        <w:spacing w:after="0" w:line="240" w:lineRule="auto"/>
        <w:ind w:right="-908"/>
        <w:jc w:val="center"/>
        <w:rPr>
          <w:rFonts w:ascii="Cambria" w:hAnsi="Cambria"/>
          <w:b/>
          <w:color w:val="000000"/>
          <w:sz w:val="24"/>
          <w:szCs w:val="24"/>
        </w:rPr>
      </w:pPr>
    </w:p>
    <w:p w:rsidR="00B6275B" w:rsidRPr="001F46E2" w:rsidRDefault="00B6275B" w:rsidP="00B6275B">
      <w:pPr>
        <w:spacing w:after="0" w:line="240" w:lineRule="auto"/>
        <w:ind w:right="-908"/>
        <w:jc w:val="center"/>
        <w:rPr>
          <w:rFonts w:ascii="Cambria" w:hAnsi="Cambria"/>
          <w:b/>
          <w:color w:val="000000"/>
          <w:sz w:val="24"/>
          <w:szCs w:val="24"/>
        </w:rPr>
      </w:pPr>
    </w:p>
    <w:p w:rsidR="00B6275B" w:rsidRDefault="00B6275B" w:rsidP="00B6275B">
      <w:pPr>
        <w:spacing w:after="0" w:line="240" w:lineRule="auto"/>
        <w:ind w:right="-907"/>
        <w:jc w:val="center"/>
        <w:rPr>
          <w:rFonts w:ascii="Cambria" w:hAnsi="Cambria"/>
          <w:b/>
          <w:bCs/>
        </w:rPr>
      </w:pPr>
      <w:r>
        <w:rPr>
          <w:rFonts w:ascii="Cambria" w:hAnsi="Cambria"/>
          <w:b/>
          <w:bCs/>
        </w:rPr>
        <w:t>6</w:t>
      </w:r>
      <w:r w:rsidRPr="00D069A1">
        <w:rPr>
          <w:rFonts w:ascii="Cambria" w:hAnsi="Cambria"/>
          <w:b/>
          <w:bCs/>
        </w:rPr>
        <w:t>.</w:t>
      </w:r>
      <w:r>
        <w:rPr>
          <w:rFonts w:ascii="Cambria" w:hAnsi="Cambria"/>
          <w:b/>
          <w:bCs/>
        </w:rPr>
        <w:t>2</w:t>
      </w:r>
      <w:r w:rsidRPr="00D069A1">
        <w:rPr>
          <w:rFonts w:ascii="Cambria" w:hAnsi="Cambria"/>
          <w:b/>
          <w:bCs/>
        </w:rPr>
        <w:t xml:space="preserve">. </w:t>
      </w:r>
    </w:p>
    <w:p w:rsidR="00B6275B" w:rsidRDefault="00B6275B" w:rsidP="00B6275B">
      <w:pPr>
        <w:spacing w:after="0" w:line="240" w:lineRule="auto"/>
        <w:ind w:right="-907"/>
        <w:jc w:val="center"/>
        <w:rPr>
          <w:rFonts w:ascii="Cambria" w:hAnsi="Cambria"/>
        </w:rPr>
      </w:pPr>
      <w:r w:rsidRPr="00D069A1">
        <w:rPr>
          <w:rFonts w:ascii="Cambria" w:hAnsi="Cambria"/>
          <w:b/>
          <w:bCs/>
        </w:rPr>
        <w:t>Par Kokneses novada domes Finanšu un grāmatvedības Nolikuma apstiprināšanu</w:t>
      </w:r>
    </w:p>
    <w:p w:rsidR="00B6275B" w:rsidRDefault="00B6275B" w:rsidP="00B6275B">
      <w:pPr>
        <w:spacing w:after="0" w:line="240" w:lineRule="auto"/>
        <w:ind w:right="-907"/>
        <w:jc w:val="center"/>
        <w:rPr>
          <w:rFonts w:ascii="Cambria" w:hAnsi="Cambria"/>
        </w:rPr>
      </w:pPr>
      <w:r>
        <w:rPr>
          <w:rFonts w:ascii="Cambria" w:hAnsi="Cambria"/>
        </w:rPr>
        <w:t xml:space="preserve">________________________________________________________________________________________________________________ </w:t>
      </w:r>
    </w:p>
    <w:p w:rsidR="00B6275B" w:rsidRDefault="00B6275B" w:rsidP="00B6275B">
      <w:pPr>
        <w:spacing w:after="0" w:line="240" w:lineRule="auto"/>
        <w:ind w:right="-907"/>
        <w:jc w:val="center"/>
        <w:rPr>
          <w:rFonts w:ascii="Cambria" w:hAnsi="Cambria"/>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Iveta Mikāla</w:t>
      </w:r>
    </w:p>
    <w:p w:rsidR="00B6275B" w:rsidRDefault="00B6275B" w:rsidP="00B6275B">
      <w:pPr>
        <w:spacing w:after="0" w:line="240" w:lineRule="auto"/>
        <w:ind w:right="-907"/>
        <w:jc w:val="center"/>
        <w:rPr>
          <w:rFonts w:ascii="Cambria" w:hAnsi="Cambria"/>
        </w:rPr>
      </w:pPr>
    </w:p>
    <w:p w:rsidR="00B6275B" w:rsidRPr="00A1772D" w:rsidRDefault="00B6275B" w:rsidP="00B6275B">
      <w:pPr>
        <w:spacing w:after="0" w:line="240" w:lineRule="auto"/>
        <w:ind w:right="-907"/>
        <w:jc w:val="both"/>
        <w:rPr>
          <w:rFonts w:ascii="Cambria" w:hAnsi="Cambria"/>
          <w:sz w:val="24"/>
          <w:szCs w:val="24"/>
        </w:rPr>
      </w:pPr>
      <w:r w:rsidRPr="00A1772D">
        <w:rPr>
          <w:rFonts w:ascii="Cambria" w:hAnsi="Cambria"/>
          <w:sz w:val="24"/>
          <w:szCs w:val="24"/>
        </w:rPr>
        <w:t>Kokneses novada dome ir iepazinusies ar sagatavoto Kokneses novada domes Finanšu un grāmatvedības  Nolikuma projektu.</w:t>
      </w:r>
    </w:p>
    <w:p w:rsidR="00B6275B" w:rsidRPr="007C6871" w:rsidRDefault="00B6275B" w:rsidP="00B6275B">
      <w:pPr>
        <w:spacing w:after="0" w:line="240" w:lineRule="auto"/>
        <w:ind w:right="-908"/>
        <w:jc w:val="both"/>
        <w:rPr>
          <w:rFonts w:ascii="Cambria" w:hAnsi="Cambria"/>
          <w:sz w:val="24"/>
          <w:szCs w:val="24"/>
        </w:rPr>
      </w:pPr>
      <w:r w:rsidRPr="00A1772D">
        <w:rPr>
          <w:rFonts w:ascii="Cambria" w:hAnsi="Cambria"/>
          <w:sz w:val="24"/>
          <w:szCs w:val="24"/>
        </w:rPr>
        <w:tab/>
        <w:t xml:space="preserve">Ņemot vērā </w:t>
      </w:r>
      <w:r>
        <w:rPr>
          <w:rFonts w:ascii="Cambria" w:hAnsi="Cambria"/>
          <w:sz w:val="24"/>
          <w:szCs w:val="24"/>
        </w:rPr>
        <w:t xml:space="preserve">iepriekš minēto,  Finanšu un attīstības pastāvīgās komitejas 2019.gada 18.septembra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7"/>
        <w:jc w:val="both"/>
        <w:rPr>
          <w:rFonts w:ascii="Cambria" w:hAnsi="Cambria"/>
          <w:sz w:val="24"/>
          <w:szCs w:val="24"/>
        </w:rPr>
      </w:pPr>
    </w:p>
    <w:p w:rsidR="00B6275B" w:rsidRDefault="00B6275B" w:rsidP="00B6275B">
      <w:pPr>
        <w:spacing w:after="0" w:line="240" w:lineRule="auto"/>
        <w:ind w:right="-907"/>
        <w:jc w:val="both"/>
        <w:rPr>
          <w:rFonts w:ascii="Cambria" w:hAnsi="Cambria"/>
          <w:i/>
          <w:iCs/>
          <w:sz w:val="24"/>
          <w:szCs w:val="24"/>
        </w:rPr>
      </w:pPr>
      <w:r>
        <w:rPr>
          <w:rFonts w:ascii="Cambria" w:hAnsi="Cambria"/>
          <w:sz w:val="24"/>
          <w:szCs w:val="24"/>
        </w:rPr>
        <w:tab/>
        <w:t>1.Apstiprināt Kokneses novada domes Finanšu un grāmatvedības nodaļas  Nolikumu (</w:t>
      </w:r>
      <w:r>
        <w:rPr>
          <w:rFonts w:ascii="Cambria" w:hAnsi="Cambria"/>
          <w:i/>
          <w:iCs/>
          <w:sz w:val="24"/>
          <w:szCs w:val="24"/>
        </w:rPr>
        <w:t>nolikums pievienots pielikumā).</w:t>
      </w: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2. Nolikums  stājas spēkā ar 2019.gada 1.oktobri</w:t>
      </w:r>
    </w:p>
    <w:p w:rsidR="00B6275B" w:rsidRDefault="00B6275B" w:rsidP="00B6275B">
      <w:pPr>
        <w:ind w:right="-1050"/>
        <w:jc w:val="both"/>
        <w:rPr>
          <w:rFonts w:ascii="Cambria" w:hAnsi="Cambria"/>
          <w:sz w:val="24"/>
          <w:szCs w:val="24"/>
        </w:rPr>
      </w:pPr>
      <w:r>
        <w:rPr>
          <w:rFonts w:ascii="Cambria" w:hAnsi="Cambria"/>
          <w:sz w:val="24"/>
          <w:szCs w:val="24"/>
        </w:rPr>
        <w:tab/>
        <w:t>3.</w:t>
      </w:r>
      <w:r w:rsidRPr="00F71D1D">
        <w:rPr>
          <w:color w:val="1F497D"/>
        </w:rPr>
        <w:t xml:space="preserve"> </w:t>
      </w:r>
      <w:r w:rsidRPr="00F71D1D">
        <w:rPr>
          <w:rFonts w:ascii="Cambria" w:hAnsi="Cambria"/>
          <w:sz w:val="24"/>
          <w:szCs w:val="24"/>
        </w:rPr>
        <w:t xml:space="preserve">Ar šī nolikuma spēkā stāšanos atzīt par spēku zaudējušu ar Kokneses novada domes 2014.gada 29.oktobra lēmumu </w:t>
      </w:r>
      <w:r>
        <w:rPr>
          <w:rFonts w:ascii="Cambria" w:hAnsi="Cambria"/>
          <w:sz w:val="24"/>
          <w:szCs w:val="24"/>
        </w:rPr>
        <w:t xml:space="preserve">Nr.5.9 </w:t>
      </w:r>
      <w:r w:rsidRPr="00F71D1D">
        <w:rPr>
          <w:rFonts w:ascii="Cambria" w:hAnsi="Cambria"/>
          <w:sz w:val="24"/>
          <w:szCs w:val="24"/>
        </w:rPr>
        <w:t>apstiprināto Kokneses novada domes Finanšu un grāmatvedības Nolikumu.</w:t>
      </w:r>
    </w:p>
    <w:p w:rsidR="00B6275B" w:rsidRDefault="00B6275B" w:rsidP="00B6275B">
      <w:pPr>
        <w:ind w:right="-1050"/>
        <w:jc w:val="both"/>
        <w:rPr>
          <w:rFonts w:ascii="Cambria" w:hAnsi="Cambria"/>
          <w:sz w:val="24"/>
          <w:szCs w:val="24"/>
        </w:rPr>
      </w:pPr>
    </w:p>
    <w:p w:rsidR="00B6275B" w:rsidRPr="00F71D1D" w:rsidRDefault="00B6275B" w:rsidP="00B6275B">
      <w:pPr>
        <w:ind w:right="-1050"/>
        <w:jc w:val="both"/>
        <w:rPr>
          <w:rFonts w:ascii="Cambria" w:hAnsi="Cambria"/>
          <w:sz w:val="24"/>
          <w:szCs w:val="24"/>
        </w:rPr>
      </w:pPr>
    </w:p>
    <w:p w:rsidR="00B6275B" w:rsidRDefault="00B6275B" w:rsidP="00B6275B">
      <w:pPr>
        <w:spacing w:after="0" w:line="240" w:lineRule="auto"/>
        <w:ind w:right="-907"/>
        <w:jc w:val="center"/>
        <w:rPr>
          <w:rFonts w:ascii="Cambria" w:hAnsi="Cambria"/>
        </w:rPr>
      </w:pPr>
    </w:p>
    <w:p w:rsidR="00620B1C" w:rsidRDefault="00620B1C" w:rsidP="00B6275B">
      <w:pPr>
        <w:spacing w:after="0" w:line="240" w:lineRule="auto"/>
        <w:ind w:right="-907"/>
        <w:jc w:val="center"/>
        <w:rPr>
          <w:rFonts w:ascii="Cambria" w:hAnsi="Cambria"/>
          <w:b/>
          <w:bCs/>
          <w:sz w:val="24"/>
          <w:szCs w:val="24"/>
        </w:rPr>
      </w:pPr>
    </w:p>
    <w:p w:rsidR="00B6275B" w:rsidRPr="00EB6A03" w:rsidRDefault="00B6275B" w:rsidP="00B6275B">
      <w:pPr>
        <w:spacing w:after="0" w:line="240" w:lineRule="auto"/>
        <w:ind w:right="-907"/>
        <w:jc w:val="center"/>
        <w:rPr>
          <w:rFonts w:ascii="Cambria" w:hAnsi="Cambria"/>
          <w:b/>
          <w:bCs/>
          <w:sz w:val="24"/>
          <w:szCs w:val="24"/>
        </w:rPr>
      </w:pPr>
      <w:r w:rsidRPr="00EB6A03">
        <w:rPr>
          <w:rFonts w:ascii="Cambria" w:hAnsi="Cambria"/>
          <w:b/>
          <w:bCs/>
          <w:sz w:val="24"/>
          <w:szCs w:val="24"/>
        </w:rPr>
        <w:t>6.2.1</w:t>
      </w:r>
    </w:p>
    <w:p w:rsidR="00B6275B" w:rsidRPr="00C50712" w:rsidRDefault="00B6275B" w:rsidP="00B6275B">
      <w:pPr>
        <w:spacing w:after="0" w:line="240" w:lineRule="auto"/>
        <w:ind w:right="-907"/>
        <w:jc w:val="center"/>
        <w:rPr>
          <w:rFonts w:ascii="Cambria" w:hAnsi="Cambria"/>
          <w:b/>
          <w:sz w:val="24"/>
          <w:szCs w:val="24"/>
        </w:rPr>
      </w:pPr>
      <w:r w:rsidRPr="00C50712">
        <w:rPr>
          <w:rFonts w:ascii="Cambria" w:hAnsi="Cambria"/>
          <w:b/>
          <w:sz w:val="24"/>
          <w:szCs w:val="24"/>
        </w:rPr>
        <w:t>Par mērķdotācijas sadali izglītības iestādēm</w:t>
      </w:r>
    </w:p>
    <w:p w:rsidR="00B6275B" w:rsidRDefault="00B6275B" w:rsidP="00B6275B">
      <w:pPr>
        <w:spacing w:after="0" w:line="240" w:lineRule="auto"/>
        <w:ind w:right="-907"/>
        <w:jc w:val="center"/>
        <w:rPr>
          <w:rFonts w:ascii="Cambria" w:hAnsi="Cambria"/>
        </w:rPr>
      </w:pPr>
      <w:r>
        <w:rPr>
          <w:rFonts w:ascii="Cambria" w:hAnsi="Cambria"/>
        </w:rPr>
        <w:t>________________________________________________________________________________________________________________</w:t>
      </w:r>
    </w:p>
    <w:p w:rsidR="00B6275B" w:rsidRDefault="00B6275B" w:rsidP="00B6275B">
      <w:pPr>
        <w:spacing w:after="0" w:line="240" w:lineRule="auto"/>
        <w:ind w:right="-907"/>
        <w:jc w:val="center"/>
        <w:rPr>
          <w:rFonts w:ascii="Cambria" w:hAnsi="Cambria"/>
        </w:rPr>
      </w:pPr>
    </w:p>
    <w:p w:rsidR="00B6275B" w:rsidRDefault="00B6275B" w:rsidP="00B6275B">
      <w:pPr>
        <w:spacing w:after="0" w:line="240" w:lineRule="auto"/>
        <w:ind w:right="-907"/>
        <w:jc w:val="both"/>
        <w:rPr>
          <w:rFonts w:ascii="Cambria" w:hAnsi="Cambria"/>
        </w:rPr>
      </w:pPr>
      <w:r>
        <w:rPr>
          <w:rFonts w:ascii="Cambria" w:hAnsi="Cambria"/>
        </w:rPr>
        <w:t>ZIŅO: Iveta Mikāla</w:t>
      </w:r>
    </w:p>
    <w:p w:rsidR="00B6275B" w:rsidRDefault="00B6275B" w:rsidP="00B6275B">
      <w:pPr>
        <w:spacing w:after="0" w:line="240" w:lineRule="auto"/>
        <w:ind w:right="-907"/>
        <w:jc w:val="both"/>
        <w:rPr>
          <w:rFonts w:ascii="Cambria" w:hAnsi="Cambria"/>
        </w:rPr>
      </w:pPr>
    </w:p>
    <w:p w:rsidR="00B6275B" w:rsidRPr="007C6871" w:rsidRDefault="00B6275B" w:rsidP="00B6275B">
      <w:pPr>
        <w:spacing w:after="0" w:line="240" w:lineRule="auto"/>
        <w:ind w:right="-908" w:firstLine="720"/>
        <w:jc w:val="both"/>
        <w:rPr>
          <w:rFonts w:ascii="Cambria" w:hAnsi="Cambria"/>
          <w:sz w:val="24"/>
          <w:szCs w:val="24"/>
        </w:rPr>
      </w:pPr>
      <w:r w:rsidRPr="00556E09">
        <w:rPr>
          <w:rFonts w:ascii="Cambria" w:hAnsi="Cambria"/>
          <w:sz w:val="24"/>
          <w:szCs w:val="24"/>
        </w:rPr>
        <w:t>Pamatojoties uz Latvijas republikas Ministru kabineta 2019.gada 24.septembra rīkojumu Nr.460 “ Par mērķdotāciju sadalījumu pašvaldībām-pašvaldību izglītības iestādēm 2019.gadam”,</w:t>
      </w:r>
      <w:r w:rsidRPr="00C50712">
        <w:rPr>
          <w:rFonts w:ascii="Cambria" w:hAnsi="Cambria"/>
          <w:color w:val="FF0000"/>
          <w:sz w:val="24"/>
          <w:szCs w:val="24"/>
        </w:rPr>
        <w:t xml:space="preserve"> </w:t>
      </w:r>
      <w:r w:rsidRPr="00C50712">
        <w:rPr>
          <w:rFonts w:ascii="Cambria" w:hAnsi="Cambria"/>
          <w:sz w:val="24"/>
          <w:szCs w:val="24"/>
        </w:rPr>
        <w:t>2016. gada 5. jūlija Ministru kabineta noteikumiem Nr. 447 “Par valsts budžeta mērķdotāciju pedagogu darba samaksai pašvaldību vispārējās izglītības iestādēs un valsts augstskolu vispārējās vidējās izglītības iestādēs”, pamatojoties uz 2016.gada 15. jūlija Ministru kabineta noteikumiem Nr. 477 “Speciālās izglītības iestāžu, internātskolu un vispārējās izglītības iestāžu speciālās izglītības klašu (grupu) finansēšanas kārtība”, pamatojoties uz 2016. gada 5. jūlija Ministru kabineta noteikumiem Nr. 445 “Pedagogu darba samaksas noteikumi”,</w:t>
      </w:r>
      <w:r w:rsidRPr="00C50712">
        <w:rPr>
          <w:rFonts w:ascii="Cambria" w:hAnsi="Cambria"/>
          <w:color w:val="FF0000"/>
          <w:sz w:val="24"/>
          <w:szCs w:val="24"/>
        </w:rPr>
        <w:t xml:space="preserve"> </w:t>
      </w:r>
      <w:r w:rsidRPr="00C50712">
        <w:rPr>
          <w:rFonts w:ascii="Cambria" w:hAnsi="Cambria"/>
          <w:sz w:val="24"/>
          <w:szCs w:val="24"/>
        </w:rPr>
        <w:t xml:space="preserve">ņemot vērā Kokneses novada domes Interešu izglītības programmu  izvērtēšanas un mērķdotācijas sadales komisijas (izveidota ar Kokneses novada domes 2013. gada 28.augusta sēdes lēmuma Nr. 6.1., 1.11. punktu, grozījumi ar Kokneses novada domes 2017.gada 12. jūlija domes sēdes lēmumu Nr. 7.2),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jc w:val="both"/>
        <w:rPr>
          <w:rFonts w:eastAsia="Calibri"/>
          <w:sz w:val="24"/>
          <w:szCs w:val="24"/>
        </w:rPr>
      </w:pPr>
    </w:p>
    <w:p w:rsidR="00B6275B" w:rsidRPr="00C50712" w:rsidRDefault="00B6275B" w:rsidP="00B6275B">
      <w:pPr>
        <w:spacing w:after="0" w:line="240" w:lineRule="auto"/>
        <w:ind w:right="-908" w:firstLine="720"/>
        <w:jc w:val="both"/>
        <w:rPr>
          <w:rFonts w:ascii="Cambria" w:eastAsia="Calibri" w:hAnsi="Cambria"/>
          <w:sz w:val="24"/>
          <w:szCs w:val="24"/>
        </w:rPr>
      </w:pPr>
      <w:r w:rsidRPr="00C50712">
        <w:rPr>
          <w:rFonts w:ascii="Cambria" w:eastAsia="Calibri" w:hAnsi="Cambria"/>
          <w:sz w:val="24"/>
          <w:szCs w:val="24"/>
        </w:rPr>
        <w:t>1.Apstiprināt mērķdotācijas sadali novada vispārizglītojošajām skolām un pirmsskolas izglītības iestādēm, valsts sociālās apdrošināšanas iemaksām 2019.gada septembra-decembra mēnešiem  (1.pielikums).</w:t>
      </w:r>
    </w:p>
    <w:p w:rsidR="00B6275B" w:rsidRPr="00C50712" w:rsidRDefault="00B6275B" w:rsidP="00B6275B">
      <w:pPr>
        <w:spacing w:after="0" w:line="240" w:lineRule="auto"/>
        <w:ind w:right="-908" w:firstLine="720"/>
        <w:contextualSpacing/>
        <w:jc w:val="both"/>
        <w:rPr>
          <w:rFonts w:ascii="Cambria" w:eastAsia="Calibri" w:hAnsi="Cambria"/>
          <w:sz w:val="24"/>
          <w:szCs w:val="24"/>
        </w:rPr>
      </w:pPr>
      <w:r>
        <w:rPr>
          <w:rFonts w:ascii="Cambria" w:eastAsia="Calibri" w:hAnsi="Cambria"/>
          <w:sz w:val="24"/>
          <w:szCs w:val="24"/>
        </w:rPr>
        <w:t>2.</w:t>
      </w:r>
      <w:r w:rsidRPr="00C50712">
        <w:rPr>
          <w:rFonts w:ascii="Cambria" w:eastAsia="Calibri" w:hAnsi="Cambria"/>
          <w:sz w:val="24"/>
          <w:szCs w:val="24"/>
        </w:rPr>
        <w:t>Apstiprināt mērķdotācijas sadali novada interešu izglītības programmu pedagogu darba samaksai un valsts sociālās apdrošināšanas obligātajām iemaksām 2019.gada septembra-decembra mēnešiem  (1.pielikums).</w:t>
      </w:r>
    </w:p>
    <w:p w:rsidR="00B6275B" w:rsidRPr="00C50712" w:rsidRDefault="00B6275B" w:rsidP="00B6275B">
      <w:pPr>
        <w:spacing w:after="0" w:line="240" w:lineRule="auto"/>
        <w:ind w:right="-908" w:firstLine="720"/>
        <w:contextualSpacing/>
        <w:jc w:val="both"/>
        <w:rPr>
          <w:rFonts w:ascii="Cambria" w:eastAsia="Calibri" w:hAnsi="Cambria"/>
          <w:sz w:val="24"/>
          <w:szCs w:val="24"/>
        </w:rPr>
      </w:pPr>
      <w:r>
        <w:rPr>
          <w:rFonts w:ascii="Cambria" w:eastAsia="Calibri" w:hAnsi="Cambria"/>
          <w:sz w:val="24"/>
          <w:szCs w:val="24"/>
        </w:rPr>
        <w:t>3.</w:t>
      </w:r>
      <w:r w:rsidRPr="00C50712">
        <w:rPr>
          <w:rFonts w:ascii="Cambria" w:eastAsia="Calibri" w:hAnsi="Cambria"/>
          <w:sz w:val="24"/>
          <w:szCs w:val="24"/>
        </w:rPr>
        <w:t>Apstiprināt mērķdotācijas sadali Kokneses internātskolas-attīstības centra  internātskolu programmu pedagogu darba samaksai un valsts sociālās apdrošināšanas obligātajām iemaksām un uzturēšanas izdevumiem 2019.gada septembra-decembra mēnešiem  (1.pielikums)</w:t>
      </w:r>
    </w:p>
    <w:p w:rsidR="00B6275B" w:rsidRPr="00C50712" w:rsidRDefault="00B6275B" w:rsidP="00B6275B">
      <w:pPr>
        <w:spacing w:after="0" w:line="240" w:lineRule="auto"/>
        <w:ind w:right="-908" w:firstLine="720"/>
        <w:contextualSpacing/>
        <w:jc w:val="both"/>
        <w:rPr>
          <w:rFonts w:ascii="Cambria" w:eastAsia="Calibri" w:hAnsi="Cambria"/>
          <w:sz w:val="24"/>
          <w:szCs w:val="24"/>
        </w:rPr>
      </w:pPr>
      <w:r>
        <w:rPr>
          <w:rFonts w:ascii="Cambria" w:eastAsia="Calibri" w:hAnsi="Cambria"/>
          <w:sz w:val="24"/>
          <w:szCs w:val="24"/>
        </w:rPr>
        <w:t>4.</w:t>
      </w:r>
      <w:r w:rsidRPr="00C50712">
        <w:rPr>
          <w:rFonts w:ascii="Cambria" w:eastAsia="Calibri" w:hAnsi="Cambria"/>
          <w:sz w:val="24"/>
          <w:szCs w:val="24"/>
        </w:rPr>
        <w:t>Atbalstīt naudas līdzekļu piešķiršanu no pašvaldības budžeta mācību procesa nodrošināšanai Kokneses novada izglītības iestādēs (2.pielikums).</w:t>
      </w:r>
    </w:p>
    <w:p w:rsidR="00B6275B" w:rsidRPr="00C50712" w:rsidRDefault="00B6275B" w:rsidP="00B6275B">
      <w:pPr>
        <w:spacing w:after="0" w:line="240" w:lineRule="auto"/>
        <w:ind w:left="1080" w:right="-908"/>
        <w:contextualSpacing/>
        <w:jc w:val="both"/>
        <w:rPr>
          <w:rFonts w:ascii="Cambria" w:eastAsia="Calibri" w:hAnsi="Cambria"/>
          <w:color w:val="FF0000"/>
          <w:sz w:val="24"/>
          <w:szCs w:val="24"/>
        </w:rPr>
      </w:pPr>
    </w:p>
    <w:p w:rsidR="00B6275B" w:rsidRPr="00DD106F" w:rsidRDefault="00B6275B" w:rsidP="00B6275B">
      <w:pPr>
        <w:spacing w:after="0" w:line="240" w:lineRule="auto"/>
        <w:ind w:right="-908"/>
        <w:jc w:val="both"/>
        <w:rPr>
          <w:rFonts w:eastAsia="Calibri"/>
          <w:sz w:val="24"/>
          <w:szCs w:val="24"/>
        </w:rPr>
      </w:pPr>
    </w:p>
    <w:p w:rsidR="00B6275B" w:rsidRDefault="00B6275B" w:rsidP="00B6275B">
      <w:pPr>
        <w:spacing w:after="0" w:line="240" w:lineRule="auto"/>
        <w:ind w:right="-908"/>
        <w:jc w:val="center"/>
        <w:rPr>
          <w:rFonts w:ascii="Tahoma" w:hAnsi="Tahoma"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620B1C" w:rsidRDefault="00620B1C" w:rsidP="00B6275B">
      <w:pPr>
        <w:spacing w:after="0" w:line="240" w:lineRule="auto"/>
        <w:ind w:right="-873"/>
        <w:jc w:val="right"/>
        <w:rPr>
          <w:rFonts w:ascii="Calibri" w:hAnsi="Calibri" w:cs="Tahoma"/>
        </w:rPr>
      </w:pPr>
    </w:p>
    <w:p w:rsidR="00B6275B" w:rsidRPr="00B21A8C" w:rsidRDefault="00B6275B" w:rsidP="00B6275B">
      <w:pPr>
        <w:spacing w:after="0" w:line="240" w:lineRule="auto"/>
        <w:ind w:right="-873"/>
        <w:jc w:val="right"/>
      </w:pPr>
      <w:r>
        <w:rPr>
          <w:rFonts w:ascii="Calibri" w:hAnsi="Calibri" w:cs="Tahoma"/>
        </w:rPr>
        <w:lastRenderedPageBreak/>
        <w:t>1.</w:t>
      </w:r>
      <w:r w:rsidRPr="00B21A8C">
        <w:t>pielikums</w:t>
      </w:r>
    </w:p>
    <w:p w:rsidR="00B6275B" w:rsidRPr="00B21A8C" w:rsidRDefault="00B6275B" w:rsidP="00B6275B">
      <w:pPr>
        <w:spacing w:after="0" w:line="240" w:lineRule="auto"/>
        <w:ind w:right="-873"/>
        <w:jc w:val="right"/>
      </w:pPr>
      <w:r w:rsidRPr="00B21A8C">
        <w:t>Kokneses novada domes</w:t>
      </w:r>
    </w:p>
    <w:p w:rsidR="00B6275B" w:rsidRPr="00B21A8C" w:rsidRDefault="00B6275B" w:rsidP="00B6275B">
      <w:pPr>
        <w:spacing w:after="0" w:line="240" w:lineRule="auto"/>
        <w:ind w:right="-873"/>
        <w:jc w:val="right"/>
      </w:pPr>
      <w:r w:rsidRPr="00B21A8C">
        <w:t>201</w:t>
      </w:r>
      <w:r>
        <w:t>9</w:t>
      </w:r>
      <w:r w:rsidRPr="00B21A8C">
        <w:t xml:space="preserve">.gada </w:t>
      </w:r>
      <w:r>
        <w:t>25</w:t>
      </w:r>
      <w:r w:rsidRPr="00B21A8C">
        <w:t>.</w:t>
      </w:r>
      <w:r>
        <w:t>septembra</w:t>
      </w:r>
    </w:p>
    <w:p w:rsidR="00B6275B" w:rsidRPr="00B21A8C" w:rsidRDefault="00B6275B" w:rsidP="00B6275B">
      <w:pPr>
        <w:spacing w:after="0" w:line="240" w:lineRule="auto"/>
        <w:ind w:right="-873"/>
        <w:jc w:val="right"/>
      </w:pPr>
      <w:r w:rsidRPr="00B21A8C">
        <w:t>lēmumam Nr.</w:t>
      </w:r>
      <w:r>
        <w:t>6.2.1</w:t>
      </w:r>
      <w:r w:rsidRPr="00B21A8C">
        <w:t xml:space="preserve"> </w:t>
      </w:r>
    </w:p>
    <w:p w:rsidR="00B6275B" w:rsidRPr="00B21A8C" w:rsidRDefault="00B6275B" w:rsidP="00B6275B">
      <w:pPr>
        <w:spacing w:after="0" w:line="240" w:lineRule="auto"/>
        <w:ind w:right="-874"/>
        <w:jc w:val="both"/>
      </w:pPr>
    </w:p>
    <w:tbl>
      <w:tblPr>
        <w:tblW w:w="7953" w:type="dxa"/>
        <w:tblInd w:w="93" w:type="dxa"/>
        <w:tblLayout w:type="fixed"/>
        <w:tblLook w:val="04A0" w:firstRow="1" w:lastRow="0" w:firstColumn="1" w:lastColumn="0" w:noHBand="0" w:noVBand="1"/>
      </w:tblPr>
      <w:tblGrid>
        <w:gridCol w:w="2283"/>
        <w:gridCol w:w="709"/>
        <w:gridCol w:w="708"/>
        <w:gridCol w:w="709"/>
        <w:gridCol w:w="709"/>
        <w:gridCol w:w="567"/>
        <w:gridCol w:w="142"/>
        <w:gridCol w:w="709"/>
        <w:gridCol w:w="1417"/>
      </w:tblGrid>
      <w:tr w:rsidR="00B6275B" w:rsidRPr="00A709BA" w:rsidTr="00FF3A9E">
        <w:trPr>
          <w:trHeight w:val="975"/>
        </w:trPr>
        <w:tc>
          <w:tcPr>
            <w:tcW w:w="6536" w:type="dxa"/>
            <w:gridSpan w:val="8"/>
            <w:tcBorders>
              <w:top w:val="nil"/>
              <w:left w:val="nil"/>
              <w:bottom w:val="nil"/>
              <w:right w:val="nil"/>
            </w:tcBorders>
            <w:shd w:val="clear" w:color="auto" w:fill="auto"/>
            <w:vAlign w:val="center"/>
          </w:tcPr>
          <w:p w:rsidR="00B6275B" w:rsidRPr="00A709BA" w:rsidRDefault="00B6275B" w:rsidP="00FF3A9E">
            <w:pPr>
              <w:spacing w:after="0" w:line="240" w:lineRule="auto"/>
              <w:jc w:val="center"/>
              <w:rPr>
                <w:b/>
                <w:bCs/>
                <w:color w:val="000000"/>
              </w:rPr>
            </w:pPr>
            <w:r>
              <w:rPr>
                <w:b/>
                <w:bCs/>
                <w:color w:val="000000"/>
              </w:rPr>
              <w:t>M</w:t>
            </w:r>
            <w:r w:rsidRPr="00A709BA">
              <w:rPr>
                <w:b/>
                <w:bCs/>
                <w:color w:val="000000"/>
              </w:rPr>
              <w:t>ērķdotāciju sadalījums pašvaldības izglītības iestādēm pedagogu darba samaksai un  valsts sociālās apdrošināšanas obligātajām iemaksām</w:t>
            </w:r>
            <w:r w:rsidRPr="00A709BA">
              <w:rPr>
                <w:b/>
                <w:bCs/>
                <w:color w:val="000000"/>
              </w:rPr>
              <w:br/>
              <w:t>201</w:t>
            </w:r>
            <w:r>
              <w:rPr>
                <w:b/>
                <w:bCs/>
                <w:color w:val="000000"/>
              </w:rPr>
              <w:t>9</w:t>
            </w:r>
            <w:r w:rsidRPr="00A709BA">
              <w:rPr>
                <w:b/>
                <w:bCs/>
                <w:color w:val="000000"/>
              </w:rPr>
              <w:t xml:space="preserve">. </w:t>
            </w:r>
            <w:r>
              <w:rPr>
                <w:b/>
                <w:bCs/>
                <w:color w:val="000000"/>
              </w:rPr>
              <w:t>g</w:t>
            </w:r>
            <w:r w:rsidRPr="00A709BA">
              <w:rPr>
                <w:b/>
                <w:bCs/>
                <w:color w:val="000000"/>
              </w:rPr>
              <w:t>ad</w:t>
            </w:r>
            <w:r>
              <w:rPr>
                <w:b/>
                <w:bCs/>
                <w:color w:val="000000"/>
              </w:rPr>
              <w:t>a janvārim-decembrim</w:t>
            </w:r>
            <w:r w:rsidRPr="00A709BA">
              <w:rPr>
                <w:b/>
                <w:bCs/>
                <w:color w:val="000000"/>
              </w:rPr>
              <w:t xml:space="preserve"> </w:t>
            </w:r>
            <w:r>
              <w:rPr>
                <w:b/>
                <w:bCs/>
                <w:color w:val="000000"/>
              </w:rPr>
              <w:t>EUR</w:t>
            </w:r>
            <w:r w:rsidRPr="00A709BA">
              <w:rPr>
                <w:b/>
                <w:bCs/>
                <w:color w:val="000000"/>
              </w:rPr>
              <w:t xml:space="preserve"> </w:t>
            </w:r>
            <w:r w:rsidRPr="007216E3">
              <w:rPr>
                <w:b/>
                <w:bCs/>
              </w:rPr>
              <w:t>213</w:t>
            </w:r>
            <w:r>
              <w:rPr>
                <w:b/>
                <w:bCs/>
              </w:rPr>
              <w:t>7074</w:t>
            </w:r>
            <w:r w:rsidRPr="007216E3">
              <w:rPr>
                <w:b/>
                <w:bCs/>
              </w:rPr>
              <w:t>.00</w:t>
            </w:r>
          </w:p>
        </w:tc>
        <w:tc>
          <w:tcPr>
            <w:tcW w:w="1417" w:type="dxa"/>
            <w:tcBorders>
              <w:top w:val="nil"/>
              <w:left w:val="nil"/>
              <w:bottom w:val="nil"/>
              <w:right w:val="nil"/>
            </w:tcBorders>
          </w:tcPr>
          <w:p w:rsidR="00B6275B" w:rsidRPr="00A709BA" w:rsidRDefault="00B6275B" w:rsidP="00FF3A9E">
            <w:pPr>
              <w:spacing w:after="0" w:line="240" w:lineRule="auto"/>
              <w:jc w:val="center"/>
              <w:rPr>
                <w:b/>
                <w:bCs/>
                <w:color w:val="000000"/>
              </w:rPr>
            </w:pPr>
          </w:p>
        </w:tc>
      </w:tr>
      <w:tr w:rsidR="00B6275B" w:rsidRPr="006520CA" w:rsidTr="00FF3A9E">
        <w:trPr>
          <w:trHeight w:val="615"/>
        </w:trPr>
        <w:tc>
          <w:tcPr>
            <w:tcW w:w="5685" w:type="dxa"/>
            <w:gridSpan w:val="6"/>
            <w:tcBorders>
              <w:top w:val="nil"/>
              <w:left w:val="nil"/>
              <w:bottom w:val="single" w:sz="4" w:space="0" w:color="auto"/>
              <w:right w:val="nil"/>
            </w:tcBorders>
            <w:shd w:val="clear" w:color="auto" w:fill="auto"/>
            <w:noWrap/>
            <w:vAlign w:val="bottom"/>
          </w:tcPr>
          <w:p w:rsidR="00B6275B" w:rsidRPr="00A709BA" w:rsidRDefault="00B6275B" w:rsidP="00FF3A9E">
            <w:pPr>
              <w:spacing w:after="0" w:line="240" w:lineRule="auto"/>
              <w:rPr>
                <w:b/>
                <w:bCs/>
                <w:color w:val="000000"/>
              </w:rPr>
            </w:pPr>
            <w:r w:rsidRPr="00A709BA">
              <w:rPr>
                <w:b/>
                <w:bCs/>
                <w:color w:val="000000"/>
              </w:rPr>
              <w:t xml:space="preserve">Mērķdotācijas pašvaldību </w:t>
            </w:r>
            <w:r w:rsidRPr="00A709BA">
              <w:rPr>
                <w:b/>
                <w:bCs/>
                <w:color w:val="000000"/>
                <w:u w:val="single"/>
              </w:rPr>
              <w:t>pamata un vispārējās vidējās</w:t>
            </w:r>
            <w:r w:rsidRPr="00A709BA">
              <w:rPr>
                <w:b/>
                <w:bCs/>
                <w:color w:val="000000"/>
              </w:rPr>
              <w:t xml:space="preserve"> izglītības iestāžu pedagogiem</w:t>
            </w:r>
          </w:p>
        </w:tc>
        <w:tc>
          <w:tcPr>
            <w:tcW w:w="851" w:type="dxa"/>
            <w:gridSpan w:val="2"/>
            <w:tcBorders>
              <w:top w:val="nil"/>
              <w:left w:val="nil"/>
              <w:bottom w:val="nil"/>
              <w:right w:val="nil"/>
            </w:tcBorders>
            <w:shd w:val="clear" w:color="auto" w:fill="auto"/>
            <w:noWrap/>
            <w:vAlign w:val="bottom"/>
          </w:tcPr>
          <w:p w:rsidR="00B6275B" w:rsidRPr="00A709BA" w:rsidRDefault="00B6275B" w:rsidP="00FF3A9E">
            <w:pPr>
              <w:spacing w:after="0" w:line="240" w:lineRule="auto"/>
              <w:rPr>
                <w:b/>
                <w:bCs/>
                <w:color w:val="000000"/>
              </w:rPr>
            </w:pPr>
          </w:p>
        </w:tc>
        <w:tc>
          <w:tcPr>
            <w:tcW w:w="1417" w:type="dxa"/>
            <w:tcBorders>
              <w:top w:val="nil"/>
              <w:left w:val="nil"/>
              <w:bottom w:val="nil"/>
              <w:right w:val="nil"/>
            </w:tcBorders>
          </w:tcPr>
          <w:p w:rsidR="00B6275B" w:rsidRPr="00A709BA" w:rsidRDefault="00B6275B" w:rsidP="00FF3A9E">
            <w:pPr>
              <w:spacing w:after="0" w:line="240" w:lineRule="auto"/>
              <w:rPr>
                <w:b/>
                <w:bCs/>
                <w:color w:val="000000"/>
              </w:rPr>
            </w:pPr>
          </w:p>
        </w:tc>
      </w:tr>
      <w:tr w:rsidR="00B6275B" w:rsidRPr="00A709BA" w:rsidTr="00FF3A9E">
        <w:trPr>
          <w:trHeight w:val="360"/>
        </w:trPr>
        <w:tc>
          <w:tcPr>
            <w:tcW w:w="2283" w:type="dxa"/>
            <w:tcBorders>
              <w:top w:val="nil"/>
              <w:left w:val="single" w:sz="4" w:space="0" w:color="auto"/>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center"/>
              <w:rPr>
                <w:b/>
                <w:bCs/>
                <w:color w:val="000000"/>
                <w:sz w:val="16"/>
                <w:szCs w:val="16"/>
              </w:rPr>
            </w:pPr>
            <w:r w:rsidRPr="007E68FB">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center"/>
              <w:rPr>
                <w:b/>
                <w:bCs/>
                <w:color w:val="000000"/>
                <w:sz w:val="16"/>
                <w:szCs w:val="16"/>
              </w:rPr>
            </w:pPr>
            <w:r w:rsidRPr="007E68FB">
              <w:rPr>
                <w:b/>
                <w:bCs/>
                <w:color w:val="000000"/>
                <w:sz w:val="16"/>
                <w:szCs w:val="16"/>
              </w:rPr>
              <w:t>201</w:t>
            </w:r>
            <w:r>
              <w:rPr>
                <w:b/>
                <w:bCs/>
                <w:color w:val="000000"/>
                <w:sz w:val="16"/>
                <w:szCs w:val="16"/>
              </w:rPr>
              <w:t>98</w:t>
            </w:r>
            <w:r w:rsidRPr="007E68FB">
              <w:rPr>
                <w:b/>
                <w:bCs/>
                <w:color w:val="000000"/>
                <w:sz w:val="16"/>
                <w:szCs w:val="16"/>
              </w:rPr>
              <w:t>.gada janvāris-augusts</w:t>
            </w:r>
          </w:p>
        </w:tc>
        <w:tc>
          <w:tcPr>
            <w:tcW w:w="2127" w:type="dxa"/>
            <w:gridSpan w:val="4"/>
            <w:tcBorders>
              <w:top w:val="single" w:sz="4" w:space="0" w:color="auto"/>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center"/>
              <w:rPr>
                <w:b/>
                <w:bCs/>
                <w:color w:val="000000"/>
                <w:sz w:val="16"/>
                <w:szCs w:val="16"/>
              </w:rPr>
            </w:pPr>
            <w:r w:rsidRPr="007E68FB">
              <w:rPr>
                <w:b/>
                <w:bCs/>
                <w:color w:val="000000"/>
                <w:sz w:val="16"/>
                <w:szCs w:val="16"/>
              </w:rPr>
              <w:t>201</w:t>
            </w:r>
            <w:r>
              <w:rPr>
                <w:b/>
                <w:bCs/>
                <w:color w:val="000000"/>
                <w:sz w:val="16"/>
                <w:szCs w:val="16"/>
              </w:rPr>
              <w:t>9</w:t>
            </w:r>
            <w:r w:rsidRPr="007E68FB">
              <w:rPr>
                <w:b/>
                <w:bCs/>
                <w:color w:val="000000"/>
                <w:sz w:val="16"/>
                <w:szCs w:val="16"/>
              </w:rPr>
              <w:t>.gada septembris-</w:t>
            </w:r>
            <w:r>
              <w:rPr>
                <w:b/>
                <w:bCs/>
                <w:color w:val="000000"/>
                <w:sz w:val="16"/>
                <w:szCs w:val="16"/>
              </w:rPr>
              <w:t>decembris</w:t>
            </w:r>
          </w:p>
        </w:tc>
        <w:tc>
          <w:tcPr>
            <w:tcW w:w="1417" w:type="dxa"/>
            <w:tcBorders>
              <w:top w:val="single" w:sz="4" w:space="0" w:color="auto"/>
              <w:left w:val="nil"/>
              <w:bottom w:val="single" w:sz="4" w:space="0" w:color="auto"/>
              <w:right w:val="single" w:sz="4" w:space="0" w:color="auto"/>
            </w:tcBorders>
          </w:tcPr>
          <w:p w:rsidR="00B6275B" w:rsidRPr="00AD7EC3" w:rsidRDefault="00B6275B" w:rsidP="00FF3A9E">
            <w:pPr>
              <w:spacing w:after="0" w:line="240" w:lineRule="auto"/>
              <w:jc w:val="center"/>
              <w:rPr>
                <w:b/>
                <w:bCs/>
                <w:color w:val="000000"/>
                <w:sz w:val="16"/>
                <w:szCs w:val="16"/>
              </w:rPr>
            </w:pPr>
            <w:r>
              <w:rPr>
                <w:b/>
                <w:bCs/>
                <w:color w:val="000000"/>
                <w:sz w:val="16"/>
                <w:szCs w:val="16"/>
              </w:rPr>
              <w:t>KOPĀ</w:t>
            </w:r>
          </w:p>
        </w:tc>
      </w:tr>
      <w:tr w:rsidR="00B6275B" w:rsidRPr="00A709BA" w:rsidTr="00FF3A9E">
        <w:trPr>
          <w:trHeight w:val="525"/>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bCs/>
                <w:color w:val="000000"/>
                <w:sz w:val="16"/>
                <w:szCs w:val="16"/>
              </w:rPr>
            </w:pPr>
            <w:r w:rsidRPr="007E68FB">
              <w:rPr>
                <w:b/>
                <w:bCs/>
                <w:color w:val="000000"/>
                <w:sz w:val="16"/>
                <w:szCs w:val="16"/>
              </w:rPr>
              <w:t>Izglītības iestāde</w:t>
            </w:r>
          </w:p>
        </w:tc>
        <w:tc>
          <w:tcPr>
            <w:tcW w:w="709" w:type="dxa"/>
            <w:tcBorders>
              <w:top w:val="single" w:sz="4" w:space="0" w:color="auto"/>
              <w:left w:val="nil"/>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bCs/>
                <w:color w:val="000000"/>
                <w:sz w:val="16"/>
                <w:szCs w:val="16"/>
              </w:rPr>
            </w:pPr>
            <w:r w:rsidRPr="007E68FB">
              <w:rPr>
                <w:b/>
                <w:bCs/>
                <w:color w:val="000000"/>
                <w:sz w:val="16"/>
                <w:szCs w:val="16"/>
              </w:rPr>
              <w:t>Darba samaksa</w:t>
            </w:r>
          </w:p>
        </w:tc>
        <w:tc>
          <w:tcPr>
            <w:tcW w:w="708" w:type="dxa"/>
            <w:tcBorders>
              <w:top w:val="single" w:sz="4" w:space="0" w:color="auto"/>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4"/>
                <w:szCs w:val="14"/>
              </w:rPr>
            </w:pPr>
            <w:r w:rsidRPr="00D3297C">
              <w:rPr>
                <w:b/>
                <w:bCs/>
                <w:color w:val="000000"/>
                <w:sz w:val="14"/>
                <w:szCs w:val="14"/>
              </w:rPr>
              <w:t>VSAOI</w:t>
            </w:r>
          </w:p>
        </w:tc>
        <w:tc>
          <w:tcPr>
            <w:tcW w:w="709" w:type="dxa"/>
            <w:tcBorders>
              <w:top w:val="single" w:sz="4" w:space="0" w:color="auto"/>
              <w:left w:val="nil"/>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bCs/>
                <w:color w:val="000000"/>
                <w:sz w:val="16"/>
                <w:szCs w:val="16"/>
              </w:rPr>
            </w:pPr>
            <w:r w:rsidRPr="007E68FB">
              <w:rPr>
                <w:b/>
                <w:bCs/>
                <w:color w:val="000000"/>
                <w:sz w:val="16"/>
                <w:szCs w:val="16"/>
              </w:rPr>
              <w:t>Kopā</w:t>
            </w:r>
          </w:p>
        </w:tc>
        <w:tc>
          <w:tcPr>
            <w:tcW w:w="709" w:type="dxa"/>
            <w:tcBorders>
              <w:top w:val="single" w:sz="4" w:space="0" w:color="auto"/>
              <w:left w:val="nil"/>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bCs/>
                <w:color w:val="000000"/>
                <w:sz w:val="16"/>
                <w:szCs w:val="16"/>
              </w:rPr>
            </w:pPr>
            <w:r w:rsidRPr="007E68FB">
              <w:rPr>
                <w:b/>
                <w:bCs/>
                <w:color w:val="000000"/>
                <w:sz w:val="16"/>
                <w:szCs w:val="16"/>
              </w:rPr>
              <w:t>Darba samaksa</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4"/>
                <w:szCs w:val="14"/>
              </w:rPr>
            </w:pPr>
            <w:r w:rsidRPr="00D3297C">
              <w:rPr>
                <w:b/>
                <w:bCs/>
                <w:color w:val="000000"/>
                <w:sz w:val="14"/>
                <w:szCs w:val="14"/>
              </w:rPr>
              <w:t>VSAOI</w:t>
            </w:r>
          </w:p>
        </w:tc>
        <w:tc>
          <w:tcPr>
            <w:tcW w:w="709" w:type="dxa"/>
            <w:tcBorders>
              <w:top w:val="single" w:sz="4" w:space="0" w:color="auto"/>
              <w:left w:val="nil"/>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bCs/>
                <w:color w:val="000000"/>
                <w:sz w:val="16"/>
                <w:szCs w:val="16"/>
              </w:rPr>
            </w:pPr>
            <w:r w:rsidRPr="007E68FB">
              <w:rPr>
                <w:b/>
                <w:bCs/>
                <w:color w:val="000000"/>
                <w:sz w:val="16"/>
                <w:szCs w:val="16"/>
              </w:rPr>
              <w:t>Kopā</w:t>
            </w:r>
          </w:p>
        </w:tc>
        <w:tc>
          <w:tcPr>
            <w:tcW w:w="1417" w:type="dxa"/>
            <w:tcBorders>
              <w:top w:val="single" w:sz="4" w:space="0" w:color="auto"/>
              <w:left w:val="nil"/>
              <w:bottom w:val="single" w:sz="4" w:space="0" w:color="auto"/>
              <w:right w:val="single" w:sz="4" w:space="0" w:color="auto"/>
            </w:tcBorders>
            <w:shd w:val="clear" w:color="auto" w:fill="FFFFFF"/>
          </w:tcPr>
          <w:p w:rsidR="00B6275B" w:rsidRPr="00AD7EC3" w:rsidRDefault="00B6275B" w:rsidP="00FF3A9E">
            <w:pPr>
              <w:spacing w:after="0" w:line="240" w:lineRule="auto"/>
              <w:rPr>
                <w:b/>
                <w:bCs/>
                <w:color w:val="000000"/>
                <w:sz w:val="16"/>
                <w:szCs w:val="16"/>
              </w:rPr>
            </w:pPr>
            <w:r>
              <w:rPr>
                <w:b/>
                <w:bCs/>
                <w:color w:val="000000"/>
                <w:sz w:val="16"/>
                <w:szCs w:val="16"/>
              </w:rPr>
              <w:t>2019.  GADĀ</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color w:val="000000"/>
                <w:sz w:val="16"/>
                <w:szCs w:val="16"/>
              </w:rPr>
            </w:pPr>
            <w:proofErr w:type="spellStart"/>
            <w:r w:rsidRPr="007E68FB">
              <w:rPr>
                <w:b/>
                <w:color w:val="000000"/>
                <w:sz w:val="16"/>
                <w:szCs w:val="16"/>
              </w:rPr>
              <w:t>I.Gaiša</w:t>
            </w:r>
            <w:proofErr w:type="spellEnd"/>
            <w:r w:rsidRPr="007E68FB">
              <w:rPr>
                <w:b/>
                <w:color w:val="000000"/>
                <w:sz w:val="16"/>
                <w:szCs w:val="16"/>
              </w:rPr>
              <w:t xml:space="preserve"> Kokneses vidusskola</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343160</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82668</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425828</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180736</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43540</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224276</w:t>
            </w: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b/>
                <w:color w:val="000000"/>
                <w:sz w:val="16"/>
                <w:szCs w:val="16"/>
              </w:rPr>
            </w:pPr>
            <w:r>
              <w:rPr>
                <w:b/>
                <w:color w:val="000000"/>
                <w:sz w:val="16"/>
                <w:szCs w:val="16"/>
              </w:rPr>
              <w:t>650104</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342252</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82448</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424700</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180736</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43540</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224276</w:t>
            </w: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color w:val="000000"/>
                <w:sz w:val="16"/>
                <w:szCs w:val="16"/>
              </w:rPr>
            </w:pPr>
            <w:r>
              <w:rPr>
                <w:color w:val="000000"/>
                <w:sz w:val="16"/>
                <w:szCs w:val="16"/>
              </w:rPr>
              <w:t>648976</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color w:val="000000"/>
                <w:sz w:val="16"/>
                <w:szCs w:val="16"/>
              </w:rPr>
            </w:pP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908</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220</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ind w:left="-1526"/>
              <w:jc w:val="right"/>
              <w:rPr>
                <w:color w:val="000000"/>
                <w:sz w:val="16"/>
                <w:szCs w:val="16"/>
              </w:rPr>
            </w:pPr>
            <w:r>
              <w:rPr>
                <w:color w:val="000000"/>
                <w:sz w:val="16"/>
                <w:szCs w:val="16"/>
              </w:rPr>
              <w:t>1128</w:t>
            </w: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ind w:left="-1526"/>
              <w:jc w:val="right"/>
              <w:rPr>
                <w:color w:val="000000"/>
                <w:sz w:val="16"/>
                <w:szCs w:val="16"/>
              </w:rPr>
            </w:pPr>
            <w:r>
              <w:rPr>
                <w:color w:val="000000"/>
                <w:sz w:val="16"/>
                <w:szCs w:val="16"/>
              </w:rPr>
              <w:t>1128</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color w:val="000000"/>
                <w:sz w:val="16"/>
                <w:szCs w:val="16"/>
              </w:rPr>
            </w:pPr>
            <w:r w:rsidRPr="007E68FB">
              <w:rPr>
                <w:b/>
                <w:color w:val="000000"/>
                <w:sz w:val="16"/>
                <w:szCs w:val="16"/>
              </w:rPr>
              <w:t>Bebru pamatskola</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72154</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17382</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89536</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43217</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10411</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53628</w:t>
            </w: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b/>
                <w:color w:val="000000"/>
                <w:sz w:val="16"/>
                <w:szCs w:val="16"/>
              </w:rPr>
            </w:pPr>
            <w:r>
              <w:rPr>
                <w:b/>
                <w:color w:val="000000"/>
                <w:sz w:val="16"/>
                <w:szCs w:val="16"/>
              </w:rPr>
              <w:t>143164</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72032</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17352</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89384</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43217</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10411</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53628</w:t>
            </w: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color w:val="000000"/>
                <w:sz w:val="16"/>
                <w:szCs w:val="16"/>
              </w:rPr>
            </w:pPr>
            <w:r>
              <w:rPr>
                <w:color w:val="000000"/>
                <w:sz w:val="16"/>
                <w:szCs w:val="16"/>
              </w:rPr>
              <w:t>143012</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color w:val="000000"/>
                <w:sz w:val="16"/>
                <w:szCs w:val="16"/>
              </w:rPr>
            </w:pPr>
          </w:p>
        </w:tc>
      </w:tr>
      <w:tr w:rsidR="00B6275B" w:rsidRPr="00A709BA" w:rsidTr="00FF3A9E">
        <w:trPr>
          <w:trHeight w:val="194"/>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122</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30</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152</w:t>
            </w: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color w:val="000000"/>
                <w:sz w:val="16"/>
                <w:szCs w:val="16"/>
              </w:rPr>
            </w:pPr>
            <w:r>
              <w:rPr>
                <w:color w:val="000000"/>
                <w:sz w:val="16"/>
                <w:szCs w:val="16"/>
              </w:rPr>
              <w:t>152</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color w:val="000000"/>
                <w:sz w:val="16"/>
                <w:szCs w:val="16"/>
              </w:rPr>
            </w:pPr>
            <w:r w:rsidRPr="007E68FB">
              <w:rPr>
                <w:b/>
                <w:color w:val="000000"/>
                <w:sz w:val="16"/>
                <w:szCs w:val="16"/>
              </w:rPr>
              <w:t xml:space="preserve">Pērses </w:t>
            </w:r>
            <w:r>
              <w:rPr>
                <w:b/>
                <w:color w:val="000000"/>
                <w:sz w:val="16"/>
                <w:szCs w:val="16"/>
              </w:rPr>
              <w:t>sākum</w:t>
            </w:r>
            <w:r w:rsidRPr="007E68FB">
              <w:rPr>
                <w:b/>
                <w:color w:val="000000"/>
                <w:sz w:val="16"/>
                <w:szCs w:val="16"/>
              </w:rPr>
              <w:t>skola</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23258</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5602</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28860</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12958</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3122</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16080</w:t>
            </w: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b/>
                <w:color w:val="000000"/>
                <w:sz w:val="16"/>
                <w:szCs w:val="16"/>
              </w:rPr>
            </w:pPr>
            <w:r>
              <w:rPr>
                <w:b/>
                <w:color w:val="000000"/>
                <w:sz w:val="16"/>
                <w:szCs w:val="16"/>
              </w:rPr>
              <w:t>44940</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22742</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5478</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r>
              <w:rPr>
                <w:color w:val="000000"/>
                <w:sz w:val="16"/>
                <w:szCs w:val="16"/>
              </w:rPr>
              <w:t>28220</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12958</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3122</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16080</w:t>
            </w: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color w:val="000000"/>
                <w:sz w:val="16"/>
                <w:szCs w:val="16"/>
              </w:rPr>
            </w:pPr>
            <w:r>
              <w:rPr>
                <w:color w:val="000000"/>
                <w:sz w:val="16"/>
                <w:szCs w:val="16"/>
              </w:rPr>
              <w:t>44300</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363461" w:rsidRDefault="00B6275B" w:rsidP="00FF3A9E">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B6275B" w:rsidRPr="00102ADB" w:rsidRDefault="00B6275B" w:rsidP="00FF3A9E">
            <w:pPr>
              <w:spacing w:after="0" w:line="240" w:lineRule="auto"/>
              <w:jc w:val="right"/>
              <w:rPr>
                <w:color w:val="000000"/>
                <w:sz w:val="16"/>
                <w:szCs w:val="16"/>
              </w:rPr>
            </w:pP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C13273" w:rsidRDefault="00B6275B" w:rsidP="00FF3A9E">
            <w:pPr>
              <w:spacing w:after="0" w:line="240" w:lineRule="auto"/>
              <w:jc w:val="right"/>
              <w:rPr>
                <w:color w:val="000000"/>
                <w:sz w:val="16"/>
                <w:szCs w:val="16"/>
              </w:rPr>
            </w:pPr>
            <w:r>
              <w:rPr>
                <w:color w:val="000000"/>
                <w:sz w:val="16"/>
                <w:szCs w:val="16"/>
              </w:rPr>
              <w:t>516</w:t>
            </w:r>
          </w:p>
        </w:tc>
        <w:tc>
          <w:tcPr>
            <w:tcW w:w="708" w:type="dxa"/>
            <w:tcBorders>
              <w:top w:val="nil"/>
              <w:left w:val="nil"/>
              <w:bottom w:val="single" w:sz="4" w:space="0" w:color="auto"/>
              <w:right w:val="single" w:sz="4" w:space="0" w:color="auto"/>
            </w:tcBorders>
            <w:shd w:val="clear" w:color="auto" w:fill="auto"/>
            <w:noWrap/>
            <w:vAlign w:val="bottom"/>
          </w:tcPr>
          <w:p w:rsidR="00B6275B" w:rsidRPr="00C13273" w:rsidRDefault="00B6275B" w:rsidP="00FF3A9E">
            <w:pPr>
              <w:spacing w:after="0" w:line="240" w:lineRule="auto"/>
              <w:jc w:val="right"/>
              <w:rPr>
                <w:color w:val="000000"/>
                <w:sz w:val="16"/>
                <w:szCs w:val="16"/>
              </w:rPr>
            </w:pPr>
            <w:r>
              <w:rPr>
                <w:color w:val="000000"/>
                <w:sz w:val="16"/>
                <w:szCs w:val="16"/>
              </w:rPr>
              <w:t>124</w:t>
            </w:r>
          </w:p>
        </w:tc>
        <w:tc>
          <w:tcPr>
            <w:tcW w:w="709" w:type="dxa"/>
            <w:tcBorders>
              <w:top w:val="nil"/>
              <w:left w:val="nil"/>
              <w:bottom w:val="single" w:sz="4" w:space="0" w:color="auto"/>
              <w:right w:val="single" w:sz="4" w:space="0" w:color="auto"/>
            </w:tcBorders>
            <w:shd w:val="clear" w:color="auto" w:fill="auto"/>
            <w:noWrap/>
            <w:vAlign w:val="bottom"/>
          </w:tcPr>
          <w:p w:rsidR="00B6275B" w:rsidRPr="00C13273" w:rsidRDefault="00B6275B" w:rsidP="00FF3A9E">
            <w:pPr>
              <w:spacing w:after="0" w:line="240" w:lineRule="auto"/>
              <w:jc w:val="right"/>
              <w:rPr>
                <w:color w:val="000000"/>
                <w:sz w:val="16"/>
                <w:szCs w:val="16"/>
              </w:rPr>
            </w:pPr>
            <w:r>
              <w:rPr>
                <w:color w:val="000000"/>
                <w:sz w:val="16"/>
                <w:szCs w:val="16"/>
              </w:rPr>
              <w:t>640</w:t>
            </w:r>
          </w:p>
        </w:tc>
        <w:tc>
          <w:tcPr>
            <w:tcW w:w="709" w:type="dxa"/>
            <w:tcBorders>
              <w:top w:val="nil"/>
              <w:left w:val="nil"/>
              <w:bottom w:val="single" w:sz="4" w:space="0" w:color="auto"/>
              <w:right w:val="single" w:sz="4" w:space="0" w:color="auto"/>
            </w:tcBorders>
            <w:shd w:val="clear" w:color="auto" w:fill="auto"/>
            <w:noWrap/>
            <w:vAlign w:val="bottom"/>
          </w:tcPr>
          <w:p w:rsidR="00B6275B" w:rsidRPr="00C13273" w:rsidRDefault="00B6275B" w:rsidP="00FF3A9E">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C13273"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C13273" w:rsidRDefault="00B6275B" w:rsidP="00FF3A9E">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B6275B" w:rsidRPr="00C13273" w:rsidRDefault="00B6275B" w:rsidP="00FF3A9E">
            <w:pPr>
              <w:spacing w:after="0" w:line="240" w:lineRule="auto"/>
              <w:jc w:val="right"/>
              <w:rPr>
                <w:color w:val="000000"/>
                <w:sz w:val="16"/>
                <w:szCs w:val="16"/>
              </w:rPr>
            </w:pPr>
            <w:r>
              <w:rPr>
                <w:color w:val="000000"/>
                <w:sz w:val="16"/>
                <w:szCs w:val="16"/>
              </w:rPr>
              <w:t>640</w:t>
            </w:r>
          </w:p>
        </w:tc>
      </w:tr>
      <w:tr w:rsidR="00B6275B" w:rsidRPr="003A64CD"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7E68FB" w:rsidRDefault="00B6275B" w:rsidP="00FF3A9E">
            <w:pPr>
              <w:spacing w:after="0" w:line="240" w:lineRule="auto"/>
              <w:rPr>
                <w:b/>
                <w:color w:val="000000"/>
                <w:sz w:val="16"/>
                <w:szCs w:val="16"/>
              </w:rPr>
            </w:pPr>
            <w:r w:rsidRPr="007E68FB">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438572</w:t>
            </w:r>
          </w:p>
        </w:tc>
        <w:tc>
          <w:tcPr>
            <w:tcW w:w="708" w:type="dxa"/>
            <w:tcBorders>
              <w:top w:val="nil"/>
              <w:left w:val="nil"/>
              <w:bottom w:val="single" w:sz="4" w:space="0" w:color="auto"/>
              <w:right w:val="single" w:sz="4" w:space="0" w:color="auto"/>
            </w:tcBorders>
            <w:shd w:val="clear" w:color="auto" w:fill="auto"/>
            <w:noWrap/>
            <w:vAlign w:val="bottom"/>
          </w:tcPr>
          <w:p w:rsidR="00B6275B" w:rsidRPr="00102ADB" w:rsidRDefault="00B6275B" w:rsidP="00FF3A9E">
            <w:pPr>
              <w:spacing w:after="0" w:line="240" w:lineRule="auto"/>
              <w:jc w:val="right"/>
              <w:rPr>
                <w:b/>
                <w:color w:val="000000"/>
                <w:sz w:val="16"/>
                <w:szCs w:val="16"/>
              </w:rPr>
            </w:pPr>
            <w:r>
              <w:rPr>
                <w:b/>
                <w:color w:val="000000"/>
                <w:sz w:val="16"/>
                <w:szCs w:val="16"/>
              </w:rPr>
              <w:t>105652</w:t>
            </w:r>
          </w:p>
        </w:tc>
        <w:tc>
          <w:tcPr>
            <w:tcW w:w="709" w:type="dxa"/>
            <w:tcBorders>
              <w:top w:val="nil"/>
              <w:left w:val="nil"/>
              <w:bottom w:val="single" w:sz="4" w:space="0" w:color="auto"/>
              <w:right w:val="single" w:sz="4" w:space="0" w:color="auto"/>
            </w:tcBorders>
            <w:shd w:val="clear" w:color="000000" w:fill="FDE9D9"/>
            <w:noWrap/>
            <w:vAlign w:val="bottom"/>
          </w:tcPr>
          <w:p w:rsidR="00B6275B" w:rsidRPr="00102ADB" w:rsidRDefault="00B6275B" w:rsidP="00FF3A9E">
            <w:pPr>
              <w:spacing w:after="0" w:line="240" w:lineRule="auto"/>
              <w:jc w:val="right"/>
              <w:rPr>
                <w:b/>
                <w:bCs/>
                <w:color w:val="000000"/>
                <w:sz w:val="16"/>
                <w:szCs w:val="16"/>
              </w:rPr>
            </w:pPr>
            <w:r>
              <w:rPr>
                <w:b/>
                <w:bCs/>
                <w:color w:val="000000"/>
                <w:sz w:val="16"/>
                <w:szCs w:val="16"/>
              </w:rPr>
              <w:t>544224</w:t>
            </w:r>
          </w:p>
        </w:tc>
        <w:tc>
          <w:tcPr>
            <w:tcW w:w="709" w:type="dxa"/>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236911</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7E68FB" w:rsidRDefault="00B6275B" w:rsidP="00FF3A9E">
            <w:pPr>
              <w:spacing w:after="0" w:line="240" w:lineRule="auto"/>
              <w:jc w:val="right"/>
              <w:rPr>
                <w:b/>
                <w:color w:val="000000"/>
                <w:sz w:val="16"/>
                <w:szCs w:val="16"/>
              </w:rPr>
            </w:pPr>
            <w:r>
              <w:rPr>
                <w:b/>
                <w:color w:val="000000"/>
                <w:sz w:val="16"/>
                <w:szCs w:val="16"/>
              </w:rPr>
              <w:t>57073</w:t>
            </w:r>
          </w:p>
        </w:tc>
        <w:tc>
          <w:tcPr>
            <w:tcW w:w="709" w:type="dxa"/>
            <w:tcBorders>
              <w:top w:val="nil"/>
              <w:left w:val="nil"/>
              <w:bottom w:val="single" w:sz="4" w:space="0" w:color="auto"/>
              <w:right w:val="single" w:sz="4" w:space="0" w:color="auto"/>
            </w:tcBorders>
            <w:shd w:val="clear" w:color="auto" w:fill="92D050"/>
            <w:noWrap/>
            <w:vAlign w:val="bottom"/>
          </w:tcPr>
          <w:p w:rsidR="00B6275B" w:rsidRPr="003A64CD" w:rsidRDefault="00B6275B" w:rsidP="00FF3A9E">
            <w:pPr>
              <w:spacing w:after="0" w:line="240" w:lineRule="auto"/>
              <w:jc w:val="right"/>
              <w:rPr>
                <w:b/>
                <w:color w:val="000000"/>
                <w:sz w:val="16"/>
                <w:szCs w:val="16"/>
                <w:highlight w:val="yellow"/>
              </w:rPr>
            </w:pPr>
            <w:r>
              <w:rPr>
                <w:b/>
                <w:color w:val="000000"/>
                <w:sz w:val="16"/>
                <w:szCs w:val="16"/>
                <w:highlight w:val="yellow"/>
              </w:rPr>
              <w:t>293984</w:t>
            </w:r>
          </w:p>
        </w:tc>
        <w:tc>
          <w:tcPr>
            <w:tcW w:w="1417" w:type="dxa"/>
            <w:tcBorders>
              <w:top w:val="nil"/>
              <w:left w:val="nil"/>
              <w:bottom w:val="single" w:sz="4" w:space="0" w:color="auto"/>
              <w:right w:val="single" w:sz="4" w:space="0" w:color="auto"/>
            </w:tcBorders>
            <w:shd w:val="clear" w:color="auto" w:fill="00B0F0"/>
            <w:vAlign w:val="bottom"/>
          </w:tcPr>
          <w:p w:rsidR="00B6275B" w:rsidRPr="00102ADB" w:rsidRDefault="00B6275B" w:rsidP="00FF3A9E">
            <w:pPr>
              <w:spacing w:after="0" w:line="240" w:lineRule="auto"/>
              <w:jc w:val="right"/>
              <w:rPr>
                <w:b/>
                <w:bCs/>
                <w:color w:val="000000"/>
                <w:sz w:val="16"/>
                <w:szCs w:val="16"/>
              </w:rPr>
            </w:pPr>
            <w:r>
              <w:rPr>
                <w:b/>
                <w:bCs/>
                <w:color w:val="000000"/>
                <w:sz w:val="16"/>
                <w:szCs w:val="16"/>
              </w:rPr>
              <w:t>838208</w:t>
            </w:r>
          </w:p>
        </w:tc>
      </w:tr>
      <w:tr w:rsidR="00B6275B" w:rsidRPr="003A64CD" w:rsidTr="00FF3A9E">
        <w:trPr>
          <w:trHeight w:val="615"/>
        </w:trPr>
        <w:tc>
          <w:tcPr>
            <w:tcW w:w="4409" w:type="dxa"/>
            <w:gridSpan w:val="4"/>
            <w:tcBorders>
              <w:top w:val="single" w:sz="4" w:space="0" w:color="auto"/>
              <w:left w:val="nil"/>
              <w:bottom w:val="single" w:sz="4" w:space="0" w:color="auto"/>
              <w:right w:val="nil"/>
            </w:tcBorders>
            <w:shd w:val="clear" w:color="auto" w:fill="auto"/>
            <w:noWrap/>
            <w:vAlign w:val="bottom"/>
          </w:tcPr>
          <w:p w:rsidR="00B6275B" w:rsidRDefault="00B6275B" w:rsidP="00FF3A9E">
            <w:pPr>
              <w:spacing w:after="0" w:line="240" w:lineRule="auto"/>
              <w:rPr>
                <w:b/>
                <w:bCs/>
                <w:color w:val="000000"/>
              </w:rPr>
            </w:pPr>
          </w:p>
          <w:p w:rsidR="00B6275B" w:rsidRPr="00A709BA" w:rsidRDefault="00B6275B" w:rsidP="00FF3A9E">
            <w:pPr>
              <w:spacing w:after="0" w:line="240" w:lineRule="auto"/>
              <w:rPr>
                <w:b/>
                <w:bCs/>
                <w:color w:val="000000"/>
              </w:rPr>
            </w:pPr>
            <w:r>
              <w:rPr>
                <w:b/>
                <w:bCs/>
                <w:color w:val="000000"/>
              </w:rPr>
              <w:t xml:space="preserve">Mērķdotācijas </w:t>
            </w:r>
            <w:r w:rsidRPr="000F42D4">
              <w:rPr>
                <w:b/>
                <w:bCs/>
                <w:color w:val="000000"/>
                <w:u w:val="single"/>
              </w:rPr>
              <w:t>interešu izglītības</w:t>
            </w:r>
            <w:r>
              <w:rPr>
                <w:b/>
                <w:bCs/>
                <w:color w:val="000000"/>
              </w:rPr>
              <w:t xml:space="preserve"> pedagogiem</w:t>
            </w:r>
          </w:p>
        </w:tc>
        <w:tc>
          <w:tcPr>
            <w:tcW w:w="709" w:type="dxa"/>
            <w:tcBorders>
              <w:top w:val="nil"/>
              <w:left w:val="nil"/>
              <w:bottom w:val="single" w:sz="4" w:space="0" w:color="auto"/>
              <w:right w:val="nil"/>
            </w:tcBorders>
            <w:shd w:val="clear" w:color="auto" w:fill="auto"/>
            <w:noWrap/>
            <w:vAlign w:val="bottom"/>
          </w:tcPr>
          <w:p w:rsidR="00B6275B" w:rsidRPr="00A709BA" w:rsidRDefault="00B6275B" w:rsidP="00FF3A9E">
            <w:pPr>
              <w:spacing w:after="0" w:line="240" w:lineRule="auto"/>
              <w:rPr>
                <w:b/>
                <w:bCs/>
                <w:color w:val="000000"/>
              </w:rPr>
            </w:pPr>
          </w:p>
        </w:tc>
        <w:tc>
          <w:tcPr>
            <w:tcW w:w="709" w:type="dxa"/>
            <w:gridSpan w:val="2"/>
            <w:tcBorders>
              <w:top w:val="nil"/>
              <w:left w:val="nil"/>
              <w:bottom w:val="single" w:sz="4" w:space="0" w:color="auto"/>
              <w:right w:val="nil"/>
            </w:tcBorders>
            <w:shd w:val="clear" w:color="auto" w:fill="FFFFFF"/>
            <w:noWrap/>
            <w:vAlign w:val="bottom"/>
          </w:tcPr>
          <w:p w:rsidR="00B6275B" w:rsidRPr="00A709BA" w:rsidRDefault="00B6275B" w:rsidP="00FF3A9E">
            <w:pPr>
              <w:spacing w:after="0" w:line="240" w:lineRule="auto"/>
              <w:rPr>
                <w:b/>
                <w:bCs/>
                <w:color w:val="000000"/>
              </w:rPr>
            </w:pPr>
          </w:p>
        </w:tc>
        <w:tc>
          <w:tcPr>
            <w:tcW w:w="709" w:type="dxa"/>
            <w:tcBorders>
              <w:top w:val="nil"/>
              <w:left w:val="nil"/>
              <w:bottom w:val="nil"/>
              <w:right w:val="nil"/>
            </w:tcBorders>
            <w:shd w:val="clear" w:color="auto" w:fill="auto"/>
            <w:noWrap/>
            <w:vAlign w:val="bottom"/>
          </w:tcPr>
          <w:p w:rsidR="00B6275B" w:rsidRPr="003A64CD" w:rsidRDefault="00B6275B" w:rsidP="00FF3A9E">
            <w:pPr>
              <w:spacing w:after="0" w:line="240" w:lineRule="auto"/>
              <w:rPr>
                <w:b/>
                <w:bCs/>
                <w:color w:val="000000"/>
              </w:rPr>
            </w:pPr>
          </w:p>
        </w:tc>
        <w:tc>
          <w:tcPr>
            <w:tcW w:w="1417" w:type="dxa"/>
            <w:tcBorders>
              <w:top w:val="nil"/>
              <w:left w:val="nil"/>
              <w:bottom w:val="nil"/>
              <w:right w:val="nil"/>
            </w:tcBorders>
          </w:tcPr>
          <w:p w:rsidR="00B6275B" w:rsidRPr="003A64CD" w:rsidRDefault="00B6275B" w:rsidP="00FF3A9E">
            <w:pPr>
              <w:spacing w:after="0" w:line="240" w:lineRule="auto"/>
              <w:rPr>
                <w:b/>
                <w:bCs/>
                <w:color w:val="000000"/>
              </w:rPr>
            </w:pPr>
          </w:p>
        </w:tc>
      </w:tr>
      <w:tr w:rsidR="00B6275B" w:rsidRPr="00A709BA" w:rsidTr="00FF3A9E">
        <w:trPr>
          <w:trHeight w:val="360"/>
        </w:trPr>
        <w:tc>
          <w:tcPr>
            <w:tcW w:w="2283" w:type="dxa"/>
            <w:tcBorders>
              <w:top w:val="nil"/>
              <w:left w:val="single" w:sz="4" w:space="0" w:color="auto"/>
              <w:bottom w:val="single" w:sz="4" w:space="0" w:color="auto"/>
              <w:right w:val="single" w:sz="4" w:space="0" w:color="auto"/>
            </w:tcBorders>
            <w:shd w:val="clear" w:color="auto" w:fill="auto"/>
            <w:noWrap/>
            <w:vAlign w:val="bottom"/>
          </w:tcPr>
          <w:p w:rsidR="00B6275B" w:rsidRPr="00A709BA" w:rsidRDefault="00B6275B" w:rsidP="00FF3A9E">
            <w:pPr>
              <w:spacing w:after="0" w:line="240" w:lineRule="auto"/>
              <w:jc w:val="center"/>
              <w:rPr>
                <w:b/>
                <w:bCs/>
                <w:color w:val="000000"/>
              </w:rPr>
            </w:pPr>
            <w:r w:rsidRPr="00A709BA">
              <w:rPr>
                <w:b/>
                <w:bCs/>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tcPr>
          <w:p w:rsidR="00B6275B" w:rsidRPr="00A709BA" w:rsidRDefault="00B6275B" w:rsidP="00FF3A9E">
            <w:pPr>
              <w:spacing w:after="0" w:line="240" w:lineRule="auto"/>
              <w:jc w:val="center"/>
              <w:rPr>
                <w:b/>
                <w:bCs/>
                <w:color w:val="000000"/>
              </w:rPr>
            </w:pPr>
            <w:r w:rsidRPr="00A709BA">
              <w:rPr>
                <w:b/>
                <w:bCs/>
                <w:color w:val="000000"/>
              </w:rPr>
              <w:t>201</w:t>
            </w:r>
            <w:r>
              <w:rPr>
                <w:b/>
                <w:bCs/>
                <w:color w:val="000000"/>
              </w:rPr>
              <w:t>9</w:t>
            </w:r>
            <w:r w:rsidRPr="00A709BA">
              <w:rPr>
                <w:b/>
                <w:bCs/>
                <w:color w:val="000000"/>
              </w:rPr>
              <w:t>.gada janvāris-</w:t>
            </w:r>
            <w:r>
              <w:rPr>
                <w:b/>
                <w:bCs/>
                <w:color w:val="000000"/>
              </w:rPr>
              <w:t>augusts</w:t>
            </w:r>
          </w:p>
        </w:tc>
        <w:tc>
          <w:tcPr>
            <w:tcW w:w="2127" w:type="dxa"/>
            <w:gridSpan w:val="4"/>
            <w:tcBorders>
              <w:top w:val="single" w:sz="4" w:space="0" w:color="auto"/>
              <w:left w:val="nil"/>
              <w:bottom w:val="single" w:sz="4" w:space="0" w:color="auto"/>
              <w:right w:val="single" w:sz="4" w:space="0" w:color="auto"/>
            </w:tcBorders>
            <w:shd w:val="clear" w:color="auto" w:fill="auto"/>
            <w:noWrap/>
            <w:vAlign w:val="bottom"/>
          </w:tcPr>
          <w:p w:rsidR="00B6275B" w:rsidRPr="00A709BA" w:rsidRDefault="00B6275B" w:rsidP="00FF3A9E">
            <w:pPr>
              <w:spacing w:after="0" w:line="240" w:lineRule="auto"/>
              <w:jc w:val="center"/>
              <w:rPr>
                <w:b/>
                <w:bCs/>
                <w:color w:val="000000"/>
              </w:rPr>
            </w:pPr>
            <w:r>
              <w:rPr>
                <w:b/>
                <w:bCs/>
                <w:color w:val="000000"/>
              </w:rPr>
              <w:t>2019.gada septembris-decembris</w:t>
            </w:r>
          </w:p>
        </w:tc>
        <w:tc>
          <w:tcPr>
            <w:tcW w:w="1417" w:type="dxa"/>
            <w:tcBorders>
              <w:top w:val="single" w:sz="4" w:space="0" w:color="auto"/>
              <w:left w:val="nil"/>
              <w:bottom w:val="single" w:sz="4" w:space="0" w:color="auto"/>
              <w:right w:val="single" w:sz="4" w:space="0" w:color="auto"/>
            </w:tcBorders>
          </w:tcPr>
          <w:p w:rsidR="00B6275B" w:rsidRDefault="00B6275B" w:rsidP="00FF3A9E">
            <w:pPr>
              <w:spacing w:after="0" w:line="240" w:lineRule="auto"/>
              <w:jc w:val="center"/>
              <w:rPr>
                <w:b/>
                <w:bCs/>
                <w:color w:val="000000"/>
              </w:rPr>
            </w:pPr>
            <w:r>
              <w:rPr>
                <w:b/>
                <w:bCs/>
                <w:color w:val="000000"/>
              </w:rPr>
              <w:t>KOPĀ</w:t>
            </w:r>
          </w:p>
        </w:tc>
      </w:tr>
      <w:tr w:rsidR="00B6275B" w:rsidRPr="00A709BA" w:rsidTr="00FF3A9E">
        <w:trPr>
          <w:trHeight w:val="525"/>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6"/>
                <w:szCs w:val="16"/>
              </w:rPr>
            </w:pPr>
            <w:r w:rsidRPr="00D3297C">
              <w:rPr>
                <w:b/>
                <w:bCs/>
                <w:color w:val="000000"/>
                <w:sz w:val="16"/>
                <w:szCs w:val="16"/>
              </w:rPr>
              <w:t>Izglītības iestāde</w:t>
            </w:r>
          </w:p>
        </w:tc>
        <w:tc>
          <w:tcPr>
            <w:tcW w:w="709" w:type="dxa"/>
            <w:tcBorders>
              <w:top w:val="nil"/>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6"/>
                <w:szCs w:val="16"/>
              </w:rPr>
            </w:pPr>
            <w:r w:rsidRPr="00D3297C">
              <w:rPr>
                <w:b/>
                <w:bCs/>
                <w:color w:val="000000"/>
                <w:sz w:val="16"/>
                <w:szCs w:val="16"/>
              </w:rPr>
              <w:t>Darba samaksa</w:t>
            </w:r>
          </w:p>
        </w:tc>
        <w:tc>
          <w:tcPr>
            <w:tcW w:w="708" w:type="dxa"/>
            <w:tcBorders>
              <w:top w:val="nil"/>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4"/>
                <w:szCs w:val="14"/>
              </w:rPr>
            </w:pPr>
            <w:r w:rsidRPr="00D3297C">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6"/>
                <w:szCs w:val="16"/>
              </w:rPr>
            </w:pPr>
            <w:r w:rsidRPr="00D3297C">
              <w:rPr>
                <w:b/>
                <w:bCs/>
                <w:color w:val="000000"/>
                <w:sz w:val="16"/>
                <w:szCs w:val="16"/>
              </w:rPr>
              <w:t>Kopā</w:t>
            </w:r>
          </w:p>
        </w:tc>
        <w:tc>
          <w:tcPr>
            <w:tcW w:w="709" w:type="dxa"/>
            <w:tcBorders>
              <w:top w:val="nil"/>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6"/>
                <w:szCs w:val="16"/>
              </w:rPr>
            </w:pPr>
            <w:r w:rsidRPr="00D3297C">
              <w:rPr>
                <w:b/>
                <w:bCs/>
                <w:color w:val="000000"/>
                <w:sz w:val="16"/>
                <w:szCs w:val="16"/>
              </w:rPr>
              <w:t>Darba samaksa</w:t>
            </w:r>
          </w:p>
        </w:tc>
        <w:tc>
          <w:tcPr>
            <w:tcW w:w="709" w:type="dxa"/>
            <w:gridSpan w:val="2"/>
            <w:tcBorders>
              <w:top w:val="nil"/>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4"/>
                <w:szCs w:val="14"/>
              </w:rPr>
            </w:pPr>
            <w:r w:rsidRPr="00D3297C">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bCs/>
                <w:color w:val="000000"/>
                <w:sz w:val="16"/>
                <w:szCs w:val="16"/>
              </w:rPr>
            </w:pPr>
            <w:r w:rsidRPr="00D3297C">
              <w:rPr>
                <w:b/>
                <w:bCs/>
                <w:color w:val="000000"/>
                <w:sz w:val="16"/>
                <w:szCs w:val="16"/>
              </w:rPr>
              <w:t>Kopā</w:t>
            </w:r>
          </w:p>
        </w:tc>
        <w:tc>
          <w:tcPr>
            <w:tcW w:w="1417" w:type="dxa"/>
            <w:tcBorders>
              <w:top w:val="nil"/>
              <w:left w:val="nil"/>
              <w:bottom w:val="single" w:sz="4" w:space="0" w:color="auto"/>
              <w:right w:val="single" w:sz="4" w:space="0" w:color="auto"/>
            </w:tcBorders>
          </w:tcPr>
          <w:p w:rsidR="00B6275B" w:rsidRPr="00D3297C" w:rsidRDefault="00B6275B" w:rsidP="00FF3A9E">
            <w:pPr>
              <w:spacing w:after="0" w:line="240" w:lineRule="auto"/>
              <w:rPr>
                <w:b/>
                <w:bCs/>
                <w:color w:val="000000"/>
                <w:sz w:val="16"/>
                <w:szCs w:val="16"/>
              </w:rPr>
            </w:pPr>
            <w:r>
              <w:rPr>
                <w:b/>
                <w:bCs/>
                <w:color w:val="000000"/>
                <w:sz w:val="16"/>
                <w:szCs w:val="16"/>
              </w:rPr>
              <w:t>2019.  GADĀ</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color w:val="000000"/>
                <w:sz w:val="16"/>
                <w:szCs w:val="16"/>
              </w:rPr>
            </w:pPr>
            <w:proofErr w:type="spellStart"/>
            <w:r w:rsidRPr="00D3297C">
              <w:rPr>
                <w:b/>
                <w:color w:val="000000"/>
                <w:sz w:val="16"/>
                <w:szCs w:val="16"/>
              </w:rPr>
              <w:t>I.Gaiša</w:t>
            </w:r>
            <w:proofErr w:type="spellEnd"/>
            <w:r w:rsidRPr="00D3297C">
              <w:rPr>
                <w:b/>
                <w:color w:val="000000"/>
                <w:sz w:val="16"/>
                <w:szCs w:val="16"/>
              </w:rPr>
              <w:t xml:space="preserve"> Kokneses vidusskola</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17090</w:t>
            </w:r>
          </w:p>
        </w:tc>
        <w:tc>
          <w:tcPr>
            <w:tcW w:w="708"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4109</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21199</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8913</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2147</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11060</w:t>
            </w:r>
          </w:p>
        </w:tc>
        <w:tc>
          <w:tcPr>
            <w:tcW w:w="1417" w:type="dxa"/>
            <w:tcBorders>
              <w:top w:val="nil"/>
              <w:left w:val="nil"/>
              <w:bottom w:val="single" w:sz="4" w:space="0" w:color="auto"/>
              <w:right w:val="single" w:sz="4" w:space="0" w:color="auto"/>
            </w:tcBorders>
            <w:vAlign w:val="bottom"/>
          </w:tcPr>
          <w:p w:rsidR="00B6275B" w:rsidRPr="00D3297C" w:rsidRDefault="00B6275B" w:rsidP="00FF3A9E">
            <w:pPr>
              <w:spacing w:after="0" w:line="240" w:lineRule="auto"/>
              <w:jc w:val="right"/>
              <w:rPr>
                <w:b/>
                <w:color w:val="000000"/>
                <w:sz w:val="16"/>
                <w:szCs w:val="16"/>
              </w:rPr>
            </w:pPr>
            <w:r>
              <w:rPr>
                <w:b/>
                <w:color w:val="000000"/>
                <w:sz w:val="16"/>
                <w:szCs w:val="16"/>
              </w:rPr>
              <w:t>32259</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r>
              <w:rPr>
                <w:color w:val="000000"/>
                <w:sz w:val="16"/>
                <w:szCs w:val="16"/>
              </w:rPr>
              <w:t>17090</w:t>
            </w:r>
          </w:p>
        </w:tc>
        <w:tc>
          <w:tcPr>
            <w:tcW w:w="708"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r>
              <w:rPr>
                <w:color w:val="000000"/>
                <w:sz w:val="16"/>
                <w:szCs w:val="16"/>
              </w:rPr>
              <w:t>4109</w:t>
            </w: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r>
              <w:rPr>
                <w:color w:val="000000"/>
                <w:sz w:val="16"/>
                <w:szCs w:val="16"/>
              </w:rPr>
              <w:t>21199</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8687</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2093</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10780</w:t>
            </w:r>
          </w:p>
        </w:tc>
        <w:tc>
          <w:tcPr>
            <w:tcW w:w="1417" w:type="dxa"/>
            <w:tcBorders>
              <w:top w:val="nil"/>
              <w:left w:val="nil"/>
              <w:bottom w:val="single" w:sz="4" w:space="0" w:color="auto"/>
              <w:right w:val="single" w:sz="4" w:space="0" w:color="auto"/>
            </w:tcBorders>
            <w:vAlign w:val="bottom"/>
          </w:tcPr>
          <w:p w:rsidR="00B6275B" w:rsidRPr="00ED0BED" w:rsidRDefault="00B6275B" w:rsidP="00FF3A9E">
            <w:pPr>
              <w:spacing w:after="0" w:line="240" w:lineRule="auto"/>
              <w:jc w:val="right"/>
              <w:rPr>
                <w:color w:val="000000"/>
                <w:sz w:val="16"/>
                <w:szCs w:val="16"/>
              </w:rPr>
            </w:pPr>
            <w:r>
              <w:rPr>
                <w:color w:val="000000"/>
                <w:sz w:val="16"/>
                <w:szCs w:val="16"/>
              </w:rPr>
              <w:t>31979</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226</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54</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280</w:t>
            </w:r>
          </w:p>
        </w:tc>
        <w:tc>
          <w:tcPr>
            <w:tcW w:w="1417" w:type="dxa"/>
            <w:tcBorders>
              <w:top w:val="nil"/>
              <w:left w:val="nil"/>
              <w:bottom w:val="single" w:sz="4" w:space="0" w:color="auto"/>
              <w:right w:val="single" w:sz="4" w:space="0" w:color="auto"/>
            </w:tcBorders>
            <w:vAlign w:val="bottom"/>
          </w:tcPr>
          <w:p w:rsidR="00B6275B" w:rsidRPr="00ED0BED" w:rsidRDefault="00B6275B" w:rsidP="00FF3A9E">
            <w:pPr>
              <w:spacing w:after="0" w:line="240" w:lineRule="auto"/>
              <w:jc w:val="right"/>
              <w:rPr>
                <w:color w:val="000000"/>
                <w:sz w:val="16"/>
                <w:szCs w:val="16"/>
              </w:rPr>
            </w:pPr>
            <w:r>
              <w:rPr>
                <w:color w:val="000000"/>
                <w:sz w:val="16"/>
                <w:szCs w:val="16"/>
              </w:rPr>
              <w:t>280</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B6275B" w:rsidRPr="00ED0BED" w:rsidRDefault="00B6275B" w:rsidP="00FF3A9E">
            <w:pPr>
              <w:spacing w:after="0" w:line="240" w:lineRule="auto"/>
              <w:jc w:val="right"/>
              <w:rPr>
                <w:color w:val="000000"/>
                <w:sz w:val="16"/>
                <w:szCs w:val="16"/>
              </w:rPr>
            </w:pP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color w:val="000000"/>
                <w:sz w:val="16"/>
                <w:szCs w:val="16"/>
              </w:rPr>
            </w:pPr>
            <w:r w:rsidRPr="00D3297C">
              <w:rPr>
                <w:b/>
                <w:color w:val="000000"/>
                <w:sz w:val="16"/>
                <w:szCs w:val="16"/>
              </w:rPr>
              <w:t>Bebru pamatskola</w:t>
            </w: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b/>
                <w:color w:val="000000"/>
                <w:sz w:val="16"/>
                <w:szCs w:val="16"/>
              </w:rPr>
            </w:pPr>
            <w:r>
              <w:rPr>
                <w:b/>
                <w:color w:val="000000"/>
                <w:sz w:val="16"/>
                <w:szCs w:val="16"/>
              </w:rPr>
              <w:t>3638</w:t>
            </w:r>
          </w:p>
        </w:tc>
        <w:tc>
          <w:tcPr>
            <w:tcW w:w="708"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b/>
                <w:color w:val="000000"/>
                <w:sz w:val="16"/>
                <w:szCs w:val="16"/>
              </w:rPr>
            </w:pPr>
            <w:r>
              <w:rPr>
                <w:b/>
                <w:color w:val="000000"/>
                <w:sz w:val="16"/>
                <w:szCs w:val="16"/>
              </w:rPr>
              <w:t>881</w:t>
            </w: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b/>
                <w:color w:val="000000"/>
                <w:sz w:val="16"/>
                <w:szCs w:val="16"/>
              </w:rPr>
            </w:pPr>
            <w:r>
              <w:rPr>
                <w:b/>
                <w:color w:val="000000"/>
                <w:sz w:val="16"/>
                <w:szCs w:val="16"/>
              </w:rPr>
              <w:t>4519</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2115</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509</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2624</w:t>
            </w:r>
          </w:p>
        </w:tc>
        <w:tc>
          <w:tcPr>
            <w:tcW w:w="1417" w:type="dxa"/>
            <w:tcBorders>
              <w:top w:val="nil"/>
              <w:left w:val="nil"/>
              <w:bottom w:val="single" w:sz="4" w:space="0" w:color="auto"/>
              <w:right w:val="single" w:sz="4" w:space="0" w:color="auto"/>
            </w:tcBorders>
            <w:vAlign w:val="bottom"/>
          </w:tcPr>
          <w:p w:rsidR="00B6275B" w:rsidRPr="00ED0BED" w:rsidRDefault="00B6275B" w:rsidP="00FF3A9E">
            <w:pPr>
              <w:spacing w:after="0" w:line="240" w:lineRule="auto"/>
              <w:jc w:val="right"/>
              <w:rPr>
                <w:b/>
                <w:color w:val="000000"/>
                <w:sz w:val="16"/>
                <w:szCs w:val="16"/>
              </w:rPr>
            </w:pPr>
            <w:r>
              <w:rPr>
                <w:b/>
                <w:color w:val="000000"/>
                <w:sz w:val="16"/>
                <w:szCs w:val="16"/>
              </w:rPr>
              <w:t>7143</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r>
              <w:rPr>
                <w:color w:val="000000"/>
                <w:sz w:val="16"/>
                <w:szCs w:val="16"/>
              </w:rPr>
              <w:t>3638</w:t>
            </w:r>
          </w:p>
        </w:tc>
        <w:tc>
          <w:tcPr>
            <w:tcW w:w="708"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r>
              <w:rPr>
                <w:color w:val="000000"/>
                <w:sz w:val="16"/>
                <w:szCs w:val="16"/>
              </w:rPr>
              <w:t>881</w:t>
            </w: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r>
              <w:rPr>
                <w:color w:val="000000"/>
                <w:sz w:val="16"/>
                <w:szCs w:val="16"/>
              </w:rPr>
              <w:t>4519</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2060</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496</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2556</w:t>
            </w:r>
          </w:p>
        </w:tc>
        <w:tc>
          <w:tcPr>
            <w:tcW w:w="1417" w:type="dxa"/>
            <w:tcBorders>
              <w:top w:val="nil"/>
              <w:left w:val="nil"/>
              <w:bottom w:val="single" w:sz="4" w:space="0" w:color="auto"/>
              <w:right w:val="single" w:sz="4" w:space="0" w:color="auto"/>
            </w:tcBorders>
            <w:vAlign w:val="bottom"/>
          </w:tcPr>
          <w:p w:rsidR="00B6275B" w:rsidRPr="00ED0BED" w:rsidRDefault="00B6275B" w:rsidP="00FF3A9E">
            <w:pPr>
              <w:spacing w:after="0" w:line="240" w:lineRule="auto"/>
              <w:jc w:val="right"/>
              <w:rPr>
                <w:color w:val="000000"/>
                <w:sz w:val="16"/>
                <w:szCs w:val="16"/>
              </w:rPr>
            </w:pPr>
            <w:r>
              <w:rPr>
                <w:color w:val="000000"/>
                <w:sz w:val="16"/>
                <w:szCs w:val="16"/>
              </w:rPr>
              <w:t>7075</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ED0BE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55</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13</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68</w:t>
            </w:r>
          </w:p>
        </w:tc>
        <w:tc>
          <w:tcPr>
            <w:tcW w:w="1417" w:type="dxa"/>
            <w:tcBorders>
              <w:top w:val="nil"/>
              <w:left w:val="nil"/>
              <w:bottom w:val="single" w:sz="4" w:space="0" w:color="auto"/>
              <w:right w:val="single" w:sz="4" w:space="0" w:color="auto"/>
            </w:tcBorders>
            <w:vAlign w:val="bottom"/>
          </w:tcPr>
          <w:p w:rsidR="00B6275B" w:rsidRPr="00ED0BED" w:rsidRDefault="00B6275B" w:rsidP="00FF3A9E">
            <w:pPr>
              <w:spacing w:after="0" w:line="240" w:lineRule="auto"/>
              <w:jc w:val="right"/>
              <w:rPr>
                <w:color w:val="000000"/>
                <w:sz w:val="16"/>
                <w:szCs w:val="16"/>
              </w:rPr>
            </w:pPr>
            <w:r>
              <w:rPr>
                <w:color w:val="000000"/>
                <w:sz w:val="16"/>
                <w:szCs w:val="16"/>
              </w:rPr>
              <w:t>68</w:t>
            </w:r>
          </w:p>
        </w:tc>
      </w:tr>
      <w:tr w:rsidR="00B6275B" w:rsidRPr="00ED45A1"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color w:val="000000"/>
                <w:sz w:val="16"/>
                <w:szCs w:val="16"/>
              </w:rPr>
            </w:pPr>
            <w:r w:rsidRPr="00D3297C">
              <w:rPr>
                <w:b/>
                <w:color w:val="000000"/>
                <w:sz w:val="16"/>
                <w:szCs w:val="16"/>
              </w:rPr>
              <w:t xml:space="preserve">Pērses </w:t>
            </w:r>
            <w:r>
              <w:rPr>
                <w:b/>
                <w:color w:val="000000"/>
                <w:sz w:val="16"/>
                <w:szCs w:val="16"/>
              </w:rPr>
              <w:t>sākum</w:t>
            </w:r>
            <w:r w:rsidRPr="00D3297C">
              <w:rPr>
                <w:b/>
                <w:color w:val="000000"/>
                <w:sz w:val="16"/>
                <w:szCs w:val="16"/>
              </w:rPr>
              <w:t>skola</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1142</w:t>
            </w:r>
          </w:p>
        </w:tc>
        <w:tc>
          <w:tcPr>
            <w:tcW w:w="708"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274</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1416</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632</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152</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784</w:t>
            </w:r>
          </w:p>
        </w:tc>
        <w:tc>
          <w:tcPr>
            <w:tcW w:w="1417" w:type="dxa"/>
            <w:tcBorders>
              <w:top w:val="nil"/>
              <w:left w:val="nil"/>
              <w:bottom w:val="single" w:sz="4" w:space="0" w:color="auto"/>
              <w:right w:val="single" w:sz="4" w:space="0" w:color="auto"/>
            </w:tcBorders>
            <w:vAlign w:val="bottom"/>
          </w:tcPr>
          <w:p w:rsidR="00B6275B" w:rsidRPr="00D3297C" w:rsidRDefault="00B6275B" w:rsidP="00FF3A9E">
            <w:pPr>
              <w:spacing w:after="0" w:line="240" w:lineRule="auto"/>
              <w:jc w:val="right"/>
              <w:rPr>
                <w:b/>
                <w:color w:val="000000"/>
                <w:sz w:val="16"/>
                <w:szCs w:val="16"/>
              </w:rPr>
            </w:pPr>
            <w:r>
              <w:rPr>
                <w:b/>
                <w:color w:val="000000"/>
                <w:sz w:val="16"/>
                <w:szCs w:val="16"/>
              </w:rPr>
              <w:t>2200</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7170E7" w:rsidRDefault="00B6275B" w:rsidP="00FF3A9E">
            <w:pPr>
              <w:spacing w:after="0" w:line="240" w:lineRule="auto"/>
              <w:jc w:val="right"/>
              <w:rPr>
                <w:color w:val="000000"/>
                <w:sz w:val="16"/>
                <w:szCs w:val="16"/>
              </w:rPr>
            </w:pPr>
            <w:r>
              <w:rPr>
                <w:color w:val="000000"/>
                <w:sz w:val="16"/>
                <w:szCs w:val="16"/>
              </w:rPr>
              <w:t>1142</w:t>
            </w:r>
          </w:p>
        </w:tc>
        <w:tc>
          <w:tcPr>
            <w:tcW w:w="708" w:type="dxa"/>
            <w:tcBorders>
              <w:top w:val="nil"/>
              <w:left w:val="nil"/>
              <w:bottom w:val="single" w:sz="4" w:space="0" w:color="auto"/>
              <w:right w:val="single" w:sz="4" w:space="0" w:color="auto"/>
            </w:tcBorders>
            <w:shd w:val="clear" w:color="auto" w:fill="auto"/>
            <w:noWrap/>
            <w:vAlign w:val="bottom"/>
          </w:tcPr>
          <w:p w:rsidR="00B6275B" w:rsidRPr="007170E7" w:rsidRDefault="00B6275B" w:rsidP="00FF3A9E">
            <w:pPr>
              <w:spacing w:after="0" w:line="240" w:lineRule="auto"/>
              <w:jc w:val="right"/>
              <w:rPr>
                <w:color w:val="000000"/>
                <w:sz w:val="16"/>
                <w:szCs w:val="16"/>
              </w:rPr>
            </w:pPr>
            <w:r>
              <w:rPr>
                <w:color w:val="000000"/>
                <w:sz w:val="16"/>
                <w:szCs w:val="16"/>
              </w:rPr>
              <w:t>274</w:t>
            </w:r>
          </w:p>
        </w:tc>
        <w:tc>
          <w:tcPr>
            <w:tcW w:w="709" w:type="dxa"/>
            <w:tcBorders>
              <w:top w:val="nil"/>
              <w:left w:val="nil"/>
              <w:bottom w:val="single" w:sz="4" w:space="0" w:color="auto"/>
              <w:right w:val="single" w:sz="4" w:space="0" w:color="auto"/>
            </w:tcBorders>
            <w:shd w:val="clear" w:color="auto" w:fill="auto"/>
            <w:noWrap/>
            <w:vAlign w:val="bottom"/>
          </w:tcPr>
          <w:p w:rsidR="00B6275B" w:rsidRPr="007170E7" w:rsidRDefault="00B6275B" w:rsidP="00FF3A9E">
            <w:pPr>
              <w:spacing w:after="0" w:line="240" w:lineRule="auto"/>
              <w:jc w:val="right"/>
              <w:rPr>
                <w:color w:val="000000"/>
                <w:sz w:val="16"/>
                <w:szCs w:val="16"/>
              </w:rPr>
            </w:pPr>
            <w:r>
              <w:rPr>
                <w:color w:val="000000"/>
                <w:sz w:val="16"/>
                <w:szCs w:val="16"/>
              </w:rPr>
              <w:t>1416</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616</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148</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764</w:t>
            </w:r>
          </w:p>
        </w:tc>
        <w:tc>
          <w:tcPr>
            <w:tcW w:w="1417" w:type="dxa"/>
            <w:tcBorders>
              <w:top w:val="nil"/>
              <w:left w:val="nil"/>
              <w:bottom w:val="single" w:sz="4" w:space="0" w:color="auto"/>
              <w:right w:val="single" w:sz="4" w:space="0" w:color="auto"/>
            </w:tcBorders>
            <w:vAlign w:val="bottom"/>
          </w:tcPr>
          <w:p w:rsidR="00B6275B" w:rsidRPr="007170E7" w:rsidRDefault="00B6275B" w:rsidP="00FF3A9E">
            <w:pPr>
              <w:spacing w:after="0" w:line="240" w:lineRule="auto"/>
              <w:jc w:val="right"/>
              <w:rPr>
                <w:color w:val="000000"/>
                <w:sz w:val="16"/>
                <w:szCs w:val="16"/>
              </w:rPr>
            </w:pPr>
            <w:r>
              <w:rPr>
                <w:color w:val="000000"/>
                <w:sz w:val="16"/>
                <w:szCs w:val="16"/>
              </w:rPr>
              <w:t>2180</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7170E7"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7170E7"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7170E7"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B6275B" w:rsidRPr="008A49C4" w:rsidRDefault="00B6275B" w:rsidP="00FF3A9E">
            <w:pPr>
              <w:spacing w:after="0" w:line="240" w:lineRule="auto"/>
              <w:jc w:val="right"/>
              <w:rPr>
                <w:color w:val="000000"/>
                <w:sz w:val="16"/>
                <w:szCs w:val="16"/>
              </w:rPr>
            </w:pPr>
            <w:r>
              <w:rPr>
                <w:color w:val="000000"/>
                <w:sz w:val="16"/>
                <w:szCs w:val="16"/>
              </w:rPr>
              <w:t>20</w:t>
            </w:r>
          </w:p>
        </w:tc>
        <w:tc>
          <w:tcPr>
            <w:tcW w:w="1417" w:type="dxa"/>
            <w:tcBorders>
              <w:top w:val="nil"/>
              <w:left w:val="nil"/>
              <w:bottom w:val="single" w:sz="4" w:space="0" w:color="auto"/>
              <w:right w:val="single" w:sz="4" w:space="0" w:color="auto"/>
            </w:tcBorders>
            <w:vAlign w:val="bottom"/>
          </w:tcPr>
          <w:p w:rsidR="00B6275B" w:rsidRPr="007170E7" w:rsidRDefault="00B6275B" w:rsidP="00FF3A9E">
            <w:pPr>
              <w:spacing w:after="0" w:line="240" w:lineRule="auto"/>
              <w:jc w:val="right"/>
              <w:rPr>
                <w:color w:val="000000"/>
                <w:sz w:val="16"/>
                <w:szCs w:val="16"/>
              </w:rPr>
            </w:pPr>
            <w:r>
              <w:rPr>
                <w:color w:val="000000"/>
                <w:sz w:val="16"/>
                <w:szCs w:val="16"/>
              </w:rPr>
              <w:t>20</w:t>
            </w:r>
          </w:p>
        </w:tc>
      </w:tr>
      <w:tr w:rsidR="00B6275B" w:rsidRPr="004B76F8" w:rsidTr="00FF3A9E">
        <w:trPr>
          <w:trHeight w:val="318"/>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4B76F8" w:rsidRDefault="00B6275B" w:rsidP="00FF3A9E">
            <w:pPr>
              <w:spacing w:after="0" w:line="240" w:lineRule="auto"/>
              <w:rPr>
                <w:b/>
                <w:color w:val="000000"/>
                <w:sz w:val="14"/>
                <w:szCs w:val="14"/>
              </w:rPr>
            </w:pPr>
            <w:r>
              <w:rPr>
                <w:b/>
                <w:color w:val="000000"/>
                <w:sz w:val="14"/>
                <w:szCs w:val="14"/>
              </w:rPr>
              <w:t>Kokneses PAC</w:t>
            </w:r>
          </w:p>
        </w:tc>
        <w:tc>
          <w:tcPr>
            <w:tcW w:w="709" w:type="dxa"/>
            <w:tcBorders>
              <w:top w:val="nil"/>
              <w:left w:val="nil"/>
              <w:bottom w:val="single" w:sz="4" w:space="0" w:color="auto"/>
              <w:right w:val="single" w:sz="4" w:space="0" w:color="auto"/>
            </w:tcBorders>
            <w:shd w:val="clear" w:color="auto" w:fill="auto"/>
            <w:noWrap/>
            <w:vAlign w:val="bottom"/>
          </w:tcPr>
          <w:p w:rsidR="00B6275B" w:rsidRPr="004B76F8" w:rsidRDefault="00B6275B" w:rsidP="00FF3A9E">
            <w:pPr>
              <w:spacing w:after="0" w:line="240" w:lineRule="auto"/>
              <w:jc w:val="right"/>
              <w:rPr>
                <w:b/>
                <w:color w:val="000000"/>
                <w:sz w:val="16"/>
                <w:szCs w:val="16"/>
              </w:rPr>
            </w:pPr>
            <w:r>
              <w:rPr>
                <w:b/>
                <w:color w:val="000000"/>
                <w:sz w:val="16"/>
                <w:szCs w:val="16"/>
              </w:rPr>
              <w:t>4222</w:t>
            </w:r>
          </w:p>
        </w:tc>
        <w:tc>
          <w:tcPr>
            <w:tcW w:w="708" w:type="dxa"/>
            <w:tcBorders>
              <w:top w:val="nil"/>
              <w:left w:val="nil"/>
              <w:bottom w:val="single" w:sz="4" w:space="0" w:color="auto"/>
              <w:right w:val="single" w:sz="4" w:space="0" w:color="auto"/>
            </w:tcBorders>
            <w:shd w:val="clear" w:color="auto" w:fill="auto"/>
            <w:noWrap/>
            <w:vAlign w:val="bottom"/>
          </w:tcPr>
          <w:p w:rsidR="00B6275B" w:rsidRPr="004B76F8" w:rsidRDefault="00B6275B" w:rsidP="00FF3A9E">
            <w:pPr>
              <w:spacing w:after="0" w:line="240" w:lineRule="auto"/>
              <w:jc w:val="right"/>
              <w:rPr>
                <w:b/>
                <w:color w:val="000000"/>
                <w:sz w:val="16"/>
                <w:szCs w:val="16"/>
              </w:rPr>
            </w:pPr>
            <w:r>
              <w:rPr>
                <w:b/>
                <w:color w:val="000000"/>
                <w:sz w:val="16"/>
                <w:szCs w:val="16"/>
              </w:rPr>
              <w:t>1018</w:t>
            </w:r>
          </w:p>
        </w:tc>
        <w:tc>
          <w:tcPr>
            <w:tcW w:w="709" w:type="dxa"/>
            <w:tcBorders>
              <w:top w:val="nil"/>
              <w:left w:val="nil"/>
              <w:bottom w:val="single" w:sz="4" w:space="0" w:color="auto"/>
              <w:right w:val="single" w:sz="4" w:space="0" w:color="auto"/>
            </w:tcBorders>
            <w:shd w:val="clear" w:color="auto" w:fill="auto"/>
            <w:noWrap/>
            <w:vAlign w:val="bottom"/>
          </w:tcPr>
          <w:p w:rsidR="00B6275B" w:rsidRPr="004B76F8" w:rsidRDefault="00B6275B" w:rsidP="00FF3A9E">
            <w:pPr>
              <w:spacing w:after="0" w:line="240" w:lineRule="auto"/>
              <w:jc w:val="right"/>
              <w:rPr>
                <w:b/>
                <w:color w:val="000000"/>
                <w:sz w:val="16"/>
                <w:szCs w:val="16"/>
              </w:rPr>
            </w:pPr>
            <w:r>
              <w:rPr>
                <w:b/>
                <w:color w:val="000000"/>
                <w:sz w:val="16"/>
                <w:szCs w:val="16"/>
              </w:rPr>
              <w:t>5240</w:t>
            </w:r>
          </w:p>
        </w:tc>
        <w:tc>
          <w:tcPr>
            <w:tcW w:w="709" w:type="dxa"/>
            <w:tcBorders>
              <w:top w:val="nil"/>
              <w:left w:val="nil"/>
              <w:bottom w:val="single" w:sz="4" w:space="0" w:color="auto"/>
              <w:right w:val="single" w:sz="4" w:space="0" w:color="auto"/>
            </w:tcBorders>
            <w:shd w:val="clear" w:color="auto" w:fill="auto"/>
            <w:noWrap/>
            <w:vAlign w:val="bottom"/>
          </w:tcPr>
          <w:p w:rsidR="00B6275B" w:rsidRPr="004B76F8" w:rsidRDefault="00B6275B" w:rsidP="00FF3A9E">
            <w:pPr>
              <w:spacing w:after="0" w:line="240" w:lineRule="auto"/>
              <w:jc w:val="right"/>
              <w:rPr>
                <w:b/>
                <w:color w:val="000000"/>
                <w:sz w:val="16"/>
                <w:szCs w:val="16"/>
              </w:rPr>
            </w:pPr>
            <w:r>
              <w:rPr>
                <w:b/>
                <w:color w:val="000000"/>
                <w:sz w:val="16"/>
                <w:szCs w:val="16"/>
              </w:rPr>
              <w:t>2372</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4B76F8" w:rsidRDefault="00B6275B" w:rsidP="00FF3A9E">
            <w:pPr>
              <w:spacing w:after="0" w:line="240" w:lineRule="auto"/>
              <w:jc w:val="right"/>
              <w:rPr>
                <w:b/>
                <w:color w:val="000000"/>
                <w:sz w:val="16"/>
                <w:szCs w:val="16"/>
              </w:rPr>
            </w:pPr>
            <w:r>
              <w:rPr>
                <w:b/>
                <w:color w:val="000000"/>
                <w:sz w:val="16"/>
                <w:szCs w:val="16"/>
              </w:rPr>
              <w:t>572</w:t>
            </w:r>
          </w:p>
        </w:tc>
        <w:tc>
          <w:tcPr>
            <w:tcW w:w="709" w:type="dxa"/>
            <w:tcBorders>
              <w:top w:val="nil"/>
              <w:left w:val="nil"/>
              <w:bottom w:val="single" w:sz="4" w:space="0" w:color="auto"/>
              <w:right w:val="single" w:sz="4" w:space="0" w:color="auto"/>
            </w:tcBorders>
            <w:shd w:val="clear" w:color="auto" w:fill="auto"/>
            <w:noWrap/>
            <w:vAlign w:val="bottom"/>
          </w:tcPr>
          <w:p w:rsidR="00B6275B" w:rsidRPr="004B76F8" w:rsidRDefault="00B6275B" w:rsidP="00FF3A9E">
            <w:pPr>
              <w:spacing w:after="0" w:line="240" w:lineRule="auto"/>
              <w:jc w:val="right"/>
              <w:rPr>
                <w:b/>
                <w:color w:val="000000"/>
                <w:sz w:val="16"/>
                <w:szCs w:val="16"/>
              </w:rPr>
            </w:pPr>
            <w:r>
              <w:rPr>
                <w:b/>
                <w:color w:val="000000"/>
                <w:sz w:val="16"/>
                <w:szCs w:val="16"/>
              </w:rPr>
              <w:t>2944</w:t>
            </w:r>
          </w:p>
        </w:tc>
        <w:tc>
          <w:tcPr>
            <w:tcW w:w="1417" w:type="dxa"/>
            <w:tcBorders>
              <w:top w:val="nil"/>
              <w:left w:val="nil"/>
              <w:bottom w:val="single" w:sz="4" w:space="0" w:color="auto"/>
              <w:right w:val="single" w:sz="4" w:space="0" w:color="auto"/>
            </w:tcBorders>
            <w:vAlign w:val="bottom"/>
          </w:tcPr>
          <w:p w:rsidR="00B6275B" w:rsidRPr="004B76F8" w:rsidRDefault="00B6275B" w:rsidP="00FF3A9E">
            <w:pPr>
              <w:spacing w:after="0" w:line="240" w:lineRule="auto"/>
              <w:jc w:val="right"/>
              <w:rPr>
                <w:b/>
                <w:color w:val="000000"/>
                <w:sz w:val="16"/>
                <w:szCs w:val="16"/>
              </w:rPr>
            </w:pPr>
            <w:r>
              <w:rPr>
                <w:b/>
                <w:color w:val="000000"/>
                <w:sz w:val="16"/>
                <w:szCs w:val="16"/>
              </w:rPr>
              <w:t>8184</w:t>
            </w:r>
          </w:p>
        </w:tc>
      </w:tr>
      <w:tr w:rsidR="00B6275B" w:rsidRPr="004B76F8" w:rsidTr="00FF3A9E">
        <w:trPr>
          <w:trHeight w:val="318"/>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4222</w:t>
            </w:r>
          </w:p>
        </w:tc>
        <w:tc>
          <w:tcPr>
            <w:tcW w:w="708" w:type="dxa"/>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1018</w:t>
            </w:r>
          </w:p>
        </w:tc>
        <w:tc>
          <w:tcPr>
            <w:tcW w:w="709" w:type="dxa"/>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5240</w:t>
            </w:r>
          </w:p>
        </w:tc>
        <w:tc>
          <w:tcPr>
            <w:tcW w:w="709" w:type="dxa"/>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2314</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557</w:t>
            </w:r>
          </w:p>
        </w:tc>
        <w:tc>
          <w:tcPr>
            <w:tcW w:w="709" w:type="dxa"/>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2871</w:t>
            </w:r>
          </w:p>
        </w:tc>
        <w:tc>
          <w:tcPr>
            <w:tcW w:w="1417" w:type="dxa"/>
            <w:tcBorders>
              <w:top w:val="nil"/>
              <w:left w:val="nil"/>
              <w:bottom w:val="single" w:sz="4" w:space="0" w:color="auto"/>
              <w:right w:val="single" w:sz="4" w:space="0" w:color="auto"/>
            </w:tcBorders>
            <w:vAlign w:val="bottom"/>
          </w:tcPr>
          <w:p w:rsidR="00B6275B" w:rsidRPr="00BC5064" w:rsidRDefault="00B6275B" w:rsidP="00FF3A9E">
            <w:pPr>
              <w:spacing w:after="0" w:line="240" w:lineRule="auto"/>
              <w:jc w:val="right"/>
              <w:rPr>
                <w:color w:val="000000"/>
                <w:sz w:val="16"/>
                <w:szCs w:val="16"/>
              </w:rPr>
            </w:pPr>
            <w:r>
              <w:rPr>
                <w:color w:val="000000"/>
                <w:sz w:val="16"/>
                <w:szCs w:val="16"/>
              </w:rPr>
              <w:t>8111</w:t>
            </w:r>
          </w:p>
        </w:tc>
      </w:tr>
      <w:tr w:rsidR="00B6275B" w:rsidRPr="004B76F8" w:rsidTr="00FF3A9E">
        <w:trPr>
          <w:trHeight w:val="318"/>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363461" w:rsidRDefault="00B6275B" w:rsidP="00FF3A9E">
            <w:pPr>
              <w:spacing w:after="0" w:line="240" w:lineRule="auto"/>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b/>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b/>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15</w:t>
            </w:r>
          </w:p>
        </w:tc>
        <w:tc>
          <w:tcPr>
            <w:tcW w:w="709" w:type="dxa"/>
            <w:tcBorders>
              <w:top w:val="nil"/>
              <w:left w:val="nil"/>
              <w:bottom w:val="single" w:sz="4" w:space="0" w:color="auto"/>
              <w:right w:val="single" w:sz="4" w:space="0" w:color="auto"/>
            </w:tcBorders>
            <w:shd w:val="clear" w:color="auto" w:fill="auto"/>
            <w:noWrap/>
            <w:vAlign w:val="bottom"/>
          </w:tcPr>
          <w:p w:rsidR="00B6275B" w:rsidRPr="00BC5064" w:rsidRDefault="00B6275B" w:rsidP="00FF3A9E">
            <w:pPr>
              <w:spacing w:after="0" w:line="240" w:lineRule="auto"/>
              <w:jc w:val="right"/>
              <w:rPr>
                <w:color w:val="000000"/>
                <w:sz w:val="16"/>
                <w:szCs w:val="16"/>
              </w:rPr>
            </w:pPr>
            <w:r>
              <w:rPr>
                <w:color w:val="000000"/>
                <w:sz w:val="16"/>
                <w:szCs w:val="16"/>
              </w:rPr>
              <w:t>73</w:t>
            </w:r>
          </w:p>
        </w:tc>
        <w:tc>
          <w:tcPr>
            <w:tcW w:w="1417" w:type="dxa"/>
            <w:tcBorders>
              <w:top w:val="nil"/>
              <w:left w:val="nil"/>
              <w:bottom w:val="single" w:sz="4" w:space="0" w:color="auto"/>
              <w:right w:val="single" w:sz="4" w:space="0" w:color="auto"/>
            </w:tcBorders>
            <w:vAlign w:val="bottom"/>
          </w:tcPr>
          <w:p w:rsidR="00B6275B" w:rsidRDefault="00B6275B" w:rsidP="00FF3A9E">
            <w:pPr>
              <w:spacing w:after="0" w:line="240" w:lineRule="auto"/>
              <w:jc w:val="right"/>
              <w:rPr>
                <w:b/>
                <w:color w:val="000000"/>
                <w:sz w:val="16"/>
                <w:szCs w:val="16"/>
              </w:rPr>
            </w:pPr>
            <w:r>
              <w:rPr>
                <w:b/>
                <w:color w:val="000000"/>
                <w:sz w:val="16"/>
                <w:szCs w:val="16"/>
              </w:rPr>
              <w:t>73</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3297C" w:rsidRDefault="00B6275B" w:rsidP="00FF3A9E">
            <w:pPr>
              <w:spacing w:after="0" w:line="240" w:lineRule="auto"/>
              <w:rPr>
                <w:b/>
                <w:color w:val="000000"/>
                <w:sz w:val="16"/>
                <w:szCs w:val="16"/>
              </w:rPr>
            </w:pPr>
            <w:r w:rsidRPr="00D3297C">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26092</w:t>
            </w:r>
          </w:p>
        </w:tc>
        <w:tc>
          <w:tcPr>
            <w:tcW w:w="708"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6282</w:t>
            </w:r>
          </w:p>
        </w:tc>
        <w:tc>
          <w:tcPr>
            <w:tcW w:w="709" w:type="dxa"/>
            <w:tcBorders>
              <w:top w:val="nil"/>
              <w:left w:val="nil"/>
              <w:bottom w:val="single" w:sz="4" w:space="0" w:color="auto"/>
              <w:right w:val="single" w:sz="4" w:space="0" w:color="auto"/>
            </w:tcBorders>
            <w:shd w:val="clear" w:color="000000" w:fill="FDE9D9"/>
            <w:noWrap/>
            <w:vAlign w:val="bottom"/>
          </w:tcPr>
          <w:p w:rsidR="00B6275B" w:rsidRPr="00D3297C" w:rsidRDefault="00B6275B" w:rsidP="00FF3A9E">
            <w:pPr>
              <w:spacing w:after="0" w:line="240" w:lineRule="auto"/>
              <w:jc w:val="right"/>
              <w:rPr>
                <w:b/>
                <w:bCs/>
                <w:color w:val="000000"/>
                <w:sz w:val="16"/>
                <w:szCs w:val="16"/>
              </w:rPr>
            </w:pPr>
            <w:r>
              <w:rPr>
                <w:b/>
                <w:bCs/>
                <w:color w:val="000000"/>
                <w:sz w:val="16"/>
                <w:szCs w:val="16"/>
              </w:rPr>
              <w:t>32374</w:t>
            </w:r>
          </w:p>
        </w:tc>
        <w:tc>
          <w:tcPr>
            <w:tcW w:w="709" w:type="dxa"/>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14032</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3380</w:t>
            </w:r>
          </w:p>
        </w:tc>
        <w:tc>
          <w:tcPr>
            <w:tcW w:w="709" w:type="dxa"/>
            <w:tcBorders>
              <w:top w:val="nil"/>
              <w:left w:val="nil"/>
              <w:bottom w:val="single" w:sz="4" w:space="0" w:color="auto"/>
              <w:right w:val="single" w:sz="4" w:space="0" w:color="auto"/>
            </w:tcBorders>
            <w:shd w:val="clear" w:color="auto" w:fill="92D050"/>
            <w:noWrap/>
            <w:vAlign w:val="bottom"/>
          </w:tcPr>
          <w:p w:rsidR="00B6275B" w:rsidRPr="00D3297C" w:rsidRDefault="00B6275B" w:rsidP="00FF3A9E">
            <w:pPr>
              <w:spacing w:after="0" w:line="240" w:lineRule="auto"/>
              <w:jc w:val="right"/>
              <w:rPr>
                <w:b/>
                <w:color w:val="000000"/>
                <w:sz w:val="16"/>
                <w:szCs w:val="16"/>
              </w:rPr>
            </w:pPr>
            <w:r>
              <w:rPr>
                <w:b/>
                <w:color w:val="000000"/>
                <w:sz w:val="16"/>
                <w:szCs w:val="16"/>
              </w:rPr>
              <w:t>17412</w:t>
            </w:r>
          </w:p>
        </w:tc>
        <w:tc>
          <w:tcPr>
            <w:tcW w:w="1417" w:type="dxa"/>
            <w:tcBorders>
              <w:top w:val="nil"/>
              <w:left w:val="nil"/>
              <w:bottom w:val="single" w:sz="4" w:space="0" w:color="auto"/>
              <w:right w:val="single" w:sz="4" w:space="0" w:color="auto"/>
            </w:tcBorders>
            <w:shd w:val="clear" w:color="auto" w:fill="00B0F0"/>
            <w:vAlign w:val="bottom"/>
          </w:tcPr>
          <w:p w:rsidR="00B6275B" w:rsidRPr="00D3297C" w:rsidRDefault="00B6275B" w:rsidP="00FF3A9E">
            <w:pPr>
              <w:spacing w:after="0" w:line="240" w:lineRule="auto"/>
              <w:jc w:val="right"/>
              <w:rPr>
                <w:b/>
                <w:bCs/>
                <w:color w:val="000000"/>
                <w:sz w:val="16"/>
                <w:szCs w:val="16"/>
              </w:rPr>
            </w:pPr>
            <w:r>
              <w:rPr>
                <w:b/>
                <w:bCs/>
                <w:color w:val="000000"/>
                <w:sz w:val="16"/>
                <w:szCs w:val="16"/>
              </w:rPr>
              <w:t>49786</w:t>
            </w:r>
          </w:p>
        </w:tc>
      </w:tr>
      <w:tr w:rsidR="00B6275B" w:rsidRPr="00A709BA" w:rsidTr="00FF3A9E">
        <w:trPr>
          <w:trHeight w:val="645"/>
        </w:trPr>
        <w:tc>
          <w:tcPr>
            <w:tcW w:w="6536" w:type="dxa"/>
            <w:gridSpan w:val="8"/>
            <w:tcBorders>
              <w:top w:val="single" w:sz="4" w:space="0" w:color="auto"/>
              <w:left w:val="nil"/>
              <w:bottom w:val="single" w:sz="4" w:space="0" w:color="auto"/>
              <w:right w:val="nil"/>
            </w:tcBorders>
            <w:shd w:val="clear" w:color="auto" w:fill="auto"/>
            <w:vAlign w:val="bottom"/>
          </w:tcPr>
          <w:p w:rsidR="00B6275B" w:rsidRDefault="00B6275B" w:rsidP="00FF3A9E">
            <w:pPr>
              <w:spacing w:after="0" w:line="240" w:lineRule="auto"/>
              <w:jc w:val="center"/>
              <w:rPr>
                <w:b/>
                <w:bCs/>
                <w:color w:val="000000"/>
              </w:rPr>
            </w:pPr>
          </w:p>
          <w:p w:rsidR="00B6275B" w:rsidRDefault="00B6275B" w:rsidP="00FF3A9E">
            <w:pPr>
              <w:spacing w:after="0" w:line="240" w:lineRule="auto"/>
              <w:jc w:val="center"/>
              <w:rPr>
                <w:b/>
                <w:bCs/>
                <w:color w:val="000000"/>
              </w:rPr>
            </w:pPr>
          </w:p>
          <w:p w:rsidR="00B6275B" w:rsidRDefault="00B6275B" w:rsidP="00FF3A9E">
            <w:pPr>
              <w:spacing w:after="0" w:line="240" w:lineRule="auto"/>
              <w:jc w:val="center"/>
              <w:rPr>
                <w:b/>
                <w:bCs/>
                <w:color w:val="000000"/>
              </w:rPr>
            </w:pPr>
          </w:p>
          <w:p w:rsidR="00B6275B" w:rsidRDefault="00B6275B" w:rsidP="00FF3A9E">
            <w:pPr>
              <w:spacing w:after="0" w:line="240" w:lineRule="auto"/>
              <w:jc w:val="center"/>
              <w:rPr>
                <w:b/>
                <w:bCs/>
                <w:color w:val="000000"/>
              </w:rPr>
            </w:pPr>
          </w:p>
          <w:p w:rsidR="00B6275B" w:rsidRPr="00A709BA" w:rsidRDefault="00B6275B" w:rsidP="00FF3A9E">
            <w:pPr>
              <w:spacing w:after="0" w:line="240" w:lineRule="auto"/>
              <w:jc w:val="center"/>
              <w:rPr>
                <w:b/>
                <w:bCs/>
                <w:color w:val="000000"/>
              </w:rPr>
            </w:pPr>
            <w:r>
              <w:rPr>
                <w:b/>
                <w:bCs/>
                <w:color w:val="000000"/>
              </w:rPr>
              <w:t xml:space="preserve">Mērķdotācija pašvaldību izglītības iestāžu </w:t>
            </w:r>
            <w:r w:rsidRPr="004B76F8">
              <w:rPr>
                <w:b/>
                <w:bCs/>
                <w:color w:val="000000"/>
                <w:u w:val="single"/>
              </w:rPr>
              <w:t>piecgadīgo un sešgadīgo bērnu apmācībā iesaistīto pedagogu darba</w:t>
            </w:r>
            <w:r>
              <w:rPr>
                <w:b/>
                <w:bCs/>
                <w:color w:val="000000"/>
              </w:rPr>
              <w:t xml:space="preserve"> samaksai un valsts sociālās apdrošināšanas obligātajām iemaksām.</w:t>
            </w:r>
          </w:p>
        </w:tc>
        <w:tc>
          <w:tcPr>
            <w:tcW w:w="1417" w:type="dxa"/>
            <w:tcBorders>
              <w:top w:val="single" w:sz="4" w:space="0" w:color="auto"/>
              <w:left w:val="nil"/>
              <w:bottom w:val="single" w:sz="4" w:space="0" w:color="auto"/>
              <w:right w:val="nil"/>
            </w:tcBorders>
          </w:tcPr>
          <w:p w:rsidR="00B6275B" w:rsidRDefault="00B6275B" w:rsidP="00FF3A9E">
            <w:pPr>
              <w:spacing w:after="0" w:line="240" w:lineRule="auto"/>
              <w:jc w:val="center"/>
              <w:rPr>
                <w:b/>
                <w:bCs/>
                <w:color w:val="000000"/>
              </w:rPr>
            </w:pPr>
          </w:p>
        </w:tc>
      </w:tr>
      <w:tr w:rsidR="00B6275B" w:rsidRPr="00A709BA" w:rsidTr="00FF3A9E">
        <w:trPr>
          <w:trHeight w:val="360"/>
        </w:trPr>
        <w:tc>
          <w:tcPr>
            <w:tcW w:w="2283" w:type="dxa"/>
            <w:tcBorders>
              <w:top w:val="nil"/>
              <w:left w:val="single" w:sz="4" w:space="0" w:color="auto"/>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center"/>
              <w:rPr>
                <w:b/>
                <w:bCs/>
                <w:color w:val="000000"/>
                <w:sz w:val="16"/>
                <w:szCs w:val="16"/>
              </w:rPr>
            </w:pPr>
            <w:r w:rsidRPr="00D67E32">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center"/>
              <w:rPr>
                <w:b/>
                <w:bCs/>
                <w:color w:val="000000"/>
                <w:sz w:val="16"/>
                <w:szCs w:val="16"/>
              </w:rPr>
            </w:pPr>
            <w:r w:rsidRPr="00D67E32">
              <w:rPr>
                <w:b/>
                <w:bCs/>
                <w:color w:val="000000"/>
                <w:sz w:val="16"/>
                <w:szCs w:val="16"/>
              </w:rPr>
              <w:t>201</w:t>
            </w:r>
            <w:r>
              <w:rPr>
                <w:b/>
                <w:bCs/>
                <w:color w:val="000000"/>
                <w:sz w:val="16"/>
                <w:szCs w:val="16"/>
              </w:rPr>
              <w:t>9</w:t>
            </w:r>
            <w:r w:rsidRPr="00D67E32">
              <w:rPr>
                <w:b/>
                <w:bCs/>
                <w:color w:val="000000"/>
                <w:sz w:val="16"/>
                <w:szCs w:val="16"/>
              </w:rPr>
              <w:t>.gada janvāris-augusts</w:t>
            </w:r>
          </w:p>
        </w:tc>
        <w:tc>
          <w:tcPr>
            <w:tcW w:w="2127" w:type="dxa"/>
            <w:gridSpan w:val="4"/>
            <w:tcBorders>
              <w:top w:val="single" w:sz="4" w:space="0" w:color="auto"/>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center"/>
              <w:rPr>
                <w:b/>
                <w:bCs/>
                <w:color w:val="000000"/>
                <w:sz w:val="16"/>
                <w:szCs w:val="16"/>
              </w:rPr>
            </w:pPr>
            <w:r w:rsidRPr="00D67E32">
              <w:rPr>
                <w:b/>
                <w:bCs/>
                <w:color w:val="000000"/>
                <w:sz w:val="16"/>
                <w:szCs w:val="16"/>
              </w:rPr>
              <w:t>201</w:t>
            </w:r>
            <w:r>
              <w:rPr>
                <w:b/>
                <w:bCs/>
                <w:color w:val="000000"/>
                <w:sz w:val="16"/>
                <w:szCs w:val="16"/>
              </w:rPr>
              <w:t>9</w:t>
            </w:r>
            <w:r w:rsidRPr="00D67E32">
              <w:rPr>
                <w:b/>
                <w:bCs/>
                <w:color w:val="000000"/>
                <w:sz w:val="16"/>
                <w:szCs w:val="16"/>
              </w:rPr>
              <w:t>.gada septembris-</w:t>
            </w:r>
            <w:r>
              <w:rPr>
                <w:b/>
                <w:bCs/>
                <w:color w:val="000000"/>
                <w:sz w:val="16"/>
                <w:szCs w:val="16"/>
              </w:rPr>
              <w:t>decembris</w:t>
            </w:r>
          </w:p>
        </w:tc>
        <w:tc>
          <w:tcPr>
            <w:tcW w:w="1417" w:type="dxa"/>
            <w:tcBorders>
              <w:top w:val="single" w:sz="4" w:space="0" w:color="auto"/>
              <w:left w:val="nil"/>
              <w:bottom w:val="single" w:sz="4" w:space="0" w:color="auto"/>
              <w:right w:val="single" w:sz="4" w:space="0" w:color="auto"/>
            </w:tcBorders>
          </w:tcPr>
          <w:p w:rsidR="00B6275B" w:rsidRPr="00D67E32" w:rsidRDefault="00B6275B" w:rsidP="00FF3A9E">
            <w:pPr>
              <w:spacing w:after="0" w:line="240" w:lineRule="auto"/>
              <w:jc w:val="center"/>
              <w:rPr>
                <w:b/>
                <w:bCs/>
                <w:color w:val="000000"/>
                <w:sz w:val="16"/>
                <w:szCs w:val="16"/>
              </w:rPr>
            </w:pPr>
            <w:r>
              <w:rPr>
                <w:b/>
                <w:bCs/>
                <w:color w:val="000000"/>
                <w:sz w:val="16"/>
                <w:szCs w:val="16"/>
              </w:rPr>
              <w:t>KOPĀ</w:t>
            </w:r>
          </w:p>
        </w:tc>
      </w:tr>
      <w:tr w:rsidR="00B6275B" w:rsidRPr="00A709BA" w:rsidTr="00FF3A9E">
        <w:trPr>
          <w:trHeight w:val="525"/>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bCs/>
                <w:color w:val="000000"/>
                <w:sz w:val="16"/>
                <w:szCs w:val="16"/>
              </w:rPr>
            </w:pPr>
            <w:r w:rsidRPr="00D67E32">
              <w:rPr>
                <w:b/>
                <w:bCs/>
                <w:color w:val="000000"/>
                <w:sz w:val="16"/>
                <w:szCs w:val="16"/>
              </w:rPr>
              <w:t>Izglītības iestāde</w:t>
            </w:r>
          </w:p>
        </w:tc>
        <w:tc>
          <w:tcPr>
            <w:tcW w:w="709" w:type="dxa"/>
            <w:tcBorders>
              <w:top w:val="nil"/>
              <w:left w:val="nil"/>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bCs/>
                <w:color w:val="000000"/>
                <w:sz w:val="16"/>
                <w:szCs w:val="16"/>
              </w:rPr>
            </w:pPr>
            <w:r w:rsidRPr="00D67E32">
              <w:rPr>
                <w:b/>
                <w:bCs/>
                <w:color w:val="000000"/>
                <w:sz w:val="16"/>
                <w:szCs w:val="16"/>
              </w:rPr>
              <w:t>Darba samaksa</w:t>
            </w:r>
          </w:p>
        </w:tc>
        <w:tc>
          <w:tcPr>
            <w:tcW w:w="708" w:type="dxa"/>
            <w:tcBorders>
              <w:top w:val="nil"/>
              <w:left w:val="nil"/>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bCs/>
                <w:color w:val="000000"/>
                <w:sz w:val="14"/>
                <w:szCs w:val="14"/>
              </w:rPr>
            </w:pPr>
            <w:r w:rsidRPr="00D67E32">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bCs/>
                <w:color w:val="000000"/>
                <w:sz w:val="16"/>
                <w:szCs w:val="16"/>
              </w:rPr>
            </w:pPr>
            <w:r w:rsidRPr="00D67E32">
              <w:rPr>
                <w:b/>
                <w:bCs/>
                <w:color w:val="000000"/>
                <w:sz w:val="16"/>
                <w:szCs w:val="16"/>
              </w:rPr>
              <w:t>Kopā</w:t>
            </w:r>
          </w:p>
        </w:tc>
        <w:tc>
          <w:tcPr>
            <w:tcW w:w="709" w:type="dxa"/>
            <w:tcBorders>
              <w:top w:val="nil"/>
              <w:left w:val="nil"/>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bCs/>
                <w:color w:val="000000"/>
                <w:sz w:val="16"/>
                <w:szCs w:val="16"/>
              </w:rPr>
            </w:pPr>
            <w:r w:rsidRPr="00D67E32">
              <w:rPr>
                <w:b/>
                <w:bCs/>
                <w:color w:val="000000"/>
                <w:sz w:val="16"/>
                <w:szCs w:val="16"/>
              </w:rPr>
              <w:t>Darba samaksa</w:t>
            </w:r>
          </w:p>
        </w:tc>
        <w:tc>
          <w:tcPr>
            <w:tcW w:w="709" w:type="dxa"/>
            <w:gridSpan w:val="2"/>
            <w:tcBorders>
              <w:top w:val="nil"/>
              <w:left w:val="nil"/>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bCs/>
                <w:color w:val="000000"/>
                <w:sz w:val="14"/>
                <w:szCs w:val="14"/>
              </w:rPr>
            </w:pPr>
            <w:r w:rsidRPr="00D67E32">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bCs/>
                <w:color w:val="000000"/>
                <w:sz w:val="16"/>
                <w:szCs w:val="16"/>
              </w:rPr>
            </w:pPr>
            <w:r w:rsidRPr="00D67E32">
              <w:rPr>
                <w:b/>
                <w:bCs/>
                <w:color w:val="000000"/>
                <w:sz w:val="16"/>
                <w:szCs w:val="16"/>
              </w:rPr>
              <w:t>Kopā</w:t>
            </w:r>
          </w:p>
        </w:tc>
        <w:tc>
          <w:tcPr>
            <w:tcW w:w="1417" w:type="dxa"/>
            <w:tcBorders>
              <w:top w:val="nil"/>
              <w:left w:val="nil"/>
              <w:bottom w:val="single" w:sz="4" w:space="0" w:color="auto"/>
              <w:right w:val="single" w:sz="4" w:space="0" w:color="auto"/>
            </w:tcBorders>
          </w:tcPr>
          <w:p w:rsidR="00B6275B" w:rsidRPr="00D67E32" w:rsidRDefault="00B6275B" w:rsidP="00FF3A9E">
            <w:pPr>
              <w:spacing w:after="0" w:line="240" w:lineRule="auto"/>
              <w:rPr>
                <w:b/>
                <w:bCs/>
                <w:color w:val="000000"/>
                <w:sz w:val="16"/>
                <w:szCs w:val="16"/>
              </w:rPr>
            </w:pPr>
            <w:r>
              <w:rPr>
                <w:b/>
                <w:bCs/>
                <w:color w:val="000000"/>
                <w:sz w:val="16"/>
                <w:szCs w:val="16"/>
              </w:rPr>
              <w:t>2019.GADĀ</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color w:val="000000"/>
                <w:sz w:val="16"/>
                <w:szCs w:val="16"/>
              </w:rPr>
            </w:pPr>
            <w:r w:rsidRPr="00D67E32">
              <w:rPr>
                <w:b/>
                <w:color w:val="000000"/>
                <w:sz w:val="16"/>
                <w:szCs w:val="16"/>
              </w:rPr>
              <w:t xml:space="preserve">PII "Bitīte" </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14920</w:t>
            </w: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3594</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18514</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6793</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1635</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8428</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b/>
                <w:color w:val="000000"/>
                <w:sz w:val="16"/>
                <w:szCs w:val="16"/>
              </w:rPr>
            </w:pPr>
            <w:r>
              <w:rPr>
                <w:b/>
                <w:color w:val="000000"/>
                <w:sz w:val="16"/>
                <w:szCs w:val="16"/>
              </w:rPr>
              <w:t>26942</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color w:val="000000"/>
                <w:sz w:val="16"/>
                <w:szCs w:val="16"/>
              </w:rPr>
            </w:pPr>
            <w:proofErr w:type="spellStart"/>
            <w:r w:rsidRPr="00D67E32">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14920</w:t>
            </w: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3594</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18514</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6621</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1595</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8216</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color w:val="000000"/>
                <w:sz w:val="16"/>
                <w:szCs w:val="16"/>
              </w:rPr>
            </w:pPr>
            <w:r>
              <w:rPr>
                <w:color w:val="000000"/>
                <w:sz w:val="16"/>
                <w:szCs w:val="16"/>
              </w:rPr>
              <w:t>26730</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color w:val="000000"/>
                <w:sz w:val="16"/>
                <w:szCs w:val="16"/>
              </w:rPr>
            </w:pPr>
            <w:r w:rsidRPr="00D67E32">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172</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212</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color w:val="000000"/>
                <w:sz w:val="16"/>
                <w:szCs w:val="16"/>
              </w:rPr>
            </w:pPr>
            <w:r>
              <w:rPr>
                <w:color w:val="000000"/>
                <w:sz w:val="16"/>
                <w:szCs w:val="16"/>
              </w:rPr>
              <w:t>212</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color w:val="000000"/>
                <w:sz w:val="16"/>
                <w:szCs w:val="16"/>
              </w:rPr>
            </w:pPr>
            <w:r w:rsidRPr="00D67E32">
              <w:rPr>
                <w:b/>
                <w:color w:val="000000"/>
                <w:sz w:val="16"/>
                <w:szCs w:val="16"/>
              </w:rPr>
              <w:t xml:space="preserve">PII "Gundega" </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32626</w:t>
            </w: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7860</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40486</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17500</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4216</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21716</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b/>
                <w:color w:val="000000"/>
                <w:sz w:val="16"/>
                <w:szCs w:val="16"/>
              </w:rPr>
            </w:pPr>
            <w:r>
              <w:rPr>
                <w:b/>
                <w:color w:val="000000"/>
                <w:sz w:val="16"/>
                <w:szCs w:val="16"/>
              </w:rPr>
              <w:t>62202</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color w:val="000000"/>
                <w:sz w:val="16"/>
                <w:szCs w:val="16"/>
              </w:rPr>
            </w:pPr>
            <w:proofErr w:type="spellStart"/>
            <w:r w:rsidRPr="00D67E32">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31904</w:t>
            </w: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7686</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39590</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17058</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4109</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21167</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color w:val="000000"/>
                <w:sz w:val="16"/>
                <w:szCs w:val="16"/>
              </w:rPr>
            </w:pPr>
            <w:r>
              <w:rPr>
                <w:color w:val="000000"/>
                <w:sz w:val="16"/>
                <w:szCs w:val="16"/>
              </w:rPr>
              <w:t>60757</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color w:val="000000"/>
                <w:sz w:val="16"/>
                <w:szCs w:val="16"/>
              </w:rPr>
            </w:pPr>
            <w:r w:rsidRPr="00D67E32">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722</w:t>
            </w: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174</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896</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442</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107</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549</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color w:val="000000"/>
                <w:sz w:val="16"/>
                <w:szCs w:val="16"/>
              </w:rPr>
            </w:pPr>
            <w:r>
              <w:rPr>
                <w:color w:val="000000"/>
                <w:sz w:val="16"/>
                <w:szCs w:val="16"/>
              </w:rPr>
              <w:t>1445</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color w:val="000000"/>
                <w:sz w:val="16"/>
                <w:szCs w:val="16"/>
              </w:rPr>
            </w:pPr>
            <w:r w:rsidRPr="00D67E32">
              <w:rPr>
                <w:b/>
                <w:color w:val="000000"/>
                <w:sz w:val="16"/>
                <w:szCs w:val="16"/>
              </w:rPr>
              <w:t xml:space="preserve">Pērses </w:t>
            </w:r>
            <w:r>
              <w:rPr>
                <w:b/>
                <w:color w:val="000000"/>
                <w:sz w:val="16"/>
                <w:szCs w:val="16"/>
              </w:rPr>
              <w:t>sākum</w:t>
            </w:r>
            <w:r w:rsidRPr="00D67E32">
              <w:rPr>
                <w:b/>
                <w:color w:val="000000"/>
                <w:sz w:val="16"/>
                <w:szCs w:val="16"/>
              </w:rPr>
              <w:t>skola 5-gad.,6-gad.</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3732</w:t>
            </w: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900</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4632</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1982</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478</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2460</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b/>
                <w:color w:val="000000"/>
                <w:sz w:val="16"/>
                <w:szCs w:val="16"/>
              </w:rPr>
            </w:pPr>
            <w:r>
              <w:rPr>
                <w:b/>
                <w:color w:val="000000"/>
                <w:sz w:val="16"/>
                <w:szCs w:val="16"/>
              </w:rPr>
              <w:t>7092</w:t>
            </w:r>
          </w:p>
        </w:tc>
      </w:tr>
      <w:tr w:rsidR="00B6275B" w:rsidRPr="00A709BA" w:rsidTr="00FF3A9E">
        <w:trPr>
          <w:trHeight w:val="22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color w:val="000000"/>
                <w:sz w:val="16"/>
                <w:szCs w:val="16"/>
              </w:rPr>
            </w:pPr>
            <w:proofErr w:type="spellStart"/>
            <w:r w:rsidRPr="00D67E32">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151FE8" w:rsidRDefault="00B6275B" w:rsidP="00FF3A9E">
            <w:pPr>
              <w:spacing w:after="0" w:line="240" w:lineRule="auto"/>
              <w:jc w:val="right"/>
              <w:rPr>
                <w:color w:val="000000"/>
                <w:sz w:val="16"/>
                <w:szCs w:val="16"/>
              </w:rPr>
            </w:pPr>
            <w:r w:rsidRPr="00151FE8">
              <w:rPr>
                <w:color w:val="000000"/>
                <w:sz w:val="16"/>
                <w:szCs w:val="16"/>
              </w:rPr>
              <w:t>3732</w:t>
            </w:r>
          </w:p>
        </w:tc>
        <w:tc>
          <w:tcPr>
            <w:tcW w:w="708" w:type="dxa"/>
            <w:tcBorders>
              <w:top w:val="nil"/>
              <w:left w:val="nil"/>
              <w:bottom w:val="single" w:sz="4" w:space="0" w:color="auto"/>
              <w:right w:val="single" w:sz="4" w:space="0" w:color="auto"/>
            </w:tcBorders>
            <w:shd w:val="clear" w:color="auto" w:fill="auto"/>
            <w:noWrap/>
            <w:vAlign w:val="bottom"/>
          </w:tcPr>
          <w:p w:rsidR="00B6275B" w:rsidRPr="00151FE8" w:rsidRDefault="00B6275B" w:rsidP="00FF3A9E">
            <w:pPr>
              <w:spacing w:after="0" w:line="240" w:lineRule="auto"/>
              <w:jc w:val="right"/>
              <w:rPr>
                <w:color w:val="000000"/>
                <w:sz w:val="16"/>
                <w:szCs w:val="16"/>
              </w:rPr>
            </w:pPr>
            <w:r w:rsidRPr="00151FE8">
              <w:rPr>
                <w:color w:val="000000"/>
                <w:sz w:val="16"/>
                <w:szCs w:val="16"/>
              </w:rPr>
              <w:t>900</w:t>
            </w:r>
          </w:p>
        </w:tc>
        <w:tc>
          <w:tcPr>
            <w:tcW w:w="709" w:type="dxa"/>
            <w:tcBorders>
              <w:top w:val="nil"/>
              <w:left w:val="nil"/>
              <w:bottom w:val="single" w:sz="4" w:space="0" w:color="auto"/>
              <w:right w:val="single" w:sz="4" w:space="0" w:color="auto"/>
            </w:tcBorders>
            <w:shd w:val="clear" w:color="auto" w:fill="auto"/>
            <w:noWrap/>
            <w:vAlign w:val="bottom"/>
          </w:tcPr>
          <w:p w:rsidR="00B6275B" w:rsidRPr="00151FE8" w:rsidRDefault="00B6275B" w:rsidP="00FF3A9E">
            <w:pPr>
              <w:spacing w:after="0" w:line="240" w:lineRule="auto"/>
              <w:jc w:val="right"/>
              <w:rPr>
                <w:color w:val="000000"/>
                <w:sz w:val="16"/>
                <w:szCs w:val="16"/>
              </w:rPr>
            </w:pPr>
            <w:r w:rsidRPr="00151FE8">
              <w:rPr>
                <w:color w:val="000000"/>
                <w:sz w:val="16"/>
                <w:szCs w:val="16"/>
              </w:rPr>
              <w:t>4632</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1932</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465</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2397</w:t>
            </w:r>
          </w:p>
        </w:tc>
        <w:tc>
          <w:tcPr>
            <w:tcW w:w="1417" w:type="dxa"/>
            <w:tcBorders>
              <w:top w:val="nil"/>
              <w:left w:val="nil"/>
              <w:bottom w:val="single" w:sz="4" w:space="0" w:color="auto"/>
              <w:right w:val="single" w:sz="4" w:space="0" w:color="auto"/>
            </w:tcBorders>
            <w:vAlign w:val="bottom"/>
          </w:tcPr>
          <w:p w:rsidR="00B6275B" w:rsidRPr="00151FE8" w:rsidRDefault="00B6275B" w:rsidP="00FF3A9E">
            <w:pPr>
              <w:spacing w:after="0" w:line="240" w:lineRule="auto"/>
              <w:jc w:val="right"/>
              <w:rPr>
                <w:color w:val="000000"/>
                <w:sz w:val="16"/>
                <w:szCs w:val="16"/>
              </w:rPr>
            </w:pPr>
            <w:r>
              <w:rPr>
                <w:color w:val="000000"/>
                <w:sz w:val="16"/>
                <w:szCs w:val="16"/>
              </w:rPr>
              <w:t>7029</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color w:val="000000"/>
                <w:sz w:val="16"/>
                <w:szCs w:val="16"/>
              </w:rPr>
            </w:pPr>
            <w:r w:rsidRPr="00D67E32">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50</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13</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color w:val="000000"/>
                <w:sz w:val="16"/>
                <w:szCs w:val="16"/>
              </w:rPr>
            </w:pPr>
            <w:r>
              <w:rPr>
                <w:color w:val="000000"/>
                <w:sz w:val="16"/>
                <w:szCs w:val="16"/>
              </w:rPr>
              <w:t>63</w:t>
            </w:r>
          </w:p>
        </w:tc>
        <w:tc>
          <w:tcPr>
            <w:tcW w:w="1417" w:type="dxa"/>
            <w:tcBorders>
              <w:top w:val="nil"/>
              <w:left w:val="nil"/>
              <w:bottom w:val="single" w:sz="4" w:space="0" w:color="auto"/>
              <w:right w:val="single" w:sz="4" w:space="0" w:color="auto"/>
            </w:tcBorders>
            <w:vAlign w:val="bottom"/>
          </w:tcPr>
          <w:p w:rsidR="00B6275B" w:rsidRPr="00D67E32" w:rsidRDefault="00B6275B" w:rsidP="00FF3A9E">
            <w:pPr>
              <w:spacing w:after="0" w:line="240" w:lineRule="auto"/>
              <w:jc w:val="right"/>
              <w:rPr>
                <w:color w:val="000000"/>
                <w:sz w:val="16"/>
                <w:szCs w:val="16"/>
              </w:rPr>
            </w:pPr>
            <w:r>
              <w:rPr>
                <w:color w:val="000000"/>
                <w:sz w:val="16"/>
                <w:szCs w:val="16"/>
              </w:rPr>
              <w:t>63</w:t>
            </w:r>
          </w:p>
        </w:tc>
      </w:tr>
      <w:tr w:rsidR="00B6275B" w:rsidRPr="00A709BA" w:rsidTr="00FF3A9E">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B6275B" w:rsidRPr="00D67E32" w:rsidRDefault="00B6275B" w:rsidP="00FF3A9E">
            <w:pPr>
              <w:spacing w:after="0" w:line="240" w:lineRule="auto"/>
              <w:rPr>
                <w:b/>
                <w:color w:val="000000"/>
                <w:sz w:val="16"/>
                <w:szCs w:val="16"/>
              </w:rPr>
            </w:pPr>
            <w:r w:rsidRPr="00D67E32">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51278</w:t>
            </w:r>
          </w:p>
        </w:tc>
        <w:tc>
          <w:tcPr>
            <w:tcW w:w="708"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12354</w:t>
            </w:r>
          </w:p>
        </w:tc>
        <w:tc>
          <w:tcPr>
            <w:tcW w:w="709" w:type="dxa"/>
            <w:tcBorders>
              <w:top w:val="nil"/>
              <w:left w:val="nil"/>
              <w:bottom w:val="single" w:sz="4" w:space="0" w:color="auto"/>
              <w:right w:val="single" w:sz="4" w:space="0" w:color="auto"/>
            </w:tcBorders>
            <w:shd w:val="clear" w:color="000000" w:fill="FDE9D9"/>
            <w:noWrap/>
            <w:vAlign w:val="bottom"/>
          </w:tcPr>
          <w:p w:rsidR="00B6275B" w:rsidRPr="00D67E32" w:rsidRDefault="00B6275B" w:rsidP="00FF3A9E">
            <w:pPr>
              <w:spacing w:after="0" w:line="240" w:lineRule="auto"/>
              <w:jc w:val="right"/>
              <w:rPr>
                <w:b/>
                <w:bCs/>
                <w:color w:val="000000"/>
                <w:sz w:val="16"/>
                <w:szCs w:val="16"/>
              </w:rPr>
            </w:pPr>
            <w:r>
              <w:rPr>
                <w:b/>
                <w:bCs/>
                <w:color w:val="000000"/>
                <w:sz w:val="16"/>
                <w:szCs w:val="16"/>
              </w:rPr>
              <w:t>63632</w:t>
            </w:r>
          </w:p>
        </w:tc>
        <w:tc>
          <w:tcPr>
            <w:tcW w:w="709" w:type="dxa"/>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26275</w:t>
            </w:r>
          </w:p>
        </w:tc>
        <w:tc>
          <w:tcPr>
            <w:tcW w:w="709" w:type="dxa"/>
            <w:gridSpan w:val="2"/>
            <w:tcBorders>
              <w:top w:val="nil"/>
              <w:left w:val="nil"/>
              <w:bottom w:val="single" w:sz="4" w:space="0" w:color="auto"/>
              <w:right w:val="single" w:sz="4" w:space="0" w:color="auto"/>
            </w:tcBorders>
            <w:shd w:val="clear" w:color="auto" w:fill="auto"/>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6329</w:t>
            </w:r>
          </w:p>
        </w:tc>
        <w:tc>
          <w:tcPr>
            <w:tcW w:w="709" w:type="dxa"/>
            <w:tcBorders>
              <w:top w:val="nil"/>
              <w:left w:val="nil"/>
              <w:bottom w:val="single" w:sz="4" w:space="0" w:color="auto"/>
              <w:right w:val="single" w:sz="4" w:space="0" w:color="auto"/>
            </w:tcBorders>
            <w:shd w:val="clear" w:color="auto" w:fill="92D050"/>
            <w:noWrap/>
            <w:vAlign w:val="bottom"/>
          </w:tcPr>
          <w:p w:rsidR="00B6275B" w:rsidRPr="00D67E32" w:rsidRDefault="00B6275B" w:rsidP="00FF3A9E">
            <w:pPr>
              <w:spacing w:after="0" w:line="240" w:lineRule="auto"/>
              <w:jc w:val="right"/>
              <w:rPr>
                <w:b/>
                <w:color w:val="000000"/>
                <w:sz w:val="16"/>
                <w:szCs w:val="16"/>
              </w:rPr>
            </w:pPr>
            <w:r>
              <w:rPr>
                <w:b/>
                <w:color w:val="000000"/>
                <w:sz w:val="16"/>
                <w:szCs w:val="16"/>
              </w:rPr>
              <w:t>32604</w:t>
            </w:r>
          </w:p>
        </w:tc>
        <w:tc>
          <w:tcPr>
            <w:tcW w:w="1417" w:type="dxa"/>
            <w:tcBorders>
              <w:top w:val="nil"/>
              <w:left w:val="nil"/>
              <w:bottom w:val="single" w:sz="4" w:space="0" w:color="auto"/>
              <w:right w:val="single" w:sz="4" w:space="0" w:color="auto"/>
            </w:tcBorders>
            <w:shd w:val="clear" w:color="auto" w:fill="00B0F0"/>
            <w:vAlign w:val="bottom"/>
          </w:tcPr>
          <w:p w:rsidR="00B6275B" w:rsidRPr="00D67E32" w:rsidRDefault="00B6275B" w:rsidP="00FF3A9E">
            <w:pPr>
              <w:spacing w:after="0" w:line="240" w:lineRule="auto"/>
              <w:jc w:val="right"/>
              <w:rPr>
                <w:b/>
                <w:bCs/>
                <w:color w:val="000000"/>
                <w:sz w:val="16"/>
                <w:szCs w:val="16"/>
              </w:rPr>
            </w:pPr>
            <w:r>
              <w:rPr>
                <w:b/>
                <w:bCs/>
                <w:color w:val="000000"/>
                <w:sz w:val="16"/>
                <w:szCs w:val="16"/>
              </w:rPr>
              <w:t>96236</w:t>
            </w:r>
          </w:p>
        </w:tc>
      </w:tr>
    </w:tbl>
    <w:p w:rsidR="00B6275B" w:rsidRDefault="00B6275B" w:rsidP="00B6275B">
      <w:pPr>
        <w:spacing w:after="0" w:line="240" w:lineRule="auto"/>
      </w:pPr>
    </w:p>
    <w:p w:rsidR="00B6275B" w:rsidRDefault="00B6275B" w:rsidP="00B6275B">
      <w:pPr>
        <w:spacing w:after="0" w:line="240" w:lineRule="auto"/>
      </w:pPr>
    </w:p>
    <w:p w:rsidR="00B6275B" w:rsidRDefault="00B6275B" w:rsidP="00B6275B">
      <w:pPr>
        <w:spacing w:after="0" w:line="240" w:lineRule="auto"/>
      </w:pPr>
    </w:p>
    <w:p w:rsidR="00B6275B" w:rsidRDefault="00B6275B" w:rsidP="00B6275B">
      <w:pPr>
        <w:spacing w:after="0" w:line="240" w:lineRule="auto"/>
        <w:sectPr w:rsidR="00B6275B" w:rsidSect="00FF3A9E">
          <w:footerReference w:type="even" r:id="rId10"/>
          <w:footerReference w:type="default" r:id="rId11"/>
          <w:pgSz w:w="11906" w:h="16838"/>
          <w:pgMar w:top="902" w:right="1797" w:bottom="993" w:left="1797" w:header="709" w:footer="709" w:gutter="0"/>
          <w:cols w:space="720"/>
          <w:titlePg/>
          <w:docGrid w:linePitch="272"/>
        </w:sectPr>
      </w:pPr>
    </w:p>
    <w:p w:rsidR="00B6275B" w:rsidRDefault="00B6275B" w:rsidP="00B6275B">
      <w:pPr>
        <w:spacing w:after="0" w:line="240" w:lineRule="auto"/>
      </w:pPr>
    </w:p>
    <w:p w:rsidR="00B6275B" w:rsidRDefault="00B6275B" w:rsidP="00B6275B">
      <w:pPr>
        <w:tabs>
          <w:tab w:val="left" w:pos="1564"/>
        </w:tabs>
      </w:pPr>
      <w:r>
        <w:tab/>
      </w:r>
    </w:p>
    <w:tbl>
      <w:tblPr>
        <w:tblpPr w:leftFromText="180" w:rightFromText="180" w:vertAnchor="page" w:horzAnchor="margin" w:tblpY="1258"/>
        <w:tblW w:w="12724" w:type="dxa"/>
        <w:tblLayout w:type="fixed"/>
        <w:tblLook w:val="04A0" w:firstRow="1" w:lastRow="0" w:firstColumn="1" w:lastColumn="0" w:noHBand="0" w:noVBand="1"/>
      </w:tblPr>
      <w:tblGrid>
        <w:gridCol w:w="2376"/>
        <w:gridCol w:w="709"/>
        <w:gridCol w:w="709"/>
        <w:gridCol w:w="992"/>
        <w:gridCol w:w="851"/>
        <w:gridCol w:w="850"/>
        <w:gridCol w:w="851"/>
        <w:gridCol w:w="709"/>
        <w:gridCol w:w="992"/>
        <w:gridCol w:w="850"/>
        <w:gridCol w:w="850"/>
        <w:gridCol w:w="1985"/>
      </w:tblGrid>
      <w:tr w:rsidR="00B6275B" w:rsidRPr="00A709BA" w:rsidTr="00FF3A9E">
        <w:trPr>
          <w:trHeight w:val="795"/>
        </w:trPr>
        <w:tc>
          <w:tcPr>
            <w:tcW w:w="7338" w:type="dxa"/>
            <w:gridSpan w:val="7"/>
            <w:tcBorders>
              <w:top w:val="nil"/>
              <w:left w:val="nil"/>
              <w:bottom w:val="nil"/>
              <w:right w:val="nil"/>
            </w:tcBorders>
            <w:shd w:val="clear" w:color="auto" w:fill="auto"/>
            <w:vAlign w:val="bottom"/>
          </w:tcPr>
          <w:p w:rsidR="00B6275B" w:rsidRPr="00A709BA" w:rsidRDefault="00B6275B" w:rsidP="00FF3A9E">
            <w:pPr>
              <w:spacing w:after="0" w:line="240" w:lineRule="auto"/>
              <w:rPr>
                <w:b/>
                <w:bCs/>
                <w:color w:val="000000"/>
              </w:rPr>
            </w:pPr>
            <w:r w:rsidRPr="00A709BA">
              <w:rPr>
                <w:b/>
                <w:bCs/>
                <w:color w:val="000000"/>
              </w:rPr>
              <w:t xml:space="preserve">Mērķdotācijas pašvaldības </w:t>
            </w:r>
            <w:r>
              <w:rPr>
                <w:b/>
                <w:bCs/>
                <w:color w:val="000000"/>
              </w:rPr>
              <w:t>pamatskolai-attīstības centram</w:t>
            </w:r>
          </w:p>
        </w:tc>
        <w:tc>
          <w:tcPr>
            <w:tcW w:w="709" w:type="dxa"/>
            <w:tcBorders>
              <w:top w:val="nil"/>
              <w:left w:val="nil"/>
              <w:bottom w:val="nil"/>
              <w:right w:val="nil"/>
            </w:tcBorders>
            <w:shd w:val="clear" w:color="auto" w:fill="auto"/>
            <w:noWrap/>
            <w:vAlign w:val="bottom"/>
          </w:tcPr>
          <w:p w:rsidR="00B6275B" w:rsidRPr="00A709BA" w:rsidRDefault="00B6275B" w:rsidP="00FF3A9E">
            <w:pPr>
              <w:spacing w:after="0" w:line="240" w:lineRule="auto"/>
              <w:rPr>
                <w:b/>
                <w:bCs/>
                <w:color w:val="000000"/>
              </w:rPr>
            </w:pPr>
          </w:p>
        </w:tc>
        <w:tc>
          <w:tcPr>
            <w:tcW w:w="992" w:type="dxa"/>
            <w:tcBorders>
              <w:top w:val="nil"/>
              <w:left w:val="nil"/>
              <w:bottom w:val="nil"/>
              <w:right w:val="nil"/>
            </w:tcBorders>
            <w:shd w:val="clear" w:color="auto" w:fill="auto"/>
            <w:noWrap/>
            <w:vAlign w:val="bottom"/>
          </w:tcPr>
          <w:p w:rsidR="00B6275B" w:rsidRPr="00A709BA" w:rsidRDefault="00B6275B" w:rsidP="00FF3A9E">
            <w:pPr>
              <w:spacing w:after="0" w:line="240" w:lineRule="auto"/>
              <w:rPr>
                <w:b/>
                <w:bCs/>
                <w:color w:val="000000"/>
              </w:rPr>
            </w:pPr>
          </w:p>
        </w:tc>
        <w:tc>
          <w:tcPr>
            <w:tcW w:w="850" w:type="dxa"/>
            <w:tcBorders>
              <w:top w:val="nil"/>
              <w:left w:val="nil"/>
              <w:bottom w:val="nil"/>
              <w:right w:val="nil"/>
            </w:tcBorders>
            <w:shd w:val="clear" w:color="auto" w:fill="auto"/>
            <w:noWrap/>
            <w:vAlign w:val="bottom"/>
          </w:tcPr>
          <w:p w:rsidR="00B6275B" w:rsidRPr="00A709BA" w:rsidRDefault="00B6275B" w:rsidP="00FF3A9E">
            <w:pPr>
              <w:spacing w:after="0" w:line="240" w:lineRule="auto"/>
              <w:rPr>
                <w:b/>
                <w:bCs/>
                <w:color w:val="000000"/>
              </w:rPr>
            </w:pPr>
          </w:p>
        </w:tc>
        <w:tc>
          <w:tcPr>
            <w:tcW w:w="850" w:type="dxa"/>
            <w:tcBorders>
              <w:top w:val="nil"/>
              <w:left w:val="nil"/>
              <w:bottom w:val="nil"/>
              <w:right w:val="nil"/>
            </w:tcBorders>
            <w:shd w:val="clear" w:color="auto" w:fill="auto"/>
            <w:noWrap/>
            <w:vAlign w:val="bottom"/>
          </w:tcPr>
          <w:p w:rsidR="00B6275B" w:rsidRPr="00A709BA" w:rsidRDefault="00B6275B" w:rsidP="00FF3A9E">
            <w:pPr>
              <w:spacing w:after="0" w:line="240" w:lineRule="auto"/>
              <w:rPr>
                <w:b/>
                <w:bCs/>
                <w:color w:val="000000"/>
              </w:rPr>
            </w:pPr>
          </w:p>
        </w:tc>
        <w:tc>
          <w:tcPr>
            <w:tcW w:w="1985" w:type="dxa"/>
            <w:tcBorders>
              <w:top w:val="nil"/>
              <w:left w:val="nil"/>
              <w:bottom w:val="nil"/>
              <w:right w:val="nil"/>
            </w:tcBorders>
          </w:tcPr>
          <w:p w:rsidR="00B6275B" w:rsidRPr="00A709BA" w:rsidRDefault="00B6275B" w:rsidP="00FF3A9E">
            <w:pPr>
              <w:spacing w:after="0" w:line="240" w:lineRule="auto"/>
              <w:rPr>
                <w:b/>
                <w:bCs/>
                <w:color w:val="000000"/>
              </w:rPr>
            </w:pPr>
          </w:p>
        </w:tc>
      </w:tr>
      <w:tr w:rsidR="00B6275B" w:rsidRPr="00A709BA" w:rsidTr="00FF3A9E">
        <w:trPr>
          <w:trHeight w:val="795"/>
        </w:trPr>
        <w:tc>
          <w:tcPr>
            <w:tcW w:w="2376" w:type="dxa"/>
            <w:tcBorders>
              <w:top w:val="single" w:sz="4" w:space="0" w:color="auto"/>
              <w:left w:val="single" w:sz="4" w:space="0" w:color="auto"/>
              <w:bottom w:val="single" w:sz="4" w:space="0" w:color="auto"/>
              <w:right w:val="single" w:sz="4" w:space="0" w:color="auto"/>
            </w:tcBorders>
            <w:shd w:val="clear" w:color="auto" w:fill="auto"/>
            <w:vAlign w:val="bottom"/>
          </w:tcPr>
          <w:p w:rsidR="00B6275B" w:rsidRPr="00A709BA" w:rsidRDefault="00B6275B" w:rsidP="00FF3A9E">
            <w:pPr>
              <w:spacing w:after="0" w:line="240" w:lineRule="auto"/>
              <w:rPr>
                <w:b/>
                <w:bCs/>
                <w:color w:val="000000"/>
              </w:rPr>
            </w:pPr>
            <w:r w:rsidRPr="00A709BA">
              <w:rPr>
                <w:b/>
                <w:bCs/>
                <w:color w:val="000000"/>
              </w:rPr>
              <w:t> </w:t>
            </w:r>
          </w:p>
        </w:tc>
        <w:tc>
          <w:tcPr>
            <w:tcW w:w="4111" w:type="dxa"/>
            <w:gridSpan w:val="5"/>
            <w:tcBorders>
              <w:top w:val="single" w:sz="4" w:space="0" w:color="auto"/>
              <w:left w:val="nil"/>
              <w:bottom w:val="single" w:sz="4" w:space="0" w:color="auto"/>
              <w:right w:val="single" w:sz="4" w:space="0" w:color="auto"/>
            </w:tcBorders>
            <w:shd w:val="clear" w:color="auto" w:fill="auto"/>
            <w:vAlign w:val="bottom"/>
          </w:tcPr>
          <w:p w:rsidR="00B6275B" w:rsidRPr="00A709BA" w:rsidRDefault="00B6275B" w:rsidP="00FF3A9E">
            <w:pPr>
              <w:spacing w:after="0" w:line="240" w:lineRule="auto"/>
              <w:jc w:val="center"/>
              <w:rPr>
                <w:b/>
                <w:bCs/>
                <w:color w:val="000000"/>
              </w:rPr>
            </w:pPr>
            <w:r w:rsidRPr="00A709BA">
              <w:rPr>
                <w:b/>
                <w:bCs/>
                <w:color w:val="000000"/>
              </w:rPr>
              <w:t>201</w:t>
            </w:r>
            <w:r>
              <w:rPr>
                <w:b/>
                <w:bCs/>
                <w:color w:val="000000"/>
              </w:rPr>
              <w:t>9</w:t>
            </w:r>
            <w:r w:rsidRPr="00A709BA">
              <w:rPr>
                <w:b/>
                <w:bCs/>
                <w:color w:val="000000"/>
              </w:rPr>
              <w:t>.gada janvāris-</w:t>
            </w:r>
            <w:r>
              <w:rPr>
                <w:b/>
                <w:bCs/>
                <w:color w:val="000000"/>
              </w:rPr>
              <w:t>augusts</w:t>
            </w:r>
          </w:p>
        </w:tc>
        <w:tc>
          <w:tcPr>
            <w:tcW w:w="4252" w:type="dxa"/>
            <w:gridSpan w:val="5"/>
            <w:tcBorders>
              <w:top w:val="single" w:sz="4" w:space="0" w:color="auto"/>
              <w:left w:val="nil"/>
              <w:bottom w:val="single" w:sz="4" w:space="0" w:color="auto"/>
              <w:right w:val="single" w:sz="4" w:space="0" w:color="auto"/>
            </w:tcBorders>
            <w:shd w:val="clear" w:color="auto" w:fill="auto"/>
            <w:vAlign w:val="bottom"/>
          </w:tcPr>
          <w:p w:rsidR="00B6275B" w:rsidRPr="00A709BA" w:rsidRDefault="00B6275B" w:rsidP="00FF3A9E">
            <w:pPr>
              <w:spacing w:after="0" w:line="240" w:lineRule="auto"/>
              <w:jc w:val="center"/>
              <w:rPr>
                <w:b/>
                <w:bCs/>
                <w:color w:val="000000"/>
              </w:rPr>
            </w:pPr>
            <w:r>
              <w:rPr>
                <w:b/>
                <w:bCs/>
                <w:color w:val="000000"/>
              </w:rPr>
              <w:t>2019.gada septembris-decembris</w:t>
            </w:r>
          </w:p>
        </w:tc>
        <w:tc>
          <w:tcPr>
            <w:tcW w:w="1985" w:type="dxa"/>
            <w:tcBorders>
              <w:top w:val="single" w:sz="4" w:space="0" w:color="auto"/>
              <w:left w:val="nil"/>
              <w:bottom w:val="single" w:sz="4" w:space="0" w:color="auto"/>
              <w:right w:val="single" w:sz="4" w:space="0" w:color="auto"/>
            </w:tcBorders>
          </w:tcPr>
          <w:p w:rsidR="00B6275B" w:rsidRDefault="00B6275B" w:rsidP="00FF3A9E">
            <w:pPr>
              <w:spacing w:after="0" w:line="240" w:lineRule="auto"/>
              <w:jc w:val="center"/>
              <w:rPr>
                <w:b/>
                <w:bCs/>
                <w:color w:val="000000"/>
              </w:rPr>
            </w:pPr>
          </w:p>
          <w:p w:rsidR="00B6275B" w:rsidRDefault="00B6275B" w:rsidP="00FF3A9E">
            <w:pPr>
              <w:spacing w:after="0" w:line="240" w:lineRule="auto"/>
              <w:jc w:val="center"/>
              <w:rPr>
                <w:b/>
                <w:bCs/>
                <w:color w:val="000000"/>
              </w:rPr>
            </w:pPr>
            <w:r>
              <w:rPr>
                <w:b/>
                <w:bCs/>
                <w:color w:val="000000"/>
              </w:rPr>
              <w:t>KOPĀ</w:t>
            </w:r>
          </w:p>
        </w:tc>
      </w:tr>
      <w:tr w:rsidR="00B6275B" w:rsidRPr="005318FD" w:rsidTr="00FF3A9E">
        <w:trPr>
          <w:trHeight w:val="780"/>
        </w:trPr>
        <w:tc>
          <w:tcPr>
            <w:tcW w:w="2376" w:type="dxa"/>
            <w:tcBorders>
              <w:top w:val="nil"/>
              <w:left w:val="single" w:sz="4" w:space="0" w:color="auto"/>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6"/>
                <w:szCs w:val="16"/>
              </w:rPr>
            </w:pPr>
            <w:r w:rsidRPr="005318FD">
              <w:rPr>
                <w:b/>
                <w:bCs/>
                <w:color w:val="000000"/>
                <w:sz w:val="16"/>
                <w:szCs w:val="16"/>
              </w:rPr>
              <w:t>Izglītības iestāde</w:t>
            </w:r>
          </w:p>
        </w:tc>
        <w:tc>
          <w:tcPr>
            <w:tcW w:w="709"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Darba samaksa</w:t>
            </w:r>
          </w:p>
        </w:tc>
        <w:tc>
          <w:tcPr>
            <w:tcW w:w="709"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VSAOI</w:t>
            </w:r>
          </w:p>
        </w:tc>
        <w:tc>
          <w:tcPr>
            <w:tcW w:w="992"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Kopā pedagogiem</w:t>
            </w:r>
          </w:p>
        </w:tc>
        <w:tc>
          <w:tcPr>
            <w:tcW w:w="851"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Uzturēšanas izdevumi</w:t>
            </w:r>
          </w:p>
        </w:tc>
        <w:tc>
          <w:tcPr>
            <w:tcW w:w="850"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Pavisam kopā</w:t>
            </w:r>
          </w:p>
        </w:tc>
        <w:tc>
          <w:tcPr>
            <w:tcW w:w="851"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Darba samaksa</w:t>
            </w:r>
          </w:p>
        </w:tc>
        <w:tc>
          <w:tcPr>
            <w:tcW w:w="709"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VSAOI</w:t>
            </w:r>
          </w:p>
        </w:tc>
        <w:tc>
          <w:tcPr>
            <w:tcW w:w="992"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Kopā pedagogiem</w:t>
            </w:r>
          </w:p>
        </w:tc>
        <w:tc>
          <w:tcPr>
            <w:tcW w:w="850"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Uzturēšanas izdevumi</w:t>
            </w:r>
          </w:p>
        </w:tc>
        <w:tc>
          <w:tcPr>
            <w:tcW w:w="850" w:type="dxa"/>
            <w:tcBorders>
              <w:top w:val="nil"/>
              <w:left w:val="nil"/>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bCs/>
                <w:color w:val="000000"/>
                <w:sz w:val="14"/>
                <w:szCs w:val="14"/>
              </w:rPr>
            </w:pPr>
            <w:r w:rsidRPr="005318FD">
              <w:rPr>
                <w:b/>
                <w:bCs/>
                <w:color w:val="000000"/>
                <w:sz w:val="14"/>
                <w:szCs w:val="14"/>
              </w:rPr>
              <w:t>Pavisam kopā</w:t>
            </w:r>
          </w:p>
        </w:tc>
        <w:tc>
          <w:tcPr>
            <w:tcW w:w="1985" w:type="dxa"/>
            <w:tcBorders>
              <w:top w:val="nil"/>
              <w:left w:val="nil"/>
              <w:bottom w:val="single" w:sz="4" w:space="0" w:color="auto"/>
              <w:right w:val="single" w:sz="4" w:space="0" w:color="auto"/>
            </w:tcBorders>
          </w:tcPr>
          <w:p w:rsidR="00B6275B" w:rsidRDefault="00B6275B" w:rsidP="00FF3A9E">
            <w:pPr>
              <w:spacing w:after="0" w:line="240" w:lineRule="auto"/>
              <w:rPr>
                <w:b/>
                <w:bCs/>
                <w:color w:val="000000"/>
                <w:sz w:val="14"/>
                <w:szCs w:val="14"/>
              </w:rPr>
            </w:pPr>
          </w:p>
          <w:p w:rsidR="00B6275B" w:rsidRDefault="00B6275B" w:rsidP="00FF3A9E">
            <w:pPr>
              <w:spacing w:after="0" w:line="240" w:lineRule="auto"/>
              <w:jc w:val="center"/>
              <w:rPr>
                <w:b/>
                <w:bCs/>
                <w:color w:val="000000"/>
                <w:sz w:val="14"/>
                <w:szCs w:val="14"/>
              </w:rPr>
            </w:pPr>
          </w:p>
          <w:p w:rsidR="00B6275B" w:rsidRDefault="00B6275B" w:rsidP="00FF3A9E">
            <w:pPr>
              <w:spacing w:after="0" w:line="240" w:lineRule="auto"/>
              <w:jc w:val="center"/>
              <w:rPr>
                <w:b/>
                <w:bCs/>
                <w:color w:val="000000"/>
                <w:sz w:val="14"/>
                <w:szCs w:val="14"/>
              </w:rPr>
            </w:pPr>
            <w:r>
              <w:rPr>
                <w:b/>
                <w:bCs/>
                <w:color w:val="000000"/>
                <w:sz w:val="14"/>
                <w:szCs w:val="14"/>
              </w:rPr>
              <w:t>2019.GADĀ</w:t>
            </w:r>
          </w:p>
          <w:p w:rsidR="00B6275B" w:rsidRPr="005318FD" w:rsidRDefault="00B6275B" w:rsidP="00FF3A9E">
            <w:pPr>
              <w:spacing w:after="0" w:line="240" w:lineRule="auto"/>
              <w:jc w:val="center"/>
              <w:rPr>
                <w:b/>
                <w:bCs/>
                <w:color w:val="000000"/>
                <w:sz w:val="14"/>
                <w:szCs w:val="14"/>
              </w:rPr>
            </w:pPr>
          </w:p>
        </w:tc>
      </w:tr>
      <w:tr w:rsidR="00B6275B" w:rsidRPr="005318FD" w:rsidTr="00FF3A9E">
        <w:trPr>
          <w:trHeight w:val="525"/>
        </w:trPr>
        <w:tc>
          <w:tcPr>
            <w:tcW w:w="2376" w:type="dxa"/>
            <w:tcBorders>
              <w:top w:val="nil"/>
              <w:left w:val="single" w:sz="4" w:space="0" w:color="auto"/>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color w:val="000000"/>
                <w:sz w:val="16"/>
                <w:szCs w:val="16"/>
              </w:rPr>
            </w:pPr>
            <w:r w:rsidRPr="005318FD">
              <w:rPr>
                <w:b/>
                <w:color w:val="000000"/>
                <w:sz w:val="16"/>
                <w:szCs w:val="16"/>
              </w:rPr>
              <w:t>Kokneses pamatskola-attīstības centrs</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341481</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82263</w:t>
            </w: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423744</w:t>
            </w: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303808</w:t>
            </w: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727552</w:t>
            </w: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210724</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50764</w:t>
            </w: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261488</w:t>
            </w: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163804</w:t>
            </w: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425292</w:t>
            </w:r>
          </w:p>
        </w:tc>
        <w:tc>
          <w:tcPr>
            <w:tcW w:w="1985" w:type="dxa"/>
            <w:tcBorders>
              <w:top w:val="nil"/>
              <w:left w:val="nil"/>
              <w:bottom w:val="single" w:sz="4" w:space="0" w:color="auto"/>
              <w:right w:val="single" w:sz="4" w:space="0" w:color="auto"/>
            </w:tcBorders>
            <w:vAlign w:val="bottom"/>
          </w:tcPr>
          <w:p w:rsidR="00B6275B" w:rsidRPr="005318FD" w:rsidRDefault="00B6275B" w:rsidP="00FF3A9E">
            <w:pPr>
              <w:spacing w:after="0" w:line="240" w:lineRule="auto"/>
              <w:jc w:val="right"/>
              <w:rPr>
                <w:b/>
                <w:color w:val="000000"/>
                <w:sz w:val="16"/>
                <w:szCs w:val="16"/>
              </w:rPr>
            </w:pPr>
            <w:r>
              <w:rPr>
                <w:b/>
                <w:color w:val="000000"/>
                <w:sz w:val="16"/>
                <w:szCs w:val="16"/>
              </w:rPr>
              <w:t>1152844</w:t>
            </w:r>
          </w:p>
        </w:tc>
      </w:tr>
      <w:tr w:rsidR="00B6275B" w:rsidRPr="005318FD" w:rsidTr="00FF3A9E">
        <w:trPr>
          <w:trHeight w:val="218"/>
        </w:trPr>
        <w:tc>
          <w:tcPr>
            <w:tcW w:w="2376" w:type="dxa"/>
            <w:tcBorders>
              <w:top w:val="nil"/>
              <w:left w:val="single" w:sz="4" w:space="0" w:color="auto"/>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color w:val="000000"/>
                <w:sz w:val="16"/>
                <w:szCs w:val="16"/>
              </w:rPr>
            </w:pPr>
            <w:proofErr w:type="spellStart"/>
            <w:r w:rsidRPr="005318FD">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r>
              <w:rPr>
                <w:color w:val="000000"/>
                <w:sz w:val="16"/>
                <w:szCs w:val="16"/>
              </w:rPr>
              <w:t>340688</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r>
              <w:rPr>
                <w:color w:val="000000"/>
                <w:sz w:val="16"/>
                <w:szCs w:val="16"/>
              </w:rPr>
              <w:t>82072</w:t>
            </w: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r>
              <w:rPr>
                <w:color w:val="000000"/>
                <w:sz w:val="16"/>
                <w:szCs w:val="16"/>
              </w:rPr>
              <w:t>422760</w:t>
            </w: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r>
              <w:rPr>
                <w:color w:val="000000"/>
                <w:sz w:val="16"/>
                <w:szCs w:val="16"/>
              </w:rPr>
              <w:t>205491</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r>
              <w:rPr>
                <w:color w:val="000000"/>
                <w:sz w:val="16"/>
                <w:szCs w:val="16"/>
              </w:rPr>
              <w:t>49503</w:t>
            </w: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B6275B" w:rsidRPr="005318FD" w:rsidRDefault="00B6275B" w:rsidP="00FF3A9E">
            <w:pPr>
              <w:spacing w:after="0" w:line="240" w:lineRule="auto"/>
              <w:jc w:val="right"/>
              <w:rPr>
                <w:color w:val="000000"/>
                <w:sz w:val="16"/>
                <w:szCs w:val="16"/>
              </w:rPr>
            </w:pPr>
          </w:p>
        </w:tc>
      </w:tr>
      <w:tr w:rsidR="00B6275B" w:rsidRPr="005318FD" w:rsidTr="00FF3A9E">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color w:val="000000"/>
                <w:sz w:val="16"/>
                <w:szCs w:val="16"/>
              </w:rPr>
            </w:pPr>
            <w:r w:rsidRPr="005318FD">
              <w:rPr>
                <w:color w:val="000000"/>
                <w:sz w:val="16"/>
                <w:szCs w:val="16"/>
              </w:rPr>
              <w:t xml:space="preserve">       piemaksa par.kval</w:t>
            </w:r>
            <w:r>
              <w:rPr>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r>
              <w:rPr>
                <w:color w:val="000000"/>
                <w:sz w:val="16"/>
                <w:szCs w:val="16"/>
              </w:rPr>
              <w:t>5233</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r>
              <w:rPr>
                <w:color w:val="000000"/>
                <w:sz w:val="16"/>
                <w:szCs w:val="16"/>
              </w:rPr>
              <w:t>1261</w:t>
            </w: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B6275B" w:rsidRPr="005318FD" w:rsidRDefault="00B6275B" w:rsidP="00FF3A9E">
            <w:pPr>
              <w:spacing w:after="0" w:line="240" w:lineRule="auto"/>
              <w:jc w:val="right"/>
              <w:rPr>
                <w:color w:val="000000"/>
                <w:sz w:val="16"/>
                <w:szCs w:val="16"/>
              </w:rPr>
            </w:pPr>
          </w:p>
        </w:tc>
      </w:tr>
      <w:tr w:rsidR="00B6275B" w:rsidRPr="005318FD" w:rsidTr="00FF3A9E">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color w:val="000000"/>
                <w:sz w:val="16"/>
                <w:szCs w:val="16"/>
              </w:rPr>
            </w:pPr>
            <w:r>
              <w:rPr>
                <w:color w:val="000000"/>
                <w:sz w:val="16"/>
                <w:szCs w:val="16"/>
              </w:rPr>
              <w:t xml:space="preserve">       </w:t>
            </w:r>
            <w:r w:rsidRPr="005318FD">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r>
              <w:rPr>
                <w:color w:val="000000"/>
                <w:sz w:val="16"/>
                <w:szCs w:val="16"/>
              </w:rPr>
              <w:t>793</w:t>
            </w:r>
          </w:p>
        </w:tc>
        <w:tc>
          <w:tcPr>
            <w:tcW w:w="709"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r>
              <w:rPr>
                <w:color w:val="000000"/>
                <w:sz w:val="16"/>
                <w:szCs w:val="16"/>
              </w:rPr>
              <w:t>191</w:t>
            </w:r>
          </w:p>
        </w:tc>
        <w:tc>
          <w:tcPr>
            <w:tcW w:w="992"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r>
              <w:rPr>
                <w:color w:val="000000"/>
                <w:sz w:val="16"/>
                <w:szCs w:val="16"/>
              </w:rPr>
              <w:t>984</w:t>
            </w: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B6275B" w:rsidRPr="005318FD" w:rsidRDefault="00B6275B" w:rsidP="00FF3A9E">
            <w:pPr>
              <w:spacing w:after="0" w:line="240" w:lineRule="auto"/>
              <w:jc w:val="right"/>
              <w:rPr>
                <w:color w:val="000000"/>
                <w:sz w:val="16"/>
                <w:szCs w:val="16"/>
              </w:rPr>
            </w:pPr>
          </w:p>
        </w:tc>
      </w:tr>
      <w:tr w:rsidR="00B6275B" w:rsidRPr="005318FD" w:rsidTr="00FF3A9E">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rsidR="00B6275B" w:rsidRPr="00ED624F" w:rsidRDefault="00B6275B" w:rsidP="00FF3A9E">
            <w:pPr>
              <w:spacing w:after="0" w:line="240" w:lineRule="auto"/>
              <w:rPr>
                <w:b/>
                <w:color w:val="000000"/>
                <w:sz w:val="16"/>
                <w:szCs w:val="16"/>
              </w:rPr>
            </w:pPr>
            <w:r>
              <w:rPr>
                <w:b/>
                <w:color w:val="000000"/>
                <w:sz w:val="16"/>
                <w:szCs w:val="16"/>
              </w:rPr>
              <w:t xml:space="preserve">Neizlietotais atlikums no 2018.gada </w:t>
            </w:r>
          </w:p>
        </w:tc>
        <w:tc>
          <w:tcPr>
            <w:tcW w:w="709"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B6275B" w:rsidRDefault="00B6275B" w:rsidP="00FF3A9E">
            <w:pPr>
              <w:spacing w:after="0" w:line="240" w:lineRule="auto"/>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B6275B" w:rsidRPr="0092311C" w:rsidRDefault="00B6275B" w:rsidP="00FF3A9E">
            <w:pPr>
              <w:spacing w:after="0" w:line="240" w:lineRule="auto"/>
              <w:jc w:val="right"/>
              <w:rPr>
                <w:b/>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92311C" w:rsidRDefault="00B6275B" w:rsidP="00FF3A9E">
            <w:pPr>
              <w:spacing w:after="0" w:line="240" w:lineRule="auto"/>
              <w:jc w:val="right"/>
              <w:rPr>
                <w:b/>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B6275B" w:rsidRPr="0092311C" w:rsidRDefault="00B6275B" w:rsidP="00FF3A9E">
            <w:pPr>
              <w:spacing w:after="0" w:line="240" w:lineRule="auto"/>
              <w:jc w:val="right"/>
              <w:rPr>
                <w:b/>
                <w:color w:val="000000"/>
                <w:sz w:val="16"/>
                <w:szCs w:val="16"/>
              </w:rPr>
            </w:pPr>
          </w:p>
        </w:tc>
      </w:tr>
      <w:tr w:rsidR="00B6275B" w:rsidRPr="005318FD" w:rsidTr="00FF3A9E">
        <w:trPr>
          <w:trHeight w:val="300"/>
        </w:trPr>
        <w:tc>
          <w:tcPr>
            <w:tcW w:w="2376" w:type="dxa"/>
            <w:tcBorders>
              <w:top w:val="nil"/>
              <w:left w:val="single" w:sz="4" w:space="0" w:color="auto"/>
              <w:bottom w:val="single" w:sz="4" w:space="0" w:color="auto"/>
              <w:right w:val="single" w:sz="4" w:space="0" w:color="auto"/>
            </w:tcBorders>
            <w:shd w:val="clear" w:color="auto" w:fill="auto"/>
            <w:vAlign w:val="bottom"/>
          </w:tcPr>
          <w:p w:rsidR="00B6275B" w:rsidRPr="005318FD" w:rsidRDefault="00B6275B" w:rsidP="00FF3A9E">
            <w:pPr>
              <w:spacing w:after="0" w:line="240" w:lineRule="auto"/>
              <w:rPr>
                <w:b/>
                <w:color w:val="000000"/>
                <w:sz w:val="16"/>
                <w:szCs w:val="16"/>
              </w:rPr>
            </w:pPr>
            <w:r w:rsidRPr="005318FD">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341481</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82263</w:t>
            </w: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423744</w:t>
            </w: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303808</w:t>
            </w:r>
          </w:p>
        </w:tc>
        <w:tc>
          <w:tcPr>
            <w:tcW w:w="850" w:type="dxa"/>
            <w:tcBorders>
              <w:top w:val="nil"/>
              <w:left w:val="nil"/>
              <w:bottom w:val="single" w:sz="4" w:space="0" w:color="auto"/>
              <w:right w:val="single" w:sz="4" w:space="0" w:color="auto"/>
            </w:tcBorders>
            <w:shd w:val="clear" w:color="000000" w:fill="FDE9D9"/>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727552</w:t>
            </w:r>
          </w:p>
        </w:tc>
        <w:tc>
          <w:tcPr>
            <w:tcW w:w="851"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210724</w:t>
            </w:r>
          </w:p>
        </w:tc>
        <w:tc>
          <w:tcPr>
            <w:tcW w:w="709"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50764</w:t>
            </w:r>
          </w:p>
        </w:tc>
        <w:tc>
          <w:tcPr>
            <w:tcW w:w="992"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261488</w:t>
            </w:r>
          </w:p>
        </w:tc>
        <w:tc>
          <w:tcPr>
            <w:tcW w:w="850" w:type="dxa"/>
            <w:tcBorders>
              <w:top w:val="nil"/>
              <w:left w:val="nil"/>
              <w:bottom w:val="single" w:sz="4" w:space="0" w:color="auto"/>
              <w:right w:val="single" w:sz="4" w:space="0" w:color="auto"/>
            </w:tcBorders>
            <w:shd w:val="clear" w:color="auto" w:fill="auto"/>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163804</w:t>
            </w:r>
          </w:p>
        </w:tc>
        <w:tc>
          <w:tcPr>
            <w:tcW w:w="850" w:type="dxa"/>
            <w:tcBorders>
              <w:top w:val="nil"/>
              <w:left w:val="nil"/>
              <w:bottom w:val="single" w:sz="4" w:space="0" w:color="auto"/>
              <w:right w:val="single" w:sz="4" w:space="0" w:color="auto"/>
            </w:tcBorders>
            <w:shd w:val="clear" w:color="auto" w:fill="92D050"/>
            <w:noWrap/>
            <w:vAlign w:val="bottom"/>
          </w:tcPr>
          <w:p w:rsidR="00B6275B" w:rsidRPr="005318FD" w:rsidRDefault="00B6275B" w:rsidP="00FF3A9E">
            <w:pPr>
              <w:spacing w:after="0" w:line="240" w:lineRule="auto"/>
              <w:jc w:val="right"/>
              <w:rPr>
                <w:b/>
                <w:color w:val="000000"/>
                <w:sz w:val="16"/>
                <w:szCs w:val="16"/>
              </w:rPr>
            </w:pPr>
            <w:r>
              <w:rPr>
                <w:b/>
                <w:color w:val="000000"/>
                <w:sz w:val="16"/>
                <w:szCs w:val="16"/>
              </w:rPr>
              <w:t>425292</w:t>
            </w:r>
          </w:p>
        </w:tc>
        <w:tc>
          <w:tcPr>
            <w:tcW w:w="1985" w:type="dxa"/>
            <w:tcBorders>
              <w:top w:val="nil"/>
              <w:left w:val="nil"/>
              <w:bottom w:val="single" w:sz="4" w:space="0" w:color="auto"/>
              <w:right w:val="single" w:sz="4" w:space="0" w:color="auto"/>
            </w:tcBorders>
            <w:shd w:val="clear" w:color="auto" w:fill="00B0F0"/>
            <w:vAlign w:val="bottom"/>
          </w:tcPr>
          <w:p w:rsidR="00B6275B" w:rsidRPr="005318FD" w:rsidRDefault="00B6275B" w:rsidP="00FF3A9E">
            <w:pPr>
              <w:spacing w:after="0" w:line="240" w:lineRule="auto"/>
              <w:jc w:val="right"/>
              <w:rPr>
                <w:b/>
                <w:color w:val="000000"/>
                <w:sz w:val="16"/>
                <w:szCs w:val="16"/>
              </w:rPr>
            </w:pPr>
            <w:r>
              <w:rPr>
                <w:b/>
                <w:color w:val="000000"/>
                <w:sz w:val="16"/>
                <w:szCs w:val="16"/>
              </w:rPr>
              <w:t>1152844</w:t>
            </w:r>
          </w:p>
        </w:tc>
      </w:tr>
    </w:tbl>
    <w:p w:rsidR="00B6275B" w:rsidRPr="005318FD" w:rsidRDefault="00B6275B" w:rsidP="00B6275B">
      <w:pPr>
        <w:spacing w:after="0" w:line="240" w:lineRule="auto"/>
        <w:rPr>
          <w:sz w:val="16"/>
          <w:szCs w:val="16"/>
        </w:rPr>
      </w:pPr>
    </w:p>
    <w:p w:rsidR="00B6275B" w:rsidRPr="005318FD" w:rsidRDefault="00B6275B" w:rsidP="00B6275B">
      <w:pPr>
        <w:spacing w:after="0" w:line="240" w:lineRule="auto"/>
        <w:rPr>
          <w:sz w:val="16"/>
          <w:szCs w:val="16"/>
        </w:rPr>
      </w:pPr>
    </w:p>
    <w:p w:rsidR="00B6275B" w:rsidRPr="005318FD" w:rsidRDefault="00B6275B" w:rsidP="00B6275B">
      <w:pPr>
        <w:spacing w:after="0" w:line="240" w:lineRule="auto"/>
        <w:rPr>
          <w:sz w:val="16"/>
          <w:szCs w:val="16"/>
        </w:rPr>
      </w:pPr>
    </w:p>
    <w:p w:rsidR="00B6275B" w:rsidRPr="005318FD" w:rsidRDefault="00B6275B" w:rsidP="00B6275B">
      <w:pPr>
        <w:spacing w:after="0" w:line="240" w:lineRule="auto"/>
        <w:rPr>
          <w:sz w:val="16"/>
          <w:szCs w:val="16"/>
        </w:rPr>
      </w:pPr>
    </w:p>
    <w:p w:rsidR="00B6275B" w:rsidRPr="005318FD" w:rsidRDefault="00B6275B" w:rsidP="00B6275B">
      <w:pPr>
        <w:spacing w:after="0" w:line="240" w:lineRule="auto"/>
        <w:rPr>
          <w:sz w:val="16"/>
          <w:szCs w:val="16"/>
        </w:rPr>
      </w:pPr>
    </w:p>
    <w:p w:rsidR="00B6275B" w:rsidRPr="005318FD" w:rsidRDefault="00B6275B" w:rsidP="00B6275B">
      <w:pPr>
        <w:spacing w:after="0" w:line="240" w:lineRule="auto"/>
        <w:rPr>
          <w:sz w:val="16"/>
          <w:szCs w:val="16"/>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Default="00B6275B" w:rsidP="00B6275B">
      <w:pPr>
        <w:spacing w:after="0" w:line="240" w:lineRule="auto"/>
        <w:rPr>
          <w:b/>
          <w:szCs w:val="24"/>
        </w:rPr>
      </w:pPr>
    </w:p>
    <w:p w:rsidR="00B6275B" w:rsidRPr="00B21A8C" w:rsidRDefault="00B6275B" w:rsidP="00B6275B">
      <w:pPr>
        <w:spacing w:after="0" w:line="240" w:lineRule="auto"/>
        <w:ind w:right="60"/>
        <w:jc w:val="right"/>
        <w:rPr>
          <w:color w:val="000000"/>
        </w:rPr>
      </w:pPr>
      <w:r>
        <w:rPr>
          <w:color w:val="000000"/>
        </w:rPr>
        <w:lastRenderedPageBreak/>
        <w:t>2</w:t>
      </w:r>
      <w:r w:rsidRPr="00B21A8C">
        <w:rPr>
          <w:color w:val="000000"/>
        </w:rPr>
        <w:t>.pielikums</w:t>
      </w:r>
    </w:p>
    <w:p w:rsidR="00B6275B" w:rsidRPr="00B21A8C" w:rsidRDefault="00B6275B" w:rsidP="00B6275B">
      <w:pPr>
        <w:spacing w:after="0" w:line="240" w:lineRule="auto"/>
        <w:ind w:right="60"/>
        <w:jc w:val="right"/>
        <w:rPr>
          <w:color w:val="000000"/>
        </w:rPr>
      </w:pPr>
      <w:r w:rsidRPr="00B21A8C">
        <w:rPr>
          <w:color w:val="000000"/>
        </w:rPr>
        <w:t>Kokneses novada domes</w:t>
      </w:r>
    </w:p>
    <w:p w:rsidR="00B6275B" w:rsidRPr="00B21A8C" w:rsidRDefault="00B6275B" w:rsidP="00B6275B">
      <w:pPr>
        <w:spacing w:after="0" w:line="240" w:lineRule="auto"/>
        <w:ind w:right="60"/>
        <w:jc w:val="right"/>
        <w:rPr>
          <w:color w:val="000000"/>
        </w:rPr>
      </w:pPr>
      <w:r w:rsidRPr="00B21A8C">
        <w:rPr>
          <w:color w:val="000000"/>
        </w:rPr>
        <w:t>201</w:t>
      </w:r>
      <w:r>
        <w:rPr>
          <w:color w:val="000000"/>
        </w:rPr>
        <w:t>9</w:t>
      </w:r>
      <w:r w:rsidRPr="00B21A8C">
        <w:rPr>
          <w:color w:val="000000"/>
        </w:rPr>
        <w:t xml:space="preserve">.gada </w:t>
      </w:r>
      <w:r>
        <w:rPr>
          <w:color w:val="000000"/>
        </w:rPr>
        <w:t>25</w:t>
      </w:r>
      <w:r w:rsidRPr="00B21A8C">
        <w:rPr>
          <w:color w:val="000000"/>
        </w:rPr>
        <w:t>.</w:t>
      </w:r>
      <w:r>
        <w:rPr>
          <w:color w:val="000000"/>
        </w:rPr>
        <w:t>septembra</w:t>
      </w:r>
    </w:p>
    <w:p w:rsidR="00B6275B" w:rsidRPr="00B21A8C" w:rsidRDefault="00B6275B" w:rsidP="00B6275B">
      <w:pPr>
        <w:spacing w:after="0" w:line="240" w:lineRule="auto"/>
        <w:ind w:right="60"/>
        <w:jc w:val="right"/>
        <w:rPr>
          <w:color w:val="000000"/>
        </w:rPr>
      </w:pPr>
      <w:r w:rsidRPr="00B21A8C">
        <w:rPr>
          <w:color w:val="000000"/>
        </w:rPr>
        <w:t xml:space="preserve"> lēmumam Nr. </w:t>
      </w:r>
      <w:r>
        <w:rPr>
          <w:color w:val="000000"/>
        </w:rPr>
        <w:t>6.2.1</w:t>
      </w:r>
    </w:p>
    <w:p w:rsidR="00B6275B" w:rsidRPr="00B21A8C" w:rsidRDefault="00B6275B" w:rsidP="00B6275B">
      <w:pPr>
        <w:spacing w:after="0" w:line="240" w:lineRule="auto"/>
        <w:ind w:right="-874"/>
        <w:jc w:val="both"/>
        <w:rPr>
          <w:color w:val="000000"/>
        </w:rPr>
      </w:pPr>
    </w:p>
    <w:p w:rsidR="00B6275B" w:rsidRPr="00F2352E" w:rsidRDefault="00B6275B" w:rsidP="00B6275B">
      <w:pPr>
        <w:spacing w:after="0" w:line="240" w:lineRule="auto"/>
        <w:rPr>
          <w:color w:val="000000"/>
          <w:szCs w:val="24"/>
        </w:rPr>
      </w:pPr>
    </w:p>
    <w:p w:rsidR="00B6275B" w:rsidRPr="00F2352E" w:rsidRDefault="00B6275B" w:rsidP="00B6275B">
      <w:pPr>
        <w:spacing w:after="0" w:line="240" w:lineRule="auto"/>
        <w:rPr>
          <w:b/>
          <w:color w:val="000000"/>
          <w:sz w:val="24"/>
          <w:szCs w:val="24"/>
        </w:rPr>
      </w:pPr>
      <w:r w:rsidRPr="00F2352E">
        <w:rPr>
          <w:b/>
          <w:color w:val="000000"/>
          <w:sz w:val="24"/>
          <w:szCs w:val="24"/>
        </w:rPr>
        <w:t>No pašvaldības piešķirtais finansējums pedagogu darba samaksai un valsts sociālās apdrošināšanas obligātajām iemaksām 201</w:t>
      </w:r>
      <w:r>
        <w:rPr>
          <w:b/>
          <w:color w:val="000000"/>
          <w:sz w:val="24"/>
          <w:szCs w:val="24"/>
        </w:rPr>
        <w:t>9</w:t>
      </w:r>
      <w:r w:rsidRPr="00F2352E">
        <w:rPr>
          <w:b/>
          <w:color w:val="000000"/>
          <w:sz w:val="24"/>
          <w:szCs w:val="24"/>
        </w:rPr>
        <w:t>.gadā</w:t>
      </w:r>
    </w:p>
    <w:p w:rsidR="00B6275B" w:rsidRPr="00F2352E" w:rsidRDefault="00B6275B" w:rsidP="00B6275B">
      <w:pPr>
        <w:spacing w:after="0" w:line="240" w:lineRule="auto"/>
        <w:rPr>
          <w:color w:val="000000"/>
        </w:rPr>
      </w:pPr>
      <w:r>
        <w:rPr>
          <w:color w:val="000000"/>
        </w:rPr>
        <w:t>Faktiskajās izmaksās pēc tarifikācijām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0"/>
        <w:gridCol w:w="1134"/>
        <w:gridCol w:w="1134"/>
        <w:gridCol w:w="2409"/>
        <w:gridCol w:w="2268"/>
        <w:gridCol w:w="2694"/>
      </w:tblGrid>
      <w:tr w:rsidR="00B6275B" w:rsidRPr="00F2352E" w:rsidTr="00FF3A9E">
        <w:trPr>
          <w:trHeight w:val="1639"/>
        </w:trPr>
        <w:tc>
          <w:tcPr>
            <w:tcW w:w="1668" w:type="dxa"/>
            <w:shd w:val="clear" w:color="auto" w:fill="auto"/>
          </w:tcPr>
          <w:p w:rsidR="00B6275B" w:rsidRPr="00F2352E" w:rsidRDefault="00B6275B" w:rsidP="00FF3A9E">
            <w:pPr>
              <w:spacing w:after="0" w:line="240" w:lineRule="auto"/>
              <w:rPr>
                <w:color w:val="000000"/>
                <w:sz w:val="18"/>
                <w:szCs w:val="18"/>
              </w:rPr>
            </w:pPr>
            <w:r w:rsidRPr="00F2352E">
              <w:rPr>
                <w:b/>
                <w:bCs/>
                <w:color w:val="000000"/>
                <w:sz w:val="18"/>
                <w:szCs w:val="18"/>
              </w:rPr>
              <w:t>Izglītības iestāde</w:t>
            </w:r>
          </w:p>
        </w:tc>
        <w:tc>
          <w:tcPr>
            <w:tcW w:w="1134" w:type="dxa"/>
            <w:shd w:val="clear" w:color="auto" w:fill="auto"/>
            <w:vAlign w:val="bottom"/>
          </w:tcPr>
          <w:p w:rsidR="00B6275B" w:rsidRPr="00F2352E" w:rsidRDefault="00B6275B" w:rsidP="00FF3A9E">
            <w:pPr>
              <w:spacing w:after="0" w:line="240" w:lineRule="auto"/>
              <w:rPr>
                <w:b/>
                <w:bCs/>
                <w:color w:val="000000"/>
                <w:sz w:val="18"/>
                <w:szCs w:val="18"/>
              </w:rPr>
            </w:pPr>
            <w:r w:rsidRPr="00F2352E">
              <w:rPr>
                <w:b/>
                <w:bCs/>
                <w:color w:val="000000"/>
                <w:sz w:val="18"/>
                <w:szCs w:val="18"/>
              </w:rPr>
              <w:t>Darba samaksa</w:t>
            </w:r>
          </w:p>
          <w:p w:rsidR="00B6275B" w:rsidRPr="00F2352E" w:rsidRDefault="00B6275B" w:rsidP="00FF3A9E">
            <w:pPr>
              <w:spacing w:after="0" w:line="240" w:lineRule="auto"/>
              <w:rPr>
                <w:b/>
                <w:bCs/>
                <w:color w:val="000000"/>
                <w:sz w:val="18"/>
                <w:szCs w:val="18"/>
              </w:rPr>
            </w:pPr>
            <w:r w:rsidRPr="00F2352E">
              <w:rPr>
                <w:b/>
                <w:bCs/>
                <w:color w:val="000000"/>
                <w:sz w:val="18"/>
                <w:szCs w:val="18"/>
              </w:rPr>
              <w:t xml:space="preserve"> mēnesī no janv.-aug.</w:t>
            </w:r>
          </w:p>
        </w:tc>
        <w:tc>
          <w:tcPr>
            <w:tcW w:w="850" w:type="dxa"/>
            <w:shd w:val="clear" w:color="auto" w:fill="auto"/>
            <w:vAlign w:val="bottom"/>
          </w:tcPr>
          <w:p w:rsidR="00B6275B" w:rsidRPr="00F2352E" w:rsidRDefault="00B6275B" w:rsidP="00FF3A9E">
            <w:pPr>
              <w:spacing w:after="0" w:line="240" w:lineRule="auto"/>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w:t>
            </w:r>
          </w:p>
          <w:p w:rsidR="00B6275B" w:rsidRPr="00F2352E" w:rsidRDefault="00B6275B" w:rsidP="00FF3A9E">
            <w:pPr>
              <w:spacing w:after="0" w:line="240" w:lineRule="auto"/>
              <w:rPr>
                <w:b/>
                <w:bCs/>
                <w:color w:val="000000"/>
                <w:sz w:val="18"/>
                <w:szCs w:val="18"/>
              </w:rPr>
            </w:pPr>
            <w:r w:rsidRPr="00F2352E">
              <w:rPr>
                <w:b/>
                <w:bCs/>
                <w:color w:val="000000"/>
                <w:sz w:val="18"/>
                <w:szCs w:val="18"/>
              </w:rPr>
              <w:t>mēnesī no janv.-aug.</w:t>
            </w:r>
          </w:p>
        </w:tc>
        <w:tc>
          <w:tcPr>
            <w:tcW w:w="1134" w:type="dxa"/>
          </w:tcPr>
          <w:p w:rsidR="00B6275B" w:rsidRPr="00F2352E" w:rsidRDefault="00B6275B" w:rsidP="00FF3A9E">
            <w:pPr>
              <w:spacing w:after="0" w:line="240" w:lineRule="auto"/>
              <w:rPr>
                <w:b/>
                <w:bCs/>
                <w:color w:val="000000"/>
                <w:sz w:val="18"/>
                <w:szCs w:val="18"/>
              </w:rPr>
            </w:pPr>
            <w:r w:rsidRPr="00F2352E">
              <w:rPr>
                <w:b/>
                <w:bCs/>
                <w:color w:val="000000"/>
                <w:sz w:val="18"/>
                <w:szCs w:val="18"/>
              </w:rPr>
              <w:t>Darba samaksa</w:t>
            </w:r>
          </w:p>
          <w:p w:rsidR="00B6275B" w:rsidRPr="00F2352E" w:rsidRDefault="00B6275B" w:rsidP="00FF3A9E">
            <w:pPr>
              <w:spacing w:after="0" w:line="240" w:lineRule="auto"/>
              <w:ind w:left="34" w:hanging="34"/>
              <w:rPr>
                <w:b/>
                <w:bCs/>
                <w:color w:val="000000"/>
                <w:sz w:val="18"/>
                <w:szCs w:val="18"/>
              </w:rPr>
            </w:pPr>
            <w:r w:rsidRPr="00F2352E">
              <w:rPr>
                <w:b/>
                <w:bCs/>
                <w:color w:val="000000"/>
                <w:sz w:val="18"/>
                <w:szCs w:val="18"/>
              </w:rPr>
              <w:t xml:space="preserve"> mēnesī no sept.-dec.</w:t>
            </w:r>
          </w:p>
        </w:tc>
        <w:tc>
          <w:tcPr>
            <w:tcW w:w="1134" w:type="dxa"/>
          </w:tcPr>
          <w:p w:rsidR="00B6275B" w:rsidRPr="00F2352E" w:rsidRDefault="00B6275B" w:rsidP="00FF3A9E">
            <w:pPr>
              <w:spacing w:after="0" w:line="240" w:lineRule="auto"/>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w:t>
            </w:r>
          </w:p>
          <w:p w:rsidR="00B6275B" w:rsidRPr="00F2352E" w:rsidRDefault="00B6275B" w:rsidP="00FF3A9E">
            <w:pPr>
              <w:spacing w:after="0" w:line="240" w:lineRule="auto"/>
              <w:rPr>
                <w:b/>
                <w:bCs/>
                <w:color w:val="000000"/>
                <w:sz w:val="18"/>
                <w:szCs w:val="18"/>
              </w:rPr>
            </w:pPr>
            <w:r w:rsidRPr="00F2352E">
              <w:rPr>
                <w:b/>
                <w:bCs/>
                <w:color w:val="000000"/>
                <w:sz w:val="18"/>
                <w:szCs w:val="18"/>
              </w:rPr>
              <w:t>mēnesī no sept.-dec.</w:t>
            </w:r>
          </w:p>
        </w:tc>
        <w:tc>
          <w:tcPr>
            <w:tcW w:w="2409" w:type="dxa"/>
            <w:shd w:val="clear" w:color="auto" w:fill="auto"/>
            <w:vAlign w:val="bottom"/>
          </w:tcPr>
          <w:p w:rsidR="00B6275B" w:rsidRPr="00F2352E" w:rsidRDefault="00B6275B" w:rsidP="00FF3A9E">
            <w:pPr>
              <w:spacing w:after="0" w:line="240" w:lineRule="auto"/>
              <w:rPr>
                <w:b/>
                <w:bCs/>
                <w:color w:val="000000"/>
                <w:sz w:val="18"/>
                <w:szCs w:val="18"/>
              </w:rPr>
            </w:pPr>
            <w:r w:rsidRPr="00F2352E">
              <w:rPr>
                <w:b/>
                <w:bCs/>
                <w:color w:val="000000"/>
                <w:sz w:val="18"/>
                <w:szCs w:val="18"/>
              </w:rPr>
              <w:t>Darba samaksa gadā(iekavās nepieciešamais papildus finansējums)</w:t>
            </w:r>
          </w:p>
        </w:tc>
        <w:tc>
          <w:tcPr>
            <w:tcW w:w="2268" w:type="dxa"/>
            <w:shd w:val="clear" w:color="auto" w:fill="auto"/>
            <w:vAlign w:val="bottom"/>
          </w:tcPr>
          <w:p w:rsidR="00B6275B" w:rsidRPr="00F2352E" w:rsidRDefault="00B6275B" w:rsidP="00FF3A9E">
            <w:pPr>
              <w:spacing w:after="0" w:line="240" w:lineRule="auto"/>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 xml:space="preserve">. gadā(iekavās </w:t>
            </w:r>
            <w:proofErr w:type="spellStart"/>
            <w:r w:rsidRPr="00F2352E">
              <w:rPr>
                <w:b/>
                <w:bCs/>
                <w:color w:val="000000"/>
                <w:sz w:val="18"/>
                <w:szCs w:val="18"/>
              </w:rPr>
              <w:t>nepieciešanais</w:t>
            </w:r>
            <w:proofErr w:type="spellEnd"/>
            <w:r w:rsidRPr="00F2352E">
              <w:rPr>
                <w:b/>
                <w:bCs/>
                <w:color w:val="000000"/>
                <w:sz w:val="18"/>
                <w:szCs w:val="18"/>
              </w:rPr>
              <w:t xml:space="preserve"> papildus finansējums)</w:t>
            </w:r>
          </w:p>
        </w:tc>
        <w:tc>
          <w:tcPr>
            <w:tcW w:w="2694" w:type="dxa"/>
            <w:shd w:val="clear" w:color="auto" w:fill="auto"/>
          </w:tcPr>
          <w:p w:rsidR="00B6275B" w:rsidRPr="00F2352E" w:rsidRDefault="00B6275B" w:rsidP="00FF3A9E">
            <w:pPr>
              <w:spacing w:after="0" w:line="240" w:lineRule="auto"/>
              <w:rPr>
                <w:color w:val="000000"/>
                <w:sz w:val="18"/>
                <w:szCs w:val="18"/>
              </w:rPr>
            </w:pPr>
            <w:r w:rsidRPr="00F2352E">
              <w:rPr>
                <w:color w:val="000000"/>
                <w:sz w:val="18"/>
                <w:szCs w:val="18"/>
              </w:rPr>
              <w:t>KOPĀ gadā (iekavās nepieciešamais papildus finansējums septembrim-decembrim)</w:t>
            </w:r>
          </w:p>
        </w:tc>
      </w:tr>
      <w:tr w:rsidR="00B6275B" w:rsidRPr="00F2352E" w:rsidTr="00FF3A9E">
        <w:tc>
          <w:tcPr>
            <w:tcW w:w="1668" w:type="dxa"/>
            <w:shd w:val="clear" w:color="auto" w:fill="auto"/>
          </w:tcPr>
          <w:p w:rsidR="00B6275B" w:rsidRPr="00F2352E" w:rsidRDefault="00B6275B" w:rsidP="00FF3A9E">
            <w:pPr>
              <w:spacing w:after="0" w:line="240" w:lineRule="auto"/>
              <w:rPr>
                <w:color w:val="000000"/>
              </w:rPr>
            </w:pPr>
            <w:r w:rsidRPr="00F2352E">
              <w:rPr>
                <w:color w:val="000000"/>
              </w:rPr>
              <w:t>PII “ Gundega”</w:t>
            </w:r>
          </w:p>
        </w:tc>
        <w:tc>
          <w:tcPr>
            <w:tcW w:w="1134" w:type="dxa"/>
            <w:shd w:val="clear" w:color="auto" w:fill="auto"/>
          </w:tcPr>
          <w:p w:rsidR="00B6275B" w:rsidRPr="00F2352E" w:rsidRDefault="00B6275B" w:rsidP="00FF3A9E">
            <w:pPr>
              <w:spacing w:after="0" w:line="240" w:lineRule="auto"/>
              <w:ind w:left="34" w:hanging="34"/>
              <w:rPr>
                <w:color w:val="000000"/>
              </w:rPr>
            </w:pPr>
            <w:r>
              <w:rPr>
                <w:color w:val="000000"/>
              </w:rPr>
              <w:t>15412</w:t>
            </w:r>
          </w:p>
        </w:tc>
        <w:tc>
          <w:tcPr>
            <w:tcW w:w="850" w:type="dxa"/>
            <w:shd w:val="clear" w:color="auto" w:fill="auto"/>
          </w:tcPr>
          <w:p w:rsidR="00B6275B" w:rsidRPr="00F2352E" w:rsidRDefault="00B6275B" w:rsidP="00FF3A9E">
            <w:pPr>
              <w:spacing w:after="0" w:line="240" w:lineRule="auto"/>
              <w:rPr>
                <w:color w:val="000000"/>
              </w:rPr>
            </w:pPr>
            <w:r>
              <w:rPr>
                <w:color w:val="000000"/>
              </w:rPr>
              <w:t>3713</w:t>
            </w:r>
          </w:p>
        </w:tc>
        <w:tc>
          <w:tcPr>
            <w:tcW w:w="1134" w:type="dxa"/>
          </w:tcPr>
          <w:p w:rsidR="00B6275B" w:rsidRPr="00F2352E" w:rsidRDefault="00B6275B" w:rsidP="00FF3A9E">
            <w:pPr>
              <w:spacing w:after="0" w:line="240" w:lineRule="auto"/>
              <w:ind w:left="34" w:hanging="34"/>
              <w:rPr>
                <w:color w:val="000000"/>
              </w:rPr>
            </w:pPr>
            <w:r>
              <w:rPr>
                <w:color w:val="000000"/>
              </w:rPr>
              <w:t>16061</w:t>
            </w:r>
          </w:p>
        </w:tc>
        <w:tc>
          <w:tcPr>
            <w:tcW w:w="1134" w:type="dxa"/>
          </w:tcPr>
          <w:p w:rsidR="00B6275B" w:rsidRPr="00F2352E" w:rsidRDefault="00B6275B" w:rsidP="00FF3A9E">
            <w:pPr>
              <w:spacing w:after="0" w:line="240" w:lineRule="auto"/>
              <w:rPr>
                <w:color w:val="000000"/>
              </w:rPr>
            </w:pPr>
            <w:r>
              <w:rPr>
                <w:color w:val="000000"/>
              </w:rPr>
              <w:t>3870</w:t>
            </w:r>
          </w:p>
        </w:tc>
        <w:tc>
          <w:tcPr>
            <w:tcW w:w="2409" w:type="dxa"/>
            <w:shd w:val="clear" w:color="auto" w:fill="auto"/>
          </w:tcPr>
          <w:p w:rsidR="00B6275B" w:rsidRPr="00F2352E" w:rsidRDefault="00B6275B" w:rsidP="00FF3A9E">
            <w:pPr>
              <w:spacing w:after="0" w:line="240" w:lineRule="auto"/>
              <w:rPr>
                <w:color w:val="000000"/>
              </w:rPr>
            </w:pPr>
            <w:r>
              <w:rPr>
                <w:color w:val="000000"/>
              </w:rPr>
              <w:t>184944(+1947)=186891</w:t>
            </w:r>
          </w:p>
        </w:tc>
        <w:tc>
          <w:tcPr>
            <w:tcW w:w="2268" w:type="dxa"/>
            <w:shd w:val="clear" w:color="auto" w:fill="auto"/>
          </w:tcPr>
          <w:p w:rsidR="00B6275B" w:rsidRPr="00F2352E" w:rsidRDefault="00B6275B" w:rsidP="00FF3A9E">
            <w:pPr>
              <w:spacing w:after="0" w:line="240" w:lineRule="auto"/>
              <w:rPr>
                <w:color w:val="000000"/>
              </w:rPr>
            </w:pPr>
            <w:r>
              <w:rPr>
                <w:color w:val="000000"/>
              </w:rPr>
              <w:t>44556(+471)=45027</w:t>
            </w:r>
          </w:p>
        </w:tc>
        <w:tc>
          <w:tcPr>
            <w:tcW w:w="2694" w:type="dxa"/>
            <w:shd w:val="clear" w:color="auto" w:fill="auto"/>
          </w:tcPr>
          <w:p w:rsidR="00B6275B" w:rsidRPr="00F2352E" w:rsidRDefault="00B6275B" w:rsidP="00FF3A9E">
            <w:pPr>
              <w:spacing w:after="0" w:line="240" w:lineRule="auto"/>
              <w:rPr>
                <w:color w:val="000000"/>
              </w:rPr>
            </w:pPr>
            <w:r>
              <w:rPr>
                <w:color w:val="000000"/>
              </w:rPr>
              <w:t>229500(+2418)=231918</w:t>
            </w:r>
          </w:p>
        </w:tc>
      </w:tr>
      <w:tr w:rsidR="00B6275B" w:rsidRPr="00F2352E" w:rsidTr="00FF3A9E">
        <w:tc>
          <w:tcPr>
            <w:tcW w:w="1668" w:type="dxa"/>
            <w:shd w:val="clear" w:color="auto" w:fill="auto"/>
          </w:tcPr>
          <w:p w:rsidR="00B6275B" w:rsidRPr="00F2352E" w:rsidRDefault="00B6275B" w:rsidP="00FF3A9E">
            <w:pPr>
              <w:spacing w:after="0" w:line="240" w:lineRule="auto"/>
              <w:rPr>
                <w:color w:val="000000"/>
              </w:rPr>
            </w:pPr>
            <w:r w:rsidRPr="00F2352E">
              <w:rPr>
                <w:color w:val="000000"/>
              </w:rPr>
              <w:t xml:space="preserve">PII “Bitīte” </w:t>
            </w:r>
          </w:p>
        </w:tc>
        <w:tc>
          <w:tcPr>
            <w:tcW w:w="1134" w:type="dxa"/>
            <w:shd w:val="clear" w:color="auto" w:fill="auto"/>
          </w:tcPr>
          <w:p w:rsidR="00B6275B" w:rsidRPr="00F2352E" w:rsidRDefault="00B6275B" w:rsidP="00FF3A9E">
            <w:pPr>
              <w:spacing w:after="0" w:line="240" w:lineRule="auto"/>
              <w:ind w:left="34" w:hanging="34"/>
              <w:rPr>
                <w:color w:val="000000"/>
              </w:rPr>
            </w:pPr>
            <w:r>
              <w:rPr>
                <w:color w:val="000000"/>
              </w:rPr>
              <w:t>5082</w:t>
            </w:r>
          </w:p>
        </w:tc>
        <w:tc>
          <w:tcPr>
            <w:tcW w:w="850" w:type="dxa"/>
            <w:shd w:val="clear" w:color="auto" w:fill="auto"/>
          </w:tcPr>
          <w:p w:rsidR="00B6275B" w:rsidRPr="00F2352E" w:rsidRDefault="00B6275B" w:rsidP="00FF3A9E">
            <w:pPr>
              <w:spacing w:after="0" w:line="240" w:lineRule="auto"/>
              <w:rPr>
                <w:color w:val="000000"/>
              </w:rPr>
            </w:pPr>
            <w:r>
              <w:rPr>
                <w:color w:val="000000"/>
              </w:rPr>
              <w:t>1225</w:t>
            </w:r>
          </w:p>
        </w:tc>
        <w:tc>
          <w:tcPr>
            <w:tcW w:w="1134" w:type="dxa"/>
          </w:tcPr>
          <w:p w:rsidR="00B6275B" w:rsidRPr="00F2352E" w:rsidRDefault="00B6275B" w:rsidP="00FF3A9E">
            <w:pPr>
              <w:spacing w:after="0" w:line="240" w:lineRule="auto"/>
              <w:ind w:left="34" w:hanging="34"/>
              <w:rPr>
                <w:color w:val="000000"/>
              </w:rPr>
            </w:pPr>
            <w:r>
              <w:rPr>
                <w:color w:val="000000"/>
              </w:rPr>
              <w:t>5904.00</w:t>
            </w:r>
          </w:p>
        </w:tc>
        <w:tc>
          <w:tcPr>
            <w:tcW w:w="1134" w:type="dxa"/>
          </w:tcPr>
          <w:p w:rsidR="00B6275B" w:rsidRPr="00F2352E" w:rsidRDefault="00B6275B" w:rsidP="00FF3A9E">
            <w:pPr>
              <w:spacing w:after="0" w:line="240" w:lineRule="auto"/>
              <w:rPr>
                <w:color w:val="000000"/>
              </w:rPr>
            </w:pPr>
            <w:r>
              <w:rPr>
                <w:color w:val="000000"/>
              </w:rPr>
              <w:t>1423</w:t>
            </w:r>
          </w:p>
        </w:tc>
        <w:tc>
          <w:tcPr>
            <w:tcW w:w="2409" w:type="dxa"/>
            <w:shd w:val="clear" w:color="auto" w:fill="auto"/>
          </w:tcPr>
          <w:p w:rsidR="00B6275B" w:rsidRPr="00F2352E" w:rsidRDefault="00B6275B" w:rsidP="00FF3A9E">
            <w:pPr>
              <w:spacing w:after="0" w:line="240" w:lineRule="auto"/>
              <w:rPr>
                <w:color w:val="000000"/>
              </w:rPr>
            </w:pPr>
            <w:r>
              <w:rPr>
                <w:color w:val="000000"/>
              </w:rPr>
              <w:t>60984(+2466)=63450</w:t>
            </w:r>
          </w:p>
        </w:tc>
        <w:tc>
          <w:tcPr>
            <w:tcW w:w="2268" w:type="dxa"/>
            <w:shd w:val="clear" w:color="auto" w:fill="auto"/>
          </w:tcPr>
          <w:p w:rsidR="00B6275B" w:rsidRPr="00F2352E" w:rsidRDefault="00B6275B" w:rsidP="00FF3A9E">
            <w:pPr>
              <w:spacing w:after="0" w:line="240" w:lineRule="auto"/>
              <w:rPr>
                <w:color w:val="000000"/>
              </w:rPr>
            </w:pPr>
            <w:r>
              <w:rPr>
                <w:color w:val="000000"/>
              </w:rPr>
              <w:t>14700(+594)=15294</w:t>
            </w:r>
          </w:p>
        </w:tc>
        <w:tc>
          <w:tcPr>
            <w:tcW w:w="2694" w:type="dxa"/>
            <w:shd w:val="clear" w:color="auto" w:fill="auto"/>
          </w:tcPr>
          <w:p w:rsidR="00B6275B" w:rsidRPr="00F2352E" w:rsidRDefault="00B6275B" w:rsidP="00FF3A9E">
            <w:pPr>
              <w:spacing w:after="0" w:line="240" w:lineRule="auto"/>
              <w:rPr>
                <w:color w:val="000000"/>
              </w:rPr>
            </w:pPr>
            <w:r>
              <w:rPr>
                <w:color w:val="000000"/>
              </w:rPr>
              <w:t>75684(+3060)=78744</w:t>
            </w:r>
          </w:p>
        </w:tc>
      </w:tr>
      <w:tr w:rsidR="00B6275B" w:rsidRPr="00F2352E" w:rsidTr="00FF3A9E">
        <w:tc>
          <w:tcPr>
            <w:tcW w:w="1668" w:type="dxa"/>
            <w:shd w:val="clear" w:color="auto" w:fill="auto"/>
          </w:tcPr>
          <w:p w:rsidR="00B6275B" w:rsidRPr="00F2352E" w:rsidRDefault="00B6275B" w:rsidP="00FF3A9E">
            <w:pPr>
              <w:spacing w:after="0" w:line="240" w:lineRule="auto"/>
              <w:rPr>
                <w:color w:val="000000"/>
              </w:rPr>
            </w:pPr>
            <w:r w:rsidRPr="00F2352E">
              <w:rPr>
                <w:color w:val="000000"/>
              </w:rPr>
              <w:t>Bebru pamatskola</w:t>
            </w:r>
          </w:p>
        </w:tc>
        <w:tc>
          <w:tcPr>
            <w:tcW w:w="1134" w:type="dxa"/>
            <w:shd w:val="clear" w:color="auto" w:fill="auto"/>
          </w:tcPr>
          <w:p w:rsidR="00B6275B" w:rsidRPr="00F2352E" w:rsidRDefault="00B6275B" w:rsidP="00FF3A9E">
            <w:pPr>
              <w:spacing w:after="0" w:line="240" w:lineRule="auto"/>
              <w:ind w:left="34" w:hanging="34"/>
              <w:rPr>
                <w:color w:val="000000"/>
              </w:rPr>
            </w:pPr>
            <w:r>
              <w:rPr>
                <w:color w:val="000000"/>
              </w:rPr>
              <w:t>1024</w:t>
            </w:r>
          </w:p>
        </w:tc>
        <w:tc>
          <w:tcPr>
            <w:tcW w:w="850" w:type="dxa"/>
            <w:shd w:val="clear" w:color="auto" w:fill="auto"/>
          </w:tcPr>
          <w:p w:rsidR="00B6275B" w:rsidRPr="00F2352E" w:rsidRDefault="00B6275B" w:rsidP="00FF3A9E">
            <w:pPr>
              <w:spacing w:after="0" w:line="240" w:lineRule="auto"/>
              <w:rPr>
                <w:color w:val="000000"/>
              </w:rPr>
            </w:pPr>
            <w:r>
              <w:rPr>
                <w:color w:val="000000"/>
              </w:rPr>
              <w:t>247</w:t>
            </w:r>
          </w:p>
        </w:tc>
        <w:tc>
          <w:tcPr>
            <w:tcW w:w="1134" w:type="dxa"/>
          </w:tcPr>
          <w:p w:rsidR="00B6275B" w:rsidRPr="00F2352E" w:rsidRDefault="00B6275B" w:rsidP="00FF3A9E">
            <w:pPr>
              <w:spacing w:after="0" w:line="240" w:lineRule="auto"/>
              <w:ind w:left="34" w:hanging="34"/>
              <w:rPr>
                <w:color w:val="000000"/>
              </w:rPr>
            </w:pPr>
            <w:r>
              <w:rPr>
                <w:color w:val="000000"/>
              </w:rPr>
              <w:t>837</w:t>
            </w:r>
          </w:p>
        </w:tc>
        <w:tc>
          <w:tcPr>
            <w:tcW w:w="1134" w:type="dxa"/>
          </w:tcPr>
          <w:p w:rsidR="00B6275B" w:rsidRPr="00F2352E" w:rsidRDefault="00B6275B" w:rsidP="00FF3A9E">
            <w:pPr>
              <w:spacing w:after="0" w:line="240" w:lineRule="auto"/>
              <w:rPr>
                <w:color w:val="000000"/>
              </w:rPr>
            </w:pPr>
            <w:r>
              <w:rPr>
                <w:color w:val="000000"/>
              </w:rPr>
              <w:t>202</w:t>
            </w:r>
          </w:p>
        </w:tc>
        <w:tc>
          <w:tcPr>
            <w:tcW w:w="2409" w:type="dxa"/>
            <w:shd w:val="clear" w:color="auto" w:fill="auto"/>
          </w:tcPr>
          <w:p w:rsidR="00B6275B" w:rsidRPr="00F2352E" w:rsidRDefault="00B6275B" w:rsidP="00FF3A9E">
            <w:pPr>
              <w:spacing w:after="0" w:line="240" w:lineRule="auto"/>
              <w:rPr>
                <w:color w:val="000000"/>
              </w:rPr>
            </w:pPr>
            <w:r>
              <w:rPr>
                <w:color w:val="000000"/>
              </w:rPr>
              <w:t>12288 (-561)=11727</w:t>
            </w:r>
          </w:p>
        </w:tc>
        <w:tc>
          <w:tcPr>
            <w:tcW w:w="2268" w:type="dxa"/>
            <w:shd w:val="clear" w:color="auto" w:fill="auto"/>
          </w:tcPr>
          <w:p w:rsidR="00B6275B" w:rsidRPr="00F2352E" w:rsidRDefault="00B6275B" w:rsidP="00FF3A9E">
            <w:pPr>
              <w:spacing w:after="0" w:line="240" w:lineRule="auto"/>
              <w:rPr>
                <w:color w:val="000000"/>
              </w:rPr>
            </w:pPr>
            <w:r>
              <w:rPr>
                <w:color w:val="000000"/>
              </w:rPr>
              <w:t>2964(-135)=2829</w:t>
            </w:r>
          </w:p>
        </w:tc>
        <w:tc>
          <w:tcPr>
            <w:tcW w:w="2694" w:type="dxa"/>
            <w:shd w:val="clear" w:color="auto" w:fill="auto"/>
          </w:tcPr>
          <w:p w:rsidR="00B6275B" w:rsidRPr="00F2352E" w:rsidRDefault="00B6275B" w:rsidP="00FF3A9E">
            <w:pPr>
              <w:spacing w:after="0" w:line="240" w:lineRule="auto"/>
              <w:rPr>
                <w:color w:val="000000"/>
              </w:rPr>
            </w:pPr>
            <w:r>
              <w:rPr>
                <w:color w:val="000000"/>
              </w:rPr>
              <w:t>15252(-696)=14556</w:t>
            </w:r>
          </w:p>
        </w:tc>
      </w:tr>
      <w:tr w:rsidR="00B6275B" w:rsidRPr="00F2352E" w:rsidTr="00FF3A9E">
        <w:tc>
          <w:tcPr>
            <w:tcW w:w="1668" w:type="dxa"/>
            <w:shd w:val="clear" w:color="auto" w:fill="auto"/>
          </w:tcPr>
          <w:p w:rsidR="00B6275B" w:rsidRPr="00F2352E" w:rsidRDefault="00B6275B" w:rsidP="00FF3A9E">
            <w:pPr>
              <w:spacing w:after="0" w:line="240" w:lineRule="auto"/>
              <w:rPr>
                <w:color w:val="000000"/>
              </w:rPr>
            </w:pPr>
            <w:r w:rsidRPr="00F2352E">
              <w:rPr>
                <w:color w:val="000000"/>
              </w:rPr>
              <w:t>Pērses sākumskola</w:t>
            </w:r>
          </w:p>
        </w:tc>
        <w:tc>
          <w:tcPr>
            <w:tcW w:w="1134" w:type="dxa"/>
            <w:shd w:val="clear" w:color="auto" w:fill="auto"/>
          </w:tcPr>
          <w:p w:rsidR="00B6275B" w:rsidRPr="00F2352E" w:rsidRDefault="00B6275B" w:rsidP="00FF3A9E">
            <w:pPr>
              <w:spacing w:after="0" w:line="240" w:lineRule="auto"/>
              <w:ind w:left="34" w:hanging="34"/>
              <w:rPr>
                <w:color w:val="000000"/>
              </w:rPr>
            </w:pPr>
            <w:r>
              <w:rPr>
                <w:color w:val="000000"/>
              </w:rPr>
              <w:t>1919</w:t>
            </w:r>
          </w:p>
        </w:tc>
        <w:tc>
          <w:tcPr>
            <w:tcW w:w="850" w:type="dxa"/>
            <w:shd w:val="clear" w:color="auto" w:fill="auto"/>
          </w:tcPr>
          <w:p w:rsidR="00B6275B" w:rsidRPr="00F2352E" w:rsidRDefault="00B6275B" w:rsidP="00FF3A9E">
            <w:pPr>
              <w:spacing w:after="0" w:line="240" w:lineRule="auto"/>
              <w:rPr>
                <w:color w:val="000000"/>
              </w:rPr>
            </w:pPr>
            <w:r>
              <w:rPr>
                <w:color w:val="000000"/>
              </w:rPr>
              <w:t>463</w:t>
            </w:r>
          </w:p>
        </w:tc>
        <w:tc>
          <w:tcPr>
            <w:tcW w:w="1134" w:type="dxa"/>
          </w:tcPr>
          <w:p w:rsidR="00B6275B" w:rsidRPr="00F2352E" w:rsidRDefault="00B6275B" w:rsidP="00FF3A9E">
            <w:pPr>
              <w:spacing w:after="0" w:line="240" w:lineRule="auto"/>
              <w:ind w:left="34" w:hanging="34"/>
              <w:rPr>
                <w:color w:val="000000"/>
              </w:rPr>
            </w:pPr>
            <w:r>
              <w:rPr>
                <w:color w:val="000000"/>
              </w:rPr>
              <w:t>1860</w:t>
            </w:r>
          </w:p>
        </w:tc>
        <w:tc>
          <w:tcPr>
            <w:tcW w:w="1134" w:type="dxa"/>
          </w:tcPr>
          <w:p w:rsidR="00B6275B" w:rsidRPr="00F2352E" w:rsidRDefault="00B6275B" w:rsidP="00FF3A9E">
            <w:pPr>
              <w:spacing w:after="0" w:line="240" w:lineRule="auto"/>
              <w:rPr>
                <w:color w:val="000000"/>
              </w:rPr>
            </w:pPr>
            <w:r>
              <w:rPr>
                <w:color w:val="000000"/>
              </w:rPr>
              <w:t>448</w:t>
            </w:r>
          </w:p>
        </w:tc>
        <w:tc>
          <w:tcPr>
            <w:tcW w:w="2409" w:type="dxa"/>
            <w:shd w:val="clear" w:color="auto" w:fill="auto"/>
          </w:tcPr>
          <w:p w:rsidR="00B6275B" w:rsidRPr="00F2352E" w:rsidRDefault="00B6275B" w:rsidP="00FF3A9E">
            <w:pPr>
              <w:spacing w:after="0" w:line="240" w:lineRule="auto"/>
              <w:rPr>
                <w:color w:val="000000"/>
              </w:rPr>
            </w:pPr>
            <w:r>
              <w:rPr>
                <w:color w:val="000000"/>
              </w:rPr>
              <w:t>23028 (-177)=22851</w:t>
            </w:r>
          </w:p>
        </w:tc>
        <w:tc>
          <w:tcPr>
            <w:tcW w:w="2268" w:type="dxa"/>
            <w:shd w:val="clear" w:color="auto" w:fill="auto"/>
          </w:tcPr>
          <w:p w:rsidR="00B6275B" w:rsidRPr="00F2352E" w:rsidRDefault="00B6275B" w:rsidP="00FF3A9E">
            <w:pPr>
              <w:spacing w:after="0" w:line="240" w:lineRule="auto"/>
              <w:rPr>
                <w:color w:val="000000"/>
              </w:rPr>
            </w:pPr>
            <w:r>
              <w:rPr>
                <w:color w:val="000000"/>
              </w:rPr>
              <w:t>5556 (-45)=5511</w:t>
            </w:r>
          </w:p>
        </w:tc>
        <w:tc>
          <w:tcPr>
            <w:tcW w:w="2694" w:type="dxa"/>
            <w:shd w:val="clear" w:color="auto" w:fill="auto"/>
          </w:tcPr>
          <w:p w:rsidR="00B6275B" w:rsidRPr="00F2352E" w:rsidRDefault="00B6275B" w:rsidP="00FF3A9E">
            <w:pPr>
              <w:spacing w:after="0" w:line="240" w:lineRule="auto"/>
              <w:rPr>
                <w:color w:val="000000"/>
              </w:rPr>
            </w:pPr>
            <w:r>
              <w:rPr>
                <w:color w:val="000000"/>
              </w:rPr>
              <w:t>28584( -222)=28362</w:t>
            </w:r>
          </w:p>
        </w:tc>
      </w:tr>
      <w:tr w:rsidR="00B6275B" w:rsidRPr="00F2352E" w:rsidTr="00FF3A9E">
        <w:tc>
          <w:tcPr>
            <w:tcW w:w="1668" w:type="dxa"/>
            <w:shd w:val="clear" w:color="auto" w:fill="auto"/>
          </w:tcPr>
          <w:p w:rsidR="00B6275B" w:rsidRPr="00F2352E" w:rsidRDefault="00B6275B" w:rsidP="00FF3A9E">
            <w:pPr>
              <w:spacing w:after="0" w:line="240" w:lineRule="auto"/>
              <w:rPr>
                <w:color w:val="000000"/>
              </w:rPr>
            </w:pPr>
            <w:proofErr w:type="spellStart"/>
            <w:r w:rsidRPr="00F2352E">
              <w:rPr>
                <w:color w:val="000000"/>
              </w:rPr>
              <w:t>I.Gaiša</w:t>
            </w:r>
            <w:proofErr w:type="spellEnd"/>
            <w:r w:rsidRPr="00F2352E">
              <w:rPr>
                <w:color w:val="000000"/>
              </w:rPr>
              <w:t xml:space="preserve"> Kokneses vidusskola</w:t>
            </w:r>
          </w:p>
        </w:tc>
        <w:tc>
          <w:tcPr>
            <w:tcW w:w="1134" w:type="dxa"/>
            <w:shd w:val="clear" w:color="auto" w:fill="auto"/>
          </w:tcPr>
          <w:p w:rsidR="00B6275B" w:rsidRPr="00F2352E" w:rsidRDefault="00B6275B" w:rsidP="00FF3A9E">
            <w:pPr>
              <w:spacing w:after="0" w:line="240" w:lineRule="auto"/>
              <w:ind w:left="34" w:hanging="34"/>
              <w:rPr>
                <w:color w:val="000000"/>
              </w:rPr>
            </w:pPr>
            <w:r>
              <w:rPr>
                <w:color w:val="000000"/>
              </w:rPr>
              <w:t>3140</w:t>
            </w:r>
          </w:p>
        </w:tc>
        <w:tc>
          <w:tcPr>
            <w:tcW w:w="850" w:type="dxa"/>
            <w:shd w:val="clear" w:color="auto" w:fill="auto"/>
          </w:tcPr>
          <w:p w:rsidR="00B6275B" w:rsidRPr="00F2352E" w:rsidRDefault="00B6275B" w:rsidP="00FF3A9E">
            <w:pPr>
              <w:spacing w:after="0" w:line="240" w:lineRule="auto"/>
              <w:rPr>
                <w:color w:val="000000"/>
              </w:rPr>
            </w:pPr>
            <w:r>
              <w:rPr>
                <w:color w:val="000000"/>
              </w:rPr>
              <w:t>757</w:t>
            </w:r>
          </w:p>
        </w:tc>
        <w:tc>
          <w:tcPr>
            <w:tcW w:w="1134" w:type="dxa"/>
          </w:tcPr>
          <w:p w:rsidR="00B6275B" w:rsidRPr="00F2352E" w:rsidRDefault="00B6275B" w:rsidP="00FF3A9E">
            <w:pPr>
              <w:spacing w:after="0" w:line="240" w:lineRule="auto"/>
              <w:ind w:left="34" w:hanging="34"/>
              <w:rPr>
                <w:color w:val="000000"/>
              </w:rPr>
            </w:pPr>
            <w:r>
              <w:rPr>
                <w:color w:val="000000"/>
              </w:rPr>
              <w:t>3270</w:t>
            </w:r>
          </w:p>
        </w:tc>
        <w:tc>
          <w:tcPr>
            <w:tcW w:w="1134" w:type="dxa"/>
          </w:tcPr>
          <w:p w:rsidR="00B6275B" w:rsidRPr="00F2352E" w:rsidRDefault="00B6275B" w:rsidP="00FF3A9E">
            <w:pPr>
              <w:spacing w:after="0" w:line="240" w:lineRule="auto"/>
              <w:rPr>
                <w:color w:val="000000"/>
              </w:rPr>
            </w:pPr>
            <w:r>
              <w:rPr>
                <w:color w:val="000000"/>
              </w:rPr>
              <w:t>788</w:t>
            </w:r>
          </w:p>
        </w:tc>
        <w:tc>
          <w:tcPr>
            <w:tcW w:w="2409" w:type="dxa"/>
            <w:shd w:val="clear" w:color="auto" w:fill="auto"/>
          </w:tcPr>
          <w:p w:rsidR="00B6275B" w:rsidRPr="00F2352E" w:rsidRDefault="00B6275B" w:rsidP="00FF3A9E">
            <w:pPr>
              <w:spacing w:after="0" w:line="240" w:lineRule="auto"/>
              <w:rPr>
                <w:color w:val="000000"/>
              </w:rPr>
            </w:pPr>
            <w:r>
              <w:rPr>
                <w:color w:val="000000"/>
              </w:rPr>
              <w:t>37680 (+390)=38070</w:t>
            </w:r>
          </w:p>
        </w:tc>
        <w:tc>
          <w:tcPr>
            <w:tcW w:w="2268" w:type="dxa"/>
            <w:shd w:val="clear" w:color="auto" w:fill="auto"/>
          </w:tcPr>
          <w:p w:rsidR="00B6275B" w:rsidRPr="00F2352E" w:rsidRDefault="00B6275B" w:rsidP="00FF3A9E">
            <w:pPr>
              <w:spacing w:after="0" w:line="240" w:lineRule="auto"/>
              <w:rPr>
                <w:color w:val="000000"/>
              </w:rPr>
            </w:pPr>
            <w:r>
              <w:rPr>
                <w:color w:val="000000"/>
              </w:rPr>
              <w:t>9084(+93)=9177</w:t>
            </w:r>
          </w:p>
        </w:tc>
        <w:tc>
          <w:tcPr>
            <w:tcW w:w="2694" w:type="dxa"/>
            <w:shd w:val="clear" w:color="auto" w:fill="auto"/>
          </w:tcPr>
          <w:p w:rsidR="00B6275B" w:rsidRPr="00F2352E" w:rsidRDefault="00B6275B" w:rsidP="00FF3A9E">
            <w:pPr>
              <w:spacing w:after="0" w:line="240" w:lineRule="auto"/>
              <w:rPr>
                <w:color w:val="000000"/>
              </w:rPr>
            </w:pPr>
            <w:r>
              <w:rPr>
                <w:color w:val="000000"/>
              </w:rPr>
              <w:t>46764(+483)=47247</w:t>
            </w:r>
          </w:p>
        </w:tc>
      </w:tr>
      <w:tr w:rsidR="00B6275B" w:rsidRPr="00F2352E" w:rsidTr="00FF3A9E">
        <w:tc>
          <w:tcPr>
            <w:tcW w:w="1668" w:type="dxa"/>
            <w:shd w:val="clear" w:color="auto" w:fill="auto"/>
          </w:tcPr>
          <w:p w:rsidR="00B6275B" w:rsidRPr="00F2352E" w:rsidRDefault="00B6275B" w:rsidP="00FF3A9E">
            <w:pPr>
              <w:spacing w:after="0" w:line="240" w:lineRule="auto"/>
              <w:rPr>
                <w:color w:val="000000"/>
              </w:rPr>
            </w:pPr>
            <w:r w:rsidRPr="00F2352E">
              <w:rPr>
                <w:color w:val="000000"/>
              </w:rPr>
              <w:t>KOPĀ</w:t>
            </w:r>
          </w:p>
        </w:tc>
        <w:tc>
          <w:tcPr>
            <w:tcW w:w="1134" w:type="dxa"/>
            <w:shd w:val="clear" w:color="auto" w:fill="auto"/>
          </w:tcPr>
          <w:p w:rsidR="00B6275B" w:rsidRPr="00F2352E" w:rsidRDefault="00B6275B" w:rsidP="00FF3A9E">
            <w:pPr>
              <w:spacing w:after="0" w:line="240" w:lineRule="auto"/>
              <w:ind w:left="34" w:hanging="34"/>
              <w:rPr>
                <w:color w:val="000000"/>
              </w:rPr>
            </w:pPr>
            <w:r>
              <w:rPr>
                <w:color w:val="000000"/>
              </w:rPr>
              <w:t>26577</w:t>
            </w:r>
          </w:p>
        </w:tc>
        <w:tc>
          <w:tcPr>
            <w:tcW w:w="850" w:type="dxa"/>
            <w:shd w:val="clear" w:color="auto" w:fill="auto"/>
          </w:tcPr>
          <w:p w:rsidR="00B6275B" w:rsidRPr="00F2352E" w:rsidRDefault="00B6275B" w:rsidP="00FF3A9E">
            <w:pPr>
              <w:spacing w:after="0" w:line="240" w:lineRule="auto"/>
              <w:rPr>
                <w:color w:val="000000"/>
              </w:rPr>
            </w:pPr>
            <w:r>
              <w:rPr>
                <w:color w:val="000000"/>
              </w:rPr>
              <w:t>6405</w:t>
            </w:r>
          </w:p>
        </w:tc>
        <w:tc>
          <w:tcPr>
            <w:tcW w:w="1134" w:type="dxa"/>
          </w:tcPr>
          <w:p w:rsidR="00B6275B" w:rsidRPr="00F2352E" w:rsidRDefault="00B6275B" w:rsidP="00FF3A9E">
            <w:pPr>
              <w:spacing w:after="0" w:line="240" w:lineRule="auto"/>
              <w:ind w:left="34" w:hanging="34"/>
              <w:rPr>
                <w:color w:val="000000"/>
              </w:rPr>
            </w:pPr>
            <w:r>
              <w:rPr>
                <w:color w:val="000000"/>
              </w:rPr>
              <w:t>27932</w:t>
            </w:r>
          </w:p>
        </w:tc>
        <w:tc>
          <w:tcPr>
            <w:tcW w:w="1134" w:type="dxa"/>
          </w:tcPr>
          <w:p w:rsidR="00B6275B" w:rsidRPr="00F2352E" w:rsidRDefault="00B6275B" w:rsidP="00FF3A9E">
            <w:pPr>
              <w:spacing w:after="0" w:line="240" w:lineRule="auto"/>
              <w:rPr>
                <w:color w:val="000000"/>
              </w:rPr>
            </w:pPr>
            <w:r>
              <w:rPr>
                <w:color w:val="000000"/>
              </w:rPr>
              <w:t>6731</w:t>
            </w:r>
          </w:p>
        </w:tc>
        <w:tc>
          <w:tcPr>
            <w:tcW w:w="2409" w:type="dxa"/>
            <w:shd w:val="clear" w:color="auto" w:fill="auto"/>
          </w:tcPr>
          <w:p w:rsidR="00B6275B" w:rsidRPr="00F2352E" w:rsidRDefault="00B6275B" w:rsidP="00FF3A9E">
            <w:pPr>
              <w:spacing w:after="0" w:line="240" w:lineRule="auto"/>
              <w:rPr>
                <w:color w:val="000000"/>
              </w:rPr>
            </w:pPr>
            <w:r>
              <w:rPr>
                <w:color w:val="000000"/>
              </w:rPr>
              <w:t>318924(+4065)=322989</w:t>
            </w:r>
          </w:p>
        </w:tc>
        <w:tc>
          <w:tcPr>
            <w:tcW w:w="2268" w:type="dxa"/>
            <w:shd w:val="clear" w:color="auto" w:fill="auto"/>
          </w:tcPr>
          <w:p w:rsidR="00B6275B" w:rsidRPr="00F2352E" w:rsidRDefault="00B6275B" w:rsidP="00FF3A9E">
            <w:pPr>
              <w:spacing w:after="0" w:line="240" w:lineRule="auto"/>
              <w:rPr>
                <w:color w:val="000000"/>
              </w:rPr>
            </w:pPr>
            <w:r>
              <w:rPr>
                <w:color w:val="000000"/>
              </w:rPr>
              <w:t>76860(+978)=77838</w:t>
            </w:r>
          </w:p>
        </w:tc>
        <w:tc>
          <w:tcPr>
            <w:tcW w:w="2694" w:type="dxa"/>
            <w:shd w:val="clear" w:color="auto" w:fill="auto"/>
          </w:tcPr>
          <w:p w:rsidR="00B6275B" w:rsidRPr="00F2352E" w:rsidRDefault="00B6275B" w:rsidP="00FF3A9E">
            <w:pPr>
              <w:spacing w:after="0" w:line="240" w:lineRule="auto"/>
              <w:rPr>
                <w:color w:val="000000"/>
              </w:rPr>
            </w:pPr>
            <w:r>
              <w:rPr>
                <w:color w:val="000000"/>
              </w:rPr>
              <w:t>395784(+5043)=400827</w:t>
            </w:r>
          </w:p>
        </w:tc>
      </w:tr>
    </w:tbl>
    <w:p w:rsidR="00B6275B" w:rsidRPr="00F2352E" w:rsidRDefault="00B6275B" w:rsidP="00B6275B">
      <w:pPr>
        <w:spacing w:after="0" w:line="240" w:lineRule="auto"/>
        <w:rPr>
          <w:color w:val="000000"/>
        </w:rPr>
      </w:pPr>
    </w:p>
    <w:p w:rsidR="00B6275B" w:rsidRDefault="00B6275B" w:rsidP="00B6275B">
      <w:pPr>
        <w:tabs>
          <w:tab w:val="left" w:pos="1564"/>
        </w:tabs>
      </w:pPr>
    </w:p>
    <w:p w:rsidR="00B6275B" w:rsidRDefault="00B6275B" w:rsidP="00B6275B">
      <w:pPr>
        <w:tabs>
          <w:tab w:val="left" w:pos="1564"/>
        </w:tabs>
        <w:sectPr w:rsidR="00B6275B" w:rsidSect="00FF3A9E">
          <w:pgSz w:w="16838" w:h="11906" w:orient="landscape"/>
          <w:pgMar w:top="1797" w:right="992" w:bottom="1797" w:left="902" w:header="709" w:footer="709" w:gutter="0"/>
          <w:cols w:space="720"/>
          <w:titlePg/>
          <w:docGrid w:linePitch="272"/>
        </w:sectPr>
      </w:pPr>
      <w:r>
        <w:tab/>
      </w:r>
    </w:p>
    <w:p w:rsidR="00B6275B" w:rsidRDefault="00B6275B" w:rsidP="00B6275B">
      <w:pPr>
        <w:tabs>
          <w:tab w:val="left" w:pos="1564"/>
        </w:tabs>
      </w:pPr>
    </w:p>
    <w:p w:rsidR="00B6275B" w:rsidRDefault="00B6275B" w:rsidP="00B6275B"/>
    <w:p w:rsidR="00B6275B" w:rsidRDefault="00B6275B" w:rsidP="00B6275B">
      <w:pPr>
        <w:tabs>
          <w:tab w:val="left" w:pos="4983"/>
        </w:tabs>
        <w:rPr>
          <w:rFonts w:ascii="Cambria" w:hAnsi="Cambria"/>
          <w:b/>
          <w:bCs/>
          <w:sz w:val="24"/>
          <w:szCs w:val="24"/>
        </w:rPr>
      </w:pPr>
      <w:r>
        <w:tab/>
      </w:r>
      <w:r>
        <w:rPr>
          <w:rFonts w:ascii="Cambria" w:hAnsi="Cambria"/>
          <w:b/>
          <w:bCs/>
          <w:sz w:val="24"/>
          <w:szCs w:val="24"/>
        </w:rPr>
        <w:t>6</w:t>
      </w:r>
      <w:r w:rsidRPr="00D069A1">
        <w:rPr>
          <w:rFonts w:ascii="Cambria" w:hAnsi="Cambria"/>
          <w:b/>
          <w:bCs/>
          <w:sz w:val="24"/>
          <w:szCs w:val="24"/>
        </w:rPr>
        <w:t>.</w:t>
      </w:r>
      <w:r>
        <w:rPr>
          <w:rFonts w:ascii="Cambria" w:hAnsi="Cambria"/>
          <w:b/>
          <w:bCs/>
          <w:sz w:val="24"/>
          <w:szCs w:val="24"/>
        </w:rPr>
        <w:t>3</w:t>
      </w:r>
      <w:r w:rsidRPr="00D069A1">
        <w:rPr>
          <w:rFonts w:ascii="Cambria" w:hAnsi="Cambria"/>
          <w:b/>
          <w:bCs/>
          <w:sz w:val="24"/>
          <w:szCs w:val="24"/>
        </w:rPr>
        <w:t xml:space="preserve">. </w:t>
      </w:r>
    </w:p>
    <w:p w:rsidR="00B6275B" w:rsidRDefault="00B6275B" w:rsidP="00B6275B">
      <w:pPr>
        <w:spacing w:after="0" w:line="240" w:lineRule="auto"/>
        <w:ind w:right="-907"/>
        <w:jc w:val="center"/>
        <w:rPr>
          <w:rFonts w:ascii="Cambria" w:hAnsi="Cambria"/>
          <w:sz w:val="24"/>
          <w:szCs w:val="24"/>
        </w:rPr>
      </w:pPr>
      <w:r w:rsidRPr="00D069A1">
        <w:rPr>
          <w:rFonts w:ascii="Cambria" w:hAnsi="Cambria"/>
          <w:b/>
          <w:bCs/>
          <w:sz w:val="24"/>
          <w:szCs w:val="24"/>
        </w:rPr>
        <w:t>Par grozījumiem pašvaldības budžetā</w:t>
      </w:r>
    </w:p>
    <w:p w:rsidR="00B6275B" w:rsidRDefault="00B6275B" w:rsidP="00B6275B">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6275B" w:rsidRDefault="00B6275B" w:rsidP="00B6275B">
      <w:pPr>
        <w:spacing w:after="0" w:line="240" w:lineRule="auto"/>
        <w:jc w:val="both"/>
        <w:rPr>
          <w:rFonts w:ascii="Cambria" w:hAnsi="Cambria"/>
          <w:sz w:val="24"/>
          <w:szCs w:val="24"/>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center"/>
        <w:rPr>
          <w:rFonts w:ascii="Cambria" w:hAnsi="Cambria"/>
          <w:sz w:val="24"/>
          <w:szCs w:val="24"/>
        </w:rPr>
      </w:pPr>
    </w:p>
    <w:p w:rsidR="00B6275B" w:rsidRPr="007C6871" w:rsidRDefault="00B6275B" w:rsidP="00B6275B">
      <w:pPr>
        <w:spacing w:after="0" w:line="240" w:lineRule="auto"/>
        <w:ind w:right="-908" w:firstLine="720"/>
        <w:jc w:val="both"/>
        <w:rPr>
          <w:rFonts w:ascii="Cambria" w:hAnsi="Cambria"/>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Finanšu un attīstības pastāvīgās komitejas, </w:t>
      </w:r>
      <w:r>
        <w:rPr>
          <w:rFonts w:ascii="Cambria" w:hAnsi="Cambria"/>
          <w:sz w:val="24"/>
          <w:szCs w:val="24"/>
        </w:rPr>
        <w:t>18.09</w:t>
      </w:r>
      <w:r w:rsidRPr="006A7267">
        <w:rPr>
          <w:rFonts w:ascii="Cambria" w:hAnsi="Cambria"/>
          <w:sz w:val="24"/>
          <w:szCs w:val="24"/>
        </w:rPr>
        <w:t xml:space="preserve">.2019.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jc w:val="both"/>
        <w:rPr>
          <w:rFonts w:eastAsia="Calibri"/>
          <w:sz w:val="24"/>
          <w:szCs w:val="24"/>
        </w:rPr>
      </w:pPr>
    </w:p>
    <w:p w:rsidR="00B6275B" w:rsidRPr="006A7267" w:rsidRDefault="00B6275B" w:rsidP="00B6275B">
      <w:pPr>
        <w:spacing w:after="0" w:line="240" w:lineRule="auto"/>
        <w:ind w:right="-902"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6</w:t>
      </w:r>
      <w:r w:rsidRPr="006A7267">
        <w:rPr>
          <w:rFonts w:ascii="Cambria" w:hAnsi="Cambria"/>
          <w:sz w:val="24"/>
          <w:szCs w:val="24"/>
        </w:rPr>
        <w:t xml:space="preserve"> /2019 “ Par grozījumiem  2019.gada 31.janvāra  saistošajos noteikumos  Nr. 1/ 2019</w:t>
      </w:r>
      <w:r w:rsidRPr="006A7267">
        <w:rPr>
          <w:rFonts w:ascii="Cambria" w:hAnsi="Cambria" w:cs="Tahoma"/>
          <w:sz w:val="24"/>
          <w:szCs w:val="24"/>
          <w:lang w:val="it-IT"/>
        </w:rPr>
        <w:t xml:space="preserve"> “Par Kokneses novada pašvaldības  budžetiem 2019.gadam”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rsidR="00B6275B" w:rsidRPr="006A7267" w:rsidRDefault="00B6275B" w:rsidP="00B6275B">
      <w:pPr>
        <w:spacing w:after="0" w:line="240" w:lineRule="auto"/>
        <w:ind w:right="-902"/>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rsidR="00B6275B" w:rsidRPr="006A7267" w:rsidRDefault="00B6275B" w:rsidP="00B6275B">
      <w:pPr>
        <w:spacing w:after="0" w:line="240" w:lineRule="auto"/>
        <w:ind w:right="-902"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12" w:history="1">
        <w:r w:rsidRPr="006A7267">
          <w:rPr>
            <w:rStyle w:val="Hipersaite"/>
            <w:rFonts w:ascii="Cambria" w:hAnsi="Cambria"/>
            <w:sz w:val="24"/>
            <w:szCs w:val="24"/>
          </w:rPr>
          <w:t>www.koknese.lv</w:t>
        </w:r>
      </w:hyperlink>
      <w:r w:rsidRPr="006A7267">
        <w:rPr>
          <w:rFonts w:ascii="Cambria" w:hAnsi="Cambria"/>
          <w:sz w:val="24"/>
          <w:szCs w:val="24"/>
        </w:rPr>
        <w:t xml:space="preserve">  un stājas spēkā nākošajā dienā pēc to parakstīšanas.</w:t>
      </w:r>
    </w:p>
    <w:p w:rsidR="00B6275B" w:rsidRPr="006A7267" w:rsidRDefault="00B6275B" w:rsidP="00B6275B">
      <w:pPr>
        <w:spacing w:after="0" w:line="240" w:lineRule="auto"/>
        <w:ind w:right="-902"/>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rsidR="00B6275B" w:rsidRPr="006A7267" w:rsidRDefault="00B6275B" w:rsidP="00B6275B">
      <w:pPr>
        <w:spacing w:after="0"/>
        <w:ind w:right="-908"/>
        <w:jc w:val="center"/>
        <w:rPr>
          <w:rFonts w:ascii="Cambria" w:hAnsi="Cambria"/>
          <w:b/>
          <w:bCs/>
          <w:sz w:val="24"/>
          <w:szCs w:val="24"/>
        </w:rPr>
      </w:pPr>
    </w:p>
    <w:p w:rsidR="00B6275B" w:rsidRDefault="00B6275B" w:rsidP="00B6275B">
      <w:pPr>
        <w:spacing w:after="0" w:line="240" w:lineRule="auto"/>
        <w:ind w:right="-907"/>
        <w:rPr>
          <w:rFonts w:ascii="Cambria" w:hAnsi="Cambria"/>
          <w:sz w:val="24"/>
          <w:szCs w:val="24"/>
        </w:rPr>
      </w:pPr>
    </w:p>
    <w:p w:rsidR="00B6275B" w:rsidRDefault="00B6275B" w:rsidP="00B6275B">
      <w:pPr>
        <w:spacing w:after="0" w:line="240" w:lineRule="auto"/>
        <w:ind w:right="-907"/>
        <w:rPr>
          <w:rFonts w:ascii="Cambria" w:hAnsi="Cambria"/>
          <w:sz w:val="24"/>
          <w:szCs w:val="24"/>
        </w:rPr>
      </w:pPr>
    </w:p>
    <w:p w:rsidR="00B6275B" w:rsidRPr="00421511" w:rsidRDefault="00B6275B" w:rsidP="00B6275B">
      <w:pPr>
        <w:spacing w:after="0" w:line="240" w:lineRule="auto"/>
        <w:ind w:right="-29"/>
        <w:jc w:val="center"/>
        <w:rPr>
          <w:rFonts w:ascii="Cambria" w:hAnsi="Cambria" w:cs="Tahoma"/>
          <w:b/>
          <w:sz w:val="24"/>
          <w:szCs w:val="24"/>
        </w:rPr>
      </w:pPr>
      <w:r w:rsidRPr="00421511">
        <w:rPr>
          <w:rFonts w:ascii="Cambria" w:hAnsi="Cambria" w:cs="Tahoma"/>
          <w:b/>
          <w:sz w:val="24"/>
          <w:szCs w:val="24"/>
        </w:rPr>
        <w:t>SAISTOŠIE NOTEIKUMI</w:t>
      </w:r>
    </w:p>
    <w:p w:rsidR="00B6275B" w:rsidRPr="00421511" w:rsidRDefault="00B6275B" w:rsidP="00B6275B">
      <w:pPr>
        <w:spacing w:after="0" w:line="240" w:lineRule="auto"/>
        <w:ind w:right="-29"/>
        <w:jc w:val="center"/>
        <w:rPr>
          <w:rFonts w:ascii="Cambria" w:hAnsi="Cambria" w:cs="Tahoma"/>
          <w:i/>
          <w:sz w:val="24"/>
          <w:szCs w:val="24"/>
        </w:rPr>
      </w:pPr>
      <w:r w:rsidRPr="00421511">
        <w:rPr>
          <w:rFonts w:ascii="Cambria" w:hAnsi="Cambria" w:cs="Tahoma"/>
          <w:i/>
          <w:sz w:val="24"/>
          <w:szCs w:val="24"/>
        </w:rPr>
        <w:t>Kokneses novada Kokneses pagastā</w:t>
      </w:r>
    </w:p>
    <w:p w:rsidR="00B6275B" w:rsidRPr="00421511" w:rsidRDefault="00B6275B" w:rsidP="00B6275B">
      <w:pPr>
        <w:spacing w:after="0" w:line="240" w:lineRule="auto"/>
        <w:ind w:right="-29"/>
        <w:jc w:val="center"/>
        <w:rPr>
          <w:rFonts w:ascii="Cambria" w:hAnsi="Cambria" w:cs="Tahoma"/>
          <w:i/>
          <w:sz w:val="24"/>
          <w:szCs w:val="24"/>
        </w:rPr>
      </w:pPr>
    </w:p>
    <w:p w:rsidR="00B6275B" w:rsidRPr="00FA473E" w:rsidRDefault="00B6275B" w:rsidP="00B6275B">
      <w:pPr>
        <w:spacing w:after="0" w:line="240" w:lineRule="auto"/>
        <w:ind w:right="-908"/>
        <w:jc w:val="both"/>
        <w:rPr>
          <w:rFonts w:ascii="Cambria" w:hAnsi="Cambria" w:cs="Tahoma"/>
          <w:b/>
          <w:sz w:val="24"/>
          <w:szCs w:val="24"/>
        </w:rPr>
      </w:pPr>
      <w:r w:rsidRPr="00FA473E">
        <w:rPr>
          <w:rFonts w:ascii="Cambria" w:hAnsi="Cambria" w:cs="Tahoma"/>
          <w:b/>
          <w:sz w:val="24"/>
          <w:szCs w:val="24"/>
        </w:rPr>
        <w:t>2019. gada 25.septembrī</w:t>
      </w:r>
    </w:p>
    <w:p w:rsidR="00B6275B" w:rsidRPr="00FA473E" w:rsidRDefault="00B6275B" w:rsidP="00B6275B">
      <w:pPr>
        <w:spacing w:after="0" w:line="240" w:lineRule="auto"/>
        <w:ind w:right="-908"/>
        <w:jc w:val="right"/>
        <w:rPr>
          <w:rFonts w:ascii="Cambria" w:hAnsi="Cambria" w:cs="Tahoma"/>
          <w:b/>
          <w:sz w:val="24"/>
          <w:szCs w:val="24"/>
        </w:rPr>
      </w:pPr>
      <w:r w:rsidRPr="00FA473E">
        <w:rPr>
          <w:rFonts w:ascii="Cambria" w:hAnsi="Cambria" w:cs="Tahoma"/>
          <w:b/>
          <w:sz w:val="24"/>
          <w:szCs w:val="24"/>
        </w:rPr>
        <w:t xml:space="preserve">                                                                </w:t>
      </w:r>
      <w:r w:rsidRPr="00FA473E">
        <w:rPr>
          <w:rFonts w:ascii="Cambria" w:hAnsi="Cambria" w:cs="Tahoma"/>
          <w:b/>
          <w:sz w:val="24"/>
          <w:szCs w:val="24"/>
        </w:rPr>
        <w:tab/>
        <w:t xml:space="preserve">                  Nr.</w:t>
      </w:r>
      <w:r>
        <w:rPr>
          <w:rFonts w:ascii="Cambria" w:hAnsi="Cambria" w:cs="Tahoma"/>
          <w:b/>
          <w:sz w:val="24"/>
          <w:szCs w:val="24"/>
        </w:rPr>
        <w:t>6</w:t>
      </w:r>
      <w:r w:rsidRPr="00FA473E">
        <w:rPr>
          <w:rFonts w:ascii="Cambria" w:hAnsi="Cambria" w:cs="Tahoma"/>
          <w:b/>
          <w:sz w:val="24"/>
          <w:szCs w:val="24"/>
        </w:rPr>
        <w:t>/2019</w:t>
      </w:r>
    </w:p>
    <w:p w:rsidR="00B6275B" w:rsidRPr="00FA473E" w:rsidRDefault="00B6275B" w:rsidP="00B6275B">
      <w:pPr>
        <w:spacing w:after="0" w:line="240" w:lineRule="auto"/>
        <w:ind w:right="-908"/>
        <w:jc w:val="right"/>
        <w:rPr>
          <w:rFonts w:ascii="Cambria" w:hAnsi="Cambria" w:cs="Tahoma"/>
          <w:b/>
          <w:sz w:val="24"/>
          <w:szCs w:val="24"/>
        </w:rPr>
      </w:pPr>
    </w:p>
    <w:p w:rsidR="00B6275B" w:rsidRPr="00FA473E" w:rsidRDefault="00B6275B" w:rsidP="00B6275B">
      <w:pPr>
        <w:spacing w:after="0" w:line="240" w:lineRule="auto"/>
        <w:ind w:right="-908"/>
        <w:jc w:val="center"/>
        <w:rPr>
          <w:rFonts w:ascii="Cambria" w:hAnsi="Cambria" w:cs="Tahoma"/>
          <w:b/>
          <w:sz w:val="24"/>
          <w:szCs w:val="24"/>
          <w:lang w:val="it-IT"/>
        </w:rPr>
      </w:pPr>
      <w:r w:rsidRPr="00FA473E">
        <w:rPr>
          <w:rFonts w:ascii="Cambria" w:hAnsi="Cambria" w:cs="Tahoma"/>
          <w:b/>
          <w:sz w:val="24"/>
          <w:szCs w:val="24"/>
          <w:lang w:val="it-IT"/>
        </w:rPr>
        <w:t>Par grozījumiem 30.01.2019. saistošajos noteikumos Nr.1/2019</w:t>
      </w:r>
    </w:p>
    <w:p w:rsidR="00B6275B" w:rsidRPr="00FA473E" w:rsidRDefault="00B6275B" w:rsidP="00B6275B">
      <w:pPr>
        <w:spacing w:after="0" w:line="240" w:lineRule="auto"/>
        <w:ind w:right="-908"/>
        <w:jc w:val="center"/>
        <w:rPr>
          <w:rFonts w:ascii="Cambria" w:hAnsi="Cambria" w:cs="Tahoma"/>
          <w:b/>
          <w:sz w:val="24"/>
          <w:szCs w:val="24"/>
          <w:lang w:val="it-IT"/>
        </w:rPr>
      </w:pPr>
      <w:r w:rsidRPr="00FA473E">
        <w:rPr>
          <w:rFonts w:ascii="Cambria" w:hAnsi="Cambria" w:cs="Tahoma"/>
          <w:b/>
          <w:sz w:val="24"/>
          <w:szCs w:val="24"/>
          <w:lang w:val="it-IT"/>
        </w:rPr>
        <w:t xml:space="preserve"> “Par Kokneses novada pašvaldības  2019.gada budžetu”</w:t>
      </w:r>
    </w:p>
    <w:p w:rsidR="00B6275B" w:rsidRPr="00FA473E" w:rsidRDefault="00B6275B" w:rsidP="00B6275B">
      <w:pPr>
        <w:spacing w:after="0" w:line="240" w:lineRule="auto"/>
        <w:ind w:right="-908"/>
        <w:jc w:val="center"/>
        <w:rPr>
          <w:rFonts w:ascii="Cambria" w:hAnsi="Cambria" w:cs="Tahoma"/>
          <w:sz w:val="24"/>
          <w:szCs w:val="24"/>
          <w:lang w:val="en-GB"/>
        </w:rPr>
      </w:pPr>
    </w:p>
    <w:p w:rsidR="00B6275B" w:rsidRPr="00455F4B" w:rsidRDefault="00B6275B" w:rsidP="00B6275B">
      <w:pPr>
        <w:spacing w:after="0" w:line="240" w:lineRule="auto"/>
        <w:ind w:right="-908" w:firstLine="993"/>
        <w:jc w:val="right"/>
        <w:rPr>
          <w:rFonts w:ascii="Cambria" w:hAnsi="Cambria" w:cs="Tahoma"/>
          <w:i/>
          <w:iCs/>
        </w:rPr>
      </w:pPr>
      <w:r w:rsidRPr="00455F4B">
        <w:rPr>
          <w:rFonts w:ascii="Cambria" w:hAnsi="Cambria" w:cs="Tahoma"/>
          <w:i/>
          <w:iCs/>
        </w:rPr>
        <w:t xml:space="preserve">Izdoti saskaņā ar likumu „ Par valsts budžetu 2019. gadam”, </w:t>
      </w:r>
    </w:p>
    <w:p w:rsidR="00B6275B" w:rsidRPr="00455F4B" w:rsidRDefault="00B6275B" w:rsidP="00B6275B">
      <w:pPr>
        <w:spacing w:after="0" w:line="240" w:lineRule="auto"/>
        <w:ind w:right="-908" w:firstLine="993"/>
        <w:jc w:val="right"/>
        <w:rPr>
          <w:rFonts w:ascii="Cambria" w:hAnsi="Cambria" w:cs="Tahoma"/>
          <w:i/>
          <w:iCs/>
          <w:lang w:val="it-IT"/>
        </w:rPr>
      </w:pPr>
      <w:r w:rsidRPr="00455F4B">
        <w:rPr>
          <w:rFonts w:ascii="Cambria" w:hAnsi="Cambria" w:cs="Tahoma"/>
          <w:i/>
          <w:iCs/>
          <w:lang w:val="it-IT"/>
        </w:rPr>
        <w:t xml:space="preserve">likuma „ Par pašvaldībām” 14.,21. un 46. pantu, </w:t>
      </w:r>
    </w:p>
    <w:p w:rsidR="00B6275B" w:rsidRPr="00455F4B" w:rsidRDefault="00B6275B" w:rsidP="00B6275B">
      <w:pPr>
        <w:spacing w:after="0" w:line="240" w:lineRule="auto"/>
        <w:ind w:right="-908" w:firstLine="993"/>
        <w:jc w:val="right"/>
        <w:rPr>
          <w:rFonts w:ascii="Cambria" w:hAnsi="Cambria" w:cs="Tahoma"/>
          <w:i/>
          <w:iCs/>
          <w:lang w:val="it-IT"/>
        </w:rPr>
      </w:pPr>
      <w:r w:rsidRPr="00455F4B">
        <w:rPr>
          <w:rFonts w:ascii="Cambria" w:hAnsi="Cambria" w:cs="Tahoma"/>
          <w:i/>
          <w:iCs/>
          <w:lang w:val="it-IT"/>
        </w:rPr>
        <w:t>likuma  „ Par budžetu un finanšu vadību” 11.,41. pantu,</w:t>
      </w:r>
    </w:p>
    <w:p w:rsidR="00B6275B" w:rsidRPr="00455F4B" w:rsidRDefault="00B6275B" w:rsidP="00B6275B">
      <w:pPr>
        <w:spacing w:after="0" w:line="240" w:lineRule="auto"/>
        <w:ind w:right="-908" w:firstLine="720"/>
        <w:jc w:val="right"/>
        <w:rPr>
          <w:rFonts w:ascii="Cambria" w:hAnsi="Cambria" w:cs="Tahoma"/>
          <w:b/>
          <w:i/>
          <w:iCs/>
          <w:lang w:val="it-IT"/>
        </w:rPr>
      </w:pPr>
      <w:r w:rsidRPr="00455F4B">
        <w:rPr>
          <w:rFonts w:ascii="Cambria" w:hAnsi="Cambria" w:cs="Tahoma"/>
          <w:i/>
          <w:iCs/>
          <w:lang w:val="it-IT"/>
        </w:rPr>
        <w:t xml:space="preserve"> likumu „ Par pašvaldību budžetiem” </w:t>
      </w:r>
    </w:p>
    <w:p w:rsidR="00B6275B" w:rsidRPr="00455F4B" w:rsidRDefault="00B6275B" w:rsidP="00B6275B">
      <w:pPr>
        <w:spacing w:after="0" w:line="240" w:lineRule="auto"/>
        <w:ind w:right="-908"/>
        <w:jc w:val="both"/>
        <w:rPr>
          <w:rFonts w:ascii="Cambria" w:hAnsi="Cambria" w:cs="Tahoma"/>
          <w:i/>
          <w:iCs/>
        </w:rPr>
      </w:pPr>
    </w:p>
    <w:p w:rsidR="00B6275B" w:rsidRPr="00FA473E" w:rsidRDefault="00B6275B" w:rsidP="00B6275B">
      <w:pPr>
        <w:spacing w:after="0" w:line="240" w:lineRule="auto"/>
        <w:jc w:val="both"/>
        <w:rPr>
          <w:rFonts w:ascii="Cambria" w:hAnsi="Cambria" w:cs="Tahoma"/>
          <w:sz w:val="24"/>
          <w:szCs w:val="24"/>
        </w:rPr>
      </w:pPr>
    </w:p>
    <w:p w:rsidR="00B6275B" w:rsidRPr="00FA473E" w:rsidRDefault="00B6275B" w:rsidP="00B6275B">
      <w:pPr>
        <w:spacing w:after="0" w:line="240" w:lineRule="auto"/>
        <w:ind w:right="-908" w:firstLine="426"/>
        <w:jc w:val="both"/>
        <w:rPr>
          <w:rFonts w:ascii="Cambria" w:hAnsi="Cambria" w:cs="Tahoma"/>
          <w:sz w:val="24"/>
          <w:szCs w:val="24"/>
        </w:rPr>
      </w:pPr>
      <w:r w:rsidRPr="00FA473E">
        <w:rPr>
          <w:rFonts w:ascii="Cambria" w:hAnsi="Cambria" w:cs="Tahoma"/>
          <w:sz w:val="24"/>
          <w:szCs w:val="24"/>
        </w:rPr>
        <w:t xml:space="preserve">Izdarīt Kokneses novada domes 2019.gada 30.janvāra saistošajos noteikumos Nr.1/2019  „Par Kokneses novada pašvaldības 2019.gada budžetu” šādus grozījumus: </w:t>
      </w:r>
    </w:p>
    <w:p w:rsidR="00B6275B" w:rsidRPr="00FA473E" w:rsidRDefault="00B6275B" w:rsidP="00B6275B">
      <w:pPr>
        <w:spacing w:after="0" w:line="240" w:lineRule="auto"/>
        <w:ind w:right="-908" w:firstLine="426"/>
        <w:jc w:val="both"/>
        <w:rPr>
          <w:rFonts w:ascii="Cambria" w:hAnsi="Cambria" w:cs="Tahoma"/>
          <w:sz w:val="24"/>
          <w:szCs w:val="24"/>
        </w:rPr>
      </w:pPr>
    </w:p>
    <w:p w:rsidR="00B6275B" w:rsidRPr="00FA473E" w:rsidRDefault="00B6275B" w:rsidP="00B6275B">
      <w:pPr>
        <w:pStyle w:val="Sarakstarindkopa"/>
        <w:numPr>
          <w:ilvl w:val="0"/>
          <w:numId w:val="21"/>
        </w:numPr>
        <w:spacing w:after="0" w:line="240" w:lineRule="auto"/>
        <w:ind w:left="0" w:right="-908" w:firstLine="0"/>
        <w:contextualSpacing w:val="0"/>
        <w:jc w:val="both"/>
        <w:rPr>
          <w:rFonts w:ascii="Cambria" w:hAnsi="Cambria" w:cs="Tahoma"/>
          <w:sz w:val="24"/>
          <w:szCs w:val="24"/>
        </w:rPr>
      </w:pPr>
      <w:r w:rsidRPr="00FA473E">
        <w:rPr>
          <w:rFonts w:ascii="Cambria" w:hAnsi="Cambria" w:cs="Tahoma"/>
          <w:sz w:val="24"/>
          <w:szCs w:val="24"/>
        </w:rPr>
        <w:t>Izteikt 1.punktu šādā redakcijā, atbilstoši grozot pielikumus Nr. 1.;2.</w:t>
      </w:r>
    </w:p>
    <w:p w:rsidR="00B6275B" w:rsidRPr="00FA473E" w:rsidRDefault="00B6275B" w:rsidP="00B6275B">
      <w:pPr>
        <w:spacing w:after="0" w:line="240" w:lineRule="auto"/>
        <w:ind w:left="360" w:right="-908"/>
        <w:jc w:val="both"/>
        <w:rPr>
          <w:rFonts w:ascii="Cambria" w:hAnsi="Cambria" w:cs="Tahoma"/>
          <w:sz w:val="24"/>
          <w:szCs w:val="24"/>
        </w:rPr>
      </w:pPr>
    </w:p>
    <w:p w:rsidR="00B6275B" w:rsidRPr="00FA473E" w:rsidRDefault="00B6275B" w:rsidP="00B6275B">
      <w:pPr>
        <w:spacing w:after="0" w:line="240" w:lineRule="auto"/>
        <w:ind w:left="360" w:right="-908"/>
        <w:jc w:val="both"/>
        <w:rPr>
          <w:rFonts w:ascii="Cambria" w:hAnsi="Cambria" w:cs="Tahoma"/>
          <w:sz w:val="24"/>
          <w:szCs w:val="24"/>
        </w:rPr>
      </w:pPr>
      <w:r w:rsidRPr="00FA473E">
        <w:rPr>
          <w:rFonts w:ascii="Cambria" w:hAnsi="Cambria" w:cs="Tahoma"/>
          <w:sz w:val="24"/>
          <w:szCs w:val="24"/>
        </w:rPr>
        <w:t xml:space="preserve">Apstiprināt Kokneses novada pašvaldības pamatbudžetu 2019. gadam šādā apmērā (1.,2. pielikumi): </w:t>
      </w:r>
    </w:p>
    <w:p w:rsidR="00B6275B" w:rsidRPr="00FA473E" w:rsidRDefault="00B6275B" w:rsidP="00B6275B">
      <w:pPr>
        <w:pStyle w:val="Sarakstarindkopa"/>
        <w:numPr>
          <w:ilvl w:val="1"/>
          <w:numId w:val="20"/>
        </w:numPr>
        <w:spacing w:after="0" w:line="240" w:lineRule="auto"/>
        <w:ind w:right="-908"/>
        <w:contextualSpacing w:val="0"/>
        <w:jc w:val="both"/>
        <w:rPr>
          <w:rFonts w:ascii="Cambria" w:hAnsi="Cambria" w:cs="Tahoma"/>
          <w:sz w:val="24"/>
          <w:szCs w:val="24"/>
        </w:rPr>
      </w:pPr>
      <w:r w:rsidRPr="00FA473E">
        <w:rPr>
          <w:rFonts w:ascii="Cambria" w:hAnsi="Cambria" w:cs="Tahoma"/>
          <w:sz w:val="24"/>
          <w:szCs w:val="24"/>
        </w:rPr>
        <w:lastRenderedPageBreak/>
        <w:t xml:space="preserve">kārtējā gada ieņēmumi </w:t>
      </w:r>
      <w:r w:rsidRPr="00FA473E">
        <w:rPr>
          <w:rFonts w:ascii="Cambria" w:hAnsi="Cambria" w:cs="Tahoma"/>
          <w:b/>
          <w:sz w:val="24"/>
          <w:szCs w:val="24"/>
        </w:rPr>
        <w:t xml:space="preserve">8 995 204 </w:t>
      </w:r>
      <w:proofErr w:type="spellStart"/>
      <w:r w:rsidRPr="00FA473E">
        <w:rPr>
          <w:rFonts w:ascii="Cambria" w:hAnsi="Cambria" w:cs="Tahoma"/>
          <w:i/>
          <w:sz w:val="24"/>
          <w:szCs w:val="24"/>
        </w:rPr>
        <w:t>euro</w:t>
      </w:r>
      <w:proofErr w:type="spellEnd"/>
      <w:r w:rsidRPr="00FA473E">
        <w:rPr>
          <w:rFonts w:ascii="Cambria" w:hAnsi="Cambria" w:cs="Tahoma"/>
          <w:bCs/>
          <w:sz w:val="24"/>
          <w:szCs w:val="24"/>
        </w:rPr>
        <w:t xml:space="preserve"> </w:t>
      </w:r>
      <w:r w:rsidRPr="00FA473E">
        <w:rPr>
          <w:rFonts w:ascii="Cambria" w:hAnsi="Cambria" w:cs="Tahoma"/>
          <w:sz w:val="24"/>
          <w:szCs w:val="24"/>
        </w:rPr>
        <w:t>,</w:t>
      </w:r>
    </w:p>
    <w:p w:rsidR="00B6275B" w:rsidRPr="00FA473E" w:rsidRDefault="00B6275B" w:rsidP="00B6275B">
      <w:pPr>
        <w:pStyle w:val="Sarakstarindkopa"/>
        <w:numPr>
          <w:ilvl w:val="1"/>
          <w:numId w:val="20"/>
        </w:numPr>
        <w:spacing w:after="0" w:line="240" w:lineRule="auto"/>
        <w:ind w:right="-908"/>
        <w:contextualSpacing w:val="0"/>
        <w:jc w:val="both"/>
        <w:rPr>
          <w:rFonts w:ascii="Cambria" w:hAnsi="Cambria" w:cs="Tahoma"/>
          <w:bCs/>
          <w:sz w:val="24"/>
          <w:szCs w:val="24"/>
        </w:rPr>
      </w:pPr>
      <w:r w:rsidRPr="00FA473E">
        <w:rPr>
          <w:rFonts w:ascii="Cambria" w:hAnsi="Cambria" w:cs="Tahoma"/>
          <w:sz w:val="24"/>
          <w:szCs w:val="24"/>
        </w:rPr>
        <w:t xml:space="preserve">kārtējā gada izdevumi  </w:t>
      </w:r>
      <w:r w:rsidRPr="00FA473E">
        <w:rPr>
          <w:rFonts w:ascii="Cambria" w:hAnsi="Cambria" w:cs="Tahoma"/>
          <w:b/>
          <w:bCs/>
          <w:sz w:val="24"/>
          <w:szCs w:val="24"/>
        </w:rPr>
        <w:t xml:space="preserve">9 213 004 </w:t>
      </w:r>
      <w:r w:rsidRPr="00FA473E">
        <w:rPr>
          <w:rFonts w:ascii="Cambria" w:hAnsi="Cambria" w:cs="Tahoma"/>
          <w:bCs/>
          <w:sz w:val="24"/>
          <w:szCs w:val="24"/>
        </w:rPr>
        <w:t xml:space="preserve"> </w:t>
      </w:r>
      <w:proofErr w:type="spellStart"/>
      <w:r w:rsidRPr="00FA473E">
        <w:rPr>
          <w:rFonts w:ascii="Cambria" w:hAnsi="Cambria" w:cs="Tahoma"/>
          <w:bCs/>
          <w:i/>
          <w:sz w:val="24"/>
          <w:szCs w:val="24"/>
        </w:rPr>
        <w:t>euro</w:t>
      </w:r>
      <w:proofErr w:type="spellEnd"/>
      <w:r w:rsidRPr="00FA473E">
        <w:rPr>
          <w:rFonts w:ascii="Cambria" w:hAnsi="Cambria" w:cs="Tahoma"/>
          <w:bCs/>
          <w:sz w:val="24"/>
          <w:szCs w:val="24"/>
        </w:rPr>
        <w:t xml:space="preserve">, </w:t>
      </w:r>
    </w:p>
    <w:p w:rsidR="00B6275B" w:rsidRPr="00FA473E" w:rsidRDefault="00B6275B" w:rsidP="00B6275B">
      <w:pPr>
        <w:spacing w:after="0" w:line="240" w:lineRule="auto"/>
        <w:ind w:left="795" w:right="-908"/>
        <w:jc w:val="both"/>
        <w:rPr>
          <w:rFonts w:ascii="Cambria" w:hAnsi="Cambria" w:cs="Tahoma"/>
          <w:sz w:val="24"/>
          <w:szCs w:val="24"/>
        </w:rPr>
      </w:pPr>
      <w:r w:rsidRPr="00FA473E">
        <w:rPr>
          <w:rFonts w:ascii="Cambria" w:hAnsi="Cambria" w:cs="Tahoma"/>
          <w:sz w:val="24"/>
          <w:szCs w:val="24"/>
        </w:rPr>
        <w:t xml:space="preserve">2.3.    kārtējā gada finansēšana </w:t>
      </w:r>
      <w:r w:rsidRPr="00FA473E">
        <w:rPr>
          <w:rFonts w:ascii="Cambria" w:hAnsi="Cambria" w:cs="Tahoma"/>
          <w:b/>
          <w:sz w:val="24"/>
          <w:szCs w:val="24"/>
        </w:rPr>
        <w:t>217 800</w:t>
      </w:r>
      <w:r w:rsidRPr="00FA473E">
        <w:rPr>
          <w:rFonts w:ascii="Cambria" w:hAnsi="Cambria" w:cs="Tahoma"/>
          <w:sz w:val="24"/>
          <w:szCs w:val="24"/>
        </w:rPr>
        <w:t xml:space="preserve"> </w:t>
      </w:r>
      <w:proofErr w:type="spellStart"/>
      <w:r w:rsidRPr="00FA473E">
        <w:rPr>
          <w:rFonts w:ascii="Cambria" w:hAnsi="Cambria" w:cs="Tahoma"/>
          <w:i/>
          <w:sz w:val="24"/>
          <w:szCs w:val="24"/>
        </w:rPr>
        <w:t>euro</w:t>
      </w:r>
      <w:proofErr w:type="spellEnd"/>
      <w:r w:rsidRPr="00FA473E">
        <w:rPr>
          <w:rFonts w:ascii="Cambria" w:hAnsi="Cambria" w:cs="Tahoma"/>
          <w:sz w:val="24"/>
          <w:szCs w:val="24"/>
        </w:rPr>
        <w:t xml:space="preserve">: </w:t>
      </w:r>
    </w:p>
    <w:p w:rsidR="00B6275B" w:rsidRPr="00FA473E" w:rsidRDefault="00B6275B" w:rsidP="00B6275B">
      <w:pPr>
        <w:spacing w:after="0" w:line="240" w:lineRule="auto"/>
        <w:ind w:left="795" w:right="-908" w:firstLine="339"/>
        <w:jc w:val="both"/>
        <w:rPr>
          <w:rFonts w:ascii="Cambria" w:hAnsi="Cambria" w:cs="Tahoma"/>
          <w:i/>
          <w:sz w:val="24"/>
          <w:szCs w:val="24"/>
        </w:rPr>
      </w:pPr>
      <w:r w:rsidRPr="00FA473E">
        <w:rPr>
          <w:rFonts w:ascii="Cambria" w:hAnsi="Cambria" w:cs="Tahoma"/>
          <w:sz w:val="24"/>
          <w:szCs w:val="24"/>
        </w:rPr>
        <w:t xml:space="preserve">2.3.1. aizņēmuma saņemšana </w:t>
      </w:r>
      <w:r w:rsidRPr="00FA473E">
        <w:rPr>
          <w:rFonts w:ascii="Cambria" w:hAnsi="Cambria" w:cs="Tahoma"/>
          <w:b/>
          <w:sz w:val="24"/>
          <w:szCs w:val="24"/>
        </w:rPr>
        <w:t>157 830</w:t>
      </w:r>
      <w:r w:rsidRPr="00FA473E">
        <w:rPr>
          <w:rFonts w:ascii="Cambria" w:hAnsi="Cambria" w:cs="Tahoma"/>
          <w:sz w:val="24"/>
          <w:szCs w:val="24"/>
        </w:rPr>
        <w:t xml:space="preserve"> </w:t>
      </w:r>
      <w:proofErr w:type="spellStart"/>
      <w:r w:rsidRPr="00FA473E">
        <w:rPr>
          <w:rFonts w:ascii="Cambria" w:hAnsi="Cambria" w:cs="Tahoma"/>
          <w:i/>
          <w:sz w:val="24"/>
          <w:szCs w:val="24"/>
        </w:rPr>
        <w:t>euro</w:t>
      </w:r>
      <w:proofErr w:type="spellEnd"/>
      <w:r w:rsidRPr="00FA473E">
        <w:rPr>
          <w:rFonts w:ascii="Cambria" w:hAnsi="Cambria" w:cs="Tahoma"/>
          <w:i/>
          <w:sz w:val="24"/>
          <w:szCs w:val="24"/>
        </w:rPr>
        <w:t>,</w:t>
      </w:r>
    </w:p>
    <w:p w:rsidR="00B6275B" w:rsidRPr="00FA473E" w:rsidRDefault="00B6275B" w:rsidP="00B6275B">
      <w:pPr>
        <w:spacing w:after="0" w:line="240" w:lineRule="auto"/>
        <w:ind w:left="795" w:right="-908" w:firstLine="339"/>
        <w:jc w:val="both"/>
        <w:rPr>
          <w:rFonts w:ascii="Cambria" w:hAnsi="Cambria" w:cs="Tahoma"/>
          <w:sz w:val="24"/>
          <w:szCs w:val="24"/>
        </w:rPr>
      </w:pPr>
      <w:r w:rsidRPr="00FA473E">
        <w:rPr>
          <w:rFonts w:ascii="Cambria" w:hAnsi="Cambria" w:cs="Tahoma"/>
          <w:sz w:val="24"/>
          <w:szCs w:val="24"/>
        </w:rPr>
        <w:t xml:space="preserve">2.3.2. naudas līdzekļu atlikums 2019.gada sākumā </w:t>
      </w:r>
      <w:r w:rsidRPr="00FA473E">
        <w:rPr>
          <w:rFonts w:ascii="Cambria" w:hAnsi="Cambria" w:cs="Tahoma"/>
          <w:b/>
          <w:sz w:val="24"/>
          <w:szCs w:val="24"/>
        </w:rPr>
        <w:t xml:space="preserve">532 435 </w:t>
      </w:r>
      <w:proofErr w:type="spellStart"/>
      <w:r w:rsidRPr="00FA473E">
        <w:rPr>
          <w:rFonts w:ascii="Cambria" w:hAnsi="Cambria" w:cs="Tahoma"/>
          <w:i/>
          <w:sz w:val="24"/>
          <w:szCs w:val="24"/>
        </w:rPr>
        <w:t>euro</w:t>
      </w:r>
      <w:proofErr w:type="spellEnd"/>
      <w:r w:rsidRPr="00FA473E">
        <w:rPr>
          <w:rFonts w:ascii="Cambria" w:hAnsi="Cambria" w:cs="Tahoma"/>
          <w:sz w:val="24"/>
          <w:szCs w:val="24"/>
        </w:rPr>
        <w:t>,</w:t>
      </w:r>
    </w:p>
    <w:p w:rsidR="00B6275B" w:rsidRPr="00FA473E" w:rsidRDefault="00B6275B" w:rsidP="00B6275B">
      <w:pPr>
        <w:spacing w:after="0" w:line="240" w:lineRule="auto"/>
        <w:ind w:left="795" w:right="-908" w:firstLine="339"/>
        <w:jc w:val="both"/>
        <w:rPr>
          <w:rFonts w:ascii="Cambria" w:hAnsi="Cambria" w:cs="Tahoma"/>
          <w:sz w:val="24"/>
          <w:szCs w:val="24"/>
        </w:rPr>
      </w:pPr>
      <w:r w:rsidRPr="00FA473E">
        <w:rPr>
          <w:rFonts w:ascii="Cambria" w:hAnsi="Cambria" w:cs="Tahoma"/>
          <w:sz w:val="24"/>
          <w:szCs w:val="24"/>
        </w:rPr>
        <w:t xml:space="preserve">2.3.3. aizņēmumu pamatsummu atmaksa </w:t>
      </w:r>
      <w:r w:rsidRPr="00FA473E">
        <w:rPr>
          <w:rFonts w:ascii="Cambria" w:hAnsi="Cambria" w:cs="Tahoma"/>
          <w:b/>
          <w:sz w:val="24"/>
          <w:szCs w:val="24"/>
        </w:rPr>
        <w:t xml:space="preserve">298 310 </w:t>
      </w:r>
      <w:r w:rsidRPr="00FA473E">
        <w:rPr>
          <w:rFonts w:ascii="Cambria" w:hAnsi="Cambria" w:cs="Tahoma"/>
          <w:sz w:val="24"/>
          <w:szCs w:val="24"/>
        </w:rPr>
        <w:t xml:space="preserve"> </w:t>
      </w:r>
      <w:proofErr w:type="spellStart"/>
      <w:r w:rsidRPr="00FA473E">
        <w:rPr>
          <w:rFonts w:ascii="Cambria" w:hAnsi="Cambria" w:cs="Tahoma"/>
          <w:i/>
          <w:sz w:val="24"/>
          <w:szCs w:val="24"/>
        </w:rPr>
        <w:t>euro</w:t>
      </w:r>
      <w:proofErr w:type="spellEnd"/>
      <w:r w:rsidRPr="00FA473E">
        <w:rPr>
          <w:rFonts w:ascii="Cambria" w:hAnsi="Cambria" w:cs="Tahoma"/>
          <w:sz w:val="24"/>
          <w:szCs w:val="24"/>
        </w:rPr>
        <w:t>,</w:t>
      </w:r>
    </w:p>
    <w:p w:rsidR="00B6275B" w:rsidRPr="00FA473E" w:rsidRDefault="00B6275B" w:rsidP="00B6275B">
      <w:pPr>
        <w:spacing w:after="0" w:line="240" w:lineRule="auto"/>
        <w:ind w:left="795" w:right="-908" w:firstLine="339"/>
        <w:jc w:val="both"/>
        <w:rPr>
          <w:rFonts w:ascii="Cambria" w:hAnsi="Cambria" w:cs="Tahoma"/>
          <w:i/>
          <w:sz w:val="24"/>
          <w:szCs w:val="24"/>
        </w:rPr>
      </w:pPr>
      <w:r w:rsidRPr="00FA473E">
        <w:rPr>
          <w:rFonts w:ascii="Cambria" w:hAnsi="Cambria" w:cs="Tahoma"/>
          <w:sz w:val="24"/>
          <w:szCs w:val="24"/>
        </w:rPr>
        <w:t>2.3.4</w:t>
      </w:r>
      <w:r w:rsidRPr="00FA473E">
        <w:rPr>
          <w:rFonts w:ascii="Cambria" w:hAnsi="Cambria" w:cs="Tahoma"/>
          <w:i/>
          <w:sz w:val="24"/>
          <w:szCs w:val="24"/>
        </w:rPr>
        <w:t xml:space="preserve">. </w:t>
      </w:r>
      <w:r w:rsidRPr="00FA473E">
        <w:rPr>
          <w:rFonts w:ascii="Cambria" w:hAnsi="Cambria" w:cs="Tahoma"/>
          <w:sz w:val="24"/>
          <w:szCs w:val="24"/>
        </w:rPr>
        <w:t xml:space="preserve">kapitāldaļu iegāde radniecīgo komersantu kapitālā </w:t>
      </w:r>
      <w:r w:rsidRPr="00FA473E">
        <w:rPr>
          <w:rFonts w:ascii="Cambria" w:hAnsi="Cambria" w:cs="Tahoma"/>
          <w:b/>
          <w:sz w:val="24"/>
          <w:szCs w:val="24"/>
        </w:rPr>
        <w:t>9 300</w:t>
      </w:r>
      <w:r w:rsidRPr="00FA473E">
        <w:rPr>
          <w:rFonts w:ascii="Cambria" w:hAnsi="Cambria" w:cs="Tahoma"/>
          <w:sz w:val="24"/>
          <w:szCs w:val="24"/>
        </w:rPr>
        <w:t xml:space="preserve"> </w:t>
      </w:r>
      <w:proofErr w:type="spellStart"/>
      <w:r w:rsidRPr="00FA473E">
        <w:rPr>
          <w:rFonts w:ascii="Cambria" w:hAnsi="Cambria" w:cs="Tahoma"/>
          <w:i/>
          <w:sz w:val="24"/>
          <w:szCs w:val="24"/>
        </w:rPr>
        <w:t>euro</w:t>
      </w:r>
      <w:proofErr w:type="spellEnd"/>
      <w:r w:rsidRPr="00FA473E">
        <w:rPr>
          <w:rFonts w:ascii="Cambria" w:hAnsi="Cambria" w:cs="Tahoma"/>
          <w:i/>
          <w:sz w:val="24"/>
          <w:szCs w:val="24"/>
        </w:rPr>
        <w:t>,</w:t>
      </w:r>
    </w:p>
    <w:p w:rsidR="00B6275B" w:rsidRPr="00FA473E" w:rsidRDefault="00B6275B" w:rsidP="00B6275B">
      <w:pPr>
        <w:spacing w:after="0" w:line="240" w:lineRule="auto"/>
        <w:ind w:left="795" w:right="-908" w:firstLine="339"/>
        <w:jc w:val="both"/>
        <w:rPr>
          <w:rFonts w:ascii="Cambria" w:hAnsi="Cambria" w:cs="Tahoma"/>
          <w:sz w:val="24"/>
          <w:szCs w:val="24"/>
        </w:rPr>
      </w:pPr>
      <w:r w:rsidRPr="00FA473E">
        <w:rPr>
          <w:rFonts w:ascii="Cambria" w:hAnsi="Cambria" w:cs="Tahoma"/>
          <w:sz w:val="24"/>
          <w:szCs w:val="24"/>
        </w:rPr>
        <w:t xml:space="preserve">2.3.5. naudas līdzekļu atlikumu 2019.gada beigās  </w:t>
      </w:r>
      <w:r w:rsidRPr="00FA473E">
        <w:rPr>
          <w:rFonts w:ascii="Cambria" w:hAnsi="Cambria" w:cs="Tahoma"/>
          <w:b/>
          <w:sz w:val="24"/>
          <w:szCs w:val="24"/>
        </w:rPr>
        <w:t>164 855</w:t>
      </w:r>
      <w:r w:rsidRPr="00FA473E">
        <w:rPr>
          <w:rFonts w:ascii="Cambria" w:hAnsi="Cambria" w:cs="Tahoma"/>
          <w:sz w:val="24"/>
          <w:szCs w:val="24"/>
        </w:rPr>
        <w:t xml:space="preserve"> </w:t>
      </w:r>
      <w:proofErr w:type="spellStart"/>
      <w:r w:rsidRPr="00FA473E">
        <w:rPr>
          <w:rFonts w:ascii="Cambria" w:hAnsi="Cambria" w:cs="Tahoma"/>
          <w:i/>
          <w:sz w:val="24"/>
          <w:szCs w:val="24"/>
        </w:rPr>
        <w:t>euro</w:t>
      </w:r>
      <w:proofErr w:type="spellEnd"/>
      <w:r w:rsidRPr="00FA473E">
        <w:rPr>
          <w:rFonts w:ascii="Cambria" w:hAnsi="Cambria" w:cs="Tahoma"/>
          <w:sz w:val="24"/>
          <w:szCs w:val="24"/>
        </w:rPr>
        <w:t>.</w:t>
      </w:r>
    </w:p>
    <w:p w:rsidR="00B6275B" w:rsidRPr="00FA473E" w:rsidRDefault="00B6275B" w:rsidP="00B6275B">
      <w:pPr>
        <w:spacing w:after="0" w:line="240" w:lineRule="auto"/>
        <w:ind w:left="795" w:right="-908" w:firstLine="339"/>
        <w:jc w:val="both"/>
        <w:rPr>
          <w:rFonts w:ascii="Cambria" w:hAnsi="Cambria" w:cs="Tahoma"/>
          <w:sz w:val="24"/>
          <w:szCs w:val="24"/>
        </w:rPr>
      </w:pPr>
    </w:p>
    <w:p w:rsidR="00B6275B" w:rsidRPr="00FA473E" w:rsidRDefault="00B6275B" w:rsidP="00B6275B">
      <w:pPr>
        <w:pStyle w:val="Sarakstarindkopa"/>
        <w:spacing w:after="0" w:line="240" w:lineRule="auto"/>
        <w:ind w:right="-908"/>
        <w:jc w:val="both"/>
        <w:rPr>
          <w:rFonts w:ascii="Cambria" w:hAnsi="Cambria" w:cs="Tahoma"/>
          <w:sz w:val="24"/>
          <w:szCs w:val="24"/>
        </w:rPr>
      </w:pPr>
    </w:p>
    <w:p w:rsidR="00B6275B" w:rsidRPr="00FA473E" w:rsidRDefault="00B6275B" w:rsidP="00B6275B">
      <w:pPr>
        <w:spacing w:after="0" w:line="240" w:lineRule="auto"/>
        <w:ind w:right="-908"/>
        <w:jc w:val="center"/>
        <w:rPr>
          <w:rFonts w:ascii="Cambria" w:hAnsi="Cambria"/>
          <w:sz w:val="24"/>
          <w:szCs w:val="24"/>
        </w:rPr>
      </w:pPr>
    </w:p>
    <w:p w:rsidR="00B6275B" w:rsidRPr="00FA473E" w:rsidRDefault="00B6275B" w:rsidP="00B6275B">
      <w:pPr>
        <w:spacing w:after="0" w:line="240" w:lineRule="auto"/>
        <w:ind w:right="-908"/>
        <w:jc w:val="center"/>
        <w:rPr>
          <w:rFonts w:ascii="Cambria" w:hAnsi="Cambria"/>
          <w:sz w:val="24"/>
          <w:szCs w:val="24"/>
        </w:rPr>
      </w:pP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6</w:t>
      </w:r>
      <w:r w:rsidRPr="00D069A1">
        <w:rPr>
          <w:rFonts w:ascii="Cambria" w:hAnsi="Cambria"/>
          <w:b/>
          <w:bCs/>
          <w:sz w:val="24"/>
          <w:szCs w:val="24"/>
        </w:rPr>
        <w:t>.</w:t>
      </w:r>
      <w:r>
        <w:rPr>
          <w:rFonts w:ascii="Cambria" w:hAnsi="Cambria"/>
          <w:b/>
          <w:bCs/>
          <w:sz w:val="24"/>
          <w:szCs w:val="24"/>
        </w:rPr>
        <w:t>4</w:t>
      </w:r>
      <w:r w:rsidRPr="00D069A1">
        <w:rPr>
          <w:rFonts w:ascii="Cambria" w:hAnsi="Cambria"/>
          <w:b/>
          <w:bCs/>
          <w:sz w:val="24"/>
          <w:szCs w:val="24"/>
        </w:rPr>
        <w:t xml:space="preserve">. </w:t>
      </w:r>
    </w:p>
    <w:p w:rsidR="00B6275B" w:rsidRDefault="00B6275B" w:rsidP="00B6275B">
      <w:pPr>
        <w:spacing w:after="0" w:line="240" w:lineRule="auto"/>
        <w:ind w:right="-907"/>
        <w:jc w:val="center"/>
        <w:rPr>
          <w:rFonts w:ascii="Cambria" w:hAnsi="Cambria"/>
          <w:sz w:val="24"/>
          <w:szCs w:val="24"/>
        </w:rPr>
      </w:pPr>
      <w:r w:rsidRPr="00D069A1">
        <w:rPr>
          <w:rFonts w:ascii="Cambria" w:hAnsi="Cambria"/>
          <w:b/>
          <w:bCs/>
          <w:sz w:val="24"/>
          <w:szCs w:val="24"/>
        </w:rPr>
        <w:t>Par  finansējumu būvprojekta “Virszemes  nokrišņu un jumta noteces  ūdeņu savākšana un novadīšana  Vecbebru ciemā, Bebru pagastā, Kokneses novadā” izstrādei</w:t>
      </w:r>
    </w:p>
    <w:p w:rsidR="00B6275B" w:rsidRDefault="00B6275B" w:rsidP="00B6275B">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6275B" w:rsidRDefault="00B6275B" w:rsidP="00B6275B">
      <w:pPr>
        <w:spacing w:after="0" w:line="240" w:lineRule="auto"/>
        <w:jc w:val="both"/>
        <w:rPr>
          <w:rFonts w:ascii="Cambria" w:hAnsi="Cambria"/>
          <w:sz w:val="24"/>
          <w:szCs w:val="24"/>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center"/>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r w:rsidRPr="00FD1094">
        <w:rPr>
          <w:rFonts w:ascii="Cambria" w:hAnsi="Cambria"/>
          <w:sz w:val="24"/>
          <w:szCs w:val="24"/>
        </w:rPr>
        <w:t>Kokneses novada dome ir iepazinusies ar Bebru pagasta pārvaldes 2019.gada 28.augusta vēstuli Nr.1-3.74 “Par  finansējum</w:t>
      </w:r>
      <w:r>
        <w:rPr>
          <w:rFonts w:ascii="Cambria" w:hAnsi="Cambria"/>
          <w:sz w:val="24"/>
          <w:szCs w:val="24"/>
        </w:rPr>
        <w:t xml:space="preserve"> piešķiršanu </w:t>
      </w:r>
      <w:r w:rsidRPr="00FD1094">
        <w:rPr>
          <w:rFonts w:ascii="Cambria" w:hAnsi="Cambria"/>
          <w:sz w:val="24"/>
          <w:szCs w:val="24"/>
        </w:rPr>
        <w:t>būvprojekta “Virszemes  nokrišņu un jumta noteces  ūdeņu savākšana un novadīšana  Vecbebru ciemā, Bebru pagastā, Kokneses novadā” izstrādei</w:t>
      </w:r>
      <w:r>
        <w:rPr>
          <w:rFonts w:ascii="Cambria" w:hAnsi="Cambria"/>
          <w:sz w:val="24"/>
          <w:szCs w:val="24"/>
        </w:rPr>
        <w:t>.</w:t>
      </w: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 xml:space="preserve">Bebru pagasta pārvaldes 2019.gada budžetā bija ieplānoti 3000,00 </w:t>
      </w:r>
      <w:proofErr w:type="spellStart"/>
      <w:r>
        <w:rPr>
          <w:rFonts w:ascii="Cambria" w:hAnsi="Cambria"/>
          <w:sz w:val="24"/>
          <w:szCs w:val="24"/>
        </w:rPr>
        <w:t>euro</w:t>
      </w:r>
      <w:proofErr w:type="spellEnd"/>
      <w:r>
        <w:rPr>
          <w:rFonts w:ascii="Cambria" w:hAnsi="Cambria"/>
          <w:sz w:val="24"/>
          <w:szCs w:val="24"/>
        </w:rPr>
        <w:t xml:space="preserve"> būvprojekta” </w:t>
      </w:r>
      <w:r w:rsidRPr="00FD1094">
        <w:rPr>
          <w:rFonts w:ascii="Cambria" w:hAnsi="Cambria"/>
          <w:sz w:val="24"/>
          <w:szCs w:val="24"/>
        </w:rPr>
        <w:t>Virszemes  nokrišņu un jumta noteces  ūdeņu savākšana un novadīšana  Vecbebru ciemā, Bebru pagastā, Kokneses novadā” izstrādei</w:t>
      </w:r>
      <w:r>
        <w:rPr>
          <w:rFonts w:ascii="Cambria" w:hAnsi="Cambria"/>
          <w:sz w:val="24"/>
          <w:szCs w:val="24"/>
        </w:rPr>
        <w:t>.</w:t>
      </w: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Precizējot veicamo darbu apjomu un izskatot  SIA “</w:t>
      </w:r>
      <w:proofErr w:type="spellStart"/>
      <w:r>
        <w:rPr>
          <w:rFonts w:ascii="Cambria" w:hAnsi="Cambria"/>
          <w:sz w:val="24"/>
          <w:szCs w:val="24"/>
        </w:rPr>
        <w:t>Ekolat</w:t>
      </w:r>
      <w:proofErr w:type="spellEnd"/>
      <w:r>
        <w:rPr>
          <w:rFonts w:ascii="Cambria" w:hAnsi="Cambria"/>
          <w:sz w:val="24"/>
          <w:szCs w:val="24"/>
        </w:rPr>
        <w:t xml:space="preserve">” cenu piedāvājumu veikt būvprojekta izstrādi par 5445,00 </w:t>
      </w:r>
      <w:proofErr w:type="spellStart"/>
      <w:r>
        <w:rPr>
          <w:rFonts w:ascii="Cambria" w:hAnsi="Cambria"/>
          <w:sz w:val="24"/>
          <w:szCs w:val="24"/>
        </w:rPr>
        <w:t>euro</w:t>
      </w:r>
      <w:proofErr w:type="spellEnd"/>
      <w:r>
        <w:rPr>
          <w:rFonts w:ascii="Cambria" w:hAnsi="Cambria"/>
          <w:sz w:val="24"/>
          <w:szCs w:val="24"/>
        </w:rPr>
        <w:t xml:space="preserve">, papildus nepieciešami 2445,00 </w:t>
      </w:r>
      <w:proofErr w:type="spellStart"/>
      <w:r>
        <w:rPr>
          <w:rFonts w:ascii="Cambria" w:hAnsi="Cambria"/>
          <w:sz w:val="24"/>
          <w:szCs w:val="24"/>
        </w:rPr>
        <w:t>euro</w:t>
      </w:r>
      <w:proofErr w:type="spellEnd"/>
      <w:r>
        <w:rPr>
          <w:rFonts w:ascii="Cambria" w:hAnsi="Cambria"/>
          <w:sz w:val="24"/>
          <w:szCs w:val="24"/>
        </w:rPr>
        <w:t>.</w:t>
      </w: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sz w:val="24"/>
          <w:szCs w:val="24"/>
        </w:rPr>
        <w:t xml:space="preserve">Ņemot vērā iepriekš minēto, Finanšu un attīstības pastāvīgās komitejas 18.09.2018.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jc w:val="both"/>
        <w:rPr>
          <w:rFonts w:eastAsia="Calibri"/>
          <w:sz w:val="24"/>
          <w:szCs w:val="24"/>
        </w:rPr>
      </w:pPr>
    </w:p>
    <w:p w:rsidR="00B6275B" w:rsidRPr="006B2D71" w:rsidRDefault="00B6275B" w:rsidP="00B6275B">
      <w:pPr>
        <w:spacing w:after="0" w:line="276" w:lineRule="auto"/>
        <w:ind w:right="-907" w:firstLine="720"/>
        <w:jc w:val="both"/>
        <w:rPr>
          <w:rFonts w:ascii="Cambria" w:hAnsi="Cambria"/>
          <w:sz w:val="24"/>
          <w:szCs w:val="24"/>
        </w:rPr>
      </w:pPr>
      <w:r>
        <w:rPr>
          <w:rFonts w:ascii="Cambria" w:hAnsi="Cambria"/>
          <w:sz w:val="24"/>
          <w:szCs w:val="24"/>
        </w:rPr>
        <w:t xml:space="preserve">1.No 2020.gada budžeta </w:t>
      </w:r>
      <w:r w:rsidRPr="006B2D71">
        <w:rPr>
          <w:rFonts w:ascii="Cambria" w:hAnsi="Cambria"/>
          <w:sz w:val="24"/>
          <w:szCs w:val="24"/>
        </w:rPr>
        <w:t xml:space="preserve"> līdzekļiem  papildus piešķirt </w:t>
      </w:r>
      <w:r w:rsidRPr="005C09BE">
        <w:rPr>
          <w:rFonts w:ascii="Cambria" w:hAnsi="Cambria"/>
          <w:b/>
          <w:bCs/>
          <w:sz w:val="24"/>
          <w:szCs w:val="24"/>
        </w:rPr>
        <w:t xml:space="preserve">2445,00 </w:t>
      </w:r>
      <w:r w:rsidRPr="007D6F1A">
        <w:rPr>
          <w:rFonts w:ascii="Cambria" w:hAnsi="Cambria"/>
          <w:bCs/>
          <w:sz w:val="24"/>
          <w:szCs w:val="24"/>
        </w:rPr>
        <w:t>(divi tūkstoši četri simti četrdesmit</w:t>
      </w:r>
      <w:r w:rsidRPr="005C09BE">
        <w:rPr>
          <w:rFonts w:ascii="Cambria" w:hAnsi="Cambria"/>
          <w:b/>
          <w:bCs/>
          <w:sz w:val="24"/>
          <w:szCs w:val="24"/>
        </w:rPr>
        <w:t xml:space="preserve"> piecus </w:t>
      </w:r>
      <w:proofErr w:type="spellStart"/>
      <w:r w:rsidRPr="005C09BE">
        <w:rPr>
          <w:rFonts w:ascii="Cambria" w:hAnsi="Cambria"/>
          <w:b/>
          <w:bCs/>
          <w:sz w:val="24"/>
          <w:szCs w:val="24"/>
        </w:rPr>
        <w:t>euro</w:t>
      </w:r>
      <w:proofErr w:type="spellEnd"/>
      <w:r w:rsidRPr="005C09BE">
        <w:rPr>
          <w:rFonts w:ascii="Cambria" w:hAnsi="Cambria"/>
          <w:b/>
          <w:bCs/>
          <w:sz w:val="24"/>
          <w:szCs w:val="24"/>
        </w:rPr>
        <w:t>)</w:t>
      </w:r>
      <w:r>
        <w:rPr>
          <w:rFonts w:ascii="Cambria" w:hAnsi="Cambria"/>
          <w:sz w:val="24"/>
          <w:szCs w:val="24"/>
        </w:rPr>
        <w:t xml:space="preserve"> Bebru pagasta pārvaldei, būvprojekta ”</w:t>
      </w:r>
      <w:r w:rsidRPr="00FD1094">
        <w:rPr>
          <w:rFonts w:ascii="Cambria" w:hAnsi="Cambria"/>
          <w:sz w:val="24"/>
          <w:szCs w:val="24"/>
        </w:rPr>
        <w:t>Virszemes  nokrišņu un jumta noteces  ūdeņu savākšana un novadīšana  Vecbebru ciemā, Bebru pagastā, Kokneses novadā” izstrādei</w:t>
      </w:r>
      <w:r>
        <w:rPr>
          <w:rFonts w:ascii="Cambria" w:hAnsi="Cambria"/>
          <w:sz w:val="24"/>
          <w:szCs w:val="24"/>
        </w:rPr>
        <w:t>.</w:t>
      </w:r>
    </w:p>
    <w:p w:rsidR="00B6275B" w:rsidRPr="00FD1094" w:rsidRDefault="00B6275B" w:rsidP="00B6275B">
      <w:pPr>
        <w:spacing w:after="0" w:line="240" w:lineRule="auto"/>
        <w:ind w:right="-907"/>
        <w:jc w:val="both"/>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6.5.</w:t>
      </w:r>
    </w:p>
    <w:p w:rsidR="00B6275B" w:rsidRDefault="00B6275B" w:rsidP="00B6275B">
      <w:pPr>
        <w:spacing w:after="0" w:line="240" w:lineRule="auto"/>
        <w:ind w:right="-907"/>
        <w:jc w:val="center"/>
        <w:rPr>
          <w:rFonts w:ascii="Cambria" w:hAnsi="Cambria"/>
          <w:sz w:val="24"/>
          <w:szCs w:val="24"/>
        </w:rPr>
      </w:pPr>
      <w:r>
        <w:rPr>
          <w:rFonts w:ascii="Cambria" w:hAnsi="Cambria"/>
          <w:b/>
          <w:bCs/>
          <w:sz w:val="24"/>
          <w:szCs w:val="24"/>
        </w:rPr>
        <w:t>Par finansējumu Ģimenes atbalsta centram “Dzeguzīte”</w:t>
      </w:r>
    </w:p>
    <w:p w:rsidR="00B6275B" w:rsidRDefault="00B6275B" w:rsidP="00B6275B">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6275B" w:rsidRDefault="00B6275B" w:rsidP="00B6275B">
      <w:pPr>
        <w:spacing w:after="0" w:line="240" w:lineRule="auto"/>
        <w:jc w:val="both"/>
        <w:rPr>
          <w:rFonts w:ascii="Cambria" w:hAnsi="Cambria"/>
          <w:sz w:val="24"/>
          <w:szCs w:val="24"/>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center"/>
        <w:rPr>
          <w:rFonts w:ascii="Cambria" w:hAnsi="Cambria"/>
        </w:rPr>
      </w:pPr>
    </w:p>
    <w:p w:rsidR="00B6275B" w:rsidRPr="002D6F6A" w:rsidRDefault="00B6275B" w:rsidP="00B6275B">
      <w:pPr>
        <w:spacing w:after="0" w:line="240" w:lineRule="auto"/>
        <w:ind w:right="-907"/>
        <w:jc w:val="both"/>
        <w:rPr>
          <w:rFonts w:ascii="Cambria" w:hAnsi="Cambria"/>
          <w:sz w:val="24"/>
          <w:szCs w:val="24"/>
        </w:rPr>
      </w:pPr>
      <w:r>
        <w:rPr>
          <w:rFonts w:ascii="Cambria" w:hAnsi="Cambria"/>
          <w:sz w:val="24"/>
          <w:szCs w:val="24"/>
        </w:rPr>
        <w:t>Kokneses novada dome ir iepazinusies ar Ģimenes atbalsta centra “Dzeguzīte” 2019.gada 12.septembra vēstuli  Nr.1-3/19/205-N “Par nepieciešamiem naudas līdzekļiem”.</w:t>
      </w:r>
    </w:p>
    <w:p w:rsidR="00B6275B" w:rsidRDefault="00B6275B" w:rsidP="00B6275B">
      <w:pPr>
        <w:spacing w:after="0" w:line="240" w:lineRule="auto"/>
        <w:ind w:right="-908"/>
        <w:jc w:val="both"/>
        <w:rPr>
          <w:rFonts w:ascii="Cambria" w:hAnsi="Cambria"/>
          <w:sz w:val="24"/>
          <w:szCs w:val="24"/>
        </w:rPr>
      </w:pPr>
      <w:r>
        <w:rPr>
          <w:rFonts w:ascii="Cambria" w:hAnsi="Cambria"/>
          <w:sz w:val="24"/>
          <w:szCs w:val="24"/>
        </w:rPr>
        <w:lastRenderedPageBreak/>
        <w:tab/>
        <w:t>Palielinot Pieaugušo sociālās aprūpes nodaļas klientu skaitu Atbalsta nodaļā ģimenēm ar bērniem telpās, ir nepieciešama  telpu pielāgošana klientu vajadzībām.</w:t>
      </w:r>
    </w:p>
    <w:p w:rsidR="00B6275B" w:rsidRDefault="00B6275B" w:rsidP="00B6275B">
      <w:pPr>
        <w:spacing w:after="0" w:line="240" w:lineRule="auto"/>
        <w:ind w:right="-908"/>
        <w:jc w:val="both"/>
        <w:rPr>
          <w:rFonts w:ascii="Cambria" w:hAnsi="Cambria"/>
          <w:sz w:val="24"/>
          <w:szCs w:val="24"/>
        </w:rPr>
      </w:pPr>
      <w:r>
        <w:rPr>
          <w:rFonts w:ascii="Cambria" w:hAnsi="Cambria"/>
          <w:sz w:val="24"/>
          <w:szCs w:val="24"/>
        </w:rPr>
        <w:tab/>
        <w:t xml:space="preserve">Saskaņā ar tāmi telpu remontam ir nepieciešami </w:t>
      </w:r>
      <w:bookmarkStart w:id="0" w:name="_Hlk19192718"/>
      <w:r>
        <w:rPr>
          <w:rFonts w:ascii="Cambria" w:hAnsi="Cambria"/>
          <w:sz w:val="24"/>
          <w:szCs w:val="24"/>
        </w:rPr>
        <w:t xml:space="preserve">3432,92 </w:t>
      </w:r>
      <w:proofErr w:type="spellStart"/>
      <w:r>
        <w:rPr>
          <w:rFonts w:ascii="Cambria" w:hAnsi="Cambria"/>
          <w:sz w:val="24"/>
          <w:szCs w:val="24"/>
        </w:rPr>
        <w:t>euro</w:t>
      </w:r>
      <w:proofErr w:type="spellEnd"/>
      <w:r>
        <w:rPr>
          <w:rFonts w:ascii="Cambria" w:hAnsi="Cambria"/>
          <w:sz w:val="24"/>
          <w:szCs w:val="24"/>
        </w:rPr>
        <w:t xml:space="preserve"> ( ar PVN).</w:t>
      </w:r>
      <w:bookmarkEnd w:id="0"/>
    </w:p>
    <w:p w:rsidR="00B6275B" w:rsidRDefault="00B6275B" w:rsidP="00B6275B">
      <w:pPr>
        <w:spacing w:after="0" w:line="240" w:lineRule="auto"/>
        <w:ind w:right="-908"/>
        <w:jc w:val="both"/>
        <w:rPr>
          <w:rFonts w:ascii="Cambria" w:hAnsi="Cambria"/>
          <w:sz w:val="24"/>
          <w:szCs w:val="24"/>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sz w:val="24"/>
          <w:szCs w:val="24"/>
        </w:rPr>
        <w:t xml:space="preserve">Ņemot vērā iepriekš minēto, Finanšu un attīstības pastāvīgās komitejas 18.09.2019. ieteikumu, </w:t>
      </w:r>
      <w:r>
        <w:rPr>
          <w:rFonts w:ascii="Cambria" w:hAnsi="Cambria"/>
        </w:rPr>
        <w:t>atklāti balsojot, PAR-11 (</w:t>
      </w:r>
      <w:r>
        <w:rPr>
          <w:rFonts w:ascii="Cambria" w:hAnsi="Cambria"/>
          <w:sz w:val="24"/>
          <w:szCs w:val="24"/>
        </w:rPr>
        <w:t xml:space="preserve">Aigars Kalniņš, Dāvis Kalniņš, Pēteris Keišs,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Rihards Krauklis balsojumā nepiedalās, Kokneses novada dome NOLEMJ:</w:t>
      </w:r>
    </w:p>
    <w:p w:rsidR="00B6275B" w:rsidRDefault="00B6275B" w:rsidP="00B6275B">
      <w:pPr>
        <w:spacing w:after="0" w:line="240" w:lineRule="auto"/>
        <w:ind w:right="-908"/>
        <w:jc w:val="both"/>
        <w:rPr>
          <w:rFonts w:eastAsia="Calibri"/>
          <w:sz w:val="24"/>
          <w:szCs w:val="24"/>
        </w:rPr>
      </w:pPr>
    </w:p>
    <w:p w:rsidR="00B6275B" w:rsidRPr="00FD0192" w:rsidRDefault="00B6275B" w:rsidP="00B6275B">
      <w:pPr>
        <w:spacing w:after="0" w:line="240" w:lineRule="auto"/>
        <w:ind w:right="-908"/>
        <w:jc w:val="both"/>
        <w:rPr>
          <w:rFonts w:ascii="Cambria" w:hAnsi="Cambria"/>
          <w:sz w:val="24"/>
          <w:szCs w:val="24"/>
        </w:rPr>
      </w:pPr>
      <w:r>
        <w:rPr>
          <w:rFonts w:ascii="Cambria" w:hAnsi="Cambria"/>
          <w:sz w:val="24"/>
          <w:szCs w:val="24"/>
        </w:rPr>
        <w:tab/>
        <w:t>1.</w:t>
      </w:r>
      <w:r w:rsidRPr="00B4371F">
        <w:rPr>
          <w:rFonts w:ascii="Cambria" w:hAnsi="Cambria"/>
          <w:sz w:val="24"/>
          <w:szCs w:val="24"/>
        </w:rPr>
        <w:t xml:space="preserve"> </w:t>
      </w:r>
      <w:r>
        <w:rPr>
          <w:rFonts w:ascii="Cambria" w:hAnsi="Cambria"/>
          <w:sz w:val="24"/>
          <w:szCs w:val="24"/>
        </w:rPr>
        <w:t xml:space="preserve">No </w:t>
      </w:r>
      <w:r w:rsidRPr="006B2D71">
        <w:rPr>
          <w:rFonts w:ascii="Cambria" w:hAnsi="Cambria"/>
          <w:sz w:val="24"/>
          <w:szCs w:val="24"/>
        </w:rPr>
        <w:t xml:space="preserve"> līdzekļiem  </w:t>
      </w:r>
      <w:r>
        <w:rPr>
          <w:rFonts w:ascii="Cambria" w:hAnsi="Cambria"/>
          <w:sz w:val="24"/>
          <w:szCs w:val="24"/>
        </w:rPr>
        <w:t xml:space="preserve">neparedzētiem gadījumiem piešķirt 3432,92 </w:t>
      </w:r>
      <w:proofErr w:type="spellStart"/>
      <w:r>
        <w:rPr>
          <w:rFonts w:ascii="Cambria" w:hAnsi="Cambria"/>
          <w:sz w:val="24"/>
          <w:szCs w:val="24"/>
        </w:rPr>
        <w:t>euro</w:t>
      </w:r>
      <w:proofErr w:type="spellEnd"/>
      <w:r>
        <w:rPr>
          <w:rFonts w:ascii="Cambria" w:hAnsi="Cambria"/>
          <w:sz w:val="24"/>
          <w:szCs w:val="24"/>
        </w:rPr>
        <w:t xml:space="preserve"> ( ar PVN 21%) Ģimenes atbalsta centram “Dzeguzīte” telpu pielāgošanai Pieaugušo sociālās aprūpes nodaļas klientu vajadzībām.</w:t>
      </w:r>
    </w:p>
    <w:p w:rsidR="00B6275B" w:rsidRPr="00E22D5B" w:rsidRDefault="00B6275B" w:rsidP="00B6275B">
      <w:pPr>
        <w:spacing w:after="0" w:line="240" w:lineRule="auto"/>
        <w:ind w:right="-907"/>
        <w:jc w:val="center"/>
        <w:rPr>
          <w:rFonts w:ascii="Cambria" w:hAnsi="Cambria"/>
          <w:sz w:val="24"/>
          <w:szCs w:val="24"/>
        </w:rPr>
      </w:pP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right"/>
        <w:rPr>
          <w:rFonts w:ascii="Cambria" w:hAnsi="Cambria"/>
          <w:i/>
          <w:iCs/>
          <w:sz w:val="24"/>
          <w:szCs w:val="24"/>
        </w:rPr>
      </w:pP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6.6.</w:t>
      </w:r>
    </w:p>
    <w:p w:rsidR="00B6275B" w:rsidRDefault="00B6275B" w:rsidP="00B6275B">
      <w:pPr>
        <w:spacing w:after="0" w:line="240" w:lineRule="auto"/>
        <w:ind w:right="-907"/>
        <w:jc w:val="center"/>
        <w:rPr>
          <w:rFonts w:ascii="Cambria" w:hAnsi="Cambria"/>
          <w:sz w:val="24"/>
          <w:szCs w:val="24"/>
        </w:rPr>
      </w:pPr>
      <w:r>
        <w:rPr>
          <w:rFonts w:ascii="Cambria" w:hAnsi="Cambria"/>
          <w:b/>
          <w:bCs/>
          <w:sz w:val="24"/>
          <w:szCs w:val="24"/>
        </w:rPr>
        <w:t>Par grozījumiem Tūrisma un sabiedrisko attiecību  nodaļas amatu sarakstā</w:t>
      </w:r>
    </w:p>
    <w:p w:rsidR="00B6275B" w:rsidRDefault="00B6275B" w:rsidP="00B6275B">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6275B" w:rsidRDefault="00B6275B" w:rsidP="00B6275B">
      <w:pPr>
        <w:spacing w:after="0" w:line="240" w:lineRule="auto"/>
        <w:jc w:val="both"/>
        <w:rPr>
          <w:rFonts w:ascii="Cambria" w:hAnsi="Cambria"/>
          <w:sz w:val="24"/>
          <w:szCs w:val="24"/>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center"/>
        <w:rPr>
          <w:rFonts w:ascii="Cambria" w:hAnsi="Cambria"/>
        </w:rPr>
      </w:pPr>
    </w:p>
    <w:p w:rsidR="00B6275B" w:rsidRDefault="00B6275B" w:rsidP="00B6275B">
      <w:pPr>
        <w:spacing w:after="0" w:line="240" w:lineRule="auto"/>
        <w:ind w:right="-907"/>
        <w:jc w:val="center"/>
        <w:rPr>
          <w:rFonts w:ascii="Cambria" w:hAnsi="Cambria"/>
          <w:sz w:val="24"/>
          <w:szCs w:val="24"/>
        </w:rPr>
      </w:pPr>
    </w:p>
    <w:p w:rsidR="00B6275B" w:rsidRDefault="00B6275B" w:rsidP="00B6275B">
      <w:pPr>
        <w:ind w:right="-908"/>
        <w:jc w:val="both"/>
        <w:rPr>
          <w:rFonts w:ascii="Cambria" w:hAnsi="Cambria"/>
          <w:sz w:val="24"/>
          <w:szCs w:val="24"/>
        </w:rPr>
      </w:pPr>
      <w:r>
        <w:rPr>
          <w:rFonts w:ascii="Cambria" w:hAnsi="Cambria"/>
          <w:sz w:val="24"/>
          <w:szCs w:val="24"/>
        </w:rPr>
        <w:t>Kokneses novada dome ir iepazinusies ar Tūrisma un sabiedrisko attiecību nodaļas 2019.gada 11.septembra vēstuli Nr. 11.2/22 “Par amatiem Tūrisma un sabiedrisko attiecību nodaļā”.</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 xml:space="preserve">Šobrīd Tūrisma un sabiedrisko attiecību nodaļā, Kokneses tūrisma informācijas centrā strādā divas tūrisma informācijas konsultantes – Lauma Āre un Santa </w:t>
      </w:r>
      <w:proofErr w:type="spellStart"/>
      <w:r>
        <w:rPr>
          <w:rFonts w:ascii="Times New Roman" w:eastAsia="Calibri" w:hAnsi="Times New Roman"/>
          <w:sz w:val="24"/>
          <w:szCs w:val="24"/>
        </w:rPr>
        <w:t>Midere</w:t>
      </w:r>
      <w:proofErr w:type="spellEnd"/>
      <w:r>
        <w:rPr>
          <w:rFonts w:ascii="Times New Roman" w:eastAsia="Calibri" w:hAnsi="Times New Roman"/>
          <w:sz w:val="24"/>
          <w:szCs w:val="24"/>
        </w:rPr>
        <w:t>.</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2019. gada 1. oktobrī pēc bērna kopšanas atvaļinājuma Tūrisma un sabiedrisko attiecību nodaļā atgriežas tūrisma informācijas konsultante Kristiāna Ancelāne.</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Tūrisma informācijas konsultantu darba pienākumi ietver informācijas sniegšanu klientiem, mājas lapas visitkoknese.lv lapas uzturēšanu, sociālo tīklu administrēšanu, suvenīru atlasi, pasūtīšanu tirdzniecībai un to tirgošanu, grupu apkalpošanu un ekskursiju vadīšanu (angļu, krievu, vācu un latviešu valodās) ar izklāstu par Kokneses novada apskates vietām, izrādot TIC pieejamos uzskates materiālus – Kokneses viduslaiku pils maketu, Likteņdārza maketu, Pērses gravas maketu un digitālo stendu, kā arī izrādot aktuālo izstādi TIC Izstāžu zālē. Tāpat nesezonas laikā tiek aktualizēta tūrisma informācija, veidoti jauni tūrisma piedāvājumi, plānoti pasākumi, notiek dalība tūrisma un uzņēmēju izstādēs, reklamējot tūrisma piedāvājumus novadā. TIC Izstāžu zālē notiek dažādi tūrisma un kultūras pasākumi, semināri un apmācības, kuru uzņemšanu un organizēšanu nodrošina tūrisma informācijas konsultanti.</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Tūrisma sezonā TIC veic arī Kokneses viduslaiku pilsdrupu aktīvu apsaimniekošanu, nodrošinot pilsdrupu klientu apkalpošanas paviljonu gan ar suvenīriem, nepieciešamo tūrisma informāciju, koordinē pasākumus, ekskursiju programmas, uzvedumus un teritorijas nomas pakalpojumus.</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 xml:space="preserve">Paralēli šiem pamata pienākumiem, TIC aktīvi iesaistās tūrisma jomas projektu ieviešanā, sagatavojot nepieciešamo informāciju, pētot un apkopojot vēstures faktus, lai kvalitatīvi sagatavotu tūristiem sniegto informāciju. </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 xml:space="preserve">Tūrisma informācijas konsultante Lauma Āre, papildus saviem tiešajiem darba pienākumiem, divu gadu periodā ir pierādījusi sevi kā perspektīvu nodaļas darbinieku, ieguldot padziļinātas zināšanas tūrisma produktu izstrādē, tūristu uzņemšanā un veicot darbu ar informācijas materiālu tulkošanu no latviešu valodas uz angļu, krievu un vācu valodām, kā arī </w:t>
      </w:r>
      <w:r>
        <w:rPr>
          <w:rFonts w:ascii="Times New Roman" w:eastAsia="Calibri" w:hAnsi="Times New Roman"/>
          <w:sz w:val="24"/>
          <w:szCs w:val="24"/>
        </w:rPr>
        <w:lastRenderedPageBreak/>
        <w:t xml:space="preserve">uzņemot </w:t>
      </w:r>
      <w:proofErr w:type="spellStart"/>
      <w:r>
        <w:rPr>
          <w:rFonts w:ascii="Times New Roman" w:eastAsia="Calibri" w:hAnsi="Times New Roman"/>
          <w:sz w:val="24"/>
          <w:szCs w:val="24"/>
        </w:rPr>
        <w:t>tūroperatoru</w:t>
      </w:r>
      <w:proofErr w:type="spellEnd"/>
      <w:r>
        <w:rPr>
          <w:rFonts w:ascii="Times New Roman" w:eastAsia="Calibri" w:hAnsi="Times New Roman"/>
          <w:sz w:val="24"/>
          <w:szCs w:val="24"/>
        </w:rPr>
        <w:t xml:space="preserve">, gidu un tūrisma profesionāļu ārvalstu grupas iepriekš nosauktajās valodās. Tāpat Lauma Āre izstrādājusi tekstu materiālus </w:t>
      </w:r>
      <w:proofErr w:type="spellStart"/>
      <w:r>
        <w:rPr>
          <w:rFonts w:ascii="Times New Roman" w:eastAsia="Calibri" w:hAnsi="Times New Roman"/>
          <w:sz w:val="24"/>
          <w:szCs w:val="24"/>
        </w:rPr>
        <w:t>audiogidiem</w:t>
      </w:r>
      <w:proofErr w:type="spellEnd"/>
      <w:r>
        <w:rPr>
          <w:rFonts w:ascii="Times New Roman" w:eastAsia="Calibri" w:hAnsi="Times New Roman"/>
          <w:sz w:val="24"/>
          <w:szCs w:val="24"/>
        </w:rPr>
        <w:t xml:space="preserve"> Kokneses viduslaiku pilsdrupās, sagatavojusi vēsturisko informāciju stendiem pilsdrupās. Nākotnē plānots ieviest vairākas ekskursiju programmas, kas piedāvās dažādus aktīvus un atraktīvus veidus, lai apmeklētu un iepazītu Kokneses viduslaiku pilsdrupas. </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Saistībā ar tūristu skaita palielinājumu un TIC sniegto pakalpojumu attīstību, ir nepieciešams veikt Tūrisma un sabiedrisko attiecību nodaļas Tūrisma informācijas centra darbinieces amata pienākumu pārskatīšanu. Tā kā no 1. oktobra TIC darbosies trīs tūrisma informācijas konsultanti, jāizvērtē  jautājums par Laumas Āres amata maiņu no tūrisma informācijas konsultantes uz Tūrisma un sabiedrisko attiecību nodaļas vadītāja vietnieces amatu. Šāda amata izveide, raugoties nākotnē un tūrisma informācijas centra attīstībā, ir nepieciešama, lai kvalitatīvi veidotu un attīstītu TIC sniegtos pakalpojumus, radītu jaunus piedāvājumus, ietvertu amata pienākumos veicamos darbus un par tiem noteiktu atbilstošu atalgojumu.</w:t>
      </w:r>
    </w:p>
    <w:p w:rsidR="00B6275B" w:rsidRDefault="00B6275B" w:rsidP="00B6275B">
      <w:pPr>
        <w:spacing w:after="0" w:line="240" w:lineRule="auto"/>
        <w:ind w:right="-908" w:firstLine="720"/>
        <w:jc w:val="both"/>
        <w:rPr>
          <w:rFonts w:ascii="Times New Roman" w:eastAsia="Calibri" w:hAnsi="Times New Roman"/>
          <w:sz w:val="24"/>
          <w:szCs w:val="24"/>
        </w:rPr>
      </w:pPr>
      <w:r>
        <w:rPr>
          <w:rFonts w:ascii="Times New Roman" w:eastAsia="Calibri" w:hAnsi="Times New Roman"/>
          <w:sz w:val="24"/>
          <w:szCs w:val="24"/>
        </w:rPr>
        <w:t>Tūrisma un sabiedrisko attiecību nodaļas vadītāja vietnieces amata pienākumi ietvertu plānveidīgu tūrisma informācijas centra attīstību, darbu ar tūrisma operatoriem un tūrisma uzņēmumiem, pārstāvniecības plānošanu dažādās tūrisma izstādēs un publiskos pasākumos, jaunu tūrisma piedāvājumu/programmu izstrādāšanu un ieviešanu, informācijas sagatavošanu angļu un vācu valodās, pasākumu koordinēšanu TIC un Kokneses viduslaiku pilsdrupās.</w:t>
      </w: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sz w:val="24"/>
          <w:szCs w:val="24"/>
        </w:rPr>
        <w:t xml:space="preserve">Ņemot vērā iepriekš minēto, Finanšu un attīstības pastāvīgā komitejas 18.09.2019. ieteikumu, </w:t>
      </w: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jc w:val="both"/>
        <w:rPr>
          <w:rFonts w:eastAsia="Calibri"/>
          <w:sz w:val="24"/>
          <w:szCs w:val="24"/>
        </w:rPr>
      </w:pPr>
    </w:p>
    <w:p w:rsidR="00B6275B" w:rsidRDefault="00B6275B" w:rsidP="00B6275B">
      <w:pPr>
        <w:spacing w:after="0" w:line="240" w:lineRule="auto"/>
        <w:ind w:right="-908" w:firstLine="720"/>
        <w:jc w:val="both"/>
        <w:rPr>
          <w:rFonts w:ascii="Cambria" w:hAnsi="Cambria"/>
          <w:sz w:val="24"/>
          <w:szCs w:val="24"/>
        </w:rPr>
      </w:pPr>
      <w:r>
        <w:rPr>
          <w:rFonts w:ascii="Cambria" w:hAnsi="Cambria"/>
          <w:sz w:val="24"/>
          <w:szCs w:val="24"/>
        </w:rPr>
        <w:t>1.Ar 2019.gada 30.septembri Tūrisma un sabiedrisko attiecību nodaļas amatu sarakstā  svītrot  vienu amata vietu “Tūrisma informācijas konsultants”</w:t>
      </w:r>
    </w:p>
    <w:p w:rsidR="00B6275B" w:rsidRPr="00CE7A5E" w:rsidRDefault="00B6275B" w:rsidP="00B6275B">
      <w:pPr>
        <w:spacing w:after="0" w:line="240" w:lineRule="auto"/>
        <w:ind w:right="-908" w:firstLine="720"/>
        <w:jc w:val="both"/>
        <w:rPr>
          <w:rFonts w:ascii="Cambria" w:hAnsi="Cambria"/>
          <w:sz w:val="24"/>
          <w:szCs w:val="24"/>
        </w:rPr>
      </w:pPr>
      <w:r>
        <w:rPr>
          <w:rFonts w:ascii="Cambria" w:hAnsi="Cambria"/>
          <w:sz w:val="24"/>
          <w:szCs w:val="24"/>
        </w:rPr>
        <w:t>2.</w:t>
      </w:r>
      <w:r w:rsidRPr="00CE7A5E">
        <w:rPr>
          <w:rFonts w:ascii="Cambria" w:hAnsi="Cambria"/>
          <w:sz w:val="24"/>
          <w:szCs w:val="24"/>
        </w:rPr>
        <w:t>Ar 2019.gada 1.oktobri izdarīt grozījumus Tūrisma un sabiedrisko attiecību  nodaļas amatu sarakstā, papildinot to ar amatu – nodaļas vadītāja vietnieks</w:t>
      </w:r>
      <w:r>
        <w:rPr>
          <w:rFonts w:ascii="Cambria" w:hAnsi="Cambria"/>
          <w:sz w:val="24"/>
          <w:szCs w:val="24"/>
        </w:rPr>
        <w:t xml:space="preserve">, viena slodze, darba alga 1000,00 </w:t>
      </w:r>
      <w:proofErr w:type="spellStart"/>
      <w:r>
        <w:rPr>
          <w:rFonts w:ascii="Cambria" w:hAnsi="Cambria"/>
          <w:sz w:val="24"/>
          <w:szCs w:val="24"/>
        </w:rPr>
        <w:t>euro</w:t>
      </w:r>
      <w:proofErr w:type="spellEnd"/>
      <w:r>
        <w:rPr>
          <w:rFonts w:ascii="Cambria" w:hAnsi="Cambria"/>
          <w:sz w:val="24"/>
          <w:szCs w:val="24"/>
        </w:rPr>
        <w:t xml:space="preserve">  </w:t>
      </w:r>
      <w:r w:rsidRPr="00E22D5B">
        <w:rPr>
          <w:rFonts w:ascii="Cambria" w:hAnsi="Cambria"/>
          <w:i/>
          <w:iCs/>
          <w:sz w:val="24"/>
          <w:szCs w:val="24"/>
        </w:rPr>
        <w:t xml:space="preserve">( viens tūkstotis </w:t>
      </w:r>
      <w:proofErr w:type="spellStart"/>
      <w:r w:rsidRPr="00E22D5B">
        <w:rPr>
          <w:rFonts w:ascii="Cambria" w:hAnsi="Cambria"/>
          <w:i/>
          <w:iCs/>
          <w:sz w:val="24"/>
          <w:szCs w:val="24"/>
        </w:rPr>
        <w:t>euro</w:t>
      </w:r>
      <w:proofErr w:type="spellEnd"/>
      <w:r w:rsidRPr="00E22D5B">
        <w:rPr>
          <w:rFonts w:ascii="Cambria" w:hAnsi="Cambria"/>
          <w:i/>
          <w:iCs/>
          <w:sz w:val="24"/>
          <w:szCs w:val="24"/>
        </w:rPr>
        <w:t xml:space="preserve"> mēnesī)</w:t>
      </w:r>
      <w:r>
        <w:rPr>
          <w:rFonts w:ascii="Cambria" w:hAnsi="Cambria"/>
          <w:sz w:val="24"/>
          <w:szCs w:val="24"/>
        </w:rPr>
        <w:t xml:space="preserve"> mēnesī.</w:t>
      </w:r>
    </w:p>
    <w:p w:rsidR="00B6275B" w:rsidRPr="00676F69" w:rsidRDefault="00B6275B" w:rsidP="00B6275B">
      <w:pPr>
        <w:spacing w:after="0" w:line="240" w:lineRule="auto"/>
        <w:ind w:right="-908"/>
        <w:jc w:val="both"/>
        <w:rPr>
          <w:rFonts w:ascii="Cambria" w:hAnsi="Cambria"/>
          <w:sz w:val="24"/>
          <w:szCs w:val="24"/>
        </w:rPr>
      </w:pPr>
    </w:p>
    <w:p w:rsidR="00B6275B" w:rsidRDefault="00B6275B" w:rsidP="00B6275B">
      <w:pPr>
        <w:spacing w:after="0" w:line="240" w:lineRule="auto"/>
        <w:rPr>
          <w:rFonts w:ascii="Cambria" w:hAnsi="Cambria"/>
          <w:i/>
          <w:iCs/>
          <w:sz w:val="24"/>
          <w:szCs w:val="24"/>
        </w:rPr>
      </w:pPr>
    </w:p>
    <w:p w:rsidR="00B6275B" w:rsidRPr="00E22D5B" w:rsidRDefault="00B6275B" w:rsidP="00B6275B">
      <w:pPr>
        <w:spacing w:after="0" w:line="240" w:lineRule="auto"/>
        <w:ind w:right="-907"/>
        <w:jc w:val="center"/>
        <w:rPr>
          <w:rFonts w:ascii="Cambria" w:hAnsi="Cambria"/>
          <w:sz w:val="24"/>
          <w:szCs w:val="24"/>
        </w:rPr>
      </w:pP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625"/>
        <w:jc w:val="center"/>
        <w:rPr>
          <w:rFonts w:ascii="Cambria" w:hAnsi="Cambria" w:cs="Times New Roman"/>
          <w:b/>
          <w:bCs/>
          <w:sz w:val="24"/>
          <w:szCs w:val="24"/>
        </w:rPr>
      </w:pPr>
      <w:r>
        <w:rPr>
          <w:rFonts w:ascii="Cambria" w:hAnsi="Cambria" w:cs="Times New Roman"/>
          <w:b/>
          <w:bCs/>
          <w:sz w:val="24"/>
          <w:szCs w:val="24"/>
        </w:rPr>
        <w:t>6.7.</w:t>
      </w:r>
    </w:p>
    <w:p w:rsidR="00B6275B" w:rsidRDefault="00B6275B" w:rsidP="00B6275B">
      <w:pPr>
        <w:spacing w:after="0" w:line="240" w:lineRule="auto"/>
        <w:ind w:right="-625"/>
        <w:jc w:val="center"/>
        <w:rPr>
          <w:rFonts w:ascii="Cambria" w:hAnsi="Cambria" w:cs="Times New Roman"/>
          <w:sz w:val="24"/>
          <w:szCs w:val="24"/>
        </w:rPr>
      </w:pPr>
      <w:r w:rsidRPr="00B10541">
        <w:rPr>
          <w:rFonts w:ascii="Cambria" w:hAnsi="Cambria" w:cs="Times New Roman"/>
          <w:b/>
          <w:bCs/>
          <w:sz w:val="24"/>
          <w:szCs w:val="24"/>
        </w:rPr>
        <w:t>Par Kokneses novada domes saistošo noteikumu  “  P</w:t>
      </w:r>
      <w:r w:rsidRPr="00B10541">
        <w:rPr>
          <w:rFonts w:ascii="Cambria" w:eastAsia="Times New Roman" w:hAnsi="Cambria" w:cs="Times New Roman"/>
          <w:b/>
          <w:bCs/>
          <w:sz w:val="24"/>
          <w:szCs w:val="24"/>
          <w:lang w:eastAsia="lv-LV"/>
        </w:rPr>
        <w:t>ar decentralizēto kanalizācijas pakalpojumu sniegšanas un uzskaites kārtību Kokneses novada administratīvajā teritorijā</w:t>
      </w:r>
      <w:r w:rsidRPr="00B10541">
        <w:rPr>
          <w:rFonts w:ascii="Cambria" w:hAnsi="Cambria" w:cs="Times New Roman"/>
          <w:b/>
          <w:bCs/>
          <w:sz w:val="24"/>
          <w:szCs w:val="24"/>
        </w:rPr>
        <w:t>” apstiprināšanu</w:t>
      </w:r>
    </w:p>
    <w:p w:rsidR="00B6275B" w:rsidRDefault="00B6275B" w:rsidP="00B6275B">
      <w:pPr>
        <w:spacing w:after="0" w:line="240" w:lineRule="auto"/>
        <w:ind w:right="-625"/>
        <w:jc w:val="center"/>
        <w:rPr>
          <w:rFonts w:ascii="Cambria" w:hAnsi="Cambria" w:cs="Times New Roman"/>
          <w:sz w:val="24"/>
          <w:szCs w:val="24"/>
        </w:rPr>
      </w:pPr>
      <w:r>
        <w:rPr>
          <w:rFonts w:ascii="Cambria" w:hAnsi="Cambria" w:cs="Times New Roman"/>
          <w:sz w:val="24"/>
          <w:szCs w:val="24"/>
        </w:rPr>
        <w:t xml:space="preserve">___________________________________________________________________________________________________ </w:t>
      </w:r>
    </w:p>
    <w:p w:rsidR="00B6275B" w:rsidRDefault="00B6275B" w:rsidP="00B6275B">
      <w:pPr>
        <w:spacing w:after="0" w:line="240" w:lineRule="auto"/>
        <w:ind w:right="-625"/>
        <w:jc w:val="center"/>
        <w:rPr>
          <w:rFonts w:ascii="Cambria" w:hAnsi="Cambria" w:cs="Times New Roman"/>
          <w:sz w:val="24"/>
          <w:szCs w:val="24"/>
        </w:rPr>
      </w:pPr>
    </w:p>
    <w:p w:rsidR="00B6275B"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620B1C" w:rsidRDefault="00620B1C" w:rsidP="00B6275B">
      <w:pPr>
        <w:spacing w:after="0" w:line="240" w:lineRule="auto"/>
        <w:jc w:val="both"/>
        <w:rPr>
          <w:rFonts w:ascii="Cambria" w:hAnsi="Cambria"/>
          <w:sz w:val="24"/>
          <w:szCs w:val="24"/>
        </w:rPr>
      </w:pPr>
    </w:p>
    <w:p w:rsidR="00620B1C" w:rsidRPr="00620B1C" w:rsidRDefault="00620B1C" w:rsidP="00620B1C">
      <w:pPr>
        <w:spacing w:after="0" w:line="240" w:lineRule="auto"/>
        <w:ind w:right="-902" w:firstLine="720"/>
        <w:jc w:val="both"/>
        <w:rPr>
          <w:rFonts w:ascii="Cambria" w:hAnsi="Cambria"/>
          <w:sz w:val="24"/>
          <w:szCs w:val="24"/>
        </w:rPr>
      </w:pPr>
      <w:r w:rsidRPr="00620B1C">
        <w:rPr>
          <w:rFonts w:ascii="Cambria" w:hAnsi="Cambria"/>
          <w:iCs/>
          <w:sz w:val="24"/>
          <w:szCs w:val="24"/>
          <w:lang w:val="lt-LT"/>
        </w:rPr>
        <w:t xml:space="preserve">Pamatojoties uz Ūdenssaimniecības pakalpojumu likuma 6.panta ceturtās daļas 5.punktu, </w:t>
      </w:r>
      <w:r w:rsidRPr="00620B1C">
        <w:rPr>
          <w:rFonts w:ascii="Cambria" w:hAnsi="Cambria"/>
          <w:sz w:val="24"/>
          <w:szCs w:val="24"/>
        </w:rPr>
        <w:t>Ministru kabineta 2017.gada 27.jūnija  noteikumu Nr. 384 “Noteikumi par decentralizēto kanalizācijas sistēmu apsaimniekošanu un reģistrēšanu “6.punktu nepieciešams apstiprināt Kokneses novada domes saistošos noteikumus  par decentralizēto kanalizācijas pakalpojumu sniegšanas un uzskaites kārtību Kokneses novada administratīvajā teritorijā.</w:t>
      </w:r>
    </w:p>
    <w:p w:rsidR="00620B1C" w:rsidRPr="00620B1C" w:rsidRDefault="00620B1C" w:rsidP="00620B1C">
      <w:pPr>
        <w:spacing w:after="0" w:line="240" w:lineRule="auto"/>
        <w:ind w:right="-902" w:firstLine="720"/>
        <w:jc w:val="both"/>
        <w:rPr>
          <w:rFonts w:ascii="Cambria" w:hAnsi="Cambria"/>
          <w:sz w:val="24"/>
          <w:szCs w:val="24"/>
        </w:rPr>
      </w:pPr>
      <w:r w:rsidRPr="00620B1C">
        <w:rPr>
          <w:rFonts w:ascii="Cambria" w:hAnsi="Cambria"/>
          <w:sz w:val="24"/>
          <w:szCs w:val="24"/>
        </w:rPr>
        <w:t xml:space="preserve">Pamatojoties uz likuma “Par pašvaldībām” 21.panta pirmās daļas 16.punktu un </w:t>
      </w:r>
      <w:r w:rsidRPr="00620B1C">
        <w:rPr>
          <w:rFonts w:ascii="Cambria" w:hAnsi="Cambria"/>
          <w:color w:val="414142"/>
          <w:sz w:val="24"/>
          <w:szCs w:val="24"/>
        </w:rPr>
        <w:t>43.panta pirmās daļas 5.punktu,</w:t>
      </w:r>
      <w:r w:rsidRPr="00620B1C">
        <w:rPr>
          <w:rFonts w:ascii="Cambria" w:hAnsi="Cambria"/>
          <w:sz w:val="24"/>
          <w:szCs w:val="24"/>
        </w:rPr>
        <w:t xml:space="preserve"> ņemot vērā </w:t>
      </w:r>
      <w:r w:rsidRPr="00620B1C">
        <w:rPr>
          <w:rStyle w:val="Izteiksmgs"/>
          <w:rFonts w:ascii="Cambria" w:hAnsi="Cambria"/>
          <w:sz w:val="24"/>
          <w:szCs w:val="24"/>
        </w:rPr>
        <w:t xml:space="preserve"> </w:t>
      </w:r>
      <w:r w:rsidRPr="00620B1C">
        <w:rPr>
          <w:rFonts w:ascii="Cambria" w:hAnsi="Cambria"/>
          <w:sz w:val="24"/>
          <w:szCs w:val="24"/>
        </w:rPr>
        <w:t xml:space="preserve">Finanšu un attīstības pastāvīgās komitejas 18.09.2019. sēdes ieteikumus,  atklāti balsojot, PAR-12 (Aigars Kalniņš, Dāvis Kalniņš, Pēteris Keišs, Rihards Krauklis, Jānis Liepiņš, Henriks Ločmelis, Jānis Miezītis, Edgars </w:t>
      </w:r>
      <w:proofErr w:type="spellStart"/>
      <w:r w:rsidRPr="00620B1C">
        <w:rPr>
          <w:rFonts w:ascii="Cambria" w:hAnsi="Cambria"/>
          <w:sz w:val="24"/>
          <w:szCs w:val="24"/>
        </w:rPr>
        <w:lastRenderedPageBreak/>
        <w:t>Mikāls</w:t>
      </w:r>
      <w:proofErr w:type="spellEnd"/>
      <w:r w:rsidRPr="00620B1C">
        <w:rPr>
          <w:rFonts w:ascii="Cambria" w:hAnsi="Cambria"/>
          <w:sz w:val="24"/>
          <w:szCs w:val="24"/>
        </w:rPr>
        <w:t xml:space="preserve"> , Māris Reinbergs, Valdis Silovs, Ziedonis Vilde, Dainis </w:t>
      </w:r>
      <w:proofErr w:type="spellStart"/>
      <w:r w:rsidRPr="00620B1C">
        <w:rPr>
          <w:rFonts w:ascii="Cambria" w:hAnsi="Cambria"/>
          <w:sz w:val="24"/>
          <w:szCs w:val="24"/>
        </w:rPr>
        <w:t>Vingris</w:t>
      </w:r>
      <w:proofErr w:type="spellEnd"/>
      <w:r w:rsidRPr="00620B1C">
        <w:rPr>
          <w:rFonts w:ascii="Cambria" w:hAnsi="Cambria"/>
          <w:sz w:val="24"/>
          <w:szCs w:val="24"/>
        </w:rPr>
        <w:t>), PRET- nav ATTURAS-nav, Kokneses novada dome NOLEMJ:</w:t>
      </w:r>
    </w:p>
    <w:p w:rsidR="00620B1C" w:rsidRPr="00620B1C" w:rsidRDefault="00620B1C" w:rsidP="00620B1C">
      <w:pPr>
        <w:pStyle w:val="Bezatstarpm"/>
        <w:ind w:right="-902" w:firstLine="720"/>
        <w:jc w:val="both"/>
        <w:rPr>
          <w:rFonts w:ascii="Cambria" w:hAnsi="Cambria"/>
          <w:sz w:val="24"/>
          <w:szCs w:val="24"/>
        </w:rPr>
      </w:pPr>
    </w:p>
    <w:p w:rsidR="00620B1C" w:rsidRPr="00620B1C" w:rsidRDefault="00620B1C" w:rsidP="00620B1C">
      <w:pPr>
        <w:spacing w:after="0" w:line="240" w:lineRule="auto"/>
        <w:ind w:right="-902" w:firstLine="720"/>
        <w:jc w:val="both"/>
        <w:rPr>
          <w:rFonts w:ascii="Cambria" w:hAnsi="Cambria"/>
          <w:color w:val="000000"/>
          <w:sz w:val="24"/>
          <w:szCs w:val="24"/>
        </w:rPr>
      </w:pPr>
      <w:r w:rsidRPr="00620B1C">
        <w:rPr>
          <w:rFonts w:ascii="Cambria" w:hAnsi="Cambria"/>
          <w:sz w:val="24"/>
          <w:szCs w:val="24"/>
        </w:rPr>
        <w:t>1. Apstiprināt Kokneses novada domes saistošos noteikumus Nr.7/2019</w:t>
      </w:r>
      <w:r w:rsidRPr="00620B1C">
        <w:rPr>
          <w:rFonts w:ascii="Cambria" w:hAnsi="Cambria"/>
          <w:spacing w:val="4"/>
          <w:sz w:val="24"/>
          <w:szCs w:val="24"/>
        </w:rPr>
        <w:t xml:space="preserve">" </w:t>
      </w:r>
      <w:r w:rsidRPr="00620B1C">
        <w:rPr>
          <w:rFonts w:ascii="Cambria" w:hAnsi="Cambria"/>
          <w:sz w:val="24"/>
          <w:szCs w:val="24"/>
        </w:rPr>
        <w:t>Par decentralizēto kanalizācijas pakalpojumu sniegšanas un uzskaites kārtību Kokneses novada administratīvajā teritorijā” (</w:t>
      </w:r>
      <w:r w:rsidRPr="00620B1C">
        <w:rPr>
          <w:rFonts w:ascii="Cambria" w:hAnsi="Cambria"/>
          <w:i/>
          <w:sz w:val="24"/>
          <w:szCs w:val="24"/>
        </w:rPr>
        <w:t>pielikumā</w:t>
      </w:r>
      <w:r w:rsidRPr="00620B1C">
        <w:rPr>
          <w:rFonts w:ascii="Cambria" w:hAnsi="Cambria"/>
          <w:sz w:val="24"/>
          <w:szCs w:val="24"/>
        </w:rPr>
        <w:t>).</w:t>
      </w:r>
    </w:p>
    <w:p w:rsidR="00620B1C" w:rsidRPr="00620B1C" w:rsidRDefault="00620B1C" w:rsidP="00620B1C">
      <w:pPr>
        <w:spacing w:after="0" w:line="240" w:lineRule="auto"/>
        <w:ind w:right="-902" w:firstLine="720"/>
        <w:jc w:val="both"/>
        <w:rPr>
          <w:rFonts w:ascii="Cambria" w:hAnsi="Cambria"/>
          <w:sz w:val="24"/>
          <w:szCs w:val="24"/>
        </w:rPr>
      </w:pPr>
      <w:r w:rsidRPr="00620B1C">
        <w:rPr>
          <w:rFonts w:ascii="Cambria" w:hAnsi="Cambria"/>
          <w:color w:val="000000"/>
          <w:sz w:val="24"/>
          <w:szCs w:val="24"/>
        </w:rPr>
        <w:t>2.</w:t>
      </w:r>
      <w:r w:rsidRPr="00620B1C">
        <w:rPr>
          <w:rFonts w:ascii="Cambria" w:hAnsi="Cambria"/>
          <w:sz w:val="24"/>
          <w:szCs w:val="24"/>
        </w:rPr>
        <w:t xml:space="preserve"> Saistošos noteikumus  triju dienu laikā pēc to parakstīšanas  elektroniski  un </w:t>
      </w:r>
      <w:proofErr w:type="spellStart"/>
      <w:r w:rsidRPr="00620B1C">
        <w:rPr>
          <w:rFonts w:ascii="Cambria" w:hAnsi="Cambria"/>
          <w:sz w:val="24"/>
          <w:szCs w:val="24"/>
        </w:rPr>
        <w:t>rakstveidā</w:t>
      </w:r>
      <w:proofErr w:type="spellEnd"/>
      <w:r w:rsidRPr="00620B1C">
        <w:rPr>
          <w:rFonts w:ascii="Cambria" w:hAnsi="Cambria"/>
          <w:sz w:val="24"/>
          <w:szCs w:val="24"/>
        </w:rPr>
        <w:t xml:space="preserve">  nosūtīt Vides aizsardzības un reģionālās attīstības  ministrijai atzinuma sniegšanai. </w:t>
      </w:r>
    </w:p>
    <w:p w:rsidR="00620B1C" w:rsidRPr="00620B1C" w:rsidRDefault="00620B1C" w:rsidP="00620B1C">
      <w:pPr>
        <w:spacing w:after="0" w:line="240" w:lineRule="auto"/>
        <w:ind w:right="-902" w:firstLine="720"/>
        <w:jc w:val="both"/>
        <w:rPr>
          <w:rFonts w:ascii="Cambria" w:hAnsi="Cambria"/>
          <w:sz w:val="24"/>
          <w:szCs w:val="24"/>
        </w:rPr>
      </w:pPr>
      <w:r w:rsidRPr="00620B1C">
        <w:rPr>
          <w:rFonts w:ascii="Cambria" w:hAnsi="Cambria"/>
          <w:sz w:val="24"/>
          <w:szCs w:val="24"/>
        </w:rPr>
        <w:t xml:space="preserve">3. Saistošie noteikumi stājas spēkā nākošajā dienā pēc to publicēšanas Kokneses novada domes laikrakstā „ Kokneses Novada Vēstis”. </w:t>
      </w:r>
    </w:p>
    <w:p w:rsidR="00620B1C" w:rsidRPr="00620B1C" w:rsidRDefault="00620B1C" w:rsidP="00620B1C">
      <w:pPr>
        <w:spacing w:after="0" w:line="240" w:lineRule="auto"/>
        <w:ind w:right="-902" w:firstLine="720"/>
        <w:jc w:val="both"/>
        <w:rPr>
          <w:rFonts w:ascii="Cambria" w:hAnsi="Cambria"/>
          <w:sz w:val="24"/>
          <w:szCs w:val="24"/>
        </w:rPr>
      </w:pPr>
      <w:r w:rsidRPr="00620B1C">
        <w:rPr>
          <w:rFonts w:ascii="Cambria" w:hAnsi="Cambria"/>
          <w:sz w:val="24"/>
          <w:szCs w:val="24"/>
        </w:rPr>
        <w:t xml:space="preserve">4. Pēc saistošo noteikumu  stāšanās spēkā, tos publicē  pašvaldības mājas lapā  </w:t>
      </w:r>
      <w:hyperlink r:id="rId13" w:history="1">
        <w:r w:rsidRPr="00620B1C">
          <w:rPr>
            <w:rStyle w:val="Hipersaite"/>
            <w:rFonts w:ascii="Cambria" w:hAnsi="Cambria"/>
            <w:sz w:val="24"/>
            <w:szCs w:val="24"/>
          </w:rPr>
          <w:t>www.koknese.lv</w:t>
        </w:r>
      </w:hyperlink>
      <w:r w:rsidRPr="00620B1C">
        <w:rPr>
          <w:rStyle w:val="Hipersaite"/>
          <w:rFonts w:ascii="Cambria" w:hAnsi="Cambria"/>
          <w:sz w:val="24"/>
          <w:szCs w:val="24"/>
        </w:rPr>
        <w:t>,</w:t>
      </w:r>
      <w:r w:rsidRPr="00620B1C">
        <w:rPr>
          <w:rFonts w:ascii="Cambria" w:hAnsi="Cambria"/>
          <w:sz w:val="24"/>
          <w:szCs w:val="24"/>
        </w:rPr>
        <w:t xml:space="preserve"> izvieto domes ēkā un pagastu pārvaldēs.</w:t>
      </w:r>
    </w:p>
    <w:p w:rsidR="00620B1C" w:rsidRPr="00620B1C" w:rsidRDefault="00620B1C" w:rsidP="00620B1C">
      <w:pPr>
        <w:pStyle w:val="Pamatteksts"/>
        <w:ind w:right="-902"/>
        <w:rPr>
          <w:rFonts w:ascii="Cambria" w:hAnsi="Cambria"/>
          <w:sz w:val="24"/>
          <w:szCs w:val="24"/>
          <w:lang w:val="lv-LV"/>
        </w:rPr>
      </w:pPr>
      <w:r w:rsidRPr="00620B1C">
        <w:rPr>
          <w:rFonts w:ascii="Cambria" w:hAnsi="Cambria"/>
          <w:sz w:val="24"/>
          <w:szCs w:val="24"/>
          <w:lang w:val="lv-LV"/>
        </w:rPr>
        <w:t xml:space="preserve">            5. Atbildīgie par lēmuma izpildi :</w:t>
      </w:r>
    </w:p>
    <w:p w:rsidR="00620B1C" w:rsidRPr="00620B1C" w:rsidRDefault="00620B1C" w:rsidP="00620B1C">
      <w:pPr>
        <w:pStyle w:val="Pamatteksts"/>
        <w:ind w:right="-902" w:firstLine="720"/>
        <w:jc w:val="both"/>
        <w:rPr>
          <w:rFonts w:ascii="Cambria" w:hAnsi="Cambria"/>
          <w:sz w:val="24"/>
          <w:szCs w:val="24"/>
          <w:lang w:val="lv-LV"/>
        </w:rPr>
      </w:pPr>
      <w:r w:rsidRPr="00620B1C">
        <w:rPr>
          <w:rFonts w:ascii="Cambria" w:hAnsi="Cambria"/>
          <w:sz w:val="24"/>
          <w:szCs w:val="24"/>
          <w:lang w:val="lv-LV"/>
        </w:rPr>
        <w:t>5.1.Kokneses un Bormaņu ciemos -Kokneses novada domes SIA “Kokneses Komunālie pakalpojumi” vadītājs;</w:t>
      </w:r>
    </w:p>
    <w:p w:rsidR="00620B1C" w:rsidRPr="00620B1C" w:rsidRDefault="00620B1C" w:rsidP="00620B1C">
      <w:pPr>
        <w:pStyle w:val="Pamatteksts"/>
        <w:ind w:right="-902" w:firstLine="720"/>
        <w:rPr>
          <w:rFonts w:ascii="Cambria" w:hAnsi="Cambria"/>
          <w:sz w:val="24"/>
          <w:szCs w:val="24"/>
          <w:lang w:val="lv-LV"/>
        </w:rPr>
      </w:pPr>
      <w:r w:rsidRPr="00620B1C">
        <w:rPr>
          <w:rFonts w:ascii="Cambria" w:hAnsi="Cambria"/>
          <w:sz w:val="24"/>
          <w:szCs w:val="24"/>
          <w:lang w:val="lv-LV"/>
        </w:rPr>
        <w:t>5.2. Iršu ciemā  - Iršu pagasta pārvaldes vadītājs;</w:t>
      </w:r>
    </w:p>
    <w:p w:rsidR="00620B1C" w:rsidRPr="00620B1C" w:rsidRDefault="00620B1C" w:rsidP="00620B1C">
      <w:pPr>
        <w:pStyle w:val="Pamatteksts"/>
        <w:ind w:right="-902" w:firstLine="720"/>
        <w:rPr>
          <w:rFonts w:ascii="Cambria" w:hAnsi="Cambria"/>
          <w:sz w:val="24"/>
          <w:szCs w:val="24"/>
          <w:lang w:val="lv-LV"/>
        </w:rPr>
      </w:pPr>
      <w:r w:rsidRPr="00620B1C">
        <w:rPr>
          <w:rFonts w:ascii="Cambria" w:hAnsi="Cambria"/>
          <w:sz w:val="24"/>
          <w:szCs w:val="24"/>
          <w:lang w:val="lv-LV"/>
        </w:rPr>
        <w:t>5.3. Vecbebru ciemā - Bebru pagasta pārvaldes vadītājs.</w:t>
      </w:r>
    </w:p>
    <w:p w:rsidR="00620B1C" w:rsidRPr="00620B1C" w:rsidRDefault="00620B1C" w:rsidP="00620B1C">
      <w:pPr>
        <w:spacing w:after="0" w:line="240" w:lineRule="auto"/>
        <w:ind w:left="360" w:right="-902"/>
        <w:jc w:val="both"/>
        <w:rPr>
          <w:rFonts w:ascii="Cambria" w:hAnsi="Cambria"/>
          <w:sz w:val="24"/>
          <w:szCs w:val="24"/>
        </w:rPr>
      </w:pPr>
    </w:p>
    <w:p w:rsidR="00620B1C" w:rsidRDefault="00620B1C" w:rsidP="00620B1C">
      <w:pPr>
        <w:ind w:right="-908"/>
        <w:jc w:val="center"/>
        <w:rPr>
          <w:rFonts w:ascii="Cambria" w:hAnsi="Cambria"/>
        </w:rPr>
      </w:pPr>
    </w:p>
    <w:p w:rsidR="00620B1C" w:rsidRDefault="00620B1C" w:rsidP="00620B1C">
      <w:pPr>
        <w:ind w:left="360" w:right="-908"/>
        <w:jc w:val="both"/>
      </w:pPr>
    </w:p>
    <w:p w:rsidR="00620B1C" w:rsidRPr="00620B1C" w:rsidRDefault="00620B1C" w:rsidP="00620B1C">
      <w:pPr>
        <w:spacing w:after="0" w:line="240" w:lineRule="auto"/>
        <w:ind w:left="360" w:right="-902"/>
        <w:jc w:val="center"/>
        <w:rPr>
          <w:rFonts w:ascii="Cambria" w:hAnsi="Cambria"/>
          <w:sz w:val="24"/>
          <w:szCs w:val="24"/>
        </w:rPr>
      </w:pPr>
      <w:r w:rsidRPr="00620B1C">
        <w:rPr>
          <w:rFonts w:ascii="Cambria" w:hAnsi="Cambria"/>
          <w:b/>
          <w:bCs/>
          <w:sz w:val="24"/>
          <w:szCs w:val="24"/>
        </w:rPr>
        <w:t>Kokneses novada domes saistošie noteikumi Nr. 7/2019</w:t>
      </w:r>
      <w:r w:rsidRPr="00620B1C">
        <w:rPr>
          <w:rFonts w:ascii="Cambria" w:hAnsi="Cambria"/>
          <w:sz w:val="24"/>
          <w:szCs w:val="24"/>
        </w:rPr>
        <w:br/>
      </w:r>
      <w:r w:rsidRPr="00620B1C">
        <w:rPr>
          <w:rFonts w:ascii="Cambria" w:hAnsi="Cambria"/>
          <w:sz w:val="24"/>
          <w:szCs w:val="24"/>
        </w:rPr>
        <w:br/>
      </w:r>
      <w:r w:rsidRPr="00620B1C">
        <w:rPr>
          <w:rFonts w:ascii="Cambria" w:hAnsi="Cambria"/>
          <w:i/>
          <w:sz w:val="24"/>
          <w:szCs w:val="24"/>
        </w:rPr>
        <w:t>Kokneses novada Kokneses pagastā</w:t>
      </w:r>
    </w:p>
    <w:p w:rsidR="00620B1C" w:rsidRPr="00620B1C" w:rsidRDefault="00620B1C" w:rsidP="00620B1C">
      <w:pPr>
        <w:spacing w:after="0" w:line="240" w:lineRule="auto"/>
        <w:ind w:right="-902"/>
        <w:rPr>
          <w:rFonts w:ascii="Cambria" w:hAnsi="Cambria"/>
          <w:sz w:val="24"/>
          <w:szCs w:val="24"/>
        </w:rPr>
      </w:pPr>
      <w:r w:rsidRPr="00620B1C">
        <w:rPr>
          <w:rFonts w:ascii="Cambria" w:hAnsi="Cambria"/>
          <w:sz w:val="24"/>
          <w:szCs w:val="24"/>
        </w:rPr>
        <w:t>2019. gada 25.septembrī</w:t>
      </w:r>
    </w:p>
    <w:p w:rsidR="00620B1C" w:rsidRPr="00620B1C" w:rsidRDefault="00620B1C" w:rsidP="00620B1C">
      <w:pPr>
        <w:spacing w:after="0" w:line="240" w:lineRule="auto"/>
        <w:ind w:right="-902"/>
        <w:jc w:val="right"/>
        <w:rPr>
          <w:rFonts w:ascii="Cambria" w:hAnsi="Cambria"/>
          <w:sz w:val="24"/>
          <w:szCs w:val="24"/>
        </w:rPr>
      </w:pPr>
      <w:r w:rsidRPr="00620B1C">
        <w:rPr>
          <w:rFonts w:ascii="Cambria" w:hAnsi="Cambria"/>
          <w:sz w:val="24"/>
          <w:szCs w:val="24"/>
        </w:rPr>
        <w:t>APSTIPRINĀTI</w:t>
      </w:r>
      <w:r w:rsidRPr="00620B1C">
        <w:rPr>
          <w:rFonts w:ascii="Cambria" w:hAnsi="Cambria"/>
          <w:sz w:val="24"/>
          <w:szCs w:val="24"/>
        </w:rPr>
        <w:br/>
        <w:t>ar Kokneses novada domes</w:t>
      </w:r>
      <w:r w:rsidRPr="00620B1C">
        <w:rPr>
          <w:rFonts w:ascii="Cambria" w:hAnsi="Cambria"/>
          <w:sz w:val="24"/>
          <w:szCs w:val="24"/>
        </w:rPr>
        <w:br/>
        <w:t xml:space="preserve">2019.gada 25.septembra sēdes </w:t>
      </w:r>
    </w:p>
    <w:p w:rsidR="00620B1C" w:rsidRPr="00620B1C" w:rsidRDefault="00620B1C" w:rsidP="00620B1C">
      <w:pPr>
        <w:spacing w:after="0" w:line="240" w:lineRule="auto"/>
        <w:ind w:right="-902"/>
        <w:jc w:val="right"/>
        <w:rPr>
          <w:rFonts w:ascii="Cambria" w:hAnsi="Cambria"/>
          <w:sz w:val="24"/>
          <w:szCs w:val="24"/>
        </w:rPr>
      </w:pPr>
      <w:r w:rsidRPr="00620B1C">
        <w:rPr>
          <w:rFonts w:ascii="Cambria" w:hAnsi="Cambria"/>
          <w:sz w:val="24"/>
          <w:szCs w:val="24"/>
        </w:rPr>
        <w:t>lēmumu Nr.6.7(prot. Nr. 13)</w:t>
      </w:r>
    </w:p>
    <w:p w:rsidR="00620B1C" w:rsidRPr="00620B1C" w:rsidRDefault="00620B1C" w:rsidP="00620B1C">
      <w:pPr>
        <w:spacing w:after="0" w:line="240" w:lineRule="auto"/>
        <w:ind w:right="-902"/>
        <w:jc w:val="center"/>
        <w:rPr>
          <w:rFonts w:ascii="Cambria" w:hAnsi="Cambria"/>
          <w:sz w:val="24"/>
          <w:szCs w:val="24"/>
        </w:rPr>
      </w:pPr>
    </w:p>
    <w:p w:rsidR="00620B1C" w:rsidRPr="00620B1C" w:rsidRDefault="00620B1C" w:rsidP="00620B1C">
      <w:pPr>
        <w:spacing w:after="0" w:line="240" w:lineRule="auto"/>
        <w:ind w:right="-902"/>
        <w:jc w:val="center"/>
        <w:rPr>
          <w:rFonts w:ascii="Cambria" w:hAnsi="Cambria"/>
          <w:b/>
          <w:bCs/>
          <w:sz w:val="24"/>
          <w:szCs w:val="24"/>
        </w:rPr>
      </w:pPr>
      <w:r w:rsidRPr="00620B1C">
        <w:rPr>
          <w:rFonts w:ascii="Cambria" w:hAnsi="Cambria"/>
          <w:b/>
          <w:bCs/>
          <w:sz w:val="24"/>
          <w:szCs w:val="24"/>
        </w:rPr>
        <w:t>Par decentralizēto kanalizācijas pakalpojumu sniegšanas un uzskaites kārtību Kokneses novada administratīvajā teritorijā</w:t>
      </w:r>
    </w:p>
    <w:p w:rsidR="00620B1C" w:rsidRPr="00620B1C" w:rsidRDefault="00620B1C" w:rsidP="00620B1C">
      <w:pPr>
        <w:spacing w:after="0" w:line="240" w:lineRule="auto"/>
        <w:ind w:right="-902"/>
        <w:jc w:val="right"/>
        <w:rPr>
          <w:rFonts w:ascii="Cambria" w:hAnsi="Cambria"/>
          <w:i/>
        </w:rPr>
      </w:pPr>
      <w:r w:rsidRPr="00620B1C">
        <w:rPr>
          <w:rFonts w:ascii="Cambria" w:hAnsi="Cambria"/>
          <w:sz w:val="24"/>
          <w:szCs w:val="24"/>
        </w:rPr>
        <w:br/>
      </w:r>
      <w:r w:rsidRPr="00620B1C">
        <w:rPr>
          <w:rFonts w:ascii="Cambria" w:hAnsi="Cambria"/>
          <w:i/>
        </w:rPr>
        <w:t xml:space="preserve">Izdoti saskaņā ar </w:t>
      </w:r>
      <w:hyperlink r:id="rId14" w:tgtFrame="_blank" w:history="1">
        <w:r w:rsidRPr="00620B1C">
          <w:rPr>
            <w:rFonts w:ascii="Cambria" w:hAnsi="Cambria"/>
            <w:i/>
            <w:color w:val="0000FF"/>
            <w:u w:val="single"/>
          </w:rPr>
          <w:t>Ūdenssaimniecības pakalpojumu likuma</w:t>
        </w:r>
      </w:hyperlink>
      <w:r w:rsidRPr="00620B1C">
        <w:rPr>
          <w:rFonts w:ascii="Cambria" w:hAnsi="Cambria"/>
          <w:i/>
        </w:rPr>
        <w:br/>
      </w:r>
      <w:hyperlink r:id="rId15" w:anchor="p6" w:tgtFrame="_blank" w:history="1">
        <w:r w:rsidRPr="00620B1C">
          <w:rPr>
            <w:rFonts w:ascii="Cambria" w:hAnsi="Cambria"/>
            <w:i/>
            <w:color w:val="0000FF"/>
            <w:u w:val="single"/>
          </w:rPr>
          <w:t>6. panta</w:t>
        </w:r>
      </w:hyperlink>
      <w:r w:rsidRPr="00620B1C">
        <w:rPr>
          <w:rFonts w:ascii="Cambria" w:hAnsi="Cambria"/>
          <w:i/>
        </w:rPr>
        <w:t xml:space="preserve"> ceturtās daļas 5. punktu un Ministru kabineta</w:t>
      </w:r>
      <w:r w:rsidRPr="00620B1C">
        <w:rPr>
          <w:rFonts w:ascii="Cambria" w:hAnsi="Cambria"/>
          <w:i/>
        </w:rPr>
        <w:br/>
        <w:t>2017. gada 27. jūnija noteikumu Nr. 384</w:t>
      </w:r>
      <w:r w:rsidRPr="00620B1C">
        <w:rPr>
          <w:rFonts w:ascii="Cambria" w:hAnsi="Cambria"/>
          <w:i/>
        </w:rPr>
        <w:br/>
        <w:t>"</w:t>
      </w:r>
      <w:hyperlink r:id="rId16" w:tgtFrame="_blank" w:history="1">
        <w:r w:rsidRPr="00620B1C">
          <w:rPr>
            <w:rFonts w:ascii="Cambria" w:hAnsi="Cambria"/>
            <w:i/>
            <w:color w:val="0000FF"/>
            <w:u w:val="single"/>
          </w:rPr>
          <w:t>Noteikumi par decentralizēto kanalizācijas sistēmu</w:t>
        </w:r>
        <w:r w:rsidRPr="00620B1C">
          <w:rPr>
            <w:rFonts w:ascii="Cambria" w:hAnsi="Cambria"/>
            <w:i/>
            <w:color w:val="0000FF"/>
            <w:u w:val="single"/>
          </w:rPr>
          <w:br/>
          <w:t>apsaimniekošanu un reģistrēšanu</w:t>
        </w:r>
      </w:hyperlink>
      <w:r w:rsidRPr="00620B1C">
        <w:rPr>
          <w:rFonts w:ascii="Cambria" w:hAnsi="Cambria"/>
          <w:i/>
        </w:rPr>
        <w:t xml:space="preserve">" </w:t>
      </w:r>
      <w:hyperlink r:id="rId17" w:anchor="p6" w:tgtFrame="_blank" w:history="1">
        <w:r w:rsidRPr="00620B1C">
          <w:rPr>
            <w:rFonts w:ascii="Cambria" w:hAnsi="Cambria"/>
            <w:i/>
            <w:color w:val="0000FF"/>
            <w:u w:val="single"/>
          </w:rPr>
          <w:t>6.</w:t>
        </w:r>
      </w:hyperlink>
      <w:r w:rsidRPr="00620B1C">
        <w:rPr>
          <w:rFonts w:ascii="Cambria" w:hAnsi="Cambria"/>
          <w:i/>
        </w:rPr>
        <w:t> punktu</w:t>
      </w:r>
    </w:p>
    <w:p w:rsidR="00620B1C" w:rsidRPr="00620B1C" w:rsidRDefault="00620B1C" w:rsidP="00620B1C">
      <w:pPr>
        <w:spacing w:after="0" w:line="240" w:lineRule="auto"/>
        <w:ind w:right="-902"/>
        <w:jc w:val="right"/>
        <w:rPr>
          <w:rFonts w:ascii="Cambria" w:hAnsi="Cambria"/>
          <w:i/>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I. Vispārīgie jautājumi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 Saistošie noteikumi nosaka:</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1.1. decentralizēto kanalizācijas sistēmu, kuras nav pievienotas sabiedrisko ūdenssaimniecības pakalpojumu sniedzēja centralizētajai kanalizācijas sistēmai, kontroles un uzraudzības kārtību;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1.2. minimālo biežumu notekūdeņu un nosēdumu izvešanai no decentralizētajām kanalizācijas sistēmām;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1.3. prasību minimumu asenizatoriem;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1.4. asenizatoru reģistrācijas kārtību;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1.5. decentralizēto kanalizācijas sistēmu reģistrācijas kārtību;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1.6. decentralizēto kanalizācijas pakalpojumu sniegšanas un uzskaites kārtību, tai skaitā pašvaldības kompetenci minētajā jomā;</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lastRenderedPageBreak/>
        <w:t>1.7. decentralizēto kanalizācijas sistēmu īpašnieku un valdītāju pienākumus;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1.8. atbildību par saistošo noteikumu pārkāpumiem.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 Saistošo noteikumu mērķis ir:</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2.1. organizēt decentralizēto kanalizācijas pakalpojumu sniegšanu iedzīvotājiem;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2.2. noteikt decentralizētajās kanalizācijas sistēmās uzkrāto notekūdeņu un nosēdumu apsaimniekošanas (</w:t>
      </w:r>
      <w:r w:rsidRPr="00620B1C">
        <w:rPr>
          <w:rFonts w:ascii="Cambria" w:hAnsi="Cambria"/>
          <w:i/>
          <w:iCs/>
          <w:sz w:val="24"/>
          <w:szCs w:val="24"/>
        </w:rPr>
        <w:t>attīrīšanas, savākšanas, transportēšanas</w:t>
      </w:r>
      <w:r w:rsidRPr="00620B1C">
        <w:rPr>
          <w:rFonts w:ascii="Cambria" w:hAnsi="Cambria"/>
          <w:sz w:val="24"/>
          <w:szCs w:val="24"/>
        </w:rPr>
        <w:t>), uzraudzības un kontroles prasības, lai aizsargātu cilvēku dzīvību un veselību, nodrošinātu vides aizsardzību un dabas resursu ilgtspējīgu izmantošanu;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2.3. nodrošināt normatīvajos aktos noteikto notekūdeņu attīrīšanas un savākšanas prasību ievērošanu  Kokneses, Bormaņu, Vecbebru un Iršu ciemu teritorijās. </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 Saistošie noteikumi ir saistoši visām fiziskajām un juridiskajām personām Kokneses, Bormaņu, Vecbebru un Iršu ciemu teritorijā, kuru īpašumā vai valdījumā ir decentralizētās kanalizācijas sistēmas.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4. Šajos saistošajos noteikumos lietotie termini atbilst normatīvajos aktos ūdenssaimniecības pakalpojumu sniegšanas jomā un citos normatīvajos aktos lietotajiem terminiem.</w:t>
      </w:r>
    </w:p>
    <w:p w:rsidR="00620B1C" w:rsidRPr="00620B1C" w:rsidRDefault="00620B1C" w:rsidP="00620B1C">
      <w:pPr>
        <w:spacing w:after="0" w:line="240" w:lineRule="auto"/>
        <w:ind w:right="-902"/>
        <w:jc w:val="both"/>
        <w:rPr>
          <w:rFonts w:ascii="Cambria" w:hAnsi="Cambria"/>
          <w:b/>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II. Pašvaldības kompetence decentralizēto kanalizācijas pakalpojumu sniegšanas un uzskaites jomā</w:t>
      </w:r>
    </w:p>
    <w:p w:rsidR="00620B1C" w:rsidRPr="00620B1C" w:rsidRDefault="00620B1C" w:rsidP="00620B1C">
      <w:pPr>
        <w:spacing w:after="0" w:line="240" w:lineRule="auto"/>
        <w:ind w:right="-902"/>
        <w:jc w:val="both"/>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5. Kokneses novada domes SIA“ Kokneses Komunālie pakalpojumi”, Bebru pagasta pārvalde un Iršu pagasta pārvalde nodrošina:</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5.1. decentralizēto kanalizācijas sistēmu reģistra izveidošanu un uzturēšanu;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5.2. notekūdeņu un nosēdumu savākšanai no decentralizētajām kanalizācijas sistēmām, to transportēšanai un novadīšanai centralizētajā kanalizācijas sistēmā izvirzīto prasību ievērošanas kontroli;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5.3. decentralizētajās kanalizācijas sistēmās uzkrāto notekūdeņu un nosēdumu izvešanas biežuma kontroli un uzraudzību;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5.4. decentralizēto kanalizācijas sistēmu ekspluatācijas un uzturēšanas prasību ievērošanas kontroli;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5.5. informācijas sniegšanu decentralizēto kanalizācijas sistēmu īpašniekiem par tajās uzkrāto notekūdeņu un nosēdumu izvešanas kārtību un nepieciešamību uzglabāt decentralizēto kanalizācijas pakalpojumu saņemšanu apliecinošu dokumentāciju;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5.6. asenizatoru reģistrāciju, informācijas par asenizatoriem publicēšanu un reģistra uzturēšanu Kokneses novadā nodrošina  SIA “ Kokneses Komunālie pakalpojumi”.</w:t>
      </w:r>
    </w:p>
    <w:p w:rsidR="00620B1C" w:rsidRPr="00620B1C" w:rsidRDefault="00620B1C" w:rsidP="00620B1C">
      <w:pPr>
        <w:spacing w:after="0" w:line="240" w:lineRule="auto"/>
        <w:ind w:right="-902"/>
        <w:jc w:val="both"/>
        <w:rPr>
          <w:rFonts w:ascii="Cambria" w:hAnsi="Cambria"/>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III. Minimālais biežums notekūdeņu un nosēdumu izvešanai no decentralizētajām kanalizācijas sistēmām</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6. Decentralizētajās kanalizācijas sistēmās uzkrātie notekūdeņi un nosēdumi ir jāizved:</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6.1. Kokneses un Bormaņu ciemu teritorijas robežās uz SIA “ Kokneses Komunālie pakalpojumi” notekūdeņu attīrīšanas iekārtām (turpmāk tekstā -NAI);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6.2. Vecbebru ciema teritorijas robežās uz Bebru pagasta NAI: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6.3. Iršu ciema teritorijas robežās uz Iršu pagasta NAI;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6.4.vai citām speciāli izveidotām notekūdeņu pieņemšanas vietām, saskaņā ar asenizatora noslēgto līgumu.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7. Minimālais notekūdeņu izvešanas biežums no </w:t>
      </w:r>
      <w:proofErr w:type="spellStart"/>
      <w:r w:rsidRPr="00620B1C">
        <w:rPr>
          <w:rFonts w:ascii="Cambria" w:hAnsi="Cambria"/>
          <w:sz w:val="24"/>
          <w:szCs w:val="24"/>
        </w:rPr>
        <w:t>krājtvertnēm</w:t>
      </w:r>
      <w:proofErr w:type="spellEnd"/>
      <w:r w:rsidRPr="00620B1C">
        <w:rPr>
          <w:rFonts w:ascii="Cambria" w:hAnsi="Cambria"/>
          <w:sz w:val="24"/>
          <w:szCs w:val="24"/>
        </w:rPr>
        <w:t xml:space="preserve"> ir nosakāms saskaņā ar šādu formulu: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b/>
          <w:bCs/>
          <w:sz w:val="24"/>
          <w:szCs w:val="24"/>
        </w:rPr>
        <w:t>I = B/A</w:t>
      </w:r>
      <w:r w:rsidRPr="00620B1C">
        <w:rPr>
          <w:rFonts w:ascii="Cambria" w:hAnsi="Cambria"/>
          <w:sz w:val="24"/>
          <w:szCs w:val="24"/>
        </w:rPr>
        <w:t>, kur:</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b/>
          <w:bCs/>
          <w:sz w:val="24"/>
          <w:szCs w:val="24"/>
        </w:rPr>
        <w:t>I</w:t>
      </w:r>
      <w:r w:rsidRPr="00620B1C">
        <w:rPr>
          <w:rFonts w:ascii="Cambria" w:hAnsi="Cambria"/>
          <w:sz w:val="24"/>
          <w:szCs w:val="24"/>
        </w:rPr>
        <w:t xml:space="preserve"> – decentralizētās kanalizācijas </w:t>
      </w:r>
      <w:proofErr w:type="spellStart"/>
      <w:r w:rsidRPr="00620B1C">
        <w:rPr>
          <w:rFonts w:ascii="Cambria" w:hAnsi="Cambria"/>
          <w:sz w:val="24"/>
          <w:szCs w:val="24"/>
        </w:rPr>
        <w:t>krājtvertnes</w:t>
      </w:r>
      <w:proofErr w:type="spellEnd"/>
      <w:r w:rsidRPr="00620B1C">
        <w:rPr>
          <w:rFonts w:ascii="Cambria" w:hAnsi="Cambria"/>
          <w:sz w:val="24"/>
          <w:szCs w:val="24"/>
        </w:rPr>
        <w:t xml:space="preserve"> izvešanas biežums mēnesī (reizes). Ja rezultāts ir mazāks par 1, to noapaļo ar divām zīmēm aiz komata uz leju. Ja rezultāts lielāks par 2, to noapaļo līdz veseliem skaitļiem uz leju;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b/>
          <w:bCs/>
          <w:sz w:val="24"/>
          <w:szCs w:val="24"/>
        </w:rPr>
        <w:lastRenderedPageBreak/>
        <w:t>B</w:t>
      </w:r>
      <w:r w:rsidRPr="00620B1C">
        <w:rPr>
          <w:rFonts w:ascii="Cambria" w:hAnsi="Cambria"/>
          <w:sz w:val="24"/>
          <w:szCs w:val="24"/>
        </w:rPr>
        <w:t xml:space="preserve"> – nekustamajā īpašumā vai nekustamo īpašumu grupā esošo personu kopējais ūdens patēriņš mēnesī (m</w:t>
      </w:r>
      <w:r w:rsidRPr="00620B1C">
        <w:rPr>
          <w:rFonts w:ascii="Cambria" w:hAnsi="Cambria"/>
          <w:sz w:val="24"/>
          <w:szCs w:val="24"/>
          <w:vertAlign w:val="superscript"/>
        </w:rPr>
        <w:t>3</w:t>
      </w:r>
      <w:r w:rsidRPr="00620B1C">
        <w:rPr>
          <w:rFonts w:ascii="Cambria" w:hAnsi="Cambria"/>
          <w:sz w:val="24"/>
          <w:szCs w:val="24"/>
        </w:rPr>
        <w:t>), pieņemot, ka vienas personas ūdens patēriņš ir 0,8 m</w:t>
      </w:r>
      <w:r w:rsidRPr="00620B1C">
        <w:rPr>
          <w:rFonts w:ascii="Cambria" w:hAnsi="Cambria"/>
          <w:sz w:val="24"/>
          <w:szCs w:val="24"/>
          <w:vertAlign w:val="superscript"/>
        </w:rPr>
        <w:t xml:space="preserve">3 </w:t>
      </w:r>
      <w:r w:rsidRPr="00620B1C">
        <w:rPr>
          <w:rFonts w:ascii="Cambria" w:hAnsi="Cambria"/>
          <w:sz w:val="24"/>
          <w:szCs w:val="24"/>
        </w:rPr>
        <w:t>/mēnesī vai arī izmantojot datus par faktisko ūdens patēriņu (saskaņā ar skaitītāja rādījumiem);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b/>
          <w:bCs/>
          <w:sz w:val="24"/>
          <w:szCs w:val="24"/>
        </w:rPr>
        <w:t>A</w:t>
      </w:r>
      <w:r w:rsidRPr="00620B1C">
        <w:rPr>
          <w:rFonts w:ascii="Cambria" w:hAnsi="Cambria"/>
          <w:sz w:val="24"/>
          <w:szCs w:val="24"/>
        </w:rPr>
        <w:t xml:space="preserve"> – decentralizētās kanalizācijas tvertnes tilpums kubikmetros.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Ja aprēķinātais </w:t>
      </w:r>
      <w:r w:rsidRPr="00620B1C">
        <w:rPr>
          <w:rFonts w:ascii="Cambria" w:hAnsi="Cambria"/>
          <w:b/>
          <w:bCs/>
          <w:sz w:val="24"/>
          <w:szCs w:val="24"/>
        </w:rPr>
        <w:t>I</w:t>
      </w:r>
      <w:r w:rsidRPr="00620B1C">
        <w:rPr>
          <w:rFonts w:ascii="Cambria" w:hAnsi="Cambria"/>
          <w:sz w:val="24"/>
          <w:szCs w:val="24"/>
        </w:rPr>
        <w:t xml:space="preserve"> ir mazāks par 1, tad </w:t>
      </w:r>
      <w:proofErr w:type="spellStart"/>
      <w:r w:rsidRPr="00620B1C">
        <w:rPr>
          <w:rFonts w:ascii="Cambria" w:hAnsi="Cambria"/>
          <w:sz w:val="24"/>
          <w:szCs w:val="24"/>
        </w:rPr>
        <w:t>krājtvertnē</w:t>
      </w:r>
      <w:proofErr w:type="spellEnd"/>
      <w:r w:rsidRPr="00620B1C">
        <w:rPr>
          <w:rFonts w:ascii="Cambria" w:hAnsi="Cambria"/>
          <w:sz w:val="24"/>
          <w:szCs w:val="24"/>
        </w:rPr>
        <w:t xml:space="preserve"> uzkrātie notekūdeņi un nosēdumi jāizved retāk nekā reizi mēnesī un ir nepieciešams aprēķināt minimālo izvešanas reižu skaitu gadā (</w:t>
      </w:r>
      <w:proofErr w:type="spellStart"/>
      <w:r w:rsidRPr="00620B1C">
        <w:rPr>
          <w:rFonts w:ascii="Cambria" w:hAnsi="Cambria"/>
          <w:sz w:val="24"/>
          <w:szCs w:val="24"/>
        </w:rPr>
        <w:t>Ig</w:t>
      </w:r>
      <w:proofErr w:type="spellEnd"/>
      <w:r w:rsidRPr="00620B1C">
        <w:rPr>
          <w:rFonts w:ascii="Cambria" w:hAnsi="Cambria"/>
          <w:sz w:val="24"/>
          <w:szCs w:val="24"/>
        </w:rPr>
        <w:t>) saskaņā ar šādu formulu:</w:t>
      </w:r>
    </w:p>
    <w:p w:rsidR="00620B1C" w:rsidRPr="00620B1C" w:rsidRDefault="00620B1C" w:rsidP="00620B1C">
      <w:pPr>
        <w:spacing w:after="0" w:line="240" w:lineRule="auto"/>
        <w:ind w:right="-902"/>
        <w:jc w:val="both"/>
        <w:rPr>
          <w:rFonts w:ascii="Cambria" w:hAnsi="Cambria"/>
          <w:sz w:val="24"/>
          <w:szCs w:val="24"/>
        </w:rPr>
      </w:pPr>
      <w:proofErr w:type="spellStart"/>
      <w:r w:rsidRPr="00620B1C">
        <w:rPr>
          <w:rFonts w:ascii="Cambria" w:hAnsi="Cambria"/>
          <w:b/>
          <w:bCs/>
          <w:sz w:val="24"/>
          <w:szCs w:val="24"/>
        </w:rPr>
        <w:t>Ig</w:t>
      </w:r>
      <w:proofErr w:type="spellEnd"/>
      <w:r w:rsidRPr="00620B1C">
        <w:rPr>
          <w:rFonts w:ascii="Cambria" w:hAnsi="Cambria"/>
          <w:b/>
          <w:bCs/>
          <w:sz w:val="24"/>
          <w:szCs w:val="24"/>
        </w:rPr>
        <w:t xml:space="preserve"> = </w:t>
      </w:r>
      <w:proofErr w:type="spellStart"/>
      <w:r w:rsidRPr="00620B1C">
        <w:rPr>
          <w:rFonts w:ascii="Cambria" w:hAnsi="Cambria"/>
          <w:b/>
          <w:bCs/>
          <w:sz w:val="24"/>
          <w:szCs w:val="24"/>
        </w:rPr>
        <w:t>MxI</w:t>
      </w:r>
      <w:proofErr w:type="spellEnd"/>
      <w:r w:rsidRPr="00620B1C">
        <w:rPr>
          <w:rFonts w:ascii="Cambria" w:hAnsi="Cambria"/>
          <w:sz w:val="24"/>
          <w:szCs w:val="24"/>
        </w:rPr>
        <w:t>, kur –</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b/>
          <w:bCs/>
          <w:sz w:val="24"/>
          <w:szCs w:val="24"/>
        </w:rPr>
        <w:t>M</w:t>
      </w:r>
      <w:r w:rsidRPr="00620B1C">
        <w:rPr>
          <w:rFonts w:ascii="Cambria" w:hAnsi="Cambria"/>
          <w:sz w:val="24"/>
          <w:szCs w:val="24"/>
        </w:rPr>
        <w:t xml:space="preserve"> – objekta izmantošanas mēnešu skaits gadā.</w:t>
      </w:r>
      <w:r w:rsidR="00FD600D">
        <w:rPr>
          <w:rFonts w:ascii="Cambria" w:hAnsi="Cambria"/>
          <w:sz w:val="24"/>
          <w:szCs w:val="24"/>
        </w:rPr>
        <w:t xml:space="preserve"> </w:t>
      </w:r>
      <w:bookmarkStart w:id="1" w:name="_GoBack"/>
      <w:bookmarkEnd w:id="1"/>
      <w:r w:rsidRPr="00620B1C">
        <w:rPr>
          <w:rFonts w:ascii="Cambria" w:hAnsi="Cambria"/>
          <w:sz w:val="24"/>
          <w:szCs w:val="24"/>
        </w:rPr>
        <w:t>Rezultātu noapaļo līdz veseliem skaitļiem uz leju.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Zinot </w:t>
      </w:r>
      <w:proofErr w:type="spellStart"/>
      <w:r w:rsidRPr="00620B1C">
        <w:rPr>
          <w:rFonts w:ascii="Cambria" w:hAnsi="Cambria"/>
          <w:b/>
          <w:bCs/>
          <w:sz w:val="24"/>
          <w:szCs w:val="24"/>
        </w:rPr>
        <w:t>Ig</w:t>
      </w:r>
      <w:proofErr w:type="spellEnd"/>
      <w:r w:rsidRPr="00620B1C">
        <w:rPr>
          <w:rFonts w:ascii="Cambria" w:hAnsi="Cambria"/>
          <w:sz w:val="24"/>
          <w:szCs w:val="24"/>
        </w:rPr>
        <w:t xml:space="preserve"> un </w:t>
      </w:r>
      <w:r w:rsidRPr="00620B1C">
        <w:rPr>
          <w:rFonts w:ascii="Cambria" w:hAnsi="Cambria"/>
          <w:b/>
          <w:bCs/>
          <w:sz w:val="24"/>
          <w:szCs w:val="24"/>
        </w:rPr>
        <w:t>I</w:t>
      </w:r>
      <w:r w:rsidRPr="00620B1C">
        <w:rPr>
          <w:rFonts w:ascii="Cambria" w:hAnsi="Cambria"/>
          <w:sz w:val="24"/>
          <w:szCs w:val="24"/>
        </w:rPr>
        <w:t xml:space="preserve">, jānosaka </w:t>
      </w:r>
      <w:proofErr w:type="spellStart"/>
      <w:r w:rsidRPr="00620B1C">
        <w:rPr>
          <w:rFonts w:ascii="Cambria" w:hAnsi="Cambria"/>
          <w:b/>
          <w:bCs/>
          <w:sz w:val="24"/>
          <w:szCs w:val="24"/>
        </w:rPr>
        <w:t>Ib</w:t>
      </w:r>
      <w:proofErr w:type="spellEnd"/>
      <w:r w:rsidRPr="00620B1C">
        <w:rPr>
          <w:rFonts w:ascii="Cambria" w:hAnsi="Cambria"/>
          <w:sz w:val="24"/>
          <w:szCs w:val="24"/>
        </w:rPr>
        <w:t xml:space="preserve"> - vienas izvešanas reize mēnešos.</w:t>
      </w:r>
    </w:p>
    <w:p w:rsidR="00620B1C" w:rsidRPr="00620B1C" w:rsidRDefault="00620B1C" w:rsidP="00620B1C">
      <w:pPr>
        <w:spacing w:after="0" w:line="240" w:lineRule="auto"/>
        <w:ind w:right="-902"/>
        <w:jc w:val="both"/>
        <w:rPr>
          <w:rFonts w:ascii="Cambria" w:hAnsi="Cambria"/>
          <w:sz w:val="24"/>
          <w:szCs w:val="24"/>
        </w:rPr>
      </w:pPr>
      <w:proofErr w:type="spellStart"/>
      <w:r w:rsidRPr="00620B1C">
        <w:rPr>
          <w:rFonts w:ascii="Cambria" w:hAnsi="Cambria"/>
          <w:b/>
          <w:bCs/>
          <w:sz w:val="24"/>
          <w:szCs w:val="24"/>
        </w:rPr>
        <w:t>Ib</w:t>
      </w:r>
      <w:proofErr w:type="spellEnd"/>
      <w:r w:rsidRPr="00620B1C">
        <w:rPr>
          <w:rFonts w:ascii="Cambria" w:hAnsi="Cambria"/>
          <w:sz w:val="24"/>
          <w:szCs w:val="24"/>
        </w:rPr>
        <w:t xml:space="preserve">= </w:t>
      </w:r>
      <w:r w:rsidRPr="00620B1C">
        <w:rPr>
          <w:rFonts w:ascii="Cambria" w:hAnsi="Cambria"/>
          <w:b/>
          <w:bCs/>
          <w:sz w:val="24"/>
          <w:szCs w:val="24"/>
        </w:rPr>
        <w:t>M/</w:t>
      </w:r>
      <w:proofErr w:type="spellStart"/>
      <w:r w:rsidRPr="00620B1C">
        <w:rPr>
          <w:rFonts w:ascii="Cambria" w:hAnsi="Cambria"/>
          <w:b/>
          <w:bCs/>
          <w:sz w:val="24"/>
          <w:szCs w:val="24"/>
        </w:rPr>
        <w:t>Ig</w:t>
      </w:r>
      <w:proofErr w:type="spellEnd"/>
      <w:r w:rsidRPr="00620B1C">
        <w:rPr>
          <w:rFonts w:ascii="Cambria" w:hAnsi="Cambria"/>
          <w:sz w:val="24"/>
          <w:szCs w:val="24"/>
        </w:rPr>
        <w:t>, rezultātu noapaļo, ja nepieciešams, līdz vienai zīmei aiz komata.</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8. Faktiskais ūdens patēriņš tiek noteikts sekojoši: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8.1. ja decentralizētās kanalizācijas sistēmas īpašnieka vai valdītāja nekustamajā īpašumā tiek izmantoti centralizētie ūdensapgādes pakalpojumi, tad novadīto notekūdeņu daudzumu pieņem vienādu ar patērētā ūdens daudzumu un notekūdeņu izvešanas biežums ir nosakāms saskaņā ar </w:t>
      </w:r>
      <w:hyperlink r:id="rId18" w:anchor="p7" w:history="1">
        <w:r w:rsidRPr="00620B1C">
          <w:rPr>
            <w:rFonts w:ascii="Cambria" w:hAnsi="Cambria"/>
            <w:sz w:val="24"/>
            <w:szCs w:val="24"/>
            <w:u w:val="single"/>
          </w:rPr>
          <w:t>7. punktā</w:t>
        </w:r>
      </w:hyperlink>
      <w:r w:rsidRPr="00620B1C">
        <w:rPr>
          <w:rFonts w:ascii="Cambria" w:hAnsi="Cambria"/>
          <w:sz w:val="24"/>
          <w:szCs w:val="24"/>
        </w:rPr>
        <w:t xml:space="preserve"> norādīto formulu, aprēķinā ietverot vai nu faktiskos datus par kopējo ūdens patēriņu mēnesī, ko ir fiksējis </w:t>
      </w:r>
      <w:proofErr w:type="spellStart"/>
      <w:r w:rsidRPr="00620B1C">
        <w:rPr>
          <w:rFonts w:ascii="Cambria" w:hAnsi="Cambria"/>
          <w:sz w:val="24"/>
          <w:szCs w:val="24"/>
        </w:rPr>
        <w:t>komercuzskaites</w:t>
      </w:r>
      <w:proofErr w:type="spellEnd"/>
      <w:r w:rsidRPr="00620B1C">
        <w:rPr>
          <w:rFonts w:ascii="Cambria" w:hAnsi="Cambria"/>
          <w:sz w:val="24"/>
          <w:szCs w:val="24"/>
        </w:rPr>
        <w:t xml:space="preserve"> mēraparāts, vai sabiedrisko ūdenssaimniecības pakalpojumu piegādes līgumā noteikto ūdens patēriņa normu </w:t>
      </w:r>
      <w:proofErr w:type="spellStart"/>
      <w:r w:rsidRPr="00620B1C">
        <w:rPr>
          <w:rFonts w:ascii="Cambria" w:hAnsi="Cambria"/>
          <w:sz w:val="24"/>
          <w:szCs w:val="24"/>
        </w:rPr>
        <w:t>komercuzskaitei</w:t>
      </w:r>
      <w:proofErr w:type="spellEnd"/>
      <w:r w:rsidRPr="00620B1C">
        <w:rPr>
          <w:rFonts w:ascii="Cambria" w:hAnsi="Cambria"/>
          <w:sz w:val="24"/>
          <w:szCs w:val="24"/>
        </w:rPr>
        <w:t>. Notekūdeņu daudzuma uzskaitē neieskaita dārza vai piemājas teritorijas laistīšanai izlietoto ūdens daudzumu, ja tas ir noteikts ar šim nolūkam speciāli ierīkotu ūdens mēriekārtu;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8.2. ja decentralizētās kanalizācijas sistēmas īpašnieka vai valdītāja nekustamajā īpašumā tiek izmantota lokālā ūdens iegūšanas iekārta,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Ja to nav iespējams ierīkot, tad notekūdeņu daudzuma noteikšanai pielieto šajos noteikumos 7. punktā  B sadaļā noteikto apjomu uz vienu cilvēku, saskaņā ar deklarēto vai faktiski dzīvojošo personu skaitu,.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9. Minimālais nosēdumu izvešanas biežums no </w:t>
      </w:r>
      <w:proofErr w:type="spellStart"/>
      <w:r w:rsidRPr="00620B1C">
        <w:rPr>
          <w:rFonts w:ascii="Cambria" w:hAnsi="Cambria"/>
          <w:sz w:val="24"/>
          <w:szCs w:val="24"/>
        </w:rPr>
        <w:t>septiķa</w:t>
      </w:r>
      <w:proofErr w:type="spellEnd"/>
      <w:r w:rsidRPr="00620B1C">
        <w:rPr>
          <w:rFonts w:ascii="Cambria" w:hAnsi="Cambria"/>
          <w:sz w:val="24"/>
          <w:szCs w:val="24"/>
        </w:rPr>
        <w:t xml:space="preserve"> ir 1 (viena) reize gadā.</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10. Minimālais nosēdumu izvešanas biežums no rūpnieciski izgatavotām attīrīšanas iekārtām, kuras attīrītos notekūdeņus novada vidē un kuru kopējā jauda ir mazāka par 5 m</w:t>
      </w:r>
      <w:r w:rsidRPr="00620B1C">
        <w:rPr>
          <w:rFonts w:ascii="Cambria" w:hAnsi="Cambria"/>
          <w:sz w:val="24"/>
          <w:szCs w:val="24"/>
          <w:vertAlign w:val="superscript"/>
        </w:rPr>
        <w:t>3</w:t>
      </w:r>
      <w:r w:rsidRPr="00620B1C">
        <w:rPr>
          <w:rFonts w:ascii="Cambria" w:hAnsi="Cambria"/>
          <w:sz w:val="24"/>
          <w:szCs w:val="24"/>
        </w:rPr>
        <w:t>/diennaktī,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w:t>
      </w:r>
    </w:p>
    <w:p w:rsidR="00620B1C" w:rsidRPr="00620B1C" w:rsidRDefault="00620B1C" w:rsidP="00620B1C">
      <w:pPr>
        <w:spacing w:after="0" w:line="240" w:lineRule="auto"/>
        <w:ind w:right="-902"/>
        <w:jc w:val="both"/>
        <w:rPr>
          <w:rFonts w:ascii="Cambria" w:hAnsi="Cambria"/>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IV. Decentralizēto kanalizācijas sistēmu kontroles un uzraudzības kārtība</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11. Kokneses novada domes SIA “ Kokneses Komunālie pakalpojumi", Kokneses novada pašvaldības policijas amatpersonas, Bebru pagasta pārvaldes darbinieki, Iršu pagasta pārvaldes  darbinieki ir tiesīgi: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11.1. pārbaudīt decentralizēto kanalizācijas pakalpojumu saņemšanu apliecinošu attaisnojuma dokumentu esamību;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11.2. saskaņojot ar īpašnieku vai valdītāju, </w:t>
      </w:r>
      <w:r w:rsidRPr="00620B1C">
        <w:rPr>
          <w:rFonts w:ascii="Cambria" w:hAnsi="Cambria"/>
          <w:b/>
          <w:sz w:val="24"/>
          <w:szCs w:val="24"/>
        </w:rPr>
        <w:t>vai iepriekš to brīdinot</w:t>
      </w:r>
      <w:r w:rsidRPr="00620B1C">
        <w:rPr>
          <w:rFonts w:ascii="Cambria" w:hAnsi="Cambria"/>
          <w:sz w:val="24"/>
          <w:szCs w:val="24"/>
        </w:rPr>
        <w:t>, piekļūt decentralizētajai kanalizācijas sistēmai, tās tehniskā nodrošinājuma un apsaimniekošanas prasību ievērošanas kontrolei;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11.3. pārbaudīt decentralizēto kanalizācijas sistēmu reģistrā ietvertās informācijas atbilstību, nepieciešamības gadījumā, nodrošinot tās precizēšanu, balstoties uz veiktās pārbaudes rezultātiem;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lastRenderedPageBreak/>
        <w:t>11.4. pieprasīt atskaites par izvesto notekūdeņu apjomu no decentralizēto kanalizācijas sistēmu reģistrā iekļautajiem asenizatoriem.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12. Ja Kokneses novada domes SIA “ Kokneses Komunālie pakalpojumi" , Kokneses novada pašvaldības policijas amatpersonām, Bebru pagasta pārvaldes darbiniekiem, Iršu pagasta pārvaldes  darbiniekiem ir radušās šaubas par decentralizētās kanalizācijas sistēmas apsaimniekošanas prasību ievērošanu un tās atbilstību normatīvo aktu regulējumam, Kokneses novada domes SIA “ Kokneses Komunālie pakalpojumi", Kokneses novada pašvaldības policijas amatpersonām, Bebru pagasta pārvaldes darbiniekiem, Iršu pagasta pārvaldes  darbiniekiem </w:t>
      </w:r>
      <w:r w:rsidRPr="00620B1C">
        <w:rPr>
          <w:rFonts w:ascii="Cambria" w:hAnsi="Cambria"/>
          <w:b/>
          <w:sz w:val="24"/>
          <w:szCs w:val="24"/>
        </w:rPr>
        <w:t>ir tiesības</w:t>
      </w:r>
      <w:r w:rsidRPr="00620B1C">
        <w:rPr>
          <w:rFonts w:ascii="Cambria" w:hAnsi="Cambria"/>
          <w:sz w:val="24"/>
          <w:szCs w:val="24"/>
        </w:rPr>
        <w:t xml:space="preserve"> </w:t>
      </w:r>
      <w:r w:rsidRPr="00620B1C">
        <w:rPr>
          <w:rFonts w:ascii="Cambria" w:hAnsi="Cambria"/>
          <w:b/>
          <w:sz w:val="24"/>
          <w:szCs w:val="24"/>
        </w:rPr>
        <w:t>rakstiski pieprasīt decentralizētās kanalizācijas sistēmas īpašniekam: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12.1. nodrošināt piekļuvi decentralizētajai kanalizācijas sistēmai, tās darbības pārbaudei;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12.2. veikt decentralizētās kanalizācijas sistēmas ārpuskārtas tehnisko apkopi pie atbilstoša komersanta, kas specializējies šādu darbu izpildē, un iesniegt apliecinājumu par iekārtas tehnisko stāvokli un norādījumus tās turpmākai ekspluatācijai;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12.3. veikt decentralizētajā kanalizācijas sistēmā uzkrāto notekūdeņu paraugu analīzes. Izdevumus, kas saistīti ar decentralizētajā kanalizācijas sistēmā uzkrāto notekūdeņu paraugu analīzēm, sedz:</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12.3.1. Kokneses novada domes SIA “ Kokneses Komunālie pakalpojumi", pašvaldība ,Bebru pagasta pārvalde, Iršu pagasta pārvalde,  ja decentralizētās kanalizācijas sistēmā uzkrāto notekūdeņu paraugu analīzēs netiek konstatētas vielas, kuras aizliegts novadīt centralizētajā kanalizācijas sistēmā saskaņā ar pašvaldības saistošajiem noteikumiem par sabiedrisko ūdenssaimniecības pakalpojumu sniegšanas un lietošanas kārtību un noteiktās piesārņojošo vielu koncentrācijas nepārsniedz minētajos saistošajos noteikumos norādītās;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12.3.2. decentralizētās kanalizācijas sistēmas īpašnieks, ja, decentralizētajā kanalizācijas sistēmā uzkrāto notekūdeņu paraugu analīzēs, tiek konstatētas vielas, kuras aizliegts novadīt centralizētajā kanalizācijas sistēmā saskaņā ar pašvaldības saistošajiem noteikumiem par sabiedrisko ūdenssaimniecības pakalpojumu sniegšanas un lietošanas kārtību.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12.4. 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620B1C" w:rsidRPr="00620B1C" w:rsidRDefault="00620B1C" w:rsidP="00620B1C">
      <w:pPr>
        <w:spacing w:after="0" w:line="240" w:lineRule="auto"/>
        <w:ind w:right="-902"/>
        <w:jc w:val="both"/>
        <w:rPr>
          <w:rFonts w:ascii="Cambria" w:hAnsi="Cambria"/>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V. Prasību minimums asenizatoriem</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13. Decentralizētos kanalizācijas pakalpojumus ir tiesīgs sniegt asenizators, kurš atbilst šajos noteikumos noteiktajām prasībām un ir reģistrējies Kokneses novada domes SIA “ Kokneses Komunālie pakalpojumi" .</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 14. Prasību minimums asenizatoram: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14.1. nodrošināt decentralizēto kanalizācijas pakalpojumu saņemšanas attaisnojošos dokumentus atbilstoši Ministru kabineta 2017.gada 27.jūnija  noteikumos Nr. 384 un šajos saistošajos noteikumos noteiktajām prasībām un to izsniegšanu decentralizēto kanalizācijas sistēmu īpašniekiem vai valdītājiem;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14.2. veikt Kokneses novada administratīvajā teritorijā esošajās decentralizētajās kanalizācijas sistēmās savākto notekūdeņu un nosēdumu, kā arī dūņu apjoma uzskaiti;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14.3. pārvadāt decentralizētajās kanalizācijas sistēmās savāktos notekūdeņus ar šim nolūkam paredzētu specializētu transportlīdzekli;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14.4. noslēgt rakstveida līgumu ar notekūdeņu attīrīšanas iekārtu (NAI) vai specializēto notekūdeņu pieņemšanas vietas īpašnieku par decentralizētajās kanalizācijas sistēmās savākto notekūdeņu un/vai nosēdumu novadīšanu un attīrīšanu;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lastRenderedPageBreak/>
        <w:t>14.5. nodrošināt visu nepieciešamo pasākumu un darbību veikšanu, lai nepieļautu centralizētās kanalizācijas sistēmas aizsērējumu decentralizētajās kanalizācijas sistēmās savākto notekūdeņu novadīšanas rezultātā;</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14.6. 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14.7. līdz kārtējā gada 1. februārim iesniegt reģistra uzturētājam Kokneses novada domes SIA “ Kokneses Komunālie pakalpojumi" rakstveida deklarāciju par iepriekšējā saimnieciskajā gadā izvesto notekūdeņu un nosēdumu apjomu konkrētās pašvaldības teritorijā saskaņā ar pielikumā pievienoto veidlapu </w:t>
      </w:r>
      <w:r w:rsidRPr="00620B1C">
        <w:rPr>
          <w:rFonts w:ascii="Cambria" w:hAnsi="Cambria"/>
          <w:i/>
          <w:iCs/>
          <w:sz w:val="24"/>
          <w:szCs w:val="24"/>
        </w:rPr>
        <w:t>(1. pielikums).</w:t>
      </w:r>
      <w:r w:rsidRPr="00620B1C">
        <w:rPr>
          <w:rFonts w:ascii="Cambria" w:hAnsi="Cambria"/>
          <w:sz w:val="24"/>
          <w:szCs w:val="24"/>
        </w:rPr>
        <w:t xml:space="preserve"> Veidlapu iesniedz klātienē, </w:t>
      </w:r>
      <w:proofErr w:type="spellStart"/>
      <w:r w:rsidRPr="00620B1C">
        <w:rPr>
          <w:rFonts w:ascii="Cambria" w:hAnsi="Cambria"/>
          <w:sz w:val="24"/>
          <w:szCs w:val="24"/>
        </w:rPr>
        <w:t>nosūta</w:t>
      </w:r>
      <w:proofErr w:type="spellEnd"/>
      <w:r w:rsidRPr="00620B1C">
        <w:rPr>
          <w:rFonts w:ascii="Cambria" w:hAnsi="Cambria"/>
          <w:sz w:val="24"/>
          <w:szCs w:val="24"/>
        </w:rPr>
        <w:t xml:space="preserve"> pa pastu vai elektroniski normatīvajos aktos par elektronisko dokumentu noformēšanu noteiktajā kārtībā.</w:t>
      </w:r>
    </w:p>
    <w:p w:rsidR="00620B1C" w:rsidRPr="00620B1C" w:rsidRDefault="00620B1C" w:rsidP="00620B1C">
      <w:pPr>
        <w:spacing w:after="0" w:line="240" w:lineRule="auto"/>
        <w:ind w:right="-902"/>
        <w:jc w:val="both"/>
        <w:rPr>
          <w:rFonts w:ascii="Cambria" w:hAnsi="Cambria"/>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VI. Asenizatoru reģistrācijas kārtība</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15. Papildus Ministru kabineta 2017.gada 27.jūnija  noteikumos Nr. 384 noteiktajām reģistrācijas prasībām asenizators iesniedz Kokneses novada domes SIA “ Kokneses Komunālie pakalpojumi" iesniegumu </w:t>
      </w:r>
      <w:r w:rsidRPr="00620B1C">
        <w:rPr>
          <w:rFonts w:ascii="Cambria" w:hAnsi="Cambria"/>
          <w:i/>
          <w:iCs/>
          <w:sz w:val="24"/>
          <w:szCs w:val="24"/>
          <w:u w:val="single"/>
        </w:rPr>
        <w:t>(</w:t>
      </w:r>
      <w:r w:rsidRPr="00620B1C">
        <w:rPr>
          <w:rFonts w:ascii="Cambria" w:hAnsi="Cambria"/>
          <w:i/>
          <w:iCs/>
          <w:sz w:val="24"/>
          <w:szCs w:val="24"/>
        </w:rPr>
        <w:t>2. pielikums),</w:t>
      </w:r>
      <w:r w:rsidRPr="00620B1C">
        <w:rPr>
          <w:rFonts w:ascii="Cambria" w:hAnsi="Cambria"/>
          <w:sz w:val="24"/>
          <w:szCs w:val="24"/>
        </w:rPr>
        <w:t xml:space="preserve"> kuram pievieno 16. punktā norādīto rakstveida informāciju.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16. Reģistrācijas veikšanai asenizators iesniedz attiecīgus dokumentus, apliecinot, ka:</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16.1. ir tiesīgs veikt kravas autopārvadājumus vai pašpārvadājumus Latvijas Republikas teritorijā, izņemot, ja pakalpojums tiks sniegts ar traktortehniku, izmantojot asenizācijas mucu;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16.2. iesnieguma iesniegšanas dienā asenizatoram Latvijā nav nodokļu parādu, tai skaitā, valsts sociālās apdrošināšanas obligāto iemaksu parādu, kas kopsummā pārsniedz 150 </w:t>
      </w:r>
      <w:proofErr w:type="spellStart"/>
      <w:r w:rsidRPr="00620B1C">
        <w:rPr>
          <w:rFonts w:ascii="Cambria" w:hAnsi="Cambria"/>
          <w:i/>
          <w:iCs/>
          <w:sz w:val="24"/>
          <w:szCs w:val="24"/>
        </w:rPr>
        <w:t>euro</w:t>
      </w:r>
      <w:proofErr w:type="spellEnd"/>
      <w:r w:rsidRPr="00620B1C">
        <w:rPr>
          <w:rFonts w:ascii="Cambria" w:hAnsi="Cambria"/>
          <w:sz w:val="24"/>
          <w:szCs w:val="24"/>
        </w:rPr>
        <w:t>;</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16.3. ir noslēgts līgums ar pašvaldības norādīto notekūdeņu attīrīšanas iekārtu (NAI) vai specializēto notekūdeņu pieņemšanas vietu īpašnieku/-</w:t>
      </w:r>
      <w:proofErr w:type="spellStart"/>
      <w:r w:rsidRPr="00620B1C">
        <w:rPr>
          <w:rFonts w:ascii="Cambria" w:hAnsi="Cambria"/>
          <w:sz w:val="24"/>
          <w:szCs w:val="24"/>
        </w:rPr>
        <w:t>iem</w:t>
      </w:r>
      <w:proofErr w:type="spellEnd"/>
      <w:r w:rsidRPr="00620B1C">
        <w:rPr>
          <w:rFonts w:ascii="Cambria" w:hAnsi="Cambria"/>
          <w:sz w:val="24"/>
          <w:szCs w:val="24"/>
        </w:rPr>
        <w:t>.</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17. Šo noteikumu 15. punktā minēto reģistrācijas iesniegumu asenizators Kokneses novada domes SIA “ Kokneses Komunālie pakalpojumos" var iesniegt:</w:t>
      </w:r>
    </w:p>
    <w:p w:rsidR="00620B1C" w:rsidRPr="00620B1C" w:rsidRDefault="00620B1C" w:rsidP="00620B1C">
      <w:pPr>
        <w:spacing w:after="0" w:line="240" w:lineRule="auto"/>
        <w:ind w:right="-902"/>
        <w:jc w:val="both"/>
        <w:rPr>
          <w:rFonts w:ascii="Cambria" w:hAnsi="Cambria"/>
          <w:strike/>
          <w:sz w:val="24"/>
          <w:szCs w:val="24"/>
        </w:rPr>
      </w:pPr>
      <w:r w:rsidRPr="00620B1C">
        <w:rPr>
          <w:rFonts w:ascii="Cambria" w:hAnsi="Cambria"/>
          <w:sz w:val="24"/>
          <w:szCs w:val="24"/>
        </w:rPr>
        <w:t>17.1. personīgi.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17.2. pa pastu;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17.3. elektroniski normatīvajos aktos par elektronisko dokumentu noformēšanu noteiktajā kārtībā ( ar drošu elektronisko parakstu).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18. Lai veiktu reģistrāciju, iesnieguma pieņēmējs pārbauda iesniegto informāciju un pārliecinās par:</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18.1. Latvijas Republikas Uzņēmumu reģistra piešķirtajiem asenizatora reģistrācijas datiem, ja asenizators ir juridiska persona;</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18.2. Valsts ieņēmumu dienesta publiskajā datu bāzē reģistrētajiem datiem par ienākuma nodokļa maksātājiem, ja asenizators ir fiziska persona.</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19. Asenizatoram ir tiesības pašam iegūt un iesniegt pašvaldības administrācijai šo noteikumu 18. punktā minēto informāciju apliecinošus dokumentus.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20. Asenizatora reģistrācija tiek veikta, ja tas ir izpildījis šo noteikumu prasības, iesniedzot visus nepieciešamos dokumentus, un pēc to izvērtēšanas Kokneses novada domes SIA “ Kokneses Komunālie pakalpojumi" atzinusi, ka asenizators atbilst šajos noteikumos izvirzītajām prasībām.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21. Asenizatora iesniegums tiek izskatīts 15 (piecpadsmit) darba dienu laikā no tā saņemšanas dienas. Iesniegums tiek uzskatīts par saņemtu ar brīdi, kad ir iesniegti visi noteikumos norādītie nepieciešamie dokumenti.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22. Kokneses novada domes SIA “ Kokneses Komunālie pakalpojumi" trīs darba dienu laikā pēc lēmuma pieņemšanas publicē pašvaldības tīmekļa vietnē informāciju par asenizatora </w:t>
      </w:r>
      <w:r w:rsidRPr="00620B1C">
        <w:rPr>
          <w:rFonts w:ascii="Cambria" w:hAnsi="Cambria"/>
          <w:sz w:val="24"/>
          <w:szCs w:val="24"/>
        </w:rPr>
        <w:lastRenderedPageBreak/>
        <w:t xml:space="preserve">reģistrāciju normatīvo aktu noteiktajā kārtībā. Reģistrācijas neveikšanas gadījumā Kokneses novada domes SIA “ Kokneses Komunālie pakalpojumi" </w:t>
      </w:r>
      <w:proofErr w:type="spellStart"/>
      <w:r w:rsidRPr="00620B1C">
        <w:rPr>
          <w:rFonts w:ascii="Cambria" w:hAnsi="Cambria"/>
          <w:sz w:val="24"/>
          <w:szCs w:val="24"/>
        </w:rPr>
        <w:t>nosūta</w:t>
      </w:r>
      <w:proofErr w:type="spellEnd"/>
      <w:r w:rsidRPr="00620B1C">
        <w:rPr>
          <w:rFonts w:ascii="Cambria" w:hAnsi="Cambria"/>
          <w:sz w:val="24"/>
          <w:szCs w:val="24"/>
        </w:rPr>
        <w:t xml:space="preserve"> rakstveida informāciju asenizatoram par trūkumiem, kas konstatēti reģistrācijas iesnieguma izskatīšanas gaitā, un norāda to novēršanas termiņu. Gadījumā, ja trūkumi netiek novērsti norādītajā termiņā, asenizatora reģistrācijas iesniegums tiek uzskatīts par neiesniegtu un saņemtie dokumenti tiek atgriezti asenizatoram.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23. Ja asenizatora darbībās tiek konstatēti normatīvo aktu pārkāpumi, kas skar ūdenssaimniecības pakalpojumu sniegšanas jomu, komerctiesību jomu, profesionālās darbības sfēru, finanšu saistību izpildi, kravu autopārvadājumu jomu vai vides aizsardzības jomu, dome anulē attiecīgā asenizatora reģistrācijas faktu, nosūtot rakstveida paziņojumu asenizatoram, un dzēš par to ziņas pašvaldības tīmekļa vietnē. Attiecīgajā gadījumā asenizatora pienākums ir 3 (trīs) darba dienu laikā no paziņojuma saņemšanas dienas iesniegt Kokneses novada domes SIA “ Kokneses Komunālie pakalpojumi" šo noteikumu 14.7. punktā noteikto informāciju par periodu līdz reģistrācijas anulēšanas dienai.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24. Asenizators ir tiesīgs apstrīdēt reģistrācijas anulēšanas faktu, 15 (piecpadsmit) darba dienu laikā no paziņojuma saņemšanas iesniedzot rakstveida iesniegumu domes priekšsēdētājam, kurā tiek norādīts lūguma pamatojums un ziņas par iesniegumā ietvertajiem apgalvojumiem. Reģistrācijas anulēšanas fakta apstrīdēšana neaptur noteikumu 23. punktā norādītā paziņojuma darbību un neatbrīvo asenizatoru no šo noteikumu 23. punktā paredzētās informācijas iesniegšanas.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25. Ziņas par asenizatoru pašvaldības tīmekļa vietnē tiek atjaunotas, pamatojoties uz pašvaldības domes priekšsēdētāja  lēmumu, ar kuru atcelts reģistrācijas anulēšanas fakts.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26. Gadījumā, ja asenizatora reģistrācija ir anulēta, balstoties uz apstiprinošu informāciju, ka asenizatoram ir apturēta vai anulēta kravas autopārvadājumu veikšanas licence Latvijas Republikas administratīvajā teritorijā, ziņas par asenizatora reģistrāciju tiek atjaunotas, pamatojoties uz kompetentās valsts iestādes lēmumu, kas izskata jautājumus par kravas autopārvadājumu licences un licences kartītes darbības apturēšanu uz laiku vai anulēšanu.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27. Gadījumā, ja decentralizētos kanalizācijas pakalpojumus nodrošina pašvaldības sabiedrisko ūdenssaimniecības pakalpojumu sniedzējs, par šo faktu reģistrā tiek veikts atbilstošs ieraksts.</w:t>
      </w:r>
    </w:p>
    <w:p w:rsidR="00620B1C" w:rsidRPr="00620B1C" w:rsidRDefault="00620B1C" w:rsidP="00620B1C">
      <w:pPr>
        <w:spacing w:after="0" w:line="240" w:lineRule="auto"/>
        <w:ind w:right="-902"/>
        <w:jc w:val="both"/>
        <w:rPr>
          <w:rFonts w:ascii="Cambria" w:hAnsi="Cambria"/>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VII. Decentralizēto kanalizācijas sistēmu reģistrācijas kārtība</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28. Kokneses, Bormaņu, Vecbebru un Iršu ciemu nekustamā īpašuma īpašnieks vai valdītājs, kura īpašumā esošā decentralizētā kanalizācijas sistēma nav reģistrēta, iesniedz decentralizēto kanalizācijas sistēmu reģistra uzturētājam pirmreizējo decentralizētās kanalizācijas sistēmas reģistrācijas apliecinājumu saskaņā ar šiem noteikumiem pievienoto paraugu </w:t>
      </w:r>
      <w:r w:rsidRPr="00620B1C">
        <w:rPr>
          <w:rFonts w:ascii="Cambria" w:hAnsi="Cambria"/>
          <w:i/>
          <w:iCs/>
          <w:sz w:val="24"/>
          <w:szCs w:val="24"/>
        </w:rPr>
        <w:t>(3. pielikums).</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29. Ja nekustamais īpašums tiek atsavināts vai ir notikušas decentralizētās kanalizācijas sistēmas izmaiņas (tās pārbūve vai veida maiņa  īpašuma </w:t>
      </w:r>
      <w:proofErr w:type="spellStart"/>
      <w:r w:rsidRPr="00620B1C">
        <w:rPr>
          <w:rFonts w:ascii="Cambria" w:hAnsi="Cambria"/>
          <w:sz w:val="24"/>
          <w:szCs w:val="24"/>
        </w:rPr>
        <w:t>pieslēgums</w:t>
      </w:r>
      <w:proofErr w:type="spellEnd"/>
      <w:r w:rsidRPr="00620B1C">
        <w:rPr>
          <w:rFonts w:ascii="Cambria" w:hAnsi="Cambria"/>
          <w:sz w:val="24"/>
          <w:szCs w:val="24"/>
        </w:rPr>
        <w:t xml:space="preserve"> centralizētajai 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28. punktā norādītais apliecinājums jāiesniedz personiski, </w:t>
      </w:r>
      <w:proofErr w:type="spellStart"/>
      <w:r w:rsidRPr="00620B1C">
        <w:rPr>
          <w:rFonts w:ascii="Cambria" w:hAnsi="Cambria"/>
          <w:sz w:val="24"/>
          <w:szCs w:val="24"/>
        </w:rPr>
        <w:t>jānosūta</w:t>
      </w:r>
      <w:proofErr w:type="spellEnd"/>
      <w:r w:rsidRPr="00620B1C">
        <w:rPr>
          <w:rFonts w:ascii="Cambria" w:hAnsi="Cambria"/>
          <w:sz w:val="24"/>
          <w:szCs w:val="24"/>
        </w:rPr>
        <w:t xml:space="preserve"> pa pastu vai elektroniski, ja tas sagatavots saskaņā ar normatīvajiem aktiem par elektronisko dokumentu noformēšanu.</w:t>
      </w:r>
    </w:p>
    <w:p w:rsidR="00620B1C" w:rsidRPr="00620B1C" w:rsidRDefault="00620B1C" w:rsidP="00620B1C">
      <w:pPr>
        <w:spacing w:after="0" w:line="240" w:lineRule="auto"/>
        <w:ind w:right="-902"/>
        <w:jc w:val="both"/>
        <w:rPr>
          <w:rFonts w:ascii="Cambria" w:hAnsi="Cambria"/>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VIII. Decentralizēto kanalizācijas sistēmu īpašnieku un valdītāju pienākumi</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30. Decentralizētās kanalizācijas sistēmas īpašnieka vai valdītāja pienākumi, papildus Ministru kabineta 2017.gada 27.jūnija  noteikumos Nr. 384 noteiktajiem, ir šādi: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lastRenderedPageBreak/>
        <w:t>30.1. nodrošināt radīto notekūdeņu uzkrāšanu vai attīrīšanu ekspluatācijā nodotā decentralizētajā kanalizācijas sistēmā;</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30.2. segt izmaksas Kokneses novada domes SIA “ Kokneses Komunālie pakalpojumi" vai pašvaldībai, kas saistītas ar notekūdeņu paraugu analīžu veikšanu, ja uzkrāto notekūdeņu paraugu analīzēs tiek konstatētas vielas, kuras neatbilst pašvaldības saistošajos noteikumos par sabiedrisko ūdenssaimniecības pakalpojumu sniegšanas un lietošanas kārtību noteiktajām piesārņojošo vielu koncentrācijām, pēc to faktiskajām izmaksām, saskaņā ar izrakstīto rēķinu;</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30.3. nodrošināt pašvaldības kontroles institūcijas pilnvarotam pārstāvim piekļuvi decentralizētajai kanalizācijas sistēmai tās tehniskā nodrošinājuma un ekspluatācijas prasību ievērošanas kontrolei un tās darbības pārbaudei;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30.4. līdz kārtējā gada 1. aprīlim iesniegt Kokneses novada domes SIA “ Kokneses Komunālie pakalpojumi" vai Bebru pagastā  Bebru pagasta pārvaldē vai Iršu pagasta pārvaldē 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 m</w:t>
      </w:r>
      <w:r w:rsidRPr="00620B1C">
        <w:rPr>
          <w:rFonts w:ascii="Cambria" w:hAnsi="Cambria"/>
          <w:sz w:val="24"/>
          <w:szCs w:val="24"/>
          <w:vertAlign w:val="superscript"/>
        </w:rPr>
        <w:t>3</w:t>
      </w:r>
      <w:r w:rsidRPr="00620B1C">
        <w:rPr>
          <w:rFonts w:ascii="Cambria" w:hAnsi="Cambria"/>
          <w:sz w:val="24"/>
          <w:szCs w:val="24"/>
        </w:rPr>
        <w:t xml:space="preserve">/diennaktī, kā arī apliecinājumu par </w:t>
      </w:r>
      <w:proofErr w:type="spellStart"/>
      <w:r w:rsidRPr="00620B1C">
        <w:rPr>
          <w:rFonts w:ascii="Cambria" w:hAnsi="Cambria"/>
          <w:sz w:val="24"/>
          <w:szCs w:val="24"/>
        </w:rPr>
        <w:t>septiķa</w:t>
      </w:r>
      <w:proofErr w:type="spellEnd"/>
      <w:r w:rsidRPr="00620B1C">
        <w:rPr>
          <w:rFonts w:ascii="Cambria" w:hAnsi="Cambria"/>
          <w:sz w:val="24"/>
          <w:szCs w:val="24"/>
        </w:rPr>
        <w:t xml:space="preserve"> nosēdumu izvešanu vismaz vienu reizi gadā;</w:t>
      </w:r>
      <w:r w:rsidRPr="00620B1C">
        <w:rPr>
          <w:rFonts w:ascii="Cambria" w:hAnsi="Cambria"/>
          <w:strike/>
          <w:sz w:val="24"/>
          <w:szCs w:val="24"/>
        </w:rPr>
        <w:t xml:space="preserve"> </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30.5. uzrādīt pašvaldības kontroles institūcijai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30.6. uzrādīt pašvaldības kontroles institūcijai sertificēta speciālista atzinumu īpašumā esošā </w:t>
      </w:r>
      <w:proofErr w:type="spellStart"/>
      <w:r w:rsidRPr="00620B1C">
        <w:rPr>
          <w:rFonts w:ascii="Cambria" w:hAnsi="Cambria"/>
          <w:sz w:val="24"/>
          <w:szCs w:val="24"/>
        </w:rPr>
        <w:t>septiķa</w:t>
      </w:r>
      <w:proofErr w:type="spellEnd"/>
      <w:r w:rsidRPr="00620B1C">
        <w:rPr>
          <w:rFonts w:ascii="Cambria" w:hAnsi="Cambria"/>
          <w:sz w:val="24"/>
          <w:szCs w:val="24"/>
        </w:rPr>
        <w:t xml:space="preserve"> vai notekūdeņu </w:t>
      </w:r>
      <w:proofErr w:type="spellStart"/>
      <w:r w:rsidRPr="00620B1C">
        <w:rPr>
          <w:rFonts w:ascii="Cambria" w:hAnsi="Cambria"/>
          <w:sz w:val="24"/>
          <w:szCs w:val="24"/>
        </w:rPr>
        <w:t>krājtvertnes</w:t>
      </w:r>
      <w:proofErr w:type="spellEnd"/>
      <w:r w:rsidRPr="00620B1C">
        <w:rPr>
          <w:rFonts w:ascii="Cambria" w:hAnsi="Cambria"/>
          <w:sz w:val="24"/>
          <w:szCs w:val="24"/>
        </w:rPr>
        <w:t xml:space="preserve"> tehnisko stāvokli un kurš izbūvēts un tiek ekspluatēts atbilstoši būvniecību regulējošiem normatīvajiem aktiem, saskaņā ar speciālista atzinumu. </w:t>
      </w:r>
    </w:p>
    <w:p w:rsidR="00620B1C" w:rsidRPr="00620B1C" w:rsidRDefault="00620B1C" w:rsidP="00620B1C">
      <w:pPr>
        <w:spacing w:after="0" w:line="240" w:lineRule="auto"/>
        <w:ind w:right="-902"/>
        <w:jc w:val="both"/>
        <w:rPr>
          <w:rFonts w:ascii="Cambria" w:hAnsi="Cambria"/>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IX. Atbildība par saistošo noteikumu neievērošanu</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31. Par saistošo noteikumu neievērošanu sastādīt administratīvos protokolus savas kompetences robežās ir tiesīgas Kokneses novada pašvaldības policijas amatpersonas .</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32. Par šo saistošo noteikumu prasību neievērošanu izsaka brīdinājumu vai uzliek naudas sodu: fiziskām personām – līdz 350  </w:t>
      </w:r>
      <w:proofErr w:type="spellStart"/>
      <w:r w:rsidRPr="00620B1C">
        <w:rPr>
          <w:rFonts w:ascii="Cambria" w:hAnsi="Cambria"/>
          <w:sz w:val="24"/>
          <w:szCs w:val="24"/>
        </w:rPr>
        <w:t>euro</w:t>
      </w:r>
      <w:proofErr w:type="spellEnd"/>
      <w:r w:rsidRPr="00620B1C">
        <w:rPr>
          <w:rFonts w:ascii="Cambria" w:hAnsi="Cambria"/>
          <w:sz w:val="24"/>
          <w:szCs w:val="24"/>
        </w:rPr>
        <w:t xml:space="preserve">, juridiskām personām – līdz 1400 </w:t>
      </w:r>
      <w:proofErr w:type="spellStart"/>
      <w:r w:rsidRPr="00620B1C">
        <w:rPr>
          <w:rFonts w:ascii="Cambria" w:hAnsi="Cambria"/>
          <w:sz w:val="24"/>
          <w:szCs w:val="24"/>
        </w:rPr>
        <w:t>euro</w:t>
      </w:r>
      <w:proofErr w:type="spellEnd"/>
      <w:r w:rsidRPr="00620B1C">
        <w:rPr>
          <w:rFonts w:ascii="Cambria" w:hAnsi="Cambria"/>
          <w:sz w:val="24"/>
          <w:szCs w:val="24"/>
        </w:rPr>
        <w:t>.</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33. Administratīvos protokolus izskata pašvaldības Administratīvā komisija.</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34. Administratīvais sods šo saistošo noteikumu pārkāpēju neatbrīvo no pienākuma novērst pārkāpumu, kā arī no pārkāpuma rezultātā nodarīto zaudējumu atlīdzināšanas.</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center"/>
        <w:rPr>
          <w:rFonts w:ascii="Cambria" w:hAnsi="Cambria"/>
          <w:b/>
          <w:sz w:val="24"/>
          <w:szCs w:val="24"/>
        </w:rPr>
      </w:pPr>
      <w:r w:rsidRPr="00620B1C">
        <w:rPr>
          <w:rFonts w:ascii="Cambria" w:hAnsi="Cambria"/>
          <w:b/>
          <w:sz w:val="24"/>
          <w:szCs w:val="24"/>
        </w:rPr>
        <w:t>X. Noslēguma jautājumi</w:t>
      </w:r>
    </w:p>
    <w:p w:rsidR="00620B1C" w:rsidRPr="00620B1C" w:rsidRDefault="00620B1C" w:rsidP="00620B1C">
      <w:pPr>
        <w:spacing w:after="0" w:line="240" w:lineRule="auto"/>
        <w:ind w:right="-902"/>
        <w:jc w:val="center"/>
        <w:rPr>
          <w:rFonts w:ascii="Cambria" w:hAnsi="Cambria"/>
          <w:b/>
          <w:sz w:val="24"/>
          <w:szCs w:val="24"/>
        </w:rPr>
      </w:pP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35. 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w:t>
      </w:r>
      <w:r w:rsidRPr="00620B1C">
        <w:rPr>
          <w:rFonts w:ascii="Cambria" w:hAnsi="Cambria"/>
          <w:i/>
          <w:sz w:val="24"/>
          <w:szCs w:val="24"/>
        </w:rPr>
        <w:t>.( saskaņā ar normatīvajiem aktiem).</w:t>
      </w:r>
    </w:p>
    <w:p w:rsidR="00620B1C" w:rsidRPr="00620B1C" w:rsidRDefault="00620B1C" w:rsidP="00620B1C">
      <w:pPr>
        <w:spacing w:after="0" w:line="240" w:lineRule="auto"/>
        <w:ind w:right="-902"/>
        <w:jc w:val="both"/>
        <w:rPr>
          <w:rFonts w:ascii="Cambria" w:hAnsi="Cambria"/>
          <w:sz w:val="24"/>
          <w:szCs w:val="24"/>
        </w:rPr>
      </w:pPr>
      <w:r w:rsidRPr="00620B1C">
        <w:rPr>
          <w:rFonts w:ascii="Cambria" w:hAnsi="Cambria"/>
          <w:sz w:val="24"/>
          <w:szCs w:val="24"/>
        </w:rPr>
        <w:t xml:space="preserve">36. Kokneses novada administratīvajā teritorijā esoša nekustamā īpašuma īpašnieks vai valdītājs līdz 2021. gada 31. decembrim iesniedz decentralizēto kanalizācijas sistēmu reģistra uzturētājam pirmreizējo decentralizētās kanalizācijas sistēmas reģistrācijas apliecinājumu saskaņā ar noteikumiem pievienoto paraugu </w:t>
      </w:r>
      <w:r w:rsidRPr="00620B1C">
        <w:rPr>
          <w:rFonts w:ascii="Cambria" w:hAnsi="Cambria"/>
          <w:i/>
          <w:iCs/>
          <w:sz w:val="24"/>
          <w:szCs w:val="24"/>
        </w:rPr>
        <w:t>(3. pielikums).</w:t>
      </w:r>
    </w:p>
    <w:p w:rsidR="00620B1C" w:rsidRPr="00620B1C" w:rsidRDefault="00620B1C" w:rsidP="00620B1C">
      <w:pPr>
        <w:spacing w:after="0" w:line="240" w:lineRule="auto"/>
        <w:ind w:right="-902"/>
        <w:rPr>
          <w:rFonts w:ascii="Cambria" w:hAnsi="Cambria"/>
          <w:sz w:val="24"/>
          <w:szCs w:val="24"/>
        </w:rPr>
      </w:pPr>
    </w:p>
    <w:p w:rsidR="00620B1C" w:rsidRPr="00620B1C" w:rsidRDefault="00620B1C" w:rsidP="00620B1C">
      <w:pPr>
        <w:spacing w:after="0" w:line="240" w:lineRule="auto"/>
        <w:ind w:right="-902"/>
        <w:jc w:val="both"/>
        <w:rPr>
          <w:rFonts w:ascii="Cambria" w:hAnsi="Cambria"/>
          <w:sz w:val="24"/>
          <w:szCs w:val="24"/>
        </w:rPr>
      </w:pPr>
    </w:p>
    <w:p w:rsidR="00B6275B" w:rsidRPr="00620B1C" w:rsidRDefault="00B6275B" w:rsidP="00620B1C">
      <w:pPr>
        <w:spacing w:after="0" w:line="240" w:lineRule="auto"/>
        <w:ind w:right="-902"/>
        <w:jc w:val="center"/>
        <w:rPr>
          <w:rFonts w:ascii="Cambria" w:hAnsi="Cambria"/>
          <w:sz w:val="24"/>
          <w:szCs w:val="24"/>
        </w:rPr>
      </w:pPr>
    </w:p>
    <w:bookmarkStart w:id="2" w:name="piel1"/>
    <w:bookmarkEnd w:id="2"/>
    <w:p w:rsidR="00B6275B" w:rsidRDefault="00B6275B" w:rsidP="00B6275B">
      <w:pPr>
        <w:spacing w:after="0" w:line="240" w:lineRule="auto"/>
        <w:ind w:right="-766"/>
        <w:jc w:val="right"/>
        <w:rPr>
          <w:rFonts w:ascii="Times New Roman" w:eastAsia="Times New Roman" w:hAnsi="Times New Roman" w:cs="Times New Roman"/>
          <w:i/>
          <w:sz w:val="24"/>
          <w:szCs w:val="24"/>
          <w:lang w:eastAsia="lv-LV"/>
        </w:rPr>
      </w:pPr>
      <w:r w:rsidRPr="00507B01">
        <w:rPr>
          <w:rFonts w:ascii="Times New Roman" w:eastAsia="Times New Roman" w:hAnsi="Times New Roman" w:cs="Times New Roman"/>
          <w:i/>
          <w:sz w:val="24"/>
          <w:szCs w:val="24"/>
          <w:lang w:eastAsia="lv-LV"/>
        </w:rPr>
        <w:fldChar w:fldCharType="begin"/>
      </w:r>
      <w:r w:rsidRPr="00507B01">
        <w:rPr>
          <w:rFonts w:ascii="Times New Roman" w:eastAsia="Times New Roman" w:hAnsi="Times New Roman" w:cs="Times New Roman"/>
          <w:i/>
          <w:sz w:val="24"/>
          <w:szCs w:val="24"/>
          <w:lang w:eastAsia="lv-LV"/>
        </w:rPr>
        <w:instrText xml:space="preserve"> HYPERLINK "https://m.likumi.lv/wwwraksti/CARNIKAVA/2018/BILDES/SN_10/P1.DOCX" \o "Atvērt citā formātā" </w:instrText>
      </w:r>
      <w:r w:rsidRPr="00507B01">
        <w:rPr>
          <w:rFonts w:ascii="Times New Roman" w:eastAsia="Times New Roman" w:hAnsi="Times New Roman" w:cs="Times New Roman"/>
          <w:i/>
          <w:sz w:val="24"/>
          <w:szCs w:val="24"/>
          <w:lang w:eastAsia="lv-LV"/>
        </w:rPr>
        <w:fldChar w:fldCharType="separate"/>
      </w:r>
      <w:r w:rsidRPr="00507B01">
        <w:rPr>
          <w:rFonts w:ascii="Times New Roman" w:eastAsia="Times New Roman" w:hAnsi="Times New Roman" w:cs="Times New Roman"/>
          <w:i/>
          <w:color w:val="0000FF"/>
          <w:sz w:val="24"/>
          <w:szCs w:val="24"/>
          <w:u w:val="single"/>
          <w:lang w:eastAsia="lv-LV"/>
        </w:rPr>
        <w:t>1. pielikums</w:t>
      </w:r>
      <w:r w:rsidRPr="00507B01">
        <w:rPr>
          <w:rFonts w:ascii="Times New Roman" w:eastAsia="Times New Roman" w:hAnsi="Times New Roman" w:cs="Times New Roman"/>
          <w:i/>
          <w:sz w:val="24"/>
          <w:szCs w:val="24"/>
          <w:lang w:eastAsia="lv-LV"/>
        </w:rPr>
        <w:fldChar w:fldCharType="end"/>
      </w:r>
    </w:p>
    <w:p w:rsidR="00B6275B" w:rsidRDefault="00B6275B" w:rsidP="00B6275B">
      <w:pPr>
        <w:spacing w:after="0" w:line="240" w:lineRule="auto"/>
        <w:ind w:right="-766"/>
        <w:jc w:val="right"/>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Kokneses</w:t>
      </w:r>
      <w:r w:rsidRPr="00C36114">
        <w:rPr>
          <w:rFonts w:ascii="Times New Roman" w:eastAsia="Times New Roman" w:hAnsi="Times New Roman" w:cs="Times New Roman"/>
          <w:sz w:val="24"/>
          <w:szCs w:val="24"/>
          <w:lang w:eastAsia="lv-LV"/>
        </w:rPr>
        <w:t xml:space="preserve"> novada domes</w:t>
      </w:r>
      <w:r w:rsidRPr="00C36114">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 xml:space="preserve">2019.gada 25.septembra </w:t>
      </w:r>
      <w:r w:rsidRPr="00C36114">
        <w:rPr>
          <w:rFonts w:ascii="Times New Roman" w:eastAsia="Times New Roman" w:hAnsi="Times New Roman" w:cs="Times New Roman"/>
          <w:sz w:val="24"/>
          <w:szCs w:val="24"/>
          <w:lang w:eastAsia="lv-LV"/>
        </w:rPr>
        <w:t>saistošajiem noteikumiem Nr. </w:t>
      </w:r>
      <w:r>
        <w:rPr>
          <w:rFonts w:ascii="Times New Roman" w:eastAsia="Times New Roman" w:hAnsi="Times New Roman" w:cs="Times New Roman"/>
          <w:sz w:val="24"/>
          <w:szCs w:val="24"/>
          <w:lang w:eastAsia="lv-LV"/>
        </w:rPr>
        <w:t>7/</w:t>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bookmarkStart w:id="3" w:name="piel-658994"/>
      <w:bookmarkStart w:id="4" w:name="658995"/>
      <w:bookmarkStart w:id="5" w:name="n-658995"/>
      <w:bookmarkEnd w:id="3"/>
      <w:bookmarkEnd w:id="4"/>
      <w:bookmarkEnd w:id="5"/>
    </w:p>
    <w:p w:rsidR="00B6275B" w:rsidRDefault="00B6275B" w:rsidP="00B6275B">
      <w:pPr>
        <w:spacing w:after="0" w:line="240" w:lineRule="auto"/>
        <w:ind w:right="-766"/>
        <w:jc w:val="right"/>
        <w:rPr>
          <w:rFonts w:ascii="Times New Roman" w:eastAsia="Times New Roman" w:hAnsi="Times New Roman" w:cs="Times New Roman"/>
          <w:sz w:val="24"/>
          <w:szCs w:val="24"/>
          <w:lang w:eastAsia="lv-LV"/>
        </w:rPr>
      </w:pPr>
    </w:p>
    <w:p w:rsidR="00B6275B" w:rsidRPr="00C36114" w:rsidRDefault="00B6275B" w:rsidP="00B6275B">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u w:val="single"/>
          <w:lang w:eastAsia="lv-LV"/>
        </w:rPr>
        <w:t>ASENIZATORA</w:t>
      </w:r>
      <w:r w:rsidRPr="00C36114">
        <w:rPr>
          <w:rFonts w:ascii="Times New Roman" w:eastAsia="Times New Roman" w:hAnsi="Times New Roman" w:cs="Times New Roman"/>
          <w:sz w:val="24"/>
          <w:szCs w:val="24"/>
          <w:lang w:eastAsia="lv-LV"/>
        </w:rPr>
        <w:br/>
        <w:t>DEKLARĀCIJA PAR ___________ GADĀ IZVESTO NOTEKŪDEŅU UN NOSĒDUMU APJOMU</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790"/>
        <w:gridCol w:w="6522"/>
      </w:tblGrid>
      <w:tr w:rsidR="00B6275B" w:rsidRPr="00C36114" w:rsidTr="00FF3A9E">
        <w:trPr>
          <w:tblCellSpacing w:w="15" w:type="dxa"/>
        </w:trPr>
        <w:tc>
          <w:tcPr>
            <w:tcW w:w="1050" w:type="pct"/>
            <w:noWrap/>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 Objekta adrese</w:t>
            </w:r>
          </w:p>
        </w:tc>
        <w:tc>
          <w:tcPr>
            <w:tcW w:w="390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Pr="00C36114" w:rsidRDefault="00B6275B" w:rsidP="00B6275B">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97"/>
        <w:gridCol w:w="1750"/>
        <w:gridCol w:w="1765"/>
      </w:tblGrid>
      <w:tr w:rsidR="00B6275B" w:rsidRPr="00C36114" w:rsidTr="00FF3A9E">
        <w:trPr>
          <w:trHeight w:val="450"/>
          <w:tblCellSpacing w:w="15" w:type="dxa"/>
        </w:trPr>
        <w:tc>
          <w:tcPr>
            <w:tcW w:w="2900" w:type="pct"/>
            <w:noWrap/>
            <w:vAlign w:val="bottom"/>
            <w:hideMark/>
          </w:tcPr>
          <w:p w:rsidR="00B6275B" w:rsidRPr="00C36114" w:rsidRDefault="00B6275B" w:rsidP="00FF3A9E">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 Notekūdeņu un nosēdumu izvešanas biežums</w:t>
            </w:r>
          </w:p>
        </w:tc>
        <w:tc>
          <w:tcPr>
            <w:tcW w:w="105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1050" w:type="pct"/>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(reizes gadā)</w:t>
            </w:r>
          </w:p>
        </w:tc>
      </w:tr>
    </w:tbl>
    <w:p w:rsidR="00B6275B" w:rsidRPr="00C36114" w:rsidRDefault="00B6275B" w:rsidP="00B6275B">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168"/>
        <w:gridCol w:w="1272"/>
        <w:gridCol w:w="872"/>
      </w:tblGrid>
      <w:tr w:rsidR="00B6275B" w:rsidRPr="00C36114" w:rsidTr="00FF3A9E">
        <w:trPr>
          <w:trHeight w:val="450"/>
          <w:tblCellSpacing w:w="15" w:type="dxa"/>
        </w:trPr>
        <w:tc>
          <w:tcPr>
            <w:tcW w:w="3700" w:type="pct"/>
            <w:noWrap/>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3. Izvesto notekūdeņu un nosēdumu apjoms atskaites periodā</w:t>
            </w:r>
          </w:p>
        </w:tc>
        <w:tc>
          <w:tcPr>
            <w:tcW w:w="75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500" w:type="pct"/>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m</w:t>
            </w:r>
            <w:r w:rsidRPr="00C36114">
              <w:rPr>
                <w:rFonts w:ascii="Times New Roman" w:eastAsia="Times New Roman" w:hAnsi="Times New Roman" w:cs="Times New Roman"/>
                <w:sz w:val="24"/>
                <w:szCs w:val="24"/>
                <w:vertAlign w:val="superscript"/>
                <w:lang w:eastAsia="lv-LV"/>
              </w:rPr>
              <w:t>3</w:t>
            </w:r>
          </w:p>
        </w:tc>
      </w:tr>
    </w:tbl>
    <w:p w:rsidR="00B6275B" w:rsidRPr="00C36114" w:rsidRDefault="00B6275B" w:rsidP="00B6275B">
      <w:pPr>
        <w:spacing w:before="100" w:beforeAutospacing="1" w:after="100" w:afterAutospacing="1" w:line="240" w:lineRule="auto"/>
        <w:rPr>
          <w:rFonts w:ascii="Times New Roman" w:eastAsia="Times New Roman" w:hAnsi="Times New Roman" w:cs="Times New Roman"/>
          <w:b/>
          <w:bCs/>
          <w:sz w:val="24"/>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71"/>
        <w:gridCol w:w="1480"/>
        <w:gridCol w:w="1319"/>
        <w:gridCol w:w="1480"/>
        <w:gridCol w:w="1077"/>
        <w:gridCol w:w="916"/>
        <w:gridCol w:w="1253"/>
      </w:tblGrid>
      <w:tr w:rsidR="00B6275B" w:rsidRPr="00C36114" w:rsidTr="00FF3A9E">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proofErr w:type="spellStart"/>
            <w:r w:rsidRPr="00C36114">
              <w:rPr>
                <w:rFonts w:ascii="Times New Roman" w:eastAsia="Times New Roman" w:hAnsi="Times New Roman" w:cs="Times New Roman"/>
                <w:sz w:val="24"/>
                <w:szCs w:val="24"/>
                <w:lang w:eastAsia="lv-LV"/>
              </w:rPr>
              <w:t>N.p.k</w:t>
            </w:r>
            <w:proofErr w:type="spellEnd"/>
            <w:r w:rsidRPr="00C36114">
              <w:rPr>
                <w:rFonts w:ascii="Times New Roman" w:eastAsia="Times New Roman" w:hAnsi="Times New Roman" w:cs="Times New Roman"/>
                <w:sz w:val="24"/>
                <w:szCs w:val="24"/>
                <w:lang w:eastAsia="lv-LV"/>
              </w:rPr>
              <w:t>.</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Objekta adrese</w:t>
            </w:r>
          </w:p>
        </w:tc>
        <w:tc>
          <w:tcPr>
            <w:tcW w:w="8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proofErr w:type="spellStart"/>
            <w:r w:rsidRPr="00C36114">
              <w:rPr>
                <w:rFonts w:ascii="Times New Roman" w:eastAsia="Times New Roman" w:hAnsi="Times New Roman" w:cs="Times New Roman"/>
                <w:sz w:val="24"/>
                <w:szCs w:val="24"/>
                <w:lang w:eastAsia="lv-LV"/>
              </w:rPr>
              <w:t>Transp</w:t>
            </w:r>
            <w:proofErr w:type="spellEnd"/>
            <w:r w:rsidRPr="00C36114">
              <w:rPr>
                <w:rFonts w:ascii="Times New Roman" w:eastAsia="Times New Roman" w:hAnsi="Times New Roman" w:cs="Times New Roman"/>
                <w:sz w:val="24"/>
                <w:szCs w:val="24"/>
                <w:lang w:eastAsia="lv-LV"/>
              </w:rPr>
              <w:t xml:space="preserve">. </w:t>
            </w:r>
            <w:proofErr w:type="spellStart"/>
            <w:r w:rsidRPr="00C36114">
              <w:rPr>
                <w:rFonts w:ascii="Times New Roman" w:eastAsia="Times New Roman" w:hAnsi="Times New Roman" w:cs="Times New Roman"/>
                <w:sz w:val="24"/>
                <w:szCs w:val="24"/>
                <w:lang w:eastAsia="lv-LV"/>
              </w:rPr>
              <w:t>reģ</w:t>
            </w:r>
            <w:proofErr w:type="spellEnd"/>
            <w:r w:rsidRPr="00C36114">
              <w:rPr>
                <w:rFonts w:ascii="Times New Roman" w:eastAsia="Times New Roman" w:hAnsi="Times New Roman" w:cs="Times New Roman"/>
                <w:sz w:val="24"/>
                <w:szCs w:val="24"/>
                <w:lang w:eastAsia="lv-LV"/>
              </w:rPr>
              <w:t>. Nr.</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Cisternas </w:t>
            </w:r>
            <w:proofErr w:type="spellStart"/>
            <w:r w:rsidRPr="00C36114">
              <w:rPr>
                <w:rFonts w:ascii="Times New Roman" w:eastAsia="Times New Roman" w:hAnsi="Times New Roman" w:cs="Times New Roman"/>
                <w:sz w:val="24"/>
                <w:szCs w:val="24"/>
                <w:lang w:eastAsia="lv-LV"/>
              </w:rPr>
              <w:t>reģ</w:t>
            </w:r>
            <w:proofErr w:type="spellEnd"/>
            <w:r w:rsidRPr="00C36114">
              <w:rPr>
                <w:rFonts w:ascii="Times New Roman" w:eastAsia="Times New Roman" w:hAnsi="Times New Roman" w:cs="Times New Roman"/>
                <w:sz w:val="24"/>
                <w:szCs w:val="24"/>
                <w:lang w:eastAsia="lv-LV"/>
              </w:rPr>
              <w:t>. Nr.</w:t>
            </w:r>
          </w:p>
        </w:tc>
        <w:tc>
          <w:tcPr>
            <w:tcW w:w="6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Izvešanas reizes</w:t>
            </w:r>
            <w:r w:rsidRPr="00C36114">
              <w:rPr>
                <w:rFonts w:ascii="Times New Roman" w:eastAsia="Times New Roman" w:hAnsi="Times New Roman" w:cs="Times New Roman"/>
                <w:sz w:val="24"/>
                <w:szCs w:val="24"/>
                <w:lang w:eastAsia="lv-LV"/>
              </w:rPr>
              <w:br/>
              <w:t xml:space="preserve">gadā </w:t>
            </w:r>
          </w:p>
          <w:p w:rsidR="00B6275B" w:rsidRPr="00C36114" w:rsidRDefault="00B6275B" w:rsidP="00FF3A9E">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5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Izvestie</w:t>
            </w:r>
            <w:r w:rsidRPr="00C36114">
              <w:rPr>
                <w:rFonts w:ascii="Times New Roman" w:eastAsia="Times New Roman" w:hAnsi="Times New Roman" w:cs="Times New Roman"/>
                <w:sz w:val="24"/>
                <w:szCs w:val="24"/>
                <w:lang w:eastAsia="lv-LV"/>
              </w:rPr>
              <w:br/>
              <w:t>m</w:t>
            </w:r>
            <w:r w:rsidRPr="00C36114">
              <w:rPr>
                <w:rFonts w:ascii="Times New Roman" w:eastAsia="Times New Roman" w:hAnsi="Times New Roman" w:cs="Times New Roman"/>
                <w:sz w:val="24"/>
                <w:szCs w:val="24"/>
                <w:vertAlign w:val="superscript"/>
                <w:lang w:eastAsia="lv-LV"/>
              </w:rPr>
              <w:t>3</w:t>
            </w:r>
            <w:r w:rsidRPr="00C36114">
              <w:rPr>
                <w:rFonts w:ascii="Times New Roman" w:eastAsia="Times New Roman" w:hAnsi="Times New Roman" w:cs="Times New Roman"/>
                <w:sz w:val="24"/>
                <w:szCs w:val="24"/>
                <w:lang w:eastAsia="lv-LV"/>
              </w:rPr>
              <w:t xml:space="preserve"> </w:t>
            </w:r>
          </w:p>
          <w:p w:rsidR="00B6275B" w:rsidRPr="00C36114" w:rsidRDefault="00B6275B" w:rsidP="00FF3A9E">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Kam nodoti notekūdeņi</w:t>
            </w:r>
          </w:p>
        </w:tc>
      </w:tr>
      <w:tr w:rsidR="00B6275B" w:rsidRPr="00C36114" w:rsidTr="00FF3A9E">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w:t>
            </w:r>
          </w:p>
        </w:tc>
        <w:tc>
          <w:tcPr>
            <w:tcW w:w="8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3</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w:t>
            </w:r>
          </w:p>
        </w:tc>
        <w:tc>
          <w:tcPr>
            <w:tcW w:w="6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w:t>
            </w:r>
          </w:p>
        </w:tc>
        <w:tc>
          <w:tcPr>
            <w:tcW w:w="5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6</w:t>
            </w:r>
          </w:p>
        </w:tc>
        <w:tc>
          <w:tcPr>
            <w:tcW w:w="7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7</w:t>
            </w:r>
          </w:p>
        </w:tc>
      </w:tr>
      <w:tr w:rsidR="00B6275B" w:rsidRPr="00C36114" w:rsidTr="00FF3A9E">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6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5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6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5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Pr="00C36114" w:rsidRDefault="00B6275B" w:rsidP="00B6275B">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91"/>
        <w:gridCol w:w="4121"/>
      </w:tblGrid>
      <w:tr w:rsidR="00B6275B" w:rsidRPr="00C36114" w:rsidTr="00FF3A9E">
        <w:trPr>
          <w:tblCellSpacing w:w="15" w:type="dxa"/>
        </w:trPr>
        <w:tc>
          <w:tcPr>
            <w:tcW w:w="2500" w:type="pct"/>
            <w:noWrap/>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Asenizatora nosaukums vai vārds, uzvārds</w:t>
            </w:r>
          </w:p>
        </w:tc>
        <w:tc>
          <w:tcPr>
            <w:tcW w:w="250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blCellSpacing w:w="15" w:type="dxa"/>
        </w:trPr>
        <w:tc>
          <w:tcPr>
            <w:tcW w:w="250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2500" w:type="pct"/>
            <w:tcBorders>
              <w:top w:val="single" w:sz="6" w:space="0" w:color="auto"/>
            </w:tcBorders>
            <w:hideMark/>
          </w:tcPr>
          <w:p w:rsidR="00B6275B" w:rsidRPr="00C36114" w:rsidRDefault="00B6275B" w:rsidP="00FF3A9E">
            <w:pPr>
              <w:spacing w:before="100" w:beforeAutospacing="1" w:after="100" w:afterAutospacing="1" w:line="240" w:lineRule="auto"/>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(personiskais paraksts)</w:t>
            </w:r>
          </w:p>
        </w:tc>
      </w:tr>
    </w:tbl>
    <w:p w:rsidR="00B6275B" w:rsidRDefault="00B6275B" w:rsidP="00B6275B">
      <w:pPr>
        <w:spacing w:after="0" w:line="240" w:lineRule="auto"/>
        <w:jc w:val="right"/>
        <w:rPr>
          <w:rFonts w:ascii="Times New Roman" w:eastAsia="Times New Roman" w:hAnsi="Times New Roman" w:cs="Times New Roman"/>
          <w:sz w:val="24"/>
          <w:szCs w:val="24"/>
          <w:lang w:eastAsia="lv-LV"/>
        </w:rPr>
      </w:pPr>
      <w:bookmarkStart w:id="6" w:name="piel2"/>
      <w:bookmarkEnd w:id="6"/>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B6275B" w:rsidP="00B6275B">
      <w:pPr>
        <w:spacing w:after="0" w:line="240" w:lineRule="auto"/>
        <w:jc w:val="right"/>
        <w:rPr>
          <w:rFonts w:ascii="Times New Roman" w:eastAsia="Times New Roman" w:hAnsi="Times New Roman" w:cs="Times New Roman"/>
          <w:i/>
          <w:sz w:val="24"/>
          <w:szCs w:val="24"/>
          <w:lang w:eastAsia="lv-LV"/>
        </w:rPr>
      </w:pPr>
    </w:p>
    <w:p w:rsidR="00B6275B" w:rsidRDefault="007C2421" w:rsidP="00B6275B">
      <w:pPr>
        <w:spacing w:after="0" w:line="240" w:lineRule="auto"/>
        <w:jc w:val="right"/>
        <w:rPr>
          <w:rFonts w:ascii="Times New Roman" w:eastAsia="Times New Roman" w:hAnsi="Times New Roman" w:cs="Times New Roman"/>
          <w:i/>
          <w:color w:val="0000FF"/>
          <w:sz w:val="24"/>
          <w:szCs w:val="24"/>
          <w:u w:val="single"/>
          <w:lang w:eastAsia="lv-LV"/>
        </w:rPr>
      </w:pPr>
      <w:hyperlink r:id="rId19" w:tooltip="Atvērt citā formātā" w:history="1">
        <w:r w:rsidR="00B6275B" w:rsidRPr="00507B01">
          <w:rPr>
            <w:rFonts w:ascii="Times New Roman" w:eastAsia="Times New Roman" w:hAnsi="Times New Roman" w:cs="Times New Roman"/>
            <w:i/>
            <w:color w:val="0000FF"/>
            <w:sz w:val="24"/>
            <w:szCs w:val="24"/>
            <w:u w:val="single"/>
            <w:lang w:eastAsia="lv-LV"/>
          </w:rPr>
          <w:t>2. pielikums</w:t>
        </w:r>
      </w:hyperlink>
    </w:p>
    <w:p w:rsidR="00B6275B" w:rsidRPr="00C36114" w:rsidRDefault="00B6275B" w:rsidP="00B6275B">
      <w:pPr>
        <w:spacing w:after="0" w:line="240" w:lineRule="auto"/>
        <w:jc w:val="right"/>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br/>
      </w:r>
      <w:bookmarkStart w:id="7" w:name="piel-658997"/>
      <w:bookmarkEnd w:id="7"/>
      <w:r>
        <w:rPr>
          <w:rFonts w:ascii="Times New Roman" w:eastAsia="Times New Roman" w:hAnsi="Times New Roman" w:cs="Times New Roman"/>
          <w:sz w:val="24"/>
          <w:szCs w:val="24"/>
          <w:lang w:eastAsia="lv-LV"/>
        </w:rPr>
        <w:t>Kokneses</w:t>
      </w:r>
      <w:r w:rsidRPr="00C36114">
        <w:rPr>
          <w:rFonts w:ascii="Times New Roman" w:eastAsia="Times New Roman" w:hAnsi="Times New Roman" w:cs="Times New Roman"/>
          <w:sz w:val="24"/>
          <w:szCs w:val="24"/>
          <w:lang w:eastAsia="lv-LV"/>
        </w:rPr>
        <w:t xml:space="preserve"> novada domes</w:t>
      </w:r>
      <w:r w:rsidRPr="00C36114">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 xml:space="preserve">2019.gada 25.septembra </w:t>
      </w:r>
      <w:r w:rsidRPr="00C36114">
        <w:rPr>
          <w:rFonts w:ascii="Times New Roman" w:eastAsia="Times New Roman" w:hAnsi="Times New Roman" w:cs="Times New Roman"/>
          <w:sz w:val="24"/>
          <w:szCs w:val="24"/>
          <w:lang w:eastAsia="lv-LV"/>
        </w:rPr>
        <w:t>saistošajiem noteikumiem Nr. </w:t>
      </w:r>
      <w:r>
        <w:rPr>
          <w:rFonts w:ascii="Times New Roman" w:eastAsia="Times New Roman" w:hAnsi="Times New Roman" w:cs="Times New Roman"/>
          <w:sz w:val="24"/>
          <w:szCs w:val="24"/>
          <w:lang w:eastAsia="lv-LV"/>
        </w:rPr>
        <w:t>7/</w:t>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p>
    <w:p w:rsidR="00B6275B" w:rsidRPr="00C36114" w:rsidRDefault="00B6275B" w:rsidP="00B6275B">
      <w:pPr>
        <w:spacing w:before="100" w:beforeAutospacing="1" w:after="100" w:afterAutospacing="1" w:line="240" w:lineRule="auto"/>
        <w:jc w:val="right"/>
        <w:rPr>
          <w:rFonts w:ascii="Times New Roman" w:eastAsia="Times New Roman" w:hAnsi="Times New Roman" w:cs="Times New Roman"/>
          <w:sz w:val="24"/>
          <w:szCs w:val="24"/>
          <w:lang w:eastAsia="lv-LV"/>
        </w:rPr>
      </w:pPr>
      <w:r w:rsidRPr="00C36114">
        <w:rPr>
          <w:rFonts w:ascii="Times New Roman" w:eastAsia="Times New Roman" w:hAnsi="Times New Roman" w:cs="Times New Roman"/>
          <w:b/>
          <w:bCs/>
          <w:sz w:val="24"/>
          <w:szCs w:val="24"/>
          <w:lang w:eastAsia="lv-LV"/>
        </w:rPr>
        <w:t>___________________________</w:t>
      </w:r>
      <w:r w:rsidRPr="00C36114">
        <w:rPr>
          <w:rFonts w:ascii="Times New Roman" w:eastAsia="Times New Roman" w:hAnsi="Times New Roman" w:cs="Times New Roman"/>
          <w:sz w:val="24"/>
          <w:szCs w:val="24"/>
          <w:lang w:eastAsia="lv-LV"/>
        </w:rPr>
        <w:t xml:space="preserve"> (adresāts)</w:t>
      </w:r>
    </w:p>
    <w:p w:rsidR="00B6275B" w:rsidRPr="00C36114" w:rsidRDefault="00B6275B" w:rsidP="00B6275B">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v-LV"/>
        </w:rPr>
      </w:pPr>
      <w:r w:rsidRPr="00C36114">
        <w:rPr>
          <w:rFonts w:ascii="Times New Roman" w:eastAsia="Times New Roman" w:hAnsi="Times New Roman" w:cs="Times New Roman"/>
          <w:b/>
          <w:bCs/>
          <w:sz w:val="24"/>
          <w:szCs w:val="24"/>
          <w:lang w:eastAsia="lv-LV"/>
        </w:rPr>
        <w:t>REĢISTRĀCIJAS IESNIEGUMS</w:t>
      </w:r>
      <w:r w:rsidRPr="00C36114">
        <w:rPr>
          <w:rFonts w:ascii="Times New Roman" w:eastAsia="Times New Roman" w:hAnsi="Times New Roman" w:cs="Times New Roman"/>
          <w:b/>
          <w:bCs/>
          <w:sz w:val="24"/>
          <w:szCs w:val="24"/>
          <w:lang w:eastAsia="lv-LV"/>
        </w:rPr>
        <w:br/>
        <w:t xml:space="preserve">ASENIZĀCIJAS PAKALPOJUMU SNIEGŠANAI </w:t>
      </w:r>
      <w:r>
        <w:rPr>
          <w:rFonts w:ascii="Times New Roman" w:eastAsia="Times New Roman" w:hAnsi="Times New Roman" w:cs="Times New Roman"/>
          <w:b/>
          <w:bCs/>
          <w:sz w:val="24"/>
          <w:szCs w:val="24"/>
          <w:lang w:eastAsia="lv-LV"/>
        </w:rPr>
        <w:t xml:space="preserve">KOKNESES </w:t>
      </w:r>
      <w:r w:rsidRPr="00C36114">
        <w:rPr>
          <w:rFonts w:ascii="Times New Roman" w:eastAsia="Times New Roman" w:hAnsi="Times New Roman" w:cs="Times New Roman"/>
          <w:b/>
          <w:bCs/>
          <w:sz w:val="24"/>
          <w:szCs w:val="24"/>
          <w:lang w:eastAsia="lv-LV"/>
        </w:rPr>
        <w:t>NOVADA ADMINISTRATĪVAJĀ TERITORIJĀ</w:t>
      </w:r>
    </w:p>
    <w:p w:rsidR="00B6275B" w:rsidRPr="00C36114" w:rsidRDefault="00B6275B" w:rsidP="00B6275B">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20__.gada ______. __________________</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312"/>
      </w:tblGrid>
      <w:tr w:rsidR="00B6275B" w:rsidRPr="00C36114" w:rsidTr="00FF3A9E">
        <w:trPr>
          <w:trHeight w:val="150"/>
          <w:tblCellSpacing w:w="15" w:type="dxa"/>
        </w:trPr>
        <w:tc>
          <w:tcPr>
            <w:tcW w:w="0" w:type="auto"/>
            <w:tcBorders>
              <w:bottom w:val="single" w:sz="6" w:space="0" w:color="auto"/>
            </w:tcBorders>
            <w:hideMark/>
          </w:tcPr>
          <w:p w:rsidR="00B6275B" w:rsidRPr="00C36114" w:rsidRDefault="00B6275B" w:rsidP="00FF3A9E">
            <w:pPr>
              <w:spacing w:after="0" w:line="150" w:lineRule="atLeast"/>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blCellSpacing w:w="15" w:type="dxa"/>
        </w:trPr>
        <w:tc>
          <w:tcPr>
            <w:tcW w:w="0" w:type="auto"/>
            <w:tcBorders>
              <w:top w:val="single" w:sz="6" w:space="0" w:color="auto"/>
            </w:tcBorders>
            <w:hideMark/>
          </w:tcPr>
          <w:p w:rsidR="00B6275B" w:rsidRPr="00C36114" w:rsidRDefault="00B6275B" w:rsidP="00FF3A9E">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(decentralizēto kanalizācijas pakalpojuma sniedzēja (turpmāk – asenizatora) nosaukums)</w:t>
            </w:r>
          </w:p>
        </w:tc>
      </w:tr>
    </w:tbl>
    <w:p w:rsidR="00B6275B" w:rsidRDefault="00B6275B" w:rsidP="00B6275B">
      <w:pPr>
        <w:spacing w:before="100" w:beforeAutospacing="1" w:after="100" w:afterAutospacing="1" w:line="240" w:lineRule="auto"/>
        <w:ind w:right="-902"/>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Juridiskā adrese:___________________________</w:t>
      </w:r>
      <w:r>
        <w:rPr>
          <w:rFonts w:ascii="Times New Roman" w:eastAsia="Times New Roman" w:hAnsi="Times New Roman" w:cs="Times New Roman"/>
          <w:sz w:val="24"/>
          <w:szCs w:val="24"/>
          <w:lang w:eastAsia="lv-LV"/>
        </w:rPr>
        <w:t>_______</w:t>
      </w:r>
      <w:r w:rsidRPr="00C36114">
        <w:rPr>
          <w:rFonts w:ascii="Times New Roman" w:eastAsia="Times New Roman" w:hAnsi="Times New Roman" w:cs="Times New Roman"/>
          <w:sz w:val="24"/>
          <w:szCs w:val="24"/>
          <w:lang w:eastAsia="lv-LV"/>
        </w:rPr>
        <w:t xml:space="preserve"> </w:t>
      </w:r>
      <w:proofErr w:type="spellStart"/>
      <w:r w:rsidRPr="00C36114">
        <w:rPr>
          <w:rFonts w:ascii="Times New Roman" w:eastAsia="Times New Roman" w:hAnsi="Times New Roman" w:cs="Times New Roman"/>
          <w:sz w:val="24"/>
          <w:szCs w:val="24"/>
          <w:lang w:eastAsia="lv-LV"/>
        </w:rPr>
        <w:t>Reģ</w:t>
      </w:r>
      <w:proofErr w:type="spellEnd"/>
      <w:r w:rsidRPr="00C36114">
        <w:rPr>
          <w:rFonts w:ascii="Times New Roman" w:eastAsia="Times New Roman" w:hAnsi="Times New Roman" w:cs="Times New Roman"/>
          <w:sz w:val="24"/>
          <w:szCs w:val="24"/>
          <w:lang w:eastAsia="lv-LV"/>
        </w:rPr>
        <w:t>. Nr. ________________</w:t>
      </w:r>
    </w:p>
    <w:p w:rsidR="00B6275B" w:rsidRPr="00C36114" w:rsidRDefault="00B6275B" w:rsidP="00B6275B">
      <w:pPr>
        <w:spacing w:before="100" w:beforeAutospacing="1" w:after="100" w:afterAutospacing="1" w:line="240" w:lineRule="auto"/>
        <w:rPr>
          <w:rFonts w:ascii="Times New Roman" w:eastAsia="Times New Roman" w:hAnsi="Times New Roman" w:cs="Times New Roman"/>
          <w:sz w:val="24"/>
          <w:szCs w:val="24"/>
          <w:lang w:eastAsia="lv-LV"/>
        </w:rPr>
      </w:pPr>
      <w:proofErr w:type="spellStart"/>
      <w:r w:rsidRPr="00C36114">
        <w:rPr>
          <w:rFonts w:ascii="Times New Roman" w:eastAsia="Times New Roman" w:hAnsi="Times New Roman" w:cs="Times New Roman"/>
          <w:sz w:val="24"/>
          <w:szCs w:val="24"/>
          <w:lang w:eastAsia="lv-LV"/>
        </w:rPr>
        <w:t>Reģ</w:t>
      </w:r>
      <w:proofErr w:type="spellEnd"/>
      <w:r w:rsidRPr="00C36114">
        <w:rPr>
          <w:rFonts w:ascii="Times New Roman" w:eastAsia="Times New Roman" w:hAnsi="Times New Roman" w:cs="Times New Roman"/>
          <w:sz w:val="24"/>
          <w:szCs w:val="24"/>
          <w:lang w:eastAsia="lv-LV"/>
        </w:rPr>
        <w:t>. datums: _______</w:t>
      </w:r>
      <w:r>
        <w:rPr>
          <w:rFonts w:ascii="Times New Roman" w:eastAsia="Times New Roman" w:hAnsi="Times New Roman" w:cs="Times New Roman"/>
          <w:sz w:val="24"/>
          <w:szCs w:val="24"/>
          <w:lang w:eastAsia="lv-LV"/>
        </w:rPr>
        <w:t>__________</w:t>
      </w:r>
    </w:p>
    <w:p w:rsidR="00B6275B" w:rsidRDefault="00B6275B" w:rsidP="00B6275B">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____________________________________ Tālr.: _________________ </w:t>
      </w:r>
    </w:p>
    <w:p w:rsidR="00B6275B" w:rsidRPr="00C36114" w:rsidRDefault="00B6275B" w:rsidP="00B6275B">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E-pasts:_________________</w:t>
      </w:r>
    </w:p>
    <w:p w:rsidR="00B6275B" w:rsidRPr="00C36114" w:rsidRDefault="00B6275B" w:rsidP="00B6275B">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Pamatojoties uz Ministru kabineta 2017. gada 27. jūnija noteikumiem Nr. 384 "</w:t>
      </w:r>
      <w:hyperlink r:id="rId20" w:tgtFrame="_blank" w:history="1">
        <w:r w:rsidRPr="00C36114">
          <w:rPr>
            <w:rFonts w:ascii="Times New Roman" w:eastAsia="Times New Roman" w:hAnsi="Times New Roman" w:cs="Times New Roman"/>
            <w:color w:val="0000FF"/>
            <w:sz w:val="24"/>
            <w:szCs w:val="24"/>
            <w:u w:val="single"/>
            <w:lang w:eastAsia="lv-LV"/>
          </w:rPr>
          <w:t>Noteikumi par decentralizēto kanalizācijas sistēmu apsaimniekošanu un reģistrēšanu</w:t>
        </w:r>
      </w:hyperlink>
      <w:r w:rsidRPr="00C36114">
        <w:rPr>
          <w:rFonts w:ascii="Times New Roman" w:eastAsia="Times New Roman" w:hAnsi="Times New Roman" w:cs="Times New Roman"/>
          <w:sz w:val="24"/>
          <w:szCs w:val="24"/>
          <w:lang w:eastAsia="lv-LV"/>
        </w:rPr>
        <w:t xml:space="preserve">" un </w:t>
      </w:r>
      <w:r>
        <w:rPr>
          <w:rFonts w:ascii="Times New Roman" w:eastAsia="Times New Roman" w:hAnsi="Times New Roman" w:cs="Times New Roman"/>
          <w:sz w:val="24"/>
          <w:szCs w:val="24"/>
          <w:lang w:eastAsia="lv-LV"/>
        </w:rPr>
        <w:t>Kokneses</w:t>
      </w:r>
      <w:r w:rsidRPr="00C36114">
        <w:rPr>
          <w:rFonts w:ascii="Times New Roman" w:eastAsia="Times New Roman" w:hAnsi="Times New Roman" w:cs="Times New Roman"/>
          <w:sz w:val="24"/>
          <w:szCs w:val="24"/>
          <w:lang w:eastAsia="lv-LV"/>
        </w:rPr>
        <w:t xml:space="preserve"> novada domes </w:t>
      </w:r>
      <w:r>
        <w:rPr>
          <w:rFonts w:ascii="Times New Roman" w:eastAsia="Times New Roman" w:hAnsi="Times New Roman" w:cs="Times New Roman"/>
          <w:sz w:val="24"/>
          <w:szCs w:val="24"/>
          <w:lang w:eastAsia="lv-LV"/>
        </w:rPr>
        <w:t xml:space="preserve">2019.gada 25.septembra </w:t>
      </w:r>
      <w:r w:rsidRPr="00C36114">
        <w:rPr>
          <w:rFonts w:ascii="Times New Roman" w:eastAsia="Times New Roman" w:hAnsi="Times New Roman" w:cs="Times New Roman"/>
          <w:sz w:val="24"/>
          <w:szCs w:val="24"/>
          <w:lang w:eastAsia="lv-LV"/>
        </w:rPr>
        <w:t xml:space="preserve">saistošajiem noteikumiem Nr. </w:t>
      </w:r>
      <w:r>
        <w:rPr>
          <w:rFonts w:ascii="Times New Roman" w:eastAsia="Times New Roman" w:hAnsi="Times New Roman" w:cs="Times New Roman"/>
          <w:sz w:val="24"/>
          <w:szCs w:val="24"/>
          <w:lang w:eastAsia="lv-LV"/>
        </w:rPr>
        <w:t>7/2019</w:t>
      </w:r>
      <w:r w:rsidRPr="00C36114">
        <w:rPr>
          <w:rFonts w:ascii="Times New Roman" w:eastAsia="Times New Roman" w:hAnsi="Times New Roman" w:cs="Times New Roman"/>
          <w:sz w:val="24"/>
          <w:szCs w:val="24"/>
          <w:lang w:eastAsia="lv-LV"/>
        </w:rPr>
        <w:t xml:space="preserve"> lūdzu reģistrēt _____________________________ tīmekļvietnē _______________________ (</w:t>
      </w:r>
      <w:r w:rsidRPr="00C36114">
        <w:rPr>
          <w:rFonts w:ascii="Times New Roman" w:eastAsia="Times New Roman" w:hAnsi="Times New Roman" w:cs="Times New Roman"/>
          <w:i/>
          <w:iCs/>
          <w:sz w:val="24"/>
          <w:szCs w:val="24"/>
          <w:lang w:eastAsia="lv-LV"/>
        </w:rPr>
        <w:t>asenizatora nosaukums</w:t>
      </w:r>
      <w:r w:rsidRPr="00C36114">
        <w:rPr>
          <w:rFonts w:ascii="Times New Roman" w:eastAsia="Times New Roman" w:hAnsi="Times New Roman" w:cs="Times New Roman"/>
          <w:sz w:val="24"/>
          <w:szCs w:val="24"/>
          <w:lang w:eastAsia="lv-LV"/>
        </w:rPr>
        <w:t>) kā decentralizēto kanalizācijas pakalpojumu sniedzēju ______________________ teritorijā, kas nodrošina pakalpojuma sniegšanu ar šādiem specializētajiem transportlīdzekļiem: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45"/>
        <w:gridCol w:w="1451"/>
        <w:gridCol w:w="1451"/>
        <w:gridCol w:w="1451"/>
        <w:gridCol w:w="1451"/>
        <w:gridCol w:w="1252"/>
        <w:gridCol w:w="795"/>
      </w:tblGrid>
      <w:tr w:rsidR="00B6275B" w:rsidRPr="00C36114" w:rsidTr="00FF3A9E">
        <w:trPr>
          <w:tblCellSpacing w:w="15" w:type="dxa"/>
        </w:trPr>
        <w:tc>
          <w:tcPr>
            <w:tcW w:w="2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N. p.k.</w:t>
            </w:r>
          </w:p>
        </w:tc>
        <w:tc>
          <w:tcPr>
            <w:tcW w:w="900" w:type="pct"/>
            <w:tcBorders>
              <w:top w:val="outset" w:sz="6" w:space="0" w:color="auto"/>
              <w:left w:val="outset" w:sz="6" w:space="0" w:color="auto"/>
              <w:bottom w:val="outset" w:sz="6" w:space="0" w:color="auto"/>
              <w:right w:val="outset" w:sz="6" w:space="0" w:color="auto"/>
            </w:tcBorders>
            <w:hideMark/>
          </w:tcPr>
          <w:p w:rsidR="00B6275B" w:rsidRPr="00E01805" w:rsidRDefault="00B6275B" w:rsidP="00FF3A9E">
            <w:pPr>
              <w:spacing w:after="0"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Transportlīdzekļa marka</w:t>
            </w:r>
          </w:p>
        </w:tc>
        <w:tc>
          <w:tcPr>
            <w:tcW w:w="950" w:type="pct"/>
            <w:tcBorders>
              <w:top w:val="outset" w:sz="6" w:space="0" w:color="auto"/>
              <w:left w:val="outset" w:sz="6" w:space="0" w:color="auto"/>
              <w:bottom w:val="outset" w:sz="6" w:space="0" w:color="auto"/>
              <w:right w:val="outset" w:sz="6" w:space="0" w:color="auto"/>
            </w:tcBorders>
            <w:hideMark/>
          </w:tcPr>
          <w:p w:rsidR="00B6275B" w:rsidRPr="00E01805" w:rsidRDefault="00B6275B" w:rsidP="00FF3A9E">
            <w:pPr>
              <w:spacing w:after="0"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Transportlīdzekļa reģistrācijas Nr.</w:t>
            </w:r>
          </w:p>
        </w:tc>
        <w:tc>
          <w:tcPr>
            <w:tcW w:w="800" w:type="pct"/>
            <w:tcBorders>
              <w:top w:val="outset" w:sz="6" w:space="0" w:color="auto"/>
              <w:left w:val="outset" w:sz="6" w:space="0" w:color="auto"/>
              <w:bottom w:val="outset" w:sz="6" w:space="0" w:color="auto"/>
              <w:right w:val="outset" w:sz="6" w:space="0" w:color="auto"/>
            </w:tcBorders>
            <w:hideMark/>
          </w:tcPr>
          <w:p w:rsidR="00B6275B" w:rsidRPr="00E01805" w:rsidRDefault="00B6275B" w:rsidP="00FF3A9E">
            <w:pPr>
              <w:spacing w:after="0"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Transportlīdzekļa tips</w:t>
            </w:r>
            <w:r w:rsidRPr="00E01805">
              <w:rPr>
                <w:rFonts w:ascii="Times New Roman" w:eastAsia="Times New Roman" w:hAnsi="Times New Roman" w:cs="Times New Roman"/>
                <w:lang w:eastAsia="lv-LV"/>
              </w:rPr>
              <w:br/>
              <w:t xml:space="preserve">(A – autotransports T – Traktortehnika) </w:t>
            </w:r>
          </w:p>
          <w:p w:rsidR="00B6275B" w:rsidRPr="00E01805" w:rsidRDefault="00B6275B" w:rsidP="00FF3A9E">
            <w:pPr>
              <w:spacing w:before="100" w:beforeAutospacing="1" w:after="100" w:afterAutospacing="1"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B6275B" w:rsidRPr="00E01805" w:rsidRDefault="00B6275B" w:rsidP="00FF3A9E">
            <w:pPr>
              <w:spacing w:after="0"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Transportlīdzekļa</w:t>
            </w:r>
            <w:r w:rsidRPr="00E01805">
              <w:rPr>
                <w:rFonts w:ascii="Times New Roman" w:eastAsia="Times New Roman" w:hAnsi="Times New Roman" w:cs="Times New Roman"/>
                <w:lang w:eastAsia="lv-LV"/>
              </w:rPr>
              <w:br/>
              <w:t xml:space="preserve">tvertnes tilpums </w:t>
            </w:r>
          </w:p>
          <w:p w:rsidR="00B6275B" w:rsidRPr="00E01805" w:rsidRDefault="00B6275B" w:rsidP="00FF3A9E">
            <w:pPr>
              <w:spacing w:before="100" w:beforeAutospacing="1" w:after="100" w:afterAutospacing="1"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B6275B" w:rsidRPr="00E01805" w:rsidRDefault="00B6275B" w:rsidP="00FF3A9E">
            <w:pPr>
              <w:spacing w:after="0"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 xml:space="preserve">Tvertnes </w:t>
            </w:r>
            <w:proofErr w:type="spellStart"/>
            <w:r w:rsidRPr="00E01805">
              <w:rPr>
                <w:rFonts w:ascii="Times New Roman" w:eastAsia="Times New Roman" w:hAnsi="Times New Roman" w:cs="Times New Roman"/>
                <w:lang w:eastAsia="lv-LV"/>
              </w:rPr>
              <w:t>reģ</w:t>
            </w:r>
            <w:proofErr w:type="spellEnd"/>
            <w:r w:rsidRPr="00E01805">
              <w:rPr>
                <w:rFonts w:ascii="Times New Roman" w:eastAsia="Times New Roman" w:hAnsi="Times New Roman" w:cs="Times New Roman"/>
                <w:lang w:eastAsia="lv-LV"/>
              </w:rPr>
              <w:t>. Nr. (ja attiecināms, piem., traktortehnikas gadījumā)</w:t>
            </w:r>
          </w:p>
        </w:tc>
        <w:tc>
          <w:tcPr>
            <w:tcW w:w="450" w:type="pct"/>
            <w:tcBorders>
              <w:top w:val="outset" w:sz="6" w:space="0" w:color="auto"/>
              <w:left w:val="outset" w:sz="6" w:space="0" w:color="auto"/>
              <w:bottom w:val="outset" w:sz="6" w:space="0" w:color="auto"/>
              <w:right w:val="outset" w:sz="6" w:space="0" w:color="auto"/>
            </w:tcBorders>
            <w:hideMark/>
          </w:tcPr>
          <w:p w:rsidR="00B6275B" w:rsidRPr="00E01805" w:rsidRDefault="00B6275B" w:rsidP="00FF3A9E">
            <w:pPr>
              <w:spacing w:after="0" w:line="240" w:lineRule="auto"/>
              <w:jc w:val="center"/>
              <w:rPr>
                <w:rFonts w:ascii="Times New Roman" w:eastAsia="Times New Roman" w:hAnsi="Times New Roman" w:cs="Times New Roman"/>
                <w:lang w:eastAsia="lv-LV"/>
              </w:rPr>
            </w:pPr>
            <w:r w:rsidRPr="00E01805">
              <w:rPr>
                <w:rFonts w:ascii="Times New Roman" w:eastAsia="Times New Roman" w:hAnsi="Times New Roman" w:cs="Times New Roman"/>
                <w:lang w:eastAsia="lv-LV"/>
              </w:rPr>
              <w:t>Nomas līguma termiņš*</w:t>
            </w:r>
          </w:p>
        </w:tc>
      </w:tr>
      <w:tr w:rsidR="00B6275B" w:rsidRPr="00C36114" w:rsidTr="00FF3A9E">
        <w:trPr>
          <w:tblCellSpacing w:w="15" w:type="dxa"/>
        </w:trPr>
        <w:tc>
          <w:tcPr>
            <w:tcW w:w="2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4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blCellSpacing w:w="15" w:type="dxa"/>
        </w:trPr>
        <w:tc>
          <w:tcPr>
            <w:tcW w:w="2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450" w:type="pct"/>
            <w:tcBorders>
              <w:top w:val="outset" w:sz="6" w:space="0" w:color="auto"/>
              <w:left w:val="outset" w:sz="6" w:space="0" w:color="auto"/>
              <w:bottom w:val="outset" w:sz="6" w:space="0" w:color="auto"/>
              <w:right w:val="outset"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Pr="00C36114" w:rsidRDefault="00B6275B" w:rsidP="00B6275B">
      <w:pPr>
        <w:spacing w:before="100" w:beforeAutospacing="1" w:after="100" w:afterAutospacing="1" w:line="240" w:lineRule="auto"/>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Ja asenizatora rīcībā ir vairāk par 5 transportlīdzekļiem, turpināt iesnieguma otrā pusē.</w:t>
      </w:r>
    </w:p>
    <w:p w:rsidR="00B6275B" w:rsidRPr="00C36114" w:rsidRDefault="00B6275B" w:rsidP="00B6275B">
      <w:pPr>
        <w:spacing w:before="100" w:beforeAutospacing="1" w:after="100" w:afterAutospacing="1" w:line="240" w:lineRule="auto"/>
        <w:rPr>
          <w:rFonts w:ascii="Times New Roman" w:eastAsia="Times New Roman" w:hAnsi="Times New Roman" w:cs="Times New Roman"/>
          <w:b/>
          <w:bCs/>
          <w:sz w:val="24"/>
          <w:szCs w:val="24"/>
          <w:lang w:eastAsia="lv-LV"/>
        </w:rPr>
      </w:pPr>
      <w:r w:rsidRPr="00C36114">
        <w:rPr>
          <w:rFonts w:ascii="Times New Roman" w:eastAsia="Times New Roman" w:hAnsi="Times New Roman" w:cs="Times New Roman"/>
          <w:b/>
          <w:bCs/>
          <w:sz w:val="24"/>
          <w:szCs w:val="24"/>
          <w:lang w:eastAsia="lv-LV"/>
        </w:rPr>
        <w:t>Iesniegumam pievienoti šādi dokumenti</w:t>
      </w:r>
      <w:r w:rsidRPr="00C36114">
        <w:rPr>
          <w:rFonts w:ascii="Times New Roman" w:eastAsia="Times New Roman" w:hAnsi="Times New Roman" w:cs="Times New Roman"/>
          <w:b/>
          <w:bCs/>
          <w:sz w:val="24"/>
          <w:szCs w:val="24"/>
          <w:vertAlign w:val="superscript"/>
          <w:lang w:eastAsia="lv-LV"/>
        </w:rPr>
        <w:t>*</w:t>
      </w:r>
      <w:r w:rsidRPr="00C36114">
        <w:rPr>
          <w:rFonts w:ascii="Times New Roman" w:eastAsia="Times New Roman" w:hAnsi="Times New Roman" w:cs="Times New Roman"/>
          <w:b/>
          <w:bCs/>
          <w:sz w:val="24"/>
          <w:szCs w:val="24"/>
          <w:lang w:eastAsia="lv-LV"/>
        </w:rPr>
        <w:t>:</w:t>
      </w:r>
    </w:p>
    <w:p w:rsidR="00B6275B" w:rsidRPr="00C36114" w:rsidRDefault="00B6275B" w:rsidP="00B6275B">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 kopija līgumam ar _____________________________ pašvaldības administratīvajā teritorijā esošo notekūdeņu attīrīšanas iekārtu (NAI) vai specializēto noliešanas punktu īpašnieku;</w:t>
      </w:r>
    </w:p>
    <w:p w:rsidR="00B6275B" w:rsidRPr="00C36114" w:rsidRDefault="00B6275B" w:rsidP="00B6275B">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lastRenderedPageBreak/>
        <w:t>2. * transportlīdzekļu nomas līguma kopija, ja iesnieguma iesniedzējs nav tā īpašnieks, vai nav minēts kā turētājs transportlīdzekļa reģistrācijas apliecībā.</w:t>
      </w:r>
    </w:p>
    <w:p w:rsidR="00B6275B" w:rsidRPr="00C36114" w:rsidRDefault="00B6275B" w:rsidP="00B6275B">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 </w:t>
      </w:r>
      <w:r w:rsidRPr="00C36114">
        <w:rPr>
          <w:rFonts w:ascii="Times New Roman" w:eastAsia="Times New Roman" w:hAnsi="Times New Roman" w:cs="Times New Roman"/>
          <w:i/>
          <w:iCs/>
          <w:sz w:val="24"/>
          <w:szCs w:val="24"/>
          <w:lang w:eastAsia="lv-LV"/>
        </w:rPr>
        <w:t>Kopijas pareizību apliecina uzņēmuma vadītājs vai tā pilnvarota amatpersona pirmās lapas augšējā labajā stūrī ar apliecinājuma uzrakstu "KOPIJA PAREIZA", apliecinātājas personas pilnu amata nosaukumu, parakstu un tā atšifrējumu, vietas nosaukumu, datumu un zīmoga nospiedumu.</w:t>
      </w:r>
    </w:p>
    <w:p w:rsidR="00B6275B" w:rsidRPr="00C36114" w:rsidRDefault="00B6275B" w:rsidP="00B6275B">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Apliecinu, ka šajā iesniegumā sniegtā informācija ir precīza un patiesa.</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868"/>
        <w:gridCol w:w="5444"/>
      </w:tblGrid>
      <w:tr w:rsidR="00B6275B" w:rsidRPr="00C36114" w:rsidTr="00FF3A9E">
        <w:trPr>
          <w:tblCellSpacing w:w="15" w:type="dxa"/>
        </w:trPr>
        <w:tc>
          <w:tcPr>
            <w:tcW w:w="1700" w:type="pct"/>
            <w:noWrap/>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Iesnieguma iesniedzējs:</w:t>
            </w:r>
          </w:p>
        </w:tc>
        <w:tc>
          <w:tcPr>
            <w:tcW w:w="325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rHeight w:val="300"/>
          <w:tblCellSpacing w:w="15" w:type="dxa"/>
        </w:trPr>
        <w:tc>
          <w:tcPr>
            <w:tcW w:w="170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3250" w:type="pct"/>
            <w:tcBorders>
              <w:top w:val="single" w:sz="6" w:space="0" w:color="auto"/>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blCellSpacing w:w="15" w:type="dxa"/>
        </w:trPr>
        <w:tc>
          <w:tcPr>
            <w:tcW w:w="0" w:type="auto"/>
            <w:gridSpan w:val="2"/>
            <w:hideMark/>
          </w:tcPr>
          <w:p w:rsidR="00B6275B" w:rsidRPr="00C36114" w:rsidRDefault="00B6275B" w:rsidP="00FF3A9E">
            <w:pPr>
              <w:spacing w:after="0" w:line="240" w:lineRule="auto"/>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(vārds, uzvārds un amats, paraksts, zīmogs)</w:t>
            </w:r>
          </w:p>
        </w:tc>
      </w:tr>
    </w:tbl>
    <w:p w:rsidR="00B6275B" w:rsidRDefault="00B6275B" w:rsidP="00B6275B">
      <w:pPr>
        <w:spacing w:after="0" w:line="240" w:lineRule="auto"/>
        <w:jc w:val="right"/>
        <w:rPr>
          <w:rFonts w:ascii="Times New Roman" w:eastAsia="Times New Roman" w:hAnsi="Times New Roman" w:cs="Times New Roman"/>
          <w:sz w:val="24"/>
          <w:szCs w:val="24"/>
          <w:lang w:eastAsia="lv-LV"/>
        </w:rPr>
      </w:pPr>
      <w:bookmarkStart w:id="8" w:name="piel3"/>
      <w:bookmarkEnd w:id="8"/>
    </w:p>
    <w:p w:rsidR="00B6275B" w:rsidRDefault="00B6275B" w:rsidP="00B6275B">
      <w:pPr>
        <w:spacing w:after="0" w:line="240" w:lineRule="auto"/>
        <w:jc w:val="right"/>
        <w:rPr>
          <w:rFonts w:ascii="Times New Roman" w:eastAsia="Times New Roman" w:hAnsi="Times New Roman" w:cs="Times New Roman"/>
          <w:sz w:val="24"/>
          <w:szCs w:val="24"/>
          <w:lang w:eastAsia="lv-LV"/>
        </w:rPr>
      </w:pPr>
    </w:p>
    <w:p w:rsidR="00B6275B" w:rsidRDefault="00B6275B" w:rsidP="00B6275B">
      <w:pPr>
        <w:spacing w:after="0" w:line="240" w:lineRule="auto"/>
        <w:jc w:val="right"/>
        <w:rPr>
          <w:rFonts w:ascii="Times New Roman" w:eastAsia="Times New Roman" w:hAnsi="Times New Roman" w:cs="Times New Roman"/>
          <w:sz w:val="24"/>
          <w:szCs w:val="24"/>
          <w:lang w:eastAsia="lv-LV"/>
        </w:rPr>
      </w:pPr>
    </w:p>
    <w:p w:rsidR="00B6275B" w:rsidRDefault="00B6275B" w:rsidP="00B6275B">
      <w:pPr>
        <w:spacing w:after="0" w:line="240" w:lineRule="auto"/>
        <w:jc w:val="right"/>
        <w:rPr>
          <w:rFonts w:ascii="Times New Roman" w:eastAsia="Times New Roman" w:hAnsi="Times New Roman" w:cs="Times New Roman"/>
          <w:sz w:val="24"/>
          <w:szCs w:val="24"/>
          <w:lang w:eastAsia="lv-LV"/>
        </w:rPr>
      </w:pPr>
    </w:p>
    <w:p w:rsidR="00B6275B" w:rsidRDefault="00B6275B" w:rsidP="00B6275B">
      <w:pPr>
        <w:spacing w:after="0" w:line="240" w:lineRule="auto"/>
        <w:jc w:val="right"/>
        <w:rPr>
          <w:rFonts w:ascii="Times New Roman" w:eastAsia="Times New Roman" w:hAnsi="Times New Roman" w:cs="Times New Roman"/>
          <w:sz w:val="24"/>
          <w:szCs w:val="24"/>
          <w:lang w:eastAsia="lv-LV"/>
        </w:rPr>
      </w:pPr>
    </w:p>
    <w:p w:rsidR="00B6275B" w:rsidRDefault="007C2421" w:rsidP="00B6275B">
      <w:pPr>
        <w:spacing w:after="0" w:line="240" w:lineRule="auto"/>
        <w:jc w:val="right"/>
        <w:rPr>
          <w:rFonts w:ascii="Times New Roman" w:eastAsia="Times New Roman" w:hAnsi="Times New Roman" w:cs="Times New Roman"/>
          <w:i/>
          <w:color w:val="0000FF"/>
          <w:sz w:val="24"/>
          <w:szCs w:val="24"/>
          <w:u w:val="single"/>
          <w:lang w:eastAsia="lv-LV"/>
        </w:rPr>
      </w:pPr>
      <w:hyperlink r:id="rId21" w:tooltip="Atvērt citā formātā" w:history="1">
        <w:r w:rsidR="00B6275B" w:rsidRPr="001E1FF9">
          <w:rPr>
            <w:rFonts w:ascii="Times New Roman" w:eastAsia="Times New Roman" w:hAnsi="Times New Roman" w:cs="Times New Roman"/>
            <w:i/>
            <w:color w:val="0000FF"/>
            <w:sz w:val="24"/>
            <w:szCs w:val="24"/>
            <w:u w:val="single"/>
            <w:lang w:eastAsia="lv-LV"/>
          </w:rPr>
          <w:t>3. pielikums</w:t>
        </w:r>
      </w:hyperlink>
      <w:r w:rsidR="00B6275B">
        <w:rPr>
          <w:rFonts w:ascii="Times New Roman" w:eastAsia="Times New Roman" w:hAnsi="Times New Roman" w:cs="Times New Roman"/>
          <w:i/>
          <w:color w:val="0000FF"/>
          <w:sz w:val="24"/>
          <w:szCs w:val="24"/>
          <w:u w:val="single"/>
          <w:lang w:eastAsia="lv-LV"/>
        </w:rPr>
        <w:t xml:space="preserve"> </w:t>
      </w:r>
    </w:p>
    <w:p w:rsidR="00B6275B" w:rsidRPr="00C36114" w:rsidRDefault="00B6275B" w:rsidP="00B6275B">
      <w:pPr>
        <w:spacing w:after="0" w:line="240" w:lineRule="auto"/>
        <w:jc w:val="right"/>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br/>
      </w:r>
      <w:bookmarkStart w:id="9" w:name="piel-658999"/>
      <w:bookmarkEnd w:id="9"/>
      <w:r>
        <w:rPr>
          <w:rFonts w:ascii="Times New Roman" w:eastAsia="Times New Roman" w:hAnsi="Times New Roman" w:cs="Times New Roman"/>
          <w:sz w:val="24"/>
          <w:szCs w:val="24"/>
          <w:lang w:eastAsia="lv-LV"/>
        </w:rPr>
        <w:t>Kokneses</w:t>
      </w:r>
      <w:r w:rsidRPr="00C36114">
        <w:rPr>
          <w:rFonts w:ascii="Times New Roman" w:eastAsia="Times New Roman" w:hAnsi="Times New Roman" w:cs="Times New Roman"/>
          <w:sz w:val="24"/>
          <w:szCs w:val="24"/>
          <w:lang w:eastAsia="lv-LV"/>
        </w:rPr>
        <w:t xml:space="preserve"> novada domes</w:t>
      </w:r>
      <w:r w:rsidRPr="00C36114">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 xml:space="preserve">2019.gada 25.septembra </w:t>
      </w:r>
      <w:r w:rsidRPr="00C36114">
        <w:rPr>
          <w:rFonts w:ascii="Times New Roman" w:eastAsia="Times New Roman" w:hAnsi="Times New Roman" w:cs="Times New Roman"/>
          <w:sz w:val="24"/>
          <w:szCs w:val="24"/>
          <w:lang w:eastAsia="lv-LV"/>
        </w:rPr>
        <w:t>saistošajiem noteikumiem Nr. </w:t>
      </w:r>
      <w:r>
        <w:rPr>
          <w:rFonts w:ascii="Times New Roman" w:eastAsia="Times New Roman" w:hAnsi="Times New Roman" w:cs="Times New Roman"/>
          <w:sz w:val="24"/>
          <w:szCs w:val="24"/>
          <w:lang w:eastAsia="lv-LV"/>
        </w:rPr>
        <w:t>7/</w:t>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p>
    <w:p w:rsidR="00B6275B" w:rsidRDefault="00B6275B" w:rsidP="00B6275B">
      <w:pPr>
        <w:spacing w:after="0" w:line="240" w:lineRule="auto"/>
        <w:rPr>
          <w:rFonts w:ascii="Times New Roman" w:eastAsia="Times New Roman" w:hAnsi="Times New Roman" w:cs="Times New Roman"/>
          <w:sz w:val="24"/>
          <w:szCs w:val="24"/>
          <w:lang w:eastAsia="lv-LV"/>
        </w:rPr>
      </w:pPr>
      <w:bookmarkStart w:id="10" w:name="659000"/>
      <w:bookmarkStart w:id="11" w:name="n-659000"/>
      <w:bookmarkEnd w:id="10"/>
      <w:bookmarkEnd w:id="11"/>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DECENTRALIZĒTĀS KANALIZĀCIJAS SISTĒMAS</w:t>
      </w:r>
      <w:r w:rsidRPr="00C36114">
        <w:rPr>
          <w:rFonts w:ascii="Times New Roman" w:eastAsia="Times New Roman" w:hAnsi="Times New Roman" w:cs="Times New Roman"/>
          <w:sz w:val="24"/>
          <w:szCs w:val="24"/>
          <w:lang w:eastAsia="lv-LV"/>
        </w:rPr>
        <w:br/>
        <w:t>REĢISTRĀCIJAS APLIECINĀJUMS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38"/>
        <w:gridCol w:w="6274"/>
      </w:tblGrid>
      <w:tr w:rsidR="00B6275B" w:rsidRPr="00C36114" w:rsidTr="00FF3A9E">
        <w:trPr>
          <w:tblCellSpacing w:w="15" w:type="dxa"/>
        </w:trPr>
        <w:tc>
          <w:tcPr>
            <w:tcW w:w="1200" w:type="pct"/>
            <w:noWrap/>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 Objekta adrese</w:t>
            </w:r>
          </w:p>
        </w:tc>
        <w:tc>
          <w:tcPr>
            <w:tcW w:w="375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Pr="00C36114" w:rsidRDefault="00B6275B" w:rsidP="00B6275B">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118"/>
        <w:gridCol w:w="5194"/>
      </w:tblGrid>
      <w:tr w:rsidR="00B6275B" w:rsidRPr="00C36114" w:rsidTr="00FF3A9E">
        <w:trPr>
          <w:trHeight w:val="450"/>
          <w:tblCellSpacing w:w="15" w:type="dxa"/>
        </w:trPr>
        <w:tc>
          <w:tcPr>
            <w:tcW w:w="1850" w:type="pct"/>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 Objektā deklarēto iedzīvotāju skaits</w:t>
            </w:r>
          </w:p>
        </w:tc>
        <w:tc>
          <w:tcPr>
            <w:tcW w:w="310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Pr="00C36114" w:rsidRDefault="00B6275B" w:rsidP="00B6275B">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11"/>
        <w:gridCol w:w="3701"/>
      </w:tblGrid>
      <w:tr w:rsidR="00B6275B" w:rsidRPr="00C36114" w:rsidTr="00FF3A9E">
        <w:trPr>
          <w:trHeight w:val="450"/>
          <w:tblCellSpacing w:w="15" w:type="dxa"/>
        </w:trPr>
        <w:tc>
          <w:tcPr>
            <w:tcW w:w="2500" w:type="pct"/>
            <w:noWrap/>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3. Objektā faktiski dzīvojošo iedzīvotāju skaits</w:t>
            </w:r>
          </w:p>
        </w:tc>
        <w:tc>
          <w:tcPr>
            <w:tcW w:w="250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Pr="00C36114" w:rsidRDefault="00B6275B" w:rsidP="00B6275B">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85"/>
        <w:gridCol w:w="2070"/>
        <w:gridCol w:w="2071"/>
        <w:gridCol w:w="2086"/>
      </w:tblGrid>
      <w:tr w:rsidR="00B6275B" w:rsidRPr="00C36114" w:rsidTr="00FF3A9E">
        <w:trPr>
          <w:trHeight w:val="525"/>
          <w:tblCellSpacing w:w="15" w:type="dxa"/>
        </w:trPr>
        <w:tc>
          <w:tcPr>
            <w:tcW w:w="0" w:type="auto"/>
            <w:gridSpan w:val="4"/>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 Vai objektā ūdensapgādes patēriņa uzskaitei ir uzstādīts ūdens mērītājs?</w:t>
            </w:r>
          </w:p>
        </w:tc>
      </w:tr>
      <w:tr w:rsidR="00B6275B" w:rsidRPr="00C36114" w:rsidTr="00FF3A9E">
        <w:trPr>
          <w:tblCellSpacing w:w="15" w:type="dxa"/>
        </w:trPr>
        <w:tc>
          <w:tcPr>
            <w:tcW w:w="125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125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1A610797" wp14:editId="176CD96A">
                  <wp:extent cx="123825" cy="123825"/>
                  <wp:effectExtent l="0" t="0" r="9525" b="9525"/>
                  <wp:docPr id="28" name="Attēls 2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ir</w:t>
            </w:r>
          </w:p>
        </w:tc>
        <w:tc>
          <w:tcPr>
            <w:tcW w:w="125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45DD7BC4" wp14:editId="5CE1FA40">
                  <wp:extent cx="123825" cy="123825"/>
                  <wp:effectExtent l="0" t="0" r="9525" b="9525"/>
                  <wp:docPr id="27" name="Attēls 2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nav</w:t>
            </w:r>
          </w:p>
        </w:tc>
        <w:tc>
          <w:tcPr>
            <w:tcW w:w="125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Pr="00C36114" w:rsidRDefault="00B6275B" w:rsidP="00B6275B">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7484"/>
        <w:gridCol w:w="456"/>
        <w:gridCol w:w="372"/>
      </w:tblGrid>
      <w:tr w:rsidR="00B6275B" w:rsidRPr="00C36114" w:rsidTr="00FF3A9E">
        <w:trPr>
          <w:trHeight w:val="450"/>
          <w:tblCellSpacing w:w="15" w:type="dxa"/>
        </w:trPr>
        <w:tc>
          <w:tcPr>
            <w:tcW w:w="3650" w:type="pct"/>
            <w:noWrap/>
            <w:vAlign w:val="bottom"/>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4.1.  Esošais vai prognozējamais </w:t>
            </w:r>
            <w:r w:rsidRPr="00C36114">
              <w:rPr>
                <w:rFonts w:ascii="Times New Roman" w:eastAsia="Times New Roman" w:hAnsi="Times New Roman" w:cs="Times New Roman"/>
                <w:i/>
                <w:iCs/>
                <w:sz w:val="24"/>
                <w:szCs w:val="24"/>
                <w:lang w:eastAsia="lv-LV"/>
              </w:rPr>
              <w:t>(atbilstošo pasvītrot)</w:t>
            </w:r>
            <w:r w:rsidRPr="00C36114">
              <w:rPr>
                <w:rFonts w:ascii="Times New Roman" w:eastAsia="Times New Roman" w:hAnsi="Times New Roman" w:cs="Times New Roman"/>
                <w:sz w:val="24"/>
                <w:szCs w:val="24"/>
                <w:lang w:eastAsia="lv-LV"/>
              </w:rPr>
              <w:t xml:space="preserve"> ūdens patēriņš mēnesī</w:t>
            </w:r>
          </w:p>
        </w:tc>
        <w:tc>
          <w:tcPr>
            <w:tcW w:w="750" w:type="pct"/>
            <w:tcBorders>
              <w:bottom w:val="single" w:sz="6" w:space="0" w:color="auto"/>
            </w:tcBorders>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600" w:type="pct"/>
            <w:vAlign w:val="bottom"/>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m</w:t>
            </w:r>
            <w:r w:rsidRPr="00C36114">
              <w:rPr>
                <w:rFonts w:ascii="Times New Roman" w:eastAsia="Times New Roman" w:hAnsi="Times New Roman" w:cs="Times New Roman"/>
                <w:sz w:val="24"/>
                <w:szCs w:val="24"/>
                <w:vertAlign w:val="superscript"/>
                <w:lang w:eastAsia="lv-LV"/>
              </w:rPr>
              <w:t>3</w:t>
            </w:r>
          </w:p>
        </w:tc>
      </w:tr>
    </w:tbl>
    <w:p w:rsidR="00B6275B" w:rsidRPr="00C36114" w:rsidRDefault="00B6275B" w:rsidP="00B6275B">
      <w:pPr>
        <w:spacing w:after="0" w:line="240" w:lineRule="auto"/>
        <w:ind w:right="-908"/>
        <w:jc w:val="both"/>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7531"/>
        <w:gridCol w:w="409"/>
        <w:gridCol w:w="372"/>
      </w:tblGrid>
      <w:tr w:rsidR="00B6275B" w:rsidRPr="00C36114" w:rsidTr="00FF3A9E">
        <w:trPr>
          <w:trHeight w:val="450"/>
          <w:tblCellSpacing w:w="15" w:type="dxa"/>
        </w:trPr>
        <w:tc>
          <w:tcPr>
            <w:tcW w:w="3650" w:type="pct"/>
            <w:noWrap/>
            <w:vAlign w:val="bottom"/>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4.2.  Izvedamais notekūdeņu un nosēdumu vai dūņu nogulšņu apjoms mēnesī</w:t>
            </w:r>
          </w:p>
        </w:tc>
        <w:tc>
          <w:tcPr>
            <w:tcW w:w="750" w:type="pct"/>
            <w:tcBorders>
              <w:bottom w:val="single" w:sz="6" w:space="0" w:color="auto"/>
            </w:tcBorders>
            <w:vAlign w:val="bottom"/>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600" w:type="pct"/>
            <w:vAlign w:val="bottom"/>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m</w:t>
            </w:r>
            <w:r w:rsidRPr="00C36114">
              <w:rPr>
                <w:rFonts w:ascii="Times New Roman" w:eastAsia="Times New Roman" w:hAnsi="Times New Roman" w:cs="Times New Roman"/>
                <w:sz w:val="24"/>
                <w:szCs w:val="24"/>
                <w:vertAlign w:val="superscript"/>
                <w:lang w:eastAsia="lv-LV"/>
              </w:rPr>
              <w:t>3</w:t>
            </w:r>
          </w:p>
        </w:tc>
      </w:tr>
    </w:tbl>
    <w:p w:rsidR="00B6275B" w:rsidRDefault="00B6275B" w:rsidP="00B6275B">
      <w:pPr>
        <w:spacing w:after="0" w:line="240" w:lineRule="auto"/>
        <w:ind w:right="-908"/>
        <w:jc w:val="both"/>
        <w:rPr>
          <w:rFonts w:ascii="Times New Roman" w:eastAsia="Times New Roman" w:hAnsi="Times New Roman" w:cs="Times New Roman"/>
          <w:i/>
          <w:iCs/>
          <w:sz w:val="24"/>
          <w:szCs w:val="24"/>
          <w:lang w:eastAsia="lv-LV"/>
        </w:rPr>
      </w:pPr>
      <w:proofErr w:type="spellStart"/>
      <w:r w:rsidRPr="00C36114">
        <w:rPr>
          <w:rFonts w:ascii="Times New Roman" w:eastAsia="Times New Roman" w:hAnsi="Times New Roman" w:cs="Times New Roman"/>
          <w:i/>
          <w:iCs/>
          <w:sz w:val="24"/>
          <w:szCs w:val="24"/>
          <w:lang w:eastAsia="lv-LV"/>
        </w:rPr>
        <w:t>Krājtvertņu</w:t>
      </w:r>
      <w:proofErr w:type="spellEnd"/>
      <w:r w:rsidRPr="00C36114">
        <w:rPr>
          <w:rFonts w:ascii="Times New Roman" w:eastAsia="Times New Roman" w:hAnsi="Times New Roman" w:cs="Times New Roman"/>
          <w:i/>
          <w:iCs/>
          <w:sz w:val="24"/>
          <w:szCs w:val="24"/>
          <w:lang w:eastAsia="lv-LV"/>
        </w:rPr>
        <w:t xml:space="preserve"> gadījumā esošam vai prognozējamajam ūdens patēriņa apjomam jāsakrīt ar izvedamo notekūdeņu apjomu gadā.</w:t>
      </w:r>
    </w:p>
    <w:p w:rsidR="00B6275B" w:rsidRPr="00C36114" w:rsidRDefault="00B6275B" w:rsidP="00B6275B">
      <w:pPr>
        <w:spacing w:after="0" w:line="240" w:lineRule="auto"/>
        <w:ind w:right="-908"/>
        <w:jc w:val="both"/>
        <w:rPr>
          <w:rFonts w:ascii="Times New Roman" w:eastAsia="Times New Roman" w:hAnsi="Times New Roman" w:cs="Times New Roman"/>
          <w:i/>
          <w:iCs/>
          <w:sz w:val="24"/>
          <w:szCs w:val="24"/>
          <w:lang w:eastAsia="lv-LV"/>
        </w:rPr>
      </w:pPr>
    </w:p>
    <w:p w:rsidR="00B6275B" w:rsidRDefault="00B6275B" w:rsidP="00B6275B">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 Decentralizētās kanalizācijas sistēmas veids (atzīmēt atbilstošo vai atbilstošos)</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644A403D" wp14:editId="0F8F5FF2">
            <wp:extent cx="123825" cy="123825"/>
            <wp:effectExtent l="0" t="0" r="9525" b="9525"/>
            <wp:docPr id="26" name="Attēls 2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Rūpnieciski izgatavotas notekūdeņu attīrīšanas iekārtas, kuras attīrītos notekūdeņus novada vidē un kopējā jauda ir mazāka par 5 m</w:t>
      </w:r>
      <w:r w:rsidRPr="00C36114">
        <w:rPr>
          <w:rFonts w:ascii="Times New Roman" w:eastAsia="Times New Roman" w:hAnsi="Times New Roman" w:cs="Times New Roman"/>
          <w:sz w:val="24"/>
          <w:szCs w:val="24"/>
          <w:vertAlign w:val="superscript"/>
          <w:lang w:eastAsia="lv-LV"/>
        </w:rPr>
        <w:t>3</w:t>
      </w:r>
      <w:r w:rsidRPr="00C36114">
        <w:rPr>
          <w:rFonts w:ascii="Times New Roman" w:eastAsia="Times New Roman" w:hAnsi="Times New Roman" w:cs="Times New Roman"/>
          <w:sz w:val="24"/>
          <w:szCs w:val="24"/>
          <w:lang w:eastAsia="lv-LV"/>
        </w:rPr>
        <w:t>/diennaktī</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0A607D17" wp14:editId="32AB9B58">
            <wp:extent cx="123825" cy="123825"/>
            <wp:effectExtent l="0" t="0" r="9525" b="9525"/>
            <wp:docPr id="25" name="Attēls 2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roofErr w:type="spellStart"/>
      <w:r w:rsidRPr="00C36114">
        <w:rPr>
          <w:rFonts w:ascii="Times New Roman" w:eastAsia="Times New Roman" w:hAnsi="Times New Roman" w:cs="Times New Roman"/>
          <w:sz w:val="24"/>
          <w:szCs w:val="24"/>
          <w:lang w:eastAsia="lv-LV"/>
        </w:rPr>
        <w:t>Septiķis</w:t>
      </w:r>
      <w:proofErr w:type="spellEnd"/>
      <w:r w:rsidRPr="00C36114">
        <w:rPr>
          <w:rFonts w:ascii="Times New Roman" w:eastAsia="Times New Roman" w:hAnsi="Times New Roman" w:cs="Times New Roman"/>
          <w:sz w:val="24"/>
          <w:szCs w:val="24"/>
          <w:lang w:eastAsia="lv-LV"/>
        </w:rPr>
        <w:t xml:space="preserve"> ar divām vai vairāk kamerām, kur notekūdeņi pēc </w:t>
      </w:r>
      <w:proofErr w:type="spellStart"/>
      <w:r w:rsidRPr="00C36114">
        <w:rPr>
          <w:rFonts w:ascii="Times New Roman" w:eastAsia="Times New Roman" w:hAnsi="Times New Roman" w:cs="Times New Roman"/>
          <w:sz w:val="24"/>
          <w:szCs w:val="24"/>
          <w:lang w:eastAsia="lv-LV"/>
        </w:rPr>
        <w:t>septiķa</w:t>
      </w:r>
      <w:proofErr w:type="spellEnd"/>
      <w:r w:rsidRPr="00C36114">
        <w:rPr>
          <w:rFonts w:ascii="Times New Roman" w:eastAsia="Times New Roman" w:hAnsi="Times New Roman" w:cs="Times New Roman"/>
          <w:sz w:val="24"/>
          <w:szCs w:val="24"/>
          <w:lang w:eastAsia="lv-LV"/>
        </w:rPr>
        <w:t xml:space="preserve"> vidē tiek novadīti caur speciāli ierīkotu infiltrācijas sistēmu (filtrācijas laukiem, apakšzemes filtrējošām drenām, smilts grants filtriem, filtrācijas grāvjiem vai akām) un kurš izbūvēts </w:t>
      </w:r>
      <w:r w:rsidRPr="00206BC5">
        <w:rPr>
          <w:rFonts w:ascii="Times New Roman" w:eastAsia="Times New Roman" w:hAnsi="Times New Roman" w:cs="Times New Roman"/>
          <w:sz w:val="24"/>
          <w:szCs w:val="24"/>
          <w:lang w:eastAsia="lv-LV"/>
        </w:rPr>
        <w:t>un tiek ekspluatēts atbilstoši būvniecību regulējošiem normatīvajiem aktiem, saskaņā ar speciālista atzinumu;</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C735D73" wp14:editId="70D506DA">
            <wp:extent cx="123825" cy="123825"/>
            <wp:effectExtent l="0" t="0" r="9525" b="9525"/>
            <wp:docPr id="24" name="Attēls 2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 xml:space="preserve">Notekūdeņu </w:t>
      </w:r>
      <w:proofErr w:type="spellStart"/>
      <w:r w:rsidRPr="00C36114">
        <w:rPr>
          <w:rFonts w:ascii="Times New Roman" w:eastAsia="Times New Roman" w:hAnsi="Times New Roman" w:cs="Times New Roman"/>
          <w:sz w:val="24"/>
          <w:szCs w:val="24"/>
          <w:lang w:eastAsia="lv-LV"/>
        </w:rPr>
        <w:t>krājtvertne</w:t>
      </w:r>
      <w:proofErr w:type="spellEnd"/>
      <w:r w:rsidRPr="00C36114">
        <w:rPr>
          <w:rFonts w:ascii="Times New Roman" w:eastAsia="Times New Roman" w:hAnsi="Times New Roman" w:cs="Times New Roman"/>
          <w:sz w:val="24"/>
          <w:szCs w:val="24"/>
          <w:lang w:eastAsia="lv-LV"/>
        </w:rPr>
        <w:t xml:space="preserve"> (jebkurš rezervuārs, </w:t>
      </w:r>
      <w:proofErr w:type="spellStart"/>
      <w:r w:rsidRPr="00C36114">
        <w:rPr>
          <w:rFonts w:ascii="Times New Roman" w:eastAsia="Times New Roman" w:hAnsi="Times New Roman" w:cs="Times New Roman"/>
          <w:sz w:val="24"/>
          <w:szCs w:val="24"/>
          <w:lang w:eastAsia="lv-LV"/>
        </w:rPr>
        <w:t>nosēdaka</w:t>
      </w:r>
      <w:proofErr w:type="spellEnd"/>
      <w:r w:rsidRPr="00C36114">
        <w:rPr>
          <w:rFonts w:ascii="Times New Roman" w:eastAsia="Times New Roman" w:hAnsi="Times New Roman" w:cs="Times New Roman"/>
          <w:sz w:val="24"/>
          <w:szCs w:val="24"/>
          <w:lang w:eastAsia="lv-LV"/>
        </w:rPr>
        <w:t xml:space="preserve"> vai izsmeļamā bedre, pārvietojamā tualete, sausā tualete), kurās uzkrājas neattīrīti notekūdeņi, septisko tvertņu dūņas vai </w:t>
      </w:r>
      <w:r w:rsidRPr="00C36114">
        <w:rPr>
          <w:rFonts w:ascii="Times New Roman" w:eastAsia="Times New Roman" w:hAnsi="Times New Roman" w:cs="Times New Roman"/>
          <w:sz w:val="24"/>
          <w:szCs w:val="24"/>
          <w:lang w:eastAsia="lv-LV"/>
        </w:rPr>
        <w:lastRenderedPageBreak/>
        <w:t>kanalizācijas sistēmu atkritumi</w:t>
      </w:r>
      <w:r w:rsidRPr="000030B2">
        <w:rPr>
          <w:rFonts w:ascii="Times New Roman" w:eastAsia="Times New Roman" w:hAnsi="Times New Roman" w:cs="Times New Roman"/>
          <w:sz w:val="24"/>
          <w:szCs w:val="24"/>
          <w:lang w:eastAsia="lv-LV"/>
        </w:rPr>
        <w:t xml:space="preserve"> </w:t>
      </w:r>
      <w:r w:rsidRPr="00206BC5">
        <w:rPr>
          <w:rFonts w:ascii="Times New Roman" w:eastAsia="Times New Roman" w:hAnsi="Times New Roman" w:cs="Times New Roman"/>
          <w:sz w:val="24"/>
          <w:szCs w:val="24"/>
          <w:lang w:eastAsia="lv-LV"/>
        </w:rPr>
        <w:t>un kura izbūvēta un tiek ekspluatēta atbilstoši būvniecību regulējošiem normatīvajiem aktiem, saskaņā ar speciālista atzinumu;.</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032"/>
        <w:gridCol w:w="7280"/>
      </w:tblGrid>
      <w:tr w:rsidR="00B6275B" w:rsidRPr="00C36114" w:rsidTr="00FF3A9E">
        <w:trPr>
          <w:tblCellSpacing w:w="15" w:type="dxa"/>
        </w:trPr>
        <w:tc>
          <w:tcPr>
            <w:tcW w:w="600" w:type="pct"/>
            <w:noWrap/>
            <w:vAlign w:val="bottom"/>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3774BFA0" wp14:editId="14E81C4B">
                  <wp:extent cx="123825" cy="123825"/>
                  <wp:effectExtent l="0" t="0" r="9525" b="9525"/>
                  <wp:docPr id="23" name="Attēls 2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Cits</w:t>
            </w:r>
          </w:p>
        </w:tc>
        <w:tc>
          <w:tcPr>
            <w:tcW w:w="4400" w:type="pct"/>
            <w:tcBorders>
              <w:bottom w:val="single" w:sz="6" w:space="0" w:color="auto"/>
            </w:tcBorders>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blCellSpacing w:w="15" w:type="dxa"/>
        </w:trPr>
        <w:tc>
          <w:tcPr>
            <w:tcW w:w="600" w:type="pct"/>
            <w:hideMark/>
          </w:tcPr>
          <w:p w:rsidR="00B6275B" w:rsidRPr="00C36114" w:rsidRDefault="00B6275B" w:rsidP="00FF3A9E">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4400" w:type="pct"/>
            <w:tcBorders>
              <w:top w:val="single" w:sz="6" w:space="0" w:color="auto"/>
            </w:tcBorders>
            <w:hideMark/>
          </w:tcPr>
          <w:p w:rsidR="00B6275B" w:rsidRPr="00C36114" w:rsidRDefault="00B6275B" w:rsidP="00FF3A9E">
            <w:pPr>
              <w:spacing w:after="0" w:line="240" w:lineRule="auto"/>
              <w:ind w:right="-908"/>
              <w:jc w:val="both"/>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(Lūdzu, norādiet Jūsu īpašumā esošās decentralizētās kanalizācijas sistēmas veidu)</w:t>
            </w:r>
          </w:p>
        </w:tc>
      </w:tr>
    </w:tbl>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6. Kā īpašumā tiek nodrošināta atbilstoša notekūdeņu apsaimniekošana?</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7922172" wp14:editId="2C19CEBC">
            <wp:extent cx="123825" cy="123825"/>
            <wp:effectExtent l="0" t="0" r="9525" b="9525"/>
            <wp:docPr id="22" name="Attēls 2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Līgums par īpašumā esošo NAI apkalpošanas un ekspluatācijas pasākumu nodrošināšanu un/vai līgums par uzkrāto septisko tvertņu dūņu un/vai kanalizācijas sistēmu tīrīšanas atkritumu izvešanu</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51CBE3D" wp14:editId="6ABB0FFC">
            <wp:extent cx="123825" cy="123825"/>
            <wp:effectExtent l="0" t="0" r="9525" b="9525"/>
            <wp:docPr id="21" name="Attēls 2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Līgums par uzkrāto notekūdeņu izvešanu</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561310E" wp14:editId="1CA3BF41">
            <wp:extent cx="123825" cy="123825"/>
            <wp:effectExtent l="0" t="0" r="9525" b="9525"/>
            <wp:docPr id="20" name="Attēls 2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Pēc vajadzības pasūtu nepieciešamos pakalpojumus komersantiem</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0ECD9EF" wp14:editId="29717DF1">
            <wp:extent cx="123825" cy="123825"/>
            <wp:effectExtent l="0" t="0" r="9525" b="9525"/>
            <wp:docPr id="19" name="Attēls 1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Netiek nodrošināta</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7. Decentralizētajā kanalizācijas sistēmā uzkrāto notekūdeņu/nosēdumu pašreizējais izvešanas biežums:</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01F95169" wp14:editId="54B4C7DD">
            <wp:extent cx="123825" cy="123825"/>
            <wp:effectExtent l="0" t="0" r="9525" b="9525"/>
            <wp:docPr id="18" name="Attēls 1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mēnesī vai biežāk</w:t>
      </w:r>
    </w:p>
    <w:p w:rsidR="00B6275B" w:rsidRPr="00C36114" w:rsidRDefault="00B6275B" w:rsidP="00B6275B">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36645543" wp14:editId="4227AC01">
            <wp:extent cx="123825" cy="123825"/>
            <wp:effectExtent l="0" t="0" r="9525" b="9525"/>
            <wp:docPr id="17" name="Attēls 1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2 mēnešos</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06FE72D7" wp14:editId="6A8858BA">
            <wp:extent cx="123825" cy="123825"/>
            <wp:effectExtent l="0" t="0" r="9525" b="9525"/>
            <wp:docPr id="16" name="Attēls 1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1x ceturksnī</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0BC0C15F" wp14:editId="7CC71F44">
            <wp:extent cx="123825" cy="123825"/>
            <wp:effectExtent l="0" t="0" r="9525" b="9525"/>
            <wp:docPr id="15" name="Attēls 1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gadā un retāk</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8. </w:t>
      </w:r>
      <w:proofErr w:type="spellStart"/>
      <w:r w:rsidRPr="00C36114">
        <w:rPr>
          <w:rFonts w:ascii="Times New Roman" w:eastAsia="Times New Roman" w:hAnsi="Times New Roman" w:cs="Times New Roman"/>
          <w:sz w:val="24"/>
          <w:szCs w:val="24"/>
          <w:lang w:eastAsia="lv-LV"/>
        </w:rPr>
        <w:t>Krājtvertnes</w:t>
      </w:r>
      <w:proofErr w:type="spellEnd"/>
      <w:r w:rsidRPr="00C36114">
        <w:rPr>
          <w:rFonts w:ascii="Times New Roman" w:eastAsia="Times New Roman" w:hAnsi="Times New Roman" w:cs="Times New Roman"/>
          <w:sz w:val="24"/>
          <w:szCs w:val="24"/>
          <w:lang w:eastAsia="lv-LV"/>
        </w:rPr>
        <w:t xml:space="preserve"> tilpums:</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E077806" wp14:editId="7F9475FD">
            <wp:extent cx="123825" cy="123825"/>
            <wp:effectExtent l="0" t="0" r="9525" b="9525"/>
            <wp:docPr id="14" name="Attēls 1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&lt; 3m</w:t>
      </w:r>
      <w:r w:rsidRPr="00C36114">
        <w:rPr>
          <w:rFonts w:ascii="Times New Roman" w:eastAsia="Times New Roman" w:hAnsi="Times New Roman" w:cs="Times New Roman"/>
          <w:sz w:val="24"/>
          <w:szCs w:val="24"/>
          <w:vertAlign w:val="superscript"/>
          <w:lang w:eastAsia="lv-LV"/>
        </w:rPr>
        <w:t>3</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D7F55D4" wp14:editId="190CAE03">
            <wp:extent cx="123825" cy="123825"/>
            <wp:effectExtent l="0" t="0" r="9525" b="9525"/>
            <wp:docPr id="13" name="Attēls 1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3 līdz 5 m</w:t>
      </w:r>
      <w:r w:rsidRPr="00C36114">
        <w:rPr>
          <w:rFonts w:ascii="Times New Roman" w:eastAsia="Times New Roman" w:hAnsi="Times New Roman" w:cs="Times New Roman"/>
          <w:sz w:val="24"/>
          <w:szCs w:val="24"/>
          <w:vertAlign w:val="superscript"/>
          <w:lang w:eastAsia="lv-LV"/>
        </w:rPr>
        <w:t>3</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167C76A5" wp14:editId="3FE04B58">
            <wp:extent cx="123825" cy="123825"/>
            <wp:effectExtent l="0" t="0" r="9525" b="9525"/>
            <wp:docPr id="12" name="Attēls 1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5 līdz 10 m</w:t>
      </w:r>
      <w:r w:rsidRPr="00C36114">
        <w:rPr>
          <w:rFonts w:ascii="Times New Roman" w:eastAsia="Times New Roman" w:hAnsi="Times New Roman" w:cs="Times New Roman"/>
          <w:sz w:val="24"/>
          <w:szCs w:val="24"/>
          <w:vertAlign w:val="superscript"/>
          <w:lang w:eastAsia="lv-LV"/>
        </w:rPr>
        <w:t>3</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1AB739AD" wp14:editId="022C5900">
            <wp:extent cx="123825" cy="123825"/>
            <wp:effectExtent l="0" t="0" r="9525" b="9525"/>
            <wp:docPr id="11" name="Attēls 1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&gt; 10 m</w:t>
      </w:r>
      <w:r w:rsidRPr="00C36114">
        <w:rPr>
          <w:rFonts w:ascii="Times New Roman" w:eastAsia="Times New Roman" w:hAnsi="Times New Roman" w:cs="Times New Roman"/>
          <w:sz w:val="24"/>
          <w:szCs w:val="24"/>
          <w:vertAlign w:val="superscript"/>
          <w:lang w:eastAsia="lv-LV"/>
        </w:rPr>
        <w:t>3</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9. Cik bieži tiek veikta regulārā apkope lokālajām notekūdeņu attīrīšanas iekārtām:</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A5EFC7C" wp14:editId="290916B0">
            <wp:extent cx="123825" cy="123825"/>
            <wp:effectExtent l="0" t="0" r="9525" b="9525"/>
            <wp:docPr id="10" name="Attēls 1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mēnesī vai biežāk</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CB82F3C" wp14:editId="20F8EDB6">
            <wp:extent cx="123825" cy="123825"/>
            <wp:effectExtent l="0" t="0" r="9525" b="9525"/>
            <wp:docPr id="9" name="Attēls 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ceturksnī</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08C41B97" wp14:editId="6663135F">
            <wp:extent cx="123825" cy="123825"/>
            <wp:effectExtent l="0" t="0" r="9525" b="9525"/>
            <wp:docPr id="8" name="Attēls 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1x gadā</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01EB011A" wp14:editId="2F95F0E7">
            <wp:extent cx="123825" cy="123825"/>
            <wp:effectExtent l="0" t="0" r="9525" b="9525"/>
            <wp:docPr id="7" name="Attēls 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retāk nekā 1x gadā</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31"/>
        <w:gridCol w:w="4781"/>
      </w:tblGrid>
      <w:tr w:rsidR="00B6275B" w:rsidRPr="00C36114" w:rsidTr="00FF3A9E">
        <w:trPr>
          <w:tblCellSpacing w:w="15" w:type="dxa"/>
        </w:trPr>
        <w:tc>
          <w:tcPr>
            <w:tcW w:w="1400" w:type="pct"/>
            <w:noWrap/>
            <w:vAlign w:val="bottom"/>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9.1. Kad veikta iepriekšējā apkope?</w:t>
            </w:r>
          </w:p>
        </w:tc>
        <w:tc>
          <w:tcPr>
            <w:tcW w:w="355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blCellSpacing w:w="15" w:type="dxa"/>
        </w:trPr>
        <w:tc>
          <w:tcPr>
            <w:tcW w:w="140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3550" w:type="pct"/>
            <w:tcBorders>
              <w:top w:val="single"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(lūdzu norādīt mēnesi un gadu)</w:t>
            </w:r>
          </w:p>
        </w:tc>
      </w:tr>
    </w:tbl>
    <w:p w:rsidR="00B6275B" w:rsidRPr="00C36114" w:rsidRDefault="00B6275B" w:rsidP="00B6275B">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10. Vai plānojat pieslēgties centralizētajiem kanalizācijas tīkliem?</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6479913" wp14:editId="23C83F80">
            <wp:extent cx="123825" cy="123825"/>
            <wp:effectExtent l="0" t="0" r="9525" b="9525"/>
            <wp:docPr id="6" name="Attēls 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jā (Ja atbilde ir "Jā", lūdzu, atbildiet uz 11. jautājumu.)</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438E3EC" wp14:editId="258CA715">
            <wp:extent cx="123825" cy="123825"/>
            <wp:effectExtent l="0" t="0" r="9525" b="9525"/>
            <wp:docPr id="5" name="Attēls 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nē</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11. Kad plānojat pieslēgties centralizētajiem kanalizācijas tīkliem?</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1FF29C02" wp14:editId="3957C83A">
            <wp:extent cx="123825" cy="123825"/>
            <wp:effectExtent l="0" t="0" r="9525" b="9525"/>
            <wp:docPr id="4" name="Attēls 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r w:rsidRPr="00C36114">
        <w:rPr>
          <w:rFonts w:ascii="Times New Roman" w:eastAsia="Times New Roman" w:hAnsi="Times New Roman" w:cs="Times New Roman"/>
          <w:sz w:val="24"/>
          <w:szCs w:val="24"/>
          <w:lang w:eastAsia="lv-LV"/>
        </w:rPr>
        <w:t>. gada laikā</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7A92831" wp14:editId="2F77D8D0">
            <wp:extent cx="123825" cy="123825"/>
            <wp:effectExtent l="0" t="0" r="9525" b="9525"/>
            <wp:docPr id="1" name="Attēls 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20</w:t>
      </w:r>
      <w:r w:rsidRPr="00C36114">
        <w:rPr>
          <w:rFonts w:ascii="Times New Roman" w:eastAsia="Times New Roman" w:hAnsi="Times New Roman" w:cs="Times New Roman"/>
          <w:sz w:val="24"/>
          <w:szCs w:val="24"/>
          <w:lang w:eastAsia="lv-LV"/>
        </w:rPr>
        <w:t>. gada laikā</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3C56487" wp14:editId="66AE5506">
            <wp:extent cx="123825" cy="123825"/>
            <wp:effectExtent l="0" t="0" r="9525" b="9525"/>
            <wp:docPr id="2" name="Attēls 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vestnesis.lv/wwwraksti/BILDES/KVADRAT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līdz 202</w:t>
      </w:r>
      <w:r>
        <w:rPr>
          <w:rFonts w:ascii="Times New Roman" w:eastAsia="Times New Roman" w:hAnsi="Times New Roman" w:cs="Times New Roman"/>
          <w:sz w:val="24"/>
          <w:szCs w:val="24"/>
          <w:lang w:eastAsia="lv-LV"/>
        </w:rPr>
        <w:t>1</w:t>
      </w:r>
      <w:r w:rsidRPr="00C36114">
        <w:rPr>
          <w:rFonts w:ascii="Times New Roman" w:eastAsia="Times New Roman" w:hAnsi="Times New Roman" w:cs="Times New Roman"/>
          <w:sz w:val="24"/>
          <w:szCs w:val="24"/>
          <w:lang w:eastAsia="lv-LV"/>
        </w:rPr>
        <w:t>. gadam</w:t>
      </w:r>
    </w:p>
    <w:p w:rsidR="00B6275B" w:rsidRDefault="00B6275B" w:rsidP="00B6275B">
      <w:pPr>
        <w:spacing w:after="0" w:line="240" w:lineRule="auto"/>
        <w:rPr>
          <w:rFonts w:ascii="Times New Roman" w:eastAsia="Times New Roman" w:hAnsi="Times New Roman" w:cs="Times New Roman"/>
          <w:sz w:val="24"/>
          <w:szCs w:val="24"/>
          <w:lang w:eastAsia="lv-LV"/>
        </w:rPr>
      </w:pPr>
      <w:r>
        <w:rPr>
          <w:noProof/>
          <w:lang w:eastAsia="lv-LV"/>
        </w:rPr>
        <w:drawing>
          <wp:inline distT="0" distB="0" distL="0" distR="0" wp14:anchorId="4900BA0B" wp14:editId="3BEE234B">
            <wp:extent cx="123190" cy="12319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līdz 2022. gadam</w:t>
      </w:r>
    </w:p>
    <w:p w:rsidR="00B6275B" w:rsidRDefault="00B6275B" w:rsidP="00B6275B">
      <w:pPr>
        <w:spacing w:after="0" w:line="240" w:lineRule="auto"/>
        <w:rPr>
          <w:rFonts w:ascii="Times New Roman" w:eastAsia="Times New Roman" w:hAnsi="Times New Roman" w:cs="Times New Roman"/>
          <w:sz w:val="24"/>
          <w:szCs w:val="24"/>
          <w:lang w:eastAsia="lv-LV"/>
        </w:rPr>
      </w:pPr>
      <w:r w:rsidRPr="00E01805">
        <w:rPr>
          <w:rFonts w:ascii="Times New Roman" w:eastAsia="Times New Roman" w:hAnsi="Times New Roman" w:cs="Times New Roman"/>
          <w:sz w:val="24"/>
          <w:szCs w:val="24"/>
          <w:lang w:eastAsia="lv-LV"/>
        </w:rPr>
        <w:t>Pielikumā: dokumenti_________________________________________________________________________________________________________________________________</w:t>
      </w:r>
    </w:p>
    <w:p w:rsidR="00B6275B" w:rsidRDefault="00B6275B" w:rsidP="00B6275B">
      <w:pPr>
        <w:spacing w:after="0" w:line="240" w:lineRule="auto"/>
        <w:rPr>
          <w:rFonts w:ascii="Times New Roman" w:eastAsia="Times New Roman" w:hAnsi="Times New Roman" w:cs="Times New Roman"/>
          <w:sz w:val="24"/>
          <w:szCs w:val="24"/>
          <w:lang w:eastAsia="lv-LV"/>
        </w:rPr>
      </w:pP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sidRPr="00E01805">
        <w:rPr>
          <w:rFonts w:ascii="Times New Roman" w:eastAsia="Times New Roman" w:hAnsi="Times New Roman" w:cs="Times New Roman"/>
          <w:sz w:val="24"/>
          <w:szCs w:val="24"/>
          <w:lang w:eastAsia="lv-LV"/>
        </w:rPr>
        <w:t>_______________</w:t>
      </w:r>
    </w:p>
    <w:p w:rsidR="00B6275B" w:rsidRPr="00C36114" w:rsidRDefault="00B6275B" w:rsidP="00B6275B">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56"/>
        <w:gridCol w:w="4156"/>
      </w:tblGrid>
      <w:tr w:rsidR="00B6275B" w:rsidRPr="00C36114" w:rsidTr="00FF3A9E">
        <w:trPr>
          <w:tblCellSpacing w:w="15" w:type="dxa"/>
        </w:trPr>
        <w:tc>
          <w:tcPr>
            <w:tcW w:w="0" w:type="auto"/>
            <w:gridSpan w:val="2"/>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Decentralizētās kanalizācijas sistēmas īpašnieka vai valdītāja vārds, uzvārds</w:t>
            </w:r>
          </w:p>
        </w:tc>
      </w:tr>
      <w:tr w:rsidR="00B6275B" w:rsidRPr="00C36114" w:rsidTr="00FF3A9E">
        <w:trPr>
          <w:trHeight w:val="300"/>
          <w:tblCellSpacing w:w="15" w:type="dxa"/>
        </w:trPr>
        <w:tc>
          <w:tcPr>
            <w:tcW w:w="2500" w:type="pct"/>
            <w:tcBorders>
              <w:bottom w:val="single" w:sz="6" w:space="0" w:color="auto"/>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250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B6275B" w:rsidRPr="00C36114" w:rsidTr="00FF3A9E">
        <w:trPr>
          <w:tblCellSpacing w:w="15" w:type="dxa"/>
        </w:trPr>
        <w:tc>
          <w:tcPr>
            <w:tcW w:w="2500" w:type="pct"/>
            <w:tcBorders>
              <w:top w:val="single" w:sz="6" w:space="0" w:color="auto"/>
            </w:tcBorders>
            <w:hideMark/>
          </w:tcPr>
          <w:p w:rsidR="00B6275B" w:rsidRPr="00C36114" w:rsidRDefault="00B6275B" w:rsidP="00FF3A9E">
            <w:pPr>
              <w:spacing w:after="0" w:line="240" w:lineRule="auto"/>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(personiskais paraksts)</w:t>
            </w:r>
          </w:p>
        </w:tc>
        <w:tc>
          <w:tcPr>
            <w:tcW w:w="2500" w:type="pct"/>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B6275B" w:rsidRDefault="00B6275B" w:rsidP="00B6275B">
      <w:pPr>
        <w:spacing w:after="0" w:line="240" w:lineRule="auto"/>
        <w:rPr>
          <w:rFonts w:ascii="Times New Roman" w:eastAsia="Times New Roman" w:hAnsi="Times New Roman" w:cs="Times New Roman"/>
          <w:sz w:val="24"/>
          <w:szCs w:val="24"/>
          <w:lang w:eastAsia="lv-LV"/>
        </w:rPr>
      </w:pPr>
      <w:bookmarkStart w:id="12" w:name="659002"/>
      <w:bookmarkStart w:id="13" w:name="n-659002"/>
      <w:bookmarkEnd w:id="12"/>
      <w:bookmarkEnd w:id="13"/>
    </w:p>
    <w:p w:rsidR="00B6275B" w:rsidRDefault="00B6275B" w:rsidP="00B6275B">
      <w:pPr>
        <w:spacing w:after="0" w:line="240" w:lineRule="auto"/>
        <w:rPr>
          <w:rFonts w:ascii="Times New Roman" w:eastAsia="Times New Roman" w:hAnsi="Times New Roman" w:cs="Times New Roman"/>
          <w:sz w:val="24"/>
          <w:szCs w:val="24"/>
          <w:lang w:eastAsia="lv-LV"/>
        </w:rPr>
      </w:pPr>
    </w:p>
    <w:p w:rsidR="00B6275B" w:rsidRDefault="00B6275B" w:rsidP="00B6275B">
      <w:pPr>
        <w:spacing w:after="0" w:line="240" w:lineRule="auto"/>
        <w:rPr>
          <w:rFonts w:ascii="Times New Roman" w:eastAsia="Times New Roman" w:hAnsi="Times New Roman" w:cs="Times New Roman"/>
          <w:sz w:val="28"/>
          <w:szCs w:val="28"/>
          <w:lang w:eastAsia="lv-LV"/>
        </w:rPr>
      </w:pPr>
    </w:p>
    <w:p w:rsidR="00B6275B" w:rsidRDefault="00B6275B" w:rsidP="00B6275B">
      <w:pPr>
        <w:spacing w:after="0" w:line="240" w:lineRule="auto"/>
        <w:rPr>
          <w:rFonts w:ascii="Times New Roman" w:eastAsia="Times New Roman" w:hAnsi="Times New Roman" w:cs="Times New Roman"/>
          <w:sz w:val="28"/>
          <w:szCs w:val="28"/>
          <w:lang w:eastAsia="lv-LV"/>
        </w:rPr>
      </w:pPr>
    </w:p>
    <w:p w:rsidR="00B6275B" w:rsidRDefault="00B6275B" w:rsidP="00B6275B">
      <w:pPr>
        <w:spacing w:after="0" w:line="240" w:lineRule="auto"/>
        <w:jc w:val="center"/>
        <w:rPr>
          <w:rFonts w:ascii="Times New Roman" w:eastAsia="Times New Roman" w:hAnsi="Times New Roman" w:cs="Times New Roman"/>
          <w:sz w:val="24"/>
          <w:szCs w:val="24"/>
          <w:lang w:eastAsia="lv-LV"/>
        </w:rPr>
      </w:pPr>
      <w:r w:rsidRPr="00A0168D">
        <w:rPr>
          <w:rFonts w:ascii="Times New Roman" w:eastAsia="Times New Roman" w:hAnsi="Times New Roman" w:cs="Times New Roman"/>
          <w:b/>
          <w:sz w:val="28"/>
          <w:szCs w:val="28"/>
          <w:lang w:eastAsia="lv-LV"/>
        </w:rPr>
        <w:lastRenderedPageBreak/>
        <w:t>Paskaidrojuma raksts</w:t>
      </w:r>
      <w:r w:rsidRPr="00C36114">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 xml:space="preserve">Kokneses </w:t>
      </w:r>
      <w:r w:rsidRPr="00C36114">
        <w:rPr>
          <w:rFonts w:ascii="Times New Roman" w:eastAsia="Times New Roman" w:hAnsi="Times New Roman" w:cs="Times New Roman"/>
          <w:sz w:val="24"/>
          <w:szCs w:val="24"/>
          <w:lang w:eastAsia="lv-LV"/>
        </w:rPr>
        <w:t>novada domes saistošajiem noteikumiem Nr. </w:t>
      </w:r>
      <w:r>
        <w:rPr>
          <w:rFonts w:ascii="Times New Roman" w:eastAsia="Times New Roman" w:hAnsi="Times New Roman" w:cs="Times New Roman"/>
          <w:sz w:val="24"/>
          <w:szCs w:val="24"/>
          <w:lang w:eastAsia="lv-LV"/>
        </w:rPr>
        <w:t>7</w:t>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p>
    <w:p w:rsidR="00B6275B" w:rsidRDefault="00B6275B" w:rsidP="00B6275B">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“P</w:t>
      </w:r>
      <w:r w:rsidRPr="00C36114">
        <w:rPr>
          <w:rFonts w:ascii="Times New Roman" w:eastAsia="Times New Roman" w:hAnsi="Times New Roman" w:cs="Times New Roman"/>
          <w:sz w:val="24"/>
          <w:szCs w:val="24"/>
          <w:lang w:eastAsia="lv-LV"/>
        </w:rPr>
        <w:t xml:space="preserve">ar decentralizēto kanalizācijas pakalpojumu sniegšanas un uzskaites kārtību </w:t>
      </w:r>
      <w:r>
        <w:rPr>
          <w:rFonts w:ascii="Times New Roman" w:eastAsia="Times New Roman" w:hAnsi="Times New Roman" w:cs="Times New Roman"/>
          <w:sz w:val="24"/>
          <w:szCs w:val="24"/>
          <w:lang w:eastAsia="lv-LV"/>
        </w:rPr>
        <w:t xml:space="preserve">Kokneses </w:t>
      </w:r>
      <w:r w:rsidRPr="00C36114">
        <w:rPr>
          <w:rFonts w:ascii="Times New Roman" w:eastAsia="Times New Roman" w:hAnsi="Times New Roman" w:cs="Times New Roman"/>
          <w:sz w:val="24"/>
          <w:szCs w:val="24"/>
          <w:lang w:eastAsia="lv-LV"/>
        </w:rPr>
        <w:t xml:space="preserve"> novada </w:t>
      </w:r>
      <w:r>
        <w:rPr>
          <w:rFonts w:ascii="Times New Roman" w:eastAsia="Times New Roman" w:hAnsi="Times New Roman" w:cs="Times New Roman"/>
          <w:sz w:val="24"/>
          <w:szCs w:val="24"/>
          <w:lang w:eastAsia="lv-LV"/>
        </w:rPr>
        <w:t>administratīvajā teritorijā”</w:t>
      </w:r>
    </w:p>
    <w:p w:rsidR="00B6275B" w:rsidRPr="00C36114" w:rsidRDefault="00B6275B" w:rsidP="00B6275B">
      <w:pPr>
        <w:spacing w:after="0" w:line="240" w:lineRule="auto"/>
        <w:jc w:val="center"/>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1"/>
        <w:gridCol w:w="6035"/>
      </w:tblGrid>
      <w:tr w:rsidR="00B6275B" w:rsidRPr="00C36114" w:rsidTr="00FF3A9E">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Paskaidrojuma raksta sadaļas</w:t>
            </w:r>
          </w:p>
        </w:tc>
        <w:tc>
          <w:tcPr>
            <w:tcW w:w="3610"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Norādāmā informācija</w:t>
            </w:r>
          </w:p>
        </w:tc>
      </w:tr>
      <w:tr w:rsidR="00B6275B" w:rsidRPr="00C36114" w:rsidTr="00FF3A9E">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 Projekta nepieciešamības pamatojums</w:t>
            </w:r>
          </w:p>
        </w:tc>
        <w:tc>
          <w:tcPr>
            <w:tcW w:w="3610"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1.1. Saistošie noteikumi izstrādāti, pamatojoties uz </w:t>
            </w:r>
            <w:hyperlink r:id="rId23" w:tgtFrame="_blank" w:history="1">
              <w:r w:rsidRPr="00C36114">
                <w:rPr>
                  <w:rFonts w:ascii="Times New Roman" w:eastAsia="Times New Roman" w:hAnsi="Times New Roman" w:cs="Times New Roman"/>
                  <w:color w:val="0000FF"/>
                  <w:sz w:val="24"/>
                  <w:szCs w:val="24"/>
                  <w:u w:val="single"/>
                  <w:lang w:eastAsia="lv-LV"/>
                </w:rPr>
                <w:t>Ūdenssaimniecības pakalpojumu likuma</w:t>
              </w:r>
            </w:hyperlink>
            <w:r w:rsidRPr="00C36114">
              <w:rPr>
                <w:rFonts w:ascii="Times New Roman" w:eastAsia="Times New Roman" w:hAnsi="Times New Roman" w:cs="Times New Roman"/>
                <w:sz w:val="24"/>
                <w:szCs w:val="24"/>
                <w:lang w:eastAsia="lv-LV"/>
              </w:rPr>
              <w:t xml:space="preserve"> </w:t>
            </w:r>
            <w:hyperlink r:id="rId24" w:anchor="p6" w:tgtFrame="_blank" w:history="1">
              <w:r w:rsidRPr="00C36114">
                <w:rPr>
                  <w:rFonts w:ascii="Times New Roman" w:eastAsia="Times New Roman" w:hAnsi="Times New Roman" w:cs="Times New Roman"/>
                  <w:color w:val="0000FF"/>
                  <w:sz w:val="24"/>
                  <w:szCs w:val="24"/>
                  <w:u w:val="single"/>
                  <w:lang w:eastAsia="lv-LV"/>
                </w:rPr>
                <w:t>6.</w:t>
              </w:r>
            </w:hyperlink>
            <w:r w:rsidRPr="00C36114">
              <w:rPr>
                <w:rFonts w:ascii="Times New Roman" w:eastAsia="Times New Roman" w:hAnsi="Times New Roman" w:cs="Times New Roman"/>
                <w:sz w:val="24"/>
                <w:szCs w:val="24"/>
                <w:lang w:eastAsia="lv-LV"/>
              </w:rPr>
              <w:t xml:space="preserve"> panta ceturtās daļas 5. punktu vietējām pašvaldībām noteikto deleģējumu; 1.2. lai nodrošinātu vides aizsardzību un dabas resursu ilgtspējīgu izmantošanu un pakalpojuma sniegšanas tiesiskā regulējuma atbilstību Ministru kabineta 2017. gada 27. jūnija noteikumiem Nr. 384 </w:t>
            </w:r>
            <w:r>
              <w:rPr>
                <w:rFonts w:ascii="Times New Roman" w:eastAsia="Times New Roman" w:hAnsi="Times New Roman" w:cs="Times New Roman"/>
                <w:sz w:val="24"/>
                <w:szCs w:val="24"/>
                <w:lang w:eastAsia="lv-LV"/>
              </w:rPr>
              <w:t>“</w:t>
            </w:r>
            <w:hyperlink r:id="rId25" w:tgtFrame="_blank" w:history="1">
              <w:r w:rsidRPr="00C36114">
                <w:rPr>
                  <w:rFonts w:ascii="Times New Roman" w:eastAsia="Times New Roman" w:hAnsi="Times New Roman" w:cs="Times New Roman"/>
                  <w:color w:val="0000FF"/>
                  <w:sz w:val="24"/>
                  <w:szCs w:val="24"/>
                  <w:u w:val="single"/>
                  <w:lang w:eastAsia="lv-LV"/>
                </w:rPr>
                <w:t>Noteikumi par decentralizēto kanalizācijas sistēmu apsaimniekošanu un reģistrēšanu</w:t>
              </w:r>
            </w:hyperlink>
            <w:r>
              <w:rPr>
                <w:rFonts w:ascii="Times New Roman" w:eastAsia="Times New Roman" w:hAnsi="Times New Roman" w:cs="Times New Roman"/>
                <w:sz w:val="24"/>
                <w:szCs w:val="24"/>
                <w:lang w:eastAsia="lv-LV"/>
              </w:rPr>
              <w:t>”</w:t>
            </w:r>
            <w:r w:rsidRPr="00C36114">
              <w:rPr>
                <w:rFonts w:ascii="Times New Roman" w:eastAsia="Times New Roman" w:hAnsi="Times New Roman" w:cs="Times New Roman"/>
                <w:sz w:val="24"/>
                <w:szCs w:val="24"/>
                <w:lang w:eastAsia="lv-LV"/>
              </w:rPr>
              <w:t>.</w:t>
            </w:r>
          </w:p>
        </w:tc>
      </w:tr>
      <w:tr w:rsidR="00B6275B" w:rsidRPr="00C36114" w:rsidTr="00FF3A9E">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 Īss projekta satura izklāsts</w:t>
            </w:r>
          </w:p>
        </w:tc>
        <w:tc>
          <w:tcPr>
            <w:tcW w:w="3610" w:type="pct"/>
            <w:tcBorders>
              <w:top w:val="outset" w:sz="6" w:space="0" w:color="000000"/>
              <w:left w:val="outset" w:sz="6" w:space="0" w:color="000000"/>
              <w:bottom w:val="outset" w:sz="6" w:space="0" w:color="000000"/>
              <w:right w:val="outset" w:sz="6" w:space="0" w:color="000000"/>
            </w:tcBorders>
            <w:vAlign w:val="center"/>
            <w:hideMark/>
          </w:tcPr>
          <w:p w:rsidR="00B6275B" w:rsidRPr="001E1FF9" w:rsidRDefault="00B6275B" w:rsidP="00FF3A9E">
            <w:pPr>
              <w:pStyle w:val="Bezatstarpm"/>
              <w:rPr>
                <w:rFonts w:ascii="Times New Roman" w:hAnsi="Times New Roman" w:cs="Times New Roman"/>
                <w:sz w:val="24"/>
                <w:szCs w:val="24"/>
                <w:lang w:eastAsia="lv-LV"/>
              </w:rPr>
            </w:pPr>
            <w:r w:rsidRPr="001E1FF9">
              <w:rPr>
                <w:rFonts w:ascii="Times New Roman" w:hAnsi="Times New Roman" w:cs="Times New Roman"/>
                <w:sz w:val="24"/>
                <w:szCs w:val="24"/>
                <w:lang w:eastAsia="lv-LV"/>
              </w:rPr>
              <w:t xml:space="preserve">2.1. Saistošo noteikumu mērķis: </w:t>
            </w:r>
          </w:p>
          <w:p w:rsidR="00B6275B" w:rsidRDefault="00B6275B" w:rsidP="00FF3A9E">
            <w:pPr>
              <w:pStyle w:val="Bezatstarpm"/>
              <w:rPr>
                <w:rFonts w:ascii="Times New Roman" w:hAnsi="Times New Roman" w:cs="Times New Roman"/>
                <w:sz w:val="24"/>
                <w:szCs w:val="24"/>
                <w:lang w:eastAsia="lv-LV"/>
              </w:rPr>
            </w:pPr>
            <w:r w:rsidRPr="001E1FF9">
              <w:rPr>
                <w:rFonts w:ascii="Times New Roman" w:hAnsi="Times New Roman" w:cs="Times New Roman"/>
                <w:sz w:val="24"/>
                <w:szCs w:val="24"/>
                <w:lang w:eastAsia="lv-LV"/>
              </w:rPr>
              <w:t>2.1.1. nodrošināt pašvaldības autonomās funkcijas – komunālo kanalizācijas pakalpojumu organizēšana pašvaldības iedzīvotāju interesēs izpildi;</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2.1.2. noteikt decentralizēto kanalizācijas pakalpojumu sniegšanas kārtību, lai aizsargātu cilvēku dzīvību un veselību, nodrošinātu vides aizsardzību un dabas resursu ilgtspējīgu izmantošanu.</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 Saistošie noteikumi nosaka:</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2.2.1. decentralizēto kanalizācijas sistēmu, kuras nav pievienotas sabiedrisko ūdenssaimniecības pakalpojumu sniedzēja centralizētajai kanalizācijas sistēmai, kontroles un uzraudzības kārtību;</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2.2.2. minimālo biežumu notekūdeņu un nosēdumu izvešanai no decentralizētajām kanalizācijas sistēmām;</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2.2.3. prasību minimumu asenizatoriem;</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2.2.4. asenizatoru reģistrācijas kārtību;</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2.2.5. decentralizēto kanalizācijas sistēmu reģistrācijas kārtību;</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2.2.6. decentralizēto kanalizācijas pakalpojumu sniegšanas un uzskaites kārtību, tai skaitā pašvaldības kompetenci minētajā jomā;</w:t>
            </w:r>
          </w:p>
          <w:p w:rsidR="00B6275B"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2.2.7. decentralizēto kanalizācijas sistēmu īpašnieku un valdītāju pienākumus;</w:t>
            </w:r>
          </w:p>
          <w:p w:rsidR="00B6275B" w:rsidRPr="00C36114" w:rsidRDefault="00B6275B" w:rsidP="00FF3A9E">
            <w:pPr>
              <w:pStyle w:val="Bezatstarpm"/>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2.2.8. atbildību par saistošo noteikumu pārkāpumiem.</w:t>
            </w:r>
          </w:p>
        </w:tc>
      </w:tr>
      <w:tr w:rsidR="00B6275B" w:rsidRPr="00C36114" w:rsidTr="00FF3A9E">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3. Informācija par plānoto projekta ietekmi uz pašvaldības budžetu</w:t>
            </w:r>
          </w:p>
        </w:tc>
        <w:tc>
          <w:tcPr>
            <w:tcW w:w="3610"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3.1. Saistošo noteikumu īstenošanas finansiālās ietekmes prognoze uz pašvaldības budžetu nav prognozēta.</w:t>
            </w:r>
          </w:p>
        </w:tc>
      </w:tr>
      <w:tr w:rsidR="00B6275B" w:rsidRPr="00C36114" w:rsidTr="00FF3A9E">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 Informācija par plānoto projekta ietekmi uz sabiedrību (</w:t>
            </w:r>
            <w:proofErr w:type="spellStart"/>
            <w:r w:rsidRPr="00C36114">
              <w:rPr>
                <w:rFonts w:ascii="Times New Roman" w:eastAsia="Times New Roman" w:hAnsi="Times New Roman" w:cs="Times New Roman"/>
                <w:sz w:val="24"/>
                <w:szCs w:val="24"/>
                <w:lang w:eastAsia="lv-LV"/>
              </w:rPr>
              <w:t>mērķgrupām</w:t>
            </w:r>
            <w:proofErr w:type="spellEnd"/>
            <w:r w:rsidRPr="00C36114">
              <w:rPr>
                <w:rFonts w:ascii="Times New Roman" w:eastAsia="Times New Roman" w:hAnsi="Times New Roman" w:cs="Times New Roman"/>
                <w:sz w:val="24"/>
                <w:szCs w:val="24"/>
                <w:lang w:eastAsia="lv-LV"/>
              </w:rPr>
              <w:t>) un uzņēmējdarbības vidi pašvaldības teritorijā</w:t>
            </w:r>
          </w:p>
        </w:tc>
        <w:tc>
          <w:tcPr>
            <w:tcW w:w="3610"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4.1. Sabiedrības </w:t>
            </w:r>
            <w:proofErr w:type="spellStart"/>
            <w:r w:rsidRPr="00C36114">
              <w:rPr>
                <w:rFonts w:ascii="Times New Roman" w:eastAsia="Times New Roman" w:hAnsi="Times New Roman" w:cs="Times New Roman"/>
                <w:sz w:val="24"/>
                <w:szCs w:val="24"/>
                <w:lang w:eastAsia="lv-LV"/>
              </w:rPr>
              <w:t>mērķgrupa</w:t>
            </w:r>
            <w:proofErr w:type="spellEnd"/>
            <w:r w:rsidRPr="00C36114">
              <w:rPr>
                <w:rFonts w:ascii="Times New Roman" w:eastAsia="Times New Roman" w:hAnsi="Times New Roman" w:cs="Times New Roman"/>
                <w:sz w:val="24"/>
                <w:szCs w:val="24"/>
                <w:lang w:eastAsia="lv-LV"/>
              </w:rPr>
              <w:t xml:space="preserve">, uz kuru attiecināms saistošo noteikumu tiesiskais regulējums, ir novada administratīvās teritorijas iedzīvotāji, kuri lieto decentralizētās kanalizācijas sistēmas; </w:t>
            </w:r>
          </w:p>
          <w:p w:rsidR="00B6275B" w:rsidRPr="00C36114" w:rsidRDefault="00B6275B" w:rsidP="00FF3A9E">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lastRenderedPageBreak/>
              <w:t>4.2. saistošo noteikumu īstenošanai netiek prognozēta tieša ietekme uz uzņēmējdarbības vidi novada pašvaldības teritorijā.</w:t>
            </w:r>
          </w:p>
        </w:tc>
      </w:tr>
      <w:tr w:rsidR="00B6275B" w:rsidRPr="00DD7865" w:rsidTr="00FF3A9E">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lastRenderedPageBreak/>
              <w:t>5. Informācija par administratīvajām procedūrām</w:t>
            </w:r>
          </w:p>
        </w:tc>
        <w:tc>
          <w:tcPr>
            <w:tcW w:w="3610" w:type="pct"/>
            <w:tcBorders>
              <w:top w:val="outset" w:sz="6" w:space="0" w:color="000000"/>
              <w:left w:val="outset" w:sz="6" w:space="0" w:color="000000"/>
              <w:bottom w:val="outset" w:sz="6" w:space="0" w:color="000000"/>
              <w:right w:val="outset" w:sz="6" w:space="0" w:color="000000"/>
            </w:tcBorders>
            <w:hideMark/>
          </w:tcPr>
          <w:p w:rsidR="00B6275B" w:rsidRPr="00DD7865" w:rsidRDefault="00B6275B" w:rsidP="00FF3A9E">
            <w:pPr>
              <w:spacing w:after="0" w:line="240" w:lineRule="auto"/>
              <w:rPr>
                <w:rFonts w:ascii="Times New Roman" w:eastAsia="Times New Roman" w:hAnsi="Times New Roman" w:cs="Times New Roman"/>
                <w:sz w:val="24"/>
                <w:szCs w:val="24"/>
                <w:lang w:eastAsia="lv-LV"/>
              </w:rPr>
            </w:pPr>
            <w:r w:rsidRPr="00DD7865">
              <w:rPr>
                <w:rFonts w:ascii="Times New Roman" w:eastAsia="Times New Roman" w:hAnsi="Times New Roman" w:cs="Times New Roman"/>
                <w:sz w:val="24"/>
                <w:szCs w:val="24"/>
                <w:lang w:eastAsia="lv-LV"/>
              </w:rPr>
              <w:t>5.1. Saistošo noteikumu ievērošanu kontrolēs Kokneses novada domes SIA “ Kokneses Komunālie pakalpojumi</w:t>
            </w:r>
            <w:r>
              <w:rPr>
                <w:rFonts w:ascii="Times New Roman" w:eastAsia="Times New Roman" w:hAnsi="Times New Roman" w:cs="Times New Roman"/>
                <w:sz w:val="24"/>
                <w:szCs w:val="24"/>
                <w:lang w:eastAsia="lv-LV"/>
              </w:rPr>
              <w:t>”</w:t>
            </w:r>
            <w:r w:rsidRPr="00DD7865">
              <w:rPr>
                <w:rFonts w:ascii="Times New Roman" w:eastAsia="Times New Roman" w:hAnsi="Times New Roman" w:cs="Times New Roman"/>
                <w:sz w:val="24"/>
                <w:szCs w:val="24"/>
                <w:lang w:eastAsia="lv-LV"/>
              </w:rPr>
              <w:t xml:space="preserve"> Kokneses un Bormaņu ciemā vai Vecbebru ciemā  Bebru pagasta pārvalde vai Iršu ciemā  Iršu pagasta pārvalde un Kokneses novada pašvaldības policijas amatpersonas.</w:t>
            </w:r>
          </w:p>
          <w:p w:rsidR="00B6275B" w:rsidRPr="00DD7865" w:rsidRDefault="00B6275B" w:rsidP="00FF3A9E">
            <w:pPr>
              <w:spacing w:after="0" w:line="240" w:lineRule="auto"/>
              <w:rPr>
                <w:rFonts w:ascii="Times New Roman" w:eastAsia="Times New Roman" w:hAnsi="Times New Roman" w:cs="Times New Roman"/>
                <w:sz w:val="24"/>
                <w:szCs w:val="24"/>
                <w:lang w:eastAsia="lv-LV"/>
              </w:rPr>
            </w:pPr>
            <w:r w:rsidRPr="00DD7865">
              <w:rPr>
                <w:rFonts w:ascii="Times New Roman" w:eastAsia="Times New Roman" w:hAnsi="Times New Roman" w:cs="Times New Roman"/>
                <w:sz w:val="24"/>
                <w:szCs w:val="24"/>
                <w:lang w:eastAsia="lv-LV"/>
              </w:rPr>
              <w:t>5.2. saistošo noteikumu izpilde neietekmēs tās institūcijas funkcijas un uzdevumus, kura nodrošinās saistošo noteikumu izpildi;</w:t>
            </w:r>
          </w:p>
          <w:p w:rsidR="00B6275B" w:rsidRPr="00DD7865" w:rsidRDefault="00B6275B" w:rsidP="00FF3A9E">
            <w:pPr>
              <w:spacing w:after="0" w:line="240" w:lineRule="auto"/>
              <w:rPr>
                <w:rFonts w:ascii="Times New Roman" w:eastAsia="Times New Roman" w:hAnsi="Times New Roman" w:cs="Times New Roman"/>
                <w:sz w:val="24"/>
                <w:szCs w:val="24"/>
                <w:lang w:eastAsia="lv-LV"/>
              </w:rPr>
            </w:pPr>
            <w:r w:rsidRPr="00DD7865">
              <w:rPr>
                <w:rFonts w:ascii="Times New Roman" w:eastAsia="Times New Roman" w:hAnsi="Times New Roman" w:cs="Times New Roman"/>
                <w:sz w:val="24"/>
                <w:szCs w:val="24"/>
                <w:lang w:eastAsia="lv-LV"/>
              </w:rPr>
              <w:t>5.3. privātpersona saistošo noteikumu piemērošanā var vērsties Kokneses novada domes SIA “ Kokneses Komunālie pakalpojumi</w:t>
            </w:r>
            <w:r>
              <w:rPr>
                <w:rFonts w:ascii="Times New Roman" w:eastAsia="Times New Roman" w:hAnsi="Times New Roman" w:cs="Times New Roman"/>
                <w:sz w:val="24"/>
                <w:szCs w:val="24"/>
                <w:lang w:eastAsia="lv-LV"/>
              </w:rPr>
              <w:t>”</w:t>
            </w:r>
            <w:r w:rsidRPr="00DD7865">
              <w:rPr>
                <w:rFonts w:ascii="Times New Roman" w:eastAsia="Times New Roman" w:hAnsi="Times New Roman" w:cs="Times New Roman"/>
                <w:sz w:val="24"/>
                <w:szCs w:val="24"/>
                <w:lang w:eastAsia="lv-LV"/>
              </w:rPr>
              <w:t xml:space="preserve"> vai Bebru pagasta pārvaldē vai Iršu pagasta pārvaldē</w:t>
            </w:r>
          </w:p>
        </w:tc>
      </w:tr>
      <w:tr w:rsidR="00B6275B" w:rsidRPr="00DD7865" w:rsidTr="00FF3A9E">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B6275B" w:rsidRPr="00C36114" w:rsidRDefault="00B6275B" w:rsidP="00FF3A9E">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6. Informācija par konsultācijām ar privātpersonām</w:t>
            </w:r>
          </w:p>
        </w:tc>
        <w:tc>
          <w:tcPr>
            <w:tcW w:w="3610" w:type="pct"/>
            <w:tcBorders>
              <w:top w:val="outset" w:sz="6" w:space="0" w:color="000000"/>
              <w:left w:val="outset" w:sz="6" w:space="0" w:color="000000"/>
              <w:bottom w:val="outset" w:sz="6" w:space="0" w:color="000000"/>
              <w:right w:val="outset" w:sz="6" w:space="0" w:color="000000"/>
            </w:tcBorders>
            <w:hideMark/>
          </w:tcPr>
          <w:p w:rsidR="00B6275B" w:rsidRPr="00DD7865" w:rsidRDefault="00B6275B" w:rsidP="00FF3A9E">
            <w:pPr>
              <w:spacing w:before="100" w:beforeAutospacing="1" w:after="100" w:afterAutospacing="1" w:line="240" w:lineRule="auto"/>
              <w:rPr>
                <w:rFonts w:ascii="Times New Roman" w:eastAsia="Times New Roman" w:hAnsi="Times New Roman" w:cs="Times New Roman"/>
                <w:sz w:val="24"/>
                <w:szCs w:val="24"/>
                <w:lang w:eastAsia="lv-LV"/>
              </w:rPr>
            </w:pPr>
            <w:r w:rsidRPr="00DD7865">
              <w:rPr>
                <w:rFonts w:ascii="Times New Roman" w:eastAsia="Times New Roman" w:hAnsi="Times New Roman" w:cs="Times New Roman"/>
                <w:sz w:val="24"/>
                <w:szCs w:val="24"/>
                <w:lang w:eastAsia="lv-LV"/>
              </w:rPr>
              <w:t xml:space="preserve">Plānotais sabiedrības līdzdalības veids – informācijas publicēšana Kokneses izdevumā “Kokneses Novada Vēstis “  mājaslapā un internetā </w:t>
            </w:r>
            <w:hyperlink r:id="rId26" w:history="1">
              <w:r w:rsidRPr="0061104B">
                <w:rPr>
                  <w:rStyle w:val="Hipersaite"/>
                  <w:rFonts w:ascii="Times New Roman" w:eastAsia="Times New Roman" w:hAnsi="Times New Roman" w:cs="Times New Roman"/>
                  <w:sz w:val="24"/>
                  <w:szCs w:val="24"/>
                  <w:lang w:eastAsia="lv-LV"/>
                </w:rPr>
                <w:t>www.koknese</w:t>
              </w:r>
            </w:hyperlink>
            <w:r w:rsidRPr="00DD7865">
              <w:rPr>
                <w:rFonts w:ascii="Times New Roman" w:eastAsia="Times New Roman" w:hAnsi="Times New Roman" w:cs="Times New Roman"/>
                <w:sz w:val="24"/>
                <w:szCs w:val="24"/>
                <w:lang w:eastAsia="lv-LV"/>
              </w:rPr>
              <w:t>.lv</w:t>
            </w:r>
          </w:p>
        </w:tc>
      </w:tr>
    </w:tbl>
    <w:p w:rsidR="00B6275B" w:rsidRDefault="00B6275B" w:rsidP="00B6275B">
      <w:pPr>
        <w:spacing w:after="0" w:line="240" w:lineRule="auto"/>
        <w:rPr>
          <w:rFonts w:ascii="Times New Roman" w:eastAsia="Times New Roman" w:hAnsi="Times New Roman" w:cs="Times New Roman"/>
          <w:sz w:val="24"/>
          <w:szCs w:val="24"/>
          <w:lang w:eastAsia="lv-LV"/>
        </w:rPr>
      </w:pPr>
    </w:p>
    <w:p w:rsidR="00B6275B" w:rsidRDefault="00B6275B" w:rsidP="00B6275B">
      <w:pPr>
        <w:spacing w:after="0" w:line="240" w:lineRule="auto"/>
        <w:ind w:right="-625"/>
        <w:jc w:val="center"/>
        <w:rPr>
          <w:rFonts w:ascii="Cambria" w:hAnsi="Cambria" w:cs="Times New Roman"/>
          <w:sz w:val="24"/>
          <w:szCs w:val="24"/>
        </w:rPr>
      </w:pPr>
    </w:p>
    <w:p w:rsidR="00B6275B" w:rsidRDefault="00B6275B" w:rsidP="00B6275B">
      <w:pPr>
        <w:spacing w:after="0" w:line="240" w:lineRule="auto"/>
        <w:ind w:right="-625"/>
        <w:jc w:val="center"/>
        <w:rPr>
          <w:rFonts w:ascii="Cambria" w:hAnsi="Cambria" w:cs="Times New Roman"/>
          <w:sz w:val="24"/>
          <w:szCs w:val="24"/>
        </w:rPr>
      </w:pPr>
    </w:p>
    <w:p w:rsidR="00B6275B" w:rsidRDefault="00B6275B" w:rsidP="00B6275B">
      <w:pPr>
        <w:spacing w:after="0" w:line="240" w:lineRule="auto"/>
        <w:ind w:right="-625"/>
        <w:jc w:val="center"/>
        <w:rPr>
          <w:rFonts w:ascii="Cambria" w:hAnsi="Cambria" w:cs="Times New Roman"/>
          <w:sz w:val="24"/>
          <w:szCs w:val="24"/>
        </w:rPr>
      </w:pPr>
    </w:p>
    <w:p w:rsidR="00B6275B" w:rsidRDefault="00B6275B" w:rsidP="00B6275B">
      <w:pPr>
        <w:spacing w:after="0" w:line="240" w:lineRule="auto"/>
        <w:ind w:right="-907"/>
        <w:rPr>
          <w:rFonts w:ascii="Cambria" w:hAnsi="Cambria"/>
          <w:i/>
          <w:iCs/>
          <w:sz w:val="24"/>
          <w:szCs w:val="24"/>
        </w:rPr>
      </w:pPr>
    </w:p>
    <w:p w:rsidR="00B6275B" w:rsidRPr="00B10541" w:rsidRDefault="00B6275B" w:rsidP="00B6275B">
      <w:pPr>
        <w:spacing w:after="0" w:line="240" w:lineRule="auto"/>
        <w:ind w:right="-625"/>
        <w:jc w:val="center"/>
        <w:rPr>
          <w:rFonts w:ascii="Cambria" w:hAnsi="Cambria" w:cs="Times New Roman"/>
          <w:b/>
          <w:bCs/>
          <w:sz w:val="24"/>
          <w:szCs w:val="24"/>
        </w:rPr>
      </w:pP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7</w:t>
      </w:r>
      <w:r w:rsidRPr="00D069A1">
        <w:rPr>
          <w:rFonts w:ascii="Cambria" w:hAnsi="Cambria"/>
          <w:b/>
          <w:bCs/>
          <w:sz w:val="24"/>
          <w:szCs w:val="24"/>
        </w:rPr>
        <w:t xml:space="preserve">.1. </w:t>
      </w:r>
    </w:p>
    <w:p w:rsidR="00B6275B" w:rsidRDefault="00B6275B" w:rsidP="00B6275B">
      <w:pPr>
        <w:spacing w:after="0" w:line="240" w:lineRule="auto"/>
        <w:ind w:right="-907"/>
        <w:jc w:val="center"/>
        <w:rPr>
          <w:rFonts w:ascii="Cambria" w:hAnsi="Cambria"/>
          <w:sz w:val="24"/>
          <w:szCs w:val="24"/>
        </w:rPr>
      </w:pPr>
      <w:r w:rsidRPr="00D069A1">
        <w:rPr>
          <w:rFonts w:ascii="Cambria" w:hAnsi="Cambria"/>
          <w:b/>
          <w:bCs/>
          <w:sz w:val="24"/>
          <w:szCs w:val="24"/>
        </w:rPr>
        <w:t>Par nekustamo īpašumu jautājumu risināšanu</w:t>
      </w:r>
    </w:p>
    <w:p w:rsidR="00B6275B" w:rsidRDefault="00B6275B" w:rsidP="00B6275B">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6275B" w:rsidRDefault="00B6275B" w:rsidP="00B6275B">
      <w:pPr>
        <w:spacing w:after="0" w:line="240" w:lineRule="auto"/>
        <w:ind w:right="-907"/>
        <w:jc w:val="both"/>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6275B" w:rsidRPr="00242E64" w:rsidRDefault="00B6275B" w:rsidP="00B6275B">
      <w:pPr>
        <w:spacing w:after="0" w:line="240" w:lineRule="auto"/>
        <w:ind w:right="-908"/>
        <w:jc w:val="center"/>
        <w:rPr>
          <w:rFonts w:ascii="Cambria" w:hAnsi="Cambria"/>
          <w:sz w:val="24"/>
          <w:szCs w:val="24"/>
        </w:rPr>
      </w:pPr>
      <w:bookmarkStart w:id="14" w:name="_Hlk20384663"/>
      <w:r w:rsidRPr="00242E64">
        <w:rPr>
          <w:rFonts w:ascii="Cambria" w:hAnsi="Cambria"/>
          <w:sz w:val="24"/>
          <w:szCs w:val="24"/>
        </w:rPr>
        <w:t xml:space="preserve">7.1.1. </w:t>
      </w:r>
    </w:p>
    <w:p w:rsidR="00B6275B" w:rsidRPr="00242E64" w:rsidRDefault="00B6275B" w:rsidP="00B6275B">
      <w:pPr>
        <w:spacing w:after="0" w:line="240" w:lineRule="auto"/>
        <w:ind w:right="-908"/>
        <w:jc w:val="center"/>
        <w:rPr>
          <w:rFonts w:ascii="Cambria" w:hAnsi="Cambria"/>
          <w:b/>
          <w:bCs/>
          <w:sz w:val="24"/>
          <w:szCs w:val="24"/>
          <w:u w:val="single"/>
        </w:rPr>
      </w:pPr>
      <w:r w:rsidRPr="00242E64">
        <w:rPr>
          <w:rFonts w:ascii="Cambria" w:hAnsi="Cambria"/>
          <w:b/>
          <w:bCs/>
          <w:sz w:val="24"/>
          <w:szCs w:val="24"/>
          <w:u w:val="single"/>
        </w:rPr>
        <w:t>Par nekustamā īpašuma sadalīšanu, nosaukuma piešķiršanu</w:t>
      </w:r>
    </w:p>
    <w:p w:rsidR="00B6275B" w:rsidRPr="00242E64" w:rsidRDefault="00B6275B" w:rsidP="00B6275B">
      <w:pPr>
        <w:spacing w:after="0" w:line="240" w:lineRule="auto"/>
        <w:ind w:right="-908"/>
        <w:jc w:val="center"/>
        <w:rPr>
          <w:rFonts w:ascii="Cambria" w:hAnsi="Cambria"/>
          <w:b/>
          <w:bCs/>
          <w:sz w:val="24"/>
          <w:szCs w:val="24"/>
          <w:u w:val="single"/>
        </w:rPr>
      </w:pPr>
      <w:r>
        <w:rPr>
          <w:rFonts w:ascii="Cambria" w:hAnsi="Cambria"/>
          <w:b/>
          <w:bCs/>
          <w:sz w:val="24"/>
          <w:szCs w:val="24"/>
          <w:u w:val="single"/>
        </w:rPr>
        <w:t>u</w:t>
      </w:r>
      <w:r w:rsidRPr="00242E64">
        <w:rPr>
          <w:rFonts w:ascii="Cambria" w:hAnsi="Cambria"/>
          <w:b/>
          <w:bCs/>
          <w:sz w:val="24"/>
          <w:szCs w:val="24"/>
          <w:u w:val="single"/>
        </w:rPr>
        <w:t>n lietošanas mērķa noteikšanu</w:t>
      </w:r>
    </w:p>
    <w:p w:rsidR="00B6275B" w:rsidRDefault="00B6275B" w:rsidP="00B6275B">
      <w:pPr>
        <w:spacing w:after="0" w:line="240" w:lineRule="auto"/>
        <w:ind w:right="-908"/>
        <w:jc w:val="both"/>
        <w:rPr>
          <w:rFonts w:ascii="Cambria" w:hAnsi="Cambria"/>
          <w:sz w:val="24"/>
          <w:szCs w:val="24"/>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8C7884" w:rsidRDefault="00B6275B" w:rsidP="00B6275B">
      <w:pPr>
        <w:spacing w:after="0" w:line="240" w:lineRule="auto"/>
        <w:ind w:right="-908" w:firstLine="720"/>
        <w:jc w:val="both"/>
        <w:rPr>
          <w:rFonts w:ascii="Cambria" w:hAnsi="Cambria"/>
          <w:sz w:val="24"/>
          <w:szCs w:val="24"/>
        </w:rPr>
      </w:pPr>
    </w:p>
    <w:p w:rsidR="00B6275B" w:rsidRPr="008C7884" w:rsidRDefault="00B6275B" w:rsidP="00B6275B">
      <w:pPr>
        <w:spacing w:after="0" w:line="240" w:lineRule="auto"/>
        <w:ind w:right="-908" w:firstLine="567"/>
        <w:jc w:val="both"/>
        <w:rPr>
          <w:rFonts w:ascii="Cambria" w:hAnsi="Cambria"/>
          <w:sz w:val="24"/>
          <w:szCs w:val="24"/>
        </w:rPr>
      </w:pPr>
      <w:r w:rsidRPr="008C7884">
        <w:rPr>
          <w:rFonts w:ascii="Cambria" w:hAnsi="Cambria"/>
          <w:b/>
          <w:sz w:val="24"/>
          <w:szCs w:val="24"/>
        </w:rPr>
        <w:t>1.</w:t>
      </w:r>
      <w:r w:rsidRPr="008C7884">
        <w:rPr>
          <w:rFonts w:ascii="Cambria" w:hAnsi="Cambria"/>
          <w:b/>
          <w:bCs/>
          <w:sz w:val="24"/>
          <w:szCs w:val="24"/>
        </w:rPr>
        <w:t xml:space="preserve"> Piekrist, ka</w:t>
      </w:r>
      <w:r w:rsidRPr="008C7884">
        <w:rPr>
          <w:rFonts w:ascii="Cambria" w:hAnsi="Cambria"/>
          <w:b/>
          <w:sz w:val="24"/>
          <w:szCs w:val="24"/>
        </w:rPr>
        <w:t xml:space="preserve"> I L, personas kods </w:t>
      </w:r>
      <w:r w:rsidR="00620B1C">
        <w:rPr>
          <w:rFonts w:ascii="Cambria" w:hAnsi="Cambria"/>
          <w:b/>
          <w:sz w:val="24"/>
          <w:szCs w:val="24"/>
        </w:rPr>
        <w:t>[..]</w:t>
      </w:r>
      <w:r w:rsidRPr="008C7884">
        <w:rPr>
          <w:rFonts w:ascii="Cambria" w:hAnsi="Cambria"/>
          <w:b/>
          <w:sz w:val="24"/>
          <w:szCs w:val="24"/>
        </w:rPr>
        <w:t xml:space="preserve">, </w:t>
      </w:r>
      <w:r w:rsidRPr="008C7884">
        <w:rPr>
          <w:rFonts w:ascii="Cambria" w:hAnsi="Cambria"/>
          <w:b/>
          <w:bCs/>
          <w:sz w:val="24"/>
          <w:szCs w:val="24"/>
        </w:rPr>
        <w:t xml:space="preserve">sadala viņai </w:t>
      </w:r>
      <w:r w:rsidRPr="008C7884">
        <w:rPr>
          <w:rFonts w:ascii="Cambria" w:hAnsi="Cambria"/>
          <w:b/>
          <w:sz w:val="24"/>
          <w:szCs w:val="24"/>
        </w:rPr>
        <w:t xml:space="preserve">piederošo Kokneses pagasta nekustamo īpašumu </w:t>
      </w:r>
      <w:r w:rsidRPr="008C7884">
        <w:rPr>
          <w:rFonts w:ascii="Cambria" w:hAnsi="Cambria"/>
          <w:b/>
          <w:bCs/>
          <w:sz w:val="24"/>
          <w:szCs w:val="24"/>
        </w:rPr>
        <w:t>„</w:t>
      </w:r>
      <w:r w:rsidR="00620B1C">
        <w:rPr>
          <w:rFonts w:ascii="Cambria" w:hAnsi="Cambria"/>
          <w:b/>
          <w:bCs/>
          <w:sz w:val="24"/>
          <w:szCs w:val="24"/>
        </w:rPr>
        <w:t>nosaukums</w:t>
      </w:r>
      <w:r w:rsidRPr="008C7884">
        <w:rPr>
          <w:rFonts w:ascii="Cambria" w:hAnsi="Cambria"/>
          <w:b/>
          <w:bCs/>
          <w:sz w:val="24"/>
          <w:szCs w:val="24"/>
        </w:rPr>
        <w:t xml:space="preserve">” ar </w:t>
      </w:r>
      <w:r w:rsidRPr="008C7884">
        <w:rPr>
          <w:rFonts w:ascii="Cambria" w:hAnsi="Cambria"/>
          <w:b/>
          <w:sz w:val="24"/>
          <w:szCs w:val="24"/>
        </w:rPr>
        <w:t>kadastra</w:t>
      </w:r>
      <w:r w:rsidRPr="008C7884">
        <w:rPr>
          <w:rFonts w:ascii="Cambria" w:hAnsi="Cambria"/>
          <w:bCs/>
          <w:sz w:val="24"/>
          <w:szCs w:val="24"/>
        </w:rPr>
        <w:t xml:space="preserve"> </w:t>
      </w:r>
      <w:r w:rsidRPr="008C7884">
        <w:rPr>
          <w:rFonts w:ascii="Cambria" w:hAnsi="Cambria"/>
          <w:b/>
          <w:bCs/>
          <w:sz w:val="24"/>
          <w:szCs w:val="24"/>
        </w:rPr>
        <w:t xml:space="preserve">Nr.3260 </w:t>
      </w:r>
      <w:r w:rsidR="00620B1C">
        <w:rPr>
          <w:rFonts w:ascii="Cambria" w:hAnsi="Cambria"/>
          <w:b/>
          <w:bCs/>
          <w:sz w:val="24"/>
          <w:szCs w:val="24"/>
        </w:rPr>
        <w:t>…</w:t>
      </w:r>
      <w:r w:rsidRPr="008C7884">
        <w:rPr>
          <w:rFonts w:ascii="Cambria" w:hAnsi="Cambria"/>
          <w:b/>
          <w:bCs/>
          <w:sz w:val="24"/>
          <w:szCs w:val="24"/>
        </w:rPr>
        <w:t xml:space="preserve">  16,41 ha</w:t>
      </w:r>
      <w:r w:rsidRPr="008C7884">
        <w:rPr>
          <w:rFonts w:ascii="Cambria" w:hAnsi="Cambria"/>
          <w:b/>
          <w:sz w:val="24"/>
          <w:szCs w:val="24"/>
        </w:rPr>
        <w:t xml:space="preserve"> kopplatībā.    </w:t>
      </w:r>
    </w:p>
    <w:p w:rsidR="00B6275B" w:rsidRPr="008C7884" w:rsidRDefault="00B6275B" w:rsidP="00B6275B">
      <w:pPr>
        <w:spacing w:after="0" w:line="240" w:lineRule="auto"/>
        <w:ind w:right="-908" w:firstLine="540"/>
        <w:jc w:val="both"/>
        <w:rPr>
          <w:rFonts w:ascii="Cambria" w:hAnsi="Cambria"/>
          <w:b/>
          <w:sz w:val="24"/>
          <w:szCs w:val="24"/>
        </w:rPr>
      </w:pPr>
      <w:r w:rsidRPr="008C7884">
        <w:rPr>
          <w:rFonts w:ascii="Cambria" w:hAnsi="Cambria"/>
          <w:b/>
          <w:sz w:val="24"/>
          <w:szCs w:val="24"/>
        </w:rPr>
        <w:t>2. Atdalītajam nekustamajam īpašumam, kas sastāv no zemes vienības ar kadastra apzīmējumu 3260</w:t>
      </w:r>
      <w:r w:rsidR="00620B1C">
        <w:rPr>
          <w:rFonts w:ascii="Cambria" w:hAnsi="Cambria"/>
          <w:b/>
          <w:sz w:val="24"/>
          <w:szCs w:val="24"/>
        </w:rPr>
        <w:t>…</w:t>
      </w:r>
      <w:r w:rsidRPr="008C7884">
        <w:rPr>
          <w:rFonts w:ascii="Cambria" w:hAnsi="Cambria"/>
          <w:b/>
          <w:sz w:val="24"/>
          <w:szCs w:val="24"/>
        </w:rPr>
        <w:t xml:space="preserve">   5,13 ha platībā, piešķirt nosaukumu “</w:t>
      </w:r>
      <w:r w:rsidR="00620B1C">
        <w:rPr>
          <w:rFonts w:ascii="Cambria" w:hAnsi="Cambria"/>
          <w:b/>
          <w:bCs/>
          <w:sz w:val="24"/>
          <w:szCs w:val="24"/>
        </w:rPr>
        <w:t>nosaukums</w:t>
      </w:r>
      <w:r w:rsidRPr="008C7884">
        <w:rPr>
          <w:rFonts w:ascii="Cambria" w:hAnsi="Cambria"/>
          <w:b/>
          <w:sz w:val="24"/>
          <w:szCs w:val="24"/>
        </w:rPr>
        <w:t>” un noteikt zemes lietošanas mērķi –- zeme, uz kuras galvenā saimnieciskā darbība ir mežsaimniecība (kods 0201).</w:t>
      </w:r>
    </w:p>
    <w:p w:rsidR="00B6275B" w:rsidRPr="008C7884" w:rsidRDefault="00B6275B" w:rsidP="00B6275B">
      <w:pPr>
        <w:spacing w:after="0" w:line="240" w:lineRule="auto"/>
        <w:ind w:right="-908" w:firstLine="540"/>
        <w:jc w:val="both"/>
        <w:rPr>
          <w:rFonts w:ascii="Cambria" w:hAnsi="Cambria"/>
          <w:b/>
          <w:sz w:val="24"/>
          <w:szCs w:val="24"/>
        </w:rPr>
      </w:pPr>
      <w:r w:rsidRPr="008C7884">
        <w:rPr>
          <w:rFonts w:ascii="Cambria" w:hAnsi="Cambria"/>
          <w:b/>
          <w:sz w:val="24"/>
          <w:szCs w:val="24"/>
        </w:rPr>
        <w:t xml:space="preserve">3. Paliekošajam nekustamajam īpašumam, kas sastāv no zemes vienības ar kadastra apzīmējumu </w:t>
      </w:r>
      <w:r w:rsidRPr="008C7884">
        <w:rPr>
          <w:rFonts w:ascii="Cambria" w:hAnsi="Cambria"/>
          <w:b/>
          <w:bCs/>
          <w:sz w:val="24"/>
          <w:szCs w:val="24"/>
        </w:rPr>
        <w:t>3260</w:t>
      </w:r>
      <w:r w:rsidR="00620B1C">
        <w:rPr>
          <w:rFonts w:ascii="Cambria" w:hAnsi="Cambria"/>
          <w:b/>
          <w:bCs/>
          <w:sz w:val="24"/>
          <w:szCs w:val="24"/>
        </w:rPr>
        <w:t>…</w:t>
      </w:r>
      <w:r w:rsidRPr="008C7884">
        <w:rPr>
          <w:rFonts w:ascii="Cambria" w:hAnsi="Cambria"/>
          <w:b/>
          <w:bCs/>
          <w:sz w:val="24"/>
          <w:szCs w:val="24"/>
        </w:rPr>
        <w:t xml:space="preserve">  11,28 ha platībā,</w:t>
      </w:r>
      <w:r w:rsidRPr="008C7884">
        <w:rPr>
          <w:rFonts w:ascii="Cambria" w:hAnsi="Cambria"/>
          <w:bCs/>
          <w:sz w:val="24"/>
          <w:szCs w:val="24"/>
        </w:rPr>
        <w:t xml:space="preserve"> </w:t>
      </w:r>
      <w:r w:rsidRPr="008C7884">
        <w:rPr>
          <w:rFonts w:ascii="Cambria" w:hAnsi="Cambria"/>
          <w:b/>
          <w:sz w:val="24"/>
          <w:szCs w:val="24"/>
        </w:rPr>
        <w:t>saglabāt nosaukumu  “</w:t>
      </w:r>
      <w:r w:rsidR="00620B1C">
        <w:rPr>
          <w:rFonts w:ascii="Cambria" w:hAnsi="Cambria"/>
          <w:b/>
          <w:bCs/>
          <w:sz w:val="24"/>
          <w:szCs w:val="24"/>
        </w:rPr>
        <w:t>nosaukums</w:t>
      </w:r>
      <w:r w:rsidRPr="008C7884">
        <w:rPr>
          <w:rFonts w:ascii="Cambria" w:hAnsi="Cambria"/>
          <w:b/>
          <w:sz w:val="24"/>
          <w:szCs w:val="24"/>
        </w:rPr>
        <w:t>” un noteikt zemes lietošanas mērķi –- zeme, uz kuras galvenā saimnieciskā darbība ir lauksaimniecība (kods 0101).</w:t>
      </w:r>
    </w:p>
    <w:p w:rsidR="00B6275B" w:rsidRPr="00CD1DCB" w:rsidRDefault="00B6275B" w:rsidP="00B6275B">
      <w:pPr>
        <w:spacing w:after="0" w:line="240" w:lineRule="auto"/>
        <w:ind w:right="-908" w:firstLine="540"/>
        <w:jc w:val="both"/>
        <w:rPr>
          <w:rFonts w:ascii="Cambria" w:hAnsi="Cambria"/>
          <w:sz w:val="24"/>
          <w:szCs w:val="24"/>
        </w:rPr>
      </w:pPr>
      <w:r w:rsidRPr="00CD1DCB">
        <w:rPr>
          <w:rFonts w:ascii="Cambria" w:hAnsi="Cambria"/>
          <w:sz w:val="24"/>
          <w:szCs w:val="24"/>
        </w:rPr>
        <w:t xml:space="preserve">Sēdes </w:t>
      </w:r>
      <w:r>
        <w:rPr>
          <w:rFonts w:ascii="Cambria" w:hAnsi="Cambria"/>
          <w:sz w:val="24"/>
          <w:szCs w:val="24"/>
        </w:rPr>
        <w:t>lēmums pievienots pielikumā uz vienas lapas</w:t>
      </w:r>
    </w:p>
    <w:p w:rsidR="00B6275B" w:rsidRPr="008C7884" w:rsidRDefault="00B6275B" w:rsidP="00B6275B">
      <w:pPr>
        <w:spacing w:after="0" w:line="240" w:lineRule="auto"/>
        <w:ind w:right="-908"/>
        <w:jc w:val="center"/>
        <w:rPr>
          <w:rFonts w:ascii="Cambria" w:hAnsi="Cambria"/>
          <w:sz w:val="24"/>
          <w:szCs w:val="24"/>
          <w:u w:val="single"/>
        </w:rPr>
      </w:pPr>
    </w:p>
    <w:p w:rsidR="00B6275B" w:rsidRDefault="00B6275B" w:rsidP="00B6275B">
      <w:pPr>
        <w:spacing w:after="0" w:line="240" w:lineRule="auto"/>
        <w:ind w:right="-908"/>
        <w:jc w:val="center"/>
        <w:rPr>
          <w:rFonts w:ascii="Cambria" w:hAnsi="Cambria"/>
          <w:sz w:val="24"/>
          <w:szCs w:val="24"/>
          <w:u w:val="single"/>
        </w:rPr>
      </w:pPr>
    </w:p>
    <w:p w:rsidR="00B6275B" w:rsidRPr="00242E64" w:rsidRDefault="00B6275B" w:rsidP="00B6275B">
      <w:pPr>
        <w:spacing w:after="0" w:line="240" w:lineRule="auto"/>
        <w:ind w:right="-908"/>
        <w:jc w:val="center"/>
        <w:rPr>
          <w:rFonts w:ascii="Cambria" w:hAnsi="Cambria"/>
          <w:b/>
          <w:bCs/>
          <w:sz w:val="24"/>
          <w:szCs w:val="24"/>
        </w:rPr>
      </w:pPr>
      <w:r w:rsidRPr="00242E64">
        <w:rPr>
          <w:rFonts w:ascii="Cambria" w:hAnsi="Cambria"/>
          <w:b/>
          <w:bCs/>
          <w:sz w:val="24"/>
          <w:szCs w:val="24"/>
        </w:rPr>
        <w:t xml:space="preserve">7.1.2. </w:t>
      </w:r>
    </w:p>
    <w:p w:rsidR="00B6275B" w:rsidRPr="00242E64" w:rsidRDefault="00B6275B" w:rsidP="00B6275B">
      <w:pPr>
        <w:spacing w:after="0" w:line="240" w:lineRule="auto"/>
        <w:ind w:right="-908"/>
        <w:jc w:val="center"/>
        <w:rPr>
          <w:rFonts w:ascii="Cambria" w:hAnsi="Cambria"/>
          <w:b/>
          <w:bCs/>
          <w:sz w:val="24"/>
          <w:szCs w:val="24"/>
          <w:u w:val="single"/>
        </w:rPr>
      </w:pPr>
      <w:r w:rsidRPr="00242E64">
        <w:rPr>
          <w:rFonts w:ascii="Cambria" w:hAnsi="Cambria"/>
          <w:b/>
          <w:bCs/>
          <w:sz w:val="24"/>
          <w:szCs w:val="24"/>
          <w:u w:val="single"/>
        </w:rPr>
        <w:t>Par pašvaldības tiesiskajā valdījumā esošā nekustamā īpašuma sadalīšanu</w:t>
      </w:r>
    </w:p>
    <w:p w:rsidR="00B6275B" w:rsidRPr="00242E64" w:rsidRDefault="00B6275B" w:rsidP="00B6275B">
      <w:pPr>
        <w:spacing w:after="0" w:line="240" w:lineRule="auto"/>
        <w:ind w:right="-908" w:firstLine="540"/>
        <w:jc w:val="both"/>
        <w:rPr>
          <w:rFonts w:ascii="Cambria" w:hAnsi="Cambria"/>
          <w:b/>
          <w:bCs/>
          <w:sz w:val="24"/>
          <w:szCs w:val="24"/>
          <w:u w:val="single"/>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8C7884" w:rsidRDefault="00B6275B" w:rsidP="00B6275B">
      <w:pPr>
        <w:spacing w:after="0" w:line="240" w:lineRule="auto"/>
        <w:ind w:right="-908" w:firstLine="540"/>
        <w:jc w:val="both"/>
        <w:rPr>
          <w:rFonts w:ascii="Cambria" w:hAnsi="Cambria"/>
          <w:sz w:val="24"/>
          <w:szCs w:val="24"/>
        </w:rPr>
      </w:pPr>
    </w:p>
    <w:p w:rsidR="00B6275B" w:rsidRPr="008C7884" w:rsidRDefault="00B6275B" w:rsidP="00B6275B">
      <w:pPr>
        <w:spacing w:after="0" w:line="240" w:lineRule="auto"/>
        <w:ind w:right="-908" w:firstLine="540"/>
        <w:jc w:val="both"/>
        <w:rPr>
          <w:rFonts w:ascii="Cambria" w:hAnsi="Cambria"/>
          <w:sz w:val="24"/>
          <w:szCs w:val="24"/>
        </w:rPr>
      </w:pPr>
      <w:r w:rsidRPr="008C7884">
        <w:rPr>
          <w:rFonts w:ascii="Cambria" w:hAnsi="Cambria"/>
          <w:b/>
          <w:sz w:val="24"/>
          <w:szCs w:val="24"/>
        </w:rPr>
        <w:t>1. Sadalīt pašvaldības tiesiskajā valdījumā esošo Bebru pagasta nekustamo īpašumu ar kadastra Nr.3246</w:t>
      </w:r>
      <w:r w:rsidR="004F156C">
        <w:rPr>
          <w:rFonts w:ascii="Cambria" w:hAnsi="Cambria"/>
          <w:b/>
          <w:sz w:val="24"/>
          <w:szCs w:val="24"/>
        </w:rPr>
        <w:t>…</w:t>
      </w:r>
      <w:r w:rsidRPr="008C7884">
        <w:rPr>
          <w:rFonts w:ascii="Cambria" w:hAnsi="Cambria"/>
          <w:b/>
          <w:sz w:val="24"/>
          <w:szCs w:val="24"/>
        </w:rPr>
        <w:t xml:space="preserve">  4,5 ha platībā, izveidojot 2 (divus) nekustamos īpašumus.</w:t>
      </w:r>
    </w:p>
    <w:p w:rsidR="00B6275B" w:rsidRPr="008C7884" w:rsidRDefault="00B6275B" w:rsidP="00B6275B">
      <w:pPr>
        <w:spacing w:after="0" w:line="240" w:lineRule="auto"/>
        <w:ind w:right="-908" w:firstLine="540"/>
        <w:jc w:val="both"/>
        <w:rPr>
          <w:rFonts w:ascii="Cambria" w:hAnsi="Cambria"/>
          <w:b/>
          <w:sz w:val="24"/>
          <w:szCs w:val="24"/>
        </w:rPr>
      </w:pPr>
      <w:r w:rsidRPr="008C7884">
        <w:rPr>
          <w:rFonts w:ascii="Cambria" w:hAnsi="Cambria"/>
          <w:b/>
          <w:sz w:val="24"/>
          <w:szCs w:val="24"/>
        </w:rPr>
        <w:t>2. Atdalītajam nekustamajam īpašumam, kas sastāv no zemes vienības ar kadastra apzīmējumu 3246</w:t>
      </w:r>
      <w:r w:rsidR="004F156C">
        <w:rPr>
          <w:rFonts w:ascii="Cambria" w:hAnsi="Cambria"/>
          <w:b/>
          <w:sz w:val="24"/>
          <w:szCs w:val="24"/>
        </w:rPr>
        <w:t>….</w:t>
      </w:r>
      <w:r w:rsidRPr="008C7884">
        <w:rPr>
          <w:rFonts w:ascii="Cambria" w:hAnsi="Cambria"/>
          <w:b/>
          <w:sz w:val="24"/>
          <w:szCs w:val="24"/>
        </w:rPr>
        <w:t xml:space="preserve">  2,9 ha platībā, piešķirt nosaukumu „</w:t>
      </w:r>
      <w:r w:rsidR="004F156C">
        <w:rPr>
          <w:rFonts w:ascii="Cambria" w:hAnsi="Cambria"/>
          <w:b/>
          <w:sz w:val="24"/>
          <w:szCs w:val="24"/>
        </w:rPr>
        <w:t>nosaukums</w:t>
      </w:r>
      <w:r w:rsidRPr="008C7884">
        <w:rPr>
          <w:rFonts w:ascii="Cambria" w:hAnsi="Cambria"/>
          <w:b/>
          <w:sz w:val="24"/>
          <w:szCs w:val="24"/>
        </w:rPr>
        <w:t xml:space="preserve">” un noteikt zemes lietošanas mērķi </w:t>
      </w:r>
      <w:r>
        <w:rPr>
          <w:rFonts w:ascii="Cambria" w:hAnsi="Cambria"/>
          <w:b/>
          <w:sz w:val="24"/>
          <w:szCs w:val="24"/>
        </w:rPr>
        <w:t>-</w:t>
      </w:r>
      <w:r w:rsidRPr="008C7884">
        <w:rPr>
          <w:rFonts w:ascii="Cambria" w:hAnsi="Cambria"/>
          <w:b/>
          <w:sz w:val="24"/>
          <w:szCs w:val="24"/>
        </w:rPr>
        <w:t xml:space="preserve"> zeme, uz kuras galvenā saimnieciskā darbība ir lauksaimniecība (kods 0101).</w:t>
      </w:r>
    </w:p>
    <w:p w:rsidR="00B6275B" w:rsidRPr="008C7884" w:rsidRDefault="00B6275B" w:rsidP="00B6275B">
      <w:pPr>
        <w:spacing w:after="0" w:line="240" w:lineRule="auto"/>
        <w:ind w:right="-908" w:firstLine="540"/>
        <w:jc w:val="both"/>
        <w:rPr>
          <w:rFonts w:ascii="Cambria" w:hAnsi="Cambria"/>
          <w:b/>
          <w:sz w:val="24"/>
          <w:szCs w:val="24"/>
        </w:rPr>
      </w:pPr>
      <w:r w:rsidRPr="008C7884">
        <w:rPr>
          <w:rFonts w:ascii="Cambria" w:hAnsi="Cambria"/>
          <w:b/>
          <w:sz w:val="24"/>
          <w:szCs w:val="24"/>
        </w:rPr>
        <w:t>3. Paliekošajam nekustamajam īpašumam ar kadastra Nr. 3246</w:t>
      </w:r>
      <w:r w:rsidR="004F156C">
        <w:rPr>
          <w:rFonts w:ascii="Cambria" w:hAnsi="Cambria"/>
          <w:b/>
          <w:sz w:val="24"/>
          <w:szCs w:val="24"/>
        </w:rPr>
        <w:t>….</w:t>
      </w:r>
      <w:r w:rsidRPr="008C7884">
        <w:rPr>
          <w:rFonts w:ascii="Cambria" w:hAnsi="Cambria"/>
          <w:b/>
          <w:sz w:val="24"/>
          <w:szCs w:val="24"/>
        </w:rPr>
        <w:t>, kas sastāv no zemes vienībām</w:t>
      </w:r>
      <w:r w:rsidRPr="008C7884">
        <w:rPr>
          <w:rFonts w:ascii="Cambria" w:hAnsi="Cambria"/>
          <w:sz w:val="24"/>
          <w:szCs w:val="24"/>
        </w:rPr>
        <w:t xml:space="preserve"> </w:t>
      </w:r>
      <w:r w:rsidRPr="008C7884">
        <w:rPr>
          <w:rFonts w:ascii="Cambria" w:hAnsi="Cambria"/>
          <w:b/>
          <w:sz w:val="24"/>
          <w:szCs w:val="24"/>
        </w:rPr>
        <w:t>ar kadastra apzīmējumiem 3246</w:t>
      </w:r>
      <w:r w:rsidR="004F156C">
        <w:rPr>
          <w:rFonts w:ascii="Cambria" w:hAnsi="Cambria"/>
          <w:b/>
          <w:sz w:val="24"/>
          <w:szCs w:val="24"/>
        </w:rPr>
        <w:t>,,,</w:t>
      </w:r>
      <w:r w:rsidRPr="008C7884">
        <w:rPr>
          <w:rFonts w:ascii="Cambria" w:hAnsi="Cambria"/>
          <w:b/>
          <w:sz w:val="24"/>
          <w:szCs w:val="24"/>
        </w:rPr>
        <w:t xml:space="preserve"> </w:t>
      </w:r>
      <w:r>
        <w:rPr>
          <w:rFonts w:ascii="Cambria" w:hAnsi="Cambria"/>
          <w:b/>
          <w:sz w:val="24"/>
          <w:szCs w:val="24"/>
        </w:rPr>
        <w:t>1,6</w:t>
      </w:r>
      <w:r w:rsidRPr="008C7884">
        <w:rPr>
          <w:rFonts w:ascii="Cambria" w:hAnsi="Cambria"/>
          <w:b/>
          <w:sz w:val="24"/>
          <w:szCs w:val="24"/>
        </w:rPr>
        <w:t xml:space="preserve"> ha platībā, saglabāt nosaukumu „</w:t>
      </w:r>
      <w:r w:rsidR="004F156C">
        <w:rPr>
          <w:rFonts w:ascii="Cambria" w:hAnsi="Cambria"/>
          <w:b/>
          <w:sz w:val="24"/>
          <w:szCs w:val="24"/>
        </w:rPr>
        <w:t>nosaukums</w:t>
      </w:r>
      <w:r w:rsidRPr="008C7884">
        <w:rPr>
          <w:rFonts w:ascii="Cambria" w:hAnsi="Cambria"/>
          <w:b/>
          <w:sz w:val="24"/>
          <w:szCs w:val="24"/>
        </w:rPr>
        <w:t>” un noteikt zemes lietošanas mērķi –- zeme, uz kuras galvenā saimnieciskā darbība ir mežsaimniecība (kods 0201).</w:t>
      </w:r>
    </w:p>
    <w:p w:rsidR="00B6275B" w:rsidRPr="00704140" w:rsidRDefault="00B6275B" w:rsidP="00B6275B">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B6275B" w:rsidRPr="008C7884" w:rsidRDefault="00B6275B" w:rsidP="00B6275B">
      <w:pPr>
        <w:spacing w:after="0" w:line="240" w:lineRule="auto"/>
        <w:ind w:right="-908"/>
        <w:jc w:val="center"/>
        <w:rPr>
          <w:rFonts w:ascii="Cambria" w:hAnsi="Cambria"/>
          <w:sz w:val="24"/>
          <w:szCs w:val="24"/>
          <w:u w:val="single"/>
        </w:rPr>
      </w:pPr>
    </w:p>
    <w:p w:rsidR="00B6275B" w:rsidRPr="008C7884" w:rsidRDefault="00B6275B" w:rsidP="00B6275B">
      <w:pPr>
        <w:spacing w:after="0" w:line="240" w:lineRule="auto"/>
        <w:ind w:right="-908"/>
        <w:jc w:val="center"/>
        <w:rPr>
          <w:rFonts w:ascii="Cambria" w:hAnsi="Cambria"/>
          <w:sz w:val="24"/>
          <w:szCs w:val="24"/>
          <w:u w:val="single"/>
        </w:rPr>
      </w:pPr>
    </w:p>
    <w:p w:rsidR="00B6275B" w:rsidRPr="00242E64" w:rsidRDefault="00B6275B" w:rsidP="00B6275B">
      <w:pPr>
        <w:spacing w:after="0" w:line="240" w:lineRule="auto"/>
        <w:ind w:right="-908"/>
        <w:jc w:val="center"/>
        <w:rPr>
          <w:rFonts w:ascii="Cambria" w:hAnsi="Cambria"/>
          <w:b/>
          <w:bCs/>
          <w:sz w:val="24"/>
          <w:szCs w:val="24"/>
        </w:rPr>
      </w:pPr>
      <w:r>
        <w:rPr>
          <w:rFonts w:ascii="Cambria" w:hAnsi="Cambria"/>
          <w:b/>
          <w:bCs/>
          <w:sz w:val="24"/>
          <w:szCs w:val="24"/>
        </w:rPr>
        <w:t>7.1</w:t>
      </w:r>
      <w:r w:rsidRPr="00242E64">
        <w:rPr>
          <w:rFonts w:ascii="Cambria" w:hAnsi="Cambria"/>
          <w:b/>
          <w:bCs/>
          <w:sz w:val="24"/>
          <w:szCs w:val="24"/>
        </w:rPr>
        <w:t xml:space="preserve">.3. </w:t>
      </w:r>
    </w:p>
    <w:p w:rsidR="00B6275B" w:rsidRPr="00242E64" w:rsidRDefault="00B6275B" w:rsidP="00B6275B">
      <w:pPr>
        <w:spacing w:after="0" w:line="240" w:lineRule="auto"/>
        <w:ind w:right="-908"/>
        <w:jc w:val="center"/>
        <w:rPr>
          <w:rFonts w:ascii="Cambria" w:hAnsi="Cambria"/>
          <w:b/>
          <w:bCs/>
          <w:sz w:val="24"/>
          <w:szCs w:val="24"/>
          <w:u w:val="single"/>
        </w:rPr>
      </w:pPr>
      <w:r w:rsidRPr="00242E64">
        <w:rPr>
          <w:rFonts w:ascii="Cambria" w:hAnsi="Cambria"/>
          <w:b/>
          <w:bCs/>
          <w:sz w:val="24"/>
          <w:szCs w:val="24"/>
          <w:u w:val="single"/>
        </w:rPr>
        <w:t>Par zemes gabala ierakstīšanu zemesgrāmatā</w:t>
      </w:r>
    </w:p>
    <w:p w:rsidR="00B6275B" w:rsidRDefault="00B6275B" w:rsidP="00B6275B">
      <w:pPr>
        <w:spacing w:after="0" w:line="240" w:lineRule="auto"/>
        <w:ind w:right="-908"/>
        <w:rPr>
          <w:rFonts w:ascii="Cambria" w:hAnsi="Cambria"/>
          <w:color w:val="FF0000"/>
          <w:sz w:val="24"/>
          <w:szCs w:val="24"/>
          <w:u w:val="single"/>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8C7884" w:rsidRDefault="00B6275B" w:rsidP="00B6275B">
      <w:pPr>
        <w:spacing w:after="0" w:line="240" w:lineRule="auto"/>
        <w:ind w:right="-908" w:firstLine="540"/>
        <w:jc w:val="both"/>
        <w:rPr>
          <w:rFonts w:ascii="Cambria" w:hAnsi="Cambria"/>
          <w:sz w:val="24"/>
          <w:szCs w:val="24"/>
        </w:rPr>
      </w:pP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1.</w:t>
      </w:r>
      <w:r w:rsidRPr="008C7884">
        <w:rPr>
          <w:rFonts w:ascii="Cambria" w:hAnsi="Cambria"/>
          <w:b/>
          <w:bCs/>
          <w:sz w:val="24"/>
          <w:szCs w:val="24"/>
        </w:rPr>
        <w:t xml:space="preserve"> </w:t>
      </w:r>
      <w:r w:rsidRPr="008C7884">
        <w:rPr>
          <w:rFonts w:ascii="Cambria" w:hAnsi="Cambria"/>
          <w:b/>
          <w:sz w:val="24"/>
          <w:szCs w:val="24"/>
        </w:rPr>
        <w:t>Noteikt statusu “pašvaldībai piekritīga zeme” nekustamā īpašuma “Strazdi 1” zemes vienībai ar kadastra apzīmējumu 3246 002 0033  0,8 ha platībā.</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2. Veikt zemes vienības ar kadastra apzīmējumu 3246 002 0033  0,8 ha platībā kadastrālo uzmērīšanu. Lēmumam pievienots grafiskais pielikums.</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3. Ierakstīt nekustamo īpašumu “Strazdi 1” ar kadastra Nr.3246 002 0011  0,8 ha platībā (vairāk vai mazāk, cik izrādīsies veicot zemes kadastrālo uzmērīšanu) zemesgrāmatā uz Kokneses novada domes vārda.</w:t>
      </w:r>
    </w:p>
    <w:p w:rsidR="00B6275B" w:rsidRPr="00704140" w:rsidRDefault="00B6275B" w:rsidP="00B6275B">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B6275B" w:rsidRPr="008C7884" w:rsidRDefault="00B6275B" w:rsidP="00B6275B">
      <w:pPr>
        <w:spacing w:after="0" w:line="240" w:lineRule="auto"/>
        <w:ind w:right="-908"/>
        <w:jc w:val="center"/>
        <w:rPr>
          <w:rFonts w:ascii="Cambria" w:hAnsi="Cambria"/>
          <w:sz w:val="24"/>
          <w:szCs w:val="24"/>
          <w:u w:val="single"/>
        </w:rPr>
      </w:pPr>
    </w:p>
    <w:p w:rsidR="00B6275B" w:rsidRPr="008C7884" w:rsidRDefault="00B6275B" w:rsidP="00B6275B">
      <w:pPr>
        <w:spacing w:after="0" w:line="240" w:lineRule="auto"/>
        <w:ind w:right="-908"/>
        <w:jc w:val="center"/>
        <w:rPr>
          <w:rFonts w:ascii="Cambria" w:hAnsi="Cambria"/>
          <w:sz w:val="24"/>
          <w:szCs w:val="24"/>
          <w:u w:val="single"/>
        </w:rPr>
      </w:pPr>
    </w:p>
    <w:p w:rsidR="00B6275B" w:rsidRPr="00242E64" w:rsidRDefault="00B6275B" w:rsidP="00B6275B">
      <w:pPr>
        <w:spacing w:after="0" w:line="240" w:lineRule="auto"/>
        <w:ind w:right="-908"/>
        <w:jc w:val="center"/>
        <w:rPr>
          <w:rFonts w:ascii="Cambria" w:hAnsi="Cambria"/>
          <w:b/>
          <w:bCs/>
          <w:sz w:val="24"/>
          <w:szCs w:val="24"/>
        </w:rPr>
      </w:pPr>
      <w:r>
        <w:rPr>
          <w:rFonts w:ascii="Cambria" w:hAnsi="Cambria"/>
          <w:b/>
          <w:bCs/>
          <w:sz w:val="24"/>
          <w:szCs w:val="24"/>
        </w:rPr>
        <w:t>7.1</w:t>
      </w:r>
      <w:r w:rsidRPr="00242E64">
        <w:rPr>
          <w:rFonts w:ascii="Cambria" w:hAnsi="Cambria"/>
          <w:b/>
          <w:bCs/>
          <w:sz w:val="24"/>
          <w:szCs w:val="24"/>
        </w:rPr>
        <w:t xml:space="preserve">.4. </w:t>
      </w:r>
    </w:p>
    <w:p w:rsidR="00B6275B" w:rsidRPr="00242E64" w:rsidRDefault="00B6275B" w:rsidP="00B6275B">
      <w:pPr>
        <w:spacing w:after="0" w:line="240" w:lineRule="auto"/>
        <w:ind w:right="-908"/>
        <w:jc w:val="center"/>
        <w:rPr>
          <w:rFonts w:ascii="Cambria" w:hAnsi="Cambria"/>
          <w:b/>
          <w:bCs/>
          <w:sz w:val="24"/>
          <w:szCs w:val="24"/>
          <w:u w:val="single"/>
        </w:rPr>
      </w:pPr>
      <w:r w:rsidRPr="00242E64">
        <w:rPr>
          <w:rFonts w:ascii="Cambria" w:hAnsi="Cambria"/>
          <w:b/>
          <w:bCs/>
          <w:sz w:val="24"/>
          <w:szCs w:val="24"/>
          <w:u w:val="single"/>
        </w:rPr>
        <w:t>Par zemes gabala ierakstīšanu zemesgrāmatā</w:t>
      </w:r>
    </w:p>
    <w:p w:rsidR="00B6275B" w:rsidRPr="00242E64" w:rsidRDefault="00B6275B" w:rsidP="00B6275B">
      <w:pPr>
        <w:spacing w:after="0" w:line="240" w:lineRule="auto"/>
        <w:ind w:right="-908"/>
        <w:rPr>
          <w:rFonts w:ascii="Cambria" w:hAnsi="Cambria"/>
          <w:b/>
          <w:bCs/>
          <w:color w:val="FF0000"/>
          <w:sz w:val="24"/>
          <w:szCs w:val="24"/>
          <w:u w:val="single"/>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8C7884" w:rsidRDefault="00B6275B" w:rsidP="00B6275B">
      <w:pPr>
        <w:spacing w:after="0" w:line="240" w:lineRule="auto"/>
        <w:ind w:right="-908" w:firstLine="540"/>
        <w:jc w:val="both"/>
        <w:rPr>
          <w:rFonts w:ascii="Cambria" w:hAnsi="Cambria"/>
          <w:sz w:val="24"/>
          <w:szCs w:val="24"/>
        </w:rPr>
      </w:pP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1.</w:t>
      </w:r>
      <w:r w:rsidRPr="008C7884">
        <w:rPr>
          <w:rFonts w:ascii="Cambria" w:hAnsi="Cambria"/>
          <w:b/>
          <w:bCs/>
          <w:sz w:val="24"/>
          <w:szCs w:val="24"/>
        </w:rPr>
        <w:t xml:space="preserve"> </w:t>
      </w:r>
      <w:r w:rsidRPr="008C7884">
        <w:rPr>
          <w:rFonts w:ascii="Cambria" w:hAnsi="Cambria"/>
          <w:b/>
          <w:sz w:val="24"/>
          <w:szCs w:val="24"/>
        </w:rPr>
        <w:t>Noteikt statusu “pašvaldībai piekritīga zeme” zemes vienībai ar kadastra apzīmējumu 3246 006 0177  0,26 ha platībā.</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lastRenderedPageBreak/>
        <w:t>2. Veikt zemes vienības ar kadastra apzīmējumu 3246 006 0177  0,26 ha platībā kadastrālo uzmērīšanu. Lēmumam pievienots grafiskais pielikums.</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3. Ierakstīt zemes vienību ar kadastra apzīmējumu 3246 006 0177  0,26 ha platībā (vairāk vai mazāk, cik izrādīsies veicot zemes kadastrālo uzmērīšanu) zemesgrāmatā uz Kokneses novada domes vārda.</w:t>
      </w:r>
    </w:p>
    <w:p w:rsidR="00B6275B" w:rsidRPr="00E32743" w:rsidRDefault="00B6275B" w:rsidP="00B6275B">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B6275B" w:rsidRPr="008C7884" w:rsidRDefault="00B6275B" w:rsidP="00B6275B">
      <w:pPr>
        <w:spacing w:after="0" w:line="240" w:lineRule="auto"/>
        <w:ind w:right="-908"/>
        <w:jc w:val="center"/>
        <w:rPr>
          <w:rFonts w:ascii="Cambria" w:hAnsi="Cambria"/>
          <w:sz w:val="24"/>
          <w:szCs w:val="24"/>
          <w:u w:val="single"/>
        </w:rPr>
      </w:pPr>
    </w:p>
    <w:p w:rsidR="00B6275B" w:rsidRPr="008C7884" w:rsidRDefault="00B6275B" w:rsidP="00B6275B">
      <w:pPr>
        <w:spacing w:after="0" w:line="240" w:lineRule="auto"/>
        <w:ind w:right="-908"/>
        <w:jc w:val="center"/>
        <w:rPr>
          <w:rFonts w:ascii="Cambria" w:hAnsi="Cambria"/>
          <w:sz w:val="24"/>
          <w:szCs w:val="24"/>
          <w:u w:val="single"/>
        </w:rPr>
      </w:pPr>
    </w:p>
    <w:p w:rsidR="00B6275B" w:rsidRPr="008C7884" w:rsidRDefault="00B6275B" w:rsidP="00B6275B">
      <w:pPr>
        <w:spacing w:after="0" w:line="240" w:lineRule="auto"/>
        <w:ind w:right="-908"/>
        <w:jc w:val="center"/>
        <w:rPr>
          <w:rFonts w:ascii="Cambria" w:hAnsi="Cambria"/>
          <w:sz w:val="24"/>
          <w:szCs w:val="24"/>
          <w:u w:val="single"/>
        </w:rPr>
      </w:pPr>
    </w:p>
    <w:p w:rsidR="00B6275B" w:rsidRPr="000D0968" w:rsidRDefault="00B6275B" w:rsidP="00B6275B">
      <w:pPr>
        <w:spacing w:after="0" w:line="240" w:lineRule="auto"/>
        <w:ind w:right="-908"/>
        <w:jc w:val="center"/>
        <w:rPr>
          <w:rFonts w:ascii="Cambria" w:hAnsi="Cambria"/>
          <w:b/>
          <w:bCs/>
          <w:sz w:val="24"/>
          <w:szCs w:val="24"/>
        </w:rPr>
      </w:pPr>
      <w:r w:rsidRPr="000D0968">
        <w:rPr>
          <w:rFonts w:ascii="Cambria" w:hAnsi="Cambria"/>
          <w:b/>
          <w:bCs/>
          <w:sz w:val="24"/>
          <w:szCs w:val="24"/>
        </w:rPr>
        <w:t xml:space="preserve">7.1.5. </w:t>
      </w:r>
    </w:p>
    <w:p w:rsidR="00B6275B" w:rsidRPr="000D0968" w:rsidRDefault="00B6275B" w:rsidP="00B6275B">
      <w:pPr>
        <w:spacing w:after="0" w:line="240" w:lineRule="auto"/>
        <w:ind w:right="-908"/>
        <w:jc w:val="center"/>
        <w:rPr>
          <w:rFonts w:ascii="Cambria" w:hAnsi="Cambria"/>
          <w:b/>
          <w:bCs/>
          <w:sz w:val="24"/>
          <w:szCs w:val="24"/>
          <w:u w:val="single"/>
        </w:rPr>
      </w:pPr>
      <w:r w:rsidRPr="000D0968">
        <w:rPr>
          <w:rFonts w:ascii="Cambria" w:hAnsi="Cambria"/>
          <w:b/>
          <w:bCs/>
          <w:sz w:val="24"/>
          <w:szCs w:val="24"/>
          <w:u w:val="single"/>
        </w:rPr>
        <w:t>Par zemes gabala ierakstīšanu zemesgrāmatā</w:t>
      </w:r>
    </w:p>
    <w:p w:rsidR="00B6275B" w:rsidRPr="000D0968" w:rsidRDefault="00B6275B" w:rsidP="00B6275B">
      <w:pPr>
        <w:spacing w:after="0" w:line="240" w:lineRule="auto"/>
        <w:ind w:right="-908"/>
        <w:rPr>
          <w:rFonts w:ascii="Cambria" w:hAnsi="Cambria"/>
          <w:b/>
          <w:bCs/>
          <w:color w:val="FF0000"/>
          <w:sz w:val="24"/>
          <w:szCs w:val="24"/>
          <w:u w:val="single"/>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8C7884" w:rsidRDefault="00B6275B" w:rsidP="00B6275B">
      <w:pPr>
        <w:spacing w:after="0" w:line="240" w:lineRule="auto"/>
        <w:ind w:right="-908" w:firstLine="540"/>
        <w:jc w:val="both"/>
        <w:rPr>
          <w:rFonts w:ascii="Cambria" w:hAnsi="Cambria"/>
          <w:sz w:val="24"/>
          <w:szCs w:val="24"/>
        </w:rPr>
      </w:pP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1.</w:t>
      </w:r>
      <w:r w:rsidRPr="008C7884">
        <w:rPr>
          <w:rFonts w:ascii="Cambria" w:hAnsi="Cambria"/>
          <w:b/>
          <w:bCs/>
          <w:sz w:val="24"/>
          <w:szCs w:val="24"/>
        </w:rPr>
        <w:t xml:space="preserve"> </w:t>
      </w:r>
      <w:r w:rsidRPr="008C7884">
        <w:rPr>
          <w:rFonts w:ascii="Cambria" w:hAnsi="Cambria"/>
          <w:b/>
          <w:sz w:val="24"/>
          <w:szCs w:val="24"/>
        </w:rPr>
        <w:t>Noteikt statusu “pašvaldībai piekritīga zeme” zemes vienībai ar kadastra apzīmējumu 3246 005 0093  0,6 ha platībā.</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2. Veikt zemes vienības ar kadastra apzīmējumu 3246 005 0093  0,6 ha platībā kadastrālo uzmērīšanu. Lēmumam pievienots grafiskais pielikums.</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3. Ierakstīt zemes vienību ar kadastra apzīmējumu 3246 005 0093  0,6 ha platībā (vairāk vai mazāk, cik izrādīsies veicot zemes kadastrālo uzmērīšanu) zemesgrāmatā uz Kokneses novada domes vārda.</w:t>
      </w:r>
    </w:p>
    <w:p w:rsidR="00B6275B" w:rsidRPr="0071244A" w:rsidRDefault="00B6275B" w:rsidP="00B6275B">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B6275B" w:rsidRPr="008C7884" w:rsidRDefault="00B6275B" w:rsidP="00B6275B">
      <w:pPr>
        <w:spacing w:after="0" w:line="240" w:lineRule="auto"/>
        <w:ind w:right="-908"/>
        <w:jc w:val="center"/>
        <w:rPr>
          <w:rFonts w:ascii="Cambria" w:hAnsi="Cambria"/>
          <w:sz w:val="24"/>
          <w:szCs w:val="24"/>
          <w:u w:val="single"/>
        </w:rPr>
      </w:pPr>
    </w:p>
    <w:p w:rsidR="00B6275B" w:rsidRPr="008C7884" w:rsidRDefault="00B6275B" w:rsidP="00B6275B">
      <w:pPr>
        <w:spacing w:after="0" w:line="240" w:lineRule="auto"/>
        <w:ind w:right="-908"/>
        <w:jc w:val="center"/>
        <w:rPr>
          <w:rFonts w:ascii="Cambria" w:hAnsi="Cambria"/>
          <w:sz w:val="24"/>
          <w:szCs w:val="24"/>
          <w:u w:val="single"/>
        </w:rPr>
      </w:pPr>
    </w:p>
    <w:p w:rsidR="00B6275B" w:rsidRPr="008C7884" w:rsidRDefault="00B6275B" w:rsidP="00B6275B">
      <w:pPr>
        <w:spacing w:after="0" w:line="240" w:lineRule="auto"/>
        <w:ind w:right="-908"/>
        <w:rPr>
          <w:rFonts w:ascii="Cambria" w:hAnsi="Cambria"/>
          <w:sz w:val="24"/>
          <w:szCs w:val="24"/>
          <w:u w:val="single"/>
        </w:rPr>
      </w:pPr>
    </w:p>
    <w:p w:rsidR="00B6275B" w:rsidRPr="008237D3" w:rsidRDefault="00B6275B" w:rsidP="00B6275B">
      <w:pPr>
        <w:spacing w:after="0" w:line="240" w:lineRule="auto"/>
        <w:ind w:right="-908"/>
        <w:jc w:val="center"/>
        <w:rPr>
          <w:rFonts w:ascii="Cambria" w:hAnsi="Cambria"/>
          <w:b/>
          <w:bCs/>
          <w:sz w:val="24"/>
          <w:szCs w:val="24"/>
        </w:rPr>
      </w:pPr>
      <w:r w:rsidRPr="008237D3">
        <w:rPr>
          <w:rFonts w:ascii="Cambria" w:hAnsi="Cambria"/>
          <w:b/>
          <w:bCs/>
          <w:sz w:val="24"/>
          <w:szCs w:val="24"/>
        </w:rPr>
        <w:t xml:space="preserve">7.1.6. </w:t>
      </w:r>
    </w:p>
    <w:p w:rsidR="00B6275B" w:rsidRPr="008237D3" w:rsidRDefault="00B6275B" w:rsidP="00B6275B">
      <w:pPr>
        <w:spacing w:after="0" w:line="240" w:lineRule="auto"/>
        <w:ind w:right="-908"/>
        <w:jc w:val="center"/>
        <w:rPr>
          <w:rFonts w:ascii="Cambria" w:hAnsi="Cambria"/>
          <w:b/>
          <w:bCs/>
          <w:sz w:val="24"/>
          <w:szCs w:val="24"/>
          <w:u w:val="single"/>
        </w:rPr>
      </w:pPr>
      <w:r w:rsidRPr="008237D3">
        <w:rPr>
          <w:rFonts w:ascii="Cambria" w:hAnsi="Cambria"/>
          <w:b/>
          <w:bCs/>
          <w:sz w:val="24"/>
          <w:szCs w:val="24"/>
          <w:u w:val="single"/>
        </w:rPr>
        <w:t>Par pašvaldības tiesiskajā valdījumā esošā nekustamā īpašuma sadalīšanu</w:t>
      </w:r>
    </w:p>
    <w:p w:rsidR="00B6275B" w:rsidRDefault="00B6275B" w:rsidP="00B6275B">
      <w:pPr>
        <w:spacing w:after="0" w:line="240" w:lineRule="auto"/>
        <w:ind w:right="-908" w:firstLine="540"/>
        <w:jc w:val="both"/>
        <w:rPr>
          <w:rFonts w:ascii="Cambria" w:hAnsi="Cambria"/>
          <w:sz w:val="24"/>
          <w:szCs w:val="24"/>
          <w:u w:val="single"/>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PAR-13 (</w:t>
      </w:r>
      <w:r>
        <w:rPr>
          <w:rFonts w:ascii="Cambria" w:hAnsi="Cambria"/>
          <w:sz w:val="24"/>
          <w:szCs w:val="24"/>
        </w:rPr>
        <w:t xml:space="preserve">Aigars Kalniņš, Dāvis Kalniņš, Pēteris Keišs, Rihards Krauklis,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firstLine="540"/>
        <w:jc w:val="both"/>
        <w:rPr>
          <w:rFonts w:ascii="Cambria" w:hAnsi="Cambria"/>
          <w:sz w:val="24"/>
          <w:szCs w:val="24"/>
        </w:rPr>
      </w:pPr>
    </w:p>
    <w:p w:rsidR="00B6275B" w:rsidRPr="008C7884" w:rsidRDefault="00B6275B" w:rsidP="00B6275B">
      <w:pPr>
        <w:spacing w:after="0" w:line="240" w:lineRule="auto"/>
        <w:ind w:right="-908" w:firstLine="540"/>
        <w:jc w:val="both"/>
        <w:rPr>
          <w:rFonts w:ascii="Cambria" w:hAnsi="Cambria"/>
          <w:sz w:val="24"/>
          <w:szCs w:val="24"/>
        </w:rPr>
      </w:pPr>
      <w:r w:rsidRPr="008C7884">
        <w:rPr>
          <w:rFonts w:ascii="Cambria" w:hAnsi="Cambria"/>
          <w:b/>
          <w:sz w:val="24"/>
          <w:szCs w:val="24"/>
        </w:rPr>
        <w:t xml:space="preserve">1. Sadalīt pašvaldības tiesiskajā valdījumā esošo Bebru pagasta nekustamo īpašumu ar kadastra Nr.3246 </w:t>
      </w:r>
      <w:r w:rsidR="004F156C">
        <w:rPr>
          <w:rFonts w:ascii="Cambria" w:hAnsi="Cambria"/>
          <w:b/>
          <w:sz w:val="24"/>
          <w:szCs w:val="24"/>
        </w:rPr>
        <w:t>…</w:t>
      </w:r>
      <w:r w:rsidRPr="008C7884">
        <w:rPr>
          <w:rFonts w:ascii="Cambria" w:hAnsi="Cambria"/>
          <w:b/>
          <w:sz w:val="24"/>
          <w:szCs w:val="24"/>
        </w:rPr>
        <w:t xml:space="preserve">  1,6950 ha platībā, izveidojot 3 (trīs) nekustamos īpašumus.</w:t>
      </w:r>
    </w:p>
    <w:p w:rsidR="00B6275B" w:rsidRPr="008C7884" w:rsidRDefault="00B6275B" w:rsidP="00B6275B">
      <w:pPr>
        <w:spacing w:after="0" w:line="240" w:lineRule="auto"/>
        <w:ind w:right="-908" w:firstLine="540"/>
        <w:jc w:val="both"/>
        <w:rPr>
          <w:rFonts w:ascii="Cambria" w:hAnsi="Cambria"/>
          <w:b/>
          <w:sz w:val="24"/>
          <w:szCs w:val="24"/>
        </w:rPr>
      </w:pPr>
      <w:r w:rsidRPr="008C7884">
        <w:rPr>
          <w:rFonts w:ascii="Cambria" w:hAnsi="Cambria"/>
          <w:b/>
          <w:sz w:val="24"/>
          <w:szCs w:val="24"/>
        </w:rPr>
        <w:t xml:space="preserve">2. Atdalītajam nekustamajam īpašumam, kas sastāv no zemes vienības ar kadastra apzīmējumu 3246 </w:t>
      </w:r>
      <w:r w:rsidR="004F156C">
        <w:rPr>
          <w:rFonts w:ascii="Cambria" w:hAnsi="Cambria"/>
          <w:b/>
          <w:sz w:val="24"/>
          <w:szCs w:val="24"/>
        </w:rPr>
        <w:t>….</w:t>
      </w:r>
      <w:r w:rsidRPr="008C7884">
        <w:rPr>
          <w:rFonts w:ascii="Cambria" w:hAnsi="Cambria"/>
          <w:b/>
          <w:sz w:val="24"/>
          <w:szCs w:val="24"/>
        </w:rPr>
        <w:t xml:space="preserve">  0,26 ha platībā, piešķirt nosaukumu „</w:t>
      </w:r>
      <w:r w:rsidR="004F156C">
        <w:rPr>
          <w:rFonts w:ascii="Cambria" w:hAnsi="Cambria"/>
          <w:b/>
          <w:sz w:val="24"/>
          <w:szCs w:val="24"/>
        </w:rPr>
        <w:t>nosaukums</w:t>
      </w:r>
      <w:r w:rsidRPr="008C7884">
        <w:rPr>
          <w:rFonts w:ascii="Cambria" w:hAnsi="Cambria"/>
          <w:b/>
          <w:sz w:val="24"/>
          <w:szCs w:val="24"/>
        </w:rPr>
        <w:t>” un noteikt zemes lietošanas mērķi –– zeme, uz kuras galvenā saimnieciskā darbība ir lauksaimniecība (kods 0101).</w:t>
      </w:r>
    </w:p>
    <w:p w:rsidR="00B6275B" w:rsidRPr="008C7884" w:rsidRDefault="00B6275B" w:rsidP="00B6275B">
      <w:pPr>
        <w:spacing w:after="0" w:line="240" w:lineRule="auto"/>
        <w:ind w:right="-908" w:firstLine="540"/>
        <w:jc w:val="both"/>
        <w:rPr>
          <w:rFonts w:ascii="Cambria" w:hAnsi="Cambria"/>
          <w:b/>
          <w:sz w:val="24"/>
          <w:szCs w:val="24"/>
        </w:rPr>
      </w:pPr>
      <w:r w:rsidRPr="008C7884">
        <w:rPr>
          <w:rFonts w:ascii="Cambria" w:hAnsi="Cambria"/>
          <w:b/>
          <w:sz w:val="24"/>
          <w:szCs w:val="24"/>
        </w:rPr>
        <w:t>3. Atdalītajam nekustamajam īpašumam, kas sastāv no zemes vienības ar kadastra apzīmējumu 3246</w:t>
      </w:r>
      <w:r w:rsidR="004F156C">
        <w:rPr>
          <w:rFonts w:ascii="Cambria" w:hAnsi="Cambria"/>
          <w:b/>
          <w:sz w:val="24"/>
          <w:szCs w:val="24"/>
        </w:rPr>
        <w:t>….</w:t>
      </w:r>
      <w:r w:rsidRPr="008C7884">
        <w:rPr>
          <w:rFonts w:ascii="Cambria" w:hAnsi="Cambria"/>
          <w:b/>
          <w:sz w:val="24"/>
          <w:szCs w:val="24"/>
        </w:rPr>
        <w:t xml:space="preserve">  0,6 ha platībā, piešķirt nosaukumu „</w:t>
      </w:r>
      <w:r w:rsidR="004F156C">
        <w:rPr>
          <w:rFonts w:ascii="Cambria" w:hAnsi="Cambria"/>
          <w:b/>
          <w:sz w:val="24"/>
          <w:szCs w:val="24"/>
        </w:rPr>
        <w:t>nosaukums</w:t>
      </w:r>
      <w:r w:rsidRPr="008C7884">
        <w:rPr>
          <w:rFonts w:ascii="Cambria" w:hAnsi="Cambria"/>
          <w:b/>
          <w:sz w:val="24"/>
          <w:szCs w:val="24"/>
        </w:rPr>
        <w:t>” un noteikt zemes lietošanas mērķi –– zeme, uz kuras galvenā saimnieciskā darbība ir lauksaimniecība (kods 0101).</w:t>
      </w:r>
    </w:p>
    <w:p w:rsidR="00B6275B" w:rsidRPr="008C7884" w:rsidRDefault="00B6275B" w:rsidP="00B6275B">
      <w:pPr>
        <w:spacing w:after="0" w:line="240" w:lineRule="auto"/>
        <w:ind w:right="-908" w:firstLine="540"/>
        <w:jc w:val="both"/>
        <w:rPr>
          <w:rFonts w:ascii="Cambria" w:hAnsi="Cambria"/>
          <w:b/>
          <w:sz w:val="24"/>
          <w:szCs w:val="24"/>
        </w:rPr>
      </w:pPr>
      <w:r w:rsidRPr="008C7884">
        <w:rPr>
          <w:rFonts w:ascii="Cambria" w:hAnsi="Cambria"/>
          <w:b/>
          <w:sz w:val="24"/>
          <w:szCs w:val="24"/>
        </w:rPr>
        <w:t>4. Paliekošajam nekustamajam īpašumam ar kadastra Nr. 32</w:t>
      </w:r>
      <w:r w:rsidR="004F156C">
        <w:rPr>
          <w:rFonts w:ascii="Cambria" w:hAnsi="Cambria"/>
          <w:b/>
          <w:sz w:val="24"/>
          <w:szCs w:val="24"/>
        </w:rPr>
        <w:t>46…</w:t>
      </w:r>
      <w:r w:rsidRPr="008C7884">
        <w:rPr>
          <w:rFonts w:ascii="Cambria" w:hAnsi="Cambria"/>
          <w:b/>
          <w:sz w:val="24"/>
          <w:szCs w:val="24"/>
        </w:rPr>
        <w:t xml:space="preserve">   1,4350  ha platībā, kurš sastāv no 6 zemes vienībām, piešķirt  nosaukumu „</w:t>
      </w:r>
      <w:proofErr w:type="spellStart"/>
      <w:r w:rsidR="004F156C">
        <w:rPr>
          <w:rFonts w:ascii="Cambria" w:hAnsi="Cambria"/>
          <w:b/>
          <w:sz w:val="24"/>
          <w:szCs w:val="24"/>
        </w:rPr>
        <w:t>nosaukus</w:t>
      </w:r>
      <w:proofErr w:type="spellEnd"/>
      <w:r w:rsidRPr="008C7884">
        <w:rPr>
          <w:rFonts w:ascii="Cambria" w:hAnsi="Cambria"/>
          <w:b/>
          <w:sz w:val="24"/>
          <w:szCs w:val="24"/>
        </w:rPr>
        <w:t>” un atstāt spēkā iepriekš noteiktos zemes vienību lietošanas mērķus.</w:t>
      </w:r>
    </w:p>
    <w:p w:rsidR="00B6275B" w:rsidRDefault="00B6275B" w:rsidP="00B6275B">
      <w:pPr>
        <w:spacing w:after="0" w:line="240" w:lineRule="auto"/>
        <w:ind w:right="-908" w:firstLine="360"/>
        <w:jc w:val="both"/>
        <w:rPr>
          <w:rFonts w:ascii="Cambria" w:hAnsi="Cambria"/>
          <w:sz w:val="24"/>
          <w:szCs w:val="24"/>
        </w:rPr>
      </w:pPr>
      <w:r>
        <w:rPr>
          <w:rFonts w:ascii="Cambria" w:hAnsi="Cambria"/>
          <w:sz w:val="24"/>
          <w:szCs w:val="24"/>
        </w:rPr>
        <w:t>Sēdes lēmums pielikumā uz vienas lapas.</w:t>
      </w:r>
    </w:p>
    <w:p w:rsidR="00B6275B" w:rsidRPr="00A244F4" w:rsidRDefault="00B6275B" w:rsidP="00B6275B">
      <w:pPr>
        <w:spacing w:after="0" w:line="240" w:lineRule="auto"/>
        <w:ind w:right="-908" w:firstLine="360"/>
        <w:jc w:val="both"/>
        <w:rPr>
          <w:rFonts w:ascii="Cambria" w:hAnsi="Cambria"/>
          <w:sz w:val="24"/>
          <w:szCs w:val="24"/>
        </w:rPr>
      </w:pPr>
    </w:p>
    <w:p w:rsidR="00B6275B" w:rsidRDefault="00B6275B" w:rsidP="00B6275B">
      <w:pPr>
        <w:spacing w:after="0" w:line="240" w:lineRule="auto"/>
        <w:ind w:right="-908" w:firstLine="360"/>
        <w:jc w:val="center"/>
        <w:rPr>
          <w:rFonts w:ascii="Cambria" w:hAnsi="Cambria"/>
          <w:sz w:val="24"/>
          <w:szCs w:val="24"/>
          <w:u w:val="single"/>
        </w:rPr>
      </w:pPr>
    </w:p>
    <w:p w:rsidR="00B6275B" w:rsidRPr="008237D3" w:rsidRDefault="00B6275B" w:rsidP="00B6275B">
      <w:pPr>
        <w:spacing w:after="0" w:line="240" w:lineRule="auto"/>
        <w:ind w:right="-908" w:firstLine="360"/>
        <w:jc w:val="center"/>
        <w:rPr>
          <w:rFonts w:ascii="Cambria" w:hAnsi="Cambria"/>
          <w:b/>
          <w:bCs/>
          <w:sz w:val="24"/>
          <w:szCs w:val="24"/>
        </w:rPr>
      </w:pPr>
      <w:r w:rsidRPr="008237D3">
        <w:rPr>
          <w:rFonts w:ascii="Cambria" w:hAnsi="Cambria"/>
          <w:b/>
          <w:bCs/>
          <w:sz w:val="24"/>
          <w:szCs w:val="24"/>
        </w:rPr>
        <w:t>71.7.</w:t>
      </w:r>
    </w:p>
    <w:p w:rsidR="00B6275B" w:rsidRPr="008237D3" w:rsidRDefault="00B6275B" w:rsidP="00B6275B">
      <w:pPr>
        <w:spacing w:after="0" w:line="240" w:lineRule="auto"/>
        <w:ind w:right="-908" w:firstLine="360"/>
        <w:jc w:val="center"/>
        <w:rPr>
          <w:rFonts w:ascii="Cambria" w:hAnsi="Cambria"/>
          <w:b/>
          <w:bCs/>
          <w:sz w:val="24"/>
          <w:szCs w:val="24"/>
          <w:u w:val="single"/>
        </w:rPr>
      </w:pPr>
      <w:r w:rsidRPr="008237D3">
        <w:rPr>
          <w:rFonts w:ascii="Cambria" w:hAnsi="Cambria"/>
          <w:b/>
          <w:bCs/>
          <w:sz w:val="24"/>
          <w:szCs w:val="24"/>
          <w:u w:val="single"/>
        </w:rPr>
        <w:t>Par nekustamā īpašuma nosaukuma piešķiršanu</w:t>
      </w:r>
    </w:p>
    <w:p w:rsidR="00B6275B" w:rsidRDefault="00B6275B" w:rsidP="00B6275B">
      <w:pPr>
        <w:spacing w:after="0" w:line="240" w:lineRule="auto"/>
        <w:ind w:right="-908" w:firstLine="540"/>
        <w:jc w:val="center"/>
        <w:rPr>
          <w:rFonts w:ascii="Cambria" w:hAnsi="Cambria"/>
          <w:b/>
          <w:sz w:val="24"/>
          <w:szCs w:val="24"/>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firstLine="720"/>
        <w:jc w:val="both"/>
        <w:rPr>
          <w:rFonts w:ascii="Cambria" w:hAnsi="Cambria"/>
          <w:b/>
          <w:sz w:val="24"/>
          <w:szCs w:val="24"/>
        </w:rPr>
      </w:pPr>
    </w:p>
    <w:p w:rsidR="00B6275B" w:rsidRDefault="00B6275B" w:rsidP="00B6275B">
      <w:pPr>
        <w:spacing w:after="0" w:line="240" w:lineRule="auto"/>
        <w:ind w:right="-908" w:firstLine="720"/>
        <w:jc w:val="both"/>
        <w:rPr>
          <w:rFonts w:ascii="Cambria" w:hAnsi="Cambria"/>
          <w:sz w:val="24"/>
          <w:szCs w:val="24"/>
        </w:rPr>
      </w:pPr>
      <w:r w:rsidRPr="008C7884">
        <w:rPr>
          <w:rFonts w:ascii="Cambria" w:hAnsi="Cambria"/>
          <w:b/>
          <w:sz w:val="24"/>
          <w:szCs w:val="24"/>
        </w:rPr>
        <w:t>1. Bebru pagasta nekustamajam īpašumam ar kadastra Nr.3246</w:t>
      </w:r>
      <w:r w:rsidR="00FF3A9E">
        <w:rPr>
          <w:rFonts w:ascii="Cambria" w:hAnsi="Cambria"/>
          <w:b/>
          <w:sz w:val="24"/>
          <w:szCs w:val="24"/>
        </w:rPr>
        <w:t>…</w:t>
      </w:r>
      <w:r w:rsidRPr="008C7884">
        <w:rPr>
          <w:rFonts w:ascii="Cambria" w:hAnsi="Cambria"/>
          <w:b/>
          <w:sz w:val="24"/>
          <w:szCs w:val="24"/>
        </w:rPr>
        <w:t xml:space="preserve">  0,15 ha platībā piešķirt nosaukumu “</w:t>
      </w:r>
      <w:r w:rsidR="00FF3A9E">
        <w:rPr>
          <w:rFonts w:ascii="Cambria" w:hAnsi="Cambria"/>
          <w:b/>
          <w:sz w:val="24"/>
          <w:szCs w:val="24"/>
        </w:rPr>
        <w:t>nosaukums</w:t>
      </w:r>
      <w:r w:rsidRPr="008C7884">
        <w:rPr>
          <w:rFonts w:ascii="Cambria" w:hAnsi="Cambria"/>
          <w:b/>
          <w:sz w:val="24"/>
          <w:szCs w:val="24"/>
        </w:rPr>
        <w:t>”.</w:t>
      </w:r>
      <w:r w:rsidRPr="008C7884">
        <w:rPr>
          <w:rFonts w:ascii="Cambria" w:hAnsi="Cambria"/>
          <w:sz w:val="24"/>
          <w:szCs w:val="24"/>
        </w:rPr>
        <w:t xml:space="preserve"> </w:t>
      </w:r>
      <w:r>
        <w:rPr>
          <w:rFonts w:ascii="Cambria" w:hAnsi="Cambria"/>
          <w:sz w:val="24"/>
          <w:szCs w:val="24"/>
        </w:rPr>
        <w:t xml:space="preserve"> </w:t>
      </w:r>
    </w:p>
    <w:p w:rsidR="00B6275B" w:rsidRPr="00A244F4" w:rsidRDefault="00B6275B" w:rsidP="00B6275B">
      <w:pPr>
        <w:spacing w:after="0" w:line="240" w:lineRule="auto"/>
        <w:ind w:right="-908" w:firstLine="720"/>
        <w:jc w:val="both"/>
        <w:rPr>
          <w:rFonts w:ascii="Cambria" w:hAnsi="Cambria"/>
          <w:sz w:val="24"/>
          <w:szCs w:val="24"/>
        </w:rPr>
      </w:pPr>
      <w:r>
        <w:rPr>
          <w:rFonts w:ascii="Cambria" w:hAnsi="Cambria"/>
          <w:sz w:val="24"/>
          <w:szCs w:val="24"/>
        </w:rPr>
        <w:t>Sēdes lēmums pielikumā uz vienas lapas.</w:t>
      </w:r>
    </w:p>
    <w:p w:rsidR="00B6275B" w:rsidRPr="008C7884" w:rsidRDefault="00B6275B" w:rsidP="00B6275B">
      <w:pPr>
        <w:spacing w:after="0" w:line="240" w:lineRule="auto"/>
        <w:ind w:right="-908"/>
        <w:rPr>
          <w:rFonts w:ascii="Cambria" w:hAnsi="Cambria"/>
          <w:sz w:val="24"/>
          <w:szCs w:val="24"/>
          <w:u w:val="single"/>
        </w:rPr>
      </w:pPr>
    </w:p>
    <w:p w:rsidR="00B6275B" w:rsidRDefault="00B6275B" w:rsidP="00B6275B">
      <w:pPr>
        <w:spacing w:after="0" w:line="240" w:lineRule="auto"/>
        <w:ind w:right="-908"/>
        <w:rPr>
          <w:rFonts w:ascii="Cambria" w:hAnsi="Cambria"/>
          <w:sz w:val="24"/>
          <w:szCs w:val="24"/>
          <w:u w:val="single"/>
        </w:rPr>
      </w:pPr>
    </w:p>
    <w:p w:rsidR="00B6275B" w:rsidRPr="008237D3" w:rsidRDefault="00B6275B" w:rsidP="00B6275B">
      <w:pPr>
        <w:spacing w:after="0" w:line="240" w:lineRule="auto"/>
        <w:ind w:right="-908" w:firstLine="360"/>
        <w:jc w:val="center"/>
        <w:rPr>
          <w:rFonts w:ascii="Cambria" w:hAnsi="Cambria"/>
          <w:b/>
          <w:bCs/>
          <w:sz w:val="24"/>
          <w:szCs w:val="24"/>
        </w:rPr>
      </w:pPr>
      <w:r w:rsidRPr="008237D3">
        <w:rPr>
          <w:rFonts w:ascii="Cambria" w:hAnsi="Cambria"/>
          <w:b/>
          <w:bCs/>
          <w:sz w:val="24"/>
          <w:szCs w:val="24"/>
        </w:rPr>
        <w:t>7.1.8.</w:t>
      </w:r>
    </w:p>
    <w:p w:rsidR="00B6275B" w:rsidRPr="008237D3" w:rsidRDefault="00B6275B" w:rsidP="00B6275B">
      <w:pPr>
        <w:spacing w:after="0" w:line="240" w:lineRule="auto"/>
        <w:ind w:right="-908" w:firstLine="360"/>
        <w:jc w:val="center"/>
        <w:rPr>
          <w:rFonts w:ascii="Cambria" w:hAnsi="Cambria"/>
          <w:b/>
          <w:bCs/>
          <w:sz w:val="24"/>
          <w:szCs w:val="24"/>
          <w:u w:val="single"/>
        </w:rPr>
      </w:pPr>
      <w:r w:rsidRPr="008237D3">
        <w:rPr>
          <w:rFonts w:ascii="Cambria" w:hAnsi="Cambria"/>
          <w:b/>
          <w:bCs/>
          <w:sz w:val="24"/>
          <w:szCs w:val="24"/>
          <w:u w:val="single"/>
        </w:rPr>
        <w:t>Par nekustamā īpašuma nosaukuma piešķiršanu</w:t>
      </w:r>
    </w:p>
    <w:p w:rsidR="00B6275B" w:rsidRPr="008237D3" w:rsidRDefault="00B6275B" w:rsidP="00B6275B">
      <w:pPr>
        <w:spacing w:after="0" w:line="240" w:lineRule="auto"/>
        <w:ind w:right="-908" w:firstLine="540"/>
        <w:jc w:val="center"/>
        <w:rPr>
          <w:rFonts w:ascii="Cambria" w:hAnsi="Cambria"/>
          <w:b/>
          <w:bCs/>
          <w:sz w:val="24"/>
          <w:szCs w:val="24"/>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firstLine="720"/>
        <w:jc w:val="both"/>
        <w:rPr>
          <w:rFonts w:ascii="Cambria" w:hAnsi="Cambria"/>
          <w:sz w:val="24"/>
          <w:szCs w:val="24"/>
        </w:rPr>
      </w:pPr>
    </w:p>
    <w:p w:rsidR="00B6275B" w:rsidRPr="008C7884" w:rsidRDefault="00B6275B" w:rsidP="00B6275B">
      <w:pPr>
        <w:spacing w:after="0" w:line="240" w:lineRule="auto"/>
        <w:ind w:right="-908" w:firstLine="720"/>
        <w:jc w:val="both"/>
        <w:rPr>
          <w:rFonts w:ascii="Cambria" w:hAnsi="Cambria"/>
          <w:sz w:val="24"/>
          <w:szCs w:val="24"/>
        </w:rPr>
      </w:pPr>
      <w:r w:rsidRPr="008C7884">
        <w:rPr>
          <w:rFonts w:ascii="Cambria" w:hAnsi="Cambria"/>
          <w:b/>
          <w:sz w:val="24"/>
          <w:szCs w:val="24"/>
        </w:rPr>
        <w:t>1. Bebru pagasta nekustamajam īpašumam ar kadastra Nr.3246</w:t>
      </w:r>
      <w:r w:rsidR="00FF3A9E">
        <w:rPr>
          <w:rFonts w:ascii="Cambria" w:hAnsi="Cambria"/>
          <w:b/>
          <w:sz w:val="24"/>
          <w:szCs w:val="24"/>
        </w:rPr>
        <w:t>…</w:t>
      </w:r>
      <w:r w:rsidRPr="008C7884">
        <w:rPr>
          <w:rFonts w:ascii="Cambria" w:hAnsi="Cambria"/>
          <w:b/>
          <w:sz w:val="24"/>
          <w:szCs w:val="24"/>
        </w:rPr>
        <w:t xml:space="preserve">   0,5 ha platībā piešķirt nosaukumu “</w:t>
      </w:r>
      <w:r w:rsidR="00FF3A9E">
        <w:rPr>
          <w:rFonts w:ascii="Cambria" w:hAnsi="Cambria"/>
          <w:b/>
          <w:sz w:val="24"/>
          <w:szCs w:val="24"/>
        </w:rPr>
        <w:t>nosaukums</w:t>
      </w:r>
      <w:r w:rsidRPr="008C7884">
        <w:rPr>
          <w:rFonts w:ascii="Cambria" w:hAnsi="Cambria"/>
          <w:b/>
          <w:sz w:val="24"/>
          <w:szCs w:val="24"/>
        </w:rPr>
        <w:t>”.</w:t>
      </w:r>
      <w:r w:rsidRPr="008C7884">
        <w:rPr>
          <w:rFonts w:ascii="Cambria" w:hAnsi="Cambria"/>
          <w:sz w:val="24"/>
          <w:szCs w:val="24"/>
        </w:rPr>
        <w:t xml:space="preserve"> </w:t>
      </w:r>
    </w:p>
    <w:p w:rsidR="00B6275B" w:rsidRPr="00535480" w:rsidRDefault="00B6275B" w:rsidP="00B6275B">
      <w:pPr>
        <w:spacing w:after="0" w:line="240" w:lineRule="auto"/>
        <w:ind w:right="-908"/>
        <w:jc w:val="both"/>
        <w:rPr>
          <w:rFonts w:ascii="Cambria" w:hAnsi="Cambria"/>
          <w:sz w:val="24"/>
          <w:szCs w:val="24"/>
        </w:rPr>
      </w:pPr>
      <w:r>
        <w:rPr>
          <w:rFonts w:ascii="Cambria" w:hAnsi="Cambria"/>
          <w:sz w:val="24"/>
          <w:szCs w:val="24"/>
        </w:rPr>
        <w:tab/>
        <w:t>Sēdes lēmums pielikumā uz vienas lapas.</w:t>
      </w:r>
    </w:p>
    <w:p w:rsidR="00B6275B" w:rsidRPr="008C7884" w:rsidRDefault="00B6275B" w:rsidP="00B6275B">
      <w:pPr>
        <w:spacing w:after="0" w:line="240" w:lineRule="auto"/>
        <w:ind w:right="-908"/>
        <w:rPr>
          <w:rFonts w:ascii="Cambria" w:hAnsi="Cambria"/>
          <w:sz w:val="24"/>
          <w:szCs w:val="24"/>
          <w:u w:val="single"/>
        </w:rPr>
      </w:pPr>
    </w:p>
    <w:p w:rsidR="00B6275B" w:rsidRPr="008C7884" w:rsidRDefault="00B6275B" w:rsidP="00B6275B">
      <w:pPr>
        <w:spacing w:after="0" w:line="240" w:lineRule="auto"/>
        <w:ind w:right="-908"/>
        <w:rPr>
          <w:rFonts w:ascii="Cambria" w:hAnsi="Cambria"/>
          <w:sz w:val="24"/>
          <w:szCs w:val="24"/>
          <w:u w:val="single"/>
        </w:rPr>
      </w:pPr>
    </w:p>
    <w:p w:rsidR="00B6275B" w:rsidRPr="006E773C" w:rsidRDefault="00B6275B" w:rsidP="00B6275B">
      <w:pPr>
        <w:spacing w:after="0" w:line="240" w:lineRule="auto"/>
        <w:ind w:right="-908"/>
        <w:jc w:val="center"/>
        <w:rPr>
          <w:rFonts w:ascii="Cambria" w:hAnsi="Cambria"/>
          <w:b/>
          <w:bCs/>
          <w:sz w:val="24"/>
          <w:szCs w:val="24"/>
        </w:rPr>
      </w:pPr>
      <w:r w:rsidRPr="006E773C">
        <w:rPr>
          <w:rFonts w:ascii="Cambria" w:hAnsi="Cambria"/>
          <w:b/>
          <w:bCs/>
          <w:sz w:val="24"/>
          <w:szCs w:val="24"/>
        </w:rPr>
        <w:t xml:space="preserve">7.1.9. </w:t>
      </w:r>
    </w:p>
    <w:p w:rsidR="00B6275B" w:rsidRPr="006E773C" w:rsidRDefault="00B6275B" w:rsidP="00B6275B">
      <w:pPr>
        <w:spacing w:after="0" w:line="240" w:lineRule="auto"/>
        <w:ind w:right="-908"/>
        <w:jc w:val="center"/>
        <w:rPr>
          <w:rFonts w:ascii="Cambria" w:hAnsi="Cambria"/>
          <w:b/>
          <w:bCs/>
          <w:sz w:val="24"/>
          <w:szCs w:val="24"/>
          <w:u w:val="single"/>
        </w:rPr>
      </w:pPr>
      <w:r w:rsidRPr="006E773C">
        <w:rPr>
          <w:rFonts w:ascii="Cambria" w:hAnsi="Cambria"/>
          <w:b/>
          <w:bCs/>
          <w:sz w:val="24"/>
          <w:szCs w:val="24"/>
          <w:u w:val="single"/>
        </w:rPr>
        <w:t>Par zemes gabala ierakstīšanu zemesgrāmatā</w:t>
      </w:r>
    </w:p>
    <w:p w:rsidR="00B6275B" w:rsidRDefault="00B6275B" w:rsidP="00B6275B">
      <w:pPr>
        <w:spacing w:after="0" w:line="240" w:lineRule="auto"/>
        <w:ind w:right="-908" w:firstLine="540"/>
        <w:jc w:val="both"/>
        <w:rPr>
          <w:rFonts w:ascii="Cambria" w:hAnsi="Cambria"/>
          <w:sz w:val="24"/>
          <w:szCs w:val="24"/>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8C7884" w:rsidRDefault="00B6275B" w:rsidP="00B6275B">
      <w:pPr>
        <w:spacing w:after="0" w:line="240" w:lineRule="auto"/>
        <w:ind w:right="-908" w:firstLine="540"/>
        <w:jc w:val="both"/>
        <w:rPr>
          <w:rFonts w:ascii="Cambria" w:hAnsi="Cambria"/>
          <w:sz w:val="24"/>
          <w:szCs w:val="24"/>
        </w:rPr>
      </w:pP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1.</w:t>
      </w:r>
      <w:r w:rsidRPr="008C7884">
        <w:rPr>
          <w:rFonts w:ascii="Cambria" w:hAnsi="Cambria"/>
          <w:b/>
          <w:bCs/>
          <w:sz w:val="24"/>
          <w:szCs w:val="24"/>
        </w:rPr>
        <w:t xml:space="preserve"> </w:t>
      </w:r>
      <w:r w:rsidRPr="008C7884">
        <w:rPr>
          <w:rFonts w:ascii="Cambria" w:hAnsi="Cambria"/>
          <w:b/>
          <w:sz w:val="24"/>
          <w:szCs w:val="24"/>
        </w:rPr>
        <w:t>Noteikt statusu “pašvaldībai piekritīga zeme” zemes vienībai ar kadastra apzīmējumu 3254 003 0279  2,71 ha platībā.</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2. Veikt zemes vienības ar kadastra apzīmējumu 3254 003 0279  2,71 ha platībā kadastrālo uzmērīšanu. Lēmumam pievienots grafiskais pielikums.</w:t>
      </w:r>
    </w:p>
    <w:p w:rsidR="00B6275B" w:rsidRPr="008C7884" w:rsidRDefault="00B6275B" w:rsidP="00B6275B">
      <w:pPr>
        <w:tabs>
          <w:tab w:val="left" w:pos="735"/>
          <w:tab w:val="center" w:pos="4500"/>
        </w:tabs>
        <w:spacing w:after="0" w:line="240" w:lineRule="auto"/>
        <w:ind w:right="-908" w:firstLine="682"/>
        <w:jc w:val="both"/>
        <w:rPr>
          <w:rFonts w:ascii="Cambria" w:hAnsi="Cambria"/>
          <w:b/>
          <w:sz w:val="24"/>
          <w:szCs w:val="24"/>
        </w:rPr>
      </w:pPr>
      <w:r w:rsidRPr="008C7884">
        <w:rPr>
          <w:rFonts w:ascii="Cambria" w:hAnsi="Cambria"/>
          <w:b/>
          <w:sz w:val="24"/>
          <w:szCs w:val="24"/>
        </w:rPr>
        <w:t>3. Ierakstīt nekustamo īpašumu ar kadastra Nr.3254 003 0003  2,71 ha platībā (vairāk vai mazāk, cik izrādīsies veicot zemes kadastrālo uzmērīšanu) zemesgrāmatā uz Kokneses novada domes vārda.</w:t>
      </w:r>
    </w:p>
    <w:p w:rsidR="00B6275B" w:rsidRPr="008822D6" w:rsidRDefault="00B6275B" w:rsidP="00B6275B">
      <w:pPr>
        <w:spacing w:after="0" w:line="240" w:lineRule="auto"/>
        <w:ind w:right="-908"/>
        <w:jc w:val="both"/>
        <w:rPr>
          <w:rFonts w:ascii="Cambria" w:hAnsi="Cambria"/>
          <w:sz w:val="24"/>
          <w:szCs w:val="24"/>
        </w:rPr>
      </w:pPr>
      <w:r>
        <w:rPr>
          <w:rFonts w:ascii="Cambria" w:hAnsi="Cambria"/>
          <w:sz w:val="24"/>
          <w:szCs w:val="24"/>
        </w:rPr>
        <w:tab/>
        <w:t>Sēdes lēmums pielikumā uz vienas lapas.</w:t>
      </w:r>
    </w:p>
    <w:p w:rsidR="00B6275B" w:rsidRPr="008C7884" w:rsidRDefault="00B6275B" w:rsidP="00B6275B">
      <w:pPr>
        <w:spacing w:after="0" w:line="240" w:lineRule="auto"/>
        <w:ind w:right="-908"/>
        <w:jc w:val="center"/>
        <w:rPr>
          <w:rFonts w:ascii="Cambria" w:hAnsi="Cambria"/>
          <w:noProof/>
          <w:sz w:val="24"/>
          <w:szCs w:val="24"/>
        </w:rPr>
      </w:pPr>
    </w:p>
    <w:p w:rsidR="00B6275B" w:rsidRPr="008C7884" w:rsidRDefault="00B6275B" w:rsidP="00B6275B">
      <w:pPr>
        <w:spacing w:after="0" w:line="240" w:lineRule="auto"/>
        <w:ind w:right="-908"/>
        <w:jc w:val="center"/>
        <w:rPr>
          <w:rFonts w:ascii="Cambria" w:hAnsi="Cambria"/>
          <w:noProof/>
          <w:sz w:val="24"/>
          <w:szCs w:val="24"/>
        </w:rPr>
      </w:pPr>
    </w:p>
    <w:p w:rsidR="00B6275B" w:rsidRPr="006E773C" w:rsidRDefault="00B6275B" w:rsidP="00B6275B">
      <w:pPr>
        <w:spacing w:after="0" w:line="240" w:lineRule="auto"/>
        <w:ind w:right="-908" w:firstLine="360"/>
        <w:jc w:val="center"/>
        <w:rPr>
          <w:rFonts w:ascii="Cambria" w:hAnsi="Cambria"/>
          <w:b/>
          <w:bCs/>
          <w:sz w:val="24"/>
          <w:szCs w:val="24"/>
        </w:rPr>
      </w:pPr>
      <w:r w:rsidRPr="006E773C">
        <w:rPr>
          <w:rFonts w:ascii="Cambria" w:hAnsi="Cambria"/>
          <w:b/>
          <w:bCs/>
          <w:sz w:val="24"/>
          <w:szCs w:val="24"/>
        </w:rPr>
        <w:t xml:space="preserve">7.1.10. </w:t>
      </w:r>
    </w:p>
    <w:p w:rsidR="00B6275B" w:rsidRPr="006E773C" w:rsidRDefault="00B6275B" w:rsidP="00B6275B">
      <w:pPr>
        <w:spacing w:after="0" w:line="240" w:lineRule="auto"/>
        <w:ind w:right="-908" w:firstLine="360"/>
        <w:jc w:val="center"/>
        <w:rPr>
          <w:rFonts w:ascii="Cambria" w:hAnsi="Cambria"/>
          <w:b/>
          <w:bCs/>
          <w:sz w:val="24"/>
          <w:szCs w:val="24"/>
          <w:u w:val="single"/>
        </w:rPr>
      </w:pPr>
      <w:r w:rsidRPr="006E773C">
        <w:rPr>
          <w:rFonts w:ascii="Cambria" w:hAnsi="Cambria"/>
          <w:b/>
          <w:bCs/>
          <w:sz w:val="24"/>
          <w:szCs w:val="24"/>
          <w:u w:val="single"/>
        </w:rPr>
        <w:t>Par nekustamā īpašuma nosaukuma piešķiršanu</w:t>
      </w:r>
    </w:p>
    <w:p w:rsidR="00B6275B" w:rsidRPr="006E773C" w:rsidRDefault="00B6275B" w:rsidP="00B6275B">
      <w:pPr>
        <w:spacing w:after="0" w:line="240" w:lineRule="auto"/>
        <w:ind w:right="-908" w:firstLine="540"/>
        <w:jc w:val="center"/>
        <w:rPr>
          <w:rFonts w:ascii="Cambria" w:hAnsi="Cambria"/>
          <w:b/>
          <w:bCs/>
          <w:sz w:val="24"/>
          <w:szCs w:val="24"/>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PAR-12 (</w:t>
      </w:r>
      <w:r>
        <w:rPr>
          <w:rFonts w:ascii="Cambria" w:hAnsi="Cambria"/>
          <w:sz w:val="24"/>
          <w:szCs w:val="24"/>
        </w:rPr>
        <w:t xml:space="preserve">Aigars Kalniņš, Dāvis Kalniņš, Pēteris Keišs, Rihards Krauklis,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Pr="008C7884" w:rsidRDefault="00B6275B" w:rsidP="00B6275B">
      <w:pPr>
        <w:spacing w:after="0" w:line="240" w:lineRule="auto"/>
        <w:ind w:right="-908" w:firstLine="540"/>
        <w:jc w:val="both"/>
        <w:rPr>
          <w:rFonts w:ascii="Cambria" w:hAnsi="Cambria"/>
          <w:b/>
          <w:sz w:val="24"/>
          <w:szCs w:val="24"/>
        </w:rPr>
      </w:pPr>
    </w:p>
    <w:p w:rsidR="00B6275B" w:rsidRPr="008C7884" w:rsidRDefault="00B6275B" w:rsidP="00B6275B">
      <w:pPr>
        <w:spacing w:after="0" w:line="240" w:lineRule="auto"/>
        <w:ind w:right="-908" w:firstLine="720"/>
        <w:jc w:val="both"/>
        <w:rPr>
          <w:rFonts w:ascii="Cambria" w:hAnsi="Cambria"/>
          <w:sz w:val="24"/>
          <w:szCs w:val="24"/>
        </w:rPr>
      </w:pPr>
      <w:r w:rsidRPr="008C7884">
        <w:rPr>
          <w:rFonts w:ascii="Cambria" w:hAnsi="Cambria"/>
          <w:b/>
          <w:sz w:val="24"/>
          <w:szCs w:val="24"/>
        </w:rPr>
        <w:t>2.1. Iršu pagasta nekustamajam īpašumam ar kadastra Nr.3254</w:t>
      </w:r>
      <w:r w:rsidR="00FF3A9E">
        <w:rPr>
          <w:rFonts w:ascii="Cambria" w:hAnsi="Cambria"/>
          <w:b/>
          <w:sz w:val="24"/>
          <w:szCs w:val="24"/>
        </w:rPr>
        <w:t>…</w:t>
      </w:r>
      <w:r w:rsidRPr="008C7884">
        <w:rPr>
          <w:rFonts w:ascii="Cambria" w:hAnsi="Cambria"/>
          <w:b/>
          <w:sz w:val="24"/>
          <w:szCs w:val="24"/>
        </w:rPr>
        <w:t xml:space="preserve">   2,71 ha platībā piešķirt nosaukumu “</w:t>
      </w:r>
      <w:r w:rsidR="00FF3A9E">
        <w:rPr>
          <w:rFonts w:ascii="Cambria" w:hAnsi="Cambria"/>
          <w:b/>
          <w:sz w:val="24"/>
          <w:szCs w:val="24"/>
        </w:rPr>
        <w:t>nosaukums</w:t>
      </w:r>
      <w:r w:rsidRPr="008C7884">
        <w:rPr>
          <w:rFonts w:ascii="Cambria" w:hAnsi="Cambria"/>
          <w:b/>
          <w:sz w:val="24"/>
          <w:szCs w:val="24"/>
        </w:rPr>
        <w:t>”.</w:t>
      </w:r>
      <w:r w:rsidRPr="008C7884">
        <w:rPr>
          <w:rFonts w:ascii="Cambria" w:hAnsi="Cambria"/>
          <w:sz w:val="24"/>
          <w:szCs w:val="24"/>
        </w:rPr>
        <w:t xml:space="preserve"> </w:t>
      </w:r>
    </w:p>
    <w:p w:rsidR="00B6275B" w:rsidRPr="008C7884" w:rsidRDefault="00B6275B" w:rsidP="00B6275B">
      <w:pPr>
        <w:spacing w:after="0" w:line="240" w:lineRule="auto"/>
        <w:ind w:right="-908" w:firstLine="540"/>
        <w:jc w:val="both"/>
        <w:rPr>
          <w:rFonts w:ascii="Cambria" w:hAnsi="Cambria"/>
          <w:sz w:val="24"/>
          <w:szCs w:val="24"/>
        </w:rPr>
      </w:pPr>
      <w:r>
        <w:rPr>
          <w:rFonts w:ascii="Cambria" w:hAnsi="Cambria"/>
          <w:sz w:val="24"/>
          <w:szCs w:val="24"/>
        </w:rPr>
        <w:tab/>
        <w:t>Sēdes lēmums pielikumā uz vienas lapas.</w:t>
      </w:r>
    </w:p>
    <w:p w:rsidR="00B6275B" w:rsidRPr="008C7884" w:rsidRDefault="00B6275B" w:rsidP="00B6275B">
      <w:pPr>
        <w:spacing w:after="0" w:line="240" w:lineRule="auto"/>
        <w:ind w:right="-908" w:firstLine="540"/>
        <w:jc w:val="both"/>
        <w:rPr>
          <w:rFonts w:ascii="Cambria" w:hAnsi="Cambria"/>
          <w:sz w:val="24"/>
          <w:szCs w:val="24"/>
        </w:rPr>
      </w:pPr>
    </w:p>
    <w:bookmarkEnd w:id="14"/>
    <w:p w:rsidR="00B6275B" w:rsidRPr="008C7884" w:rsidRDefault="00B6275B" w:rsidP="00B6275B">
      <w:pPr>
        <w:spacing w:after="0" w:line="240" w:lineRule="auto"/>
        <w:ind w:right="-908" w:firstLine="540"/>
        <w:jc w:val="both"/>
        <w:rPr>
          <w:rFonts w:ascii="Cambria" w:hAnsi="Cambria"/>
          <w:sz w:val="24"/>
          <w:szCs w:val="24"/>
        </w:rPr>
      </w:pPr>
    </w:p>
    <w:p w:rsidR="00B6275B" w:rsidRPr="00D069A1"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7</w:t>
      </w:r>
      <w:r w:rsidRPr="00D069A1">
        <w:rPr>
          <w:rFonts w:ascii="Cambria" w:hAnsi="Cambria"/>
          <w:b/>
          <w:bCs/>
          <w:sz w:val="24"/>
          <w:szCs w:val="24"/>
        </w:rPr>
        <w:t xml:space="preserve">.2. </w:t>
      </w:r>
    </w:p>
    <w:p w:rsidR="00B6275B" w:rsidRDefault="00B6275B" w:rsidP="00B6275B">
      <w:pPr>
        <w:spacing w:after="0" w:line="240" w:lineRule="auto"/>
        <w:ind w:right="-907"/>
        <w:jc w:val="center"/>
        <w:rPr>
          <w:rFonts w:ascii="Cambria" w:hAnsi="Cambria"/>
          <w:sz w:val="24"/>
          <w:szCs w:val="24"/>
        </w:rPr>
      </w:pPr>
      <w:r w:rsidRPr="00D069A1">
        <w:rPr>
          <w:rFonts w:ascii="Cambria" w:hAnsi="Cambria"/>
          <w:b/>
          <w:bCs/>
          <w:sz w:val="24"/>
          <w:szCs w:val="24"/>
        </w:rPr>
        <w:t>Par finansējumu koncerta “Saule. Pērkons. Daugava” organizētājiem</w:t>
      </w:r>
    </w:p>
    <w:p w:rsidR="00B6275B" w:rsidRDefault="00B6275B" w:rsidP="00B6275B">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6275B" w:rsidRDefault="00B6275B" w:rsidP="00B6275B">
      <w:pPr>
        <w:spacing w:after="0" w:line="240" w:lineRule="auto"/>
        <w:jc w:val="both"/>
        <w:rPr>
          <w:rFonts w:ascii="Cambria" w:hAnsi="Cambria"/>
          <w:sz w:val="24"/>
          <w:szCs w:val="24"/>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center"/>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Kokneses novada dome ir iepazinusies ar  biedrības “Latvijai” Reģ.Nr.40008276937 2019,gada 26.augusta iesniegumu ar lūgumu  segt zaudējumus, kuri  biedrībai ir radušies  organizējot koncertu “Saule. Pērkons. Daugava”, kas notika 24.augustā Likteņdārzā.</w:t>
      </w: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1.Izvērtējot pašvaldības rīcībā  esošo informāciju un ar lietu saistītos apstākļus, tika konstatēts:</w:t>
      </w: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1.1. Koncerts “Saule. Pērkons. Daugava”, notika 2019.gada 24.augustā Likteņdārzā.</w:t>
      </w: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1.2. Pasākumu organizēja biedrība “Latvijai” Reģ.Nr.40008276937,’’Ārijas”, Rumbula, Stopiņu novads;</w:t>
      </w: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1.3.Izdevumi pasākuma organizēšanai un norisei un ieņēmumi no biļešu tirdzniecības:</w:t>
      </w:r>
    </w:p>
    <w:p w:rsidR="00B6275B" w:rsidRDefault="00B6275B" w:rsidP="00B6275B">
      <w:pPr>
        <w:spacing w:after="0" w:line="240" w:lineRule="auto"/>
        <w:ind w:right="-907"/>
        <w:jc w:val="both"/>
        <w:rPr>
          <w:rFonts w:ascii="Cambria" w:hAnsi="Cambria"/>
          <w:sz w:val="24"/>
          <w:szCs w:val="24"/>
        </w:rPr>
      </w:pPr>
    </w:p>
    <w:tbl>
      <w:tblPr>
        <w:tblStyle w:val="Reatabula"/>
        <w:tblW w:w="0" w:type="auto"/>
        <w:tblLook w:val="04A0" w:firstRow="1" w:lastRow="0" w:firstColumn="1" w:lastColumn="0" w:noHBand="0" w:noVBand="1"/>
      </w:tblPr>
      <w:tblGrid>
        <w:gridCol w:w="6091"/>
        <w:gridCol w:w="2205"/>
      </w:tblGrid>
      <w:tr w:rsidR="00B6275B" w:rsidTr="00FF3A9E">
        <w:tc>
          <w:tcPr>
            <w:tcW w:w="6091" w:type="dxa"/>
          </w:tcPr>
          <w:p w:rsidR="00B6275B" w:rsidRPr="00EC10C7" w:rsidRDefault="00B6275B" w:rsidP="00FF3A9E">
            <w:pPr>
              <w:ind w:right="-907"/>
              <w:jc w:val="both"/>
              <w:rPr>
                <w:rFonts w:ascii="Cambria" w:hAnsi="Cambria"/>
                <w:b/>
                <w:bCs/>
              </w:rPr>
            </w:pPr>
            <w:r w:rsidRPr="00EC10C7">
              <w:rPr>
                <w:rFonts w:ascii="Cambria" w:hAnsi="Cambria"/>
                <w:b/>
                <w:bCs/>
              </w:rPr>
              <w:t>Izdevumu veidi</w:t>
            </w:r>
          </w:p>
        </w:tc>
        <w:tc>
          <w:tcPr>
            <w:tcW w:w="2205" w:type="dxa"/>
          </w:tcPr>
          <w:p w:rsidR="00B6275B" w:rsidRPr="00EC10C7" w:rsidRDefault="00B6275B" w:rsidP="00FF3A9E">
            <w:pPr>
              <w:ind w:right="-907"/>
              <w:jc w:val="both"/>
              <w:rPr>
                <w:rFonts w:ascii="Cambria" w:hAnsi="Cambria"/>
                <w:b/>
                <w:bCs/>
                <w:i/>
                <w:iCs/>
              </w:rPr>
            </w:pPr>
            <w:proofErr w:type="spellStart"/>
            <w:r w:rsidRPr="00EC10C7">
              <w:rPr>
                <w:rFonts w:ascii="Cambria" w:hAnsi="Cambria"/>
                <w:b/>
                <w:bCs/>
                <w:i/>
                <w:iCs/>
              </w:rPr>
              <w:t>euro</w:t>
            </w:r>
            <w:proofErr w:type="spellEnd"/>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Skatuve, deju grīda un gaisma</w:t>
            </w:r>
          </w:p>
        </w:tc>
        <w:tc>
          <w:tcPr>
            <w:tcW w:w="2205" w:type="dxa"/>
          </w:tcPr>
          <w:p w:rsidR="00B6275B" w:rsidRPr="00EC10C7" w:rsidRDefault="00B6275B" w:rsidP="00FF3A9E">
            <w:pPr>
              <w:ind w:right="-907"/>
              <w:jc w:val="both"/>
              <w:rPr>
                <w:rFonts w:ascii="Cambria" w:hAnsi="Cambria"/>
              </w:rPr>
            </w:pPr>
            <w:r w:rsidRPr="00EC10C7">
              <w:rPr>
                <w:rFonts w:ascii="Cambria" w:hAnsi="Cambria"/>
              </w:rPr>
              <w:t>8900,00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Skaņa</w:t>
            </w:r>
          </w:p>
        </w:tc>
        <w:tc>
          <w:tcPr>
            <w:tcW w:w="2205" w:type="dxa"/>
          </w:tcPr>
          <w:p w:rsidR="00B6275B" w:rsidRPr="00EC10C7" w:rsidRDefault="00B6275B" w:rsidP="00FF3A9E">
            <w:pPr>
              <w:ind w:right="-907"/>
              <w:jc w:val="both"/>
              <w:rPr>
                <w:rFonts w:ascii="Cambria" w:hAnsi="Cambria"/>
              </w:rPr>
            </w:pPr>
            <w:r w:rsidRPr="00EC10C7">
              <w:rPr>
                <w:rFonts w:ascii="Cambria" w:hAnsi="Cambria"/>
              </w:rPr>
              <w:t>5600,00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Krēslu noma transports</w:t>
            </w:r>
          </w:p>
        </w:tc>
        <w:tc>
          <w:tcPr>
            <w:tcW w:w="2205" w:type="dxa"/>
          </w:tcPr>
          <w:p w:rsidR="00B6275B" w:rsidRPr="00EC10C7" w:rsidRDefault="00B6275B" w:rsidP="00FF3A9E">
            <w:pPr>
              <w:ind w:right="-907"/>
              <w:jc w:val="both"/>
              <w:rPr>
                <w:rFonts w:ascii="Cambria" w:hAnsi="Cambria"/>
              </w:rPr>
            </w:pPr>
            <w:r w:rsidRPr="00EC10C7">
              <w:rPr>
                <w:rFonts w:ascii="Cambria" w:hAnsi="Cambria"/>
              </w:rPr>
              <w:t>5400,00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Tualetes</w:t>
            </w:r>
          </w:p>
        </w:tc>
        <w:tc>
          <w:tcPr>
            <w:tcW w:w="2205" w:type="dxa"/>
          </w:tcPr>
          <w:p w:rsidR="00B6275B" w:rsidRPr="00EC10C7" w:rsidRDefault="00B6275B" w:rsidP="00FF3A9E">
            <w:pPr>
              <w:ind w:right="-907"/>
              <w:jc w:val="both"/>
              <w:rPr>
                <w:rFonts w:ascii="Cambria" w:hAnsi="Cambria"/>
              </w:rPr>
            </w:pPr>
            <w:r w:rsidRPr="00EC10C7">
              <w:rPr>
                <w:rFonts w:ascii="Cambria" w:hAnsi="Cambria"/>
              </w:rPr>
              <w:t>610,00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Mārketings un reklāma</w:t>
            </w:r>
          </w:p>
        </w:tc>
        <w:tc>
          <w:tcPr>
            <w:tcW w:w="2205" w:type="dxa"/>
          </w:tcPr>
          <w:p w:rsidR="00B6275B" w:rsidRPr="00EC10C7" w:rsidRDefault="00B6275B" w:rsidP="00FF3A9E">
            <w:pPr>
              <w:ind w:right="-907"/>
              <w:jc w:val="both"/>
              <w:rPr>
                <w:rFonts w:ascii="Cambria" w:hAnsi="Cambria"/>
              </w:rPr>
            </w:pPr>
            <w:r w:rsidRPr="00EC10C7">
              <w:rPr>
                <w:rFonts w:ascii="Cambria" w:hAnsi="Cambria"/>
              </w:rPr>
              <w:t>3250,00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Scenogrāfija, ziedi</w:t>
            </w:r>
          </w:p>
        </w:tc>
        <w:tc>
          <w:tcPr>
            <w:tcW w:w="2205" w:type="dxa"/>
          </w:tcPr>
          <w:p w:rsidR="00B6275B" w:rsidRPr="00EC10C7" w:rsidRDefault="00B6275B" w:rsidP="00FF3A9E">
            <w:pPr>
              <w:ind w:right="-907"/>
              <w:jc w:val="both"/>
              <w:rPr>
                <w:rFonts w:ascii="Cambria" w:hAnsi="Cambria"/>
              </w:rPr>
            </w:pPr>
            <w:r w:rsidRPr="00EC10C7">
              <w:rPr>
                <w:rFonts w:ascii="Cambria" w:hAnsi="Cambria"/>
              </w:rPr>
              <w:t>1700,00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Algas un citi izdevumi</w:t>
            </w:r>
          </w:p>
        </w:tc>
        <w:tc>
          <w:tcPr>
            <w:tcW w:w="2205" w:type="dxa"/>
          </w:tcPr>
          <w:p w:rsidR="00B6275B" w:rsidRPr="00EC10C7" w:rsidRDefault="00B6275B" w:rsidP="00FF3A9E">
            <w:pPr>
              <w:ind w:right="-907"/>
              <w:jc w:val="both"/>
              <w:rPr>
                <w:rFonts w:ascii="Cambria" w:hAnsi="Cambria"/>
              </w:rPr>
            </w:pPr>
            <w:r w:rsidRPr="00EC10C7">
              <w:rPr>
                <w:rFonts w:ascii="Cambria" w:hAnsi="Cambria"/>
              </w:rPr>
              <w:t>2100,00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Mākslinieku honorāri</w:t>
            </w:r>
          </w:p>
        </w:tc>
        <w:tc>
          <w:tcPr>
            <w:tcW w:w="2205" w:type="dxa"/>
          </w:tcPr>
          <w:p w:rsidR="00B6275B" w:rsidRPr="00EC10C7" w:rsidRDefault="00B6275B" w:rsidP="00FF3A9E">
            <w:pPr>
              <w:ind w:right="-907"/>
              <w:jc w:val="both"/>
              <w:rPr>
                <w:rFonts w:ascii="Cambria" w:hAnsi="Cambria"/>
              </w:rPr>
            </w:pPr>
            <w:r w:rsidRPr="00EC10C7">
              <w:rPr>
                <w:rFonts w:ascii="Cambria" w:hAnsi="Cambria"/>
              </w:rPr>
              <w:t>15 700,00</w:t>
            </w:r>
          </w:p>
        </w:tc>
      </w:tr>
      <w:tr w:rsidR="00B6275B" w:rsidTr="00FF3A9E">
        <w:tc>
          <w:tcPr>
            <w:tcW w:w="6091" w:type="dxa"/>
          </w:tcPr>
          <w:p w:rsidR="00B6275B" w:rsidRPr="00EC10C7" w:rsidRDefault="00B6275B" w:rsidP="00FF3A9E">
            <w:pPr>
              <w:ind w:right="-907"/>
              <w:jc w:val="both"/>
              <w:rPr>
                <w:rFonts w:ascii="Cambria" w:hAnsi="Cambria"/>
              </w:rPr>
            </w:pPr>
            <w:proofErr w:type="spellStart"/>
            <w:r w:rsidRPr="00EC10C7">
              <w:rPr>
                <w:rFonts w:ascii="Cambria" w:hAnsi="Cambria"/>
              </w:rPr>
              <w:t>Akka</w:t>
            </w:r>
            <w:proofErr w:type="spellEnd"/>
            <w:r w:rsidRPr="00EC10C7">
              <w:rPr>
                <w:rFonts w:ascii="Cambria" w:hAnsi="Cambria"/>
              </w:rPr>
              <w:t xml:space="preserve"> </w:t>
            </w:r>
            <w:proofErr w:type="spellStart"/>
            <w:r w:rsidRPr="00EC10C7">
              <w:rPr>
                <w:rFonts w:ascii="Cambria" w:hAnsi="Cambria"/>
              </w:rPr>
              <w:t>laa</w:t>
            </w:r>
            <w:proofErr w:type="spellEnd"/>
          </w:p>
        </w:tc>
        <w:tc>
          <w:tcPr>
            <w:tcW w:w="2205" w:type="dxa"/>
          </w:tcPr>
          <w:p w:rsidR="00B6275B" w:rsidRPr="00EC10C7" w:rsidRDefault="00B6275B" w:rsidP="00FF3A9E">
            <w:pPr>
              <w:ind w:right="-907"/>
              <w:jc w:val="both"/>
              <w:rPr>
                <w:rFonts w:ascii="Cambria" w:hAnsi="Cambria"/>
              </w:rPr>
            </w:pPr>
            <w:r w:rsidRPr="00EC10C7">
              <w:rPr>
                <w:rFonts w:ascii="Cambria" w:hAnsi="Cambria"/>
              </w:rPr>
              <w:t>1800,00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Apsardze</w:t>
            </w:r>
          </w:p>
        </w:tc>
        <w:tc>
          <w:tcPr>
            <w:tcW w:w="2205" w:type="dxa"/>
          </w:tcPr>
          <w:p w:rsidR="00B6275B" w:rsidRPr="00EC10C7" w:rsidRDefault="00B6275B" w:rsidP="00FF3A9E">
            <w:pPr>
              <w:ind w:right="-907"/>
              <w:jc w:val="both"/>
              <w:rPr>
                <w:rFonts w:ascii="Cambria" w:hAnsi="Cambria"/>
              </w:rPr>
            </w:pPr>
            <w:r w:rsidRPr="00EC10C7">
              <w:rPr>
                <w:rFonts w:ascii="Cambria" w:hAnsi="Cambria"/>
              </w:rPr>
              <w:t>620,00</w:t>
            </w:r>
          </w:p>
        </w:tc>
      </w:tr>
      <w:tr w:rsidR="00B6275B" w:rsidTr="00FF3A9E">
        <w:tc>
          <w:tcPr>
            <w:tcW w:w="6091" w:type="dxa"/>
          </w:tcPr>
          <w:p w:rsidR="00B6275B" w:rsidRPr="00EC10C7" w:rsidRDefault="00B6275B" w:rsidP="00FF3A9E">
            <w:pPr>
              <w:ind w:right="-907"/>
              <w:jc w:val="both"/>
              <w:rPr>
                <w:rFonts w:ascii="Cambria" w:hAnsi="Cambria"/>
              </w:rPr>
            </w:pPr>
            <w:r w:rsidRPr="00EC10C7">
              <w:rPr>
                <w:rFonts w:ascii="Cambria" w:hAnsi="Cambria"/>
              </w:rPr>
              <w:t>Biļešu paradīzes %</w:t>
            </w:r>
          </w:p>
        </w:tc>
        <w:tc>
          <w:tcPr>
            <w:tcW w:w="2205" w:type="dxa"/>
          </w:tcPr>
          <w:p w:rsidR="00B6275B" w:rsidRPr="00EC10C7" w:rsidRDefault="00B6275B" w:rsidP="00FF3A9E">
            <w:pPr>
              <w:ind w:right="-907"/>
              <w:jc w:val="both"/>
              <w:rPr>
                <w:rFonts w:ascii="Cambria" w:hAnsi="Cambria"/>
              </w:rPr>
            </w:pPr>
            <w:r w:rsidRPr="00EC10C7">
              <w:rPr>
                <w:rFonts w:ascii="Cambria" w:hAnsi="Cambria"/>
              </w:rPr>
              <w:t>2564,00</w:t>
            </w:r>
          </w:p>
        </w:tc>
      </w:tr>
      <w:tr w:rsidR="00B6275B" w:rsidRPr="00F67642" w:rsidTr="00FF3A9E">
        <w:tc>
          <w:tcPr>
            <w:tcW w:w="6091" w:type="dxa"/>
          </w:tcPr>
          <w:p w:rsidR="00B6275B" w:rsidRPr="00EC10C7" w:rsidRDefault="00B6275B" w:rsidP="00FF3A9E">
            <w:pPr>
              <w:ind w:right="-907"/>
              <w:jc w:val="both"/>
              <w:rPr>
                <w:rFonts w:ascii="Cambria" w:hAnsi="Cambria"/>
                <w:b/>
                <w:bCs/>
              </w:rPr>
            </w:pPr>
            <w:r w:rsidRPr="00EC10C7">
              <w:rPr>
                <w:rFonts w:ascii="Cambria" w:hAnsi="Cambria"/>
                <w:b/>
                <w:bCs/>
              </w:rPr>
              <w:t>KOPĀ IZDEVUMI</w:t>
            </w:r>
          </w:p>
        </w:tc>
        <w:tc>
          <w:tcPr>
            <w:tcW w:w="2205" w:type="dxa"/>
          </w:tcPr>
          <w:p w:rsidR="00B6275B" w:rsidRPr="00EC10C7" w:rsidRDefault="00B6275B" w:rsidP="00FF3A9E">
            <w:pPr>
              <w:ind w:right="-907"/>
              <w:jc w:val="both"/>
              <w:rPr>
                <w:rFonts w:ascii="Cambria" w:hAnsi="Cambria"/>
                <w:b/>
                <w:bCs/>
              </w:rPr>
            </w:pPr>
            <w:r w:rsidRPr="00EC10C7">
              <w:rPr>
                <w:rFonts w:ascii="Cambria" w:hAnsi="Cambria"/>
                <w:b/>
                <w:bCs/>
              </w:rPr>
              <w:t>48 244,00</w:t>
            </w:r>
          </w:p>
        </w:tc>
      </w:tr>
      <w:tr w:rsidR="00B6275B" w:rsidRPr="00F67642" w:rsidTr="00FF3A9E">
        <w:tc>
          <w:tcPr>
            <w:tcW w:w="6091" w:type="dxa"/>
          </w:tcPr>
          <w:p w:rsidR="00B6275B" w:rsidRPr="00EC10C7" w:rsidRDefault="00B6275B" w:rsidP="00FF3A9E">
            <w:pPr>
              <w:ind w:right="-907"/>
              <w:jc w:val="both"/>
              <w:rPr>
                <w:rFonts w:ascii="Cambria" w:hAnsi="Cambria"/>
                <w:b/>
                <w:bCs/>
              </w:rPr>
            </w:pPr>
          </w:p>
        </w:tc>
        <w:tc>
          <w:tcPr>
            <w:tcW w:w="2205" w:type="dxa"/>
          </w:tcPr>
          <w:p w:rsidR="00B6275B" w:rsidRPr="00EC10C7" w:rsidRDefault="00B6275B" w:rsidP="00FF3A9E">
            <w:pPr>
              <w:ind w:right="-907"/>
              <w:jc w:val="both"/>
              <w:rPr>
                <w:rFonts w:ascii="Cambria" w:hAnsi="Cambria"/>
                <w:b/>
                <w:bCs/>
              </w:rPr>
            </w:pPr>
          </w:p>
        </w:tc>
      </w:tr>
      <w:tr w:rsidR="00B6275B" w:rsidRPr="00F67642" w:rsidTr="00FF3A9E">
        <w:tc>
          <w:tcPr>
            <w:tcW w:w="6091" w:type="dxa"/>
          </w:tcPr>
          <w:p w:rsidR="00B6275B" w:rsidRPr="00EC10C7" w:rsidRDefault="00B6275B" w:rsidP="00FF3A9E">
            <w:pPr>
              <w:ind w:right="-907"/>
              <w:jc w:val="both"/>
              <w:rPr>
                <w:rFonts w:ascii="Cambria" w:hAnsi="Cambria"/>
                <w:b/>
                <w:bCs/>
              </w:rPr>
            </w:pPr>
            <w:r w:rsidRPr="00EC10C7">
              <w:rPr>
                <w:rFonts w:ascii="Cambria" w:hAnsi="Cambria"/>
                <w:b/>
                <w:bCs/>
              </w:rPr>
              <w:t>Ieņēmumi</w:t>
            </w:r>
          </w:p>
        </w:tc>
        <w:tc>
          <w:tcPr>
            <w:tcW w:w="2205" w:type="dxa"/>
          </w:tcPr>
          <w:p w:rsidR="00B6275B" w:rsidRPr="00EC10C7" w:rsidRDefault="00B6275B" w:rsidP="00FF3A9E">
            <w:pPr>
              <w:ind w:right="-907"/>
              <w:jc w:val="both"/>
              <w:rPr>
                <w:rFonts w:ascii="Cambria" w:hAnsi="Cambria"/>
                <w:b/>
                <w:bCs/>
              </w:rPr>
            </w:pPr>
            <w:proofErr w:type="spellStart"/>
            <w:r w:rsidRPr="00EC10C7">
              <w:rPr>
                <w:rFonts w:ascii="Cambria" w:hAnsi="Cambria"/>
                <w:b/>
                <w:bCs/>
              </w:rPr>
              <w:t>Euro</w:t>
            </w:r>
            <w:proofErr w:type="spellEnd"/>
          </w:p>
        </w:tc>
      </w:tr>
      <w:tr w:rsidR="00B6275B" w:rsidRPr="00F67642" w:rsidTr="00FF3A9E">
        <w:tc>
          <w:tcPr>
            <w:tcW w:w="6091" w:type="dxa"/>
          </w:tcPr>
          <w:p w:rsidR="00B6275B" w:rsidRPr="00EC10C7" w:rsidRDefault="00B6275B" w:rsidP="00FF3A9E">
            <w:pPr>
              <w:ind w:right="-907"/>
              <w:jc w:val="both"/>
              <w:rPr>
                <w:rFonts w:ascii="Cambria" w:hAnsi="Cambria"/>
              </w:rPr>
            </w:pPr>
            <w:r w:rsidRPr="00EC10C7">
              <w:rPr>
                <w:rFonts w:ascii="Cambria" w:hAnsi="Cambria"/>
              </w:rPr>
              <w:t>Internetā pārdotas biļetes</w:t>
            </w:r>
          </w:p>
        </w:tc>
        <w:tc>
          <w:tcPr>
            <w:tcW w:w="2205" w:type="dxa"/>
          </w:tcPr>
          <w:p w:rsidR="00B6275B" w:rsidRPr="00EC10C7" w:rsidRDefault="00B6275B" w:rsidP="00FF3A9E">
            <w:pPr>
              <w:ind w:right="-907"/>
              <w:jc w:val="both"/>
              <w:rPr>
                <w:rFonts w:ascii="Cambria" w:hAnsi="Cambria"/>
              </w:rPr>
            </w:pPr>
            <w:r w:rsidRPr="00EC10C7">
              <w:rPr>
                <w:rFonts w:ascii="Cambria" w:hAnsi="Cambria"/>
              </w:rPr>
              <w:t>30 176</w:t>
            </w:r>
          </w:p>
        </w:tc>
      </w:tr>
      <w:tr w:rsidR="00B6275B" w:rsidRPr="00F67642" w:rsidTr="00FF3A9E">
        <w:tc>
          <w:tcPr>
            <w:tcW w:w="6091" w:type="dxa"/>
          </w:tcPr>
          <w:p w:rsidR="00B6275B" w:rsidRPr="00EC10C7" w:rsidRDefault="00B6275B" w:rsidP="00FF3A9E">
            <w:pPr>
              <w:ind w:right="-907"/>
              <w:jc w:val="both"/>
              <w:rPr>
                <w:rFonts w:ascii="Cambria" w:hAnsi="Cambria"/>
              </w:rPr>
            </w:pPr>
            <w:r w:rsidRPr="00EC10C7">
              <w:rPr>
                <w:rFonts w:ascii="Cambria" w:hAnsi="Cambria"/>
              </w:rPr>
              <w:t>Uz vietas pārdotās biļetes</w:t>
            </w:r>
          </w:p>
        </w:tc>
        <w:tc>
          <w:tcPr>
            <w:tcW w:w="2205" w:type="dxa"/>
          </w:tcPr>
          <w:p w:rsidR="00B6275B" w:rsidRPr="00EC10C7" w:rsidRDefault="00B6275B" w:rsidP="00FF3A9E">
            <w:pPr>
              <w:ind w:right="-907"/>
              <w:jc w:val="both"/>
              <w:rPr>
                <w:rFonts w:ascii="Cambria" w:hAnsi="Cambria"/>
              </w:rPr>
            </w:pPr>
            <w:r w:rsidRPr="00EC10C7">
              <w:rPr>
                <w:rFonts w:ascii="Cambria" w:hAnsi="Cambria"/>
              </w:rPr>
              <w:t>2200,00</w:t>
            </w:r>
          </w:p>
        </w:tc>
      </w:tr>
      <w:tr w:rsidR="00B6275B" w:rsidRPr="00F67642" w:rsidTr="00FF3A9E">
        <w:tc>
          <w:tcPr>
            <w:tcW w:w="6091" w:type="dxa"/>
          </w:tcPr>
          <w:p w:rsidR="00B6275B" w:rsidRPr="00EC10C7" w:rsidRDefault="00B6275B" w:rsidP="00FF3A9E">
            <w:pPr>
              <w:ind w:right="-907"/>
              <w:jc w:val="both"/>
              <w:rPr>
                <w:rFonts w:ascii="Cambria" w:hAnsi="Cambria"/>
              </w:rPr>
            </w:pPr>
            <w:r w:rsidRPr="00EC10C7">
              <w:rPr>
                <w:rFonts w:ascii="Cambria" w:hAnsi="Cambria"/>
              </w:rPr>
              <w:t>Uz rēķiniem pārdotās biļetes</w:t>
            </w:r>
          </w:p>
        </w:tc>
        <w:tc>
          <w:tcPr>
            <w:tcW w:w="2205" w:type="dxa"/>
          </w:tcPr>
          <w:p w:rsidR="00B6275B" w:rsidRPr="00EC10C7" w:rsidRDefault="00B6275B" w:rsidP="00FF3A9E">
            <w:pPr>
              <w:ind w:right="-907"/>
              <w:jc w:val="both"/>
              <w:rPr>
                <w:rFonts w:ascii="Cambria" w:hAnsi="Cambria"/>
              </w:rPr>
            </w:pPr>
            <w:r w:rsidRPr="00EC10C7">
              <w:rPr>
                <w:rFonts w:ascii="Cambria" w:hAnsi="Cambria"/>
              </w:rPr>
              <w:t>1650,00</w:t>
            </w:r>
          </w:p>
        </w:tc>
      </w:tr>
      <w:tr w:rsidR="00B6275B" w:rsidRPr="00F67642" w:rsidTr="00FF3A9E">
        <w:tc>
          <w:tcPr>
            <w:tcW w:w="6091" w:type="dxa"/>
          </w:tcPr>
          <w:p w:rsidR="00B6275B" w:rsidRPr="00EC10C7" w:rsidRDefault="00B6275B" w:rsidP="00FF3A9E">
            <w:pPr>
              <w:ind w:right="-907"/>
              <w:jc w:val="both"/>
              <w:rPr>
                <w:rFonts w:ascii="Cambria" w:hAnsi="Cambria"/>
                <w:b/>
                <w:bCs/>
              </w:rPr>
            </w:pPr>
            <w:r w:rsidRPr="00EC10C7">
              <w:rPr>
                <w:rFonts w:ascii="Cambria" w:hAnsi="Cambria"/>
                <w:b/>
                <w:bCs/>
              </w:rPr>
              <w:t>KOPĀ IEŅĒMUMI</w:t>
            </w:r>
          </w:p>
        </w:tc>
        <w:tc>
          <w:tcPr>
            <w:tcW w:w="2205" w:type="dxa"/>
          </w:tcPr>
          <w:p w:rsidR="00B6275B" w:rsidRPr="00EC10C7" w:rsidRDefault="00B6275B" w:rsidP="00FF3A9E">
            <w:pPr>
              <w:ind w:right="-907"/>
              <w:jc w:val="both"/>
              <w:rPr>
                <w:rFonts w:ascii="Cambria" w:hAnsi="Cambria"/>
                <w:b/>
                <w:bCs/>
              </w:rPr>
            </w:pPr>
            <w:r w:rsidRPr="00EC10C7">
              <w:rPr>
                <w:rFonts w:ascii="Cambria" w:hAnsi="Cambria"/>
                <w:b/>
                <w:bCs/>
              </w:rPr>
              <w:t>34 026,00</w:t>
            </w:r>
          </w:p>
        </w:tc>
      </w:tr>
      <w:tr w:rsidR="00B6275B" w:rsidRPr="00F67642" w:rsidTr="00FF3A9E">
        <w:tc>
          <w:tcPr>
            <w:tcW w:w="6091" w:type="dxa"/>
          </w:tcPr>
          <w:p w:rsidR="00B6275B" w:rsidRPr="0034333F" w:rsidRDefault="00B6275B" w:rsidP="00FF3A9E">
            <w:pPr>
              <w:ind w:right="-907"/>
              <w:jc w:val="both"/>
              <w:rPr>
                <w:rFonts w:ascii="Cambria" w:hAnsi="Cambria"/>
                <w:b/>
                <w:bCs/>
              </w:rPr>
            </w:pPr>
            <w:r w:rsidRPr="0034333F">
              <w:rPr>
                <w:rFonts w:ascii="Cambria" w:hAnsi="Cambria"/>
                <w:b/>
                <w:bCs/>
              </w:rPr>
              <w:t>STARPĪBA</w:t>
            </w:r>
          </w:p>
        </w:tc>
        <w:tc>
          <w:tcPr>
            <w:tcW w:w="2205" w:type="dxa"/>
          </w:tcPr>
          <w:p w:rsidR="00B6275B" w:rsidRPr="0034333F" w:rsidRDefault="00B6275B" w:rsidP="00FF3A9E">
            <w:pPr>
              <w:ind w:right="-907"/>
              <w:jc w:val="both"/>
              <w:rPr>
                <w:rFonts w:ascii="Cambria" w:hAnsi="Cambria"/>
                <w:b/>
                <w:bCs/>
              </w:rPr>
            </w:pPr>
            <w:r w:rsidRPr="0034333F">
              <w:rPr>
                <w:rFonts w:ascii="Cambria" w:hAnsi="Cambria"/>
                <w:b/>
                <w:bCs/>
              </w:rPr>
              <w:t>14 218</w:t>
            </w:r>
          </w:p>
        </w:tc>
      </w:tr>
    </w:tbl>
    <w:p w:rsidR="00B6275B" w:rsidRPr="00F67642" w:rsidRDefault="00B6275B" w:rsidP="00B6275B">
      <w:pPr>
        <w:spacing w:after="0" w:line="240" w:lineRule="auto"/>
        <w:ind w:right="-907"/>
        <w:jc w:val="both"/>
        <w:rPr>
          <w:rFonts w:ascii="Cambria" w:hAnsi="Cambria"/>
          <w:b/>
          <w:bCs/>
          <w:sz w:val="24"/>
          <w:szCs w:val="24"/>
        </w:rPr>
      </w:pP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 xml:space="preserve">1.4.  Zaudējumi sastāda 14 218,00 </w:t>
      </w:r>
      <w:proofErr w:type="spellStart"/>
      <w:r>
        <w:rPr>
          <w:rFonts w:ascii="Cambria" w:hAnsi="Cambria"/>
          <w:sz w:val="24"/>
          <w:szCs w:val="24"/>
        </w:rPr>
        <w:t>euro</w:t>
      </w:r>
      <w:proofErr w:type="spellEnd"/>
      <w:r>
        <w:rPr>
          <w:rFonts w:ascii="Cambria" w:hAnsi="Cambria"/>
          <w:sz w:val="24"/>
          <w:szCs w:val="24"/>
        </w:rPr>
        <w:t xml:space="preserve"> ( četrpadsmit tūkstoši divi simti astoņpadsmit </w:t>
      </w:r>
      <w:proofErr w:type="spellStart"/>
      <w:r>
        <w:rPr>
          <w:rFonts w:ascii="Cambria" w:hAnsi="Cambria"/>
          <w:sz w:val="24"/>
          <w:szCs w:val="24"/>
        </w:rPr>
        <w:t>euro</w:t>
      </w:r>
      <w:proofErr w:type="spellEnd"/>
      <w:r>
        <w:rPr>
          <w:rFonts w:ascii="Cambria" w:hAnsi="Cambria"/>
          <w:sz w:val="24"/>
          <w:szCs w:val="24"/>
        </w:rPr>
        <w:t>).</w:t>
      </w: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sz w:val="24"/>
          <w:szCs w:val="24"/>
        </w:rPr>
        <w:t xml:space="preserve">2.Ņemot vērā iepriekš minēto, Finanšu un  attīstības pastāvīgās komitejas 18.09.2019. ieteikumu, </w:t>
      </w:r>
      <w:r>
        <w:rPr>
          <w:rFonts w:ascii="Cambria" w:hAnsi="Cambria"/>
        </w:rPr>
        <w:t>atklāti balsojot, PAR-13 (</w:t>
      </w:r>
      <w:r>
        <w:rPr>
          <w:rFonts w:ascii="Cambria" w:hAnsi="Cambria"/>
          <w:sz w:val="24"/>
          <w:szCs w:val="24"/>
        </w:rPr>
        <w:t xml:space="preserve">Aigars Kalniņš, Dāvis Kalniņš, Pēteris Keišs, Rihards Krauklis,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firstLine="540"/>
        <w:jc w:val="both"/>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p>
    <w:p w:rsidR="00B6275B" w:rsidRDefault="00B6275B" w:rsidP="00B6275B">
      <w:pPr>
        <w:spacing w:after="0" w:line="240" w:lineRule="auto"/>
        <w:ind w:right="-907"/>
        <w:jc w:val="both"/>
        <w:rPr>
          <w:rFonts w:ascii="Cambria" w:hAnsi="Cambria"/>
          <w:sz w:val="24"/>
          <w:szCs w:val="24"/>
        </w:rPr>
      </w:pPr>
      <w:r>
        <w:rPr>
          <w:rFonts w:ascii="Cambria" w:hAnsi="Cambria"/>
          <w:sz w:val="24"/>
          <w:szCs w:val="24"/>
        </w:rPr>
        <w:tab/>
        <w:t xml:space="preserve">2.1. Tā kā pašvaldības budžetā līdzekļi šādam pasākumam nav </w:t>
      </w:r>
      <w:r w:rsidRPr="0034333F">
        <w:rPr>
          <w:rFonts w:ascii="Cambria" w:hAnsi="Cambria"/>
          <w:sz w:val="24"/>
          <w:szCs w:val="24"/>
        </w:rPr>
        <w:t xml:space="preserve">ieplānoti,  nepiešķirt finanšu līdzekļus, lai daļēji segtu biedrības “Latvijai” Reģ.Nr.40008276937 zaudējumus, kas </w:t>
      </w:r>
      <w:r>
        <w:rPr>
          <w:rFonts w:ascii="Cambria" w:hAnsi="Cambria"/>
          <w:sz w:val="24"/>
          <w:szCs w:val="24"/>
        </w:rPr>
        <w:t>radušies organizējot koncertu “Saule. Pērkons. Daugava” 2019.gada gada 24.augustā Likteņdārzā, Kokneses pagastā, Kokneses novadā.</w:t>
      </w:r>
    </w:p>
    <w:p w:rsidR="00B6275B" w:rsidRPr="006E773C" w:rsidRDefault="00B6275B" w:rsidP="00B6275B">
      <w:pPr>
        <w:spacing w:after="0" w:line="240" w:lineRule="auto"/>
        <w:ind w:right="-907"/>
        <w:jc w:val="center"/>
        <w:rPr>
          <w:rFonts w:ascii="Cambria" w:hAnsi="Cambria"/>
          <w:sz w:val="24"/>
          <w:szCs w:val="24"/>
        </w:rPr>
      </w:pPr>
    </w:p>
    <w:p w:rsidR="00B6275B" w:rsidRDefault="00B6275B" w:rsidP="00B6275B">
      <w:pPr>
        <w:spacing w:after="0" w:line="240" w:lineRule="auto"/>
        <w:ind w:right="-907"/>
        <w:jc w:val="center"/>
        <w:rPr>
          <w:rFonts w:ascii="Cambria" w:hAnsi="Cambria"/>
          <w:b/>
          <w:bCs/>
          <w:sz w:val="24"/>
          <w:szCs w:val="24"/>
        </w:rPr>
      </w:pPr>
    </w:p>
    <w:p w:rsidR="00B6275B" w:rsidRPr="00D069A1"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8</w:t>
      </w:r>
      <w:r w:rsidRPr="00D069A1">
        <w:rPr>
          <w:rFonts w:ascii="Cambria" w:hAnsi="Cambria"/>
          <w:b/>
          <w:bCs/>
          <w:sz w:val="24"/>
          <w:szCs w:val="24"/>
        </w:rPr>
        <w:t>.</w:t>
      </w:r>
    </w:p>
    <w:p w:rsidR="00B6275B" w:rsidRDefault="00B6275B" w:rsidP="00B6275B">
      <w:pPr>
        <w:spacing w:after="0" w:line="240" w:lineRule="auto"/>
        <w:ind w:right="-907"/>
        <w:jc w:val="center"/>
        <w:rPr>
          <w:rFonts w:ascii="Cambria" w:hAnsi="Cambria"/>
          <w:b/>
          <w:bCs/>
          <w:sz w:val="24"/>
          <w:szCs w:val="24"/>
        </w:rPr>
      </w:pPr>
      <w:r w:rsidRPr="00D069A1">
        <w:rPr>
          <w:rFonts w:ascii="Cambria" w:hAnsi="Cambria"/>
          <w:b/>
          <w:bCs/>
          <w:sz w:val="24"/>
          <w:szCs w:val="24"/>
        </w:rPr>
        <w:t>Par Dzīvokļu komisijas sēdē pieņemtajiem lēmumiem</w:t>
      </w: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jc w:val="center"/>
        <w:rPr>
          <w:rFonts w:ascii="Cambria" w:hAnsi="Cambria"/>
          <w:b/>
        </w:rPr>
      </w:pPr>
      <w:r>
        <w:rPr>
          <w:rFonts w:ascii="Cambria" w:hAnsi="Cambria"/>
          <w:b/>
        </w:rPr>
        <w:t>8.</w:t>
      </w:r>
      <w:r w:rsidRPr="009512D7">
        <w:rPr>
          <w:rFonts w:ascii="Cambria" w:hAnsi="Cambria"/>
          <w:b/>
        </w:rPr>
        <w:t>1.</w:t>
      </w:r>
    </w:p>
    <w:p w:rsidR="00B6275B" w:rsidRDefault="00B6275B" w:rsidP="00B6275B">
      <w:pPr>
        <w:spacing w:after="0" w:line="240" w:lineRule="auto"/>
        <w:jc w:val="center"/>
        <w:rPr>
          <w:rFonts w:ascii="Cambria" w:hAnsi="Cambria"/>
          <w:bCs/>
        </w:rPr>
      </w:pPr>
      <w:r w:rsidRPr="009512D7">
        <w:rPr>
          <w:rFonts w:ascii="Cambria" w:hAnsi="Cambria"/>
          <w:b/>
        </w:rPr>
        <w:t>Par īres līguma pagarināšanu</w:t>
      </w:r>
    </w:p>
    <w:p w:rsidR="00B6275B" w:rsidRDefault="00B6275B" w:rsidP="00B6275B">
      <w:pPr>
        <w:spacing w:after="0" w:line="240" w:lineRule="auto"/>
        <w:ind w:right="-908"/>
        <w:jc w:val="center"/>
        <w:rPr>
          <w:rFonts w:ascii="Cambria" w:hAnsi="Cambria"/>
          <w:bCs/>
        </w:rPr>
      </w:pPr>
      <w:r>
        <w:rPr>
          <w:rFonts w:ascii="Cambria" w:hAnsi="Cambria"/>
          <w:bCs/>
        </w:rPr>
        <w:t xml:space="preserve">_______________________________________________________________________________________________________ </w:t>
      </w: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Pr="00115602" w:rsidRDefault="00B6275B" w:rsidP="00B6275B">
      <w:pPr>
        <w:spacing w:after="0" w:line="240" w:lineRule="auto"/>
        <w:ind w:right="-907"/>
        <w:jc w:val="both"/>
        <w:rPr>
          <w:rFonts w:ascii="Cambria" w:hAnsi="Cambria"/>
          <w:sz w:val="24"/>
          <w:szCs w:val="24"/>
        </w:rPr>
      </w:pPr>
    </w:p>
    <w:p w:rsidR="00B6275B" w:rsidRPr="007C6871" w:rsidRDefault="00B6275B" w:rsidP="00B6275B">
      <w:pPr>
        <w:spacing w:after="0" w:line="240" w:lineRule="auto"/>
        <w:ind w:right="-908" w:firstLine="720"/>
        <w:jc w:val="both"/>
        <w:rPr>
          <w:rFonts w:ascii="Cambria" w:hAnsi="Cambria"/>
          <w:sz w:val="24"/>
          <w:szCs w:val="24"/>
        </w:rPr>
      </w:pPr>
      <w:r>
        <w:rPr>
          <w:rFonts w:ascii="Cambria" w:hAnsi="Cambria"/>
        </w:rPr>
        <w:t>Atklāti balsojot, PAR-13 (</w:t>
      </w:r>
      <w:r>
        <w:rPr>
          <w:rFonts w:ascii="Cambria" w:hAnsi="Cambria"/>
          <w:sz w:val="24"/>
          <w:szCs w:val="24"/>
        </w:rPr>
        <w:t xml:space="preserve">Aigars Kalniņš, Dāvis Kalniņš, Pēteris Keišs, Rihards Krauklis,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firstLine="540"/>
        <w:jc w:val="both"/>
        <w:rPr>
          <w:rFonts w:ascii="Cambria" w:hAnsi="Cambria"/>
          <w:sz w:val="24"/>
          <w:szCs w:val="24"/>
        </w:rPr>
      </w:pPr>
    </w:p>
    <w:p w:rsidR="00B6275B" w:rsidRPr="00115602" w:rsidRDefault="00B6275B" w:rsidP="00B6275B">
      <w:pPr>
        <w:spacing w:after="0" w:line="240" w:lineRule="auto"/>
        <w:ind w:right="-908" w:firstLine="720"/>
        <w:jc w:val="both"/>
        <w:rPr>
          <w:rFonts w:ascii="Cambria" w:hAnsi="Cambria"/>
          <w:sz w:val="24"/>
          <w:szCs w:val="24"/>
        </w:rPr>
      </w:pPr>
      <w:r w:rsidRPr="00115602">
        <w:rPr>
          <w:rFonts w:ascii="Cambria" w:hAnsi="Cambria"/>
          <w:sz w:val="24"/>
          <w:szCs w:val="24"/>
        </w:rPr>
        <w:t>1.Pagarināt īres  līgumus sekojošiem pašvaldības dzīvokļu īrniekiem Kokneses pagastā:</w:t>
      </w:r>
    </w:p>
    <w:p w:rsidR="00B6275B" w:rsidRPr="00115602" w:rsidRDefault="00B6275B" w:rsidP="00B6275B">
      <w:pPr>
        <w:spacing w:after="0" w:line="240" w:lineRule="auto"/>
        <w:ind w:right="-908" w:firstLine="720"/>
        <w:jc w:val="both"/>
        <w:rPr>
          <w:rFonts w:ascii="Cambria" w:hAnsi="Cambria"/>
          <w:sz w:val="24"/>
          <w:szCs w:val="24"/>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B6275B" w:rsidRPr="00115602" w:rsidTr="00FF3A9E">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Līgums beidzas</w:t>
            </w:r>
          </w:p>
        </w:tc>
        <w:tc>
          <w:tcPr>
            <w:tcW w:w="1843" w:type="dxa"/>
            <w:tcBorders>
              <w:top w:val="single" w:sz="8" w:space="0" w:color="auto"/>
              <w:left w:val="nil"/>
              <w:bottom w:val="single" w:sz="8" w:space="0" w:color="auto"/>
              <w:right w:val="single" w:sz="8" w:space="0" w:color="auto"/>
            </w:tcBorders>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Līgums pagarināts</w:t>
            </w:r>
          </w:p>
        </w:tc>
      </w:tr>
      <w:tr w:rsidR="00B6275B" w:rsidRPr="00115602" w:rsidTr="00FF3A9E">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both"/>
              <w:rPr>
                <w:rFonts w:ascii="Cambria" w:hAnsi="Cambria" w:cs="Arial"/>
                <w:sz w:val="24"/>
                <w:szCs w:val="24"/>
              </w:rPr>
            </w:pPr>
            <w:r w:rsidRPr="00115602">
              <w:rPr>
                <w:rFonts w:ascii="Cambria" w:hAnsi="Cambria" w:cs="Arial"/>
                <w:sz w:val="24"/>
                <w:szCs w:val="24"/>
              </w:rPr>
              <w:t>M K</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30.09.2019.</w:t>
            </w:r>
          </w:p>
        </w:tc>
        <w:tc>
          <w:tcPr>
            <w:tcW w:w="1843" w:type="dxa"/>
            <w:tcBorders>
              <w:top w:val="single" w:sz="8" w:space="0" w:color="auto"/>
              <w:left w:val="nil"/>
              <w:bottom w:val="single" w:sz="8" w:space="0" w:color="auto"/>
              <w:right w:val="single" w:sz="8" w:space="0" w:color="auto"/>
            </w:tcBorders>
          </w:tcPr>
          <w:p w:rsidR="00B6275B" w:rsidRPr="00115602" w:rsidRDefault="00B6275B" w:rsidP="00FF3A9E">
            <w:pPr>
              <w:spacing w:after="0" w:line="240" w:lineRule="auto"/>
              <w:jc w:val="center"/>
              <w:rPr>
                <w:rFonts w:ascii="Cambria" w:hAnsi="Cambria" w:cs="Arial"/>
                <w:sz w:val="24"/>
                <w:szCs w:val="24"/>
              </w:rPr>
            </w:pPr>
          </w:p>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20.12.2019.</w:t>
            </w:r>
          </w:p>
        </w:tc>
      </w:tr>
      <w:tr w:rsidR="00B6275B" w:rsidRPr="00115602" w:rsidTr="00FF3A9E">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both"/>
              <w:rPr>
                <w:rFonts w:ascii="Cambria" w:hAnsi="Cambria" w:cs="Arial"/>
                <w:sz w:val="24"/>
                <w:szCs w:val="24"/>
              </w:rPr>
            </w:pPr>
            <w:r w:rsidRPr="00115602">
              <w:rPr>
                <w:rFonts w:ascii="Cambria" w:hAnsi="Cambria" w:cs="Arial"/>
                <w:sz w:val="24"/>
                <w:szCs w:val="24"/>
              </w:rPr>
              <w:t>S L</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30.09.2019.</w:t>
            </w:r>
          </w:p>
        </w:tc>
        <w:tc>
          <w:tcPr>
            <w:tcW w:w="1843" w:type="dxa"/>
            <w:tcBorders>
              <w:top w:val="single" w:sz="8" w:space="0" w:color="auto"/>
              <w:left w:val="nil"/>
              <w:bottom w:val="single" w:sz="8" w:space="0" w:color="auto"/>
              <w:right w:val="single" w:sz="8" w:space="0" w:color="auto"/>
            </w:tcBorders>
          </w:tcPr>
          <w:p w:rsidR="00B6275B" w:rsidRPr="00115602" w:rsidRDefault="00B6275B" w:rsidP="00FF3A9E">
            <w:pPr>
              <w:spacing w:after="0" w:line="240" w:lineRule="auto"/>
              <w:jc w:val="center"/>
              <w:rPr>
                <w:rFonts w:ascii="Cambria" w:hAnsi="Cambria" w:cs="Arial"/>
                <w:sz w:val="24"/>
                <w:szCs w:val="24"/>
              </w:rPr>
            </w:pPr>
          </w:p>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30.09.2020.</w:t>
            </w:r>
          </w:p>
        </w:tc>
      </w:tr>
      <w:tr w:rsidR="00B6275B" w:rsidRPr="00115602" w:rsidTr="00FF3A9E">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both"/>
              <w:rPr>
                <w:rFonts w:ascii="Cambria" w:hAnsi="Cambria" w:cs="Arial"/>
                <w:sz w:val="24"/>
                <w:szCs w:val="24"/>
              </w:rPr>
            </w:pPr>
            <w:r w:rsidRPr="00115602">
              <w:rPr>
                <w:rFonts w:ascii="Cambria" w:hAnsi="Cambria" w:cs="Arial"/>
                <w:sz w:val="24"/>
                <w:szCs w:val="24"/>
              </w:rPr>
              <w:t>I V</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29.09.2019.</w:t>
            </w:r>
          </w:p>
        </w:tc>
        <w:tc>
          <w:tcPr>
            <w:tcW w:w="1843" w:type="dxa"/>
            <w:tcBorders>
              <w:top w:val="single" w:sz="8" w:space="0" w:color="auto"/>
              <w:left w:val="nil"/>
              <w:bottom w:val="single" w:sz="8" w:space="0" w:color="auto"/>
              <w:right w:val="single" w:sz="8" w:space="0" w:color="auto"/>
            </w:tcBorders>
          </w:tcPr>
          <w:p w:rsidR="00B6275B" w:rsidRPr="00115602" w:rsidRDefault="00B6275B" w:rsidP="00FF3A9E">
            <w:pPr>
              <w:spacing w:after="0" w:line="240" w:lineRule="auto"/>
              <w:jc w:val="center"/>
              <w:rPr>
                <w:rFonts w:ascii="Cambria" w:hAnsi="Cambria" w:cs="Arial"/>
                <w:sz w:val="24"/>
                <w:szCs w:val="24"/>
              </w:rPr>
            </w:pPr>
          </w:p>
          <w:p w:rsidR="00B6275B" w:rsidRPr="00115602" w:rsidRDefault="00B6275B" w:rsidP="00FF3A9E">
            <w:pPr>
              <w:spacing w:after="0" w:line="240" w:lineRule="auto"/>
              <w:jc w:val="center"/>
              <w:rPr>
                <w:rFonts w:ascii="Cambria" w:hAnsi="Cambria" w:cs="Arial"/>
                <w:sz w:val="24"/>
                <w:szCs w:val="24"/>
              </w:rPr>
            </w:pPr>
            <w:r w:rsidRPr="00115602">
              <w:rPr>
                <w:rFonts w:ascii="Cambria" w:hAnsi="Cambria" w:cs="Arial"/>
                <w:sz w:val="24"/>
                <w:szCs w:val="24"/>
              </w:rPr>
              <w:t>29.12.2019.</w:t>
            </w:r>
          </w:p>
        </w:tc>
      </w:tr>
    </w:tbl>
    <w:p w:rsidR="00B6275B" w:rsidRPr="00115602" w:rsidRDefault="00B6275B" w:rsidP="00B6275B">
      <w:pPr>
        <w:spacing w:after="0" w:line="240" w:lineRule="auto"/>
        <w:ind w:right="-908" w:firstLine="540"/>
        <w:jc w:val="both"/>
        <w:rPr>
          <w:rFonts w:ascii="Cambria" w:hAnsi="Cambria"/>
          <w:sz w:val="24"/>
          <w:szCs w:val="24"/>
        </w:rPr>
      </w:pPr>
    </w:p>
    <w:p w:rsidR="00B6275B" w:rsidRDefault="00B6275B" w:rsidP="00B6275B">
      <w:pPr>
        <w:spacing w:after="0" w:line="240" w:lineRule="auto"/>
        <w:ind w:right="-908"/>
        <w:jc w:val="both"/>
        <w:rPr>
          <w:rFonts w:ascii="Cambria" w:hAnsi="Cambria"/>
          <w:b/>
          <w:bCs/>
          <w:sz w:val="24"/>
          <w:szCs w:val="24"/>
        </w:rPr>
      </w:pPr>
      <w:r>
        <w:rPr>
          <w:rFonts w:ascii="Cambria" w:hAnsi="Cambria"/>
          <w:sz w:val="24"/>
          <w:szCs w:val="24"/>
        </w:rPr>
        <w:tab/>
        <w:t>Sēdes lēmums pievienots pielikumā uz vienas lapas.</w:t>
      </w: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p>
    <w:p w:rsidR="00B6275B" w:rsidRDefault="00B6275B" w:rsidP="00B6275B">
      <w:pPr>
        <w:spacing w:after="0" w:line="240" w:lineRule="auto"/>
        <w:ind w:right="-907"/>
        <w:jc w:val="center"/>
        <w:rPr>
          <w:rFonts w:ascii="Cambria" w:hAnsi="Cambria"/>
          <w:b/>
          <w:bCs/>
          <w:sz w:val="24"/>
          <w:szCs w:val="24"/>
        </w:rPr>
      </w:pPr>
      <w:r>
        <w:rPr>
          <w:rFonts w:ascii="Cambria" w:hAnsi="Cambria"/>
          <w:b/>
          <w:bCs/>
          <w:sz w:val="24"/>
          <w:szCs w:val="24"/>
        </w:rPr>
        <w:t>9</w:t>
      </w:r>
      <w:r w:rsidRPr="00D069A1">
        <w:rPr>
          <w:rFonts w:ascii="Cambria" w:hAnsi="Cambria"/>
          <w:b/>
          <w:bCs/>
          <w:sz w:val="24"/>
          <w:szCs w:val="24"/>
        </w:rPr>
        <w:t>.</w:t>
      </w:r>
    </w:p>
    <w:p w:rsidR="00B6275B" w:rsidRDefault="00B6275B" w:rsidP="00B6275B">
      <w:pPr>
        <w:spacing w:after="0" w:line="240" w:lineRule="auto"/>
        <w:ind w:right="-907"/>
        <w:jc w:val="center"/>
        <w:rPr>
          <w:rFonts w:ascii="Cambria" w:hAnsi="Cambria"/>
          <w:sz w:val="24"/>
          <w:szCs w:val="24"/>
        </w:rPr>
      </w:pPr>
      <w:r w:rsidRPr="00D069A1">
        <w:rPr>
          <w:rFonts w:ascii="Cambria" w:hAnsi="Cambria"/>
          <w:b/>
          <w:bCs/>
          <w:sz w:val="24"/>
          <w:szCs w:val="24"/>
        </w:rPr>
        <w:t>Par Sociālo jautājumu un veselibas aprūpes pastāvīgās komitejas sēdē pieņemtajiem lēmumiem</w:t>
      </w:r>
    </w:p>
    <w:p w:rsidR="00B6275B" w:rsidRDefault="00B6275B" w:rsidP="00B6275B">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6275B" w:rsidRDefault="00B6275B" w:rsidP="00B6275B">
      <w:pPr>
        <w:spacing w:after="0" w:line="240" w:lineRule="auto"/>
        <w:ind w:right="-907"/>
        <w:jc w:val="center"/>
        <w:rPr>
          <w:rFonts w:ascii="Cambria" w:hAnsi="Cambria"/>
          <w:sz w:val="24"/>
          <w:szCs w:val="24"/>
        </w:rPr>
      </w:pPr>
    </w:p>
    <w:p w:rsidR="00B6275B" w:rsidRDefault="00B6275B" w:rsidP="00B6275B">
      <w:pPr>
        <w:spacing w:after="0" w:line="240" w:lineRule="auto"/>
        <w:ind w:right="-907"/>
        <w:jc w:val="center"/>
        <w:rPr>
          <w:rFonts w:ascii="Cambria" w:hAnsi="Cambria"/>
          <w:sz w:val="24"/>
          <w:szCs w:val="24"/>
        </w:rPr>
      </w:pPr>
    </w:p>
    <w:p w:rsidR="00B6275B" w:rsidRPr="00514CBD" w:rsidRDefault="00B6275B" w:rsidP="00B6275B">
      <w:pPr>
        <w:spacing w:after="0" w:line="240" w:lineRule="auto"/>
        <w:ind w:right="-852"/>
        <w:jc w:val="center"/>
        <w:rPr>
          <w:rFonts w:ascii="Cambria" w:hAnsi="Cambria"/>
          <w:b/>
          <w:sz w:val="24"/>
          <w:szCs w:val="24"/>
          <w:lang w:val="en-AU"/>
        </w:rPr>
      </w:pPr>
      <w:r>
        <w:rPr>
          <w:rFonts w:ascii="Cambria" w:hAnsi="Cambria"/>
          <w:b/>
          <w:sz w:val="24"/>
          <w:szCs w:val="24"/>
        </w:rPr>
        <w:t>9.1</w:t>
      </w:r>
    </w:p>
    <w:p w:rsidR="00B6275B" w:rsidRPr="00514CBD" w:rsidRDefault="00B6275B" w:rsidP="00B6275B">
      <w:pPr>
        <w:spacing w:after="0" w:line="240" w:lineRule="auto"/>
        <w:ind w:right="-852"/>
        <w:jc w:val="center"/>
        <w:rPr>
          <w:rFonts w:ascii="Cambria" w:hAnsi="Cambria"/>
          <w:b/>
          <w:bCs/>
          <w:sz w:val="24"/>
          <w:szCs w:val="24"/>
        </w:rPr>
      </w:pPr>
      <w:r w:rsidRPr="00514CBD">
        <w:rPr>
          <w:rFonts w:ascii="Cambria" w:hAnsi="Cambria"/>
          <w:b/>
          <w:bCs/>
          <w:sz w:val="24"/>
          <w:szCs w:val="24"/>
        </w:rPr>
        <w:t>Par īres līguma pagarināšanu</w:t>
      </w:r>
    </w:p>
    <w:p w:rsidR="00B6275B" w:rsidRPr="00514CBD" w:rsidRDefault="00B6275B" w:rsidP="00B6275B">
      <w:pPr>
        <w:spacing w:after="0" w:line="240" w:lineRule="auto"/>
        <w:ind w:right="-852"/>
        <w:jc w:val="center"/>
        <w:rPr>
          <w:rFonts w:ascii="Cambria" w:hAnsi="Cambria"/>
          <w:b/>
          <w:bCs/>
          <w:sz w:val="24"/>
          <w:szCs w:val="24"/>
        </w:rPr>
      </w:pPr>
      <w:r w:rsidRPr="00514CBD">
        <w:rPr>
          <w:rFonts w:ascii="Cambria" w:hAnsi="Cambria"/>
          <w:b/>
          <w:bCs/>
          <w:sz w:val="24"/>
          <w:szCs w:val="24"/>
        </w:rPr>
        <w:t>_____________________________________________________________________</w:t>
      </w:r>
      <w:r>
        <w:rPr>
          <w:rFonts w:ascii="Cambria" w:hAnsi="Cambria"/>
          <w:b/>
          <w:bCs/>
          <w:sz w:val="24"/>
          <w:szCs w:val="24"/>
        </w:rPr>
        <w:t>________________________________</w:t>
      </w: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907"/>
        <w:jc w:val="center"/>
        <w:rPr>
          <w:rFonts w:ascii="Cambria" w:hAnsi="Cambria"/>
        </w:rPr>
      </w:pPr>
    </w:p>
    <w:p w:rsidR="00B6275B" w:rsidRPr="00514CBD" w:rsidRDefault="00B6275B" w:rsidP="00B6275B">
      <w:pPr>
        <w:spacing w:after="0" w:line="240" w:lineRule="auto"/>
        <w:ind w:right="-852"/>
        <w:jc w:val="both"/>
        <w:rPr>
          <w:rFonts w:ascii="Cambria" w:hAnsi="Cambria"/>
          <w:sz w:val="24"/>
          <w:szCs w:val="24"/>
        </w:rPr>
      </w:pPr>
    </w:p>
    <w:p w:rsidR="00B6275B" w:rsidRPr="007C6871" w:rsidRDefault="00B6275B" w:rsidP="00B6275B">
      <w:pPr>
        <w:spacing w:after="0" w:line="240" w:lineRule="auto"/>
        <w:ind w:right="-908" w:firstLine="720"/>
        <w:jc w:val="both"/>
        <w:rPr>
          <w:rFonts w:ascii="Cambria" w:hAnsi="Cambria"/>
          <w:sz w:val="24"/>
          <w:szCs w:val="24"/>
        </w:rPr>
      </w:pPr>
      <w:r w:rsidRPr="00514CBD">
        <w:rPr>
          <w:rFonts w:ascii="Cambria" w:hAnsi="Cambria"/>
          <w:sz w:val="24"/>
          <w:szCs w:val="24"/>
        </w:rPr>
        <w:lastRenderedPageBreak/>
        <w:t xml:space="preserve">Pamatojoties uz Kokneses novada domes 2010.gada 28.jūlija saistošo noteikumu Nr.14 “Par sociālo dzīvokļu izīrēšanu Kokneses novadā” 4.5. un 4.6. punktu un  ņemot vērā  2019.gada 18.septembra Sociālo jautājumu  un veselības aprūpes pastāvīgās komitejas lēmumu, </w:t>
      </w:r>
      <w:r>
        <w:rPr>
          <w:rFonts w:ascii="Cambria" w:hAnsi="Cambria"/>
        </w:rPr>
        <w:t>Atklāti balsojot, PAR-13 (</w:t>
      </w:r>
      <w:r>
        <w:rPr>
          <w:rFonts w:ascii="Cambria" w:hAnsi="Cambria"/>
          <w:sz w:val="24"/>
          <w:szCs w:val="24"/>
        </w:rPr>
        <w:t xml:space="preserve">Aigars Kalniņš, Dāvis Kalniņš, Pēteris Keišs, Rihards Krauklis,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firstLine="540"/>
        <w:jc w:val="both"/>
        <w:rPr>
          <w:rFonts w:ascii="Cambria" w:hAnsi="Cambria"/>
          <w:sz w:val="24"/>
          <w:szCs w:val="24"/>
        </w:rPr>
      </w:pPr>
    </w:p>
    <w:p w:rsidR="00B6275B" w:rsidRPr="00514CBD" w:rsidRDefault="00B6275B" w:rsidP="00B6275B">
      <w:pPr>
        <w:spacing w:after="0" w:line="240" w:lineRule="auto"/>
        <w:ind w:right="-852" w:firstLine="720"/>
        <w:jc w:val="both"/>
        <w:rPr>
          <w:rFonts w:ascii="Cambria" w:hAnsi="Cambria"/>
          <w:sz w:val="24"/>
          <w:szCs w:val="24"/>
        </w:rPr>
      </w:pPr>
      <w:r w:rsidRPr="00514CBD">
        <w:rPr>
          <w:rFonts w:ascii="Cambria" w:hAnsi="Cambria"/>
          <w:sz w:val="24"/>
          <w:szCs w:val="24"/>
        </w:rPr>
        <w:t>1. Apstiprināt sociālo jautājumu un veselības aprūpes pastāvīgās komitejas  18.09.2019.   lēmumu par īres līguma pagarināšanu Kokneses novada Kokneses pagastā sociālajā dzīvoklī dzīvojošajam  sekojošajam īrniekam:</w:t>
      </w:r>
    </w:p>
    <w:p w:rsidR="00B6275B" w:rsidRPr="00514CBD" w:rsidRDefault="00B6275B" w:rsidP="00B6275B">
      <w:pPr>
        <w:spacing w:after="0" w:line="240" w:lineRule="auto"/>
        <w:ind w:right="-568"/>
        <w:jc w:val="both"/>
        <w:rPr>
          <w:rFonts w:ascii="Cambria" w:hAnsi="Cambria"/>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835"/>
        <w:gridCol w:w="1843"/>
        <w:gridCol w:w="1843"/>
      </w:tblGrid>
      <w:tr w:rsidR="00B6275B" w:rsidRPr="00514CBD" w:rsidTr="00FF3A9E">
        <w:tc>
          <w:tcPr>
            <w:tcW w:w="988" w:type="dxa"/>
            <w:tcBorders>
              <w:top w:val="single" w:sz="4" w:space="0" w:color="auto"/>
              <w:left w:val="single" w:sz="4" w:space="0" w:color="auto"/>
              <w:bottom w:val="single" w:sz="4" w:space="0" w:color="auto"/>
              <w:right w:val="single" w:sz="4" w:space="0" w:color="auto"/>
            </w:tcBorders>
            <w:hideMark/>
          </w:tcPr>
          <w:p w:rsidR="00B6275B" w:rsidRPr="00514CBD" w:rsidRDefault="00B6275B" w:rsidP="00FF3A9E">
            <w:pPr>
              <w:spacing w:after="0" w:line="240" w:lineRule="auto"/>
              <w:ind w:right="-568"/>
              <w:rPr>
                <w:rFonts w:ascii="Cambria" w:eastAsia="Calibri" w:hAnsi="Cambria"/>
                <w:b/>
                <w:sz w:val="24"/>
                <w:szCs w:val="24"/>
              </w:rPr>
            </w:pPr>
            <w:proofErr w:type="spellStart"/>
            <w:r w:rsidRPr="00514CBD">
              <w:rPr>
                <w:rFonts w:ascii="Cambria" w:hAnsi="Cambria"/>
                <w:b/>
                <w:sz w:val="24"/>
                <w:szCs w:val="24"/>
              </w:rPr>
              <w:t>Nr.p.k</w:t>
            </w:r>
            <w:proofErr w:type="spellEnd"/>
            <w:r w:rsidRPr="00514CBD">
              <w:rPr>
                <w:rFonts w:ascii="Cambria" w:hAnsi="Cambria"/>
                <w:b/>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B6275B" w:rsidRPr="00514CBD" w:rsidRDefault="00B6275B" w:rsidP="00FF3A9E">
            <w:pPr>
              <w:spacing w:after="0" w:line="240" w:lineRule="auto"/>
              <w:ind w:right="-568"/>
              <w:rPr>
                <w:rFonts w:ascii="Cambria" w:hAnsi="Cambria"/>
                <w:b/>
                <w:sz w:val="24"/>
                <w:szCs w:val="24"/>
              </w:rPr>
            </w:pPr>
            <w:r w:rsidRPr="00514CBD">
              <w:rPr>
                <w:rFonts w:ascii="Cambria" w:hAnsi="Cambria"/>
                <w:b/>
                <w:sz w:val="24"/>
                <w:szCs w:val="24"/>
              </w:rPr>
              <w:t xml:space="preserve"> Īrnieka vārds,</w:t>
            </w:r>
          </w:p>
          <w:p w:rsidR="00B6275B" w:rsidRPr="00514CBD" w:rsidRDefault="00B6275B" w:rsidP="00FF3A9E">
            <w:pPr>
              <w:spacing w:after="0" w:line="240" w:lineRule="auto"/>
              <w:ind w:right="-568"/>
              <w:rPr>
                <w:rFonts w:ascii="Cambria" w:eastAsia="Calibri" w:hAnsi="Cambria"/>
                <w:b/>
                <w:sz w:val="24"/>
                <w:szCs w:val="24"/>
              </w:rPr>
            </w:pPr>
            <w:r w:rsidRPr="00514CBD">
              <w:rPr>
                <w:rFonts w:ascii="Cambria" w:hAnsi="Cambria"/>
                <w:b/>
                <w:sz w:val="24"/>
                <w:szCs w:val="24"/>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rsidR="00B6275B" w:rsidRPr="00514CBD" w:rsidRDefault="00B6275B" w:rsidP="00FF3A9E">
            <w:pPr>
              <w:spacing w:after="0" w:line="240" w:lineRule="auto"/>
              <w:ind w:right="-568"/>
              <w:rPr>
                <w:rFonts w:ascii="Cambria" w:hAnsi="Cambria"/>
                <w:b/>
                <w:sz w:val="24"/>
                <w:szCs w:val="24"/>
              </w:rPr>
            </w:pPr>
            <w:r w:rsidRPr="00514CBD">
              <w:rPr>
                <w:rFonts w:ascii="Cambria" w:hAnsi="Cambria"/>
                <w:b/>
                <w:sz w:val="24"/>
                <w:szCs w:val="24"/>
              </w:rPr>
              <w:t xml:space="preserve">       Sociālā dzīvokļa</w:t>
            </w:r>
          </w:p>
          <w:p w:rsidR="00B6275B" w:rsidRPr="00514CBD" w:rsidRDefault="00B6275B" w:rsidP="00FF3A9E">
            <w:pPr>
              <w:spacing w:after="0" w:line="240" w:lineRule="auto"/>
              <w:ind w:right="-568"/>
              <w:rPr>
                <w:rFonts w:ascii="Cambria" w:eastAsia="Calibri" w:hAnsi="Cambria"/>
                <w:b/>
                <w:sz w:val="24"/>
                <w:szCs w:val="24"/>
              </w:rPr>
            </w:pPr>
            <w:r w:rsidRPr="00514CBD">
              <w:rPr>
                <w:rFonts w:ascii="Cambria" w:hAnsi="Cambria"/>
                <w:b/>
                <w:sz w:val="24"/>
                <w:szCs w:val="24"/>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rsidR="00B6275B" w:rsidRPr="00514CBD" w:rsidRDefault="00B6275B" w:rsidP="00FF3A9E">
            <w:pPr>
              <w:spacing w:after="0" w:line="240" w:lineRule="auto"/>
              <w:ind w:right="-568"/>
              <w:rPr>
                <w:rFonts w:ascii="Cambria" w:hAnsi="Cambria"/>
                <w:b/>
                <w:sz w:val="24"/>
                <w:szCs w:val="24"/>
              </w:rPr>
            </w:pPr>
            <w:r w:rsidRPr="00514CBD">
              <w:rPr>
                <w:rFonts w:ascii="Cambria" w:hAnsi="Cambria"/>
                <w:b/>
                <w:sz w:val="24"/>
                <w:szCs w:val="24"/>
              </w:rPr>
              <w:t>Īres līguma Nr.,                 noslēgšanas</w:t>
            </w:r>
          </w:p>
          <w:p w:rsidR="00B6275B" w:rsidRPr="00514CBD" w:rsidRDefault="00B6275B" w:rsidP="00FF3A9E">
            <w:pPr>
              <w:spacing w:after="0" w:line="240" w:lineRule="auto"/>
              <w:ind w:right="-568"/>
              <w:rPr>
                <w:rFonts w:ascii="Cambria" w:eastAsia="Calibri" w:hAnsi="Cambria"/>
                <w:b/>
                <w:sz w:val="24"/>
                <w:szCs w:val="24"/>
              </w:rPr>
            </w:pPr>
            <w:r w:rsidRPr="00514CBD">
              <w:rPr>
                <w:rFonts w:ascii="Cambria" w:hAnsi="Cambria"/>
                <w:b/>
                <w:sz w:val="24"/>
                <w:szCs w:val="24"/>
              </w:rPr>
              <w:t>datums</w:t>
            </w:r>
          </w:p>
        </w:tc>
        <w:tc>
          <w:tcPr>
            <w:tcW w:w="1843" w:type="dxa"/>
            <w:tcBorders>
              <w:top w:val="single" w:sz="4" w:space="0" w:color="auto"/>
              <w:left w:val="single" w:sz="4" w:space="0" w:color="auto"/>
              <w:bottom w:val="single" w:sz="4" w:space="0" w:color="auto"/>
              <w:right w:val="single" w:sz="4" w:space="0" w:color="auto"/>
            </w:tcBorders>
            <w:hideMark/>
          </w:tcPr>
          <w:p w:rsidR="00B6275B" w:rsidRPr="00514CBD" w:rsidRDefault="00B6275B" w:rsidP="00FF3A9E">
            <w:pPr>
              <w:spacing w:after="0" w:line="240" w:lineRule="auto"/>
              <w:ind w:right="-568"/>
              <w:rPr>
                <w:rFonts w:ascii="Cambria" w:eastAsia="Calibri" w:hAnsi="Cambria"/>
                <w:b/>
                <w:sz w:val="24"/>
                <w:szCs w:val="24"/>
              </w:rPr>
            </w:pPr>
            <w:r w:rsidRPr="00514CBD">
              <w:rPr>
                <w:rFonts w:ascii="Cambria" w:hAnsi="Cambria"/>
                <w:b/>
                <w:sz w:val="24"/>
                <w:szCs w:val="24"/>
              </w:rPr>
              <w:t xml:space="preserve"> Pagarinājuma</w:t>
            </w:r>
          </w:p>
          <w:p w:rsidR="00B6275B" w:rsidRPr="00514CBD" w:rsidRDefault="00B6275B" w:rsidP="00FF3A9E">
            <w:pPr>
              <w:spacing w:after="0" w:line="240" w:lineRule="auto"/>
              <w:ind w:left="252" w:right="-568"/>
              <w:rPr>
                <w:rFonts w:ascii="Cambria" w:eastAsia="Calibri" w:hAnsi="Cambria"/>
                <w:sz w:val="24"/>
                <w:szCs w:val="24"/>
              </w:rPr>
            </w:pPr>
            <w:r w:rsidRPr="00514CBD">
              <w:rPr>
                <w:rFonts w:ascii="Cambria" w:hAnsi="Cambria"/>
                <w:b/>
                <w:sz w:val="24"/>
                <w:szCs w:val="24"/>
              </w:rPr>
              <w:t xml:space="preserve"> termiņš</w:t>
            </w:r>
          </w:p>
        </w:tc>
      </w:tr>
      <w:tr w:rsidR="00B6275B" w:rsidRPr="00514CBD" w:rsidTr="00FF3A9E">
        <w:tc>
          <w:tcPr>
            <w:tcW w:w="988" w:type="dxa"/>
            <w:tcBorders>
              <w:top w:val="single" w:sz="4" w:space="0" w:color="auto"/>
              <w:left w:val="single" w:sz="4" w:space="0" w:color="auto"/>
              <w:bottom w:val="single" w:sz="4" w:space="0" w:color="auto"/>
              <w:right w:val="single" w:sz="4" w:space="0" w:color="auto"/>
            </w:tcBorders>
            <w:hideMark/>
          </w:tcPr>
          <w:p w:rsidR="00B6275B" w:rsidRPr="00514CBD" w:rsidRDefault="00B6275B" w:rsidP="00FF3A9E">
            <w:pPr>
              <w:spacing w:after="0" w:line="240" w:lineRule="auto"/>
              <w:ind w:right="-568"/>
              <w:rPr>
                <w:rFonts w:ascii="Cambria" w:eastAsia="Calibri" w:hAnsi="Cambria"/>
                <w:sz w:val="24"/>
                <w:szCs w:val="24"/>
              </w:rPr>
            </w:pPr>
            <w:r w:rsidRPr="00514CBD">
              <w:rPr>
                <w:rFonts w:ascii="Cambria" w:hAnsi="Cambria"/>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B6275B" w:rsidRPr="00514CBD" w:rsidRDefault="00B6275B" w:rsidP="00FF3A9E">
            <w:pPr>
              <w:spacing w:after="0" w:line="240" w:lineRule="auto"/>
              <w:rPr>
                <w:rFonts w:ascii="Cambria" w:hAnsi="Cambria"/>
                <w:color w:val="000000"/>
                <w:sz w:val="24"/>
                <w:szCs w:val="24"/>
              </w:rPr>
            </w:pPr>
            <w:r w:rsidRPr="00514CBD">
              <w:rPr>
                <w:rFonts w:ascii="Cambria" w:hAnsi="Cambria"/>
                <w:color w:val="000000"/>
                <w:sz w:val="24"/>
                <w:szCs w:val="24"/>
              </w:rPr>
              <w:t>A Z</w:t>
            </w:r>
          </w:p>
          <w:p w:rsidR="00B6275B" w:rsidRPr="00514CBD" w:rsidRDefault="00B6275B" w:rsidP="00FF3A9E">
            <w:pPr>
              <w:spacing w:after="0" w:line="240" w:lineRule="auto"/>
              <w:ind w:right="-568"/>
              <w:rPr>
                <w:rFonts w:ascii="Cambria" w:eastAsia="Calibri" w:hAnsi="Cambria"/>
                <w:sz w:val="24"/>
                <w:szCs w:val="24"/>
              </w:rPr>
            </w:pPr>
          </w:p>
        </w:tc>
        <w:tc>
          <w:tcPr>
            <w:tcW w:w="2835" w:type="dxa"/>
            <w:tcBorders>
              <w:top w:val="single" w:sz="4" w:space="0" w:color="auto"/>
              <w:left w:val="single" w:sz="4" w:space="0" w:color="auto"/>
              <w:bottom w:val="single" w:sz="4" w:space="0" w:color="auto"/>
              <w:right w:val="single" w:sz="4" w:space="0" w:color="auto"/>
            </w:tcBorders>
          </w:tcPr>
          <w:p w:rsidR="00B6275B" w:rsidRPr="00317BFC" w:rsidRDefault="00B6275B" w:rsidP="00FF3A9E">
            <w:pPr>
              <w:spacing w:after="0" w:line="240" w:lineRule="auto"/>
              <w:ind w:right="-568"/>
              <w:rPr>
                <w:rFonts w:ascii="Cambria" w:hAnsi="Cambria"/>
                <w:sz w:val="24"/>
                <w:szCs w:val="24"/>
              </w:rPr>
            </w:pPr>
            <w:r w:rsidRPr="00514CBD">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rsidR="00B6275B" w:rsidRPr="00514CBD" w:rsidRDefault="00B6275B" w:rsidP="00FF3A9E">
            <w:pPr>
              <w:spacing w:after="0" w:line="240" w:lineRule="auto"/>
              <w:ind w:right="-245"/>
              <w:jc w:val="center"/>
              <w:rPr>
                <w:rFonts w:ascii="Cambria" w:eastAsia="Calibri" w:hAnsi="Cambria"/>
                <w:sz w:val="24"/>
                <w:szCs w:val="24"/>
              </w:rPr>
            </w:pPr>
            <w:r w:rsidRPr="00514CBD">
              <w:rPr>
                <w:rFonts w:ascii="Cambria" w:hAnsi="Cambria"/>
                <w:sz w:val="24"/>
                <w:szCs w:val="24"/>
              </w:rPr>
              <w:t>Līgums Nr.49</w:t>
            </w:r>
          </w:p>
          <w:p w:rsidR="00B6275B" w:rsidRPr="00514CBD" w:rsidRDefault="00B6275B" w:rsidP="00FF3A9E">
            <w:pPr>
              <w:spacing w:after="0" w:line="240" w:lineRule="auto"/>
              <w:ind w:right="-245"/>
              <w:jc w:val="center"/>
              <w:rPr>
                <w:rFonts w:ascii="Cambria" w:hAnsi="Cambria"/>
                <w:sz w:val="24"/>
                <w:szCs w:val="24"/>
              </w:rPr>
            </w:pPr>
            <w:r w:rsidRPr="00514CBD">
              <w:rPr>
                <w:rFonts w:ascii="Cambria" w:hAnsi="Cambria"/>
                <w:sz w:val="24"/>
                <w:szCs w:val="24"/>
              </w:rPr>
              <w:t>01.04.2019.</w:t>
            </w:r>
          </w:p>
        </w:tc>
        <w:tc>
          <w:tcPr>
            <w:tcW w:w="1843" w:type="dxa"/>
            <w:tcBorders>
              <w:top w:val="single" w:sz="4" w:space="0" w:color="auto"/>
              <w:left w:val="single" w:sz="4" w:space="0" w:color="auto"/>
              <w:bottom w:val="single" w:sz="4" w:space="0" w:color="auto"/>
              <w:right w:val="single" w:sz="4" w:space="0" w:color="auto"/>
            </w:tcBorders>
          </w:tcPr>
          <w:p w:rsidR="00B6275B" w:rsidRPr="00514CBD" w:rsidRDefault="00B6275B" w:rsidP="00FF3A9E">
            <w:pPr>
              <w:spacing w:after="0" w:line="240" w:lineRule="auto"/>
              <w:ind w:right="-568"/>
              <w:rPr>
                <w:rFonts w:ascii="Cambria" w:eastAsia="Calibri" w:hAnsi="Cambria"/>
                <w:sz w:val="24"/>
                <w:szCs w:val="24"/>
              </w:rPr>
            </w:pPr>
            <w:r w:rsidRPr="00514CBD">
              <w:rPr>
                <w:rFonts w:ascii="Cambria" w:hAnsi="Cambria"/>
                <w:sz w:val="24"/>
                <w:szCs w:val="24"/>
              </w:rPr>
              <w:t xml:space="preserve">     01.10.2019.</w:t>
            </w:r>
          </w:p>
          <w:p w:rsidR="00B6275B" w:rsidRPr="00514CBD" w:rsidRDefault="00B6275B" w:rsidP="00FF3A9E">
            <w:pPr>
              <w:spacing w:after="0" w:line="240" w:lineRule="auto"/>
              <w:ind w:right="-568"/>
              <w:rPr>
                <w:rFonts w:ascii="Cambria" w:hAnsi="Cambria"/>
                <w:sz w:val="24"/>
                <w:szCs w:val="24"/>
                <w:lang w:eastAsia="lv-LV"/>
              </w:rPr>
            </w:pPr>
            <w:r w:rsidRPr="00514CBD">
              <w:rPr>
                <w:rFonts w:ascii="Cambria" w:hAnsi="Cambria"/>
                <w:sz w:val="24"/>
                <w:szCs w:val="24"/>
              </w:rPr>
              <w:t xml:space="preserve">           līdz</w:t>
            </w:r>
          </w:p>
          <w:p w:rsidR="00B6275B" w:rsidRPr="00514CBD" w:rsidRDefault="00B6275B" w:rsidP="00FF3A9E">
            <w:pPr>
              <w:spacing w:after="0" w:line="240" w:lineRule="auto"/>
              <w:ind w:right="-568"/>
              <w:rPr>
                <w:rFonts w:ascii="Cambria" w:eastAsia="Calibri" w:hAnsi="Cambria"/>
                <w:sz w:val="24"/>
                <w:szCs w:val="24"/>
              </w:rPr>
            </w:pPr>
            <w:r w:rsidRPr="00514CBD">
              <w:rPr>
                <w:rFonts w:ascii="Cambria" w:hAnsi="Cambria"/>
                <w:sz w:val="24"/>
                <w:szCs w:val="24"/>
              </w:rPr>
              <w:t xml:space="preserve">     31.03.2020.</w:t>
            </w:r>
          </w:p>
        </w:tc>
      </w:tr>
    </w:tbl>
    <w:p w:rsidR="00B6275B" w:rsidRPr="00514CBD" w:rsidRDefault="00B6275B" w:rsidP="00B6275B">
      <w:pPr>
        <w:spacing w:after="0" w:line="240" w:lineRule="auto"/>
        <w:rPr>
          <w:rFonts w:ascii="Cambria" w:hAnsi="Cambria"/>
          <w:sz w:val="24"/>
          <w:szCs w:val="24"/>
        </w:rPr>
      </w:pPr>
    </w:p>
    <w:p w:rsidR="00B6275B" w:rsidRPr="00514CBD" w:rsidRDefault="00B6275B" w:rsidP="00B6275B">
      <w:pPr>
        <w:spacing w:after="0" w:line="240" w:lineRule="auto"/>
        <w:ind w:right="-907"/>
        <w:jc w:val="center"/>
        <w:rPr>
          <w:rFonts w:ascii="Cambria" w:hAnsi="Cambria"/>
          <w:sz w:val="24"/>
          <w:szCs w:val="24"/>
        </w:rPr>
      </w:pPr>
    </w:p>
    <w:p w:rsidR="00B6275B" w:rsidRPr="00514CBD" w:rsidRDefault="00B6275B" w:rsidP="00B6275B">
      <w:pPr>
        <w:spacing w:after="0" w:line="240" w:lineRule="auto"/>
        <w:ind w:right="-907"/>
        <w:jc w:val="center"/>
        <w:rPr>
          <w:rFonts w:ascii="Cambria" w:hAnsi="Cambria"/>
          <w:i/>
          <w:iCs/>
          <w:sz w:val="24"/>
          <w:szCs w:val="24"/>
        </w:rPr>
      </w:pPr>
    </w:p>
    <w:p w:rsidR="00B6275B" w:rsidRPr="00014E84" w:rsidRDefault="00B6275B" w:rsidP="00B6275B">
      <w:pPr>
        <w:spacing w:after="0" w:line="240" w:lineRule="auto"/>
        <w:ind w:right="-907"/>
        <w:jc w:val="center"/>
        <w:rPr>
          <w:rFonts w:ascii="Cambria" w:hAnsi="Cambria"/>
          <w:b/>
          <w:color w:val="000000"/>
          <w:sz w:val="24"/>
          <w:szCs w:val="24"/>
        </w:rPr>
      </w:pPr>
      <w:r w:rsidRPr="00014E84">
        <w:rPr>
          <w:rFonts w:ascii="Cambria" w:hAnsi="Cambria"/>
          <w:b/>
          <w:color w:val="000000"/>
          <w:sz w:val="24"/>
          <w:szCs w:val="24"/>
        </w:rPr>
        <w:t>9.2</w:t>
      </w:r>
    </w:p>
    <w:p w:rsidR="00B6275B" w:rsidRPr="00014E84" w:rsidRDefault="00B6275B" w:rsidP="00B6275B">
      <w:pPr>
        <w:spacing w:after="0" w:line="240" w:lineRule="auto"/>
        <w:ind w:right="-907"/>
        <w:jc w:val="center"/>
        <w:rPr>
          <w:rFonts w:ascii="Cambria" w:hAnsi="Cambria"/>
          <w:b/>
          <w:color w:val="000000"/>
          <w:sz w:val="24"/>
          <w:szCs w:val="24"/>
        </w:rPr>
      </w:pPr>
      <w:r w:rsidRPr="00014E84">
        <w:rPr>
          <w:rFonts w:ascii="Cambria" w:hAnsi="Cambria"/>
          <w:b/>
          <w:color w:val="000000"/>
          <w:sz w:val="24"/>
          <w:szCs w:val="24"/>
        </w:rPr>
        <w:t>Par  reorganizāciju “Ģimenes atbalsta centrā “Dzeguzīte” un grozījumiem NOLIKUMĀ</w:t>
      </w:r>
    </w:p>
    <w:p w:rsidR="00B6275B" w:rsidRPr="00014E84" w:rsidRDefault="00B6275B" w:rsidP="00B6275B">
      <w:pPr>
        <w:spacing w:after="0" w:line="240" w:lineRule="auto"/>
        <w:ind w:right="-907"/>
        <w:jc w:val="center"/>
        <w:rPr>
          <w:rFonts w:ascii="Cambria" w:hAnsi="Cambria"/>
          <w:b/>
          <w:color w:val="000000"/>
          <w:sz w:val="24"/>
          <w:szCs w:val="24"/>
        </w:rPr>
      </w:pPr>
      <w:r w:rsidRPr="00014E84">
        <w:rPr>
          <w:rFonts w:ascii="Cambria" w:hAnsi="Cambria"/>
          <w:b/>
          <w:color w:val="000000"/>
          <w:sz w:val="24"/>
          <w:szCs w:val="24"/>
        </w:rPr>
        <w:t>________________________________________________________________________</w:t>
      </w:r>
      <w:r>
        <w:rPr>
          <w:rFonts w:ascii="Cambria" w:hAnsi="Cambria"/>
          <w:b/>
          <w:color w:val="000000"/>
          <w:sz w:val="24"/>
          <w:szCs w:val="24"/>
        </w:rPr>
        <w:t>__________________________</w:t>
      </w:r>
      <w:r w:rsidRPr="00014E84">
        <w:rPr>
          <w:rFonts w:ascii="Cambria" w:hAnsi="Cambria"/>
          <w:b/>
          <w:color w:val="000000"/>
          <w:sz w:val="24"/>
          <w:szCs w:val="24"/>
        </w:rPr>
        <w:t xml:space="preserve">_  </w:t>
      </w:r>
    </w:p>
    <w:p w:rsidR="00B6275B" w:rsidRDefault="00B6275B" w:rsidP="00B6275B">
      <w:pPr>
        <w:spacing w:after="0" w:line="240" w:lineRule="auto"/>
        <w:jc w:val="both"/>
        <w:rPr>
          <w:rFonts w:ascii="Cambria" w:hAnsi="Cambria"/>
          <w:sz w:val="24"/>
          <w:szCs w:val="24"/>
        </w:rPr>
      </w:pPr>
    </w:p>
    <w:p w:rsidR="00B6275B" w:rsidRPr="00491593" w:rsidRDefault="00B6275B" w:rsidP="00B6275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B6275B" w:rsidRPr="00014E84" w:rsidRDefault="00B6275B" w:rsidP="00B6275B">
      <w:pPr>
        <w:spacing w:after="0" w:line="240" w:lineRule="auto"/>
        <w:ind w:right="-907"/>
        <w:jc w:val="both"/>
        <w:rPr>
          <w:rFonts w:ascii="Cambria" w:hAnsi="Cambria"/>
          <w:b/>
          <w:color w:val="000000"/>
          <w:sz w:val="24"/>
          <w:szCs w:val="24"/>
        </w:rPr>
      </w:pPr>
    </w:p>
    <w:p w:rsidR="00B6275B" w:rsidRPr="007C6871" w:rsidRDefault="00B6275B" w:rsidP="00B6275B">
      <w:pPr>
        <w:spacing w:after="0" w:line="240" w:lineRule="auto"/>
        <w:ind w:right="-908" w:firstLine="720"/>
        <w:jc w:val="both"/>
        <w:rPr>
          <w:rFonts w:ascii="Cambria" w:hAnsi="Cambria"/>
          <w:sz w:val="24"/>
          <w:szCs w:val="24"/>
        </w:rPr>
      </w:pPr>
      <w:r w:rsidRPr="00014E84">
        <w:rPr>
          <w:rFonts w:ascii="Cambria" w:hAnsi="Cambria"/>
          <w:color w:val="000000"/>
          <w:sz w:val="24"/>
          <w:szCs w:val="24"/>
        </w:rPr>
        <w:t>Iepazinusies ar Kokneses novada domes “Ģimenes atbalsta centra “Dzeguzīte”</w:t>
      </w:r>
      <w:r w:rsidRPr="00014E84">
        <w:rPr>
          <w:rFonts w:ascii="Cambria" w:hAnsi="Cambria"/>
          <w:b/>
          <w:color w:val="000000"/>
          <w:sz w:val="24"/>
          <w:szCs w:val="24"/>
        </w:rPr>
        <w:t xml:space="preserve">  </w:t>
      </w:r>
      <w:r w:rsidRPr="00014E84">
        <w:rPr>
          <w:rFonts w:ascii="Cambria" w:hAnsi="Cambria"/>
          <w:color w:val="000000"/>
          <w:sz w:val="24"/>
          <w:szCs w:val="24"/>
        </w:rPr>
        <w:t>17.09.2019. vēstuli Nr.1-3/19/211-N, “Par iestādes reorganizāciju”, sagatavoto lēmuma projektu par reorganizāciju un “Par Grozījumiem Kokneses novada domes “Ģimenes atbalsta centra “Dzeguzīte”</w:t>
      </w:r>
      <w:r w:rsidRPr="00014E84">
        <w:rPr>
          <w:rFonts w:ascii="Cambria" w:hAnsi="Cambria"/>
          <w:b/>
          <w:color w:val="000000"/>
          <w:sz w:val="24"/>
          <w:szCs w:val="24"/>
        </w:rPr>
        <w:t xml:space="preserve"> </w:t>
      </w:r>
      <w:r w:rsidRPr="00014E84">
        <w:rPr>
          <w:rFonts w:ascii="Cambria" w:hAnsi="Cambria"/>
          <w:color w:val="000000"/>
          <w:sz w:val="24"/>
          <w:szCs w:val="24"/>
        </w:rPr>
        <w:t xml:space="preserve">NOLIKUMĀ”, pamatojoties uz  </w:t>
      </w:r>
      <w:r w:rsidRPr="00014E84">
        <w:rPr>
          <w:rFonts w:ascii="Cambria" w:hAnsi="Cambria"/>
          <w:sz w:val="24"/>
          <w:szCs w:val="24"/>
        </w:rPr>
        <w:t xml:space="preserve">likuma “Par pašvaldībām” 21.panta pirmās daļas 8.punktu, </w:t>
      </w:r>
      <w:r w:rsidRPr="00014E84">
        <w:rPr>
          <w:rFonts w:ascii="Cambria" w:hAnsi="Cambria"/>
          <w:color w:val="000000"/>
          <w:sz w:val="24"/>
          <w:szCs w:val="24"/>
        </w:rPr>
        <w:t xml:space="preserve">ņemot vērā  Sociālo jautājumu un veselības aprūpes pastāvīgās komitejas  18.09.2019. ieteikumu, </w:t>
      </w:r>
      <w:r>
        <w:rPr>
          <w:rFonts w:ascii="Cambria" w:hAnsi="Cambria"/>
        </w:rPr>
        <w:t>Atklāti balsojot, PAR-13 (</w:t>
      </w:r>
      <w:r>
        <w:rPr>
          <w:rFonts w:ascii="Cambria" w:hAnsi="Cambria"/>
          <w:sz w:val="24"/>
          <w:szCs w:val="24"/>
        </w:rPr>
        <w:t xml:space="preserve">Aigars Kalniņš, Dāvis Kalniņš, Pēteris Keišs, Rihards Krauklis,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 Māris Reinbergs, Valdis Silovs, Ziedonis Vilde, Dainis </w:t>
      </w:r>
      <w:proofErr w:type="spellStart"/>
      <w:r>
        <w:rPr>
          <w:rFonts w:ascii="Cambria" w:hAnsi="Cambria"/>
          <w:sz w:val="24"/>
          <w:szCs w:val="24"/>
        </w:rPr>
        <w:t>Vingris</w:t>
      </w:r>
      <w:proofErr w:type="spellEnd"/>
      <w:r>
        <w:rPr>
          <w:rFonts w:ascii="Cambria" w:hAnsi="Cambria"/>
          <w:sz w:val="24"/>
          <w:szCs w:val="24"/>
        </w:rPr>
        <w:t>), PRET- nav ATTURAS-nav, Kokneses novada dome NOLEMJ:</w:t>
      </w:r>
    </w:p>
    <w:p w:rsidR="00B6275B" w:rsidRDefault="00B6275B" w:rsidP="00B6275B">
      <w:pPr>
        <w:spacing w:after="0" w:line="240" w:lineRule="auto"/>
        <w:ind w:right="-908" w:firstLine="540"/>
        <w:jc w:val="both"/>
        <w:rPr>
          <w:rFonts w:ascii="Cambria" w:hAnsi="Cambria"/>
          <w:sz w:val="24"/>
          <w:szCs w:val="24"/>
        </w:rPr>
      </w:pPr>
    </w:p>
    <w:p w:rsidR="00B6275B" w:rsidRPr="00014E84" w:rsidRDefault="00B6275B" w:rsidP="00B6275B">
      <w:pPr>
        <w:spacing w:after="0" w:line="240" w:lineRule="auto"/>
        <w:ind w:right="-907" w:firstLine="720"/>
        <w:jc w:val="both"/>
        <w:rPr>
          <w:rFonts w:ascii="Cambria" w:hAnsi="Cambria"/>
          <w:color w:val="000000"/>
          <w:sz w:val="24"/>
          <w:szCs w:val="24"/>
        </w:rPr>
      </w:pPr>
      <w:r>
        <w:rPr>
          <w:rFonts w:ascii="Cambria" w:hAnsi="Cambria"/>
          <w:color w:val="000000"/>
          <w:sz w:val="24"/>
          <w:szCs w:val="24"/>
        </w:rPr>
        <w:t>1.</w:t>
      </w:r>
      <w:r w:rsidRPr="00014E84">
        <w:rPr>
          <w:rFonts w:ascii="Cambria" w:hAnsi="Cambria"/>
          <w:color w:val="000000"/>
          <w:sz w:val="24"/>
          <w:szCs w:val="24"/>
        </w:rPr>
        <w:t>Reorganizēt Kokneses novada domes “Ģimenes atbalsta centra “Dzeguzīte”,  likvidējot</w:t>
      </w:r>
      <w:r w:rsidRPr="00014E84">
        <w:rPr>
          <w:rFonts w:ascii="Cambria" w:hAnsi="Cambria"/>
          <w:b/>
          <w:color w:val="000000"/>
          <w:sz w:val="24"/>
          <w:szCs w:val="24"/>
        </w:rPr>
        <w:t xml:space="preserve"> </w:t>
      </w:r>
      <w:r w:rsidRPr="00014E84">
        <w:rPr>
          <w:rFonts w:ascii="Cambria" w:hAnsi="Cambria"/>
          <w:color w:val="000000"/>
          <w:sz w:val="24"/>
          <w:szCs w:val="24"/>
        </w:rPr>
        <w:t>struktūrvienību “ Jauniešu māja” ar 2019.gada 30.septembri.</w:t>
      </w:r>
    </w:p>
    <w:p w:rsidR="00B6275B" w:rsidRPr="00014E84" w:rsidRDefault="00B6275B" w:rsidP="00B6275B">
      <w:pPr>
        <w:spacing w:after="0" w:line="240" w:lineRule="auto"/>
        <w:ind w:right="-907" w:firstLine="720"/>
        <w:jc w:val="both"/>
        <w:rPr>
          <w:rFonts w:ascii="Cambria" w:hAnsi="Cambria"/>
          <w:color w:val="000000"/>
          <w:sz w:val="24"/>
          <w:szCs w:val="24"/>
        </w:rPr>
      </w:pPr>
      <w:r>
        <w:rPr>
          <w:rFonts w:ascii="Cambria" w:hAnsi="Cambria"/>
          <w:color w:val="000000"/>
          <w:sz w:val="24"/>
          <w:szCs w:val="24"/>
        </w:rPr>
        <w:t>2.</w:t>
      </w:r>
      <w:r w:rsidRPr="00014E84">
        <w:rPr>
          <w:rFonts w:ascii="Cambria" w:hAnsi="Cambria"/>
          <w:color w:val="000000"/>
          <w:sz w:val="24"/>
          <w:szCs w:val="24"/>
        </w:rPr>
        <w:t xml:space="preserve">Apstiprināt Grozījumus ar Kokneses novada domes 2017.gada 29.marta lēmumu </w:t>
      </w:r>
      <w:r w:rsidRPr="00014E84">
        <w:rPr>
          <w:rFonts w:ascii="Cambria" w:hAnsi="Cambria"/>
          <w:sz w:val="24"/>
          <w:szCs w:val="24"/>
        </w:rPr>
        <w:t xml:space="preserve">Nr.10.3 (protokols Nr. 4) </w:t>
      </w:r>
      <w:r w:rsidRPr="00014E84">
        <w:rPr>
          <w:rFonts w:ascii="Cambria" w:hAnsi="Cambria"/>
          <w:color w:val="000000"/>
          <w:sz w:val="24"/>
          <w:szCs w:val="24"/>
        </w:rPr>
        <w:t>apstiprinātajā KOKNESES NOVADA DOMES ĢIMENES ATBALSTA CENTRA ”DZEGUZĪTE” NOLIKUMĀ”</w:t>
      </w:r>
      <w:r w:rsidRPr="00014E84">
        <w:rPr>
          <w:rFonts w:ascii="Cambria" w:hAnsi="Cambria"/>
          <w:i/>
          <w:color w:val="000000"/>
          <w:sz w:val="24"/>
          <w:szCs w:val="24"/>
        </w:rPr>
        <w:t xml:space="preserve"> (pielikumā)</w:t>
      </w:r>
      <w:r w:rsidRPr="00014E84">
        <w:rPr>
          <w:rFonts w:ascii="Cambria" w:hAnsi="Cambria"/>
          <w:color w:val="000000"/>
          <w:sz w:val="24"/>
          <w:szCs w:val="24"/>
        </w:rPr>
        <w:t>.</w:t>
      </w:r>
    </w:p>
    <w:p w:rsidR="00B6275B" w:rsidRPr="00014E84" w:rsidRDefault="00B6275B" w:rsidP="00B6275B">
      <w:pPr>
        <w:spacing w:after="0" w:line="240" w:lineRule="auto"/>
        <w:ind w:right="-907" w:firstLine="720"/>
        <w:jc w:val="both"/>
        <w:rPr>
          <w:rFonts w:ascii="Cambria" w:hAnsi="Cambria"/>
          <w:color w:val="000000"/>
          <w:sz w:val="24"/>
          <w:szCs w:val="24"/>
        </w:rPr>
      </w:pPr>
      <w:r>
        <w:rPr>
          <w:rFonts w:ascii="Cambria" w:hAnsi="Cambria"/>
          <w:color w:val="000000"/>
          <w:sz w:val="24"/>
          <w:szCs w:val="24"/>
        </w:rPr>
        <w:t>2.1.</w:t>
      </w:r>
      <w:r w:rsidRPr="00014E84">
        <w:rPr>
          <w:rFonts w:ascii="Cambria" w:hAnsi="Cambria"/>
          <w:color w:val="000000"/>
          <w:sz w:val="24"/>
          <w:szCs w:val="24"/>
        </w:rPr>
        <w:t>Grozījumi KOKNESES NOVADA DOMES ĢIMENES ATBALSTA CENTRA ”DZEGUZĪTE” NOLIKUMĀ”</w:t>
      </w:r>
      <w:r w:rsidRPr="00014E84">
        <w:rPr>
          <w:rFonts w:ascii="Cambria" w:hAnsi="Cambria"/>
          <w:i/>
          <w:color w:val="000000"/>
          <w:sz w:val="24"/>
          <w:szCs w:val="24"/>
        </w:rPr>
        <w:t xml:space="preserve"> </w:t>
      </w:r>
      <w:r w:rsidRPr="00014E84">
        <w:rPr>
          <w:rFonts w:ascii="Cambria" w:hAnsi="Cambria"/>
          <w:color w:val="000000"/>
          <w:sz w:val="24"/>
          <w:szCs w:val="24"/>
        </w:rPr>
        <w:t xml:space="preserve">stājas spēkā ar 2019.gada 1.oktobri. </w:t>
      </w:r>
    </w:p>
    <w:p w:rsidR="00B6275B" w:rsidRPr="00014E84" w:rsidRDefault="00B6275B" w:rsidP="00B6275B">
      <w:pPr>
        <w:spacing w:after="0" w:line="240" w:lineRule="auto"/>
        <w:ind w:left="720" w:right="-907"/>
        <w:jc w:val="both"/>
        <w:rPr>
          <w:rFonts w:ascii="Cambria" w:hAnsi="Cambria"/>
          <w:color w:val="000000"/>
          <w:sz w:val="24"/>
          <w:szCs w:val="24"/>
        </w:rPr>
      </w:pPr>
    </w:p>
    <w:p w:rsidR="00B6275B" w:rsidRPr="00014E84" w:rsidRDefault="00B6275B" w:rsidP="00B6275B">
      <w:pPr>
        <w:spacing w:after="0" w:line="240" w:lineRule="auto"/>
        <w:ind w:right="-907" w:firstLine="720"/>
        <w:jc w:val="both"/>
        <w:rPr>
          <w:rFonts w:ascii="Cambria" w:hAnsi="Cambria"/>
          <w:color w:val="000000"/>
          <w:sz w:val="24"/>
          <w:szCs w:val="24"/>
        </w:rPr>
      </w:pPr>
      <w:r>
        <w:rPr>
          <w:rFonts w:ascii="Cambria" w:hAnsi="Cambria"/>
          <w:color w:val="000000"/>
          <w:sz w:val="24"/>
          <w:szCs w:val="24"/>
        </w:rPr>
        <w:t>3.</w:t>
      </w:r>
      <w:r w:rsidRPr="00014E84">
        <w:rPr>
          <w:rFonts w:ascii="Cambria" w:hAnsi="Cambria"/>
          <w:color w:val="000000"/>
          <w:sz w:val="24"/>
          <w:szCs w:val="24"/>
        </w:rPr>
        <w:t xml:space="preserve">Reorganizēt Kokneses novada domes “Ģimenes atbalsta centra “Dzeguzīte”,  struktūrvienību “ Atbalsta nodaļa ģimenēm ar bērniem”, samazinot vietu skaitu no 24 vietām uz 7 vietām, ar adresi : “Madaras-9”, Irši, Iršu </w:t>
      </w:r>
      <w:proofErr w:type="spellStart"/>
      <w:r w:rsidRPr="00014E84">
        <w:rPr>
          <w:rFonts w:ascii="Cambria" w:hAnsi="Cambria"/>
          <w:color w:val="000000"/>
          <w:sz w:val="24"/>
          <w:szCs w:val="24"/>
        </w:rPr>
        <w:t>pagstā</w:t>
      </w:r>
      <w:proofErr w:type="spellEnd"/>
      <w:r w:rsidRPr="00014E84">
        <w:rPr>
          <w:rFonts w:ascii="Cambria" w:hAnsi="Cambria"/>
          <w:color w:val="000000"/>
          <w:sz w:val="24"/>
          <w:szCs w:val="24"/>
        </w:rPr>
        <w:t>, Kokneses novada, LV-5108 , nosakot pārejas periodu līdz 2019.gada 2. decembrim.</w:t>
      </w:r>
    </w:p>
    <w:p w:rsidR="00B6275B" w:rsidRPr="00014E84" w:rsidRDefault="00B6275B" w:rsidP="00B6275B">
      <w:pPr>
        <w:spacing w:after="0" w:line="240" w:lineRule="auto"/>
        <w:ind w:right="-907" w:firstLine="720"/>
        <w:jc w:val="both"/>
        <w:rPr>
          <w:rFonts w:ascii="Cambria" w:hAnsi="Cambria"/>
          <w:color w:val="000000"/>
          <w:sz w:val="24"/>
          <w:szCs w:val="24"/>
        </w:rPr>
      </w:pPr>
      <w:r w:rsidRPr="00014E84">
        <w:rPr>
          <w:rFonts w:ascii="Cambria" w:hAnsi="Cambria"/>
          <w:color w:val="000000"/>
          <w:sz w:val="24"/>
          <w:szCs w:val="24"/>
        </w:rPr>
        <w:lastRenderedPageBreak/>
        <w:t>3.1. Kokneses novada domes “Ģimenes atbalsta centra “Dzeguzīte”, direktorei līdz 2019.gada 10.oktobrim rakstiski brīdināt atbilstošās pašvaldības par  lēmuma  3. punktā minētā pakalpojuma pārtraukšanu ar 2019.gada 2.decembri.</w:t>
      </w:r>
    </w:p>
    <w:p w:rsidR="00B6275B" w:rsidRPr="00014E84" w:rsidRDefault="00B6275B" w:rsidP="00B6275B">
      <w:pPr>
        <w:spacing w:after="0" w:line="240" w:lineRule="auto"/>
        <w:ind w:left="720" w:right="-907"/>
        <w:jc w:val="both"/>
        <w:rPr>
          <w:rFonts w:ascii="Cambria" w:hAnsi="Cambria"/>
          <w:color w:val="000000"/>
          <w:sz w:val="24"/>
          <w:szCs w:val="24"/>
        </w:rPr>
      </w:pPr>
    </w:p>
    <w:p w:rsidR="00B6275B" w:rsidRPr="00014E84" w:rsidRDefault="00B6275B" w:rsidP="00B6275B">
      <w:pPr>
        <w:spacing w:after="0" w:line="240" w:lineRule="auto"/>
        <w:ind w:right="-907" w:firstLine="720"/>
        <w:jc w:val="both"/>
        <w:rPr>
          <w:rFonts w:ascii="Cambria" w:hAnsi="Cambria"/>
          <w:color w:val="000000"/>
          <w:sz w:val="24"/>
          <w:szCs w:val="24"/>
        </w:rPr>
      </w:pPr>
      <w:r w:rsidRPr="00014E84">
        <w:rPr>
          <w:rFonts w:ascii="Cambria" w:hAnsi="Cambria"/>
          <w:color w:val="000000"/>
          <w:sz w:val="24"/>
          <w:szCs w:val="24"/>
        </w:rPr>
        <w:t xml:space="preserve">4. Informāciju par reorganizāciju, Grozījumus un konsolidētu Nolikumu publicēt Kokneses novada mājas lapā </w:t>
      </w:r>
      <w:hyperlink r:id="rId27" w:history="1">
        <w:r w:rsidRPr="00014E84">
          <w:rPr>
            <w:rStyle w:val="Hipersaite"/>
            <w:rFonts w:ascii="Cambria" w:hAnsi="Cambria"/>
            <w:sz w:val="24"/>
            <w:szCs w:val="24"/>
          </w:rPr>
          <w:t>www.koknese.lv</w:t>
        </w:r>
      </w:hyperlink>
      <w:r w:rsidRPr="00014E84">
        <w:rPr>
          <w:rFonts w:ascii="Cambria" w:hAnsi="Cambria"/>
          <w:color w:val="000000"/>
          <w:sz w:val="24"/>
          <w:szCs w:val="24"/>
        </w:rPr>
        <w:t>.</w:t>
      </w:r>
    </w:p>
    <w:p w:rsidR="00B6275B" w:rsidRPr="00014E84" w:rsidRDefault="00B6275B" w:rsidP="00B6275B">
      <w:pPr>
        <w:spacing w:after="0" w:line="240" w:lineRule="auto"/>
        <w:ind w:right="-907" w:firstLine="720"/>
        <w:jc w:val="both"/>
        <w:rPr>
          <w:rFonts w:ascii="Cambria" w:hAnsi="Cambria"/>
          <w:color w:val="000000"/>
          <w:sz w:val="24"/>
          <w:szCs w:val="24"/>
        </w:rPr>
      </w:pPr>
      <w:r>
        <w:rPr>
          <w:rFonts w:ascii="Cambria" w:hAnsi="Cambria"/>
          <w:color w:val="000000"/>
          <w:sz w:val="24"/>
          <w:szCs w:val="24"/>
        </w:rPr>
        <w:t>5.</w:t>
      </w:r>
      <w:r w:rsidRPr="00014E84">
        <w:rPr>
          <w:rFonts w:ascii="Cambria" w:hAnsi="Cambria"/>
          <w:color w:val="000000"/>
          <w:sz w:val="24"/>
          <w:szCs w:val="24"/>
        </w:rPr>
        <w:t>Atbildīgā par lēmuma izpildi - Kokneses novada domes “Ģimenes atbalsta centra       “Dzeguzīte” direktore Gaļina Kraukle</w:t>
      </w:r>
    </w:p>
    <w:p w:rsidR="00B6275B" w:rsidRPr="00014E84" w:rsidRDefault="00B6275B" w:rsidP="00B6275B">
      <w:pPr>
        <w:spacing w:after="0" w:line="240" w:lineRule="auto"/>
        <w:ind w:right="-907"/>
        <w:jc w:val="both"/>
        <w:rPr>
          <w:rFonts w:ascii="Cambria" w:hAnsi="Cambria"/>
          <w:color w:val="000000"/>
        </w:rPr>
      </w:pPr>
    </w:p>
    <w:p w:rsidR="00B6275B" w:rsidRDefault="00B6275B" w:rsidP="00B6275B">
      <w:pPr>
        <w:ind w:right="108"/>
      </w:pPr>
    </w:p>
    <w:p w:rsidR="00B6275B" w:rsidRPr="00131838" w:rsidRDefault="00B6275B" w:rsidP="00B6275B">
      <w:pPr>
        <w:spacing w:after="0" w:line="240" w:lineRule="auto"/>
        <w:ind w:right="-908"/>
        <w:jc w:val="right"/>
        <w:rPr>
          <w:rFonts w:ascii="Cambria" w:hAnsi="Cambria"/>
          <w:i/>
          <w:color w:val="000000"/>
          <w:sz w:val="24"/>
          <w:szCs w:val="24"/>
        </w:rPr>
      </w:pPr>
    </w:p>
    <w:p w:rsidR="00B6275B" w:rsidRPr="00131838" w:rsidRDefault="00B6275B" w:rsidP="00B6275B">
      <w:pPr>
        <w:spacing w:after="0" w:line="240" w:lineRule="auto"/>
        <w:ind w:right="-908"/>
        <w:jc w:val="right"/>
        <w:rPr>
          <w:rFonts w:ascii="Cambria" w:hAnsi="Cambria"/>
          <w:color w:val="000000"/>
          <w:sz w:val="24"/>
          <w:szCs w:val="24"/>
        </w:rPr>
      </w:pPr>
      <w:r w:rsidRPr="00131838">
        <w:rPr>
          <w:rFonts w:ascii="Cambria" w:hAnsi="Cambria"/>
          <w:color w:val="000000"/>
          <w:sz w:val="24"/>
          <w:szCs w:val="24"/>
        </w:rPr>
        <w:t>APSTIPRINĀTS</w:t>
      </w:r>
    </w:p>
    <w:p w:rsidR="00B6275B" w:rsidRPr="00131838" w:rsidRDefault="00B6275B" w:rsidP="00B6275B">
      <w:pPr>
        <w:spacing w:after="0" w:line="240" w:lineRule="auto"/>
        <w:ind w:right="-908"/>
        <w:jc w:val="right"/>
        <w:rPr>
          <w:rFonts w:ascii="Cambria" w:hAnsi="Cambria"/>
          <w:color w:val="000000"/>
          <w:sz w:val="24"/>
          <w:szCs w:val="24"/>
        </w:rPr>
      </w:pPr>
      <w:r w:rsidRPr="00131838">
        <w:rPr>
          <w:rFonts w:ascii="Cambria" w:hAnsi="Cambria"/>
          <w:color w:val="000000"/>
          <w:sz w:val="24"/>
          <w:szCs w:val="24"/>
        </w:rPr>
        <w:t xml:space="preserve"> ar Kokneses novada domes </w:t>
      </w:r>
    </w:p>
    <w:p w:rsidR="00B6275B" w:rsidRPr="00131838" w:rsidRDefault="00B6275B" w:rsidP="00B6275B">
      <w:pPr>
        <w:spacing w:after="0" w:line="240" w:lineRule="auto"/>
        <w:ind w:right="-908"/>
        <w:jc w:val="right"/>
        <w:rPr>
          <w:rFonts w:ascii="Cambria" w:hAnsi="Cambria"/>
          <w:color w:val="000000"/>
          <w:sz w:val="24"/>
          <w:szCs w:val="24"/>
        </w:rPr>
      </w:pPr>
      <w:r w:rsidRPr="00131838">
        <w:rPr>
          <w:rFonts w:ascii="Cambria" w:hAnsi="Cambria"/>
          <w:color w:val="000000"/>
          <w:sz w:val="24"/>
          <w:szCs w:val="24"/>
        </w:rPr>
        <w:t xml:space="preserve">2019.gada 25.septembra sēdes </w:t>
      </w:r>
    </w:p>
    <w:p w:rsidR="00B6275B" w:rsidRDefault="00B6275B" w:rsidP="00B6275B">
      <w:pPr>
        <w:spacing w:after="0" w:line="240" w:lineRule="auto"/>
        <w:ind w:right="-908"/>
        <w:jc w:val="right"/>
        <w:rPr>
          <w:rFonts w:ascii="Cambria" w:hAnsi="Cambria"/>
          <w:iCs/>
          <w:color w:val="000000"/>
          <w:sz w:val="24"/>
          <w:szCs w:val="24"/>
        </w:rPr>
      </w:pPr>
      <w:r w:rsidRPr="00131838">
        <w:rPr>
          <w:rFonts w:ascii="Cambria" w:hAnsi="Cambria"/>
          <w:color w:val="000000"/>
          <w:sz w:val="24"/>
          <w:szCs w:val="24"/>
        </w:rPr>
        <w:t>lēmumu Nr.</w:t>
      </w:r>
      <w:r>
        <w:rPr>
          <w:rFonts w:ascii="Cambria" w:hAnsi="Cambria"/>
          <w:color w:val="000000"/>
          <w:sz w:val="24"/>
          <w:szCs w:val="24"/>
        </w:rPr>
        <w:t>9.2</w:t>
      </w:r>
      <w:r w:rsidRPr="00131838">
        <w:rPr>
          <w:rFonts w:ascii="Cambria" w:hAnsi="Cambria"/>
          <w:color w:val="000000"/>
          <w:sz w:val="24"/>
          <w:szCs w:val="24"/>
        </w:rPr>
        <w:t xml:space="preserve"> </w:t>
      </w:r>
      <w:r w:rsidRPr="00131838">
        <w:rPr>
          <w:rFonts w:ascii="Cambria" w:hAnsi="Cambria"/>
          <w:iCs/>
          <w:color w:val="000000"/>
          <w:sz w:val="24"/>
          <w:szCs w:val="24"/>
        </w:rPr>
        <w:t>(protokols Nr.</w:t>
      </w:r>
      <w:r>
        <w:rPr>
          <w:rFonts w:ascii="Cambria" w:hAnsi="Cambria"/>
          <w:iCs/>
          <w:color w:val="000000"/>
          <w:sz w:val="24"/>
          <w:szCs w:val="24"/>
        </w:rPr>
        <w:t>13</w:t>
      </w:r>
      <w:r w:rsidRPr="00131838">
        <w:rPr>
          <w:rFonts w:ascii="Cambria" w:hAnsi="Cambria"/>
          <w:iCs/>
          <w:color w:val="000000"/>
          <w:sz w:val="24"/>
          <w:szCs w:val="24"/>
        </w:rPr>
        <w:t>)</w:t>
      </w:r>
    </w:p>
    <w:p w:rsidR="00B6275B" w:rsidRPr="00131838" w:rsidRDefault="00B6275B" w:rsidP="00B6275B">
      <w:pPr>
        <w:spacing w:after="0" w:line="240" w:lineRule="auto"/>
        <w:ind w:right="-908"/>
        <w:jc w:val="right"/>
        <w:rPr>
          <w:rFonts w:ascii="Cambria" w:hAnsi="Cambria"/>
          <w:color w:val="000000"/>
          <w:sz w:val="24"/>
          <w:szCs w:val="24"/>
        </w:rPr>
      </w:pPr>
      <w:r w:rsidRPr="00131838">
        <w:rPr>
          <w:rFonts w:ascii="Cambria" w:hAnsi="Cambria"/>
          <w:color w:val="000000"/>
          <w:sz w:val="24"/>
          <w:szCs w:val="24"/>
        </w:rPr>
        <w:t xml:space="preserve"> </w:t>
      </w:r>
    </w:p>
    <w:p w:rsidR="00B6275B" w:rsidRPr="00131838" w:rsidRDefault="00B6275B" w:rsidP="00B6275B">
      <w:pPr>
        <w:spacing w:after="0" w:line="240" w:lineRule="auto"/>
        <w:ind w:right="-908"/>
        <w:rPr>
          <w:rFonts w:ascii="Cambria" w:hAnsi="Cambria"/>
          <w:color w:val="000000"/>
          <w:sz w:val="24"/>
          <w:szCs w:val="24"/>
        </w:rPr>
      </w:pPr>
      <w:r w:rsidRPr="00131838">
        <w:rPr>
          <w:rFonts w:ascii="Cambria" w:hAnsi="Cambria"/>
          <w:color w:val="000000"/>
          <w:sz w:val="24"/>
          <w:szCs w:val="24"/>
        </w:rPr>
        <w:t>2019.gada 25.septembrī</w:t>
      </w:r>
    </w:p>
    <w:p w:rsidR="00B6275B" w:rsidRPr="00131838" w:rsidRDefault="00B6275B" w:rsidP="00B6275B">
      <w:pPr>
        <w:spacing w:after="0" w:line="240" w:lineRule="auto"/>
        <w:ind w:right="-908"/>
        <w:jc w:val="right"/>
        <w:rPr>
          <w:rFonts w:ascii="Cambria" w:hAnsi="Cambria"/>
          <w:color w:val="000000"/>
          <w:sz w:val="24"/>
          <w:szCs w:val="24"/>
        </w:rPr>
      </w:pPr>
    </w:p>
    <w:p w:rsidR="00B6275B" w:rsidRPr="00131838" w:rsidRDefault="00B6275B" w:rsidP="00B6275B">
      <w:pPr>
        <w:spacing w:after="0" w:line="240" w:lineRule="auto"/>
        <w:ind w:right="-908"/>
        <w:jc w:val="center"/>
        <w:rPr>
          <w:rFonts w:ascii="Cambria" w:hAnsi="Cambria"/>
          <w:b/>
          <w:color w:val="000000"/>
          <w:sz w:val="24"/>
          <w:szCs w:val="24"/>
        </w:rPr>
      </w:pPr>
      <w:r w:rsidRPr="00131838">
        <w:rPr>
          <w:rFonts w:ascii="Cambria" w:hAnsi="Cambria"/>
          <w:b/>
          <w:color w:val="000000"/>
          <w:sz w:val="24"/>
          <w:szCs w:val="24"/>
        </w:rPr>
        <w:t>Grozījumi KOKNESES NOVADA DOMES ĢIMENES ATBALSTA CENTRA”DZEGUZĪTE” NOLIKUMĀ</w:t>
      </w:r>
    </w:p>
    <w:p w:rsidR="00B6275B" w:rsidRPr="00131838" w:rsidRDefault="00B6275B" w:rsidP="00B6275B">
      <w:pPr>
        <w:spacing w:after="0" w:line="240" w:lineRule="auto"/>
        <w:ind w:right="-908" w:firstLine="720"/>
        <w:jc w:val="center"/>
        <w:rPr>
          <w:rFonts w:ascii="Cambria" w:hAnsi="Cambria"/>
          <w:i/>
          <w:color w:val="000000"/>
          <w:sz w:val="24"/>
          <w:szCs w:val="24"/>
        </w:rPr>
      </w:pPr>
      <w:r w:rsidRPr="00131838">
        <w:rPr>
          <w:rFonts w:ascii="Cambria" w:hAnsi="Cambria"/>
          <w:i/>
          <w:color w:val="000000"/>
          <w:sz w:val="24"/>
          <w:szCs w:val="24"/>
        </w:rPr>
        <w:t>Kokneses novada Kokneses pagastā</w:t>
      </w:r>
    </w:p>
    <w:p w:rsidR="00B6275B" w:rsidRPr="00131838" w:rsidRDefault="00B6275B" w:rsidP="00B6275B">
      <w:pPr>
        <w:spacing w:after="0" w:line="240" w:lineRule="auto"/>
        <w:ind w:right="-908" w:firstLine="720"/>
        <w:jc w:val="center"/>
        <w:rPr>
          <w:rFonts w:ascii="Cambria" w:hAnsi="Cambria"/>
          <w:i/>
          <w:color w:val="000000"/>
          <w:sz w:val="24"/>
          <w:szCs w:val="24"/>
        </w:rPr>
      </w:pPr>
    </w:p>
    <w:p w:rsidR="00B6275B" w:rsidRPr="00131838" w:rsidRDefault="00B6275B" w:rsidP="00B6275B">
      <w:pPr>
        <w:spacing w:after="0" w:line="240" w:lineRule="auto"/>
        <w:ind w:right="-908" w:firstLine="720"/>
        <w:jc w:val="both"/>
        <w:rPr>
          <w:rFonts w:ascii="Cambria" w:hAnsi="Cambria"/>
          <w:color w:val="000000"/>
          <w:sz w:val="24"/>
          <w:szCs w:val="24"/>
        </w:rPr>
      </w:pPr>
      <w:r w:rsidRPr="00131838">
        <w:rPr>
          <w:rFonts w:ascii="Cambria" w:hAnsi="Cambria"/>
          <w:color w:val="000000"/>
          <w:sz w:val="24"/>
          <w:szCs w:val="24"/>
        </w:rPr>
        <w:t>Izdarīt ar Kokneses novada domes 2017.gada 29.marta lēmumu Nr.10.3. apstiprinātajā KOKNESES NOVADA DOMES ĢIMENES ATBALSTA CENTRA ”DZEGUZĪTE” NOLIKUMĀ”</w:t>
      </w:r>
      <w:r w:rsidRPr="00131838">
        <w:rPr>
          <w:rFonts w:ascii="Cambria" w:hAnsi="Cambria"/>
          <w:i/>
          <w:color w:val="000000"/>
          <w:sz w:val="24"/>
          <w:szCs w:val="24"/>
        </w:rPr>
        <w:t xml:space="preserve"> </w:t>
      </w:r>
      <w:r w:rsidRPr="00131838">
        <w:rPr>
          <w:rFonts w:ascii="Cambria" w:hAnsi="Cambria"/>
          <w:color w:val="000000"/>
          <w:sz w:val="24"/>
          <w:szCs w:val="24"/>
        </w:rPr>
        <w:t>(turpmāk tekstā –Nolikums) šādus grozījumus:</w:t>
      </w:r>
    </w:p>
    <w:p w:rsidR="00B6275B" w:rsidRPr="00131838" w:rsidRDefault="00B6275B" w:rsidP="00B6275B">
      <w:pPr>
        <w:spacing w:after="0" w:line="240" w:lineRule="auto"/>
        <w:ind w:right="-908" w:firstLine="720"/>
        <w:rPr>
          <w:rFonts w:ascii="Cambria" w:hAnsi="Cambria"/>
          <w:color w:val="000000"/>
          <w:sz w:val="24"/>
          <w:szCs w:val="24"/>
        </w:rPr>
      </w:pPr>
    </w:p>
    <w:p w:rsidR="00B6275B" w:rsidRPr="00131838" w:rsidRDefault="00B6275B" w:rsidP="00B6275B">
      <w:pPr>
        <w:numPr>
          <w:ilvl w:val="0"/>
          <w:numId w:val="3"/>
        </w:numPr>
        <w:spacing w:after="0" w:line="240" w:lineRule="auto"/>
        <w:ind w:right="-908"/>
        <w:rPr>
          <w:rFonts w:ascii="Cambria" w:hAnsi="Cambria"/>
          <w:color w:val="000000"/>
          <w:sz w:val="24"/>
          <w:szCs w:val="24"/>
        </w:rPr>
      </w:pPr>
      <w:r w:rsidRPr="00131838">
        <w:rPr>
          <w:rFonts w:ascii="Cambria" w:hAnsi="Cambria"/>
          <w:color w:val="000000"/>
          <w:sz w:val="24"/>
          <w:szCs w:val="24"/>
        </w:rPr>
        <w:t xml:space="preserve">Svītrot Nolikuma 16.2. punktu .  </w:t>
      </w:r>
    </w:p>
    <w:p w:rsidR="00B6275B" w:rsidRPr="00131838" w:rsidRDefault="00B6275B" w:rsidP="00B6275B">
      <w:pPr>
        <w:numPr>
          <w:ilvl w:val="0"/>
          <w:numId w:val="3"/>
        </w:numPr>
        <w:spacing w:after="0" w:line="240" w:lineRule="auto"/>
        <w:ind w:right="-908"/>
        <w:jc w:val="both"/>
        <w:rPr>
          <w:rFonts w:ascii="Cambria" w:hAnsi="Cambria"/>
          <w:sz w:val="24"/>
          <w:szCs w:val="24"/>
        </w:rPr>
      </w:pPr>
      <w:r w:rsidRPr="00131838">
        <w:rPr>
          <w:rFonts w:ascii="Cambria" w:hAnsi="Cambria"/>
          <w:color w:val="000000"/>
          <w:sz w:val="24"/>
          <w:szCs w:val="24"/>
        </w:rPr>
        <w:t>Svītrot Nolikuma 8.nodaļu.</w:t>
      </w:r>
    </w:p>
    <w:p w:rsidR="00B6275B" w:rsidRPr="00131838" w:rsidRDefault="00B6275B" w:rsidP="00B6275B">
      <w:pPr>
        <w:numPr>
          <w:ilvl w:val="0"/>
          <w:numId w:val="3"/>
        </w:numPr>
        <w:spacing w:after="0" w:line="240" w:lineRule="auto"/>
        <w:ind w:right="-908"/>
        <w:jc w:val="both"/>
        <w:rPr>
          <w:rFonts w:ascii="Cambria" w:hAnsi="Cambria"/>
          <w:sz w:val="24"/>
          <w:szCs w:val="24"/>
        </w:rPr>
      </w:pPr>
      <w:r w:rsidRPr="00131838">
        <w:rPr>
          <w:rFonts w:ascii="Cambria" w:hAnsi="Cambria"/>
          <w:color w:val="000000"/>
          <w:sz w:val="24"/>
          <w:szCs w:val="24"/>
        </w:rPr>
        <w:t>Svītrot Nolikuma 9.nodaļu.</w:t>
      </w:r>
    </w:p>
    <w:p w:rsidR="00B6275B" w:rsidRPr="00131838" w:rsidRDefault="00B6275B" w:rsidP="00B6275B">
      <w:pPr>
        <w:numPr>
          <w:ilvl w:val="0"/>
          <w:numId w:val="3"/>
        </w:numPr>
        <w:spacing w:after="0" w:line="240" w:lineRule="auto"/>
        <w:ind w:right="-908"/>
        <w:jc w:val="both"/>
        <w:rPr>
          <w:rFonts w:ascii="Cambria" w:hAnsi="Cambria"/>
          <w:sz w:val="24"/>
          <w:szCs w:val="24"/>
        </w:rPr>
      </w:pPr>
      <w:r w:rsidRPr="00131838">
        <w:rPr>
          <w:rFonts w:ascii="Cambria" w:hAnsi="Cambria"/>
          <w:sz w:val="24"/>
          <w:szCs w:val="24"/>
        </w:rPr>
        <w:t>Grozījumi Nolikumā stājas spēkā  ar 2019.gada 1.oktobri.</w:t>
      </w:r>
    </w:p>
    <w:p w:rsidR="00B6275B" w:rsidRDefault="00B6275B" w:rsidP="00B6275B">
      <w:pPr>
        <w:spacing w:after="0" w:line="240" w:lineRule="auto"/>
        <w:ind w:right="-908"/>
        <w:jc w:val="both"/>
        <w:rPr>
          <w:rFonts w:ascii="Cambria" w:hAnsi="Cambria"/>
          <w:sz w:val="24"/>
          <w:szCs w:val="24"/>
        </w:rPr>
      </w:pPr>
    </w:p>
    <w:p w:rsidR="00B6275B" w:rsidRPr="00131838" w:rsidRDefault="00B6275B" w:rsidP="00B6275B">
      <w:pPr>
        <w:spacing w:after="0" w:line="240" w:lineRule="auto"/>
        <w:ind w:right="-908"/>
        <w:jc w:val="both"/>
        <w:rPr>
          <w:rFonts w:ascii="Cambria" w:hAnsi="Cambria"/>
          <w:sz w:val="24"/>
          <w:szCs w:val="24"/>
        </w:rPr>
      </w:pPr>
    </w:p>
    <w:p w:rsidR="00B6275B" w:rsidRDefault="00B6275B" w:rsidP="00B6275B">
      <w:pPr>
        <w:spacing w:after="0" w:line="240" w:lineRule="auto"/>
        <w:ind w:right="108"/>
        <w:jc w:val="both"/>
        <w:rPr>
          <w:rFonts w:ascii="Cambria" w:hAnsi="Cambria"/>
          <w:sz w:val="24"/>
          <w:szCs w:val="24"/>
        </w:rPr>
      </w:pPr>
      <w:r>
        <w:rPr>
          <w:rFonts w:ascii="Cambria" w:hAnsi="Cambria"/>
          <w:sz w:val="24"/>
          <w:szCs w:val="24"/>
        </w:rPr>
        <w:t>Sēde slēgta plkst. 14.35</w:t>
      </w:r>
    </w:p>
    <w:p w:rsidR="00B6275B" w:rsidRDefault="00B6275B" w:rsidP="00B6275B">
      <w:pPr>
        <w:spacing w:after="0" w:line="240" w:lineRule="auto"/>
        <w:ind w:right="108"/>
        <w:jc w:val="both"/>
        <w:rPr>
          <w:rFonts w:ascii="Cambria" w:hAnsi="Cambria"/>
          <w:sz w:val="24"/>
          <w:szCs w:val="24"/>
        </w:rPr>
      </w:pPr>
    </w:p>
    <w:p w:rsidR="00B6275B" w:rsidRDefault="00B6275B" w:rsidP="00B6275B">
      <w:pPr>
        <w:spacing w:after="0" w:line="240" w:lineRule="auto"/>
        <w:ind w:right="108"/>
        <w:jc w:val="both"/>
        <w:rPr>
          <w:rFonts w:ascii="Cambria" w:hAnsi="Cambria"/>
          <w:sz w:val="24"/>
          <w:szCs w:val="24"/>
        </w:rPr>
      </w:pPr>
    </w:p>
    <w:p w:rsidR="00B6275B" w:rsidRDefault="00B6275B" w:rsidP="00B6275B">
      <w:pPr>
        <w:spacing w:after="0" w:line="240" w:lineRule="auto"/>
        <w:ind w:right="-1044"/>
        <w:jc w:val="both"/>
        <w:rPr>
          <w:rFonts w:ascii="Cambria" w:hAnsi="Cambria"/>
          <w:sz w:val="24"/>
          <w:szCs w:val="24"/>
        </w:rPr>
      </w:pPr>
      <w:r>
        <w:rPr>
          <w:rFonts w:ascii="Cambria" w:hAnsi="Cambria"/>
          <w:sz w:val="24"/>
          <w:szCs w:val="24"/>
        </w:rPr>
        <w:t>Sēdes vadītājs</w:t>
      </w:r>
      <w:r>
        <w:rPr>
          <w:rFonts w:ascii="Cambria" w:hAnsi="Cambria"/>
          <w:sz w:val="24"/>
          <w:szCs w:val="24"/>
        </w:rPr>
        <w:tab/>
      </w:r>
      <w:r>
        <w:rPr>
          <w:rFonts w:ascii="Cambria" w:hAnsi="Cambria"/>
          <w:sz w:val="24"/>
          <w:szCs w:val="24"/>
        </w:rPr>
        <w:tab/>
      </w:r>
      <w:r w:rsidR="00317BFC">
        <w:rPr>
          <w:rFonts w:ascii="Cambria" w:hAnsi="Cambria"/>
          <w:i/>
          <w:iCs/>
          <w:sz w:val="24"/>
          <w:szCs w:val="24"/>
        </w:rPr>
        <w:t>( personiskais paraksts)</w:t>
      </w:r>
      <w:r w:rsidR="00317BFC">
        <w:rPr>
          <w:rFonts w:ascii="Cambria" w:hAnsi="Cambria"/>
          <w:i/>
          <w:iCs/>
          <w:sz w:val="24"/>
          <w:szCs w:val="24"/>
        </w:rPr>
        <w:tab/>
      </w:r>
      <w:r w:rsidR="00317BFC">
        <w:rPr>
          <w:rFonts w:ascii="Cambria" w:hAnsi="Cambria"/>
          <w:i/>
          <w:iCs/>
          <w:sz w:val="24"/>
          <w:szCs w:val="24"/>
        </w:rPr>
        <w:tab/>
      </w:r>
      <w:r w:rsidR="004156C6">
        <w:rPr>
          <w:rFonts w:ascii="Cambria" w:hAnsi="Cambria"/>
          <w:i/>
          <w:iCs/>
          <w:sz w:val="24"/>
          <w:szCs w:val="24"/>
        </w:rPr>
        <w:tab/>
      </w:r>
      <w:r>
        <w:rPr>
          <w:rFonts w:ascii="Cambria" w:hAnsi="Cambria"/>
          <w:sz w:val="24"/>
          <w:szCs w:val="24"/>
        </w:rPr>
        <w:t xml:space="preserve">Dainis </w:t>
      </w:r>
      <w:proofErr w:type="spellStart"/>
      <w:r>
        <w:rPr>
          <w:rFonts w:ascii="Cambria" w:hAnsi="Cambria"/>
          <w:sz w:val="24"/>
          <w:szCs w:val="24"/>
        </w:rPr>
        <w:t>Vingris</w:t>
      </w:r>
      <w:proofErr w:type="spellEnd"/>
    </w:p>
    <w:p w:rsidR="00B6275B" w:rsidRDefault="00B6275B" w:rsidP="00B6275B">
      <w:pPr>
        <w:spacing w:after="0" w:line="240" w:lineRule="auto"/>
        <w:ind w:right="-1044"/>
        <w:jc w:val="both"/>
        <w:rPr>
          <w:rFonts w:ascii="Cambria" w:hAnsi="Cambria"/>
          <w:sz w:val="24"/>
          <w:szCs w:val="24"/>
        </w:rPr>
      </w:pPr>
      <w:r>
        <w:rPr>
          <w:rFonts w:ascii="Cambria" w:hAnsi="Cambria"/>
          <w:sz w:val="24"/>
          <w:szCs w:val="24"/>
        </w:rPr>
        <w:t>domes priekšsēdētājs</w:t>
      </w:r>
    </w:p>
    <w:p w:rsidR="00B6275B" w:rsidRDefault="00B6275B" w:rsidP="00B6275B">
      <w:pPr>
        <w:spacing w:after="0" w:line="240" w:lineRule="auto"/>
        <w:ind w:right="-1044"/>
        <w:jc w:val="both"/>
        <w:rPr>
          <w:rFonts w:ascii="Cambria" w:hAnsi="Cambria"/>
          <w:sz w:val="24"/>
          <w:szCs w:val="24"/>
        </w:rPr>
      </w:pPr>
    </w:p>
    <w:p w:rsidR="00B6275B" w:rsidRDefault="00B6275B" w:rsidP="00B6275B">
      <w:pPr>
        <w:spacing w:after="0" w:line="240" w:lineRule="auto"/>
        <w:ind w:right="-1044"/>
        <w:jc w:val="both"/>
        <w:rPr>
          <w:rFonts w:ascii="Cambria" w:hAnsi="Cambria"/>
          <w:sz w:val="24"/>
          <w:szCs w:val="24"/>
        </w:rPr>
      </w:pPr>
    </w:p>
    <w:p w:rsidR="00B6275B" w:rsidRDefault="00B6275B" w:rsidP="00B6275B">
      <w:pPr>
        <w:spacing w:after="0" w:line="240" w:lineRule="auto"/>
        <w:ind w:right="-1044"/>
        <w:jc w:val="both"/>
        <w:rPr>
          <w:rFonts w:ascii="Cambria" w:hAnsi="Cambria"/>
          <w:sz w:val="24"/>
          <w:szCs w:val="24"/>
        </w:rPr>
      </w:pPr>
      <w:r>
        <w:rPr>
          <w:rFonts w:ascii="Cambria" w:hAnsi="Cambria"/>
          <w:sz w:val="24"/>
          <w:szCs w:val="24"/>
        </w:rPr>
        <w:t>Protokolists</w:t>
      </w:r>
      <w:r>
        <w:rPr>
          <w:rFonts w:ascii="Cambria" w:hAnsi="Cambria"/>
          <w:sz w:val="24"/>
          <w:szCs w:val="24"/>
        </w:rPr>
        <w:tab/>
      </w:r>
      <w:r>
        <w:rPr>
          <w:rFonts w:ascii="Cambria" w:hAnsi="Cambria"/>
          <w:sz w:val="24"/>
          <w:szCs w:val="24"/>
        </w:rPr>
        <w:tab/>
      </w:r>
      <w:r>
        <w:rPr>
          <w:rFonts w:ascii="Cambria" w:hAnsi="Cambria"/>
          <w:sz w:val="24"/>
          <w:szCs w:val="24"/>
        </w:rPr>
        <w:tab/>
      </w:r>
      <w:r w:rsidR="004156C6">
        <w:rPr>
          <w:rFonts w:ascii="Cambria" w:hAnsi="Cambria"/>
          <w:sz w:val="24"/>
          <w:szCs w:val="24"/>
        </w:rPr>
        <w:t>(</w:t>
      </w:r>
      <w:r w:rsidR="004156C6">
        <w:rPr>
          <w:rFonts w:ascii="Cambria" w:hAnsi="Cambria"/>
          <w:i/>
          <w:iCs/>
          <w:sz w:val="24"/>
          <w:szCs w:val="24"/>
        </w:rPr>
        <w:t xml:space="preserve">personiskais paraksts) </w:t>
      </w:r>
      <w:r w:rsidR="004156C6">
        <w:rPr>
          <w:rFonts w:ascii="Cambria" w:hAnsi="Cambria"/>
          <w:i/>
          <w:iCs/>
          <w:sz w:val="24"/>
          <w:szCs w:val="24"/>
        </w:rPr>
        <w:tab/>
      </w:r>
      <w:r w:rsidR="004156C6">
        <w:rPr>
          <w:rFonts w:ascii="Cambria" w:hAnsi="Cambria"/>
          <w:i/>
          <w:iCs/>
          <w:sz w:val="24"/>
          <w:szCs w:val="24"/>
        </w:rPr>
        <w:tab/>
      </w:r>
      <w:r w:rsidR="004156C6">
        <w:rPr>
          <w:rFonts w:ascii="Cambria" w:hAnsi="Cambria"/>
          <w:i/>
          <w:iCs/>
          <w:sz w:val="24"/>
          <w:szCs w:val="24"/>
        </w:rPr>
        <w:tab/>
      </w:r>
      <w:r>
        <w:rPr>
          <w:rFonts w:ascii="Cambria" w:hAnsi="Cambria"/>
          <w:sz w:val="24"/>
          <w:szCs w:val="24"/>
        </w:rPr>
        <w:t>Dzintra Krišāne</w:t>
      </w:r>
    </w:p>
    <w:p w:rsidR="00B6275B" w:rsidRDefault="00B6275B" w:rsidP="00B6275B">
      <w:pPr>
        <w:spacing w:after="0" w:line="240" w:lineRule="auto"/>
        <w:ind w:right="-1044"/>
        <w:jc w:val="both"/>
        <w:rPr>
          <w:rFonts w:ascii="Cambria" w:hAnsi="Cambria"/>
          <w:sz w:val="24"/>
          <w:szCs w:val="24"/>
        </w:rPr>
      </w:pPr>
      <w:r>
        <w:rPr>
          <w:rFonts w:ascii="Cambria" w:hAnsi="Cambria"/>
          <w:sz w:val="24"/>
          <w:szCs w:val="24"/>
        </w:rPr>
        <w:t>domes sekretāre</w:t>
      </w:r>
    </w:p>
    <w:p w:rsidR="00B6275B" w:rsidRDefault="00B6275B" w:rsidP="00B6275B">
      <w:pPr>
        <w:spacing w:after="0" w:line="240" w:lineRule="auto"/>
        <w:ind w:right="108"/>
        <w:jc w:val="both"/>
        <w:rPr>
          <w:rFonts w:ascii="Cambria" w:hAnsi="Cambria"/>
          <w:sz w:val="24"/>
          <w:szCs w:val="24"/>
        </w:rPr>
      </w:pPr>
    </w:p>
    <w:p w:rsidR="00B6275B" w:rsidRDefault="00B6275B" w:rsidP="00B6275B">
      <w:pPr>
        <w:spacing w:after="0" w:line="240" w:lineRule="auto"/>
        <w:ind w:right="108"/>
        <w:jc w:val="both"/>
        <w:rPr>
          <w:rFonts w:ascii="Cambria" w:hAnsi="Cambria"/>
          <w:sz w:val="24"/>
          <w:szCs w:val="24"/>
        </w:rPr>
      </w:pPr>
    </w:p>
    <w:p w:rsidR="00B6275B" w:rsidRPr="00BB6733" w:rsidRDefault="00B6275B" w:rsidP="00B6275B">
      <w:pPr>
        <w:spacing w:after="0" w:line="240" w:lineRule="auto"/>
        <w:ind w:right="108"/>
        <w:jc w:val="both"/>
        <w:rPr>
          <w:rFonts w:ascii="Cambria" w:hAnsi="Cambria"/>
          <w:caps/>
          <w:sz w:val="24"/>
          <w:szCs w:val="24"/>
        </w:rPr>
      </w:pPr>
    </w:p>
    <w:p w:rsidR="00B6275B" w:rsidRDefault="00B6275B" w:rsidP="00B6275B">
      <w:pPr>
        <w:ind w:right="108"/>
        <w:rPr>
          <w:caps/>
          <w:sz w:val="24"/>
          <w:szCs w:val="24"/>
        </w:rPr>
      </w:pPr>
    </w:p>
    <w:p w:rsidR="00B6275B" w:rsidRDefault="00B6275B" w:rsidP="00B6275B">
      <w:pPr>
        <w:ind w:right="108"/>
        <w:rPr>
          <w:caps/>
          <w:sz w:val="24"/>
          <w:szCs w:val="24"/>
        </w:rPr>
      </w:pPr>
    </w:p>
    <w:p w:rsidR="00B6275B" w:rsidRDefault="00B6275B" w:rsidP="00B6275B">
      <w:pPr>
        <w:ind w:right="108"/>
        <w:jc w:val="right"/>
        <w:rPr>
          <w:caps/>
          <w:sz w:val="24"/>
          <w:szCs w:val="24"/>
        </w:rPr>
      </w:pPr>
    </w:p>
    <w:p w:rsidR="00B6275B" w:rsidRDefault="00B6275B" w:rsidP="00B6275B">
      <w:pPr>
        <w:ind w:right="108"/>
        <w:jc w:val="right"/>
        <w:rPr>
          <w:caps/>
          <w:sz w:val="24"/>
          <w:szCs w:val="24"/>
        </w:rPr>
      </w:pPr>
    </w:p>
    <w:p w:rsidR="00B6275B" w:rsidRDefault="00B6275B" w:rsidP="00B6275B">
      <w:pPr>
        <w:tabs>
          <w:tab w:val="left" w:pos="2856"/>
        </w:tabs>
        <w:ind w:right="-874"/>
        <w:rPr>
          <w:rFonts w:ascii="Cambria" w:hAnsi="Cambria"/>
          <w:sz w:val="24"/>
          <w:szCs w:val="24"/>
        </w:rPr>
      </w:pPr>
    </w:p>
    <w:p w:rsidR="00B6275B" w:rsidRDefault="00B6275B" w:rsidP="00B6275B">
      <w:pPr>
        <w:tabs>
          <w:tab w:val="left" w:pos="2856"/>
        </w:tabs>
        <w:ind w:right="-874"/>
        <w:rPr>
          <w:rFonts w:ascii="Cambria" w:hAnsi="Cambria"/>
          <w:sz w:val="24"/>
          <w:szCs w:val="24"/>
        </w:rPr>
      </w:pPr>
    </w:p>
    <w:p w:rsidR="00B6275B" w:rsidRPr="00414390" w:rsidRDefault="00B6275B" w:rsidP="00B6275B">
      <w:pPr>
        <w:ind w:right="-395"/>
        <w:jc w:val="center"/>
        <w:rPr>
          <w:rFonts w:ascii="Cambria" w:hAnsi="Cambria"/>
          <w:b/>
          <w:sz w:val="32"/>
          <w:szCs w:val="32"/>
        </w:rPr>
      </w:pPr>
    </w:p>
    <w:p w:rsidR="00B6275B" w:rsidRDefault="00B6275B" w:rsidP="00B6275B"/>
    <w:p w:rsidR="00B6275B" w:rsidRDefault="00B6275B" w:rsidP="00B6275B"/>
    <w:p w:rsidR="00B6275B" w:rsidRDefault="00B6275B" w:rsidP="00B6275B"/>
    <w:p w:rsidR="00B6275B" w:rsidRDefault="00B6275B" w:rsidP="00B6275B"/>
    <w:p w:rsidR="00B6275B" w:rsidRDefault="00B6275B" w:rsidP="00B6275B"/>
    <w:p w:rsidR="00B6275B" w:rsidRDefault="00B6275B" w:rsidP="00B6275B"/>
    <w:p w:rsidR="00B6275B" w:rsidRDefault="00B6275B" w:rsidP="00B6275B"/>
    <w:p w:rsidR="00B6275B" w:rsidRDefault="00B6275B" w:rsidP="00B6275B"/>
    <w:p w:rsidR="00B6275B" w:rsidRDefault="00B6275B" w:rsidP="00B6275B"/>
    <w:p w:rsidR="00B6275B" w:rsidRDefault="00B6275B" w:rsidP="00B6275B"/>
    <w:p w:rsidR="00B6275B" w:rsidRDefault="00B6275B" w:rsidP="00B6275B"/>
    <w:p w:rsidR="00B6275B" w:rsidRDefault="00B6275B" w:rsidP="00B6275B">
      <w:pPr>
        <w:ind w:right="108"/>
        <w:jc w:val="center"/>
        <w:rPr>
          <w:caps/>
          <w:sz w:val="24"/>
          <w:szCs w:val="24"/>
        </w:rPr>
      </w:pPr>
    </w:p>
    <w:p w:rsidR="00B6275B" w:rsidRDefault="00B6275B" w:rsidP="00B6275B">
      <w:pPr>
        <w:ind w:right="108"/>
        <w:jc w:val="center"/>
        <w:rPr>
          <w:caps/>
          <w:sz w:val="24"/>
          <w:szCs w:val="24"/>
        </w:rPr>
      </w:pPr>
    </w:p>
    <w:p w:rsidR="00B6275B" w:rsidRPr="00B5631F" w:rsidRDefault="00B6275B" w:rsidP="00B6275B">
      <w:pPr>
        <w:ind w:right="108"/>
        <w:jc w:val="center"/>
        <w:rPr>
          <w:sz w:val="24"/>
          <w:szCs w:val="24"/>
        </w:rPr>
      </w:pPr>
      <w:r>
        <w:rPr>
          <w:caps/>
          <w:sz w:val="24"/>
          <w:szCs w:val="24"/>
        </w:rPr>
        <w:t xml:space="preserve">                                                                                                                         </w:t>
      </w:r>
    </w:p>
    <w:p w:rsidR="00B6275B" w:rsidRPr="00696584" w:rsidRDefault="00B6275B" w:rsidP="00B6275B">
      <w:pPr>
        <w:ind w:right="-907"/>
        <w:jc w:val="center"/>
        <w:rPr>
          <w:rFonts w:ascii="Cambria" w:hAnsi="Cambria"/>
          <w:b/>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B6275B" w:rsidRDefault="00B6275B" w:rsidP="00B6275B">
      <w:pPr>
        <w:spacing w:after="0" w:line="240" w:lineRule="auto"/>
        <w:ind w:right="-907"/>
        <w:jc w:val="both"/>
        <w:rPr>
          <w:rFonts w:ascii="Cambria" w:hAnsi="Cambria"/>
          <w:i/>
          <w:iCs/>
          <w:sz w:val="24"/>
          <w:szCs w:val="24"/>
        </w:rPr>
      </w:pPr>
    </w:p>
    <w:p w:rsidR="00DD0093" w:rsidRDefault="00DD0093"/>
    <w:sectPr w:rsidR="00DD0093" w:rsidSect="00FF3A9E">
      <w:pgSz w:w="11906" w:h="16838"/>
      <w:pgMar w:top="902" w:right="1797" w:bottom="992"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421" w:rsidRDefault="007C2421">
      <w:pPr>
        <w:spacing w:after="0" w:line="240" w:lineRule="auto"/>
      </w:pPr>
      <w:r>
        <w:separator/>
      </w:r>
    </w:p>
  </w:endnote>
  <w:endnote w:type="continuationSeparator" w:id="0">
    <w:p w:rsidR="007C2421" w:rsidRDefault="007C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A9E" w:rsidRDefault="00FF3A9E" w:rsidP="00FF3A9E">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FF3A9E" w:rsidRDefault="00FF3A9E" w:rsidP="00FF3A9E">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127875"/>
      <w:docPartObj>
        <w:docPartGallery w:val="Page Numbers (Bottom of Page)"/>
        <w:docPartUnique/>
      </w:docPartObj>
    </w:sdtPr>
    <w:sdtEndPr/>
    <w:sdtContent>
      <w:p w:rsidR="00FF3A9E" w:rsidRDefault="00FF3A9E">
        <w:pPr>
          <w:pStyle w:val="Kjene"/>
          <w:jc w:val="center"/>
        </w:pPr>
        <w:r>
          <w:fldChar w:fldCharType="begin"/>
        </w:r>
        <w:r>
          <w:instrText>PAGE   \* MERGEFORMAT</w:instrText>
        </w:r>
        <w:r>
          <w:fldChar w:fldCharType="separate"/>
        </w:r>
        <w:r>
          <w:rPr>
            <w:lang w:val="lv-LV"/>
          </w:rPr>
          <w:t>2</w:t>
        </w:r>
        <w:r>
          <w:fldChar w:fldCharType="end"/>
        </w:r>
      </w:p>
    </w:sdtContent>
  </w:sdt>
  <w:p w:rsidR="00FF3A9E" w:rsidRDefault="00FF3A9E" w:rsidP="00FF3A9E">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421" w:rsidRDefault="007C2421">
      <w:pPr>
        <w:spacing w:after="0" w:line="240" w:lineRule="auto"/>
      </w:pPr>
      <w:r>
        <w:separator/>
      </w:r>
    </w:p>
  </w:footnote>
  <w:footnote w:type="continuationSeparator" w:id="0">
    <w:p w:rsidR="007C2421" w:rsidRDefault="007C2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2F41"/>
    <w:multiLevelType w:val="hybridMultilevel"/>
    <w:tmpl w:val="0480F6F0"/>
    <w:lvl w:ilvl="0" w:tplc="AFFA8C06">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2"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AF92C0C"/>
    <w:multiLevelType w:val="hybridMultilevel"/>
    <w:tmpl w:val="D2604DC4"/>
    <w:lvl w:ilvl="0" w:tplc="0D04A04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C7750B4"/>
    <w:multiLevelType w:val="multilevel"/>
    <w:tmpl w:val="C0E820E2"/>
    <w:lvl w:ilvl="0">
      <w:start w:val="27"/>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269E23B4"/>
    <w:multiLevelType w:val="hybridMultilevel"/>
    <w:tmpl w:val="D3AABF50"/>
    <w:lvl w:ilvl="0" w:tplc="AFFA8C06">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27116F71"/>
    <w:multiLevelType w:val="multilevel"/>
    <w:tmpl w:val="143EFDA6"/>
    <w:lvl w:ilvl="0">
      <w:start w:val="12"/>
      <w:numFmt w:val="decimal"/>
      <w:lvlText w:val="%1."/>
      <w:lvlJc w:val="left"/>
      <w:pPr>
        <w:ind w:left="3109" w:hanging="360"/>
      </w:pPr>
    </w:lvl>
    <w:lvl w:ilvl="1">
      <w:start w:val="1"/>
      <w:numFmt w:val="lowerLetter"/>
      <w:lvlText w:val="%2."/>
      <w:lvlJc w:val="left"/>
      <w:pPr>
        <w:ind w:left="3829" w:hanging="360"/>
      </w:pPr>
    </w:lvl>
    <w:lvl w:ilvl="2">
      <w:start w:val="1"/>
      <w:numFmt w:val="lowerRoman"/>
      <w:lvlText w:val="%3."/>
      <w:lvlJc w:val="right"/>
      <w:pPr>
        <w:ind w:left="4549" w:hanging="180"/>
      </w:pPr>
    </w:lvl>
    <w:lvl w:ilvl="3">
      <w:start w:val="1"/>
      <w:numFmt w:val="decimal"/>
      <w:lvlText w:val="%4."/>
      <w:lvlJc w:val="left"/>
      <w:pPr>
        <w:ind w:left="5269" w:hanging="360"/>
      </w:pPr>
    </w:lvl>
    <w:lvl w:ilvl="4">
      <w:start w:val="1"/>
      <w:numFmt w:val="lowerLetter"/>
      <w:lvlText w:val="%5."/>
      <w:lvlJc w:val="left"/>
      <w:pPr>
        <w:ind w:left="5989" w:hanging="360"/>
      </w:pPr>
    </w:lvl>
    <w:lvl w:ilvl="5">
      <w:start w:val="1"/>
      <w:numFmt w:val="lowerRoman"/>
      <w:lvlText w:val="%6."/>
      <w:lvlJc w:val="right"/>
      <w:pPr>
        <w:ind w:left="6709" w:hanging="180"/>
      </w:pPr>
    </w:lvl>
    <w:lvl w:ilvl="6">
      <w:start w:val="1"/>
      <w:numFmt w:val="decimal"/>
      <w:lvlText w:val="%7."/>
      <w:lvlJc w:val="left"/>
      <w:pPr>
        <w:ind w:left="7429" w:hanging="360"/>
      </w:pPr>
    </w:lvl>
    <w:lvl w:ilvl="7">
      <w:start w:val="1"/>
      <w:numFmt w:val="lowerLetter"/>
      <w:lvlText w:val="%8."/>
      <w:lvlJc w:val="left"/>
      <w:pPr>
        <w:ind w:left="8149" w:hanging="360"/>
      </w:pPr>
    </w:lvl>
    <w:lvl w:ilvl="8">
      <w:start w:val="1"/>
      <w:numFmt w:val="lowerRoman"/>
      <w:lvlText w:val="%9."/>
      <w:lvlJc w:val="right"/>
      <w:pPr>
        <w:ind w:left="8869" w:hanging="180"/>
      </w:pPr>
    </w:lvl>
  </w:abstractNum>
  <w:abstractNum w:abstractNumId="8"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302374EC"/>
    <w:multiLevelType w:val="multilevel"/>
    <w:tmpl w:val="A230A830"/>
    <w:lvl w:ilvl="0">
      <w:start w:val="27"/>
      <w:numFmt w:val="decimal"/>
      <w:lvlText w:val="%1."/>
      <w:lvlJc w:val="left"/>
      <w:pPr>
        <w:ind w:left="2749"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4B843EF5"/>
    <w:multiLevelType w:val="hybridMultilevel"/>
    <w:tmpl w:val="C6D8DE00"/>
    <w:lvl w:ilvl="0" w:tplc="AFFA8C06">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4C0822BB"/>
    <w:multiLevelType w:val="hybridMultilevel"/>
    <w:tmpl w:val="5D4223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4"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5"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74B92E6D"/>
    <w:multiLevelType w:val="hybridMultilevel"/>
    <w:tmpl w:val="CEE0FC9C"/>
    <w:lvl w:ilvl="0" w:tplc="24DA08B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74BE63B5"/>
    <w:multiLevelType w:val="hybridMultilevel"/>
    <w:tmpl w:val="CC6A95C6"/>
    <w:lvl w:ilvl="0" w:tplc="3572BE60">
      <w:start w:val="1"/>
      <w:numFmt w:val="decimal"/>
      <w:lvlText w:val="%1."/>
      <w:lvlJc w:val="left"/>
      <w:pPr>
        <w:ind w:left="1080" w:hanging="360"/>
      </w:pPr>
      <w:rPr>
        <w:rFonts w:ascii="Tahoma" w:eastAsia="Calibri" w:hAnsi="Tahoma" w:cs="Tahoma"/>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9" w15:restartNumberingAfterBreak="0">
    <w:nsid w:val="752B32B9"/>
    <w:multiLevelType w:val="multilevel"/>
    <w:tmpl w:val="D3CCF554"/>
    <w:lvl w:ilvl="0">
      <w:start w:val="1"/>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2"/>
  </w:num>
  <w:num w:numId="2">
    <w:abstractNumId w:val="3"/>
  </w:num>
  <w:num w:numId="3">
    <w:abstractNumId w:val="1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8"/>
  </w:num>
  <w:num w:numId="9">
    <w:abstractNumId w:val="16"/>
  </w:num>
  <w:num w:numId="10">
    <w:abstractNumId w:val="15"/>
  </w:num>
  <w:num w:numId="11">
    <w:abstractNumId w:val="5"/>
  </w:num>
  <w:num w:numId="12">
    <w:abstractNumId w:val="10"/>
  </w:num>
  <w:num w:numId="13">
    <w:abstractNumId w:val="6"/>
  </w:num>
  <w:num w:numId="14">
    <w:abstractNumId w:val="11"/>
  </w:num>
  <w:num w:numId="15">
    <w:abstractNumId w:val="0"/>
  </w:num>
  <w:num w:numId="16">
    <w:abstractNumId w:val="19"/>
  </w:num>
  <w:num w:numId="17">
    <w:abstractNumId w:val="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2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5B"/>
    <w:rsid w:val="00317BFC"/>
    <w:rsid w:val="004156C6"/>
    <w:rsid w:val="004F156C"/>
    <w:rsid w:val="005A6DF1"/>
    <w:rsid w:val="00620B1C"/>
    <w:rsid w:val="007C2421"/>
    <w:rsid w:val="00B6275B"/>
    <w:rsid w:val="00C22518"/>
    <w:rsid w:val="00DD0093"/>
    <w:rsid w:val="00EC781B"/>
    <w:rsid w:val="00FD600D"/>
    <w:rsid w:val="00FF3A9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8108"/>
  <w15:chartTrackingRefBased/>
  <w15:docId w15:val="{D59E36DC-5E22-4E72-BCD6-E6AD6729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sid w:val="00B6275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6275B"/>
    <w:pPr>
      <w:ind w:left="720"/>
      <w:contextualSpacing/>
    </w:pPr>
  </w:style>
  <w:style w:type="paragraph" w:styleId="Balonteksts">
    <w:name w:val="Balloon Text"/>
    <w:basedOn w:val="Parasts"/>
    <w:link w:val="BalontekstsRakstz"/>
    <w:uiPriority w:val="99"/>
    <w:semiHidden/>
    <w:unhideWhenUsed/>
    <w:rsid w:val="00B6275B"/>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6275B"/>
    <w:rPr>
      <w:rFonts w:ascii="Segoe UI" w:hAnsi="Segoe UI" w:cs="Segoe UI"/>
      <w:sz w:val="18"/>
      <w:szCs w:val="18"/>
    </w:rPr>
  </w:style>
  <w:style w:type="paragraph" w:customStyle="1" w:styleId="tv213">
    <w:name w:val="tv213"/>
    <w:basedOn w:val="Parasts"/>
    <w:rsid w:val="00B6275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nhideWhenUsed/>
    <w:rsid w:val="00B6275B"/>
    <w:rPr>
      <w:color w:val="0563C1" w:themeColor="hyperlink"/>
      <w:u w:val="single"/>
    </w:rPr>
  </w:style>
  <w:style w:type="paragraph" w:customStyle="1" w:styleId="Default">
    <w:name w:val="Default"/>
    <w:rsid w:val="00B6275B"/>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Reatabula">
    <w:name w:val="Table Grid"/>
    <w:basedOn w:val="Parastatabula"/>
    <w:uiPriority w:val="59"/>
    <w:rsid w:val="00B62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B6275B"/>
    <w:pPr>
      <w:spacing w:after="0" w:line="240" w:lineRule="auto"/>
    </w:pPr>
  </w:style>
  <w:style w:type="paragraph" w:styleId="Pamatteksts">
    <w:name w:val="Body Text"/>
    <w:basedOn w:val="Parasts"/>
    <w:link w:val="PamattekstsRakstz"/>
    <w:rsid w:val="00B6275B"/>
    <w:pPr>
      <w:widowControl w:val="0"/>
      <w:autoSpaceDE w:val="0"/>
      <w:autoSpaceDN w:val="0"/>
      <w:spacing w:after="0" w:line="240" w:lineRule="auto"/>
    </w:pPr>
    <w:rPr>
      <w:rFonts w:ascii="Arial" w:eastAsia="Calibri" w:hAnsi="Arial" w:cs="Arial"/>
      <w:sz w:val="18"/>
      <w:szCs w:val="18"/>
      <w:lang w:val="en-US"/>
    </w:rPr>
  </w:style>
  <w:style w:type="character" w:customStyle="1" w:styleId="PamattekstsRakstz">
    <w:name w:val="Pamatteksts Rakstz."/>
    <w:basedOn w:val="Noklusjumarindkopasfonts"/>
    <w:link w:val="Pamatteksts"/>
    <w:rsid w:val="00B6275B"/>
    <w:rPr>
      <w:rFonts w:ascii="Arial" w:eastAsia="Calibri" w:hAnsi="Arial" w:cs="Arial"/>
      <w:sz w:val="18"/>
      <w:szCs w:val="18"/>
      <w:lang w:val="en-US"/>
    </w:rPr>
  </w:style>
  <w:style w:type="character" w:styleId="Izteiksmgs">
    <w:name w:val="Strong"/>
    <w:basedOn w:val="Noklusjumarindkopasfonts"/>
    <w:uiPriority w:val="22"/>
    <w:qFormat/>
    <w:rsid w:val="00B6275B"/>
    <w:rPr>
      <w:b/>
      <w:bCs/>
    </w:rPr>
  </w:style>
  <w:style w:type="paragraph" w:styleId="Paraststmeklis">
    <w:name w:val="Normal (Web)"/>
    <w:basedOn w:val="Parasts"/>
    <w:rsid w:val="00B6275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andard">
    <w:name w:val="Standard"/>
    <w:semiHidden/>
    <w:rsid w:val="00B6275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a">
    <w:name w:val="Абзац списка"/>
    <w:basedOn w:val="Parasts"/>
    <w:semiHidden/>
    <w:qFormat/>
    <w:rsid w:val="00B6275B"/>
    <w:pPr>
      <w:spacing w:after="200" w:line="276" w:lineRule="auto"/>
      <w:ind w:left="720"/>
      <w:contextualSpacing/>
    </w:pPr>
    <w:rPr>
      <w:rFonts w:ascii="Calibri" w:eastAsia="Calibri" w:hAnsi="Calibri" w:cs="Times New Roman"/>
      <w:lang w:eastAsia="lv-LV"/>
    </w:rPr>
  </w:style>
  <w:style w:type="character" w:styleId="Izclums">
    <w:name w:val="Emphasis"/>
    <w:qFormat/>
    <w:rsid w:val="00B6275B"/>
    <w:rPr>
      <w:i/>
      <w:iCs/>
    </w:rPr>
  </w:style>
  <w:style w:type="character" w:styleId="Lappusesnumurs">
    <w:name w:val="page number"/>
    <w:basedOn w:val="Noklusjumarindkopasfonts"/>
    <w:rsid w:val="00B6275B"/>
  </w:style>
  <w:style w:type="paragraph" w:styleId="Kjene">
    <w:name w:val="footer"/>
    <w:basedOn w:val="Parasts"/>
    <w:link w:val="KjeneRakstz"/>
    <w:uiPriority w:val="99"/>
    <w:rsid w:val="00B6275B"/>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KjeneRakstz">
    <w:name w:val="Kājene Rakstz."/>
    <w:basedOn w:val="Noklusjumarindkopasfonts"/>
    <w:link w:val="Kjene"/>
    <w:uiPriority w:val="99"/>
    <w:rsid w:val="00B6275B"/>
    <w:rPr>
      <w:rFonts w:ascii="Times New Roman" w:eastAsia="Times New Roman" w:hAnsi="Times New Roman" w:cs="Times New Roman"/>
      <w:sz w:val="20"/>
      <w:szCs w:val="20"/>
      <w:lang w:val="en-AU"/>
    </w:rPr>
  </w:style>
  <w:style w:type="paragraph" w:styleId="Galvene">
    <w:name w:val="header"/>
    <w:basedOn w:val="Parasts"/>
    <w:link w:val="GalveneRakstz"/>
    <w:uiPriority w:val="99"/>
    <w:unhideWhenUsed/>
    <w:rsid w:val="00B6275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6275B"/>
  </w:style>
  <w:style w:type="character" w:styleId="Neatrisintapieminana">
    <w:name w:val="Unresolved Mention"/>
    <w:basedOn w:val="Noklusjumarindkopasfonts"/>
    <w:uiPriority w:val="99"/>
    <w:semiHidden/>
    <w:unhideWhenUsed/>
    <w:rsid w:val="00B6275B"/>
    <w:rPr>
      <w:color w:val="605E5C"/>
      <w:shd w:val="clear" w:color="auto" w:fill="E1DFDD"/>
    </w:rPr>
  </w:style>
  <w:style w:type="character" w:customStyle="1" w:styleId="BezatstarpmRakstz">
    <w:name w:val="Bez atstarpēm Rakstz."/>
    <w:basedOn w:val="Noklusjumarindkopasfonts"/>
    <w:link w:val="Bezatstarpm"/>
    <w:uiPriority w:val="1"/>
    <w:locked/>
    <w:rsid w:val="00620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50854-noteikumi-par-valsts-pirmsskolas-izglitibas-vadlinijam" TargetMode="External"/><Relationship Id="rId13" Type="http://schemas.openxmlformats.org/officeDocument/2006/relationships/hyperlink" Target="http://www.koknese.lv/" TargetMode="External"/><Relationship Id="rId18" Type="http://schemas.openxmlformats.org/officeDocument/2006/relationships/hyperlink" Target="https://m.likumi.lv/ta/id/299898" TargetMode="External"/><Relationship Id="rId26" Type="http://schemas.openxmlformats.org/officeDocument/2006/relationships/hyperlink" Target="http://www.koknese" TargetMode="External"/><Relationship Id="rId3" Type="http://schemas.openxmlformats.org/officeDocument/2006/relationships/settings" Target="settings.xml"/><Relationship Id="rId21" Type="http://schemas.openxmlformats.org/officeDocument/2006/relationships/hyperlink" Target="https://m.likumi.lv/wwwraksti/CARNIKAVA/2018/BILDES/SN_10/P3.DOCX" TargetMode="External"/><Relationship Id="rId7" Type="http://schemas.openxmlformats.org/officeDocument/2006/relationships/image" Target="media/image1.jpeg"/><Relationship Id="rId12" Type="http://schemas.openxmlformats.org/officeDocument/2006/relationships/hyperlink" Target="http://www.koknese.lv/" TargetMode="External"/><Relationship Id="rId17" Type="http://schemas.openxmlformats.org/officeDocument/2006/relationships/hyperlink" Target="https://m.likumi.lv/ta/id/291947-noteikumi-par-decentralizeto-kanalizacijas-sistemu-apsaimniekosanu-un-registresanu" TargetMode="External"/><Relationship Id="rId25" Type="http://schemas.openxmlformats.org/officeDocument/2006/relationships/hyperlink" Target="https://m.likumi.lv/ta/id/291947-noteikumi-par-decentralizeto-kanalizacijas-sistemu-apsaimniekosanu-un-registresanu" TargetMode="External"/><Relationship Id="rId2" Type="http://schemas.openxmlformats.org/officeDocument/2006/relationships/styles" Target="styles.xml"/><Relationship Id="rId16" Type="http://schemas.openxmlformats.org/officeDocument/2006/relationships/hyperlink" Target="https://m.likumi.lv/ta/id/291947-noteikumi-par-decentralizeto-kanalizacijas-sistemu-apsaimniekosanu-un-registresanu" TargetMode="External"/><Relationship Id="rId20" Type="http://schemas.openxmlformats.org/officeDocument/2006/relationships/hyperlink" Target="https://m.likumi.lv/ta/id/291947-noteikumi-par-decentralizeto-kanalizacijas-sistemu-apsaimniekosanu-un-registresan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m.likumi.lv/ta/id/275062-udenssaimniecibas-pakalpojumu-likums" TargetMode="External"/><Relationship Id="rId5" Type="http://schemas.openxmlformats.org/officeDocument/2006/relationships/footnotes" Target="footnotes.xml"/><Relationship Id="rId15" Type="http://schemas.openxmlformats.org/officeDocument/2006/relationships/hyperlink" Target="https://m.likumi.lv/ta/id/275062-udenssaimniecibas-pakalpojumu-likums" TargetMode="External"/><Relationship Id="rId23" Type="http://schemas.openxmlformats.org/officeDocument/2006/relationships/hyperlink" Target="https://m.likumi.lv/ta/id/275062-udenssaimniecibas-pakalpojumu-likum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m.likumi.lv/wwwraksti/CARNIKAVA/2018/BILDES/SN_10/P2.DOCX" TargetMode="Externa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hyperlink" Target="https://m.likumi.lv/ta/id/275062-udenssaimniecibas-pakalpojumu-likums" TargetMode="External"/><Relationship Id="rId22" Type="http://schemas.openxmlformats.org/officeDocument/2006/relationships/image" Target="media/image2.gif"/><Relationship Id="rId27" Type="http://schemas.openxmlformats.org/officeDocument/2006/relationships/hyperlink" Target="http://www.koknes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36</Pages>
  <Words>50700</Words>
  <Characters>28899</Characters>
  <Application>Microsoft Office Word</Application>
  <DocSecurity>0</DocSecurity>
  <Lines>240</Lines>
  <Paragraphs>158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2019-10-01T04:44:00Z</dcterms:created>
  <dcterms:modified xsi:type="dcterms:W3CDTF">2019-10-03T11:45:00Z</dcterms:modified>
</cp:coreProperties>
</file>