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tblGrid>
      <w:tr w:rsidR="00AF6426" w:rsidTr="00AF6426">
        <w:tc>
          <w:tcPr>
            <w:tcW w:w="4111" w:type="dxa"/>
            <w:tcBorders>
              <w:top w:val="nil"/>
              <w:left w:val="nil"/>
              <w:bottom w:val="nil"/>
              <w:right w:val="nil"/>
            </w:tcBorders>
            <w:hideMark/>
          </w:tcPr>
          <w:p w:rsidR="00AF6426" w:rsidRDefault="00AF6426">
            <w:pPr>
              <w:spacing w:after="0" w:line="240" w:lineRule="auto"/>
              <w:ind w:hanging="1525"/>
              <w:jc w:val="right"/>
              <w:rPr>
                <w:rFonts w:ascii="Times New Roman" w:eastAsia="Times New Roman" w:hAnsi="Times New Roman" w:cs="Times New Roman"/>
                <w:spacing w:val="30"/>
                <w:sz w:val="26"/>
                <w:szCs w:val="24"/>
              </w:rPr>
            </w:pPr>
            <w:r>
              <w:rPr>
                <w:rFonts w:ascii="Times New Roman" w:eastAsia="Times New Roman" w:hAnsi="Times New Roman" w:cs="Times New Roman"/>
                <w:spacing w:val="30"/>
                <w:sz w:val="26"/>
                <w:szCs w:val="24"/>
              </w:rPr>
              <w:t xml:space="preserve">       APSTIPRINĀTS</w:t>
            </w:r>
          </w:p>
          <w:p w:rsidR="00AF6426" w:rsidRDefault="00AF6426">
            <w:pPr>
              <w:spacing w:after="0" w:line="240" w:lineRule="auto"/>
              <w:ind w:left="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Iepirkumu komisijas </w:t>
            </w:r>
          </w:p>
          <w:p w:rsidR="00AF6426" w:rsidRDefault="00DB2D58">
            <w:pPr>
              <w:spacing w:after="0" w:line="240" w:lineRule="auto"/>
              <w:ind w:left="34"/>
              <w:jc w:val="right"/>
              <w:rPr>
                <w:rFonts w:ascii="Times New Roman" w:eastAsia="Times New Roman" w:hAnsi="Times New Roman" w:cs="Times New Roman"/>
                <w:sz w:val="24"/>
                <w:szCs w:val="24"/>
              </w:rPr>
            </w:pPr>
            <w:r>
              <w:t>2016.gada 3.</w:t>
            </w:r>
            <w:r w:rsidR="00AF6426">
              <w:t xml:space="preserve"> </w:t>
            </w:r>
            <w:r>
              <w:t>jūnija</w:t>
            </w:r>
            <w:r w:rsidR="00AF6426">
              <w:rPr>
                <w:rFonts w:ascii="Times New Roman" w:eastAsia="Times New Roman" w:hAnsi="Times New Roman" w:cs="Times New Roman"/>
                <w:sz w:val="24"/>
                <w:szCs w:val="24"/>
              </w:rPr>
              <w:t xml:space="preserve"> sēdē </w:t>
            </w:r>
          </w:p>
          <w:p w:rsidR="00AF6426" w:rsidRDefault="00AF6426">
            <w:pPr>
              <w:spacing w:after="0" w:line="240" w:lineRule="auto"/>
              <w:ind w:left="34"/>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Protokols Nr. </w:t>
            </w:r>
            <w:r w:rsidR="00FF67EF">
              <w:t>33</w:t>
            </w:r>
            <w:bookmarkStart w:id="0" w:name="_GoBack"/>
            <w:bookmarkEnd w:id="0"/>
          </w:p>
        </w:tc>
      </w:tr>
      <w:tr w:rsidR="00AF6426" w:rsidTr="00AF6426">
        <w:tc>
          <w:tcPr>
            <w:tcW w:w="4111" w:type="dxa"/>
            <w:tcBorders>
              <w:top w:val="nil"/>
              <w:left w:val="nil"/>
              <w:bottom w:val="nil"/>
              <w:right w:val="nil"/>
            </w:tcBorders>
          </w:tcPr>
          <w:p w:rsidR="00AF6426" w:rsidRDefault="00AF6426">
            <w:pPr>
              <w:spacing w:after="0" w:line="240" w:lineRule="auto"/>
              <w:ind w:left="34"/>
              <w:jc w:val="right"/>
              <w:rPr>
                <w:rFonts w:ascii="Times New Roman" w:eastAsia="Times New Roman" w:hAnsi="Times New Roman" w:cs="Times New Roman"/>
                <w:sz w:val="24"/>
                <w:szCs w:val="24"/>
                <w:highlight w:val="yellow"/>
              </w:rPr>
            </w:pPr>
          </w:p>
        </w:tc>
      </w:tr>
    </w:tbl>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jc w:val="both"/>
        <w:rPr>
          <w:rFonts w:ascii="Times New Roman" w:eastAsia="Times New Roman" w:hAnsi="Times New Roman" w:cs="Times New Roman"/>
          <w:sz w:val="28"/>
          <w:szCs w:val="20"/>
        </w:rPr>
      </w:pPr>
    </w:p>
    <w:p w:rsidR="00AF6426" w:rsidRDefault="00AF6426" w:rsidP="00AF6426">
      <w:pPr>
        <w:spacing w:after="0" w:line="240" w:lineRule="auto"/>
        <w:rPr>
          <w:rFonts w:ascii="Times New Roman" w:eastAsia="Times New Roman" w:hAnsi="Times New Roman" w:cs="Times New Roman"/>
          <w:sz w:val="24"/>
          <w:szCs w:val="24"/>
          <w:lang w:val="pl-PL"/>
        </w:rPr>
      </w:pPr>
    </w:p>
    <w:p w:rsidR="00AF6426" w:rsidRDefault="00AF6426" w:rsidP="00AF6426">
      <w:pPr>
        <w:spacing w:before="120" w:after="120" w:line="240" w:lineRule="auto"/>
        <w:jc w:val="center"/>
        <w:rPr>
          <w:rFonts w:ascii="Times New Roman" w:eastAsia="Times New Roman" w:hAnsi="Times New Roman" w:cs="Times New Roman"/>
          <w:b/>
          <w:bCs/>
          <w:color w:val="000000"/>
          <w:sz w:val="40"/>
          <w:szCs w:val="40"/>
        </w:rPr>
      </w:pPr>
    </w:p>
    <w:p w:rsidR="00AF6426" w:rsidRDefault="00AF6426" w:rsidP="00AF6426">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Iepirkums atbilstoši Publisko iepirkumu likuma </w:t>
      </w:r>
    </w:p>
    <w:p w:rsidR="00AF6426" w:rsidRDefault="00AF6426" w:rsidP="00AF6426">
      <w:pPr>
        <w:spacing w:before="120" w:after="120" w:line="240" w:lineRule="auto"/>
        <w:jc w:val="center"/>
        <w:rPr>
          <w:rFonts w:ascii="Times New Roman" w:eastAsia="Times New Roman" w:hAnsi="Times New Roman" w:cs="Times New Roman"/>
          <w:b/>
          <w:bCs/>
          <w:color w:val="000000"/>
          <w:sz w:val="32"/>
          <w:szCs w:val="24"/>
        </w:rPr>
      </w:pPr>
      <w:r>
        <w:rPr>
          <w:rFonts w:ascii="Times New Roman" w:eastAsia="Times New Roman" w:hAnsi="Times New Roman" w:cs="Times New Roman"/>
          <w:i/>
          <w:sz w:val="32"/>
          <w:szCs w:val="32"/>
        </w:rPr>
        <w:t>8.</w:t>
      </w:r>
      <w:r>
        <w:rPr>
          <w:rFonts w:ascii="Times New Roman" w:eastAsia="Times New Roman" w:hAnsi="Times New Roman" w:cs="Times New Roman"/>
          <w:i/>
          <w:sz w:val="32"/>
          <w:szCs w:val="32"/>
          <w:vertAlign w:val="superscript"/>
        </w:rPr>
        <w:t>2</w:t>
      </w:r>
      <w:r>
        <w:rPr>
          <w:rFonts w:ascii="Times New Roman" w:eastAsia="Times New Roman" w:hAnsi="Times New Roman" w:cs="Times New Roman"/>
          <w:i/>
          <w:sz w:val="32"/>
          <w:szCs w:val="32"/>
        </w:rPr>
        <w:t xml:space="preserve"> pantam</w:t>
      </w:r>
    </w:p>
    <w:p w:rsidR="00AF6426" w:rsidRDefault="00AF6426" w:rsidP="00AF6426">
      <w:pPr>
        <w:spacing w:before="120" w:after="120" w:line="240" w:lineRule="auto"/>
        <w:jc w:val="center"/>
        <w:rPr>
          <w:rFonts w:ascii="Times New Roman" w:eastAsia="Times New Roman" w:hAnsi="Times New Roman" w:cs="Times New Roman"/>
          <w:b/>
          <w:bCs/>
          <w:color w:val="000000"/>
          <w:sz w:val="40"/>
          <w:szCs w:val="40"/>
        </w:rPr>
      </w:pPr>
    </w:p>
    <w:p w:rsidR="00AF6426" w:rsidRDefault="00AF6426" w:rsidP="00AF6426">
      <w:pPr>
        <w:spacing w:before="120" w:after="120" w:line="240" w:lineRule="auto"/>
        <w:jc w:val="center"/>
        <w:rPr>
          <w:rFonts w:ascii="Times New Roman" w:eastAsia="Times New Roman" w:hAnsi="Times New Roman" w:cs="Times New Roman"/>
          <w:b/>
          <w:bCs/>
          <w:color w:val="000000"/>
          <w:sz w:val="40"/>
          <w:szCs w:val="40"/>
        </w:rPr>
      </w:pPr>
    </w:p>
    <w:p w:rsidR="00AF6426" w:rsidRDefault="00AF6426" w:rsidP="00AF6426">
      <w:pPr>
        <w:spacing w:before="120" w:after="120" w:line="240" w:lineRule="auto"/>
        <w:jc w:val="center"/>
        <w:rPr>
          <w:rFonts w:ascii="Times New Roman" w:eastAsia="Times New Roman" w:hAnsi="Times New Roman" w:cs="Times New Roman"/>
          <w:b/>
          <w:bCs/>
          <w:color w:val="000000"/>
          <w:sz w:val="40"/>
          <w:szCs w:val="40"/>
        </w:rPr>
      </w:pPr>
    </w:p>
    <w:p w:rsidR="00AF6426" w:rsidRDefault="00AF6426" w:rsidP="00AF6426">
      <w:pPr>
        <w:spacing w:before="120" w:after="120" w:line="240" w:lineRule="auto"/>
        <w:jc w:val="center"/>
        <w:rPr>
          <w:rFonts w:ascii="Times New Roman" w:eastAsia="Times New Roman" w:hAnsi="Times New Roman" w:cs="Times New Roman"/>
          <w:b/>
          <w:bCs/>
          <w:color w:val="000000"/>
          <w:sz w:val="40"/>
          <w:szCs w:val="40"/>
        </w:rPr>
      </w:pPr>
    </w:p>
    <w:p w:rsidR="00AF6426" w:rsidRDefault="00AF6426" w:rsidP="00AF6426">
      <w:pPr>
        <w:spacing w:after="0" w:line="360" w:lineRule="auto"/>
        <w:jc w:val="center"/>
        <w:rPr>
          <w:rFonts w:ascii="Times New Roman" w:eastAsia="Times New Roman" w:hAnsi="Times New Roman" w:cs="Times New Roman"/>
          <w:b/>
          <w:bCs/>
          <w:i/>
          <w:color w:val="000000"/>
          <w:sz w:val="56"/>
          <w:szCs w:val="52"/>
        </w:rPr>
      </w:pPr>
      <w:r>
        <w:rPr>
          <w:rFonts w:ascii="Times New Roman" w:eastAsia="Arial Unicode MS" w:hAnsi="Times New Roman" w:cs="Times New Roman"/>
          <w:b/>
          <w:sz w:val="52"/>
          <w:szCs w:val="52"/>
        </w:rPr>
        <w:t>„</w:t>
      </w:r>
      <w:r w:rsidR="00DB2D58">
        <w:rPr>
          <w:rFonts w:ascii="Times New Roman" w:eastAsia="Arial Unicode MS" w:hAnsi="Times New Roman" w:cs="Times New Roman"/>
          <w:b/>
          <w:sz w:val="52"/>
          <w:szCs w:val="52"/>
        </w:rPr>
        <w:t>Jaunas d</w:t>
      </w:r>
      <w:r w:rsidR="00043FF4">
        <w:rPr>
          <w:rFonts w:ascii="Times New Roman" w:eastAsia="Arial Unicode MS" w:hAnsi="Times New Roman" w:cs="Times New Roman"/>
          <w:b/>
          <w:sz w:val="52"/>
          <w:szCs w:val="52"/>
        </w:rPr>
        <w:t>ia</w:t>
      </w:r>
      <w:r w:rsidR="00680EAA">
        <w:rPr>
          <w:rFonts w:ascii="Times New Roman" w:eastAsia="Arial Unicode MS" w:hAnsi="Times New Roman" w:cs="Times New Roman"/>
          <w:b/>
          <w:sz w:val="52"/>
          <w:szCs w:val="52"/>
        </w:rPr>
        <w:t>gnostikas iekārta</w:t>
      </w:r>
      <w:r w:rsidR="00043FF4">
        <w:rPr>
          <w:rFonts w:ascii="Times New Roman" w:eastAsia="Arial Unicode MS" w:hAnsi="Times New Roman" w:cs="Times New Roman"/>
          <w:b/>
          <w:sz w:val="52"/>
          <w:szCs w:val="52"/>
        </w:rPr>
        <w:t>s iegāde</w:t>
      </w:r>
      <w:r>
        <w:rPr>
          <w:rFonts w:ascii="Times New Roman" w:eastAsia="Times New Roman" w:hAnsi="Times New Roman" w:cs="Times New Roman"/>
          <w:b/>
          <w:bCs/>
          <w:i/>
          <w:color w:val="000000"/>
          <w:sz w:val="52"/>
          <w:szCs w:val="52"/>
        </w:rPr>
        <w:t>”</w:t>
      </w:r>
    </w:p>
    <w:p w:rsidR="00AF6426" w:rsidRDefault="00AF6426" w:rsidP="00AF6426">
      <w:pPr>
        <w:spacing w:after="0" w:line="360" w:lineRule="auto"/>
        <w:jc w:val="center"/>
        <w:rPr>
          <w:rFonts w:ascii="Times New Roman" w:eastAsia="Times New Roman" w:hAnsi="Times New Roman" w:cs="Times New Roman"/>
          <w:b/>
          <w:bCs/>
          <w:i/>
          <w:color w:val="000000"/>
          <w:sz w:val="40"/>
          <w:szCs w:val="52"/>
        </w:rPr>
      </w:pPr>
    </w:p>
    <w:p w:rsidR="00AF6426" w:rsidRDefault="00AF6426" w:rsidP="00AF6426">
      <w:pPr>
        <w:spacing w:after="0" w:line="360" w:lineRule="auto"/>
        <w:jc w:val="center"/>
        <w:rPr>
          <w:rFonts w:ascii="Times New Roman" w:eastAsia="Times New Roman" w:hAnsi="Times New Roman" w:cs="Times New Roman"/>
          <w:b/>
          <w:bCs/>
          <w:i/>
          <w:color w:val="000000"/>
          <w:sz w:val="40"/>
          <w:szCs w:val="52"/>
        </w:rPr>
      </w:pPr>
    </w:p>
    <w:p w:rsidR="00AF6426" w:rsidRDefault="00734AA0" w:rsidP="00AF6426">
      <w:pPr>
        <w:spacing w:before="120" w:after="120" w:line="240" w:lineRule="auto"/>
        <w:jc w:val="center"/>
        <w:rPr>
          <w:rFonts w:ascii="Times New Roman" w:eastAsia="Times New Roman" w:hAnsi="Times New Roman" w:cs="Times New Roman"/>
          <w:b/>
          <w:bCs/>
          <w:color w:val="000000"/>
          <w:sz w:val="32"/>
          <w:szCs w:val="40"/>
        </w:rPr>
      </w:pPr>
      <w:r>
        <w:rPr>
          <w:rFonts w:ascii="Times New Roman" w:eastAsia="Times New Roman" w:hAnsi="Times New Roman" w:cs="Times New Roman"/>
          <w:b/>
          <w:bCs/>
          <w:color w:val="000000"/>
          <w:sz w:val="32"/>
          <w:szCs w:val="40"/>
        </w:rPr>
        <w:t>ID.Nr. KLT 2016/</w:t>
      </w:r>
      <w:r w:rsidR="001252E7">
        <w:rPr>
          <w:rFonts w:ascii="Times New Roman" w:eastAsia="Times New Roman" w:hAnsi="Times New Roman" w:cs="Times New Roman"/>
          <w:b/>
          <w:bCs/>
          <w:color w:val="000000"/>
          <w:sz w:val="32"/>
          <w:szCs w:val="40"/>
        </w:rPr>
        <w:t>5</w:t>
      </w:r>
    </w:p>
    <w:p w:rsidR="00AF6426" w:rsidRDefault="00AF6426" w:rsidP="00AF6426">
      <w:pPr>
        <w:spacing w:before="120" w:after="120" w:line="240" w:lineRule="auto"/>
        <w:jc w:val="center"/>
        <w:rPr>
          <w:rFonts w:ascii="Times New Roman" w:eastAsia="Times New Roman" w:hAnsi="Times New Roman" w:cs="Times New Roman"/>
          <w:b/>
          <w:bCs/>
          <w:color w:val="000000"/>
          <w:sz w:val="40"/>
          <w:szCs w:val="40"/>
        </w:rPr>
      </w:pPr>
    </w:p>
    <w:p w:rsidR="00AF6426" w:rsidRDefault="00AF6426" w:rsidP="00AF6426">
      <w:pPr>
        <w:spacing w:before="120" w:after="120" w:line="240" w:lineRule="auto"/>
        <w:rPr>
          <w:rFonts w:ascii="Times New Roman" w:eastAsia="Times New Roman" w:hAnsi="Times New Roman" w:cs="Times New Roman"/>
          <w:b/>
          <w:bCs/>
          <w:color w:val="000000"/>
          <w:szCs w:val="24"/>
        </w:rPr>
      </w:pPr>
    </w:p>
    <w:p w:rsidR="00AF6426" w:rsidRDefault="00AF6426" w:rsidP="00AF6426">
      <w:pPr>
        <w:spacing w:before="120" w:after="120" w:line="240" w:lineRule="auto"/>
        <w:rPr>
          <w:rFonts w:ascii="Times New Roman" w:eastAsia="Times New Roman" w:hAnsi="Times New Roman" w:cs="Times New Roman"/>
          <w:b/>
          <w:bCs/>
          <w:color w:val="000000"/>
          <w:sz w:val="24"/>
          <w:szCs w:val="24"/>
        </w:rPr>
      </w:pPr>
    </w:p>
    <w:p w:rsidR="00AF6426" w:rsidRDefault="00AF6426" w:rsidP="00AF6426">
      <w:pPr>
        <w:spacing w:before="120" w:after="120" w:line="240" w:lineRule="auto"/>
        <w:rPr>
          <w:rFonts w:ascii="Times New Roman" w:eastAsia="Times New Roman" w:hAnsi="Times New Roman" w:cs="Times New Roman"/>
          <w:b/>
          <w:bCs/>
          <w:color w:val="000000"/>
          <w:sz w:val="24"/>
          <w:szCs w:val="24"/>
        </w:rPr>
      </w:pPr>
    </w:p>
    <w:p w:rsidR="00AF6426" w:rsidRDefault="00AF6426" w:rsidP="00AF6426">
      <w:pPr>
        <w:spacing w:before="120" w:after="120" w:line="240" w:lineRule="auto"/>
        <w:rPr>
          <w:rFonts w:ascii="Times New Roman" w:eastAsia="Times New Roman" w:hAnsi="Times New Roman" w:cs="Times New Roman"/>
          <w:color w:val="000000"/>
          <w:sz w:val="28"/>
          <w:szCs w:val="24"/>
        </w:rPr>
      </w:pPr>
    </w:p>
    <w:p w:rsidR="00AF6426" w:rsidRDefault="00AF6426" w:rsidP="00AF6426">
      <w:pPr>
        <w:spacing w:before="120" w:after="120" w:line="240" w:lineRule="auto"/>
        <w:rPr>
          <w:rFonts w:ascii="Times New Roman" w:eastAsia="Times New Roman" w:hAnsi="Times New Roman" w:cs="Times New Roman"/>
          <w:color w:val="000000"/>
          <w:sz w:val="28"/>
          <w:szCs w:val="24"/>
        </w:rPr>
      </w:pPr>
    </w:p>
    <w:p w:rsidR="00AF6426" w:rsidRDefault="00AF6426" w:rsidP="00AF6426">
      <w:pPr>
        <w:spacing w:before="120" w:after="120" w:line="240" w:lineRule="auto"/>
        <w:rPr>
          <w:rFonts w:ascii="Times New Roman" w:eastAsia="Times New Roman" w:hAnsi="Times New Roman" w:cs="Times New Roman"/>
          <w:color w:val="000000"/>
          <w:sz w:val="28"/>
          <w:szCs w:val="24"/>
        </w:rPr>
      </w:pPr>
    </w:p>
    <w:p w:rsidR="00AF6426" w:rsidRDefault="00AF6426" w:rsidP="00AF6426">
      <w:pPr>
        <w:spacing w:before="120" w:after="120" w:line="240" w:lineRule="auto"/>
        <w:rPr>
          <w:rFonts w:ascii="Times New Roman" w:eastAsia="Times New Roman" w:hAnsi="Times New Roman" w:cs="Times New Roman"/>
          <w:color w:val="000000"/>
          <w:sz w:val="28"/>
          <w:szCs w:val="24"/>
        </w:rPr>
      </w:pPr>
    </w:p>
    <w:p w:rsidR="00AF6426" w:rsidRDefault="00AF6426" w:rsidP="00AF6426">
      <w:pPr>
        <w:spacing w:before="120" w:after="120" w:line="240" w:lineRule="auto"/>
        <w:rPr>
          <w:rFonts w:ascii="Times New Roman" w:eastAsia="Times New Roman" w:hAnsi="Times New Roman" w:cs="Times New Roman"/>
          <w:color w:val="000000"/>
          <w:sz w:val="28"/>
          <w:szCs w:val="24"/>
        </w:rPr>
      </w:pPr>
    </w:p>
    <w:p w:rsidR="00AF6426" w:rsidRDefault="00AF6426" w:rsidP="00AF6426">
      <w:pPr>
        <w:spacing w:after="0" w:line="240" w:lineRule="auto"/>
        <w:jc w:val="center"/>
        <w:rPr>
          <w:rFonts w:ascii="Times New Roman" w:eastAsia="Times New Roman" w:hAnsi="Times New Roman" w:cs="Times New Roman"/>
          <w:color w:val="000000"/>
          <w:sz w:val="28"/>
          <w:szCs w:val="24"/>
        </w:rPr>
      </w:pPr>
    </w:p>
    <w:p w:rsidR="00AF6426" w:rsidRDefault="00AF6426" w:rsidP="00AF6426">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Kandava, 2016</w:t>
      </w: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1. Vispārīgā informācija</w:t>
      </w:r>
    </w:p>
    <w:p w:rsidR="00AF6426" w:rsidRDefault="00AF6426" w:rsidP="00AF6426">
      <w:pPr>
        <w:tabs>
          <w:tab w:val="num" w:pos="420"/>
        </w:tabs>
        <w:spacing w:after="0" w:line="240" w:lineRule="auto"/>
        <w:ind w:left="420" w:hanging="420"/>
        <w:contextualSpacing/>
        <w:rPr>
          <w:rFonts w:ascii="Times New Roman" w:eastAsia="Times New Roman" w:hAnsi="Times New Roman" w:cs="Times New Roman"/>
          <w:sz w:val="24"/>
          <w:szCs w:val="24"/>
        </w:rPr>
      </w:pPr>
      <w:bookmarkStart w:id="1" w:name="_Toc61422127"/>
      <w:bookmarkStart w:id="2" w:name="_Toc59334724"/>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Iepirkuma identifikācijas numurs:</w:t>
      </w:r>
    </w:p>
    <w:p w:rsidR="00AF6426" w:rsidRDefault="00680EAA" w:rsidP="00AF6426">
      <w:pPr>
        <w:spacing w:before="120" w:after="120" w:line="240" w:lineRule="auto"/>
        <w:ind w:firstLine="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KLT 2016/</w:t>
      </w:r>
      <w:r w:rsidR="001252E7">
        <w:rPr>
          <w:rFonts w:ascii="Times New Roman" w:eastAsia="Times New Roman" w:hAnsi="Times New Roman" w:cs="Times New Roman"/>
          <w:color w:val="000000"/>
          <w:sz w:val="24"/>
          <w:szCs w:val="24"/>
        </w:rPr>
        <w:t>5</w:t>
      </w:r>
    </w:p>
    <w:p w:rsidR="00AF6426" w:rsidRDefault="00AF6426" w:rsidP="00AF6426">
      <w:pPr>
        <w:spacing w:after="0" w:line="360" w:lineRule="auto"/>
        <w:ind w:right="6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Pasūtītājs:</w:t>
      </w:r>
    </w:p>
    <w:p w:rsidR="00AF6426" w:rsidRDefault="00AF6426" w:rsidP="00AF6426">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Lauksaimniecības tehnikums”</w:t>
      </w:r>
    </w:p>
    <w:p w:rsidR="00AF6426" w:rsidRDefault="00AF6426" w:rsidP="00AF6426">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Valteru ielā 6, Kandava, Kandavas novads, LV-3120</w:t>
      </w:r>
    </w:p>
    <w:p w:rsidR="00AF6426" w:rsidRDefault="00AF6426" w:rsidP="00AF6426">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90000032081</w:t>
      </w:r>
    </w:p>
    <w:p w:rsidR="00DB2D58" w:rsidRDefault="00AF6426" w:rsidP="00AF6426">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Tālruņa Nr.: 631 22502; </w:t>
      </w:r>
    </w:p>
    <w:p w:rsidR="00AF6426" w:rsidRDefault="00AF6426" w:rsidP="00AF6426">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Faksa Nr.: 631 22502</w:t>
      </w:r>
    </w:p>
    <w:p w:rsidR="00AF6426" w:rsidRDefault="00AF6426" w:rsidP="00AF6426">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e-pasta adrese: </w:t>
      </w:r>
      <w:r w:rsidR="001252E7">
        <w:t>info@kandavastehnikums.lv</w:t>
      </w:r>
    </w:p>
    <w:p w:rsidR="00AF6426" w:rsidRDefault="00AF6426" w:rsidP="00AF6426">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Interneta vietne: </w:t>
      </w:r>
      <w:hyperlink r:id="rId6" w:history="1">
        <w:r>
          <w:rPr>
            <w:rStyle w:val="Hyperlink"/>
            <w:sz w:val="24"/>
            <w:szCs w:val="24"/>
          </w:rPr>
          <w:t>www.kandavastehnikums.lv</w:t>
        </w:r>
      </w:hyperlink>
      <w:r>
        <w:rPr>
          <w:rFonts w:ascii="Times New Roman" w:eastAsia="Times New Roman" w:hAnsi="Times New Roman" w:cs="Times New Roman"/>
          <w:sz w:val="24"/>
          <w:szCs w:val="24"/>
        </w:rPr>
        <w:t xml:space="preserve">  </w:t>
      </w:r>
    </w:p>
    <w:p w:rsidR="00AF6426" w:rsidRDefault="00AF6426" w:rsidP="00AF6426">
      <w:pPr>
        <w:spacing w:after="0" w:line="360" w:lineRule="auto"/>
        <w:ind w:right="6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Iepirkuma priekšmets:</w:t>
      </w:r>
    </w:p>
    <w:p w:rsidR="00AF6426" w:rsidRDefault="001252E7" w:rsidP="00AF6426">
      <w:pPr>
        <w:spacing w:after="0" w:line="240" w:lineRule="auto"/>
        <w:ind w:left="720"/>
        <w:rPr>
          <w:rFonts w:ascii="Times New Roman" w:eastAsia="Times New Roman" w:hAnsi="Times New Roman" w:cs="Times New Roman"/>
          <w:color w:val="000000"/>
          <w:sz w:val="24"/>
          <w:szCs w:val="24"/>
        </w:rPr>
      </w:pPr>
      <w:bookmarkStart w:id="3" w:name="_Toc61422125"/>
      <w:bookmarkStart w:id="4" w:name="_Toc59334722"/>
      <w:r>
        <w:rPr>
          <w:rFonts w:ascii="Times New Roman" w:eastAsia="Times New Roman" w:hAnsi="Times New Roman" w:cs="Times New Roman"/>
          <w:color w:val="000000"/>
          <w:sz w:val="24"/>
          <w:szCs w:val="24"/>
        </w:rPr>
        <w:t>C</w:t>
      </w:r>
      <w:r w:rsidR="00AF6426">
        <w:rPr>
          <w:rFonts w:ascii="Times New Roman" w:eastAsia="Times New Roman" w:hAnsi="Times New Roman" w:cs="Times New Roman"/>
          <w:color w:val="000000"/>
          <w:sz w:val="24"/>
          <w:szCs w:val="24"/>
        </w:rPr>
        <w:t xml:space="preserve">PV kods: </w:t>
      </w:r>
      <w:r w:rsidR="00DB2D58" w:rsidRPr="00DB2D58">
        <w:rPr>
          <w:color w:val="0070C0"/>
          <w:sz w:val="24"/>
          <w:szCs w:val="24"/>
          <w:u w:val="single"/>
        </w:rPr>
        <w:t xml:space="preserve">50100000-6 </w:t>
      </w:r>
      <w:r w:rsidR="00AF6426">
        <w:rPr>
          <w:rFonts w:ascii="Times New Roman" w:eastAsia="Times New Roman" w:hAnsi="Times New Roman" w:cs="Times New Roman"/>
          <w:color w:val="000000"/>
          <w:sz w:val="24"/>
          <w:szCs w:val="24"/>
        </w:rPr>
        <w:t>(</w:t>
      </w:r>
      <w:r w:rsidR="00CB7489" w:rsidRPr="00CB7489">
        <w:rPr>
          <w:rFonts w:ascii="Times New Roman" w:hAnsi="Times New Roman" w:cs="Times New Roman"/>
          <w:shd w:val="clear" w:color="auto" w:fill="FFFFFF"/>
        </w:rPr>
        <w:t>Transportlīdzekļu un ar tiem saistītā aprīkojum</w:t>
      </w:r>
      <w:r w:rsidR="00CB7489">
        <w:rPr>
          <w:rFonts w:ascii="Times New Roman" w:hAnsi="Times New Roman" w:cs="Times New Roman"/>
          <w:shd w:val="clear" w:color="auto" w:fill="FFFFFF"/>
        </w:rPr>
        <w:t xml:space="preserve">s : </w:t>
      </w:r>
      <w:r w:rsidR="00DB2D58" w:rsidRPr="00CB7489">
        <w:rPr>
          <w:rFonts w:ascii="Times New Roman" w:eastAsia="Arial Unicode MS" w:hAnsi="Times New Roman" w:cs="Times New Roman"/>
        </w:rPr>
        <w:t>Dia</w:t>
      </w:r>
      <w:r w:rsidR="00680EAA" w:rsidRPr="00CB7489">
        <w:rPr>
          <w:rFonts w:ascii="Times New Roman" w:eastAsia="Arial Unicode MS" w:hAnsi="Times New Roman" w:cs="Times New Roman"/>
        </w:rPr>
        <w:t>gnostikas</w:t>
      </w:r>
      <w:r w:rsidR="00680EAA" w:rsidRPr="00CB7489">
        <w:rPr>
          <w:rFonts w:ascii="Times New Roman" w:eastAsia="Arial Unicode MS" w:hAnsi="Times New Roman" w:cs="Times New Roman"/>
          <w:sz w:val="24"/>
          <w:szCs w:val="24"/>
        </w:rPr>
        <w:t xml:space="preserve"> </w:t>
      </w:r>
      <w:r w:rsidR="00680EAA" w:rsidRPr="00680EAA">
        <w:rPr>
          <w:rFonts w:ascii="Times New Roman" w:eastAsia="Arial Unicode MS" w:hAnsi="Times New Roman" w:cs="Times New Roman"/>
          <w:sz w:val="24"/>
          <w:szCs w:val="24"/>
        </w:rPr>
        <w:t>iekārta</w:t>
      </w:r>
      <w:r w:rsidR="00AF6426">
        <w:rPr>
          <w:rFonts w:ascii="Times New Roman" w:eastAsia="Times New Roman" w:hAnsi="Times New Roman" w:cs="Times New Roman"/>
          <w:color w:val="000000"/>
          <w:sz w:val="24"/>
          <w:szCs w:val="24"/>
        </w:rPr>
        <w:t>)</w:t>
      </w:r>
    </w:p>
    <w:p w:rsidR="00AF6426" w:rsidRDefault="00AF6426" w:rsidP="00AF6426">
      <w:pPr>
        <w:spacing w:after="0" w:line="240" w:lineRule="auto"/>
        <w:ind w:left="720"/>
        <w:rPr>
          <w:rFonts w:ascii="Times New Roman" w:eastAsia="Times New Roman" w:hAnsi="Times New Roman" w:cs="Times New Roman"/>
          <w:color w:val="000000"/>
          <w:sz w:val="24"/>
          <w:szCs w:val="24"/>
        </w:rPr>
      </w:pPr>
    </w:p>
    <w:p w:rsidR="00AF6426" w:rsidRDefault="00AF6426" w:rsidP="00AF6426">
      <w:pPr>
        <w:spacing w:after="0" w:line="360" w:lineRule="auto"/>
        <w:ind w:right="681"/>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1.4. Līguma izpildes vieta</w:t>
      </w:r>
      <w:bookmarkEnd w:id="3"/>
      <w:bookmarkEnd w:id="4"/>
      <w:r>
        <w:rPr>
          <w:rFonts w:ascii="Times New Roman" w:eastAsia="Times New Roman" w:hAnsi="Times New Roman" w:cs="Times New Roman"/>
          <w:b/>
          <w:sz w:val="24"/>
          <w:szCs w:val="24"/>
        </w:rPr>
        <w:t>:</w:t>
      </w:r>
    </w:p>
    <w:p w:rsidR="00AF6426" w:rsidRPr="00E86073" w:rsidRDefault="00AF6426" w:rsidP="00680EAA">
      <w:pPr>
        <w:pStyle w:val="ListParagraph"/>
        <w:rPr>
          <w:rFonts w:ascii="Times New Roman" w:eastAsia="Times New Roman" w:hAnsi="Times New Roman" w:cs="Times New Roman"/>
          <w:sz w:val="24"/>
          <w:szCs w:val="24"/>
        </w:rPr>
      </w:pPr>
      <w:r w:rsidRPr="00E86073">
        <w:rPr>
          <w:rFonts w:ascii="Times New Roman" w:eastAsia="Times New Roman" w:hAnsi="Times New Roman" w:cs="Times New Roman"/>
          <w:sz w:val="24"/>
          <w:szCs w:val="24"/>
        </w:rPr>
        <w:t>„</w:t>
      </w:r>
      <w:r w:rsidRPr="00E86073">
        <w:rPr>
          <w:rFonts w:ascii="Times New Roman" w:hAnsi="Times New Roman" w:cs="Times New Roman"/>
          <w:sz w:val="24"/>
          <w:szCs w:val="24"/>
        </w:rPr>
        <w:t xml:space="preserve">Kandavas Lauksaimniecības tehnikuma </w:t>
      </w:r>
      <w:r w:rsidR="00680EAA" w:rsidRPr="00E86073">
        <w:rPr>
          <w:rFonts w:ascii="Times New Roman" w:hAnsi="Times New Roman" w:cs="Times New Roman"/>
          <w:sz w:val="24"/>
          <w:szCs w:val="24"/>
        </w:rPr>
        <w:t xml:space="preserve">Saulaines </w:t>
      </w:r>
      <w:r w:rsidRPr="00E86073">
        <w:rPr>
          <w:rFonts w:ascii="Times New Roman" w:hAnsi="Times New Roman" w:cs="Times New Roman"/>
          <w:sz w:val="24"/>
          <w:szCs w:val="24"/>
        </w:rPr>
        <w:t>teritoriālā struktūrvienība</w:t>
      </w:r>
      <w:r w:rsidRPr="00E86073">
        <w:rPr>
          <w:rFonts w:ascii="Times New Roman" w:eastAsia="Times New Roman" w:hAnsi="Times New Roman" w:cs="Times New Roman"/>
          <w:sz w:val="24"/>
          <w:szCs w:val="24"/>
        </w:rPr>
        <w:t xml:space="preserve">”, </w:t>
      </w:r>
      <w:r w:rsidR="00680EAA" w:rsidRPr="00E86073">
        <w:rPr>
          <w:rFonts w:ascii="Times New Roman" w:hAnsi="Times New Roman" w:cs="Times New Roman"/>
        </w:rPr>
        <w:t>Saulaine, Rundāles pagasts, Rundāles novads, LV-3901.</w:t>
      </w:r>
    </w:p>
    <w:p w:rsidR="00AF6426" w:rsidRDefault="00AF6426" w:rsidP="00AF6426">
      <w:pPr>
        <w:spacing w:before="12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Līguma izpildes laiks:</w:t>
      </w:r>
    </w:p>
    <w:p w:rsidR="00AF6426" w:rsidRDefault="00AF6426" w:rsidP="00AF6426">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1 mēnesis </w:t>
      </w:r>
    </w:p>
    <w:p w:rsidR="00AF6426" w:rsidRDefault="00AF6426" w:rsidP="00AF6426">
      <w:pPr>
        <w:keepNext/>
        <w:spacing w:before="240" w:after="60" w:line="240" w:lineRule="auto"/>
        <w:ind w:left="540" w:hanging="540"/>
        <w:outlineLvl w:val="1"/>
        <w:rPr>
          <w:rFonts w:ascii="Times New Roman" w:eastAsia="Times New Roman" w:hAnsi="Times New Roman" w:cs="Arial"/>
          <w:b/>
          <w:bCs/>
          <w:iCs/>
          <w:color w:val="000000"/>
          <w:sz w:val="24"/>
          <w:szCs w:val="24"/>
        </w:rPr>
      </w:pPr>
      <w:r>
        <w:rPr>
          <w:rFonts w:ascii="Times New Roman" w:eastAsia="Times New Roman" w:hAnsi="Times New Roman" w:cs="Arial"/>
          <w:b/>
          <w:bCs/>
          <w:iCs/>
          <w:color w:val="000000"/>
          <w:sz w:val="24"/>
          <w:szCs w:val="24"/>
        </w:rPr>
        <w:t>1.6. Piedāvājuma iesniegšanas un atvēršanas vieta, datums, laiks un kārtība</w:t>
      </w:r>
      <w:bookmarkEnd w:id="1"/>
      <w:bookmarkEnd w:id="2"/>
    </w:p>
    <w:p w:rsidR="00AF6426" w:rsidRDefault="00AF6426" w:rsidP="00AF6426">
      <w:pPr>
        <w:keepNext/>
        <w:spacing w:before="120" w:after="60" w:line="240" w:lineRule="auto"/>
        <w:ind w:left="720" w:hanging="720"/>
        <w:outlineLvl w:val="2"/>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1.6.1. Piedāvājumus var iesniegt </w:t>
      </w:r>
      <w:r>
        <w:rPr>
          <w:rFonts w:ascii="Times New Roman" w:eastAsia="Times New Roman" w:hAnsi="Times New Roman" w:cs="Arial"/>
          <w:sz w:val="24"/>
          <w:szCs w:val="24"/>
        </w:rPr>
        <w:t xml:space="preserve">līdz </w:t>
      </w:r>
      <w:r w:rsidR="00E86073">
        <w:rPr>
          <w:rFonts w:ascii="Times New Roman" w:eastAsia="Times New Roman" w:hAnsi="Times New Roman" w:cs="Times New Roman"/>
          <w:b/>
          <w:bCs/>
          <w:sz w:val="24"/>
          <w:szCs w:val="24"/>
        </w:rPr>
        <w:t xml:space="preserve">2016.gada  </w:t>
      </w:r>
      <w:r w:rsidR="00043FF4">
        <w:rPr>
          <w:rFonts w:ascii="Times New Roman" w:eastAsia="Times New Roman" w:hAnsi="Times New Roman" w:cs="Times New Roman"/>
          <w:b/>
          <w:bCs/>
          <w:sz w:val="24"/>
          <w:szCs w:val="24"/>
        </w:rPr>
        <w:t>20</w:t>
      </w:r>
      <w:r w:rsidR="00E86073">
        <w:rPr>
          <w:rFonts w:ascii="Times New Roman" w:eastAsia="Times New Roman" w:hAnsi="Times New Roman" w:cs="Times New Roman"/>
          <w:b/>
          <w:bCs/>
          <w:sz w:val="24"/>
          <w:szCs w:val="24"/>
        </w:rPr>
        <w:t>.</w:t>
      </w:r>
      <w:r w:rsidR="00043FF4">
        <w:rPr>
          <w:rFonts w:ascii="Times New Roman" w:eastAsia="Times New Roman" w:hAnsi="Times New Roman" w:cs="Times New Roman"/>
          <w:b/>
          <w:bCs/>
          <w:sz w:val="24"/>
          <w:szCs w:val="24"/>
        </w:rPr>
        <w:t>jūnijam</w:t>
      </w:r>
      <w:r w:rsidR="00E86073">
        <w:rPr>
          <w:rFonts w:ascii="Times New Roman" w:eastAsia="Times New Roman" w:hAnsi="Times New Roman" w:cs="Times New Roman"/>
          <w:b/>
          <w:bCs/>
          <w:sz w:val="24"/>
          <w:szCs w:val="24"/>
        </w:rPr>
        <w:t>, plkst. 10.00</w:t>
      </w:r>
      <w:r>
        <w:rPr>
          <w:rFonts w:ascii="Times New Roman" w:eastAsia="Times New Roman" w:hAnsi="Times New Roman" w:cs="Arial"/>
          <w:color w:val="000000"/>
          <w:sz w:val="24"/>
          <w:szCs w:val="24"/>
        </w:rPr>
        <w:t xml:space="preserve"> </w:t>
      </w:r>
      <w:r>
        <w:rPr>
          <w:rFonts w:ascii="Times New Roman" w:eastAsia="Times New Roman" w:hAnsi="Times New Roman" w:cs="Arial"/>
          <w:bCs/>
          <w:color w:val="000000"/>
          <w:sz w:val="24"/>
          <w:szCs w:val="24"/>
        </w:rPr>
        <w:t>,Kandavas Lauksaimniecības tehnikumā</w:t>
      </w:r>
      <w:r>
        <w:rPr>
          <w:rFonts w:ascii="Times New Roman" w:eastAsia="Times New Roman" w:hAnsi="Times New Roman" w:cs="Arial"/>
          <w:iCs/>
          <w:color w:val="000000"/>
          <w:sz w:val="24"/>
          <w:szCs w:val="24"/>
        </w:rPr>
        <w:t>, Valteru ielā 6, Kandavā, Kandavas novadā, LV-3120</w:t>
      </w:r>
      <w:r>
        <w:rPr>
          <w:rFonts w:ascii="Times New Roman" w:eastAsia="Times New Roman" w:hAnsi="Times New Roman" w:cs="Arial"/>
          <w:color w:val="000000"/>
          <w:sz w:val="24"/>
          <w:szCs w:val="24"/>
        </w:rPr>
        <w:t xml:space="preserve">, iesniedzot personīgi vai atsūtot pa pastu. Pasta sūtījumam jābūt nogādātam šajā punktā norādītajā adresē līdz augstākminētajam termiņam. Piedāvājums, kas iesniegts pēc minētā termiņa, tiks neatvērts atdots atpakaļ iesniedzējam. </w:t>
      </w:r>
    </w:p>
    <w:p w:rsidR="00AF6426" w:rsidRDefault="00AF6426" w:rsidP="00AF6426">
      <w:pPr>
        <w:spacing w:before="120" w:after="6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1.6.2. Piedāvājumi tiks atvērti </w:t>
      </w:r>
      <w:r>
        <w:rPr>
          <w:rFonts w:ascii="Times New Roman" w:eastAsia="Times New Roman" w:hAnsi="Times New Roman" w:cs="Times New Roman"/>
          <w:iCs/>
          <w:color w:val="000000"/>
          <w:sz w:val="24"/>
          <w:szCs w:val="24"/>
        </w:rPr>
        <w:t>Kandavas Lauksaimniecības tehnikuma, Valteru ielā 6, Kandavā</w:t>
      </w:r>
      <w:r>
        <w:rPr>
          <w:rFonts w:ascii="Times New Roman" w:eastAsia="Times New Roman" w:hAnsi="Times New Roman" w:cs="Times New Roman"/>
          <w:color w:val="000000"/>
          <w:sz w:val="24"/>
          <w:szCs w:val="24"/>
        </w:rPr>
        <w:t xml:space="preserve">, direktores kabinetā </w:t>
      </w:r>
      <w:r>
        <w:rPr>
          <w:rFonts w:ascii="Times New Roman" w:eastAsia="Times New Roman" w:hAnsi="Times New Roman" w:cs="Times New Roman"/>
          <w:sz w:val="24"/>
          <w:szCs w:val="24"/>
        </w:rPr>
        <w:t>1.6.1.punktā minētajā laikā.</w:t>
      </w:r>
      <w:bookmarkStart w:id="5" w:name="_Toc59334725"/>
    </w:p>
    <w:p w:rsidR="00AF6426" w:rsidRDefault="00AF6426" w:rsidP="00AF6426">
      <w:pPr>
        <w:keepNext/>
        <w:spacing w:before="240" w:after="60" w:line="240" w:lineRule="auto"/>
        <w:outlineLvl w:val="1"/>
        <w:rPr>
          <w:rFonts w:ascii="Times New Roman" w:eastAsia="Times New Roman" w:hAnsi="Times New Roman" w:cs="Arial"/>
          <w:b/>
          <w:bCs/>
          <w:iCs/>
          <w:color w:val="000000"/>
          <w:sz w:val="24"/>
          <w:szCs w:val="24"/>
        </w:rPr>
      </w:pPr>
      <w:bookmarkStart w:id="6" w:name="_Toc61422128"/>
      <w:r>
        <w:rPr>
          <w:rFonts w:ascii="Times New Roman" w:eastAsia="Times New Roman" w:hAnsi="Times New Roman" w:cs="Arial"/>
          <w:b/>
          <w:bCs/>
          <w:iCs/>
          <w:color w:val="000000"/>
          <w:sz w:val="24"/>
          <w:szCs w:val="24"/>
        </w:rPr>
        <w:t>1.7. Piedāvājuma derīguma termiņš</w:t>
      </w:r>
      <w:bookmarkEnd w:id="5"/>
      <w:bookmarkEnd w:id="6"/>
    </w:p>
    <w:p w:rsidR="00AF6426" w:rsidRDefault="00AF6426" w:rsidP="00AF6426">
      <w:pPr>
        <w:spacing w:before="120" w:after="60" w:line="240" w:lineRule="auto"/>
        <w:ind w:left="624" w:hanging="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1.7.1. Pretendenta iesniegtais piedāvājums ir derīgs, t.i., saistošs iesniedzējam 30 (trīsdesmit) dienas, skaitot no nolikuma (turpmāk - Nolikums) 1.6.1. punktā noteiktās piedāvājumu atvēršanas dienas. </w:t>
      </w:r>
    </w:p>
    <w:p w:rsidR="00AF6426" w:rsidRDefault="00AF6426" w:rsidP="00AF64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 Ja objektīvu iemeslu dēļ iepirkuma līgumu nevar noslēgt 1.7.1. punktā noteiktajā termiņā, pasūtītājs var rakstiski pieprasīt piedāvājuma derīguma termiņa pagarināšanu.</w:t>
      </w:r>
    </w:p>
    <w:p w:rsidR="00AF6426" w:rsidRDefault="00AF6426" w:rsidP="00AF6426">
      <w:pPr>
        <w:spacing w:before="12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1.7.3. Ja pretendents piekrīt pagarināt piedāvājuma derīguma termiņu, par to rakstiski paziņo pasūtītājam. </w:t>
      </w:r>
    </w:p>
    <w:p w:rsidR="00AF6426" w:rsidRDefault="00AF6426" w:rsidP="00AF6426">
      <w:pPr>
        <w:keepNext/>
        <w:spacing w:before="240" w:after="60" w:line="240" w:lineRule="auto"/>
        <w:ind w:left="540"/>
        <w:outlineLvl w:val="1"/>
        <w:rPr>
          <w:rFonts w:ascii="Times New Roman" w:eastAsia="Times New Roman" w:hAnsi="Times New Roman" w:cs="Arial"/>
          <w:b/>
          <w:bCs/>
          <w:iCs/>
          <w:color w:val="000000"/>
          <w:sz w:val="24"/>
          <w:szCs w:val="24"/>
        </w:rPr>
      </w:pPr>
      <w:bookmarkStart w:id="7" w:name="_Toc61422130"/>
      <w:bookmarkStart w:id="8" w:name="_Toc59334727"/>
      <w:r>
        <w:rPr>
          <w:rFonts w:ascii="Times New Roman" w:eastAsia="Times New Roman" w:hAnsi="Times New Roman" w:cs="Arial"/>
          <w:b/>
          <w:bCs/>
          <w:iCs/>
          <w:color w:val="000000"/>
          <w:sz w:val="24"/>
          <w:szCs w:val="24"/>
        </w:rPr>
        <w:lastRenderedPageBreak/>
        <w:t>1.8. Piedāvājuma noformēšana</w:t>
      </w:r>
      <w:bookmarkEnd w:id="7"/>
      <w:bookmarkEnd w:id="8"/>
    </w:p>
    <w:p w:rsidR="00AF6426" w:rsidRDefault="00AF6426" w:rsidP="00AF64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 Piedāvājums iesniedzams kā vienots dokuments, kas sastāv no viena oriģināla un vienas kopijas, uz kurām jānorāda attiecīgi „</w:t>
      </w:r>
      <w:r>
        <w:rPr>
          <w:rFonts w:ascii="Times New Roman" w:eastAsia="Times New Roman" w:hAnsi="Times New Roman" w:cs="Times New Roman"/>
          <w:i/>
          <w:color w:val="000000"/>
          <w:sz w:val="24"/>
          <w:szCs w:val="24"/>
        </w:rPr>
        <w:t>ORIĢINĀLS</w:t>
      </w:r>
      <w:r>
        <w:rPr>
          <w:rFonts w:ascii="Times New Roman" w:eastAsia="Times New Roman" w:hAnsi="Times New Roman" w:cs="Times New Roman"/>
          <w:color w:val="000000"/>
          <w:sz w:val="24"/>
          <w:szCs w:val="24"/>
        </w:rPr>
        <w:t>” un „</w:t>
      </w:r>
      <w:r>
        <w:rPr>
          <w:rFonts w:ascii="Times New Roman" w:eastAsia="Times New Roman" w:hAnsi="Times New Roman" w:cs="Times New Roman"/>
          <w:i/>
          <w:color w:val="000000"/>
          <w:sz w:val="24"/>
          <w:szCs w:val="24"/>
        </w:rPr>
        <w:t>KOPIJA</w:t>
      </w:r>
      <w:r>
        <w:rPr>
          <w:rFonts w:ascii="Times New Roman" w:eastAsia="Times New Roman" w:hAnsi="Times New Roman" w:cs="Times New Roman"/>
          <w:color w:val="000000"/>
          <w:sz w:val="24"/>
          <w:szCs w:val="24"/>
        </w:rPr>
        <w:t>” un kas ievietoti kopējā aizlīmētā un aizzīmogotā aploksnē, uz kuras jānorāda:</w:t>
      </w:r>
    </w:p>
    <w:p w:rsidR="00AF6426" w:rsidRDefault="00AF6426" w:rsidP="00AF6426">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pasūtītāja nosaukums un adrese;</w:t>
      </w:r>
    </w:p>
    <w:p w:rsidR="00AF6426" w:rsidRDefault="00AF6426" w:rsidP="00AF6426">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 nosaukums, adrese un kontaktpersona;</w:t>
      </w:r>
    </w:p>
    <w:p w:rsidR="00AF6426" w:rsidRDefault="00AF6426" w:rsidP="00AF64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atzīme: Piedāvājums iepirkumam </w:t>
      </w:r>
      <w:r w:rsidR="00DB2D58" w:rsidRPr="00DB2D58">
        <w:rPr>
          <w:rFonts w:ascii="Times New Roman" w:eastAsia="Times New Roman" w:hAnsi="Times New Roman" w:cs="Times New Roman"/>
          <w:b/>
          <w:sz w:val="28"/>
          <w:szCs w:val="28"/>
        </w:rPr>
        <w:t>“Jaunas d</w:t>
      </w:r>
      <w:r w:rsidR="00043FF4" w:rsidRPr="00DB2D58">
        <w:rPr>
          <w:rFonts w:ascii="Times New Roman" w:eastAsia="Times New Roman" w:hAnsi="Times New Roman" w:cs="Times New Roman"/>
          <w:b/>
          <w:sz w:val="28"/>
          <w:szCs w:val="28"/>
        </w:rPr>
        <w:t>ia</w:t>
      </w:r>
      <w:r w:rsidR="001337BC" w:rsidRPr="00DB2D58">
        <w:rPr>
          <w:rFonts w:ascii="Times New Roman" w:eastAsia="Times New Roman" w:hAnsi="Times New Roman" w:cs="Times New Roman"/>
          <w:b/>
          <w:sz w:val="28"/>
          <w:szCs w:val="28"/>
        </w:rPr>
        <w:t>gnostikas</w:t>
      </w:r>
      <w:r w:rsidR="00043FF4" w:rsidRPr="00DB2D58">
        <w:rPr>
          <w:rFonts w:ascii="Times New Roman" w:eastAsia="Times New Roman" w:hAnsi="Times New Roman" w:cs="Times New Roman"/>
          <w:b/>
          <w:sz w:val="28"/>
          <w:szCs w:val="28"/>
        </w:rPr>
        <w:t xml:space="preserve"> iekārtas iegāde</w:t>
      </w:r>
      <w:r w:rsidRPr="00DB2D58">
        <w:rPr>
          <w:rFonts w:ascii="Times New Roman" w:eastAsia="Times New Roman" w:hAnsi="Times New Roman" w:cs="Times New Roman"/>
          <w:b/>
          <w:sz w:val="28"/>
          <w:szCs w:val="28"/>
        </w:rPr>
        <w:t>”</w:t>
      </w:r>
      <w:r w:rsidR="00680EAA">
        <w:rPr>
          <w:rFonts w:ascii="Times New Roman" w:eastAsia="Times New Roman" w:hAnsi="Times New Roman" w:cs="Times New Roman"/>
          <w:sz w:val="24"/>
          <w:szCs w:val="24"/>
        </w:rPr>
        <w:t xml:space="preserve">  ID. Nr. KLT 2016/</w:t>
      </w:r>
      <w:r w:rsidR="00043FF4">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Neatvērt līdz </w:t>
      </w:r>
      <w:r>
        <w:rPr>
          <w:rFonts w:ascii="Times New Roman" w:eastAsia="Times New Roman" w:hAnsi="Times New Roman" w:cs="Times New Roman"/>
          <w:b/>
          <w:bCs/>
          <w:sz w:val="24"/>
          <w:szCs w:val="24"/>
        </w:rPr>
        <w:t xml:space="preserve">2016.gada  </w:t>
      </w:r>
      <w:r w:rsidR="00043FF4">
        <w:rPr>
          <w:rFonts w:ascii="Times New Roman" w:eastAsia="Times New Roman" w:hAnsi="Times New Roman" w:cs="Times New Roman"/>
          <w:b/>
          <w:bCs/>
          <w:sz w:val="24"/>
          <w:szCs w:val="24"/>
        </w:rPr>
        <w:t>2</w:t>
      </w:r>
      <w:r w:rsidR="00680EAA">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w:t>
      </w:r>
      <w:r w:rsidR="00043FF4">
        <w:rPr>
          <w:rFonts w:ascii="Times New Roman" w:eastAsia="Times New Roman" w:hAnsi="Times New Roman" w:cs="Times New Roman"/>
          <w:b/>
          <w:bCs/>
          <w:sz w:val="24"/>
          <w:szCs w:val="24"/>
        </w:rPr>
        <w:t>jūnijam</w:t>
      </w:r>
      <w:r>
        <w:rPr>
          <w:rFonts w:ascii="Times New Roman" w:eastAsia="Times New Roman" w:hAnsi="Times New Roman" w:cs="Times New Roman"/>
          <w:b/>
          <w:bCs/>
          <w:sz w:val="24"/>
          <w:szCs w:val="24"/>
        </w:rPr>
        <w:t>, plkst. 10.00.</w:t>
      </w: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Piedāvājums sastāv no:</w:t>
      </w:r>
    </w:p>
    <w:p w:rsidR="00AF6426" w:rsidRDefault="00AF6426" w:rsidP="00AF6426">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 atlases dokumentiem , ieskaitot pieteikumu dalībai iepirkumā;</w:t>
      </w:r>
    </w:p>
    <w:p w:rsidR="00AF6426" w:rsidRDefault="00AF6426" w:rsidP="00AF6426">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tehniskā piedāvājuma;</w:t>
      </w:r>
    </w:p>
    <w:p w:rsidR="00AF6426" w:rsidRDefault="00AF6426" w:rsidP="00AF6426">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finanšu piedāvājuma. </w:t>
      </w:r>
    </w:p>
    <w:p w:rsidR="00AF6426" w:rsidRDefault="00AF6426" w:rsidP="00AF6426">
      <w:pPr>
        <w:spacing w:after="0" w:line="240" w:lineRule="auto"/>
        <w:ind w:left="720"/>
        <w:rPr>
          <w:rFonts w:ascii="Times New Roman" w:eastAsia="Times New Roman" w:hAnsi="Times New Roman" w:cs="Times New Roman"/>
          <w:color w:val="000000"/>
          <w:sz w:val="24"/>
          <w:szCs w:val="24"/>
        </w:rPr>
      </w:pPr>
    </w:p>
    <w:p w:rsidR="00AF6426" w:rsidRDefault="00AF6426" w:rsidP="00AF6426">
      <w:pPr>
        <w:spacing w:after="0" w:line="240" w:lineRule="auto"/>
        <w:ind w:left="737" w:hanging="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1.8.3. Piedāvājums jāsagatavo latviešu valodā. </w:t>
      </w:r>
    </w:p>
    <w:p w:rsidR="00AF6426" w:rsidRDefault="00AF6426" w:rsidP="00AF6426">
      <w:pPr>
        <w:spacing w:before="120" w:after="120" w:line="240" w:lineRule="auto"/>
        <w:ind w:left="737" w:hanging="73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1.8.4. Piedāvājumā iekļautajiem dokumentiem jābūt skaidri salasāmiem, bez labojumiem.</w:t>
      </w:r>
    </w:p>
    <w:p w:rsidR="00AF6426" w:rsidRDefault="00AF6426" w:rsidP="00AF6426">
      <w:pPr>
        <w:spacing w:after="0" w:line="240" w:lineRule="auto"/>
        <w:ind w:left="737" w:hanging="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 Pretendents iesniedz parakstītu piedāvājumu. Ja piedāvājumu iesniedz personu grupa vai personālsabiedrība, piedāvājumā papildus norāda personu, kas konkursā pārstāv attiecīgo personu grupu vai personālsabiedrību, kā arī katras personas atbildības sadalījumu.</w:t>
      </w:r>
    </w:p>
    <w:p w:rsidR="00AF6426" w:rsidRDefault="00AF6426" w:rsidP="00AF6426">
      <w:pPr>
        <w:spacing w:after="0" w:line="240" w:lineRule="auto"/>
        <w:ind w:left="737" w:hanging="737"/>
        <w:jc w:val="both"/>
        <w:rPr>
          <w:rFonts w:ascii="Times New Roman" w:eastAsia="Times New Roman" w:hAnsi="Times New Roman" w:cs="Times New Roman"/>
          <w:color w:val="000000"/>
          <w:sz w:val="24"/>
          <w:szCs w:val="24"/>
        </w:rPr>
      </w:pPr>
    </w:p>
    <w:p w:rsidR="00AF6426" w:rsidRPr="00AF6426" w:rsidRDefault="00AF6426" w:rsidP="00AF6426">
      <w:pPr>
        <w:spacing w:after="0" w:line="240" w:lineRule="auto"/>
        <w:ind w:left="567" w:hanging="567"/>
        <w:rPr>
          <w:rFonts w:ascii="Times New Roman" w:eastAsia="Times New Roman" w:hAnsi="Times New Roman" w:cs="Times New Roman"/>
          <w:sz w:val="24"/>
          <w:szCs w:val="24"/>
        </w:rPr>
      </w:pPr>
      <w:r w:rsidRPr="00AF6426">
        <w:rPr>
          <w:rFonts w:ascii="Times New Roman" w:eastAsia="Times New Roman" w:hAnsi="Times New Roman" w:cs="Times New Roman"/>
          <w:color w:val="414142"/>
          <w:sz w:val="24"/>
          <w:szCs w:val="20"/>
        </w:rPr>
        <w:t>1.8.6.</w:t>
      </w:r>
      <w:r w:rsidRPr="00AF6426">
        <w:rPr>
          <w:rFonts w:ascii="Times New Roman" w:eastAsia="Times New Roman" w:hAnsi="Times New Roman" w:cs="Times New Roman"/>
          <w:bCs/>
          <w:color w:val="414142"/>
          <w:sz w:val="24"/>
          <w:szCs w:val="20"/>
        </w:rPr>
        <w:t xml:space="preserve"> </w:t>
      </w:r>
      <w:r w:rsidRPr="00AF6426">
        <w:rPr>
          <w:rFonts w:ascii="Times New Roman" w:eastAsia="Times New Roman" w:hAnsi="Times New Roman" w:cs="Times New Roman"/>
          <w:sz w:val="24"/>
          <w:szCs w:val="24"/>
        </w:rPr>
        <w:t xml:space="preserve">Ja pretendents iesniedz dokumentu kopijas, tad iesniedzot piedāvājumu vai pieteikumu,  kandidāts vai piegādātājs ir tiesīgs visu iesniegto dokumentu atvasinājumu un tulkojumu pareizību apliecināt ar </w:t>
      </w:r>
      <w:r w:rsidRPr="00AF6426">
        <w:rPr>
          <w:rFonts w:ascii="Times New Roman" w:eastAsia="Times New Roman" w:hAnsi="Times New Roman" w:cs="Times New Roman"/>
          <w:sz w:val="24"/>
          <w:szCs w:val="24"/>
          <w:u w:val="single"/>
        </w:rPr>
        <w:t>vienu</w:t>
      </w:r>
      <w:r w:rsidRPr="00AF6426">
        <w:rPr>
          <w:rFonts w:ascii="Times New Roman" w:eastAsia="Times New Roman" w:hAnsi="Times New Roman" w:cs="Times New Roman"/>
          <w:sz w:val="24"/>
          <w:szCs w:val="24"/>
        </w:rPr>
        <w:t xml:space="preserve"> apliecinājumu </w:t>
      </w:r>
      <w:r w:rsidRPr="00AF6426">
        <w:rPr>
          <w:rFonts w:ascii="Times New Roman" w:eastAsia="Times New Roman" w:hAnsi="Times New Roman" w:cs="Times New Roman"/>
          <w:i/>
          <w:sz w:val="24"/>
          <w:szCs w:val="24"/>
        </w:rPr>
        <w:t>(“KOPIJA PAREIZA”</w:t>
      </w:r>
      <w:r w:rsidRPr="00AF6426">
        <w:rPr>
          <w:rFonts w:ascii="Times New Roman" w:eastAsia="Times New Roman" w:hAnsi="Times New Roman" w:cs="Times New Roman"/>
          <w:sz w:val="24"/>
          <w:szCs w:val="24"/>
        </w:rPr>
        <w:t xml:space="preserve">), ja viss piedāvājums vai pieteikums ir cauršūts vai caurauklots. </w:t>
      </w:r>
    </w:p>
    <w:p w:rsidR="00AF6426" w:rsidRPr="00AF6426" w:rsidRDefault="00AF6426" w:rsidP="00AF6426">
      <w:pPr>
        <w:spacing w:after="0" w:line="240" w:lineRule="auto"/>
        <w:ind w:left="737" w:hanging="737"/>
        <w:jc w:val="both"/>
        <w:rPr>
          <w:rFonts w:ascii="Times New Roman" w:eastAsia="Times New Roman" w:hAnsi="Times New Roman" w:cs="Times New Roman"/>
          <w:sz w:val="24"/>
          <w:szCs w:val="24"/>
        </w:rPr>
      </w:pPr>
    </w:p>
    <w:p w:rsidR="00AF6426" w:rsidRDefault="00AF6426" w:rsidP="00AF6426">
      <w:pPr>
        <w:widowControl w:val="0"/>
        <w:suppressAutoHyphen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1.8.7. Visiem dokumentiem jābūt noformētiem atbilstoši šī nolikuma prasībām, kā arī atbilstoši Ministru kabineta 15.10.2010. noteikumiem Nr. 916 „Dokumentu izstrādāšanas un noformēšanas kārtība”, latviešu valodā, cauršūtiem (caurauklotiem), parakstītiem un apstiprinātiem ar pretendenta zīmogu. Visām piedāvājuma lapām jābūt numurētām un to numuriem jāatbilst pievienotajam satura rādītājam. Lapu daudzumam jābūt apliecinātam ar piedāvājumu parakstīt pilnvarotās personas parakstu un pretendenta zīmoga nospiedumu. Piedāvājums jāievieto nolikuma 1.8.1. punktā minētajā aploksnē. </w:t>
      </w:r>
    </w:p>
    <w:p w:rsidR="00AF6426" w:rsidRDefault="00AF6426" w:rsidP="00AF6426">
      <w:pPr>
        <w:widowControl w:val="0"/>
        <w:suppressAutoHyphens/>
        <w:spacing w:after="0" w:line="240" w:lineRule="auto"/>
        <w:ind w:left="720" w:hanging="720"/>
        <w:jc w:val="both"/>
        <w:rPr>
          <w:rFonts w:ascii="Times New Roman" w:eastAsia="Times New Roman" w:hAnsi="Times New Roman" w:cs="Times New Roman"/>
          <w:sz w:val="24"/>
          <w:szCs w:val="24"/>
        </w:rPr>
      </w:pPr>
    </w:p>
    <w:p w:rsidR="00AF6426" w:rsidRDefault="00AF6426" w:rsidP="00AF6426">
      <w:pPr>
        <w:spacing w:after="0" w:line="240" w:lineRule="auto"/>
        <w:ind w:left="737" w:hanging="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 Iesniegtie piedāvājumi, izņemot Nolikuma 1.6.1.punktā noteikto gadījumu, ir pasūtītāja īpašums un netiek atdoti atpakaļ pretendentiem</w:t>
      </w:r>
    </w:p>
    <w:p w:rsidR="00AF6426" w:rsidRDefault="00AF6426" w:rsidP="00AF6426">
      <w:pPr>
        <w:keepNext/>
        <w:spacing w:before="240" w:after="60" w:line="240" w:lineRule="auto"/>
        <w:outlineLvl w:val="1"/>
        <w:rPr>
          <w:rFonts w:ascii="Times New Roman" w:eastAsia="Times New Roman" w:hAnsi="Times New Roman" w:cs="Arial"/>
          <w:b/>
          <w:bCs/>
          <w:iCs/>
          <w:color w:val="000000"/>
          <w:sz w:val="24"/>
          <w:szCs w:val="24"/>
        </w:rPr>
      </w:pPr>
      <w:r>
        <w:rPr>
          <w:rFonts w:ascii="Times New Roman" w:eastAsia="Times New Roman" w:hAnsi="Times New Roman" w:cs="Times New Roman"/>
          <w:b/>
          <w:color w:val="000000"/>
          <w:sz w:val="24"/>
          <w:szCs w:val="24"/>
        </w:rPr>
        <w:t xml:space="preserve">1.9. </w:t>
      </w:r>
      <w:r>
        <w:rPr>
          <w:rFonts w:ascii="Times New Roman" w:eastAsia="Times New Roman" w:hAnsi="Times New Roman" w:cs="Arial"/>
          <w:b/>
          <w:bCs/>
          <w:iCs/>
          <w:color w:val="000000"/>
          <w:sz w:val="24"/>
          <w:szCs w:val="24"/>
        </w:rPr>
        <w:t>Cita informācija</w:t>
      </w:r>
    </w:p>
    <w:p w:rsidR="00AF6426" w:rsidRDefault="00AF6426" w:rsidP="00AF6426">
      <w:pPr>
        <w:keepNext/>
        <w:spacing w:before="120" w:after="60" w:line="240" w:lineRule="auto"/>
        <w:ind w:left="180" w:hanging="180"/>
        <w:jc w:val="both"/>
        <w:outlineLvl w:val="2"/>
        <w:rPr>
          <w:rFonts w:ascii="Times New Roman" w:eastAsia="Times New Roman" w:hAnsi="Times New Roman" w:cs="Arial"/>
          <w:bCs/>
          <w:color w:val="000000"/>
          <w:sz w:val="24"/>
          <w:szCs w:val="24"/>
        </w:rPr>
      </w:pPr>
      <w:r>
        <w:rPr>
          <w:rFonts w:ascii="Times New Roman" w:eastAsia="Times New Roman" w:hAnsi="Times New Roman" w:cs="Arial"/>
          <w:bCs/>
          <w:color w:val="000000"/>
          <w:sz w:val="24"/>
          <w:szCs w:val="24"/>
        </w:rPr>
        <w:t>1.9.1. Ieinteresēto personu sanāksme nav paredzēta.</w:t>
      </w:r>
    </w:p>
    <w:p w:rsidR="00AF6426" w:rsidRDefault="00AF6426" w:rsidP="00AF6426">
      <w:pPr>
        <w:keepNext/>
        <w:spacing w:before="120" w:after="120" w:line="240" w:lineRule="auto"/>
        <w:ind w:left="540" w:hanging="540"/>
        <w:outlineLvl w:val="2"/>
        <w:rPr>
          <w:rFonts w:ascii="Times New Roman" w:eastAsia="Times New Roman" w:hAnsi="Times New Roman" w:cs="Arial"/>
          <w:bCs/>
          <w:color w:val="000000"/>
          <w:sz w:val="24"/>
          <w:szCs w:val="24"/>
        </w:rPr>
      </w:pPr>
      <w:r>
        <w:rPr>
          <w:rFonts w:ascii="Times New Roman" w:eastAsia="Times New Roman" w:hAnsi="Times New Roman" w:cs="Arial"/>
          <w:bCs/>
          <w:sz w:val="24"/>
          <w:szCs w:val="24"/>
        </w:rPr>
        <w:t xml:space="preserve">1.9.2. </w:t>
      </w:r>
      <w:r>
        <w:rPr>
          <w:rFonts w:ascii="Times New Roman" w:eastAsia="Times New Roman" w:hAnsi="Times New Roman" w:cs="Arial"/>
          <w:bCs/>
          <w:color w:val="000000"/>
          <w:sz w:val="24"/>
          <w:szCs w:val="24"/>
        </w:rPr>
        <w:t>Ja iepirkuma nolikumā tiek izdarītas izmaiņas, tās tiek publicētas</w:t>
      </w:r>
      <w:r>
        <w:rPr>
          <w:rFonts w:ascii="Times New Roman" w:eastAsia="Times New Roman" w:hAnsi="Times New Roman" w:cs="Arial"/>
          <w:color w:val="000000"/>
          <w:sz w:val="24"/>
          <w:szCs w:val="24"/>
        </w:rPr>
        <w:t xml:space="preserve"> </w:t>
      </w:r>
      <w:r>
        <w:rPr>
          <w:rFonts w:ascii="Times New Roman" w:eastAsia="Times New Roman" w:hAnsi="Times New Roman" w:cs="Arial"/>
          <w:iCs/>
          <w:color w:val="000000"/>
          <w:sz w:val="24"/>
          <w:szCs w:val="24"/>
        </w:rPr>
        <w:t>Kandavas Lauksaimniecības tehnikuma</w:t>
      </w:r>
      <w:r>
        <w:rPr>
          <w:rFonts w:ascii="Times New Roman" w:eastAsia="Times New Roman" w:hAnsi="Times New Roman" w:cs="Arial"/>
          <w:bCs/>
          <w:color w:val="000000"/>
          <w:sz w:val="24"/>
          <w:szCs w:val="24"/>
        </w:rPr>
        <w:t xml:space="preserve">: </w:t>
      </w:r>
      <w:hyperlink r:id="rId7" w:history="1">
        <w:r>
          <w:rPr>
            <w:rStyle w:val="Hyperlink"/>
            <w:rFonts w:cs="Arial"/>
            <w:bCs/>
            <w:sz w:val="24"/>
            <w:szCs w:val="24"/>
          </w:rPr>
          <w:t>www.kandavastehnikums.lv</w:t>
        </w:r>
      </w:hyperlink>
      <w:r>
        <w:rPr>
          <w:rFonts w:ascii="Times New Roman" w:eastAsia="Times New Roman" w:hAnsi="Times New Roman" w:cs="Arial"/>
          <w:bCs/>
          <w:sz w:val="26"/>
          <w:szCs w:val="26"/>
        </w:rPr>
        <w:t xml:space="preserve"> </w:t>
      </w:r>
      <w:r>
        <w:rPr>
          <w:rFonts w:ascii="Times New Roman" w:eastAsia="Times New Roman" w:hAnsi="Times New Roman" w:cs="Arial"/>
          <w:bCs/>
          <w:color w:val="000000"/>
          <w:sz w:val="24"/>
          <w:szCs w:val="24"/>
        </w:rPr>
        <w:t xml:space="preserve">mājas lapās internetā un Iepirkumu uzraudzības biroja mājas lapā internetā : </w:t>
      </w:r>
      <w:hyperlink r:id="rId8" w:history="1">
        <w:r>
          <w:rPr>
            <w:rStyle w:val="Hyperlink"/>
            <w:rFonts w:cs="Arial"/>
            <w:bCs/>
            <w:sz w:val="24"/>
            <w:szCs w:val="24"/>
          </w:rPr>
          <w:t>www.iub.gov.lv</w:t>
        </w:r>
      </w:hyperlink>
      <w:r>
        <w:rPr>
          <w:rFonts w:ascii="Times New Roman" w:eastAsia="Times New Roman" w:hAnsi="Times New Roman" w:cs="Arial"/>
          <w:bCs/>
          <w:sz w:val="24"/>
          <w:szCs w:val="24"/>
        </w:rPr>
        <w:t xml:space="preserve">. </w:t>
      </w:r>
    </w:p>
    <w:p w:rsidR="00AF6426" w:rsidRDefault="00AF6426" w:rsidP="00AF6426">
      <w:pPr>
        <w:keepNext/>
        <w:spacing w:before="120" w:after="120" w:line="240" w:lineRule="auto"/>
        <w:ind w:left="540" w:hanging="540"/>
        <w:outlineLvl w:val="2"/>
        <w:rPr>
          <w:rFonts w:ascii="Times New Roman" w:eastAsia="Times New Roman" w:hAnsi="Times New Roman" w:cs="Arial"/>
          <w:bCs/>
          <w:sz w:val="24"/>
          <w:szCs w:val="24"/>
        </w:rPr>
      </w:pPr>
      <w:r>
        <w:rPr>
          <w:rFonts w:ascii="Times New Roman" w:eastAsia="Times New Roman" w:hAnsi="Times New Roman" w:cs="Arial"/>
          <w:bCs/>
          <w:sz w:val="24"/>
          <w:szCs w:val="24"/>
        </w:rPr>
        <w:t xml:space="preserve">1.9.3.Iesniedzot piedāvājumu, pretendents pilnībā akceptē visus Nolikuma noteikumus. </w:t>
      </w:r>
    </w:p>
    <w:p w:rsidR="00AF6426" w:rsidRDefault="00AF6426" w:rsidP="00AF6426">
      <w:pPr>
        <w:spacing w:before="120" w:after="120" w:line="240" w:lineRule="auto"/>
        <w:jc w:val="both"/>
        <w:rPr>
          <w:rFonts w:ascii="Times New Roman" w:eastAsia="Times New Roman" w:hAnsi="Times New Roman" w:cs="Times New Roman"/>
          <w:sz w:val="24"/>
          <w:szCs w:val="24"/>
        </w:rPr>
      </w:pPr>
    </w:p>
    <w:p w:rsidR="00AF6426" w:rsidRDefault="00AF6426" w:rsidP="00AF6426">
      <w:pPr>
        <w:keepNext/>
        <w:spacing w:before="240" w:after="60" w:line="240" w:lineRule="auto"/>
        <w:jc w:val="center"/>
        <w:outlineLvl w:val="0"/>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lastRenderedPageBreak/>
        <w:t>2. Informācija par iepirkuma priekšmetu</w:t>
      </w:r>
      <w:bookmarkStart w:id="9" w:name="_Toc59334729"/>
    </w:p>
    <w:p w:rsidR="00AF6426" w:rsidRDefault="00AF6426" w:rsidP="00AF6426">
      <w:pPr>
        <w:keepNext/>
        <w:numPr>
          <w:ilvl w:val="1"/>
          <w:numId w:val="3"/>
        </w:numPr>
        <w:spacing w:before="240" w:after="60" w:line="240" w:lineRule="auto"/>
        <w:outlineLvl w:val="1"/>
        <w:rPr>
          <w:rFonts w:ascii="Times New Roman" w:eastAsia="Times New Roman" w:hAnsi="Times New Roman" w:cs="Arial"/>
          <w:b/>
          <w:bCs/>
          <w:iCs/>
          <w:color w:val="000000"/>
          <w:sz w:val="24"/>
          <w:szCs w:val="24"/>
        </w:rPr>
      </w:pPr>
      <w:bookmarkStart w:id="10" w:name="_Toc61422134"/>
      <w:r>
        <w:rPr>
          <w:rFonts w:ascii="Times New Roman" w:eastAsia="Times New Roman" w:hAnsi="Times New Roman" w:cs="Arial"/>
          <w:b/>
          <w:bCs/>
          <w:iCs/>
          <w:color w:val="000000"/>
          <w:sz w:val="24"/>
          <w:szCs w:val="24"/>
        </w:rPr>
        <w:t>Iepirkuma priekšmeta apraksts</w:t>
      </w:r>
      <w:bookmarkEnd w:id="9"/>
      <w:bookmarkEnd w:id="10"/>
      <w:r>
        <w:rPr>
          <w:rFonts w:ascii="Times New Roman" w:eastAsia="Times New Roman" w:hAnsi="Times New Roman" w:cs="Arial"/>
          <w:b/>
          <w:bCs/>
          <w:iCs/>
          <w:color w:val="000000"/>
          <w:sz w:val="24"/>
          <w:szCs w:val="24"/>
        </w:rPr>
        <w:t xml:space="preserve"> </w:t>
      </w:r>
    </w:p>
    <w:p w:rsidR="00AF6426" w:rsidRDefault="00AF6426" w:rsidP="00AF64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Iepirkuma priekšmets ir </w:t>
      </w:r>
      <w:r w:rsidR="00DB2D58">
        <w:rPr>
          <w:rFonts w:ascii="Times New Roman" w:eastAsia="Times New Roman" w:hAnsi="Times New Roman" w:cs="Times New Roman"/>
          <w:color w:val="000000"/>
          <w:sz w:val="24"/>
          <w:szCs w:val="24"/>
        </w:rPr>
        <w:t xml:space="preserve">jaunas </w:t>
      </w:r>
      <w:r w:rsidR="00043FF4">
        <w:rPr>
          <w:rFonts w:ascii="Times New Roman" w:eastAsia="Arial Unicode MS" w:hAnsi="Times New Roman" w:cs="Times New Roman"/>
          <w:sz w:val="24"/>
          <w:szCs w:val="24"/>
        </w:rPr>
        <w:t>d</w:t>
      </w:r>
      <w:r w:rsidR="00043FF4" w:rsidRPr="00043FF4">
        <w:rPr>
          <w:rFonts w:ascii="Times New Roman" w:eastAsia="Arial Unicode MS" w:hAnsi="Times New Roman" w:cs="Times New Roman"/>
          <w:sz w:val="24"/>
          <w:szCs w:val="24"/>
        </w:rPr>
        <w:t>iagnostikas iekārtas iegāde</w:t>
      </w:r>
      <w:r>
        <w:rPr>
          <w:rFonts w:ascii="Times New Roman" w:eastAsia="Times New Roman" w:hAnsi="Times New Roman" w:cs="Times New Roman"/>
          <w:color w:val="000000"/>
          <w:sz w:val="24"/>
          <w:szCs w:val="24"/>
        </w:rPr>
        <w:t xml:space="preserve">. </w:t>
      </w:r>
    </w:p>
    <w:p w:rsidR="00AF6426" w:rsidRDefault="00AF6426" w:rsidP="00AF6426">
      <w:pPr>
        <w:keepNext/>
        <w:tabs>
          <w:tab w:val="num" w:pos="600"/>
          <w:tab w:val="num" w:pos="1260"/>
        </w:tabs>
        <w:spacing w:before="120" w:after="120" w:line="240" w:lineRule="auto"/>
        <w:ind w:left="600" w:hanging="600"/>
        <w:outlineLvl w:val="2"/>
        <w:rPr>
          <w:rFonts w:ascii="Times New Roman" w:eastAsia="Times New Roman" w:hAnsi="Times New Roman" w:cs="Arial"/>
          <w:bCs/>
          <w:color w:val="000000"/>
          <w:sz w:val="24"/>
          <w:szCs w:val="24"/>
        </w:rPr>
      </w:pPr>
      <w:r>
        <w:rPr>
          <w:rFonts w:ascii="Times New Roman" w:eastAsia="Times New Roman" w:hAnsi="Times New Roman" w:cs="Arial"/>
          <w:bCs/>
          <w:color w:val="000000"/>
          <w:sz w:val="24"/>
          <w:szCs w:val="24"/>
        </w:rPr>
        <w:t xml:space="preserve">Tehniskā specifikācija (2. pielikums).  </w:t>
      </w:r>
    </w:p>
    <w:p w:rsidR="00AF6426" w:rsidRDefault="00043FF4" w:rsidP="00AF64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C</w:t>
      </w:r>
      <w:r w:rsidR="00674A06">
        <w:rPr>
          <w:rFonts w:ascii="Times New Roman" w:eastAsia="Times New Roman" w:hAnsi="Times New Roman" w:cs="Times New Roman"/>
          <w:color w:val="000000"/>
          <w:sz w:val="24"/>
          <w:szCs w:val="24"/>
        </w:rPr>
        <w:t>PV kods</w:t>
      </w:r>
      <w:r w:rsidR="00CB7489">
        <w:rPr>
          <w:rFonts w:ascii="Times New Roman" w:eastAsia="Times New Roman" w:hAnsi="Times New Roman" w:cs="Times New Roman"/>
          <w:color w:val="000000"/>
          <w:sz w:val="24"/>
          <w:szCs w:val="24"/>
        </w:rPr>
        <w:t xml:space="preserve">: </w:t>
      </w:r>
      <w:r w:rsidR="00CB7489" w:rsidRPr="00CB7489">
        <w:rPr>
          <w:rFonts w:ascii="Times New Roman" w:eastAsia="Times New Roman" w:hAnsi="Times New Roman" w:cs="Times New Roman"/>
          <w:color w:val="000000"/>
          <w:sz w:val="24"/>
          <w:szCs w:val="24"/>
        </w:rPr>
        <w:t>50100000-6 (Transportlīdzekļu un ar tiem saistītā aprīkojums : Diagnostikas iekārta)</w:t>
      </w:r>
    </w:p>
    <w:p w:rsidR="00AF6426" w:rsidRDefault="00AF6426" w:rsidP="00AF6426">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2.1.3. Pretendents iesniedz vienu piedāvājumu. </w:t>
      </w:r>
    </w:p>
    <w:p w:rsidR="00AF6426" w:rsidRDefault="00AF6426" w:rsidP="00AF6426">
      <w:pPr>
        <w:spacing w:before="120" w:after="60" w:line="240" w:lineRule="auto"/>
        <w:ind w:left="680" w:hanging="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Pretendents nevar iesniegt piedāvājuma variantus.</w:t>
      </w:r>
    </w:p>
    <w:p w:rsidR="00AF6426" w:rsidRDefault="00AF6426" w:rsidP="00AF6426">
      <w:pPr>
        <w:spacing w:before="120" w:after="120" w:line="240" w:lineRule="auto"/>
        <w:ind w:left="709" w:hanging="709"/>
        <w:rPr>
          <w:rFonts w:ascii="Times New Roman" w:eastAsia="Times New Roman" w:hAnsi="Times New Roman" w:cs="Times New Roman"/>
          <w:color w:val="000000"/>
          <w:sz w:val="24"/>
          <w:szCs w:val="24"/>
        </w:rPr>
      </w:pPr>
    </w:p>
    <w:p w:rsidR="00AF6426" w:rsidRDefault="00AF6426" w:rsidP="00AF6426">
      <w:pPr>
        <w:keepNext/>
        <w:spacing w:before="240" w:after="60" w:line="240" w:lineRule="auto"/>
        <w:jc w:val="center"/>
        <w:outlineLvl w:val="0"/>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t>3. Prasības pretendentiem</w:t>
      </w: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Pasūtītājs izslēdz pretendentu no dalības iepirkumā jebkurā no šādiem gadījumiem:</w:t>
      </w:r>
    </w:p>
    <w:p w:rsidR="00AF6426" w:rsidRDefault="00AF6426" w:rsidP="00AF6426">
      <w:pPr>
        <w:autoSpaceDE w:val="0"/>
        <w:autoSpaceDN w:val="0"/>
        <w:adjustRightInd w:val="0"/>
        <w:spacing w:after="0" w:line="240" w:lineRule="auto"/>
        <w:rPr>
          <w:rFonts w:ascii="Times New Roman" w:eastAsia="Times New Roman" w:hAnsi="Times New Roman" w:cs="Times New Roman"/>
          <w:sz w:val="24"/>
          <w:szCs w:val="24"/>
        </w:rPr>
      </w:pPr>
    </w:p>
    <w:p w:rsidR="00AF6426" w:rsidRDefault="00AF6426" w:rsidP="00AF642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F6426" w:rsidRDefault="00AF6426" w:rsidP="00AF6426">
      <w:pPr>
        <w:autoSpaceDE w:val="0"/>
        <w:autoSpaceDN w:val="0"/>
        <w:adjustRightInd w:val="0"/>
        <w:spacing w:after="0" w:line="240" w:lineRule="auto"/>
        <w:rPr>
          <w:rFonts w:ascii="Times New Roman" w:eastAsia="Times New Roman" w:hAnsi="Times New Roman" w:cs="Times New Roman"/>
          <w:sz w:val="24"/>
          <w:szCs w:val="24"/>
        </w:rPr>
      </w:pPr>
    </w:p>
    <w:p w:rsidR="00AF6426" w:rsidRDefault="00AF6426" w:rsidP="00AF642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pretendentam Latvijā vai valstī, kurā tas reģistrēts vai kurā atrodas tā patstāvīgā dzīvesvieta,  ir nodokļu parādi, tajā skaitā valsts sociālās apdrošināšanas iemaksu parādi, kas katrā no valstīm pārsniedz 150 euro.</w:t>
      </w:r>
    </w:p>
    <w:p w:rsidR="00AF6426" w:rsidRDefault="00AF6426" w:rsidP="00AF6426">
      <w:pPr>
        <w:autoSpaceDE w:val="0"/>
        <w:autoSpaceDN w:val="0"/>
        <w:adjustRightInd w:val="0"/>
        <w:spacing w:after="0" w:line="240" w:lineRule="auto"/>
        <w:rPr>
          <w:rFonts w:ascii="TimesNewRomanPSMT" w:eastAsia="Times New Roman" w:hAnsi="TimesNewRomanPSMT" w:cs="TimesNewRomanPSMT"/>
          <w:sz w:val="24"/>
          <w:szCs w:val="24"/>
          <w:lang w:eastAsia="lv-LV"/>
        </w:rPr>
      </w:pPr>
    </w:p>
    <w:p w:rsidR="00AF6426" w:rsidRDefault="00AF6426" w:rsidP="00AF64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Pretendentam ir jābūt reģistrētam Uzņēmumu reģistrā (Komercreģistra vai līdzvērtīgas uzņēmējdarbības/ komercdarbības reģistrējošā iestādē) Latvijas Republikā vai ārvalstīs, ja attiecīgās valsts normatīvie akti to paredz.</w:t>
      </w:r>
    </w:p>
    <w:p w:rsidR="00AF6426" w:rsidRDefault="00AF6426" w:rsidP="00AF6426">
      <w:pPr>
        <w:spacing w:after="0" w:line="240" w:lineRule="auto"/>
        <w:rPr>
          <w:rFonts w:ascii="Times New Roman" w:eastAsia="Times New Roman" w:hAnsi="Times New Roman" w:cs="Times New Roman"/>
          <w:color w:val="FF0000"/>
          <w:sz w:val="24"/>
          <w:szCs w:val="24"/>
        </w:rPr>
      </w:pPr>
    </w:p>
    <w:p w:rsidR="00AF6426" w:rsidRDefault="00AF6426" w:rsidP="00AF6426">
      <w:pPr>
        <w:keepNext/>
        <w:spacing w:before="240" w:after="60" w:line="240" w:lineRule="auto"/>
        <w:ind w:left="576" w:hanging="576"/>
        <w:jc w:val="center"/>
        <w:outlineLvl w:val="1"/>
        <w:rPr>
          <w:rFonts w:ascii="Times New Roman" w:eastAsia="Times New Roman" w:hAnsi="Times New Roman" w:cs="Arial"/>
          <w:b/>
          <w:bCs/>
          <w:iCs/>
          <w:sz w:val="32"/>
          <w:szCs w:val="32"/>
        </w:rPr>
      </w:pPr>
      <w:bookmarkStart w:id="11" w:name="_Toc61422143"/>
      <w:bookmarkStart w:id="12" w:name="_Toc59334737"/>
      <w:r>
        <w:rPr>
          <w:rFonts w:ascii="Times New Roman" w:eastAsia="Times New Roman" w:hAnsi="Times New Roman" w:cs="Arial"/>
          <w:b/>
          <w:bCs/>
          <w:iCs/>
          <w:sz w:val="32"/>
          <w:szCs w:val="32"/>
        </w:rPr>
        <w:t>4. Iesniedzamie dokumenti</w:t>
      </w:r>
    </w:p>
    <w:p w:rsidR="00AF6426" w:rsidRDefault="00AF6426" w:rsidP="00AF6426">
      <w:pPr>
        <w:keepNext/>
        <w:spacing w:before="240" w:after="60" w:line="240" w:lineRule="auto"/>
        <w:jc w:val="both"/>
        <w:outlineLvl w:val="1"/>
        <w:rPr>
          <w:rFonts w:ascii="Times New Roman" w:eastAsia="Times New Roman" w:hAnsi="Times New Roman" w:cs="Arial"/>
          <w:b/>
          <w:bCs/>
          <w:iCs/>
          <w:color w:val="000000"/>
          <w:sz w:val="24"/>
          <w:szCs w:val="24"/>
        </w:rPr>
      </w:pPr>
      <w:bookmarkStart w:id="13" w:name="_Toc61422140"/>
      <w:r>
        <w:rPr>
          <w:rFonts w:ascii="Times New Roman" w:eastAsia="Times New Roman" w:hAnsi="Times New Roman" w:cs="Arial"/>
          <w:b/>
          <w:bCs/>
          <w:iCs/>
          <w:color w:val="000000"/>
          <w:sz w:val="24"/>
          <w:szCs w:val="24"/>
        </w:rPr>
        <w:t>4.1. Pretendentu atlases dokumenti</w:t>
      </w:r>
      <w:bookmarkEnd w:id="13"/>
    </w:p>
    <w:p w:rsidR="00AF6426" w:rsidRDefault="00AF6426" w:rsidP="00AF6426">
      <w:pPr>
        <w:keepNext/>
        <w:numPr>
          <w:ilvl w:val="2"/>
          <w:numId w:val="4"/>
        </w:numPr>
        <w:spacing w:after="0" w:line="240" w:lineRule="auto"/>
        <w:jc w:val="both"/>
        <w:outlineLvl w:val="2"/>
        <w:rPr>
          <w:rFonts w:ascii="TimesNewRomanPSMT" w:eastAsia="Times New Roman" w:hAnsi="TimesNewRomanPSMT" w:cs="TimesNewRomanPSMT"/>
          <w:bCs/>
          <w:sz w:val="24"/>
          <w:szCs w:val="24"/>
          <w:lang w:eastAsia="lv-LV"/>
        </w:rPr>
      </w:pPr>
      <w:r>
        <w:rPr>
          <w:rFonts w:ascii="Times New Roman" w:eastAsia="Times New Roman" w:hAnsi="Times New Roman" w:cs="Arial"/>
          <w:bCs/>
          <w:sz w:val="24"/>
          <w:szCs w:val="24"/>
        </w:rPr>
        <w:t>Pretendenta pieteikums dalībai iepirkumā. Pieteikumu paraksta pretendenta vadītājs vai persona, kura</w:t>
      </w:r>
      <w:r w:rsidR="00043FF4">
        <w:rPr>
          <w:rFonts w:ascii="Times New Roman" w:eastAsia="Times New Roman" w:hAnsi="Times New Roman" w:cs="Arial"/>
          <w:bCs/>
          <w:sz w:val="24"/>
          <w:szCs w:val="24"/>
        </w:rPr>
        <w:t xml:space="preserve">i ir tiesības pārstāvniecībai </w:t>
      </w:r>
      <w:r>
        <w:rPr>
          <w:rFonts w:ascii="TimesNewRomanPSMT" w:eastAsia="Times New Roman" w:hAnsi="TimesNewRomanPSMT" w:cs="TimesNewRomanPSMT"/>
          <w:bCs/>
          <w:sz w:val="24"/>
          <w:szCs w:val="24"/>
          <w:lang w:eastAsia="lv-LV"/>
        </w:rPr>
        <w:t>(1. pielikums).</w:t>
      </w:r>
    </w:p>
    <w:p w:rsidR="00AF6426" w:rsidRDefault="00AF6426" w:rsidP="00043FF4">
      <w:pPr>
        <w:spacing w:after="0" w:line="240" w:lineRule="auto"/>
        <w:rPr>
          <w:rFonts w:ascii="Times New Roman" w:eastAsia="Times New Roman" w:hAnsi="Times New Roman" w:cs="Times New Roman"/>
          <w:color w:val="000000"/>
          <w:sz w:val="24"/>
          <w:szCs w:val="24"/>
        </w:rPr>
      </w:pPr>
    </w:p>
    <w:p w:rsidR="00AF6426" w:rsidRDefault="00AF6426" w:rsidP="00AF6426">
      <w:pPr>
        <w:numPr>
          <w:ilvl w:val="2"/>
          <w:numId w:val="4"/>
        </w:numPr>
        <w:autoSpaceDE w:val="0"/>
        <w:autoSpaceDN w:val="0"/>
        <w:adjustRightInd w:val="0"/>
        <w:spacing w:after="0" w:line="240" w:lineRule="auto"/>
        <w:jc w:val="both"/>
        <w:rPr>
          <w:rFonts w:ascii="Times New Roman" w:eastAsia="Times New Roman" w:hAnsi="Times New Roman" w:cs="Times New Roman"/>
          <w:sz w:val="25"/>
          <w:szCs w:val="23"/>
          <w:lang w:eastAsia="lv-LV"/>
        </w:rPr>
      </w:pPr>
      <w:bookmarkStart w:id="14" w:name="_Toc61422141"/>
      <w:bookmarkStart w:id="15" w:name="_Toc61422142"/>
      <w:r>
        <w:rPr>
          <w:rFonts w:ascii="Times New Roman" w:eastAsia="Times New Roman" w:hAnsi="Times New Roman" w:cs="Times New Roman"/>
          <w:sz w:val="24"/>
        </w:rPr>
        <w:t xml:space="preserve">Par pretendentu, kuram </w:t>
      </w:r>
      <w:r>
        <w:rPr>
          <w:rFonts w:ascii="Times New Roman" w:eastAsia="Times New Roman" w:hAnsi="Times New Roman" w:cs="Times New Roman"/>
          <w:sz w:val="24"/>
          <w:u w:val="single"/>
        </w:rPr>
        <w:t>būtu piešķiramas tiesības slēgt iepirkuma līgumu</w:t>
      </w:r>
      <w:r>
        <w:rPr>
          <w:rFonts w:ascii="Times New Roman" w:eastAsia="Times New Roman" w:hAnsi="Times New Roman" w:cs="Times New Roman"/>
          <w:sz w:val="24"/>
        </w:rPr>
        <w:t>, Iepirkumu komisija pārbauda informāciju par 3.1.1. punktā minētajiem faktiem- no Uzņēmuma reģistra un par 3.1.2. punktā minēto faktu- no Valsts ieņēmumu dienesta un Latvijas pašvaldībām. Pasūtītājs minēto informāciju no Valsts ieņēmumu dienesta un Latvijas pašvaldībām ir tiesīgs saņemt, neprasot pretendenta piekrišanu.</w:t>
      </w:r>
    </w:p>
    <w:p w:rsidR="00AF6426" w:rsidRDefault="00AF6426" w:rsidP="00043FF4">
      <w:pPr>
        <w:autoSpaceDE w:val="0"/>
        <w:autoSpaceDN w:val="0"/>
        <w:adjustRightInd w:val="0"/>
        <w:spacing w:after="0" w:line="240" w:lineRule="auto"/>
        <w:jc w:val="both"/>
        <w:rPr>
          <w:rFonts w:ascii="Times New Roman" w:eastAsia="Times New Roman" w:hAnsi="Times New Roman" w:cs="Times New Roman"/>
          <w:sz w:val="25"/>
          <w:szCs w:val="23"/>
          <w:lang w:eastAsia="lv-LV"/>
        </w:rPr>
      </w:pPr>
    </w:p>
    <w:p w:rsidR="00AF6426" w:rsidRDefault="00AF6426" w:rsidP="00AF6426">
      <w:pPr>
        <w:numPr>
          <w:ilvl w:val="2"/>
          <w:numId w:val="4"/>
        </w:numPr>
        <w:autoSpaceDE w:val="0"/>
        <w:autoSpaceDN w:val="0"/>
        <w:adjustRightInd w:val="0"/>
        <w:spacing w:after="0" w:line="240" w:lineRule="auto"/>
        <w:jc w:val="both"/>
        <w:rPr>
          <w:rFonts w:ascii="Times New Roman" w:eastAsia="Times New Roman" w:hAnsi="Times New Roman" w:cs="Times New Roman"/>
          <w:sz w:val="24"/>
          <w:szCs w:val="23"/>
          <w:lang w:eastAsia="lv-LV"/>
        </w:rPr>
      </w:pPr>
      <w:r>
        <w:rPr>
          <w:rFonts w:ascii="Times New Roman" w:eastAsia="Times New Roman" w:hAnsi="Times New Roman" w:cs="Times New Roman"/>
          <w:sz w:val="24"/>
          <w:szCs w:val="23"/>
          <w:lang w:eastAsia="lv-LV"/>
        </w:rPr>
        <w:t>Attiecībā uz ārvalstī reģistrētu vai patstāvīgi dzīvojošu pretendentu papildus pieprasa, lai tas iesniedz attiecīgās ārvalsts kompetentās institūcijas izziņu, kas apliecina, ka uz to neattiecas Publisko iepirkumu likuma 8.</w:t>
      </w:r>
      <w:r>
        <w:rPr>
          <w:rFonts w:ascii="Times New Roman" w:eastAsia="Times New Roman" w:hAnsi="Times New Roman" w:cs="Times New Roman"/>
          <w:sz w:val="24"/>
          <w:szCs w:val="23"/>
          <w:vertAlign w:val="superscript"/>
          <w:lang w:eastAsia="lv-LV"/>
        </w:rPr>
        <w:t xml:space="preserve">2 </w:t>
      </w:r>
      <w:r>
        <w:rPr>
          <w:rFonts w:ascii="Times New Roman" w:eastAsia="Times New Roman" w:hAnsi="Times New Roman" w:cs="Times New Roman"/>
          <w:sz w:val="24"/>
          <w:szCs w:val="23"/>
          <w:lang w:eastAsia="lv-LV"/>
        </w:rPr>
        <w:t>panta piektajā daļā noteiktie gadījumi.. Termiņu izziņu iesniegšanai pasūtītājs nosaka ne īsāku par 10 darbadienām pēc pieprasījuma izsniegšanas vai nosūtīšanas dienas. Ja attiecīgais pretendents noteiktajā termiņā neiesniedz minēto izziņu, pasūtītājs to izslēdz no dalības iepirkumā.</w:t>
      </w:r>
    </w:p>
    <w:p w:rsidR="00AF6426" w:rsidRDefault="00AF6426" w:rsidP="00AF6426">
      <w:pPr>
        <w:keepNext/>
        <w:spacing w:before="240" w:after="60" w:line="240" w:lineRule="auto"/>
        <w:jc w:val="both"/>
        <w:outlineLvl w:val="1"/>
        <w:rPr>
          <w:rFonts w:ascii="Times New Roman" w:eastAsia="Times New Roman" w:hAnsi="Times New Roman" w:cs="Arial"/>
          <w:b/>
          <w:bCs/>
          <w:iCs/>
          <w:color w:val="000000"/>
          <w:sz w:val="24"/>
          <w:szCs w:val="24"/>
        </w:rPr>
      </w:pPr>
      <w:r>
        <w:rPr>
          <w:rFonts w:ascii="Times New Roman" w:eastAsia="Times New Roman" w:hAnsi="Times New Roman" w:cs="Arial"/>
          <w:b/>
          <w:bCs/>
          <w:iCs/>
          <w:color w:val="000000"/>
          <w:sz w:val="24"/>
          <w:szCs w:val="24"/>
        </w:rPr>
        <w:lastRenderedPageBreak/>
        <w:t>4.2. Tehniskais piedāvājums</w:t>
      </w:r>
      <w:bookmarkEnd w:id="14"/>
    </w:p>
    <w:p w:rsidR="00AF6426" w:rsidRPr="00043FF4" w:rsidRDefault="00AF6426" w:rsidP="00043FF4">
      <w:pPr>
        <w:keepNext/>
        <w:numPr>
          <w:ilvl w:val="2"/>
          <w:numId w:val="5"/>
        </w:numPr>
        <w:spacing w:before="240" w:after="60" w:line="240" w:lineRule="auto"/>
        <w:ind w:left="72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Tehniskajam piedāvājumam jāatbilst Tehniskajā specifikācijā (2.pielikums) noteiktajām prasībām.</w:t>
      </w:r>
    </w:p>
    <w:bookmarkEnd w:id="15"/>
    <w:p w:rsidR="00AF6426" w:rsidRDefault="00AF6426" w:rsidP="00AF6426">
      <w:pPr>
        <w:keepNext/>
        <w:spacing w:before="240" w:after="60" w:line="240" w:lineRule="auto"/>
        <w:jc w:val="both"/>
        <w:outlineLvl w:val="1"/>
        <w:rPr>
          <w:rFonts w:ascii="Times New Roman" w:eastAsia="Times New Roman" w:hAnsi="Times New Roman" w:cs="Arial"/>
          <w:b/>
          <w:bCs/>
          <w:iCs/>
          <w:color w:val="000000"/>
          <w:sz w:val="24"/>
          <w:szCs w:val="24"/>
        </w:rPr>
      </w:pPr>
      <w:r>
        <w:rPr>
          <w:rFonts w:ascii="Times New Roman" w:eastAsia="Times New Roman" w:hAnsi="Times New Roman" w:cs="Arial"/>
          <w:b/>
          <w:bCs/>
          <w:iCs/>
          <w:color w:val="000000"/>
          <w:sz w:val="24"/>
          <w:szCs w:val="24"/>
        </w:rPr>
        <w:t xml:space="preserve">4.3. Finanšu piedāvājums </w:t>
      </w:r>
    </w:p>
    <w:p w:rsidR="00AF6426" w:rsidRDefault="00AF6426" w:rsidP="00AF6426">
      <w:pPr>
        <w:keepNext/>
        <w:spacing w:before="240" w:after="60" w:line="240" w:lineRule="auto"/>
        <w:ind w:left="720" w:hanging="720"/>
        <w:jc w:val="both"/>
        <w:outlineLvl w:val="2"/>
        <w:rPr>
          <w:rFonts w:ascii="Times New Roman" w:eastAsia="Times New Roman" w:hAnsi="Times New Roman" w:cs="Arial"/>
          <w:sz w:val="24"/>
          <w:szCs w:val="26"/>
        </w:rPr>
      </w:pPr>
      <w:r>
        <w:rPr>
          <w:rFonts w:ascii="Times New Roman" w:eastAsia="Times New Roman" w:hAnsi="Times New Roman" w:cs="Arial"/>
          <w:sz w:val="24"/>
          <w:szCs w:val="26"/>
        </w:rPr>
        <w:t xml:space="preserve">4.3.1.   </w:t>
      </w:r>
      <w:r>
        <w:rPr>
          <w:rFonts w:ascii="Times New Roman" w:eastAsia="Times New Roman" w:hAnsi="Times New Roman" w:cs="Arial"/>
          <w:color w:val="000000"/>
          <w:sz w:val="24"/>
          <w:szCs w:val="24"/>
        </w:rPr>
        <w:t>Finanšu piedāvājumu sagatavo atbilstoši Nolikumam pievienotajai finanšu piedāvājuma formai (3. pielikums).</w:t>
      </w:r>
    </w:p>
    <w:p w:rsidR="00AF6426" w:rsidRDefault="00AF6426" w:rsidP="00AF6426">
      <w:pPr>
        <w:keepNext/>
        <w:numPr>
          <w:ilvl w:val="2"/>
          <w:numId w:val="6"/>
        </w:numPr>
        <w:spacing w:before="120" w:after="60" w:line="240" w:lineRule="auto"/>
        <w:jc w:val="both"/>
        <w:outlineLvl w:val="2"/>
        <w:rPr>
          <w:rFonts w:ascii="Times New Roman" w:eastAsia="Times New Roman" w:hAnsi="Times New Roman" w:cs="Arial"/>
          <w:sz w:val="24"/>
          <w:szCs w:val="24"/>
        </w:rPr>
      </w:pPr>
      <w:r>
        <w:rPr>
          <w:rFonts w:ascii="Times New Roman" w:eastAsia="Times New Roman" w:hAnsi="Times New Roman" w:cs="Arial"/>
          <w:sz w:val="24"/>
          <w:szCs w:val="24"/>
        </w:rPr>
        <w:t xml:space="preserve">Finanšu piedāvājumā norāda kopējo cenu, par kādu tiks piegādāta Tehniskajā specifikācijā atbilstošā prece. </w:t>
      </w:r>
    </w:p>
    <w:p w:rsidR="00AF6426" w:rsidRDefault="00AF6426" w:rsidP="00AF6426">
      <w:pPr>
        <w:keepNext/>
        <w:numPr>
          <w:ilvl w:val="2"/>
          <w:numId w:val="6"/>
        </w:numPr>
        <w:spacing w:before="240" w:after="60" w:line="240" w:lineRule="auto"/>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Cenā jābūt ietvertiem visiem nodokļiem un nodevām, kā arī visām administrācijas, dokumentu sagatavošanas, saskaņošanas, transporta, montāžas, amortizācijas un citām izmaksām, kas saistītas ar piegādes nodrošināšanu saskaņā ar Tehnisko specifikāciju prasībām.</w:t>
      </w:r>
    </w:p>
    <w:p w:rsidR="00AF6426" w:rsidRDefault="00AF6426" w:rsidP="00AF6426">
      <w:pPr>
        <w:keepNext/>
        <w:numPr>
          <w:ilvl w:val="2"/>
          <w:numId w:val="6"/>
        </w:numPr>
        <w:spacing w:before="120" w:after="60" w:line="240" w:lineRule="auto"/>
        <w:jc w:val="both"/>
        <w:outlineLvl w:val="2"/>
        <w:rPr>
          <w:rFonts w:ascii="Times New Roman" w:eastAsia="Times New Roman" w:hAnsi="Times New Roman" w:cs="Arial"/>
          <w:bCs/>
          <w:color w:val="000000"/>
          <w:sz w:val="24"/>
          <w:szCs w:val="24"/>
        </w:rPr>
      </w:pPr>
      <w:r>
        <w:rPr>
          <w:rFonts w:ascii="Times New Roman" w:eastAsia="Times New Roman" w:hAnsi="Times New Roman" w:cs="Arial"/>
          <w:bCs/>
          <w:color w:val="000000"/>
          <w:sz w:val="24"/>
          <w:szCs w:val="24"/>
        </w:rPr>
        <w:t>Finanšu piedāvājumā cenu norāda euro (EUR) bez pievienotās vērtības nodokļa. Atsevišķi norāda līguma summu, ieskaitot pievienotās vērtības nodokli.</w:t>
      </w: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keepNext/>
        <w:spacing w:after="0" w:line="240" w:lineRule="auto"/>
        <w:jc w:val="center"/>
        <w:outlineLvl w:val="0"/>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t>5. Piedāvājumu vērtēšana un piedāvājuma izvēles kritēriji</w:t>
      </w:r>
      <w:bookmarkEnd w:id="11"/>
      <w:bookmarkEnd w:id="12"/>
    </w:p>
    <w:p w:rsidR="00AF6426" w:rsidRDefault="00AF6426" w:rsidP="00AF6426">
      <w:pPr>
        <w:spacing w:after="0" w:line="240" w:lineRule="auto"/>
        <w:rPr>
          <w:rFonts w:ascii="Times New Roman" w:eastAsia="Times New Roman" w:hAnsi="Times New Roman" w:cs="Times New Roman"/>
          <w:color w:val="000000"/>
          <w:sz w:val="24"/>
          <w:szCs w:val="24"/>
        </w:rPr>
      </w:pPr>
    </w:p>
    <w:p w:rsidR="00AF6426" w:rsidRDefault="00AF6426" w:rsidP="00AF642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 Piedāvājuma izvēles kritēriji:</w:t>
      </w:r>
    </w:p>
    <w:p w:rsidR="00AF6426" w:rsidRDefault="00AF6426" w:rsidP="00AF6426">
      <w:pPr>
        <w:spacing w:after="0" w:line="240" w:lineRule="auto"/>
        <w:rPr>
          <w:rFonts w:ascii="Times New Roman" w:eastAsia="Times New Roman" w:hAnsi="Times New Roman" w:cs="Times New Roman"/>
          <w:b/>
          <w:color w:val="000000"/>
          <w:sz w:val="24"/>
          <w:szCs w:val="24"/>
        </w:rPr>
      </w:pPr>
    </w:p>
    <w:p w:rsidR="00AF6426" w:rsidRDefault="00AF6426" w:rsidP="00AF6426">
      <w:pPr>
        <w:keepNext/>
        <w:spacing w:after="0" w:line="240" w:lineRule="auto"/>
        <w:ind w:left="851" w:hanging="682"/>
        <w:outlineLvl w:val="2"/>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5.1.1.  Iepirkuma komisija izvēlas piedāvājumu ar </w:t>
      </w:r>
      <w:r>
        <w:rPr>
          <w:rFonts w:ascii="Times New Roman" w:eastAsia="Times New Roman" w:hAnsi="Times New Roman" w:cs="Arial"/>
          <w:b/>
          <w:color w:val="000000"/>
          <w:sz w:val="24"/>
          <w:szCs w:val="24"/>
          <w:u w:val="single"/>
        </w:rPr>
        <w:t>viszemāko cenu</w:t>
      </w:r>
      <w:r>
        <w:rPr>
          <w:rFonts w:ascii="Times New Roman" w:eastAsia="Times New Roman" w:hAnsi="Times New Roman" w:cs="Arial"/>
          <w:color w:val="000000"/>
          <w:sz w:val="24"/>
          <w:szCs w:val="24"/>
        </w:rPr>
        <w:t>, kas atbilst Nolikuma prasībām un Tehniskajai specifikācijai.</w:t>
      </w: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keepNext/>
        <w:spacing w:after="0" w:line="240" w:lineRule="auto"/>
        <w:ind w:left="540" w:hanging="540"/>
        <w:outlineLvl w:val="2"/>
        <w:rPr>
          <w:rFonts w:ascii="Times New Roman" w:eastAsia="Times New Roman" w:hAnsi="Times New Roman" w:cs="Arial"/>
          <w:bCs/>
          <w:color w:val="000000"/>
          <w:sz w:val="24"/>
          <w:szCs w:val="24"/>
        </w:rPr>
      </w:pPr>
      <w:r>
        <w:rPr>
          <w:rFonts w:ascii="Times New Roman" w:eastAsia="Times New Roman" w:hAnsi="Times New Roman" w:cs="Arial"/>
          <w:bCs/>
          <w:sz w:val="24"/>
          <w:szCs w:val="24"/>
        </w:rPr>
        <w:t xml:space="preserve">   5.1.2. Vērtējot piedāvājumu, komisija ņem vērā tā kopējo cenu bez pievienotās vērtības nodokļa.</w:t>
      </w:r>
      <w:bookmarkStart w:id="16" w:name="_Toc61422148"/>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keepNext/>
        <w:spacing w:after="0" w:line="240" w:lineRule="auto"/>
        <w:jc w:val="center"/>
        <w:outlineLvl w:val="0"/>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t>6. Iepirkuma līgums</w:t>
      </w:r>
    </w:p>
    <w:p w:rsidR="00AF6426" w:rsidRDefault="00AF6426" w:rsidP="00AF6426">
      <w:pPr>
        <w:spacing w:after="0" w:line="240" w:lineRule="auto"/>
        <w:rPr>
          <w:rFonts w:ascii="Times New Roman" w:eastAsia="Times New Roman" w:hAnsi="Times New Roman" w:cs="Times New Roman"/>
          <w:sz w:val="24"/>
          <w:szCs w:val="24"/>
        </w:rPr>
      </w:pPr>
    </w:p>
    <w:p w:rsidR="00AF6426" w:rsidRDefault="00AF6426" w:rsidP="00AF6426">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Līguma projekts pievienots iepirkuma nolikumam (4. pielikums) un ir tā neatņemama sastāvdaļa. Iepirkuma līgums tiks precizēts, pamatojoties uz Tehnisko specifikāciju </w:t>
      </w:r>
      <w:r>
        <w:rPr>
          <w:rFonts w:ascii="Times New Roman" w:eastAsia="Times New Roman" w:hAnsi="Times New Roman" w:cs="Times New Roman"/>
          <w:sz w:val="24"/>
          <w:szCs w:val="24"/>
        </w:rPr>
        <w:br/>
        <w:t>(2. pielikums) un iepirkuma uzvarētāja piedāvājumu.</w:t>
      </w:r>
    </w:p>
    <w:p w:rsidR="00AF6426" w:rsidRDefault="00AF6426" w:rsidP="00AF6426">
      <w:pPr>
        <w:tabs>
          <w:tab w:val="left" w:pos="720"/>
        </w:tabs>
        <w:suppressAutoHyphens/>
        <w:spacing w:after="0" w:line="240" w:lineRule="auto"/>
        <w:ind w:left="425" w:hanging="425"/>
        <w:jc w:val="both"/>
        <w:rPr>
          <w:rFonts w:ascii="Times New Roman" w:eastAsia="Times New Roman" w:hAnsi="Times New Roman" w:cs="Times New Roman"/>
          <w:sz w:val="24"/>
          <w:szCs w:val="24"/>
        </w:rPr>
      </w:pPr>
    </w:p>
    <w:p w:rsidR="00AF6426" w:rsidRDefault="00AF6426" w:rsidP="00AF6426">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Iepirkuma līgums nosaka visas tiesiskās attiecības starp Pasūtītāju un Pretendentu. Tas tiek sastādīts atbilstoši iepirkuma nolikuma prasībām.</w:t>
      </w:r>
    </w:p>
    <w:p w:rsidR="00AF6426" w:rsidRDefault="00AF6426" w:rsidP="00AF6426">
      <w:pPr>
        <w:tabs>
          <w:tab w:val="left" w:pos="720"/>
        </w:tabs>
        <w:suppressAutoHyphens/>
        <w:spacing w:after="0" w:line="240" w:lineRule="auto"/>
        <w:jc w:val="both"/>
        <w:rPr>
          <w:rFonts w:ascii="Times New Roman" w:eastAsia="Times New Roman" w:hAnsi="Times New Roman" w:cs="Times New Roman"/>
          <w:sz w:val="24"/>
          <w:szCs w:val="24"/>
        </w:rPr>
      </w:pPr>
    </w:p>
    <w:bookmarkEnd w:id="16"/>
    <w:p w:rsidR="00AF6426" w:rsidRDefault="00AF6426" w:rsidP="00AF6426">
      <w:pPr>
        <w:keepNext/>
        <w:spacing w:before="240" w:after="60" w:line="240" w:lineRule="auto"/>
        <w:jc w:val="center"/>
        <w:outlineLvl w:val="0"/>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t>7. Iepirkumu komisijas tiesības un pienākumi</w:t>
      </w:r>
    </w:p>
    <w:p w:rsidR="00AF6426" w:rsidRDefault="00AF6426" w:rsidP="00AF6426">
      <w:pPr>
        <w:keepNext/>
        <w:spacing w:before="240" w:after="240" w:line="240" w:lineRule="auto"/>
        <w:ind w:left="180"/>
        <w:jc w:val="both"/>
        <w:outlineLvl w:val="1"/>
        <w:rPr>
          <w:rFonts w:ascii="Times New Roman" w:eastAsia="Times New Roman" w:hAnsi="Times New Roman" w:cs="Arial"/>
          <w:b/>
          <w:bCs/>
          <w:iCs/>
          <w:color w:val="000000"/>
          <w:sz w:val="24"/>
          <w:szCs w:val="24"/>
        </w:rPr>
      </w:pPr>
      <w:bookmarkStart w:id="17" w:name="_Toc61422149"/>
      <w:bookmarkStart w:id="18" w:name="_Toc59334739"/>
      <w:r>
        <w:rPr>
          <w:rFonts w:ascii="Times New Roman" w:eastAsia="Times New Roman" w:hAnsi="Times New Roman" w:cs="Arial"/>
          <w:b/>
          <w:bCs/>
          <w:iCs/>
          <w:color w:val="000000"/>
          <w:sz w:val="24"/>
          <w:szCs w:val="24"/>
        </w:rPr>
        <w:t>7.1. Iepirkumu komisijas tiesības</w:t>
      </w:r>
      <w:bookmarkEnd w:id="17"/>
      <w:bookmarkEnd w:id="18"/>
    </w:p>
    <w:p w:rsidR="00AF6426" w:rsidRDefault="00AF6426" w:rsidP="00AF6426">
      <w:pPr>
        <w:spacing w:before="120" w:after="120" w:line="240" w:lineRule="auto"/>
        <w:ind w:lef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7.1.1. Pārbaudīt nepieciešamo informāciju kompetentā institūcijā, publiski pieejamās datubāzēs vai citos publiski pieejamos avotos, ja tas nepieciešams piedāvājumu atbilstības pārbaudei, pretendentu atlasei, piedāvājumu vērtēšanai un salīdzinā</w:t>
      </w:r>
      <w:r>
        <w:rPr>
          <w:rFonts w:ascii="Times New Roman" w:eastAsia="Times New Roman" w:hAnsi="Times New Roman" w:cs="Times New Roman"/>
          <w:sz w:val="24"/>
          <w:szCs w:val="24"/>
        </w:rPr>
        <w:softHyphen/>
        <w:t>šanai, kā arī lūgt, lai pretendents vai kompetenta institūcija papildina vai izskaidro sertifikātus, licences un dokumentus, kas iesniegti komisijai.</w:t>
      </w:r>
    </w:p>
    <w:p w:rsidR="00AF6426" w:rsidRDefault="00AF6426" w:rsidP="00AF6426">
      <w:pPr>
        <w:spacing w:before="120" w:after="120" w:line="240" w:lineRule="auto"/>
        <w:ind w:left="72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7.1.2. </w:t>
      </w:r>
      <w:r>
        <w:rPr>
          <w:rFonts w:ascii="Times New Roman" w:eastAsia="Times New Roman" w:hAnsi="Times New Roman" w:cs="Times New Roman"/>
          <w:sz w:val="24"/>
          <w:szCs w:val="24"/>
        </w:rPr>
        <w:tab/>
        <w:t>Labot aritmētiskās kļūdas pretendenta finanšu piedāvājumā, informējot par to pretendentu.</w:t>
      </w:r>
    </w:p>
    <w:p w:rsidR="00AF6426" w:rsidRDefault="00AF6426" w:rsidP="00AF6426">
      <w:pPr>
        <w:spacing w:before="120" w:after="120" w:line="240" w:lineRule="auto"/>
        <w:ind w:left="72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7.1.3. </w:t>
      </w:r>
      <w:r>
        <w:rPr>
          <w:rFonts w:ascii="Times New Roman" w:eastAsia="Times New Roman" w:hAnsi="Times New Roman" w:cs="Times New Roman"/>
          <w:sz w:val="24"/>
          <w:szCs w:val="24"/>
        </w:rPr>
        <w:tab/>
        <w:t>Pieaicināt ekspertu pretendentu un piedāvājumu atbilstības pārbaudē un vērtēšanā.</w:t>
      </w:r>
    </w:p>
    <w:p w:rsidR="00AF6426" w:rsidRDefault="00AF6426" w:rsidP="00AF6426">
      <w:pPr>
        <w:spacing w:after="0" w:line="240" w:lineRule="auto"/>
        <w:ind w:left="720"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Pr>
          <w:rFonts w:ascii="Times New Roman" w:eastAsia="Times New Roman" w:hAnsi="Times New Roman" w:cs="Times New Roman"/>
          <w:sz w:val="24"/>
          <w:szCs w:val="24"/>
        </w:rPr>
        <w:tab/>
        <w:t>Izvēlēties nākamo piedāvājumu ar viszemāko cenu, ja izraudzītais pretendents atsakās slēgt iepirkuma līgumu ar pasūtītāju</w:t>
      </w:r>
      <w:r w:rsidR="00043FF4">
        <w:rPr>
          <w:rFonts w:ascii="Times New Roman" w:eastAsia="Times New Roman" w:hAnsi="Times New Roman" w:cs="Times New Roman"/>
          <w:sz w:val="24"/>
          <w:szCs w:val="24"/>
        </w:rPr>
        <w:t xml:space="preserve"> </w:t>
      </w:r>
      <w:r w:rsidR="00387D85">
        <w:rPr>
          <w:rFonts w:ascii="Times New Roman" w:eastAsia="Times New Roman" w:hAnsi="Times New Roman" w:cs="Times New Roman"/>
          <w:sz w:val="24"/>
          <w:szCs w:val="24"/>
        </w:rPr>
        <w:t>10</w:t>
      </w:r>
      <w:r w:rsidR="00043FF4">
        <w:rPr>
          <w:rFonts w:ascii="Times New Roman" w:eastAsia="Times New Roman" w:hAnsi="Times New Roman" w:cs="Times New Roman"/>
          <w:sz w:val="24"/>
          <w:szCs w:val="24"/>
        </w:rPr>
        <w:t xml:space="preserve"> (</w:t>
      </w:r>
      <w:r w:rsidR="00387D85">
        <w:rPr>
          <w:rFonts w:ascii="Times New Roman" w:eastAsia="Times New Roman" w:hAnsi="Times New Roman" w:cs="Times New Roman"/>
          <w:sz w:val="24"/>
          <w:szCs w:val="24"/>
        </w:rPr>
        <w:t>desmit</w:t>
      </w:r>
      <w:r w:rsidR="00043FF4">
        <w:rPr>
          <w:rFonts w:ascii="Times New Roman" w:eastAsia="Times New Roman" w:hAnsi="Times New Roman" w:cs="Times New Roman"/>
          <w:sz w:val="24"/>
          <w:szCs w:val="24"/>
        </w:rPr>
        <w:t>) dienu laikā pēc Iepirkuma komisijas</w:t>
      </w:r>
      <w:r w:rsidR="00387D85">
        <w:rPr>
          <w:rFonts w:ascii="Times New Roman" w:eastAsia="Times New Roman" w:hAnsi="Times New Roman" w:cs="Times New Roman"/>
          <w:sz w:val="24"/>
          <w:szCs w:val="24"/>
        </w:rPr>
        <w:t xml:space="preserve"> rezultātu paziņošanas par uzvarētāju</w:t>
      </w:r>
      <w:r>
        <w:rPr>
          <w:rFonts w:ascii="Times New Roman" w:eastAsia="Times New Roman" w:hAnsi="Times New Roman" w:cs="Times New Roman"/>
          <w:sz w:val="24"/>
          <w:szCs w:val="24"/>
        </w:rPr>
        <w:t>.</w:t>
      </w:r>
    </w:p>
    <w:p w:rsidR="00AF6426" w:rsidRDefault="00AF6426" w:rsidP="00AF6426">
      <w:pPr>
        <w:spacing w:before="240" w:after="240" w:line="240" w:lineRule="auto"/>
        <w:jc w:val="both"/>
        <w:rPr>
          <w:rFonts w:ascii="Times New Roman" w:eastAsia="Times New Roman" w:hAnsi="Times New Roman" w:cs="Times New Roman"/>
          <w:b/>
          <w:bCs/>
          <w:sz w:val="24"/>
          <w:szCs w:val="24"/>
        </w:rPr>
      </w:pPr>
      <w:bookmarkStart w:id="19" w:name="_Toc61422150"/>
      <w:bookmarkStart w:id="20" w:name="_Toc59334740"/>
      <w:r>
        <w:rPr>
          <w:rFonts w:ascii="Times New Roman" w:eastAsia="Times New Roman" w:hAnsi="Times New Roman" w:cs="Times New Roman"/>
          <w:b/>
          <w:bCs/>
          <w:sz w:val="24"/>
          <w:szCs w:val="24"/>
        </w:rPr>
        <w:t>7.2. Iepirkumu komisijas pienākumi</w:t>
      </w:r>
      <w:bookmarkEnd w:id="19"/>
      <w:bookmarkEnd w:id="20"/>
    </w:p>
    <w:p w:rsidR="00AF6426" w:rsidRDefault="00AF6426" w:rsidP="00AF642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Nodrošināt iepirkuma procedūras norisi un dokumentēšanu.</w:t>
      </w:r>
    </w:p>
    <w:p w:rsidR="00AF6426" w:rsidRDefault="00AF6426" w:rsidP="00AF642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Nodrošināt pretendentu brīvu konkurenci, kā arī vienlīdzīgu un taisnīgu attieksmi pret tiem.</w:t>
      </w:r>
    </w:p>
    <w:p w:rsidR="00AF6426" w:rsidRDefault="00AF6426" w:rsidP="00AF642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Pēc ieinteresēto piegādātāju pieprasījuma normatīvajos aktos noteiktajā kārtībā sniegt informāciju par Nolikumu.</w:t>
      </w:r>
    </w:p>
    <w:p w:rsidR="00AF6426" w:rsidRDefault="00AF6426" w:rsidP="00AF642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neizvēloties nevienu piedāvājumu. </w:t>
      </w:r>
    </w:p>
    <w:p w:rsidR="00AF6426" w:rsidRDefault="00AF6426" w:rsidP="00AF6426">
      <w:pPr>
        <w:keepNext/>
        <w:spacing w:before="240" w:after="60" w:line="240" w:lineRule="auto"/>
        <w:jc w:val="center"/>
        <w:outlineLvl w:val="0"/>
        <w:rPr>
          <w:rFonts w:ascii="Times New Roman" w:eastAsia="Times New Roman" w:hAnsi="Times New Roman" w:cs="Times New Roman"/>
          <w:b/>
          <w:bCs/>
          <w:kern w:val="32"/>
          <w:sz w:val="32"/>
          <w:szCs w:val="32"/>
        </w:rPr>
      </w:pPr>
      <w:bookmarkStart w:id="21" w:name="_Toc61422151"/>
      <w:bookmarkStart w:id="22" w:name="_Toc59334741"/>
      <w:r>
        <w:rPr>
          <w:rFonts w:ascii="Times New Roman" w:eastAsia="Times New Roman" w:hAnsi="Times New Roman" w:cs="Times New Roman"/>
          <w:b/>
          <w:bCs/>
          <w:kern w:val="32"/>
          <w:sz w:val="32"/>
          <w:szCs w:val="32"/>
        </w:rPr>
        <w:t>8. Pretendenta tiesības un pienākumi</w:t>
      </w:r>
      <w:bookmarkEnd w:id="21"/>
      <w:bookmarkEnd w:id="22"/>
    </w:p>
    <w:p w:rsidR="00AF6426" w:rsidRDefault="00AF6426" w:rsidP="00AF6426">
      <w:pPr>
        <w:keepNext/>
        <w:spacing w:before="240" w:after="0" w:line="240" w:lineRule="auto"/>
        <w:ind w:left="180"/>
        <w:jc w:val="both"/>
        <w:outlineLvl w:val="1"/>
        <w:rPr>
          <w:rFonts w:ascii="Times New Roman" w:eastAsia="Times New Roman" w:hAnsi="Times New Roman" w:cs="Arial"/>
          <w:b/>
          <w:bCs/>
          <w:iCs/>
          <w:color w:val="000000"/>
          <w:sz w:val="24"/>
          <w:szCs w:val="24"/>
        </w:rPr>
      </w:pPr>
      <w:bookmarkStart w:id="23" w:name="_Toc61422152"/>
      <w:bookmarkStart w:id="24" w:name="_Toc59334742"/>
      <w:r>
        <w:rPr>
          <w:rFonts w:ascii="Times New Roman" w:eastAsia="Times New Roman" w:hAnsi="Times New Roman" w:cs="Arial"/>
          <w:b/>
          <w:bCs/>
          <w:iCs/>
          <w:color w:val="000000"/>
          <w:sz w:val="24"/>
          <w:szCs w:val="24"/>
        </w:rPr>
        <w:t>8.1. Pretendenta tiesības</w:t>
      </w:r>
      <w:bookmarkEnd w:id="23"/>
      <w:bookmarkEnd w:id="24"/>
    </w:p>
    <w:p w:rsidR="00AF6426" w:rsidRDefault="00AF6426" w:rsidP="00AF64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Apvienoties grupā ar citiem pretendentiem un iesniegt vienu kopēju piedāvājumu.</w:t>
      </w:r>
    </w:p>
    <w:p w:rsidR="00AF6426" w:rsidRDefault="00AF6426" w:rsidP="00AF642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 Pirms piedāvājumu iesniegšanas termiņa beigām grozīt vai atsaukt iesniegto piedāvājumu.</w:t>
      </w:r>
    </w:p>
    <w:p w:rsidR="00AF6426" w:rsidRDefault="00AF6426" w:rsidP="00AF6426">
      <w:pPr>
        <w:autoSpaceDE w:val="0"/>
        <w:autoSpaceDN w:val="0"/>
        <w:adjustRightInd w:val="0"/>
        <w:spacing w:after="0" w:line="240" w:lineRule="auto"/>
        <w:ind w:left="720" w:hanging="720"/>
        <w:jc w:val="both"/>
        <w:rPr>
          <w:rFonts w:ascii="TimesNewRomanPSMT" w:eastAsia="Times New Roman" w:hAnsi="TimesNewRomanPSMT" w:cs="TimesNewRomanPSMT"/>
          <w:sz w:val="23"/>
          <w:szCs w:val="23"/>
          <w:lang w:eastAsia="lv-LV"/>
        </w:rPr>
      </w:pPr>
      <w:r>
        <w:rPr>
          <w:rFonts w:ascii="Times New Roman" w:eastAsia="Times New Roman" w:hAnsi="Times New Roman" w:cs="Times New Roman"/>
          <w:sz w:val="24"/>
          <w:szCs w:val="24"/>
        </w:rPr>
        <w:t xml:space="preserve">8.1.3. Pretendents, kas iesniedzis piedāvājumu iepirkumā, uz kuru attiecas šā panta noteikumi, ka ir aizskartas tā tiesības vai ir iespējams šo tiesību aizskārums, ir tiesīgs pieņemto lēmumu pārsūdzēt Administratīvajā rajona tiesā Administratīvā procesa likumā noteiktajā kārtībā. Lēmuma pārsūdzēšana neaptur tā darbību. </w:t>
      </w:r>
    </w:p>
    <w:p w:rsidR="00AF6426" w:rsidRDefault="00AF6426" w:rsidP="00AF64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 Saņemt piedāvājuma sagatavošanai nepieciešamo dokumentāciju.</w:t>
      </w:r>
    </w:p>
    <w:p w:rsidR="00AF6426" w:rsidRDefault="00AF6426" w:rsidP="00AF6426">
      <w:pPr>
        <w:keepNext/>
        <w:numPr>
          <w:ilvl w:val="1"/>
          <w:numId w:val="7"/>
        </w:numPr>
        <w:spacing w:before="240" w:after="240" w:line="240" w:lineRule="auto"/>
        <w:outlineLvl w:val="1"/>
        <w:rPr>
          <w:rFonts w:ascii="Times New Roman" w:eastAsia="Times New Roman" w:hAnsi="Times New Roman" w:cs="Arial"/>
          <w:b/>
          <w:bCs/>
          <w:iCs/>
          <w:color w:val="000000"/>
          <w:sz w:val="24"/>
          <w:szCs w:val="24"/>
        </w:rPr>
      </w:pPr>
      <w:bookmarkStart w:id="25" w:name="_Toc61422153"/>
      <w:bookmarkStart w:id="26" w:name="_Toc59334743"/>
      <w:r>
        <w:rPr>
          <w:rFonts w:ascii="Times New Roman" w:eastAsia="Times New Roman" w:hAnsi="Times New Roman" w:cs="Arial"/>
          <w:b/>
          <w:bCs/>
          <w:iCs/>
          <w:color w:val="000000"/>
          <w:sz w:val="24"/>
          <w:szCs w:val="24"/>
        </w:rPr>
        <w:t>Pretendenta pienākumi</w:t>
      </w:r>
      <w:bookmarkEnd w:id="25"/>
      <w:bookmarkEnd w:id="26"/>
    </w:p>
    <w:p w:rsidR="00AF6426" w:rsidRDefault="00AF6426" w:rsidP="00AF64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Sagatavot piedāvājumus atbilstoši Nolikuma prasībām.</w:t>
      </w:r>
    </w:p>
    <w:p w:rsidR="00AF6426" w:rsidRDefault="00AF6426" w:rsidP="00AF64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8.2.2. Sniegt patiesu informāciju par savu kvalifikāciju. </w:t>
      </w:r>
    </w:p>
    <w:p w:rsidR="00AF6426" w:rsidRDefault="00AF6426" w:rsidP="00AF642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Sniegt atbildes uz iepirkuma komisijas pieprasījumiem par papildu informāciju, kas nepieciešama pretendentu atlasei, piedāvājumu atbilstības pārbaudei, salīdzināšanai un vērtēšanai.</w:t>
      </w:r>
    </w:p>
    <w:p w:rsidR="00AF6426" w:rsidRDefault="00AF6426" w:rsidP="00AF642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8.2.4. Segt visas izmaksas, kas saistītas ar piedāvājumu sagatavošanu un iesniegšanu.</w:t>
      </w:r>
    </w:p>
    <w:p w:rsidR="00AF6426" w:rsidRDefault="00AF6426" w:rsidP="00AF6426">
      <w:pPr>
        <w:spacing w:before="120" w:after="120" w:line="240" w:lineRule="auto"/>
        <w:jc w:val="both"/>
        <w:rPr>
          <w:rFonts w:ascii="Times New Roman" w:eastAsia="Times New Roman" w:hAnsi="Times New Roman" w:cs="Times New Roman"/>
          <w:sz w:val="24"/>
          <w:szCs w:val="24"/>
        </w:rPr>
      </w:pPr>
    </w:p>
    <w:p w:rsidR="00AF6426" w:rsidRDefault="00AF6426" w:rsidP="00AF6426">
      <w:pPr>
        <w:spacing w:before="120" w:after="120" w:line="240" w:lineRule="auto"/>
        <w:jc w:val="both"/>
        <w:rPr>
          <w:rFonts w:ascii="Times New Roman" w:eastAsia="Times New Roman" w:hAnsi="Times New Roman" w:cs="Times New Roman"/>
          <w:sz w:val="24"/>
          <w:szCs w:val="24"/>
        </w:rPr>
      </w:pPr>
    </w:p>
    <w:p w:rsidR="00AF6426" w:rsidRDefault="00AF6426" w:rsidP="00AF6426">
      <w:pPr>
        <w:spacing w:before="120" w:after="120" w:line="240" w:lineRule="auto"/>
        <w:jc w:val="both"/>
        <w:rPr>
          <w:rFonts w:ascii="Times New Roman" w:eastAsia="Times New Roman" w:hAnsi="Times New Roman" w:cs="Times New Roman"/>
          <w:sz w:val="24"/>
          <w:szCs w:val="24"/>
        </w:rPr>
      </w:pPr>
    </w:p>
    <w:p w:rsidR="00AF6426" w:rsidRDefault="00AF6426" w:rsidP="00AF6426">
      <w:pPr>
        <w:tabs>
          <w:tab w:val="left" w:pos="319"/>
        </w:tabs>
        <w:spacing w:before="120" w:after="120" w:line="480" w:lineRule="auto"/>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Pielikumi:</w:t>
      </w:r>
    </w:p>
    <w:p w:rsidR="00AF6426" w:rsidRDefault="00AF6426" w:rsidP="00AF6426">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1.pielikums Pieteikums iepirkumam.</w:t>
      </w:r>
    </w:p>
    <w:p w:rsidR="00AF6426" w:rsidRDefault="00AF6426" w:rsidP="00AF6426">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2.pielikums Tehniskās specifikācijas.</w:t>
      </w:r>
    </w:p>
    <w:p w:rsidR="00AF6426" w:rsidRDefault="00AF6426" w:rsidP="00AF6426">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3.pielikums Pretendenta finanšu piedāvājums.</w:t>
      </w:r>
    </w:p>
    <w:p w:rsidR="00AF6426" w:rsidRDefault="00AF6426" w:rsidP="00AF6426">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4.pielikums Līguma projekts.</w:t>
      </w:r>
    </w:p>
    <w:p w:rsidR="00AF6426" w:rsidRDefault="00AF6426" w:rsidP="00AF6426">
      <w:pPr>
        <w:rPr>
          <w:rFonts w:ascii="Times New Roman" w:eastAsia="Times New Roman" w:hAnsi="Times New Roman" w:cs="Times New Roman"/>
          <w:bCs/>
          <w:sz w:val="24"/>
          <w:szCs w:val="24"/>
        </w:rPr>
      </w:pPr>
    </w:p>
    <w:p w:rsidR="00AF6426" w:rsidRDefault="00AF6426" w:rsidP="00AF6426">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DB2D58">
        <w:rPr>
          <w:rFonts w:ascii="Times New Roman" w:eastAsia="Times New Roman" w:hAnsi="Times New Roman" w:cs="Times New Roman"/>
          <w:bCs/>
          <w:sz w:val="24"/>
          <w:szCs w:val="24"/>
        </w:rPr>
        <w:t xml:space="preserve">Jaunas </w:t>
      </w:r>
      <w:r w:rsidR="00DB2D58">
        <w:rPr>
          <w:rFonts w:ascii="Times New Roman" w:eastAsia="Arial Unicode MS" w:hAnsi="Times New Roman" w:cs="Times New Roman"/>
          <w:sz w:val="24"/>
          <w:szCs w:val="24"/>
        </w:rPr>
        <w:t>d</w:t>
      </w:r>
      <w:r w:rsidR="00387D85">
        <w:rPr>
          <w:rFonts w:ascii="Times New Roman" w:eastAsia="Arial Unicode MS" w:hAnsi="Times New Roman" w:cs="Times New Roman"/>
          <w:sz w:val="24"/>
          <w:szCs w:val="24"/>
        </w:rPr>
        <w:t>ia</w:t>
      </w:r>
      <w:r w:rsidR="00674A06" w:rsidRPr="00680EAA">
        <w:rPr>
          <w:rFonts w:ascii="Times New Roman" w:eastAsia="Arial Unicode MS" w:hAnsi="Times New Roman" w:cs="Times New Roman"/>
          <w:sz w:val="24"/>
          <w:szCs w:val="24"/>
        </w:rPr>
        <w:t>gnostikas iekārta</w:t>
      </w:r>
      <w:r w:rsidR="00387D85">
        <w:rPr>
          <w:rFonts w:ascii="Times New Roman" w:eastAsia="Arial Unicode MS" w:hAnsi="Times New Roman" w:cs="Times New Roman"/>
          <w:sz w:val="24"/>
          <w:szCs w:val="24"/>
        </w:rPr>
        <w:t>s iegāde</w:t>
      </w:r>
      <w:r>
        <w:rPr>
          <w:rFonts w:ascii="Times New Roman" w:eastAsia="Times New Roman" w:hAnsi="Times New Roman" w:cs="Times New Roman"/>
          <w:bCs/>
          <w:sz w:val="24"/>
          <w:szCs w:val="24"/>
        </w:rPr>
        <w:t>”</w:t>
      </w:r>
    </w:p>
    <w:p w:rsidR="00AF6426" w:rsidRDefault="00387D85" w:rsidP="00AF6426">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ID.Nr. KLT 2016/5</w:t>
      </w:r>
    </w:p>
    <w:p w:rsidR="00AF6426" w:rsidRDefault="00AF6426" w:rsidP="00AF6426">
      <w:pPr>
        <w:spacing w:before="120" w:after="120" w:line="240" w:lineRule="auto"/>
        <w:jc w:val="right"/>
        <w:rPr>
          <w:rFonts w:ascii="Times New Roman" w:eastAsia="Times New Roman" w:hAnsi="Times New Roman" w:cs="Times New Roman"/>
          <w:b/>
        </w:rPr>
      </w:pPr>
      <w:r>
        <w:rPr>
          <w:rFonts w:ascii="Times New Roman" w:eastAsia="Times New Roman" w:hAnsi="Times New Roman" w:cs="Times New Roman"/>
          <w:b/>
        </w:rPr>
        <w:t>1. pielikums</w:t>
      </w:r>
    </w:p>
    <w:p w:rsidR="00AF6426" w:rsidRDefault="00AF6426" w:rsidP="00AF6426">
      <w:pPr>
        <w:spacing w:after="0" w:line="360" w:lineRule="auto"/>
        <w:jc w:val="right"/>
        <w:rPr>
          <w:rFonts w:ascii="Times New Roman" w:eastAsia="Times New Roman" w:hAnsi="Times New Roman" w:cs="Times New Roman"/>
          <w:color w:val="000000"/>
          <w:sz w:val="20"/>
          <w:szCs w:val="20"/>
          <w:shd w:val="clear" w:color="auto" w:fill="FFFFFF"/>
          <w:lang w:val="de-DE"/>
        </w:rPr>
      </w:pPr>
    </w:p>
    <w:p w:rsidR="00AF6426" w:rsidRDefault="00AF6426" w:rsidP="00AF6426">
      <w:pPr>
        <w:spacing w:after="120" w:line="240" w:lineRule="auto"/>
        <w:ind w:left="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PIETEIKUMS </w:t>
      </w:r>
    </w:p>
    <w:p w:rsidR="00AF6426" w:rsidRDefault="00AF6426" w:rsidP="00AF6426">
      <w:pPr>
        <w:spacing w:after="0" w:line="36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Iepirkums atbilstoši Publisko iepirkumu likuma 8. </w:t>
      </w:r>
      <w:r>
        <w:rPr>
          <w:rFonts w:ascii="Times New Roman" w:eastAsia="Times New Roman" w:hAnsi="Times New Roman" w:cs="Times New Roman"/>
          <w:bCs/>
          <w:i/>
          <w:sz w:val="24"/>
          <w:szCs w:val="24"/>
          <w:vertAlign w:val="superscript"/>
        </w:rPr>
        <w:t xml:space="preserve">2 </w:t>
      </w:r>
      <w:r>
        <w:rPr>
          <w:rFonts w:ascii="Times New Roman" w:eastAsia="Times New Roman" w:hAnsi="Times New Roman" w:cs="Times New Roman"/>
          <w:bCs/>
          <w:i/>
          <w:sz w:val="24"/>
          <w:szCs w:val="24"/>
        </w:rPr>
        <w:t xml:space="preserve">pantam </w:t>
      </w:r>
    </w:p>
    <w:p w:rsidR="00DB2D58" w:rsidRDefault="00DB2D58" w:rsidP="00DB2D58">
      <w:pPr>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“Jaunas </w:t>
      </w:r>
      <w:r>
        <w:rPr>
          <w:rFonts w:ascii="Times New Roman" w:eastAsia="Arial Unicode MS" w:hAnsi="Times New Roman" w:cs="Times New Roman"/>
          <w:sz w:val="24"/>
          <w:szCs w:val="24"/>
        </w:rPr>
        <w:t>dia</w:t>
      </w:r>
      <w:r w:rsidRPr="00680EAA">
        <w:rPr>
          <w:rFonts w:ascii="Times New Roman" w:eastAsia="Arial Unicode MS" w:hAnsi="Times New Roman" w:cs="Times New Roman"/>
          <w:sz w:val="24"/>
          <w:szCs w:val="24"/>
        </w:rPr>
        <w:t>gnostikas iekārta</w:t>
      </w:r>
      <w:r>
        <w:rPr>
          <w:rFonts w:ascii="Times New Roman" w:eastAsia="Arial Unicode MS" w:hAnsi="Times New Roman" w:cs="Times New Roman"/>
          <w:sz w:val="24"/>
          <w:szCs w:val="24"/>
        </w:rPr>
        <w:t>s iegāde</w:t>
      </w:r>
      <w:r>
        <w:rPr>
          <w:rFonts w:ascii="Times New Roman" w:eastAsia="Times New Roman" w:hAnsi="Times New Roman" w:cs="Times New Roman"/>
          <w:bCs/>
          <w:sz w:val="24"/>
          <w:szCs w:val="24"/>
        </w:rPr>
        <w:t>”</w:t>
      </w:r>
    </w:p>
    <w:p w:rsidR="00387D85" w:rsidRDefault="00387D85" w:rsidP="00387D85">
      <w:pPr>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ID.Nr. KLT 2016/5</w:t>
      </w:r>
    </w:p>
    <w:p w:rsidR="00AF6426" w:rsidRDefault="00AF6426" w:rsidP="00AF6426">
      <w:pPr>
        <w:spacing w:after="0" w:line="240" w:lineRule="auto"/>
        <w:ind w:left="720"/>
        <w:jc w:val="center"/>
        <w:rPr>
          <w:rFonts w:ascii="Times New Roman" w:eastAsia="Times New Roman" w:hAnsi="Times New Roman" w:cs="Times New Roman"/>
          <w:b/>
          <w:color w:val="000000"/>
          <w:sz w:val="24"/>
          <w:szCs w:val="24"/>
        </w:rPr>
      </w:pPr>
    </w:p>
    <w:tbl>
      <w:tblPr>
        <w:tblW w:w="8760" w:type="dxa"/>
        <w:tblInd w:w="548" w:type="dxa"/>
        <w:tblLayout w:type="fixed"/>
        <w:tblCellMar>
          <w:left w:w="70" w:type="dxa"/>
          <w:right w:w="70" w:type="dxa"/>
        </w:tblCellMar>
        <w:tblLook w:val="04A0" w:firstRow="1" w:lastRow="0" w:firstColumn="1" w:lastColumn="0" w:noHBand="0" w:noVBand="1"/>
      </w:tblPr>
      <w:tblGrid>
        <w:gridCol w:w="568"/>
        <w:gridCol w:w="1674"/>
        <w:gridCol w:w="6518"/>
      </w:tblGrid>
      <w:tr w:rsidR="00AF6426" w:rsidTr="00AF6426">
        <w:trPr>
          <w:cantSplit/>
        </w:trPr>
        <w:tc>
          <w:tcPr>
            <w:tcW w:w="568" w:type="dxa"/>
            <w:tcBorders>
              <w:top w:val="single" w:sz="4" w:space="0" w:color="000000"/>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187" w:type="dxa"/>
            <w:gridSpan w:val="2"/>
            <w:tcBorders>
              <w:top w:val="single" w:sz="4" w:space="0" w:color="000000"/>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nosaukums, reģistrācijas Nr.:</w:t>
            </w:r>
          </w:p>
        </w:tc>
      </w:tr>
      <w:tr w:rsidR="00AF6426" w:rsidTr="00AF6426">
        <w:trPr>
          <w:cantSplit/>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Adrese:</w:t>
            </w:r>
          </w:p>
        </w:tc>
      </w:tr>
      <w:tr w:rsidR="00AF6426" w:rsidTr="00AF6426">
        <w:trPr>
          <w:cantSplit/>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Kontaktpersona :</w:t>
            </w:r>
          </w:p>
        </w:tc>
      </w:tr>
      <w:tr w:rsidR="00AF6426" w:rsidTr="00AF6426">
        <w:trPr>
          <w:cantSplit/>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Tālrunis :</w:t>
            </w:r>
          </w:p>
        </w:tc>
      </w:tr>
      <w:tr w:rsidR="00AF6426" w:rsidTr="00AF6426">
        <w:trPr>
          <w:cantSplit/>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Fakss:</w:t>
            </w:r>
          </w:p>
        </w:tc>
      </w:tr>
      <w:tr w:rsidR="00AF6426" w:rsidTr="00AF6426">
        <w:trPr>
          <w:cantSplit/>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E-pasts:</w:t>
            </w:r>
          </w:p>
        </w:tc>
      </w:tr>
      <w:tr w:rsidR="00AF6426" w:rsidTr="00AF6426">
        <w:trPr>
          <w:cantSplit/>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Reģistrācijas vieta:</w:t>
            </w:r>
          </w:p>
        </w:tc>
      </w:tr>
      <w:tr w:rsidR="00AF6426" w:rsidTr="00AF6426">
        <w:trPr>
          <w:cantSplit/>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Reģistrācijas gads</w:t>
            </w:r>
          </w:p>
        </w:tc>
      </w:tr>
      <w:tr w:rsidR="00AF6426" w:rsidTr="00AF6426">
        <w:trPr>
          <w:cantSplit/>
          <w:trHeight w:val="260"/>
        </w:trPr>
        <w:tc>
          <w:tcPr>
            <w:tcW w:w="568" w:type="dxa"/>
            <w:tcBorders>
              <w:top w:val="nil"/>
              <w:left w:val="single" w:sz="4" w:space="0" w:color="000000"/>
              <w:bottom w:val="single" w:sz="4" w:space="0" w:color="000000"/>
              <w:right w:val="nil"/>
            </w:tcBorders>
            <w:vAlign w:val="center"/>
            <w:hideMark/>
          </w:tcPr>
          <w:p w:rsidR="00AF6426" w:rsidRDefault="00AF6426">
            <w:pPr>
              <w:snapToGrid w:val="0"/>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8187" w:type="dxa"/>
            <w:gridSpan w:val="2"/>
            <w:tcBorders>
              <w:top w:val="nil"/>
              <w:left w:val="single" w:sz="4" w:space="0" w:color="000000"/>
              <w:bottom w:val="single" w:sz="4" w:space="0" w:color="000000"/>
              <w:right w:val="single" w:sz="4" w:space="0" w:color="000000"/>
            </w:tcBorders>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Finanšu rekvizīti:</w:t>
            </w:r>
          </w:p>
        </w:tc>
      </w:tr>
      <w:tr w:rsidR="00AF6426" w:rsidTr="00AF6426">
        <w:tc>
          <w:tcPr>
            <w:tcW w:w="22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Bankas nosaukums:</w:t>
            </w:r>
          </w:p>
        </w:tc>
        <w:tc>
          <w:tcPr>
            <w:tcW w:w="65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F6426" w:rsidRDefault="00AF6426">
            <w:pPr>
              <w:spacing w:before="120" w:after="120" w:line="240" w:lineRule="auto"/>
              <w:rPr>
                <w:rFonts w:ascii="Times New Roman" w:eastAsia="Times New Roman" w:hAnsi="Times New Roman" w:cs="Times New Roman"/>
                <w:b/>
                <w:sz w:val="20"/>
                <w:szCs w:val="20"/>
              </w:rPr>
            </w:pPr>
          </w:p>
        </w:tc>
      </w:tr>
      <w:tr w:rsidR="00AF6426" w:rsidTr="00AF6426">
        <w:trPr>
          <w:trHeight w:val="136"/>
        </w:trPr>
        <w:tc>
          <w:tcPr>
            <w:tcW w:w="22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Bankas kods:</w:t>
            </w:r>
          </w:p>
        </w:tc>
        <w:tc>
          <w:tcPr>
            <w:tcW w:w="65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F6426" w:rsidRDefault="00AF6426">
            <w:pPr>
              <w:snapToGrid w:val="0"/>
              <w:spacing w:before="120" w:after="120" w:line="240" w:lineRule="auto"/>
              <w:rPr>
                <w:rFonts w:ascii="Times New Roman" w:eastAsia="Times New Roman" w:hAnsi="Times New Roman" w:cs="Times New Roman"/>
                <w:b/>
                <w:sz w:val="20"/>
                <w:szCs w:val="20"/>
              </w:rPr>
            </w:pPr>
          </w:p>
        </w:tc>
      </w:tr>
      <w:tr w:rsidR="00AF6426" w:rsidTr="00AF6426">
        <w:tc>
          <w:tcPr>
            <w:tcW w:w="22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F6426" w:rsidRDefault="00AF6426">
            <w:pPr>
              <w:snapToGrid w:v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Konta numurs:</w:t>
            </w:r>
          </w:p>
        </w:tc>
        <w:tc>
          <w:tcPr>
            <w:tcW w:w="65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F6426" w:rsidRDefault="00AF6426">
            <w:pPr>
              <w:snapToGrid w:val="0"/>
              <w:spacing w:before="120" w:after="120" w:line="240" w:lineRule="auto"/>
              <w:rPr>
                <w:rFonts w:ascii="Times New Roman" w:eastAsia="Times New Roman" w:hAnsi="Times New Roman" w:cs="Times New Roman"/>
                <w:b/>
                <w:sz w:val="20"/>
                <w:szCs w:val="20"/>
              </w:rPr>
            </w:pPr>
          </w:p>
        </w:tc>
      </w:tr>
    </w:tbl>
    <w:p w:rsidR="00AF6426" w:rsidRDefault="00AF6426" w:rsidP="00AF6426">
      <w:pPr>
        <w:spacing w:after="0" w:line="240" w:lineRule="auto"/>
        <w:jc w:val="both"/>
        <w:rPr>
          <w:rFonts w:ascii="Times New Roman" w:eastAsia="Times New Roman" w:hAnsi="Times New Roman" w:cs="Times New Roman"/>
          <w:sz w:val="24"/>
          <w:szCs w:val="24"/>
        </w:rPr>
      </w:pPr>
    </w:p>
    <w:p w:rsidR="00AF6426" w:rsidRDefault="00AF6426" w:rsidP="00AF6426">
      <w:pPr>
        <w:spacing w:after="0" w:line="360" w:lineRule="auto"/>
        <w:rPr>
          <w:rFonts w:ascii="Times New Roman" w:eastAsia="Times New Roman" w:hAnsi="Times New Roman" w:cs="Times New Roman"/>
          <w:sz w:val="28"/>
          <w:szCs w:val="28"/>
        </w:rPr>
      </w:pPr>
    </w:p>
    <w:p w:rsidR="002E73A0" w:rsidRDefault="002E73A0" w:rsidP="00AF6426">
      <w:pPr>
        <w:spacing w:after="0" w:line="360" w:lineRule="auto"/>
        <w:rPr>
          <w:rFonts w:ascii="Times New Roman" w:eastAsia="Times New Roman" w:hAnsi="Times New Roman" w:cs="Times New Roman"/>
          <w:sz w:val="28"/>
          <w:szCs w:val="28"/>
        </w:rPr>
      </w:pPr>
    </w:p>
    <w:p w:rsidR="00AF6426" w:rsidRDefault="00AF6426" w:rsidP="00AF6426">
      <w:pPr>
        <w:spacing w:after="0" w:line="360" w:lineRule="auto"/>
        <w:rPr>
          <w:rFonts w:ascii="Times New Roman" w:eastAsia="Times New Roman" w:hAnsi="Times New Roman" w:cs="Times New Roman"/>
          <w:sz w:val="28"/>
          <w:szCs w:val="28"/>
        </w:rPr>
        <w:sectPr w:rsidR="00AF6426">
          <w:pgSz w:w="11906" w:h="16838"/>
          <w:pgMar w:top="1287" w:right="1191" w:bottom="1440" w:left="1191" w:header="720" w:footer="720" w:gutter="0"/>
          <w:cols w:space="720"/>
        </w:sectPr>
      </w:pPr>
      <w:r>
        <w:rPr>
          <w:rFonts w:ascii="Times New Roman" w:eastAsia="Times New Roman" w:hAnsi="Times New Roman" w:cs="Times New Roman"/>
          <w:sz w:val="24"/>
          <w:szCs w:val="24"/>
        </w:rPr>
        <w:t>Vadītājs vai pilnvarotā persona</w:t>
      </w:r>
      <w:r>
        <w:rPr>
          <w:rFonts w:ascii="Times New Roman" w:eastAsia="Times New Roman" w:hAnsi="Times New Roman" w:cs="Times New Roman"/>
          <w:sz w:val="28"/>
          <w:szCs w:val="28"/>
        </w:rPr>
        <w:t xml:space="preserve"> </w:t>
      </w:r>
      <w:r w:rsidR="00387D85">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7D85">
        <w:rPr>
          <w:rFonts w:ascii="Times New Roman" w:eastAsia="Times New Roman" w:hAnsi="Times New Roman" w:cs="Times New Roman"/>
          <w:sz w:val="28"/>
          <w:szCs w:val="28"/>
        </w:rPr>
        <w:tab/>
      </w:r>
      <w:r>
        <w:rPr>
          <w:rFonts w:ascii="Times New Roman" w:eastAsia="Times New Roman" w:hAnsi="Times New Roman" w:cs="Times New Roman"/>
          <w:sz w:val="20"/>
          <w:szCs w:val="28"/>
        </w:rPr>
        <w:t>(Vārds, uzvārds, amats, zīmogs)</w:t>
      </w:r>
    </w:p>
    <w:p w:rsidR="00AF6426" w:rsidRDefault="00AF6426" w:rsidP="00387D85">
      <w:pPr>
        <w:spacing w:after="0" w:line="240" w:lineRule="auto"/>
        <w:rPr>
          <w:rFonts w:ascii="Times New Roman" w:hAnsi="Times New Roman"/>
        </w:rPr>
      </w:pPr>
    </w:p>
    <w:p w:rsidR="00DB2D58" w:rsidRDefault="00DB2D58" w:rsidP="00DB2D58">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“Jaunas </w:t>
      </w:r>
      <w:r>
        <w:rPr>
          <w:rFonts w:ascii="Times New Roman" w:eastAsia="Arial Unicode MS" w:hAnsi="Times New Roman" w:cs="Times New Roman"/>
          <w:sz w:val="24"/>
          <w:szCs w:val="24"/>
        </w:rPr>
        <w:t>dia</w:t>
      </w:r>
      <w:r w:rsidRPr="00680EAA">
        <w:rPr>
          <w:rFonts w:ascii="Times New Roman" w:eastAsia="Arial Unicode MS" w:hAnsi="Times New Roman" w:cs="Times New Roman"/>
          <w:sz w:val="24"/>
          <w:szCs w:val="24"/>
        </w:rPr>
        <w:t>gnostikas iekārta</w:t>
      </w:r>
      <w:r>
        <w:rPr>
          <w:rFonts w:ascii="Times New Roman" w:eastAsia="Arial Unicode MS" w:hAnsi="Times New Roman" w:cs="Times New Roman"/>
          <w:sz w:val="24"/>
          <w:szCs w:val="24"/>
        </w:rPr>
        <w:t>s iegāde</w:t>
      </w:r>
      <w:r>
        <w:rPr>
          <w:rFonts w:ascii="Times New Roman" w:eastAsia="Times New Roman" w:hAnsi="Times New Roman" w:cs="Times New Roman"/>
          <w:bCs/>
          <w:sz w:val="24"/>
          <w:szCs w:val="24"/>
        </w:rPr>
        <w:t>”</w:t>
      </w:r>
    </w:p>
    <w:p w:rsidR="00AF6426" w:rsidRPr="00387D85" w:rsidRDefault="00387D85" w:rsidP="00387D85">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ID.Nr. KLT 2016/5</w:t>
      </w:r>
    </w:p>
    <w:p w:rsidR="00AF6426" w:rsidRDefault="00AF6426" w:rsidP="00AF6426">
      <w:pPr>
        <w:spacing w:after="0" w:line="240" w:lineRule="auto"/>
        <w:jc w:val="right"/>
        <w:rPr>
          <w:rFonts w:ascii="Times New Roman" w:hAnsi="Times New Roman"/>
        </w:rPr>
      </w:pPr>
      <w:r>
        <w:rPr>
          <w:rFonts w:ascii="Times New Roman" w:hAnsi="Times New Roman"/>
          <w:b/>
        </w:rPr>
        <w:t>2.pielikums</w:t>
      </w:r>
    </w:p>
    <w:p w:rsidR="00AF6426" w:rsidRDefault="00AF6426" w:rsidP="00AF6426">
      <w:pPr>
        <w:spacing w:after="0" w:line="240" w:lineRule="auto"/>
        <w:jc w:val="center"/>
        <w:rPr>
          <w:rFonts w:ascii="Times New Roman" w:hAnsi="Times New Roman" w:cs="Times New Roman"/>
        </w:rPr>
      </w:pPr>
    </w:p>
    <w:p w:rsidR="00AF6426" w:rsidRDefault="00AF6426" w:rsidP="00387D85">
      <w:pPr>
        <w:spacing w:after="0" w:line="240" w:lineRule="auto"/>
        <w:rPr>
          <w:rFonts w:ascii="Times New Roman" w:hAnsi="Times New Roman" w:cs="Times New Roman"/>
        </w:rPr>
      </w:pPr>
    </w:p>
    <w:p w:rsidR="00AF6426" w:rsidRDefault="00AF6426" w:rsidP="00AF64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TEHNISKĀ SPECIFIKĀCIJA</w:t>
      </w:r>
    </w:p>
    <w:p w:rsidR="00AF6426" w:rsidRPr="00387D85" w:rsidRDefault="00AF6426" w:rsidP="00387D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9735" w:type="dxa"/>
        <w:tblInd w:w="-257" w:type="dxa"/>
        <w:tblLayout w:type="fixed"/>
        <w:tblLook w:val="04A0" w:firstRow="1" w:lastRow="0" w:firstColumn="1" w:lastColumn="0" w:noHBand="0" w:noVBand="1"/>
      </w:tblPr>
      <w:tblGrid>
        <w:gridCol w:w="6464"/>
        <w:gridCol w:w="3271"/>
      </w:tblGrid>
      <w:tr w:rsidR="00AF6426" w:rsidRPr="00387D85" w:rsidTr="00E337A8">
        <w:tc>
          <w:tcPr>
            <w:tcW w:w="9735" w:type="dxa"/>
            <w:gridSpan w:val="2"/>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DB2D58">
            <w:pPr>
              <w:jc w:val="center"/>
              <w:rPr>
                <w:rFonts w:ascii="Times New Roman" w:hAnsi="Times New Roman" w:cs="Times New Roman"/>
              </w:rPr>
            </w:pPr>
            <w:r>
              <w:rPr>
                <w:rFonts w:ascii="Times New Roman" w:eastAsia="Arial Unicode MS" w:hAnsi="Times New Roman" w:cs="Times New Roman"/>
              </w:rPr>
              <w:t>Jaunas d</w:t>
            </w:r>
            <w:r w:rsidR="00387D85">
              <w:rPr>
                <w:rFonts w:ascii="Times New Roman" w:eastAsia="Arial Unicode MS" w:hAnsi="Times New Roman" w:cs="Times New Roman"/>
              </w:rPr>
              <w:t>i</w:t>
            </w:r>
            <w:r w:rsidR="00387D85" w:rsidRPr="00387D85">
              <w:rPr>
                <w:rFonts w:ascii="Times New Roman" w:eastAsia="Arial Unicode MS" w:hAnsi="Times New Roman" w:cs="Times New Roman"/>
              </w:rPr>
              <w:t>a</w:t>
            </w:r>
            <w:r w:rsidR="00674A06" w:rsidRPr="00387D85">
              <w:rPr>
                <w:rFonts w:ascii="Times New Roman" w:eastAsia="Arial Unicode MS" w:hAnsi="Times New Roman" w:cs="Times New Roman"/>
              </w:rPr>
              <w:t>gnostikas iekārtas iegādei</w:t>
            </w:r>
            <w:r w:rsidR="00674A06" w:rsidRPr="00387D85">
              <w:rPr>
                <w:rFonts w:ascii="Times New Roman" w:hAnsi="Times New Roman" w:cs="Times New Roman"/>
              </w:rPr>
              <w:t xml:space="preserve"> </w:t>
            </w:r>
            <w:r w:rsidR="00AF6426" w:rsidRPr="00387D85">
              <w:rPr>
                <w:rFonts w:ascii="Times New Roman" w:hAnsi="Times New Roman" w:cs="Times New Roman"/>
              </w:rPr>
              <w:t>tehniskās prasības</w:t>
            </w:r>
            <w:r>
              <w:rPr>
                <w:rFonts w:ascii="Times New Roman" w:hAnsi="Times New Roman" w:cs="Times New Roman"/>
              </w:rPr>
              <w:t>:</w:t>
            </w:r>
          </w:p>
        </w:tc>
      </w:tr>
      <w:tr w:rsidR="00AF6426" w:rsidRPr="00387D85" w:rsidTr="00E337A8">
        <w:tc>
          <w:tcPr>
            <w:tcW w:w="6464" w:type="dxa"/>
            <w:tcBorders>
              <w:top w:val="single" w:sz="4" w:space="0" w:color="000000"/>
              <w:left w:val="single" w:sz="4" w:space="0" w:color="000000"/>
              <w:bottom w:val="single" w:sz="4" w:space="0" w:color="000000"/>
              <w:right w:val="nil"/>
            </w:tcBorders>
            <w:hideMark/>
          </w:tcPr>
          <w:p w:rsidR="00AF6426" w:rsidRPr="00387D85" w:rsidRDefault="00AF6426">
            <w:pPr>
              <w:rPr>
                <w:rFonts w:ascii="Times New Roman" w:hAnsi="Times New Roman" w:cs="Times New Roman"/>
              </w:rPr>
            </w:pPr>
            <w:r w:rsidRPr="00387D85">
              <w:rPr>
                <w:rFonts w:ascii="Times New Roman" w:hAnsi="Times New Roman" w:cs="Times New Roman"/>
              </w:rPr>
              <w:t>Tehniskie dati:</w:t>
            </w:r>
          </w:p>
        </w:tc>
        <w:tc>
          <w:tcPr>
            <w:tcW w:w="3271" w:type="dxa"/>
            <w:tcBorders>
              <w:top w:val="single" w:sz="4" w:space="0" w:color="000000"/>
              <w:left w:val="single" w:sz="4" w:space="0" w:color="000000"/>
              <w:bottom w:val="single" w:sz="4" w:space="0" w:color="000000"/>
              <w:right w:val="single" w:sz="4" w:space="0" w:color="000000"/>
            </w:tcBorders>
          </w:tcPr>
          <w:p w:rsidR="00AF6426" w:rsidRPr="00387D85" w:rsidRDefault="00AF6426">
            <w:pPr>
              <w:snapToGrid w:val="0"/>
              <w:rPr>
                <w:rFonts w:ascii="Times New Roman" w:hAnsi="Times New Roman" w:cs="Times New Roman"/>
              </w:rPr>
            </w:pP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AF6426">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Tips</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E337A8">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Pārvietojams, ar bezvadu moduļim.</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837532" w:rsidRPr="00387D85" w:rsidRDefault="00AF6426" w:rsidP="00837532">
            <w:pPr>
              <w:numPr>
                <w:ilvl w:val="0"/>
                <w:numId w:val="10"/>
              </w:numPr>
              <w:spacing w:after="0" w:line="240" w:lineRule="auto"/>
              <w:ind w:left="0"/>
              <w:textAlignment w:val="top"/>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 xml:space="preserve"> </w:t>
            </w:r>
            <w:r w:rsidR="00837532" w:rsidRPr="00387D85">
              <w:rPr>
                <w:rFonts w:ascii="Times New Roman" w:eastAsia="Times New Roman" w:hAnsi="Times New Roman" w:cs="Times New Roman"/>
                <w:lang w:eastAsia="lv-LV"/>
              </w:rPr>
              <w:t>Dual Core 1.0 GHz;</w:t>
            </w:r>
          </w:p>
          <w:p w:rsidR="00AF6426" w:rsidRPr="00387D85" w:rsidRDefault="006A3FF9" w:rsidP="00E337A8">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 xml:space="preserve">OC Android </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F6426" w:rsidP="00E337A8">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 xml:space="preserve"> </w:t>
            </w:r>
            <w:r w:rsidR="006A3FF9" w:rsidRPr="00387D85">
              <w:rPr>
                <w:rFonts w:ascii="Times New Roman" w:eastAsia="Times New Roman" w:hAnsi="Times New Roman" w:cs="Times New Roman"/>
                <w:lang w:eastAsia="lv-LV"/>
              </w:rPr>
              <w:t>Modulis DBSC</w:t>
            </w:r>
          </w:p>
        </w:tc>
      </w:tr>
      <w:tr w:rsidR="00837532" w:rsidRPr="00387D85" w:rsidTr="00E337A8">
        <w:tc>
          <w:tcPr>
            <w:tcW w:w="6464" w:type="dxa"/>
            <w:tcBorders>
              <w:top w:val="single" w:sz="4" w:space="0" w:color="000000"/>
              <w:left w:val="single" w:sz="4" w:space="0" w:color="000000"/>
              <w:bottom w:val="single" w:sz="4" w:space="0" w:color="000000"/>
              <w:right w:val="nil"/>
            </w:tcBorders>
            <w:vAlign w:val="center"/>
          </w:tcPr>
          <w:p w:rsidR="00837532" w:rsidRPr="00387D85" w:rsidRDefault="00E337A8" w:rsidP="00837532">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Skārienjūtīgais</w:t>
            </w:r>
            <w:r w:rsidR="00837532" w:rsidRPr="00387D85">
              <w:rPr>
                <w:rFonts w:ascii="Times New Roman" w:eastAsia="Times New Roman" w:hAnsi="Times New Roman" w:cs="Times New Roman"/>
                <w:lang w:eastAsia="lv-LV"/>
              </w:rPr>
              <w:t xml:space="preserve"> ekrānu, ne mazāks 7</w:t>
            </w:r>
          </w:p>
        </w:tc>
        <w:tc>
          <w:tcPr>
            <w:tcW w:w="3271" w:type="dxa"/>
            <w:tcBorders>
              <w:top w:val="single" w:sz="4" w:space="0" w:color="000000"/>
              <w:left w:val="single" w:sz="4" w:space="0" w:color="000000"/>
              <w:bottom w:val="single" w:sz="4" w:space="0" w:color="000000"/>
              <w:right w:val="single" w:sz="4" w:space="0" w:color="000000"/>
            </w:tcBorders>
            <w:vAlign w:val="center"/>
          </w:tcPr>
          <w:p w:rsidR="00837532" w:rsidRPr="00387D85" w:rsidRDefault="00E337A8">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1024*600</w:t>
            </w:r>
          </w:p>
        </w:tc>
      </w:tr>
      <w:tr w:rsidR="00837532" w:rsidRPr="00387D85" w:rsidTr="00E337A8">
        <w:tc>
          <w:tcPr>
            <w:tcW w:w="6464" w:type="dxa"/>
            <w:tcBorders>
              <w:top w:val="single" w:sz="4" w:space="0" w:color="000000"/>
              <w:left w:val="single" w:sz="4" w:space="0" w:color="000000"/>
              <w:bottom w:val="single" w:sz="4" w:space="0" w:color="000000"/>
              <w:right w:val="nil"/>
            </w:tcBorders>
            <w:vAlign w:val="center"/>
          </w:tcPr>
          <w:p w:rsidR="00837532" w:rsidRPr="00387D85" w:rsidRDefault="00837532" w:rsidP="00837532">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Atmiņa ne mazāka kā ;</w:t>
            </w:r>
          </w:p>
        </w:tc>
        <w:tc>
          <w:tcPr>
            <w:tcW w:w="3271" w:type="dxa"/>
            <w:tcBorders>
              <w:top w:val="single" w:sz="4" w:space="0" w:color="000000"/>
              <w:left w:val="single" w:sz="4" w:space="0" w:color="000000"/>
              <w:bottom w:val="single" w:sz="4" w:space="0" w:color="000000"/>
              <w:right w:val="single" w:sz="4" w:space="0" w:color="000000"/>
            </w:tcBorders>
            <w:vAlign w:val="center"/>
          </w:tcPr>
          <w:p w:rsidR="00837532" w:rsidRPr="00387D85" w:rsidRDefault="00837532">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500 Mb</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6A3FF9" w:rsidP="00837532">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WiFi</w:t>
            </w:r>
            <w:r w:rsidR="00837532" w:rsidRPr="00387D85">
              <w:rPr>
                <w:rFonts w:ascii="Times New Roman" w:eastAsia="Times New Roman" w:hAnsi="Times New Roman" w:cs="Times New Roman"/>
                <w:lang w:eastAsia="lv-LV"/>
              </w:rPr>
              <w:t>; VIN kodu reģistrācijai.</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6A3FF9">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Bezvadu</w:t>
            </w:r>
          </w:p>
        </w:tc>
      </w:tr>
      <w:tr w:rsidR="00837532" w:rsidRPr="00387D85" w:rsidTr="00E337A8">
        <w:tc>
          <w:tcPr>
            <w:tcW w:w="6464" w:type="dxa"/>
            <w:tcBorders>
              <w:top w:val="single" w:sz="4" w:space="0" w:color="000000"/>
              <w:left w:val="single" w:sz="4" w:space="0" w:color="000000"/>
              <w:bottom w:val="single" w:sz="4" w:space="0" w:color="000000"/>
              <w:right w:val="nil"/>
            </w:tcBorders>
            <w:vAlign w:val="center"/>
          </w:tcPr>
          <w:p w:rsidR="00837532" w:rsidRPr="00387D85" w:rsidRDefault="00837532" w:rsidP="00744EFD">
            <w:pPr>
              <w:numPr>
                <w:ilvl w:val="0"/>
                <w:numId w:val="9"/>
              </w:numPr>
              <w:spacing w:after="0" w:line="240" w:lineRule="auto"/>
              <w:ind w:left="0"/>
              <w:textAlignment w:val="top"/>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Atbalsts USB 2.0;SD-CARD</w:t>
            </w:r>
          </w:p>
        </w:tc>
        <w:tc>
          <w:tcPr>
            <w:tcW w:w="3271" w:type="dxa"/>
            <w:tcBorders>
              <w:top w:val="single" w:sz="4" w:space="0" w:color="000000"/>
              <w:left w:val="single" w:sz="4" w:space="0" w:color="000000"/>
              <w:bottom w:val="single" w:sz="4" w:space="0" w:color="000000"/>
              <w:right w:val="single" w:sz="4" w:space="0" w:color="000000"/>
            </w:tcBorders>
            <w:vAlign w:val="center"/>
          </w:tcPr>
          <w:p w:rsidR="00837532" w:rsidRPr="00387D85" w:rsidRDefault="00837532" w:rsidP="005C2D88">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8Gb</w:t>
            </w:r>
          </w:p>
        </w:tc>
      </w:tr>
      <w:tr w:rsidR="00837532" w:rsidRPr="00387D85" w:rsidTr="00E337A8">
        <w:tc>
          <w:tcPr>
            <w:tcW w:w="6464" w:type="dxa"/>
            <w:tcBorders>
              <w:top w:val="single" w:sz="4" w:space="0" w:color="000000"/>
              <w:left w:val="single" w:sz="4" w:space="0" w:color="000000"/>
              <w:bottom w:val="single" w:sz="4" w:space="0" w:color="000000"/>
              <w:right w:val="nil"/>
            </w:tcBorders>
            <w:vAlign w:val="center"/>
          </w:tcPr>
          <w:p w:rsidR="00837532" w:rsidRPr="00387D85" w:rsidRDefault="00837532" w:rsidP="00744EFD">
            <w:pPr>
              <w:numPr>
                <w:ilvl w:val="0"/>
                <w:numId w:val="9"/>
              </w:numPr>
              <w:spacing w:after="0" w:line="240" w:lineRule="auto"/>
              <w:ind w:left="0"/>
              <w:textAlignment w:val="top"/>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Kamera aizmugurējā-kodu lasīšanai</w:t>
            </w:r>
          </w:p>
        </w:tc>
        <w:tc>
          <w:tcPr>
            <w:tcW w:w="3271" w:type="dxa"/>
            <w:tcBorders>
              <w:top w:val="single" w:sz="4" w:space="0" w:color="000000"/>
              <w:left w:val="single" w:sz="4" w:space="0" w:color="000000"/>
              <w:bottom w:val="single" w:sz="4" w:space="0" w:color="000000"/>
              <w:right w:val="single" w:sz="4" w:space="0" w:color="000000"/>
            </w:tcBorders>
            <w:vAlign w:val="center"/>
          </w:tcPr>
          <w:p w:rsidR="00837532" w:rsidRPr="00387D85" w:rsidRDefault="00837532" w:rsidP="005C2D88">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2.0Mp</w:t>
            </w:r>
          </w:p>
        </w:tc>
      </w:tr>
      <w:tr w:rsidR="005C2D88" w:rsidRPr="00387D85" w:rsidTr="00E337A8">
        <w:tc>
          <w:tcPr>
            <w:tcW w:w="6464" w:type="dxa"/>
            <w:tcBorders>
              <w:top w:val="single" w:sz="4" w:space="0" w:color="000000"/>
              <w:left w:val="single" w:sz="4" w:space="0" w:color="000000"/>
              <w:bottom w:val="single" w:sz="4" w:space="0" w:color="000000"/>
              <w:right w:val="nil"/>
            </w:tcBorders>
            <w:vAlign w:val="center"/>
          </w:tcPr>
          <w:p w:rsidR="005C2D88" w:rsidRPr="00387D85" w:rsidRDefault="005C2D88" w:rsidP="00744EFD">
            <w:pPr>
              <w:numPr>
                <w:ilvl w:val="0"/>
                <w:numId w:val="9"/>
              </w:numPr>
              <w:spacing w:after="0" w:line="240" w:lineRule="auto"/>
              <w:ind w:left="0"/>
              <w:textAlignment w:val="top"/>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Savienojamība ar automobiļu markām</w:t>
            </w:r>
          </w:p>
        </w:tc>
        <w:tc>
          <w:tcPr>
            <w:tcW w:w="3271" w:type="dxa"/>
            <w:tcBorders>
              <w:top w:val="single" w:sz="4" w:space="0" w:color="000000"/>
              <w:left w:val="single" w:sz="4" w:space="0" w:color="000000"/>
              <w:bottom w:val="single" w:sz="4" w:space="0" w:color="000000"/>
              <w:right w:val="single" w:sz="4" w:space="0" w:color="000000"/>
            </w:tcBorders>
            <w:vAlign w:val="center"/>
          </w:tcPr>
          <w:p w:rsidR="005C2D88" w:rsidRPr="00387D85" w:rsidRDefault="005C2D88" w:rsidP="005C2D88">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Maksimāli visas grupas</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744EFD" w:rsidRPr="00387D85" w:rsidRDefault="00744EFD" w:rsidP="00744EFD">
            <w:pPr>
              <w:numPr>
                <w:ilvl w:val="0"/>
                <w:numId w:val="9"/>
              </w:numPr>
              <w:spacing w:after="0" w:line="240" w:lineRule="auto"/>
              <w:ind w:left="0"/>
              <w:textAlignment w:val="top"/>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Saderība ar motoriem</w:t>
            </w:r>
            <w:r w:rsidR="00E337A8" w:rsidRPr="00387D85">
              <w:rPr>
                <w:rFonts w:ascii="Times New Roman" w:eastAsia="Times New Roman" w:hAnsi="Times New Roman" w:cs="Times New Roman"/>
                <w:lang w:eastAsia="lv-LV"/>
              </w:rPr>
              <w:t>:</w:t>
            </w:r>
          </w:p>
          <w:p w:rsidR="00AF6426" w:rsidRPr="00387D85" w:rsidRDefault="00AF6426">
            <w:pPr>
              <w:spacing w:after="0" w:line="240" w:lineRule="auto"/>
              <w:rPr>
                <w:rFonts w:ascii="Times New Roman" w:eastAsia="Times New Roman" w:hAnsi="Times New Roman" w:cs="Times New Roman"/>
                <w:lang w:eastAsia="lv-LV"/>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6C6A0F">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w:t>
            </w:r>
            <w:r w:rsidR="00744EFD" w:rsidRPr="00387D85">
              <w:rPr>
                <w:rFonts w:ascii="Times New Roman" w:eastAsia="Times New Roman" w:hAnsi="Times New Roman" w:cs="Times New Roman"/>
                <w:lang w:eastAsia="lv-LV"/>
              </w:rPr>
              <w:t>ENG, DME, DDE, CDI, ERE un līdzīgiem.),</w:t>
            </w:r>
          </w:p>
        </w:tc>
      </w:tr>
      <w:tr w:rsidR="00837532" w:rsidRPr="00387D85" w:rsidTr="00E337A8">
        <w:tc>
          <w:tcPr>
            <w:tcW w:w="6464" w:type="dxa"/>
            <w:tcBorders>
              <w:top w:val="single" w:sz="4" w:space="0" w:color="000000"/>
              <w:left w:val="single" w:sz="4" w:space="0" w:color="000000"/>
              <w:bottom w:val="single" w:sz="4" w:space="0" w:color="000000"/>
              <w:right w:val="nil"/>
            </w:tcBorders>
            <w:vAlign w:val="center"/>
          </w:tcPr>
          <w:p w:rsidR="00837532" w:rsidRPr="00387D85" w:rsidRDefault="00837532">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Akumulators ne mazāka kā;</w:t>
            </w:r>
          </w:p>
        </w:tc>
        <w:tc>
          <w:tcPr>
            <w:tcW w:w="3271" w:type="dxa"/>
            <w:tcBorders>
              <w:top w:val="single" w:sz="4" w:space="0" w:color="000000"/>
              <w:left w:val="single" w:sz="4" w:space="0" w:color="000000"/>
              <w:bottom w:val="single" w:sz="4" w:space="0" w:color="000000"/>
              <w:right w:val="single" w:sz="4" w:space="0" w:color="000000"/>
            </w:tcBorders>
            <w:vAlign w:val="center"/>
          </w:tcPr>
          <w:p w:rsidR="00837532" w:rsidRPr="00387D85" w:rsidRDefault="00837532">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3000 mAh</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2E73A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Bremzēšanas sistēmu dia</w:t>
            </w:r>
            <w:r w:rsidR="00744EFD" w:rsidRPr="00387D85">
              <w:rPr>
                <w:rFonts w:ascii="Times New Roman" w:eastAsia="Times New Roman" w:hAnsi="Times New Roman" w:cs="Times New Roman"/>
                <w:lang w:eastAsia="lv-LV"/>
              </w:rPr>
              <w:t>gnostika</w:t>
            </w:r>
            <w:r w:rsidR="00AF6426" w:rsidRPr="00387D85">
              <w:rPr>
                <w:rFonts w:ascii="Times New Roman" w:eastAsia="Times New Roman" w:hAnsi="Times New Roman" w:cs="Times New Roman"/>
                <w:lang w:eastAsia="lv-LV"/>
              </w:rPr>
              <w:t xml:space="preserve"> </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744EFD">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ABS</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2E73A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Pasīvo drošības sistēmu dia</w:t>
            </w:r>
            <w:r w:rsidR="00744EFD"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744EFD" w:rsidP="00744EFD">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SRS; AirBag.</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2E73A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Klimata kontroles iekārtu dia</w:t>
            </w:r>
            <w:r w:rsidR="00744EFD"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744EFD">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AC/Heater - AAC, Climate Control</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744EFD">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Imobilaizer</w:t>
            </w:r>
            <w:r w:rsidR="00387D85">
              <w:rPr>
                <w:rFonts w:ascii="Times New Roman" w:eastAsia="Times New Roman" w:hAnsi="Times New Roman" w:cs="Times New Roman"/>
                <w:lang w:eastAsia="lv-LV"/>
              </w:rPr>
              <w:t>u un pretaizdzīšanas sistēmu dia</w:t>
            </w:r>
            <w:r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F6426">
            <w:pPr>
              <w:spacing w:after="0" w:line="240" w:lineRule="auto"/>
              <w:rPr>
                <w:rFonts w:ascii="Times New Roman" w:eastAsia="Times New Roman" w:hAnsi="Times New Roman" w:cs="Times New Roman"/>
                <w:lang w:eastAsia="lv-LV"/>
              </w:rPr>
            </w:pP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387D8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Piekares sistēmu dia</w:t>
            </w:r>
            <w:r w:rsidR="00744EFD"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744EFD">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Airmatic un līdz.</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387D8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Kruīzkontroles dia</w:t>
            </w:r>
            <w:r w:rsidR="00744EFD"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96720">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Cruise Control - CC</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A96720">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Audio un video sistēmu</w:t>
            </w:r>
            <w:r w:rsidR="00387D85">
              <w:rPr>
                <w:rFonts w:ascii="Times New Roman" w:eastAsia="Times New Roman" w:hAnsi="Times New Roman" w:cs="Times New Roman"/>
                <w:lang w:eastAsia="lv-LV"/>
              </w:rPr>
              <w:t xml:space="preserve"> dia</w:t>
            </w:r>
            <w:r w:rsidR="00744EFD"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96720">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CD-changer, TV-Tuner, Audio system</w:t>
            </w: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A96720">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Navigācijas un sakaru sistēmu</w:t>
            </w:r>
            <w:r w:rsidR="00387D85">
              <w:rPr>
                <w:rFonts w:ascii="Times New Roman" w:eastAsia="Times New Roman" w:hAnsi="Times New Roman" w:cs="Times New Roman"/>
                <w:lang w:eastAsia="lv-LV"/>
              </w:rPr>
              <w:t xml:space="preserve"> dia</w:t>
            </w:r>
            <w:r w:rsidR="00744EFD"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F6426">
            <w:pPr>
              <w:spacing w:after="0" w:line="240" w:lineRule="auto"/>
              <w:rPr>
                <w:rFonts w:ascii="Times New Roman" w:eastAsia="Times New Roman" w:hAnsi="Times New Roman" w:cs="Times New Roman"/>
                <w:lang w:eastAsia="lv-LV"/>
              </w:rPr>
            </w:pPr>
          </w:p>
        </w:tc>
      </w:tr>
      <w:tr w:rsidR="00AF6426" w:rsidRPr="00387D85" w:rsidTr="00E337A8">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A96720" w:rsidP="00A96720">
            <w:pPr>
              <w:spacing w:after="0" w:line="240" w:lineRule="auto"/>
              <w:rPr>
                <w:rFonts w:ascii="Times New Roman" w:eastAsia="Times New Roman" w:hAnsi="Times New Roman" w:cs="Times New Roman"/>
                <w:lang w:eastAsia="lv-LV"/>
              </w:rPr>
            </w:pPr>
            <w:r w:rsidRPr="00387D85">
              <w:rPr>
                <w:rFonts w:ascii="Times New Roman" w:hAnsi="Times New Roman" w:cs="Times New Roman"/>
              </w:rPr>
              <w:t>Sēdekļu un salona vadības sistēmu</w:t>
            </w:r>
            <w:r w:rsidR="00387D85">
              <w:rPr>
                <w:rFonts w:ascii="Times New Roman" w:eastAsia="Times New Roman" w:hAnsi="Times New Roman" w:cs="Times New Roman"/>
                <w:lang w:eastAsia="lv-LV"/>
              </w:rPr>
              <w:t xml:space="preserve"> dia</w:t>
            </w:r>
            <w:r w:rsidR="00744EFD" w:rsidRPr="00387D85">
              <w:rPr>
                <w:rFonts w:ascii="Times New Roman" w:eastAsia="Times New Roman" w:hAnsi="Times New Roman" w:cs="Times New Roman"/>
                <w:lang w:eastAsia="lv-LV"/>
              </w:rPr>
              <w:t>gnostika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F6426">
            <w:pPr>
              <w:spacing w:after="0" w:line="240" w:lineRule="auto"/>
              <w:rPr>
                <w:rFonts w:ascii="Times New Roman" w:eastAsia="Times New Roman" w:hAnsi="Times New Roman" w:cs="Times New Roman"/>
                <w:lang w:eastAsia="lv-LV"/>
              </w:rPr>
            </w:pPr>
          </w:p>
        </w:tc>
      </w:tr>
      <w:tr w:rsidR="00AF6426" w:rsidRPr="00387D85" w:rsidTr="00E337A8">
        <w:trPr>
          <w:trHeight w:val="235"/>
        </w:trPr>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A96720">
            <w:pPr>
              <w:spacing w:after="0" w:line="240" w:lineRule="auto"/>
              <w:rPr>
                <w:rFonts w:ascii="Times New Roman" w:eastAsia="Times New Roman" w:hAnsi="Times New Roman" w:cs="Times New Roman"/>
                <w:lang w:eastAsia="lv-LV"/>
              </w:rPr>
            </w:pPr>
            <w:r w:rsidRPr="00387D85">
              <w:rPr>
                <w:rFonts w:ascii="Times New Roman" w:eastAsia="Times New Roman" w:hAnsi="Times New Roman" w:cs="Times New Roman"/>
                <w:lang w:eastAsia="lv-LV"/>
              </w:rPr>
              <w:t>Kļūdu kodu lasīšana un izdzēšana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F6426">
            <w:pPr>
              <w:spacing w:after="0" w:line="240" w:lineRule="auto"/>
              <w:rPr>
                <w:rFonts w:ascii="Times New Roman" w:eastAsia="Times New Roman" w:hAnsi="Times New Roman" w:cs="Times New Roman"/>
                <w:lang w:eastAsia="lv-LV"/>
              </w:rPr>
            </w:pPr>
          </w:p>
        </w:tc>
      </w:tr>
      <w:tr w:rsidR="00AF6426" w:rsidRPr="00387D85" w:rsidTr="00E337A8">
        <w:trPr>
          <w:trHeight w:val="235"/>
        </w:trPr>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A96720">
            <w:pPr>
              <w:spacing w:after="0" w:line="240" w:lineRule="auto"/>
              <w:rPr>
                <w:rFonts w:ascii="Times New Roman" w:hAnsi="Times New Roman" w:cs="Times New Roman"/>
              </w:rPr>
            </w:pPr>
            <w:r w:rsidRPr="00387D85">
              <w:rPr>
                <w:rFonts w:ascii="Times New Roman" w:hAnsi="Times New Roman" w:cs="Times New Roman"/>
              </w:rPr>
              <w:t>Kontaktēšanās ar visām automobiļa sistēmām</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F6426">
            <w:pPr>
              <w:spacing w:after="0" w:line="240" w:lineRule="auto"/>
              <w:rPr>
                <w:rFonts w:ascii="Times New Roman" w:hAnsi="Times New Roman" w:cs="Times New Roman"/>
                <w:color w:val="000000"/>
              </w:rPr>
            </w:pPr>
          </w:p>
        </w:tc>
      </w:tr>
      <w:tr w:rsidR="00AF6426" w:rsidRPr="00387D85" w:rsidTr="00E337A8">
        <w:trPr>
          <w:trHeight w:val="235"/>
        </w:trPr>
        <w:tc>
          <w:tcPr>
            <w:tcW w:w="6464" w:type="dxa"/>
            <w:tcBorders>
              <w:top w:val="single" w:sz="4" w:space="0" w:color="000000"/>
              <w:left w:val="single" w:sz="4" w:space="0" w:color="000000"/>
              <w:bottom w:val="single" w:sz="4" w:space="0" w:color="000000"/>
              <w:right w:val="nil"/>
            </w:tcBorders>
            <w:vAlign w:val="center"/>
            <w:hideMark/>
          </w:tcPr>
          <w:p w:rsidR="00AF6426" w:rsidRPr="00387D85" w:rsidRDefault="00A96720">
            <w:pPr>
              <w:spacing w:after="0" w:line="240" w:lineRule="auto"/>
              <w:rPr>
                <w:rFonts w:ascii="Times New Roman" w:hAnsi="Times New Roman" w:cs="Times New Roman"/>
              </w:rPr>
            </w:pPr>
            <w:r w:rsidRPr="00387D85">
              <w:rPr>
                <w:rFonts w:ascii="Times New Roman" w:hAnsi="Times New Roman" w:cs="Times New Roman"/>
              </w:rPr>
              <w:t>Tehnisko apkopju intervālu uzrādīšana un iestādīšana</w:t>
            </w:r>
          </w:p>
        </w:tc>
        <w:tc>
          <w:tcPr>
            <w:tcW w:w="3271" w:type="dxa"/>
            <w:tcBorders>
              <w:top w:val="single" w:sz="4" w:space="0" w:color="000000"/>
              <w:left w:val="single" w:sz="4" w:space="0" w:color="000000"/>
              <w:bottom w:val="single" w:sz="4" w:space="0" w:color="000000"/>
              <w:right w:val="single" w:sz="4" w:space="0" w:color="000000"/>
            </w:tcBorders>
            <w:vAlign w:val="center"/>
            <w:hideMark/>
          </w:tcPr>
          <w:p w:rsidR="00AF6426" w:rsidRPr="00387D85" w:rsidRDefault="00AF6426">
            <w:pPr>
              <w:spacing w:after="0" w:line="240" w:lineRule="auto"/>
              <w:rPr>
                <w:rFonts w:ascii="Times New Roman" w:hAnsi="Times New Roman" w:cs="Times New Roman"/>
                <w:color w:val="000000"/>
              </w:rPr>
            </w:pPr>
          </w:p>
        </w:tc>
      </w:tr>
      <w:tr w:rsidR="00387D85" w:rsidRPr="00387D85" w:rsidTr="00E337A8">
        <w:trPr>
          <w:trHeight w:val="235"/>
        </w:trPr>
        <w:tc>
          <w:tcPr>
            <w:tcW w:w="6464" w:type="dxa"/>
            <w:tcBorders>
              <w:top w:val="single" w:sz="4" w:space="0" w:color="000000"/>
              <w:left w:val="single" w:sz="4" w:space="0" w:color="000000"/>
              <w:bottom w:val="single" w:sz="4" w:space="0" w:color="000000"/>
              <w:right w:val="nil"/>
            </w:tcBorders>
            <w:vAlign w:val="center"/>
          </w:tcPr>
          <w:p w:rsidR="00387D85" w:rsidRPr="00387D85" w:rsidRDefault="00387D85">
            <w:pPr>
              <w:spacing w:after="0" w:line="240" w:lineRule="auto"/>
              <w:rPr>
                <w:rFonts w:ascii="Times New Roman" w:hAnsi="Times New Roman" w:cs="Times New Roman"/>
              </w:rPr>
            </w:pPr>
            <w:r w:rsidRPr="00387D85">
              <w:rPr>
                <w:rFonts w:ascii="Times New Roman" w:hAnsi="Times New Roman" w:cs="Times New Roman"/>
              </w:rPr>
              <w:t>Tekošo parametru uzrādīšana</w:t>
            </w:r>
          </w:p>
        </w:tc>
        <w:tc>
          <w:tcPr>
            <w:tcW w:w="3271" w:type="dxa"/>
            <w:tcBorders>
              <w:top w:val="single" w:sz="4" w:space="0" w:color="000000"/>
              <w:left w:val="single" w:sz="4" w:space="0" w:color="000000"/>
              <w:bottom w:val="single" w:sz="4" w:space="0" w:color="000000"/>
              <w:right w:val="single" w:sz="4" w:space="0" w:color="000000"/>
            </w:tcBorders>
            <w:vAlign w:val="center"/>
          </w:tcPr>
          <w:p w:rsidR="00387D85" w:rsidRPr="00387D85" w:rsidRDefault="00387D85">
            <w:pPr>
              <w:spacing w:after="0" w:line="240" w:lineRule="auto"/>
              <w:rPr>
                <w:rFonts w:ascii="Times New Roman" w:hAnsi="Times New Roman" w:cs="Times New Roman"/>
                <w:color w:val="000000"/>
              </w:rPr>
            </w:pPr>
          </w:p>
        </w:tc>
      </w:tr>
      <w:tr w:rsidR="00387D85" w:rsidRPr="00387D85" w:rsidTr="00E337A8">
        <w:trPr>
          <w:trHeight w:val="235"/>
        </w:trPr>
        <w:tc>
          <w:tcPr>
            <w:tcW w:w="6464" w:type="dxa"/>
            <w:tcBorders>
              <w:top w:val="single" w:sz="4" w:space="0" w:color="000000"/>
              <w:left w:val="single" w:sz="4" w:space="0" w:color="000000"/>
              <w:bottom w:val="single" w:sz="4" w:space="0" w:color="000000"/>
              <w:right w:val="nil"/>
            </w:tcBorders>
            <w:vAlign w:val="center"/>
          </w:tcPr>
          <w:p w:rsidR="00387D85" w:rsidRPr="00387D85" w:rsidRDefault="00387D85">
            <w:pPr>
              <w:spacing w:after="0" w:line="240" w:lineRule="auto"/>
              <w:rPr>
                <w:rFonts w:ascii="Times New Roman" w:hAnsi="Times New Roman" w:cs="Times New Roman"/>
              </w:rPr>
            </w:pPr>
            <w:r w:rsidRPr="00387D85">
              <w:rPr>
                <w:rFonts w:ascii="Times New Roman" w:hAnsi="Times New Roman" w:cs="Times New Roman"/>
                <w:color w:val="000000"/>
                <w:spacing w:val="-7"/>
              </w:rPr>
              <w:t>Programmas atjauninājumi</w:t>
            </w:r>
          </w:p>
        </w:tc>
        <w:tc>
          <w:tcPr>
            <w:tcW w:w="3271" w:type="dxa"/>
            <w:tcBorders>
              <w:top w:val="single" w:sz="4" w:space="0" w:color="000000"/>
              <w:left w:val="single" w:sz="4" w:space="0" w:color="000000"/>
              <w:bottom w:val="single" w:sz="4" w:space="0" w:color="000000"/>
              <w:right w:val="single" w:sz="4" w:space="0" w:color="000000"/>
            </w:tcBorders>
            <w:vAlign w:val="center"/>
          </w:tcPr>
          <w:p w:rsidR="00387D85" w:rsidRPr="00387D85" w:rsidRDefault="00387D85">
            <w:pPr>
              <w:spacing w:after="0" w:line="240" w:lineRule="auto"/>
              <w:rPr>
                <w:rFonts w:ascii="Times New Roman" w:hAnsi="Times New Roman" w:cs="Times New Roman"/>
                <w:color w:val="000000"/>
              </w:rPr>
            </w:pPr>
            <w:r>
              <w:rPr>
                <w:rFonts w:ascii="Times New Roman" w:hAnsi="Times New Roman" w:cs="Times New Roman"/>
                <w:color w:val="000000"/>
              </w:rPr>
              <w:t>Vismaz vienam gadam</w:t>
            </w:r>
          </w:p>
        </w:tc>
      </w:tr>
      <w:tr w:rsidR="00387D85" w:rsidRPr="00387D85" w:rsidTr="00E337A8">
        <w:trPr>
          <w:trHeight w:val="235"/>
        </w:trPr>
        <w:tc>
          <w:tcPr>
            <w:tcW w:w="6464" w:type="dxa"/>
            <w:tcBorders>
              <w:top w:val="single" w:sz="4" w:space="0" w:color="000000"/>
              <w:left w:val="single" w:sz="4" w:space="0" w:color="000000"/>
              <w:bottom w:val="single" w:sz="4" w:space="0" w:color="000000"/>
              <w:right w:val="nil"/>
            </w:tcBorders>
            <w:vAlign w:val="center"/>
          </w:tcPr>
          <w:p w:rsidR="00387D85" w:rsidRPr="00387D85" w:rsidRDefault="00387D85">
            <w:pPr>
              <w:spacing w:after="0" w:line="240" w:lineRule="auto"/>
              <w:rPr>
                <w:rFonts w:ascii="Times New Roman" w:hAnsi="Times New Roman" w:cs="Times New Roman"/>
              </w:rPr>
            </w:pPr>
            <w:r w:rsidRPr="00387D85">
              <w:rPr>
                <w:rFonts w:ascii="Times New Roman" w:hAnsi="Times New Roman" w:cs="Times New Roman"/>
                <w:color w:val="000000"/>
                <w:spacing w:val="-7"/>
              </w:rPr>
              <w:t>Iekārtai jābūt garantijai</w:t>
            </w:r>
          </w:p>
        </w:tc>
        <w:tc>
          <w:tcPr>
            <w:tcW w:w="3271" w:type="dxa"/>
            <w:tcBorders>
              <w:top w:val="single" w:sz="4" w:space="0" w:color="000000"/>
              <w:left w:val="single" w:sz="4" w:space="0" w:color="000000"/>
              <w:bottom w:val="single" w:sz="4" w:space="0" w:color="000000"/>
              <w:right w:val="single" w:sz="4" w:space="0" w:color="000000"/>
            </w:tcBorders>
            <w:vAlign w:val="center"/>
          </w:tcPr>
          <w:p w:rsidR="00387D85" w:rsidRPr="00387D85" w:rsidRDefault="00387D85">
            <w:pPr>
              <w:spacing w:after="0" w:line="240" w:lineRule="auto"/>
              <w:rPr>
                <w:rFonts w:ascii="Times New Roman" w:hAnsi="Times New Roman" w:cs="Times New Roman"/>
                <w:color w:val="000000"/>
              </w:rPr>
            </w:pPr>
            <w:r>
              <w:rPr>
                <w:rFonts w:ascii="Times New Roman" w:hAnsi="Times New Roman" w:cs="Times New Roman"/>
                <w:color w:val="000000"/>
              </w:rPr>
              <w:t>Vismaz 2(divi) gadi</w:t>
            </w:r>
          </w:p>
        </w:tc>
      </w:tr>
      <w:tr w:rsidR="00387D85" w:rsidRPr="00387D85" w:rsidTr="00E337A8">
        <w:trPr>
          <w:trHeight w:val="235"/>
        </w:trPr>
        <w:tc>
          <w:tcPr>
            <w:tcW w:w="6464" w:type="dxa"/>
            <w:tcBorders>
              <w:top w:val="single" w:sz="4" w:space="0" w:color="000000"/>
              <w:left w:val="single" w:sz="4" w:space="0" w:color="000000"/>
              <w:bottom w:val="single" w:sz="4" w:space="0" w:color="000000"/>
              <w:right w:val="nil"/>
            </w:tcBorders>
            <w:vAlign w:val="center"/>
          </w:tcPr>
          <w:p w:rsidR="00387D85" w:rsidRPr="00387D85" w:rsidRDefault="00387D85">
            <w:pPr>
              <w:spacing w:after="0" w:line="240" w:lineRule="auto"/>
              <w:rPr>
                <w:rFonts w:ascii="Times New Roman" w:hAnsi="Times New Roman" w:cs="Times New Roman"/>
              </w:rPr>
            </w:pPr>
            <w:r w:rsidRPr="00387D85">
              <w:rPr>
                <w:rFonts w:ascii="Times New Roman" w:hAnsi="Times New Roman" w:cs="Times New Roman"/>
                <w:color w:val="000000"/>
                <w:spacing w:val="-7"/>
              </w:rPr>
              <w:t>Vēlamie izstrādājumi</w:t>
            </w:r>
          </w:p>
        </w:tc>
        <w:tc>
          <w:tcPr>
            <w:tcW w:w="3271" w:type="dxa"/>
            <w:tcBorders>
              <w:top w:val="single" w:sz="4" w:space="0" w:color="000000"/>
              <w:left w:val="single" w:sz="4" w:space="0" w:color="000000"/>
              <w:bottom w:val="single" w:sz="4" w:space="0" w:color="000000"/>
              <w:right w:val="single" w:sz="4" w:space="0" w:color="000000"/>
            </w:tcBorders>
            <w:vAlign w:val="center"/>
          </w:tcPr>
          <w:p w:rsidR="00387D85" w:rsidRPr="00387D85" w:rsidRDefault="00387D85">
            <w:pPr>
              <w:spacing w:after="0" w:line="240" w:lineRule="auto"/>
              <w:rPr>
                <w:rFonts w:ascii="Times New Roman" w:hAnsi="Times New Roman" w:cs="Times New Roman"/>
                <w:color w:val="000000"/>
              </w:rPr>
            </w:pPr>
            <w:r w:rsidRPr="00387D85">
              <w:rPr>
                <w:rFonts w:ascii="Times New Roman" w:hAnsi="Times New Roman" w:cs="Times New Roman"/>
                <w:color w:val="000000"/>
              </w:rPr>
              <w:t>Bosch KTS; Launch X431 Pro;</w:t>
            </w:r>
            <w:r>
              <w:t xml:space="preserve"> </w:t>
            </w:r>
            <w:r w:rsidRPr="00387D85">
              <w:rPr>
                <w:rFonts w:ascii="Times New Roman" w:hAnsi="Times New Roman" w:cs="Times New Roman"/>
                <w:color w:val="000000"/>
              </w:rPr>
              <w:t>MM Logic.</w:t>
            </w:r>
          </w:p>
        </w:tc>
      </w:tr>
    </w:tbl>
    <w:p w:rsidR="002E73A0" w:rsidRDefault="002E73A0" w:rsidP="00387D85">
      <w:pPr>
        <w:tabs>
          <w:tab w:val="center" w:pos="4153"/>
          <w:tab w:val="right" w:pos="8306"/>
        </w:tabs>
        <w:jc w:val="both"/>
        <w:rPr>
          <w:rFonts w:ascii="Times New Roman" w:hAnsi="Times New Roman" w:cs="Times New Roman"/>
          <w:b/>
          <w:sz w:val="24"/>
          <w:szCs w:val="24"/>
        </w:rPr>
      </w:pPr>
    </w:p>
    <w:p w:rsidR="00387D85" w:rsidRPr="002E73A0" w:rsidRDefault="00DB2D58" w:rsidP="00387D85">
      <w:pPr>
        <w:tabs>
          <w:tab w:val="center" w:pos="4153"/>
          <w:tab w:val="right" w:pos="8306"/>
        </w:tabs>
        <w:jc w:val="both"/>
        <w:rPr>
          <w:rFonts w:ascii="Times New Roman" w:hAnsi="Times New Roman" w:cs="Times New Roman"/>
          <w:b/>
          <w:sz w:val="24"/>
          <w:szCs w:val="24"/>
        </w:rPr>
      </w:pPr>
      <w:r>
        <w:rPr>
          <w:rFonts w:ascii="Times New Roman" w:hAnsi="Times New Roman" w:cs="Times New Roman"/>
          <w:b/>
          <w:sz w:val="24"/>
          <w:szCs w:val="24"/>
        </w:rPr>
        <w:t>Ar savu parakstu apliecinu, ka nodrošināšu</w:t>
      </w:r>
      <w:r w:rsidR="00AF6426" w:rsidRPr="002E73A0">
        <w:rPr>
          <w:rFonts w:ascii="Times New Roman" w:hAnsi="Times New Roman" w:cs="Times New Roman"/>
          <w:b/>
          <w:sz w:val="24"/>
          <w:szCs w:val="24"/>
        </w:rPr>
        <w:t xml:space="preserve"> visas iepirkumā izvirzītas prasības:</w:t>
      </w:r>
    </w:p>
    <w:p w:rsidR="00AF6426" w:rsidRDefault="00AF6426" w:rsidP="00AF6426">
      <w:r>
        <w:t xml:space="preserve">___________________________________________________________________________ </w:t>
      </w:r>
    </w:p>
    <w:p w:rsidR="00AF6426" w:rsidRPr="00387D85" w:rsidRDefault="00AF6426" w:rsidP="00387D85">
      <w:pPr>
        <w:ind w:firstLine="720"/>
        <w:rPr>
          <w:rFonts w:eastAsia="Lucida Sans Unicode" w:cs="Mangal"/>
          <w:kern w:val="2"/>
          <w:lang w:eastAsia="hi-IN" w:bidi="hi-IN"/>
        </w:rPr>
      </w:pPr>
      <w:r>
        <w:t xml:space="preserve">  </w:t>
      </w:r>
      <w:r>
        <w:rPr>
          <w:sz w:val="16"/>
          <w:szCs w:val="16"/>
        </w:rPr>
        <w:t>(Pretendenta nosaukums, paraksts, vadītāja vai pilnvarotās personas amats, vārds, uzvārds un paraksts)</w:t>
      </w:r>
    </w:p>
    <w:p w:rsidR="00DB2D58" w:rsidRDefault="00DB2D58" w:rsidP="00DB2D58">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“Jaunas </w:t>
      </w:r>
      <w:r>
        <w:rPr>
          <w:rFonts w:ascii="Times New Roman" w:eastAsia="Arial Unicode MS" w:hAnsi="Times New Roman" w:cs="Times New Roman"/>
          <w:sz w:val="24"/>
          <w:szCs w:val="24"/>
        </w:rPr>
        <w:t>dia</w:t>
      </w:r>
      <w:r w:rsidRPr="00680EAA">
        <w:rPr>
          <w:rFonts w:ascii="Times New Roman" w:eastAsia="Arial Unicode MS" w:hAnsi="Times New Roman" w:cs="Times New Roman"/>
          <w:sz w:val="24"/>
          <w:szCs w:val="24"/>
        </w:rPr>
        <w:t>gnostikas iekārta</w:t>
      </w:r>
      <w:r>
        <w:rPr>
          <w:rFonts w:ascii="Times New Roman" w:eastAsia="Arial Unicode MS" w:hAnsi="Times New Roman" w:cs="Times New Roman"/>
          <w:sz w:val="24"/>
          <w:szCs w:val="24"/>
        </w:rPr>
        <w:t>s iegāde</w:t>
      </w:r>
      <w:r>
        <w:rPr>
          <w:rFonts w:ascii="Times New Roman" w:eastAsia="Times New Roman" w:hAnsi="Times New Roman" w:cs="Times New Roman"/>
          <w:bCs/>
          <w:sz w:val="24"/>
          <w:szCs w:val="24"/>
        </w:rPr>
        <w:t>”</w:t>
      </w:r>
    </w:p>
    <w:p w:rsidR="00387D85" w:rsidRDefault="00387D85" w:rsidP="00387D85">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ID.Nr. KLT 2016/5</w:t>
      </w:r>
    </w:p>
    <w:p w:rsidR="00AF6426" w:rsidRDefault="00AF6426" w:rsidP="00AF6426">
      <w:pPr>
        <w:pStyle w:val="ListParagraph"/>
        <w:spacing w:before="120" w:after="120" w:line="240" w:lineRule="auto"/>
        <w:ind w:left="360"/>
        <w:jc w:val="right"/>
        <w:rPr>
          <w:rFonts w:ascii="Times New Roman" w:hAnsi="Times New Roman" w:cs="Times New Roman"/>
          <w:sz w:val="24"/>
          <w:szCs w:val="24"/>
        </w:rPr>
      </w:pPr>
    </w:p>
    <w:p w:rsidR="00AF6426" w:rsidRDefault="00AF6426" w:rsidP="00AF6426">
      <w:pPr>
        <w:pStyle w:val="ListParagraph"/>
        <w:spacing w:before="120" w:after="120" w:line="240" w:lineRule="auto"/>
        <w:ind w:left="360"/>
        <w:jc w:val="right"/>
        <w:rPr>
          <w:rFonts w:ascii="Times New Roman" w:eastAsia="Times New Roman" w:hAnsi="Times New Roman" w:cs="Times New Roman"/>
          <w:b/>
        </w:rPr>
      </w:pPr>
      <w:r>
        <w:rPr>
          <w:rFonts w:ascii="Times New Roman" w:hAnsi="Times New Roman" w:cs="Times New Roman"/>
          <w:b/>
        </w:rPr>
        <w:t>3.pielikums</w:t>
      </w:r>
    </w:p>
    <w:p w:rsidR="00AF6426" w:rsidRDefault="00AF6426" w:rsidP="00AF6426">
      <w:pPr>
        <w:spacing w:after="0" w:line="360" w:lineRule="auto"/>
        <w:jc w:val="center"/>
        <w:rPr>
          <w:rFonts w:ascii="Times New Roman" w:eastAsia="Times New Roman" w:hAnsi="Times New Roman" w:cs="Times New Roman"/>
          <w:b/>
          <w:bCs/>
          <w:sz w:val="32"/>
          <w:szCs w:val="32"/>
        </w:rPr>
      </w:pPr>
    </w:p>
    <w:p w:rsidR="00AF6426" w:rsidRDefault="00AF6426" w:rsidP="00AF6426">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Pretendenta finanšu piedāvājums</w:t>
      </w:r>
    </w:p>
    <w:p w:rsidR="00AF6426" w:rsidRDefault="00AF6426" w:rsidP="00AF6426">
      <w:pPr>
        <w:spacing w:after="0" w:line="36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Iepirkums atbilstoši Publisko iepirkumu likuma 8. </w:t>
      </w:r>
      <w:r>
        <w:rPr>
          <w:rFonts w:ascii="Times New Roman" w:eastAsia="Times New Roman" w:hAnsi="Times New Roman" w:cs="Times New Roman"/>
          <w:bCs/>
          <w:i/>
          <w:sz w:val="24"/>
          <w:szCs w:val="24"/>
          <w:vertAlign w:val="superscript"/>
        </w:rPr>
        <w:t xml:space="preserve">2 </w:t>
      </w:r>
      <w:r>
        <w:rPr>
          <w:rFonts w:ascii="Times New Roman" w:eastAsia="Times New Roman" w:hAnsi="Times New Roman" w:cs="Times New Roman"/>
          <w:bCs/>
          <w:i/>
          <w:sz w:val="24"/>
          <w:szCs w:val="24"/>
        </w:rPr>
        <w:t xml:space="preserve">pantam </w:t>
      </w:r>
    </w:p>
    <w:p w:rsidR="00DB2D58" w:rsidRPr="00DB2D58" w:rsidRDefault="00DB2D58" w:rsidP="00DB2D58">
      <w:pPr>
        <w:spacing w:before="120" w:after="120" w:line="240" w:lineRule="auto"/>
        <w:jc w:val="center"/>
        <w:rPr>
          <w:rFonts w:ascii="Times New Roman" w:eastAsia="Times New Roman" w:hAnsi="Times New Roman" w:cs="Times New Roman"/>
          <w:bCs/>
          <w:sz w:val="24"/>
          <w:szCs w:val="24"/>
        </w:rPr>
      </w:pPr>
      <w:r w:rsidRPr="00DB2D58">
        <w:rPr>
          <w:rFonts w:ascii="Times New Roman" w:eastAsia="Times New Roman" w:hAnsi="Times New Roman" w:cs="Times New Roman"/>
          <w:bCs/>
          <w:sz w:val="24"/>
          <w:szCs w:val="24"/>
        </w:rPr>
        <w:t xml:space="preserve">“Jaunas </w:t>
      </w:r>
      <w:r w:rsidRPr="00DB2D58">
        <w:rPr>
          <w:rFonts w:ascii="Times New Roman" w:eastAsia="Arial Unicode MS" w:hAnsi="Times New Roman" w:cs="Times New Roman"/>
          <w:sz w:val="24"/>
          <w:szCs w:val="24"/>
        </w:rPr>
        <w:t>diagnostikas iekārtas iegāde</w:t>
      </w:r>
      <w:r w:rsidRPr="00DB2D58">
        <w:rPr>
          <w:rFonts w:ascii="Times New Roman" w:eastAsia="Times New Roman" w:hAnsi="Times New Roman" w:cs="Times New Roman"/>
          <w:bCs/>
          <w:sz w:val="24"/>
          <w:szCs w:val="24"/>
        </w:rPr>
        <w:t>”</w:t>
      </w:r>
    </w:p>
    <w:p w:rsidR="00AF6426" w:rsidRPr="00DB2D58" w:rsidRDefault="002E73A0" w:rsidP="002E73A0">
      <w:pPr>
        <w:spacing w:after="0" w:line="240" w:lineRule="auto"/>
        <w:ind w:left="720"/>
        <w:jc w:val="center"/>
        <w:rPr>
          <w:rFonts w:ascii="Times New Roman" w:eastAsia="Times New Roman" w:hAnsi="Times New Roman" w:cs="Times New Roman"/>
          <w:sz w:val="24"/>
          <w:szCs w:val="24"/>
        </w:rPr>
      </w:pPr>
      <w:r w:rsidRPr="00DB2D58">
        <w:rPr>
          <w:rFonts w:ascii="Times New Roman" w:eastAsia="Times New Roman" w:hAnsi="Times New Roman" w:cs="Times New Roman"/>
          <w:sz w:val="24"/>
          <w:szCs w:val="24"/>
        </w:rPr>
        <w:t>ID.Nr. KLT 2016/5</w:t>
      </w:r>
    </w:p>
    <w:p w:rsidR="00AF6426" w:rsidRDefault="00AF6426" w:rsidP="00AF6426">
      <w:pPr>
        <w:spacing w:after="0" w:line="240" w:lineRule="auto"/>
        <w:ind w:left="720"/>
        <w:jc w:val="center"/>
        <w:rPr>
          <w:rFonts w:ascii="Times New Roman" w:eastAsia="Times New Roman" w:hAnsi="Times New Roman" w:cs="Times New Roman"/>
          <w:sz w:val="24"/>
          <w:szCs w:val="24"/>
        </w:rPr>
      </w:pPr>
    </w:p>
    <w:p w:rsidR="00AF6426" w:rsidRDefault="00AF6426" w:rsidP="00AF64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Kam: _______________________________________________________________</w:t>
      </w:r>
    </w:p>
    <w:p w:rsidR="00AF6426" w:rsidRDefault="00AF6426" w:rsidP="00AF6426">
      <w:pPr>
        <w:spacing w:after="0" w:line="240" w:lineRule="auto"/>
        <w:rPr>
          <w:rFonts w:ascii="Times New Roman" w:eastAsia="Times New Roman" w:hAnsi="Times New Roman" w:cs="Times New Roman"/>
          <w:bCs/>
          <w:sz w:val="24"/>
          <w:szCs w:val="24"/>
        </w:rPr>
      </w:pPr>
    </w:p>
    <w:p w:rsidR="00AF6426" w:rsidRDefault="00AF6426" w:rsidP="00AF64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Pretendents: _________________________________________________________</w:t>
      </w:r>
    </w:p>
    <w:p w:rsidR="00AF6426" w:rsidRDefault="00AF6426" w:rsidP="00AF6426">
      <w:pPr>
        <w:spacing w:after="0" w:line="240" w:lineRule="auto"/>
        <w:rPr>
          <w:rFonts w:ascii="Times New Roman" w:eastAsia="Times New Roman" w:hAnsi="Times New Roman" w:cs="Times New Roman"/>
          <w:bCs/>
          <w:sz w:val="24"/>
          <w:szCs w:val="24"/>
        </w:rPr>
      </w:pPr>
    </w:p>
    <w:p w:rsidR="00AF6426" w:rsidRDefault="00AF6426" w:rsidP="00AF64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Adrese: _____________________________________________________________</w:t>
      </w:r>
    </w:p>
    <w:p w:rsidR="00AF6426" w:rsidRDefault="00AF6426" w:rsidP="00AF6426">
      <w:pPr>
        <w:spacing w:after="0" w:line="240" w:lineRule="auto"/>
        <w:rPr>
          <w:rFonts w:ascii="Times New Roman" w:eastAsia="Times New Roman" w:hAnsi="Times New Roman" w:cs="Times New Roman"/>
          <w:bCs/>
          <w:sz w:val="24"/>
          <w:szCs w:val="24"/>
        </w:rPr>
      </w:pPr>
    </w:p>
    <w:p w:rsidR="00AF6426" w:rsidRDefault="00AF6426" w:rsidP="00AF64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Datums: ________________</w:t>
      </w:r>
    </w:p>
    <w:p w:rsidR="00AF6426" w:rsidRDefault="00AF6426" w:rsidP="00AF6426">
      <w:pPr>
        <w:spacing w:after="0" w:line="240" w:lineRule="auto"/>
        <w:rPr>
          <w:rFonts w:ascii="Times New Roman" w:eastAsia="Times New Roman" w:hAnsi="Times New Roman" w:cs="Times New Roman"/>
          <w:bCs/>
          <w:sz w:val="24"/>
          <w:szCs w:val="24"/>
        </w:rPr>
      </w:pPr>
    </w:p>
    <w:p w:rsidR="00AF6426" w:rsidRDefault="00AF6426" w:rsidP="00AF6426">
      <w:pPr>
        <w:spacing w:after="0" w:line="240" w:lineRule="auto"/>
        <w:rPr>
          <w:rFonts w:ascii="Times New Roman" w:eastAsia="Times New Roman" w:hAnsi="Times New Roman" w:cs="Times New Roman"/>
          <w:bCs/>
          <w:sz w:val="24"/>
          <w:szCs w:val="24"/>
        </w:rPr>
      </w:pPr>
    </w:p>
    <w:p w:rsidR="00AF6426" w:rsidRDefault="00AF6426" w:rsidP="00AF6426">
      <w:pPr>
        <w:spacing w:after="0" w:line="240" w:lineRule="auto"/>
        <w:rPr>
          <w:rFonts w:ascii="Times New Roman" w:eastAsia="Times New Roman" w:hAnsi="Times New Roman" w:cs="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378"/>
        <w:gridCol w:w="2835"/>
      </w:tblGrid>
      <w:tr w:rsidR="00AF6426" w:rsidTr="00AF6426">
        <w:tc>
          <w:tcPr>
            <w:tcW w:w="852" w:type="dxa"/>
            <w:tcBorders>
              <w:top w:val="single" w:sz="4" w:space="0" w:color="auto"/>
              <w:left w:val="single" w:sz="4" w:space="0" w:color="auto"/>
              <w:bottom w:val="single" w:sz="4" w:space="0" w:color="auto"/>
              <w:right w:val="single" w:sz="4" w:space="0" w:color="auto"/>
            </w:tcBorders>
          </w:tcPr>
          <w:p w:rsidR="00AF6426" w:rsidRDefault="00AF6426">
            <w:pPr>
              <w:tabs>
                <w:tab w:val="left" w:pos="319"/>
              </w:tabs>
              <w:spacing w:after="0" w:line="240" w:lineRule="auto"/>
              <w:jc w:val="center"/>
              <w:rPr>
                <w:rFonts w:ascii="Times New Roman" w:eastAsia="Times New Roman" w:hAnsi="Times New Roman" w:cs="Times New Roman"/>
                <w:bCs/>
                <w:sz w:val="24"/>
                <w:szCs w:val="24"/>
              </w:rPr>
            </w:pPr>
          </w:p>
          <w:p w:rsidR="00AF6426" w:rsidRDefault="00AF6426">
            <w:pPr>
              <w:tabs>
                <w:tab w:val="left" w:pos="319"/>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N.p.k.</w:t>
            </w:r>
          </w:p>
        </w:tc>
        <w:tc>
          <w:tcPr>
            <w:tcW w:w="6378" w:type="dxa"/>
            <w:tcBorders>
              <w:top w:val="single" w:sz="4" w:space="0" w:color="auto"/>
              <w:left w:val="single" w:sz="4" w:space="0" w:color="auto"/>
              <w:bottom w:val="single" w:sz="4" w:space="0" w:color="auto"/>
              <w:right w:val="single" w:sz="4" w:space="0" w:color="auto"/>
            </w:tcBorders>
          </w:tcPr>
          <w:p w:rsidR="00AF6426" w:rsidRDefault="00AF6426">
            <w:pPr>
              <w:tabs>
                <w:tab w:val="left" w:pos="319"/>
              </w:tabs>
              <w:spacing w:after="0" w:line="240" w:lineRule="auto"/>
              <w:jc w:val="center"/>
              <w:rPr>
                <w:rFonts w:ascii="Times New Roman" w:eastAsia="Times New Roman" w:hAnsi="Times New Roman" w:cs="Times New Roman"/>
                <w:bCs/>
                <w:sz w:val="24"/>
                <w:szCs w:val="24"/>
              </w:rPr>
            </w:pPr>
          </w:p>
          <w:p w:rsidR="00AF6426" w:rsidRDefault="00AF6426">
            <w:pPr>
              <w:tabs>
                <w:tab w:val="left" w:pos="319"/>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Nosaukums </w:t>
            </w:r>
          </w:p>
        </w:tc>
        <w:tc>
          <w:tcPr>
            <w:tcW w:w="2835" w:type="dxa"/>
            <w:tcBorders>
              <w:top w:val="single" w:sz="4" w:space="0" w:color="auto"/>
              <w:left w:val="single" w:sz="4" w:space="0" w:color="auto"/>
              <w:bottom w:val="single" w:sz="4" w:space="0" w:color="auto"/>
              <w:right w:val="single" w:sz="4" w:space="0" w:color="auto"/>
            </w:tcBorders>
            <w:hideMark/>
          </w:tcPr>
          <w:p w:rsidR="00AF6426" w:rsidRDefault="00AF6426">
            <w:pPr>
              <w:tabs>
                <w:tab w:val="left" w:pos="319"/>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Kopējā preces cena EUR</w:t>
            </w:r>
          </w:p>
          <w:p w:rsidR="00AF6426" w:rsidRDefault="00AF6426">
            <w:pPr>
              <w:tabs>
                <w:tab w:val="left" w:pos="319"/>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(bez PVN)</w:t>
            </w:r>
          </w:p>
        </w:tc>
      </w:tr>
      <w:tr w:rsidR="00AF6426" w:rsidTr="00AF6426">
        <w:tc>
          <w:tcPr>
            <w:tcW w:w="852" w:type="dxa"/>
            <w:tcBorders>
              <w:top w:val="single" w:sz="4" w:space="0" w:color="auto"/>
              <w:left w:val="single" w:sz="4" w:space="0" w:color="auto"/>
              <w:bottom w:val="single" w:sz="4" w:space="0" w:color="auto"/>
              <w:right w:val="single" w:sz="4" w:space="0" w:color="auto"/>
            </w:tcBorders>
            <w:hideMark/>
          </w:tcPr>
          <w:p w:rsidR="00AF6426" w:rsidRDefault="00AF6426">
            <w:pPr>
              <w:tabs>
                <w:tab w:val="left" w:pos="319"/>
              </w:tabs>
              <w:spacing w:before="120"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AF6426" w:rsidRPr="002E73A0" w:rsidRDefault="002E73A0" w:rsidP="002E73A0">
            <w:pPr>
              <w:tabs>
                <w:tab w:val="left" w:pos="319"/>
              </w:tabs>
              <w:spacing w:before="120" w:after="12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Diagnostikas iekārta</w:t>
            </w:r>
          </w:p>
        </w:tc>
        <w:tc>
          <w:tcPr>
            <w:tcW w:w="2835" w:type="dxa"/>
            <w:tcBorders>
              <w:top w:val="single" w:sz="4" w:space="0" w:color="auto"/>
              <w:left w:val="single" w:sz="4" w:space="0" w:color="auto"/>
              <w:bottom w:val="single" w:sz="4" w:space="0" w:color="auto"/>
              <w:right w:val="single" w:sz="4" w:space="0" w:color="auto"/>
            </w:tcBorders>
          </w:tcPr>
          <w:p w:rsidR="00AF6426" w:rsidRDefault="00AF6426">
            <w:pPr>
              <w:tabs>
                <w:tab w:val="left" w:pos="319"/>
              </w:tabs>
              <w:spacing w:before="120" w:after="120" w:line="240" w:lineRule="auto"/>
              <w:jc w:val="center"/>
              <w:rPr>
                <w:rFonts w:ascii="Times New Roman" w:eastAsia="Times New Roman" w:hAnsi="Times New Roman" w:cs="Times New Roman"/>
                <w:bCs/>
                <w:sz w:val="24"/>
                <w:szCs w:val="24"/>
              </w:rPr>
            </w:pPr>
          </w:p>
        </w:tc>
      </w:tr>
      <w:tr w:rsidR="00AF6426" w:rsidTr="00AF6426">
        <w:trPr>
          <w:cantSplit/>
          <w:trHeight w:val="675"/>
        </w:trPr>
        <w:tc>
          <w:tcPr>
            <w:tcW w:w="7230" w:type="dxa"/>
            <w:gridSpan w:val="2"/>
            <w:tcBorders>
              <w:top w:val="single" w:sz="4" w:space="0" w:color="auto"/>
              <w:left w:val="single" w:sz="4" w:space="0" w:color="auto"/>
              <w:bottom w:val="single" w:sz="4" w:space="0" w:color="auto"/>
              <w:right w:val="single" w:sz="4" w:space="0" w:color="auto"/>
            </w:tcBorders>
            <w:hideMark/>
          </w:tcPr>
          <w:p w:rsidR="00AF6426" w:rsidRDefault="00AF6426">
            <w:pPr>
              <w:tabs>
                <w:tab w:val="left" w:pos="319"/>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Kopējā piedāvājuma cena iepirkumam (bez PVN) *</w:t>
            </w:r>
          </w:p>
        </w:tc>
        <w:tc>
          <w:tcPr>
            <w:tcW w:w="2835" w:type="dxa"/>
            <w:tcBorders>
              <w:top w:val="single" w:sz="4" w:space="0" w:color="auto"/>
              <w:left w:val="single" w:sz="4" w:space="0" w:color="auto"/>
              <w:bottom w:val="single" w:sz="4" w:space="0" w:color="auto"/>
              <w:right w:val="single" w:sz="4" w:space="0" w:color="auto"/>
            </w:tcBorders>
          </w:tcPr>
          <w:p w:rsidR="00AF6426" w:rsidRDefault="00AF6426">
            <w:pPr>
              <w:tabs>
                <w:tab w:val="left" w:pos="319"/>
              </w:tabs>
              <w:spacing w:after="0" w:line="240" w:lineRule="auto"/>
              <w:jc w:val="right"/>
              <w:rPr>
                <w:rFonts w:ascii="Times New Roman" w:eastAsia="Times New Roman" w:hAnsi="Times New Roman" w:cs="Times New Roman"/>
                <w:bCs/>
                <w:sz w:val="24"/>
                <w:szCs w:val="24"/>
              </w:rPr>
            </w:pPr>
          </w:p>
        </w:tc>
      </w:tr>
      <w:tr w:rsidR="00AF6426" w:rsidTr="00AF6426">
        <w:trPr>
          <w:cantSplit/>
          <w:trHeight w:val="675"/>
        </w:trPr>
        <w:tc>
          <w:tcPr>
            <w:tcW w:w="7230" w:type="dxa"/>
            <w:gridSpan w:val="2"/>
            <w:tcBorders>
              <w:top w:val="single" w:sz="4" w:space="0" w:color="auto"/>
              <w:left w:val="single" w:sz="4" w:space="0" w:color="auto"/>
              <w:bottom w:val="single" w:sz="4" w:space="0" w:color="auto"/>
              <w:right w:val="single" w:sz="4" w:space="0" w:color="auto"/>
            </w:tcBorders>
            <w:hideMark/>
          </w:tcPr>
          <w:p w:rsidR="00AF6426" w:rsidRDefault="00AF6426">
            <w:pPr>
              <w:tabs>
                <w:tab w:val="left" w:pos="319"/>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PVN 21%</w:t>
            </w:r>
          </w:p>
        </w:tc>
        <w:tc>
          <w:tcPr>
            <w:tcW w:w="2835" w:type="dxa"/>
            <w:tcBorders>
              <w:top w:val="single" w:sz="4" w:space="0" w:color="auto"/>
              <w:left w:val="single" w:sz="4" w:space="0" w:color="auto"/>
              <w:bottom w:val="single" w:sz="4" w:space="0" w:color="auto"/>
              <w:right w:val="single" w:sz="4" w:space="0" w:color="auto"/>
            </w:tcBorders>
          </w:tcPr>
          <w:p w:rsidR="00AF6426" w:rsidRDefault="00AF6426">
            <w:pPr>
              <w:tabs>
                <w:tab w:val="left" w:pos="319"/>
              </w:tabs>
              <w:spacing w:after="0" w:line="240" w:lineRule="auto"/>
              <w:jc w:val="right"/>
              <w:rPr>
                <w:rFonts w:ascii="Times New Roman" w:eastAsia="Times New Roman" w:hAnsi="Times New Roman" w:cs="Times New Roman"/>
                <w:bCs/>
                <w:sz w:val="24"/>
                <w:szCs w:val="24"/>
              </w:rPr>
            </w:pPr>
          </w:p>
        </w:tc>
      </w:tr>
      <w:tr w:rsidR="00AF6426" w:rsidTr="00AF6426">
        <w:trPr>
          <w:cantSplit/>
          <w:trHeight w:val="675"/>
        </w:trPr>
        <w:tc>
          <w:tcPr>
            <w:tcW w:w="7230" w:type="dxa"/>
            <w:gridSpan w:val="2"/>
            <w:tcBorders>
              <w:top w:val="single" w:sz="4" w:space="0" w:color="auto"/>
              <w:left w:val="single" w:sz="4" w:space="0" w:color="auto"/>
              <w:bottom w:val="single" w:sz="4" w:space="0" w:color="auto"/>
              <w:right w:val="single" w:sz="4" w:space="0" w:color="auto"/>
            </w:tcBorders>
            <w:hideMark/>
          </w:tcPr>
          <w:p w:rsidR="00AF6426" w:rsidRDefault="00AF6426">
            <w:pPr>
              <w:tabs>
                <w:tab w:val="left" w:pos="319"/>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Kopējā piedāvājuma cena (ieskaitot PVN)</w:t>
            </w:r>
          </w:p>
        </w:tc>
        <w:tc>
          <w:tcPr>
            <w:tcW w:w="2835" w:type="dxa"/>
            <w:tcBorders>
              <w:top w:val="single" w:sz="4" w:space="0" w:color="auto"/>
              <w:left w:val="single" w:sz="4" w:space="0" w:color="auto"/>
              <w:bottom w:val="single" w:sz="4" w:space="0" w:color="auto"/>
              <w:right w:val="single" w:sz="4" w:space="0" w:color="auto"/>
            </w:tcBorders>
          </w:tcPr>
          <w:p w:rsidR="00AF6426" w:rsidRDefault="00AF6426">
            <w:pPr>
              <w:tabs>
                <w:tab w:val="left" w:pos="319"/>
              </w:tabs>
              <w:spacing w:after="0" w:line="240" w:lineRule="auto"/>
              <w:jc w:val="right"/>
              <w:rPr>
                <w:rFonts w:ascii="Times New Roman" w:eastAsia="Times New Roman" w:hAnsi="Times New Roman" w:cs="Times New Roman"/>
                <w:bCs/>
                <w:sz w:val="24"/>
                <w:szCs w:val="24"/>
              </w:rPr>
            </w:pPr>
          </w:p>
        </w:tc>
      </w:tr>
    </w:tbl>
    <w:p w:rsidR="00AF6426" w:rsidRDefault="00AF6426" w:rsidP="00AF6426">
      <w:pPr>
        <w:spacing w:after="0" w:line="240" w:lineRule="auto"/>
        <w:rPr>
          <w:rFonts w:ascii="Times New Roman" w:eastAsia="Times New Roman" w:hAnsi="Times New Roman" w:cs="Times New Roman"/>
          <w:b/>
          <w:bCs/>
          <w:sz w:val="24"/>
          <w:szCs w:val="24"/>
        </w:rPr>
      </w:pPr>
    </w:p>
    <w:p w:rsidR="00AF6426" w:rsidRDefault="00AF6426" w:rsidP="00AF64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vērtējamais lielums </w:t>
      </w:r>
    </w:p>
    <w:p w:rsidR="001337BC" w:rsidRDefault="00AF6426" w:rsidP="002E73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Mēs piekrītam visām Pasūtītāja </w:t>
      </w:r>
      <w:r w:rsidR="001337BC" w:rsidRPr="001337BC">
        <w:rPr>
          <w:rFonts w:ascii="Times New Roman" w:eastAsia="Times New Roman" w:hAnsi="Times New Roman" w:cs="Times New Roman"/>
          <w:b/>
          <w:sz w:val="28"/>
          <w:szCs w:val="28"/>
        </w:rPr>
        <w:t>„</w:t>
      </w:r>
      <w:r w:rsidR="002E73A0">
        <w:rPr>
          <w:rFonts w:ascii="Times New Roman" w:eastAsia="Arial Unicode MS" w:hAnsi="Times New Roman" w:cs="Times New Roman"/>
          <w:b/>
          <w:sz w:val="24"/>
          <w:szCs w:val="24"/>
        </w:rPr>
        <w:t xml:space="preserve"> Dia</w:t>
      </w:r>
      <w:r w:rsidR="001337BC" w:rsidRPr="001337BC">
        <w:rPr>
          <w:rFonts w:ascii="Times New Roman" w:eastAsia="Arial Unicode MS" w:hAnsi="Times New Roman" w:cs="Times New Roman"/>
          <w:b/>
          <w:sz w:val="24"/>
          <w:szCs w:val="24"/>
        </w:rPr>
        <w:t>gnostikas iekārtas iegādei</w:t>
      </w:r>
      <w:r w:rsidR="001337BC" w:rsidRPr="001337BC">
        <w:rPr>
          <w:rFonts w:ascii="Times New Roman" w:eastAsia="Times New Roman" w:hAnsi="Times New Roman" w:cs="Times New Roman"/>
          <w:b/>
          <w:sz w:val="28"/>
          <w:szCs w:val="28"/>
        </w:rPr>
        <w:t>”</w:t>
      </w:r>
    </w:p>
    <w:p w:rsidR="00AF6426" w:rsidRDefault="001337BC" w:rsidP="002E73A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ID. Nr. KLT 2016/</w:t>
      </w:r>
      <w:r w:rsidR="002E73A0">
        <w:rPr>
          <w:rFonts w:ascii="Times New Roman" w:eastAsia="Times New Roman" w:hAnsi="Times New Roman" w:cs="Times New Roman"/>
          <w:b/>
          <w:color w:val="000000"/>
          <w:sz w:val="24"/>
          <w:szCs w:val="24"/>
        </w:rPr>
        <w:t xml:space="preserve">5 </w:t>
      </w:r>
      <w:r w:rsidR="00AF6426">
        <w:rPr>
          <w:rFonts w:ascii="Times New Roman" w:eastAsia="Times New Roman" w:hAnsi="Times New Roman" w:cs="Times New Roman"/>
          <w:b/>
          <w:color w:val="000000"/>
          <w:sz w:val="24"/>
          <w:szCs w:val="24"/>
        </w:rPr>
        <w:t xml:space="preserve"> </w:t>
      </w:r>
      <w:r w:rsidR="00AF6426">
        <w:rPr>
          <w:rFonts w:ascii="Times New Roman" w:eastAsia="Times New Roman" w:hAnsi="Times New Roman" w:cs="Times New Roman"/>
          <w:color w:val="000000"/>
          <w:sz w:val="24"/>
          <w:szCs w:val="24"/>
        </w:rPr>
        <w:t>nolikumā</w:t>
      </w:r>
      <w:r w:rsidR="00AF6426">
        <w:rPr>
          <w:rFonts w:ascii="Times New Roman" w:eastAsia="Times New Roman" w:hAnsi="Times New Roman" w:cs="Times New Roman"/>
          <w:b/>
          <w:color w:val="000000"/>
          <w:sz w:val="24"/>
          <w:szCs w:val="24"/>
        </w:rPr>
        <w:t xml:space="preserve"> </w:t>
      </w:r>
      <w:r w:rsidR="00AF6426">
        <w:rPr>
          <w:rFonts w:ascii="Times New Roman" w:eastAsia="Times New Roman" w:hAnsi="Times New Roman" w:cs="Times New Roman"/>
          <w:sz w:val="24"/>
          <w:szCs w:val="24"/>
        </w:rPr>
        <w:t>izvirzītajām prasībām.</w:t>
      </w:r>
    </w:p>
    <w:p w:rsidR="00AF6426" w:rsidRDefault="00AF6426" w:rsidP="00AF6426">
      <w:pPr>
        <w:spacing w:after="0" w:line="240" w:lineRule="auto"/>
        <w:ind w:left="720"/>
        <w:jc w:val="center"/>
        <w:rPr>
          <w:rFonts w:ascii="Times New Roman" w:eastAsia="Times New Roman" w:hAnsi="Times New Roman" w:cs="Times New Roman"/>
          <w:b/>
          <w:sz w:val="24"/>
          <w:szCs w:val="24"/>
        </w:rPr>
      </w:pPr>
    </w:p>
    <w:p w:rsidR="00AF6426" w:rsidRDefault="00AF6426" w:rsidP="00AF6426">
      <w:pPr>
        <w:spacing w:after="0" w:line="240" w:lineRule="auto"/>
        <w:ind w:left="720"/>
        <w:jc w:val="center"/>
        <w:rPr>
          <w:rFonts w:ascii="Times New Roman" w:eastAsia="Times New Roman" w:hAnsi="Times New Roman" w:cs="Times New Roman"/>
          <w:b/>
          <w:sz w:val="24"/>
          <w:szCs w:val="24"/>
        </w:rPr>
      </w:pPr>
    </w:p>
    <w:p w:rsidR="00AF6426" w:rsidRDefault="00AF6426" w:rsidP="00AF6426">
      <w:pPr>
        <w:spacing w:after="0" w:line="240" w:lineRule="auto"/>
        <w:jc w:val="both"/>
        <w:rPr>
          <w:rFonts w:ascii="Times New Roman" w:eastAsia="Times New Roman" w:hAnsi="Times New Roman" w:cs="Times New Roman"/>
          <w:b/>
          <w:sz w:val="24"/>
          <w:szCs w:val="24"/>
        </w:rPr>
      </w:pPr>
    </w:p>
    <w:p w:rsidR="00AF6426" w:rsidRDefault="00AF6426" w:rsidP="00AF64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Vadītājs vai pilnvarotā persona : __________________________________</w:t>
      </w:r>
    </w:p>
    <w:p w:rsidR="00AF6426" w:rsidRDefault="00AF6426" w:rsidP="00AF642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(amats, paraksts, vārds, uzvārds, zīmogs)</w:t>
      </w:r>
    </w:p>
    <w:p w:rsidR="00AF6426" w:rsidRDefault="00AF6426" w:rsidP="00AF6426">
      <w:pPr>
        <w:spacing w:before="120" w:after="120" w:line="240" w:lineRule="auto"/>
        <w:jc w:val="both"/>
        <w:rPr>
          <w:rFonts w:ascii="Times New Roman" w:eastAsia="Times New Roman" w:hAnsi="Times New Roman" w:cs="Times New Roman"/>
          <w:sz w:val="24"/>
          <w:szCs w:val="24"/>
        </w:rPr>
      </w:pPr>
    </w:p>
    <w:p w:rsidR="00AF6426" w:rsidRDefault="00AF6426" w:rsidP="00AF6426">
      <w:r>
        <w:br w:type="page"/>
      </w:r>
    </w:p>
    <w:p w:rsidR="00DB2D58" w:rsidRDefault="00DB2D58" w:rsidP="00DB2D58">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“Jaunas </w:t>
      </w:r>
      <w:r>
        <w:rPr>
          <w:rFonts w:ascii="Times New Roman" w:eastAsia="Arial Unicode MS" w:hAnsi="Times New Roman" w:cs="Times New Roman"/>
          <w:sz w:val="24"/>
          <w:szCs w:val="24"/>
        </w:rPr>
        <w:t>dia</w:t>
      </w:r>
      <w:r w:rsidRPr="00680EAA">
        <w:rPr>
          <w:rFonts w:ascii="Times New Roman" w:eastAsia="Arial Unicode MS" w:hAnsi="Times New Roman" w:cs="Times New Roman"/>
          <w:sz w:val="24"/>
          <w:szCs w:val="24"/>
        </w:rPr>
        <w:t>gnostikas iekārta</w:t>
      </w:r>
      <w:r>
        <w:rPr>
          <w:rFonts w:ascii="Times New Roman" w:eastAsia="Arial Unicode MS" w:hAnsi="Times New Roman" w:cs="Times New Roman"/>
          <w:sz w:val="24"/>
          <w:szCs w:val="24"/>
        </w:rPr>
        <w:t>s iegāde</w:t>
      </w:r>
      <w:r>
        <w:rPr>
          <w:rFonts w:ascii="Times New Roman" w:eastAsia="Times New Roman" w:hAnsi="Times New Roman" w:cs="Times New Roman"/>
          <w:bCs/>
          <w:sz w:val="24"/>
          <w:szCs w:val="24"/>
        </w:rPr>
        <w:t>”</w:t>
      </w:r>
    </w:p>
    <w:p w:rsidR="002E73A0" w:rsidRDefault="002E73A0" w:rsidP="002E73A0">
      <w:pPr>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ID.Nr. KLT 2016/5</w:t>
      </w:r>
    </w:p>
    <w:p w:rsidR="00AF6426" w:rsidRDefault="00AF6426" w:rsidP="00AF6426">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4.pielikums</w:t>
      </w:r>
    </w:p>
    <w:p w:rsidR="00AF6426" w:rsidRDefault="00AF6426" w:rsidP="00AF6426">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p>
    <w:p w:rsidR="00AF6426" w:rsidRDefault="00AF6426" w:rsidP="00AF6426">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bCs/>
          <w:color w:val="000000"/>
          <w:spacing w:val="-1"/>
          <w:sz w:val="24"/>
          <w:szCs w:val="24"/>
        </w:rPr>
        <w:t xml:space="preserve">LĪGUMA PROJEKTS </w:t>
      </w:r>
    </w:p>
    <w:p w:rsidR="00AF6426" w:rsidRDefault="00AF6426" w:rsidP="00AF6426">
      <w:pPr>
        <w:shd w:val="clear" w:color="auto" w:fill="FFFFFF"/>
        <w:tabs>
          <w:tab w:val="left" w:pos="7380"/>
        </w:tabs>
        <w:spacing w:before="245" w:after="0" w:line="240" w:lineRule="auto"/>
        <w:ind w:left="19"/>
        <w:jc w:val="right"/>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z w:val="24"/>
          <w:szCs w:val="24"/>
        </w:rPr>
        <w:t>Kandavā, 2016</w:t>
      </w:r>
      <w:r>
        <w:rPr>
          <w:rFonts w:ascii="Times New Roman" w:eastAsia="Times New Roman" w:hAnsi="Times New Roman" w:cs="Times New Roman"/>
          <w:color w:val="000000"/>
          <w:spacing w:val="-6"/>
          <w:sz w:val="24"/>
          <w:szCs w:val="24"/>
        </w:rPr>
        <w:t>.gada ………...</w:t>
      </w:r>
    </w:p>
    <w:p w:rsidR="00AF6426" w:rsidRDefault="00AF6426" w:rsidP="00AF6426">
      <w:pPr>
        <w:shd w:val="clear" w:color="auto" w:fill="FFFFFF"/>
        <w:tabs>
          <w:tab w:val="left" w:pos="7380"/>
        </w:tabs>
        <w:spacing w:before="245" w:after="0" w:line="240" w:lineRule="auto"/>
        <w:ind w:left="19"/>
        <w:rPr>
          <w:rFonts w:ascii="Times New Roman" w:eastAsia="Times New Roman" w:hAnsi="Times New Roman" w:cs="Times New Roman"/>
          <w:color w:val="000000"/>
          <w:spacing w:val="-6"/>
          <w:sz w:val="24"/>
          <w:szCs w:val="24"/>
        </w:rPr>
      </w:pPr>
    </w:p>
    <w:p w:rsidR="00AF6426" w:rsidRDefault="00AF6426" w:rsidP="00AF642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Lauksaimniecības tehnikums”</w:t>
      </w:r>
      <w:r>
        <w:rPr>
          <w:rFonts w:ascii="Times New Roman" w:eastAsia="Times New Roman" w:hAnsi="Times New Roman" w:cs="Times New Roman"/>
          <w:sz w:val="24"/>
          <w:szCs w:val="24"/>
        </w:rPr>
        <w:t xml:space="preserve">, tās direktores Daces Rozentāles personā, turpmāk šā līguma tekstā saukts </w:t>
      </w:r>
      <w:r>
        <w:rPr>
          <w:rFonts w:ascii="Times New Roman" w:eastAsia="Times New Roman" w:hAnsi="Times New Roman" w:cs="Times New Roman"/>
          <w:bCs/>
          <w:sz w:val="24"/>
          <w:szCs w:val="24"/>
        </w:rPr>
        <w:t>“Pircējs”</w:t>
      </w:r>
      <w:r>
        <w:rPr>
          <w:rFonts w:ascii="Times New Roman" w:eastAsia="Times New Roman" w:hAnsi="Times New Roman" w:cs="Times New Roman"/>
          <w:sz w:val="24"/>
          <w:szCs w:val="24"/>
        </w:rPr>
        <w:t>, no vienas puses, un  ………………................, tā .....…………………….. personā, kas rīkojas saskaņā ar .........................................., turpmāk šā līguma tekstā saukts “</w:t>
      </w:r>
      <w:r>
        <w:rPr>
          <w:rFonts w:ascii="Times New Roman" w:eastAsia="Times New Roman" w:hAnsi="Times New Roman" w:cs="Times New Roman"/>
          <w:bCs/>
          <w:sz w:val="24"/>
          <w:szCs w:val="24"/>
        </w:rPr>
        <w:t>Pārdevējs”</w:t>
      </w:r>
      <w:r>
        <w:rPr>
          <w:rFonts w:ascii="Times New Roman" w:eastAsia="Times New Roman" w:hAnsi="Times New Roman" w:cs="Times New Roman"/>
          <w:sz w:val="24"/>
          <w:szCs w:val="24"/>
        </w:rPr>
        <w:t xml:space="preserve">, no otras puses, </w:t>
      </w:r>
      <w:r w:rsidRPr="00AF6426">
        <w:rPr>
          <w:rFonts w:ascii="Times New Roman" w:eastAsia="Times New Roman" w:hAnsi="Times New Roman" w:cs="Times New Roman"/>
          <w:snapToGrid w:val="0"/>
          <w:color w:val="000000"/>
          <w:sz w:val="24"/>
          <w:szCs w:val="24"/>
        </w:rPr>
        <w:t>abi kopā un katrs atsevišķi turpmāk šā līguma tekstā saukti par “</w:t>
      </w:r>
      <w:r w:rsidRPr="00AF6426">
        <w:rPr>
          <w:rFonts w:ascii="Times New Roman" w:eastAsia="Times New Roman" w:hAnsi="Times New Roman" w:cs="Times New Roman"/>
          <w:bCs/>
          <w:snapToGrid w:val="0"/>
          <w:color w:val="000000"/>
          <w:sz w:val="24"/>
          <w:szCs w:val="24"/>
        </w:rPr>
        <w:t>Puses”</w:t>
      </w:r>
      <w:r w:rsidRPr="00AF6426">
        <w:rPr>
          <w:rFonts w:ascii="Times New Roman" w:eastAsia="Times New Roman" w:hAnsi="Times New Roman" w:cs="Times New Roman"/>
          <w:snapToGrid w:val="0"/>
          <w:color w:val="000000"/>
          <w:sz w:val="24"/>
          <w:szCs w:val="24"/>
        </w:rPr>
        <w:t xml:space="preserve">, pamatojoties uz iepirkuma </w:t>
      </w:r>
      <w:r>
        <w:rPr>
          <w:rFonts w:ascii="Times New Roman" w:eastAsia="Times New Roman" w:hAnsi="Times New Roman" w:cs="Times New Roman"/>
          <w:sz w:val="24"/>
          <w:szCs w:val="24"/>
        </w:rPr>
        <w:t>„</w:t>
      </w:r>
      <w:r w:rsidR="001337BC">
        <w:rPr>
          <w:rFonts w:ascii="Times New Roman" w:eastAsia="Times New Roman" w:hAnsi="Times New Roman" w:cs="Times New Roman"/>
          <w:sz w:val="24"/>
          <w:szCs w:val="24"/>
        </w:rPr>
        <w:t>Diognostikas iekārtas iegādei</w:t>
      </w:r>
      <w:r>
        <w:rPr>
          <w:rFonts w:ascii="Times New Roman" w:eastAsia="Times New Roman" w:hAnsi="Times New Roman" w:cs="Times New Roman"/>
          <w:sz w:val="24"/>
          <w:szCs w:val="24"/>
        </w:rPr>
        <w:t xml:space="preserve">” </w:t>
      </w:r>
      <w:r w:rsidRPr="00AF6426">
        <w:rPr>
          <w:rFonts w:ascii="Times New Roman" w:eastAsia="Times New Roman" w:hAnsi="Times New Roman" w:cs="Times New Roman"/>
          <w:iCs/>
          <w:snapToGrid w:val="0"/>
          <w:color w:val="000000"/>
          <w:sz w:val="24"/>
          <w:szCs w:val="24"/>
        </w:rPr>
        <w:t>, iepirkuma i</w:t>
      </w:r>
      <w:r w:rsidRPr="00AF6426">
        <w:rPr>
          <w:rFonts w:ascii="Times New Roman" w:eastAsia="Times New Roman" w:hAnsi="Times New Roman" w:cs="Times New Roman"/>
          <w:snapToGrid w:val="0"/>
          <w:color w:val="000000"/>
          <w:sz w:val="24"/>
          <w:szCs w:val="24"/>
        </w:rPr>
        <w:t xml:space="preserve">dentifikācijas </w:t>
      </w:r>
      <w:r w:rsidR="001337BC">
        <w:rPr>
          <w:rFonts w:ascii="Times New Roman" w:eastAsia="Times New Roman" w:hAnsi="Times New Roman" w:cs="Times New Roman"/>
          <w:snapToGrid w:val="0"/>
          <w:color w:val="000000"/>
          <w:sz w:val="24"/>
          <w:szCs w:val="24"/>
        </w:rPr>
        <w:t>ID. Nr. KLT 2016/</w:t>
      </w:r>
      <w:r w:rsidR="002E73A0">
        <w:rPr>
          <w:rFonts w:ascii="Times New Roman" w:eastAsia="Times New Roman" w:hAnsi="Times New Roman" w:cs="Times New Roman"/>
          <w:snapToGrid w:val="0"/>
          <w:color w:val="000000"/>
          <w:sz w:val="24"/>
          <w:szCs w:val="24"/>
        </w:rPr>
        <w:t>5</w:t>
      </w:r>
      <w:r w:rsidRPr="00AF6426">
        <w:rPr>
          <w:rFonts w:ascii="Times New Roman" w:eastAsia="Times New Roman" w:hAnsi="Times New Roman" w:cs="Times New Roman"/>
          <w:snapToGrid w:val="0"/>
          <w:color w:val="000000"/>
          <w:sz w:val="24"/>
          <w:szCs w:val="24"/>
        </w:rPr>
        <w:t xml:space="preserve"> rezultātiem un iesniegto Piedāvājumu, noslēdz šo līgumu:</w:t>
      </w:r>
    </w:p>
    <w:p w:rsidR="00AF6426" w:rsidRDefault="00AF6426" w:rsidP="00AF6426">
      <w:pPr>
        <w:tabs>
          <w:tab w:val="left" w:pos="0"/>
        </w:tabs>
        <w:ind w:left="-142" w:hanging="142"/>
        <w:rPr>
          <w:rFonts w:ascii="Times New Roman" w:hAnsi="Times New Roman" w:cs="Times New Roman"/>
          <w:b/>
          <w:bCs/>
          <w:sz w:val="24"/>
          <w:szCs w:val="24"/>
        </w:rPr>
      </w:pPr>
    </w:p>
    <w:p w:rsidR="00AF6426" w:rsidRDefault="00AF6426" w:rsidP="00AF6426">
      <w:pPr>
        <w:tabs>
          <w:tab w:val="left" w:pos="0"/>
        </w:tabs>
        <w:ind w:left="-142" w:hanging="142"/>
        <w:jc w:val="center"/>
        <w:rPr>
          <w:rFonts w:ascii="Times New Roman" w:hAnsi="Times New Roman" w:cs="Times New Roman"/>
          <w:sz w:val="24"/>
          <w:szCs w:val="24"/>
        </w:rPr>
      </w:pPr>
      <w:r>
        <w:rPr>
          <w:rFonts w:ascii="Times New Roman" w:hAnsi="Times New Roman" w:cs="Times New Roman"/>
          <w:b/>
          <w:bCs/>
          <w:sz w:val="24"/>
          <w:szCs w:val="24"/>
        </w:rPr>
        <w:t>1. LĪGUMA PRIEKŠMETS</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1.1 Pircējs uzdod un Pārdevējs apņemas piegādāt preci un sniegt pakalpojumu saskaņā ar iepirkuma nolikuma prasībām un Pretendenta iesniegto finanšu piedāvājumu (3.pielikums). </w:t>
      </w:r>
    </w:p>
    <w:p w:rsidR="00AF6426" w:rsidRDefault="00AF6426" w:rsidP="00AF6426">
      <w:pPr>
        <w:pStyle w:val="Heading8"/>
        <w:numPr>
          <w:ilvl w:val="7"/>
          <w:numId w:val="8"/>
        </w:numPr>
        <w:tabs>
          <w:tab w:val="left" w:pos="720"/>
        </w:tabs>
        <w:suppressAutoHyphens/>
        <w:spacing w:line="100" w:lineRule="atLeast"/>
        <w:jc w:val="center"/>
      </w:pPr>
      <w:r>
        <w:rPr>
          <w:b/>
          <w:bCs/>
          <w:i w:val="0"/>
        </w:rPr>
        <w:t>2. LĪGUMCENA UN NORĒĶINU KĀRTĪBA</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i/>
          <w:sz w:val="24"/>
          <w:szCs w:val="24"/>
        </w:rPr>
        <w:t>Līguma</w:t>
      </w:r>
      <w:r>
        <w:rPr>
          <w:rFonts w:ascii="Times New Roman" w:hAnsi="Times New Roman" w:cs="Times New Roman"/>
          <w:sz w:val="24"/>
          <w:szCs w:val="24"/>
        </w:rPr>
        <w:t xml:space="preserve"> pamatsumma bez 21% pievienotās vērtības nodokļa ir EUR ______________  (________________________)</w:t>
      </w:r>
      <w:r>
        <w:rPr>
          <w:rFonts w:ascii="Times New Roman" w:hAnsi="Times New Roman" w:cs="Times New Roman"/>
          <w:bCs/>
          <w:sz w:val="24"/>
          <w:szCs w:val="24"/>
        </w:rPr>
        <w:t xml:space="preserve">. </w:t>
      </w:r>
      <w:r>
        <w:rPr>
          <w:rFonts w:ascii="Times New Roman" w:hAnsi="Times New Roman" w:cs="Times New Roman"/>
          <w:bCs/>
          <w:i/>
          <w:sz w:val="24"/>
          <w:szCs w:val="24"/>
        </w:rPr>
        <w:t>Līguma</w:t>
      </w:r>
      <w:r>
        <w:rPr>
          <w:rFonts w:ascii="Times New Roman" w:hAnsi="Times New Roman" w:cs="Times New Roman"/>
          <w:bCs/>
          <w:sz w:val="24"/>
          <w:szCs w:val="24"/>
        </w:rPr>
        <w:t xml:space="preserve"> summa ar 21% pievienotās vērtības nodokli ir _______________</w:t>
      </w:r>
      <w:r>
        <w:rPr>
          <w:rFonts w:ascii="Times New Roman" w:hAnsi="Times New Roman" w:cs="Times New Roman"/>
          <w:sz w:val="24"/>
          <w:szCs w:val="24"/>
        </w:rPr>
        <w:t>(________________  ). PVN 21% ir</w:t>
      </w:r>
      <w:r>
        <w:rPr>
          <w:rFonts w:ascii="Times New Roman" w:hAnsi="Times New Roman" w:cs="Times New Roman"/>
          <w:bCs/>
          <w:sz w:val="24"/>
          <w:szCs w:val="24"/>
        </w:rPr>
        <w:t xml:space="preserve"> _______________(</w:t>
      </w:r>
      <w:r>
        <w:rPr>
          <w:rFonts w:ascii="Times New Roman" w:hAnsi="Times New Roman" w:cs="Times New Roman"/>
          <w:sz w:val="24"/>
          <w:szCs w:val="24"/>
        </w:rPr>
        <w:t xml:space="preserve">______________). </w:t>
      </w:r>
    </w:p>
    <w:p w:rsidR="00AF6426" w:rsidRDefault="00AF6426" w:rsidP="00AF6426">
      <w:pPr>
        <w:pStyle w:val="ListParagraph"/>
        <w:ind w:left="0"/>
        <w:jc w:val="both"/>
        <w:rPr>
          <w:rFonts w:ascii="Times New Roman" w:hAnsi="Times New Roman" w:cs="Times New Roman"/>
          <w:sz w:val="24"/>
          <w:szCs w:val="24"/>
        </w:rPr>
      </w:pPr>
      <w:r>
        <w:rPr>
          <w:rFonts w:ascii="Times New Roman" w:hAnsi="Times New Roman" w:cs="Times New Roman"/>
          <w:sz w:val="24"/>
          <w:szCs w:val="24"/>
        </w:rPr>
        <w:t>2.2. Pircējs apņemas apmaksāt Līguma summu 20 (divdesmit) dienu laikā pēc atbilstoša rēķina saņemšanas un preces piegādes, preces dokumentācijas nodošanas un preces ekspluatācijas praktiskās apmācības veikšanas, ko apliecina Pušu parakstīts pieņemšanas – nodošanas</w:t>
      </w:r>
      <w:r>
        <w:rPr>
          <w:rFonts w:ascii="Times New Roman" w:hAnsi="Times New Roman" w:cs="Times New Roman"/>
          <w:color w:val="FF00FF"/>
          <w:sz w:val="24"/>
          <w:szCs w:val="24"/>
        </w:rPr>
        <w:t xml:space="preserve"> </w:t>
      </w:r>
      <w:r>
        <w:rPr>
          <w:rFonts w:ascii="Times New Roman" w:hAnsi="Times New Roman" w:cs="Times New Roman"/>
          <w:sz w:val="24"/>
          <w:szCs w:val="24"/>
        </w:rPr>
        <w:t xml:space="preserve">akts. </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2.3. Ja Pārdevējs neievēro Līguma nosacījumus, ta</w:t>
      </w:r>
      <w:r w:rsidR="002E73A0">
        <w:rPr>
          <w:rFonts w:ascii="Times New Roman" w:hAnsi="Times New Roman" w:cs="Times New Roman"/>
          <w:sz w:val="24"/>
          <w:szCs w:val="24"/>
        </w:rPr>
        <w:t>d Pārdevējs maksā līgumsodu 0,1</w:t>
      </w:r>
      <w:r>
        <w:rPr>
          <w:rFonts w:ascii="Times New Roman" w:hAnsi="Times New Roman" w:cs="Times New Roman"/>
          <w:sz w:val="24"/>
          <w:szCs w:val="24"/>
        </w:rPr>
        <w:t xml:space="preserve"> % apmērā no kopējās Līguma summas par katru nodrošināmā pakalpojuma izpildes kavējuma dienu, bet ne vairāk kā 10% no Līguma summas.</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2.4. Ja Pircējs neievēro Līgumā noteiktos apmaksas termiņus, </w:t>
      </w:r>
      <w:r w:rsidR="002E73A0">
        <w:rPr>
          <w:rFonts w:ascii="Times New Roman" w:hAnsi="Times New Roman" w:cs="Times New Roman"/>
          <w:sz w:val="24"/>
          <w:szCs w:val="24"/>
        </w:rPr>
        <w:t>tad Pircējs maksā līgumsodu 0,05</w:t>
      </w:r>
      <w:r>
        <w:rPr>
          <w:rFonts w:ascii="Times New Roman" w:hAnsi="Times New Roman" w:cs="Times New Roman"/>
          <w:sz w:val="24"/>
          <w:szCs w:val="24"/>
        </w:rPr>
        <w:t xml:space="preserve"> % apmērā no kopējās Līguma summas par katru nokavēto dienu, bet ne vairāk kā 10% no Līguma summas.</w:t>
      </w:r>
    </w:p>
    <w:p w:rsidR="00AF6426" w:rsidRDefault="00AF6426" w:rsidP="00AF6426">
      <w:pPr>
        <w:jc w:val="both"/>
        <w:rPr>
          <w:rFonts w:ascii="Times New Roman" w:hAnsi="Times New Roman" w:cs="Times New Roman"/>
          <w:sz w:val="24"/>
          <w:szCs w:val="24"/>
        </w:rPr>
      </w:pPr>
    </w:p>
    <w:p w:rsidR="001337BC" w:rsidRDefault="001337BC" w:rsidP="00AF6426">
      <w:pPr>
        <w:jc w:val="center"/>
        <w:rPr>
          <w:rFonts w:ascii="Times New Roman" w:hAnsi="Times New Roman" w:cs="Times New Roman"/>
          <w:b/>
          <w:bCs/>
          <w:sz w:val="24"/>
          <w:szCs w:val="24"/>
        </w:rPr>
      </w:pPr>
    </w:p>
    <w:p w:rsidR="001337BC" w:rsidRDefault="001337BC" w:rsidP="00AF6426">
      <w:pPr>
        <w:jc w:val="center"/>
        <w:rPr>
          <w:rFonts w:ascii="Times New Roman" w:hAnsi="Times New Roman" w:cs="Times New Roman"/>
          <w:b/>
          <w:bCs/>
          <w:sz w:val="24"/>
          <w:szCs w:val="24"/>
        </w:rPr>
      </w:pP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lastRenderedPageBreak/>
        <w:t>3.PRECES PIEŅEMŠANAS – NODOŠANAS NOSACĪJUMI</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3.1. Preci Pārdevējs apņemas piegādāt </w:t>
      </w:r>
      <w:r w:rsidR="002E73A0">
        <w:rPr>
          <w:rFonts w:ascii="Times New Roman" w:hAnsi="Times New Roman" w:cs="Times New Roman"/>
          <w:sz w:val="24"/>
          <w:szCs w:val="24"/>
        </w:rPr>
        <w:t>30</w:t>
      </w:r>
      <w:r>
        <w:rPr>
          <w:rFonts w:ascii="Times New Roman" w:hAnsi="Times New Roman" w:cs="Times New Roman"/>
          <w:sz w:val="24"/>
          <w:szCs w:val="24"/>
        </w:rPr>
        <w:t xml:space="preserve"> (</w:t>
      </w:r>
      <w:r w:rsidR="002E73A0">
        <w:rPr>
          <w:rFonts w:ascii="Times New Roman" w:hAnsi="Times New Roman" w:cs="Times New Roman"/>
          <w:sz w:val="24"/>
          <w:szCs w:val="24"/>
        </w:rPr>
        <w:t>trīsdesmit</w:t>
      </w:r>
      <w:r>
        <w:rPr>
          <w:rFonts w:ascii="Times New Roman" w:hAnsi="Times New Roman" w:cs="Times New Roman"/>
          <w:sz w:val="24"/>
          <w:szCs w:val="24"/>
        </w:rPr>
        <w:t xml:space="preserve">) dienu laikā no Līguma noslēgšanas brīža. </w:t>
      </w:r>
    </w:p>
    <w:p w:rsidR="00AF6426" w:rsidRPr="002E73A0" w:rsidRDefault="00AF6426" w:rsidP="002E73A0">
      <w:pPr>
        <w:jc w:val="both"/>
        <w:rPr>
          <w:rFonts w:ascii="Times New Roman" w:eastAsia="Times New Roman" w:hAnsi="Times New Roman" w:cs="Times New Roman"/>
          <w:sz w:val="24"/>
          <w:szCs w:val="24"/>
        </w:rPr>
      </w:pPr>
      <w:r w:rsidRPr="00E86073">
        <w:rPr>
          <w:rFonts w:ascii="Times New Roman" w:hAnsi="Times New Roman" w:cs="Times New Roman"/>
          <w:sz w:val="24"/>
          <w:szCs w:val="24"/>
        </w:rPr>
        <w:t xml:space="preserve">3.2. Preces piegādes vieta: </w:t>
      </w:r>
      <w:r w:rsidR="00E86073" w:rsidRPr="00E86073">
        <w:rPr>
          <w:rFonts w:ascii="Times New Roman" w:eastAsia="Times New Roman" w:hAnsi="Times New Roman" w:cs="Times New Roman"/>
          <w:sz w:val="24"/>
          <w:szCs w:val="24"/>
        </w:rPr>
        <w:t>„</w:t>
      </w:r>
      <w:r w:rsidR="00E86073" w:rsidRPr="00E86073">
        <w:rPr>
          <w:rFonts w:ascii="Times New Roman" w:hAnsi="Times New Roman" w:cs="Times New Roman"/>
          <w:sz w:val="24"/>
          <w:szCs w:val="24"/>
        </w:rPr>
        <w:t xml:space="preserve">Kandavas Lauksaimniecības tehnikuma </w:t>
      </w:r>
      <w:r w:rsidR="00E86073" w:rsidRPr="00E86073">
        <w:rPr>
          <w:rFonts w:ascii="Times New Roman" w:hAnsi="Times New Roman" w:cs="Times New Roman"/>
          <w:sz w:val="24"/>
          <w:szCs w:val="24"/>
          <w:u w:val="single"/>
        </w:rPr>
        <w:t>Saulaines teritoriālā struktūrvienība</w:t>
      </w:r>
      <w:r w:rsidR="00E86073" w:rsidRPr="00E86073">
        <w:rPr>
          <w:rFonts w:ascii="Times New Roman" w:eastAsia="Times New Roman" w:hAnsi="Times New Roman" w:cs="Times New Roman"/>
          <w:sz w:val="24"/>
          <w:szCs w:val="24"/>
        </w:rPr>
        <w:t xml:space="preserve">”, </w:t>
      </w:r>
      <w:r w:rsidR="00E86073" w:rsidRPr="00E86073">
        <w:rPr>
          <w:rFonts w:ascii="Times New Roman" w:hAnsi="Times New Roman" w:cs="Times New Roman"/>
        </w:rPr>
        <w:t>Saulaine, Rundāles pagasts, Rundāles novads, LV-3901.</w:t>
      </w:r>
    </w:p>
    <w:p w:rsidR="00AF6426" w:rsidRDefault="00AF6426" w:rsidP="00AF642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3.3. Par Preces nodošanas dienu tiek uzskatīta diena, kad Pārdevējs Pircējam nodod Preci </w:t>
      </w:r>
      <w:r w:rsidR="002E73A0">
        <w:rPr>
          <w:rFonts w:ascii="Times New Roman" w:hAnsi="Times New Roman" w:cs="Times New Roman"/>
          <w:sz w:val="24"/>
          <w:szCs w:val="24"/>
        </w:rPr>
        <w:t>un  paraksta pieņemšanas – nodošanas aktu</w:t>
      </w:r>
      <w:r>
        <w:rPr>
          <w:rFonts w:ascii="Times New Roman" w:hAnsi="Times New Roman" w:cs="Times New Roman"/>
          <w:sz w:val="24"/>
          <w:szCs w:val="24"/>
        </w:rPr>
        <w:t>.</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3.4. Ja Pārdevējs Preci piegādājis nekvalitatīvu vai neatbilstošu Preces tehniskajā specifikācijā noteiktajām prasībām, tiek sastādīts defekta akts, kurā Pircējs norāda atklātos trūkumus. Pārdevējam uz sava rēķina tie jānovērš 14 (četrpadsmit) dienu laikā. </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3.5. Defekta aktu paraksta Līdzēju pilnvaroti pārstāvji un tas kļūst par Līguma neatņemamu sastāvdaļu un Preču pieņemšanas – nodošanas akta parakstīšana ir iespējama vienīgi pēc defekta aktā norādīto trūkumu pilnīgas novēršanas.</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3.6. Pārdevējs ir atbildīgs par piegādājamās Preces pilnīgas vai daļējas bojāejas vai bojāšanās risku līdz tās nodošanai Pircējam.</w:t>
      </w:r>
    </w:p>
    <w:p w:rsidR="00AF6426" w:rsidRDefault="00AF6426" w:rsidP="00AF6426">
      <w:pPr>
        <w:jc w:val="both"/>
        <w:rPr>
          <w:rFonts w:ascii="Times New Roman" w:hAnsi="Times New Roman" w:cs="Times New Roman"/>
          <w:sz w:val="24"/>
          <w:szCs w:val="24"/>
        </w:rPr>
      </w:pP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t>4. KVALITĀTE UN GARANTIJA</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4.1. Pārdevējs garantē, ka piegādātās preces atbildīs visu to Latvijas Republikas spēkā esošo normatīvo aktu un iepirkuma prasībām, kas uz to attiecas.</w:t>
      </w:r>
    </w:p>
    <w:p w:rsidR="00AF6426" w:rsidRDefault="00AF6426" w:rsidP="00AF6426">
      <w:pPr>
        <w:rPr>
          <w:rFonts w:ascii="Times New Roman" w:hAnsi="Times New Roman" w:cs="Times New Roman"/>
          <w:sz w:val="24"/>
          <w:szCs w:val="24"/>
        </w:rPr>
      </w:pPr>
      <w:r>
        <w:rPr>
          <w:rFonts w:ascii="Times New Roman" w:hAnsi="Times New Roman" w:cs="Times New Roman"/>
          <w:bCs/>
          <w:sz w:val="24"/>
          <w:szCs w:val="24"/>
        </w:rPr>
        <w:t>4.2.</w:t>
      </w:r>
      <w:r>
        <w:rPr>
          <w:rFonts w:ascii="Times New Roman" w:hAnsi="Times New Roman" w:cs="Times New Roman"/>
          <w:b/>
          <w:bCs/>
          <w:sz w:val="24"/>
          <w:szCs w:val="24"/>
        </w:rPr>
        <w:t xml:space="preserve"> </w:t>
      </w:r>
      <w:r>
        <w:rPr>
          <w:rStyle w:val="st"/>
          <w:rFonts w:ascii="Times New Roman" w:hAnsi="Times New Roman" w:cs="Times New Roman"/>
          <w:sz w:val="24"/>
          <w:szCs w:val="24"/>
        </w:rPr>
        <w:t>Preces garantijas laikā Pārdevējs</w:t>
      </w:r>
      <w:r>
        <w:rPr>
          <w:rStyle w:val="st"/>
          <w:rFonts w:ascii="Times New Roman" w:hAnsi="Times New Roman" w:cs="Times New Roman"/>
          <w:i/>
          <w:sz w:val="24"/>
          <w:szCs w:val="24"/>
        </w:rPr>
        <w:t xml:space="preserve"> </w:t>
      </w:r>
      <w:r>
        <w:rPr>
          <w:rStyle w:val="Emphasis"/>
          <w:sz w:val="24"/>
          <w:szCs w:val="24"/>
        </w:rPr>
        <w:t>nodrošina preces garantijas remonta</w:t>
      </w:r>
      <w:r>
        <w:rPr>
          <w:rStyle w:val="st"/>
          <w:rFonts w:ascii="Times New Roman" w:hAnsi="Times New Roman" w:cs="Times New Roman"/>
          <w:i/>
          <w:sz w:val="24"/>
          <w:szCs w:val="24"/>
        </w:rPr>
        <w:t xml:space="preserve">  </w:t>
      </w:r>
      <w:r>
        <w:rPr>
          <w:rStyle w:val="st"/>
          <w:rFonts w:ascii="Times New Roman" w:hAnsi="Times New Roman" w:cs="Times New Roman"/>
          <w:sz w:val="24"/>
          <w:szCs w:val="24"/>
        </w:rPr>
        <w:t>par saviem finanšu resursiem.</w:t>
      </w: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t>5. LĪDZĒJU SAISTĪBAS UN ATBILDĪBA</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5.1. Līdzēji savstarpēji ir atbildīgi par otram Līdzējam nodarītajiem zaudējumiem, ja tie radušies viena Līdzēja vai tā darbinieku, kā arī Līdzēja Līguma izpildē iesaistīto trešo personu darbības vai bezdarbības, kā arī rupjas neuzmanības, ļaunā nolūkā izdarīto darbību vai nolaidības rezultātā.</w:t>
      </w:r>
    </w:p>
    <w:p w:rsidR="00AF6426" w:rsidRDefault="00AF6426" w:rsidP="00AF6426">
      <w:pPr>
        <w:jc w:val="both"/>
        <w:rPr>
          <w:rFonts w:ascii="Times New Roman" w:hAnsi="Times New Roman" w:cs="Times New Roman"/>
          <w:sz w:val="24"/>
          <w:szCs w:val="24"/>
        </w:rPr>
      </w:pPr>
      <w:r>
        <w:rPr>
          <w:rFonts w:ascii="Times New Roman" w:hAnsi="Times New Roman" w:cs="Times New Roman"/>
          <w:b/>
          <w:bCs/>
          <w:sz w:val="24"/>
          <w:szCs w:val="24"/>
        </w:rPr>
        <w:t>5.2. Pārdevēja saistības:</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5.2.1.Pārdevējs apņemas nodrošināt Līguma 1.1.punktā minētās saistības atbilstoši Līguma nosacījumiem. </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5.2.2. Pārdevējs Preces nodošanu veic Pircēja uzraudzībā.</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5.2.3. Pārdevējs apņemas piegādāt preces un sniegt pakalpojumus, iepriekš ar Pircēju saskaņotos laikos.</w:t>
      </w:r>
    </w:p>
    <w:p w:rsidR="00AF6426" w:rsidRDefault="00AF6426" w:rsidP="00AF6426">
      <w:pPr>
        <w:jc w:val="both"/>
        <w:rPr>
          <w:rFonts w:ascii="Times New Roman" w:hAnsi="Times New Roman" w:cs="Times New Roman"/>
          <w:sz w:val="24"/>
          <w:szCs w:val="24"/>
        </w:rPr>
      </w:pPr>
      <w:r>
        <w:rPr>
          <w:rFonts w:ascii="Times New Roman" w:hAnsi="Times New Roman" w:cs="Times New Roman"/>
          <w:b/>
          <w:sz w:val="24"/>
          <w:szCs w:val="24"/>
        </w:rPr>
        <w:lastRenderedPageBreak/>
        <w:t>5.3.Pircēja saistības:</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5.3.1.Pircējs apņemas veikt samaksu par kvalitatīvu un Līguma nosacījumiem atbilstošām precēm un sniegtajiem pakalpojumiem Līgumā noteiktajos termiņos un kārtībā.</w:t>
      </w:r>
    </w:p>
    <w:p w:rsidR="00AF6426" w:rsidRDefault="00AF6426" w:rsidP="00AF6426">
      <w:pPr>
        <w:jc w:val="both"/>
        <w:rPr>
          <w:rFonts w:ascii="Times New Roman" w:hAnsi="Times New Roman" w:cs="Times New Roman"/>
          <w:sz w:val="24"/>
          <w:szCs w:val="24"/>
        </w:rPr>
      </w:pPr>
      <w:r>
        <w:rPr>
          <w:rFonts w:ascii="Times New Roman" w:hAnsi="Times New Roman" w:cs="Times New Roman"/>
          <w:iCs/>
          <w:sz w:val="24"/>
          <w:szCs w:val="24"/>
        </w:rPr>
        <w:t>5.3.2. Pircējam ir tiesības vienpusēji aprēķināt un ieturēt Līgumā norādītos līgumsodus no Pārdevējam izmaksājamās naudas summas.</w:t>
      </w:r>
    </w:p>
    <w:p w:rsidR="00AF6426" w:rsidRDefault="00AF6426" w:rsidP="00AF6426">
      <w:pPr>
        <w:jc w:val="center"/>
        <w:rPr>
          <w:rFonts w:ascii="Times New Roman" w:hAnsi="Times New Roman" w:cs="Times New Roman"/>
          <w:sz w:val="24"/>
          <w:szCs w:val="24"/>
        </w:rPr>
      </w:pP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t>6. IZMAIŅAS LĪGUMĀ, TĀ DARBĪBAS PĀRTRAUKŠANA</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6.1. Līgumu var papildināt, grozīt vai izbeigt Līdzējiem savstarpēji vienojoties. Jebkuras Līguma izmaiņas vai papildinājumi tiek noformēti rakstveidā un kļūst par Līguma neatņemamām sastāvdaļām.</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i/>
          <w:sz w:val="24"/>
          <w:szCs w:val="24"/>
        </w:rPr>
        <w:t xml:space="preserve"> </w:t>
      </w:r>
      <w:r>
        <w:rPr>
          <w:rFonts w:ascii="Times New Roman" w:hAnsi="Times New Roman" w:cs="Times New Roman"/>
          <w:sz w:val="24"/>
          <w:szCs w:val="24"/>
        </w:rPr>
        <w:t>Līdzējiem</w:t>
      </w:r>
      <w:r>
        <w:rPr>
          <w:rFonts w:ascii="Times New Roman" w:hAnsi="Times New Roman" w:cs="Times New Roman"/>
          <w:i/>
          <w:sz w:val="24"/>
          <w:szCs w:val="24"/>
        </w:rPr>
        <w:t xml:space="preserve"> </w:t>
      </w:r>
      <w:r>
        <w:rPr>
          <w:rFonts w:ascii="Times New Roman" w:hAnsi="Times New Roman" w:cs="Times New Roman"/>
          <w:sz w:val="24"/>
          <w:szCs w:val="24"/>
        </w:rPr>
        <w:t>ir tiesības izbeigt Līguma</w:t>
      </w:r>
      <w:r>
        <w:rPr>
          <w:rFonts w:ascii="Times New Roman" w:hAnsi="Times New Roman" w:cs="Times New Roman"/>
          <w:i/>
          <w:sz w:val="24"/>
          <w:szCs w:val="24"/>
        </w:rPr>
        <w:t xml:space="preserve"> </w:t>
      </w:r>
      <w:r>
        <w:rPr>
          <w:rFonts w:ascii="Times New Roman" w:hAnsi="Times New Roman" w:cs="Times New Roman"/>
          <w:sz w:val="24"/>
          <w:szCs w:val="24"/>
        </w:rPr>
        <w:t>darbību, savstarpēji vienojoties, 20 (divdesmit) dienas iepriekš rakstiski paziņojot par to otram Līdzējam</w:t>
      </w:r>
      <w:r>
        <w:rPr>
          <w:rFonts w:ascii="Times New Roman" w:hAnsi="Times New Roman" w:cs="Times New Roman"/>
          <w:i/>
          <w:sz w:val="24"/>
          <w:szCs w:val="24"/>
        </w:rPr>
        <w:t>.</w:t>
      </w:r>
      <w:r>
        <w:rPr>
          <w:rFonts w:ascii="Times New Roman" w:hAnsi="Times New Roman" w:cs="Times New Roman"/>
          <w:sz w:val="24"/>
          <w:szCs w:val="24"/>
        </w:rPr>
        <w:t xml:space="preserve"> Šādā gadījumā Līguma darbība tiek uzskatīta par izbeigtu ar brīdi, kad Līdzēji parakstījuši protokolu par līgumsaistību izbeigšanu un savstarpējo norēķinu un saistību pilnīgu izpildi.</w:t>
      </w:r>
    </w:p>
    <w:p w:rsidR="00AF6426" w:rsidRDefault="00AF6426" w:rsidP="00AF6426">
      <w:pPr>
        <w:tabs>
          <w:tab w:val="left" w:pos="993"/>
        </w:tabs>
        <w:jc w:val="both"/>
        <w:rPr>
          <w:rFonts w:ascii="Times New Roman" w:hAnsi="Times New Roman" w:cs="Times New Roman"/>
          <w:sz w:val="24"/>
          <w:szCs w:val="24"/>
        </w:rPr>
      </w:pPr>
      <w:r>
        <w:rPr>
          <w:rFonts w:ascii="Times New Roman" w:hAnsi="Times New Roman" w:cs="Times New Roman"/>
          <w:sz w:val="24"/>
          <w:szCs w:val="24"/>
        </w:rPr>
        <w:t>6.3. Ja Preces pie</w:t>
      </w:r>
      <w:r w:rsidR="002E73A0">
        <w:rPr>
          <w:rFonts w:ascii="Times New Roman" w:hAnsi="Times New Roman" w:cs="Times New Roman"/>
          <w:sz w:val="24"/>
          <w:szCs w:val="24"/>
        </w:rPr>
        <w:t>gāde tiek kavēta vairāk kā par 3</w:t>
      </w:r>
      <w:r>
        <w:rPr>
          <w:rFonts w:ascii="Times New Roman" w:hAnsi="Times New Roman" w:cs="Times New Roman"/>
          <w:sz w:val="24"/>
          <w:szCs w:val="24"/>
        </w:rPr>
        <w:t>0 (</w:t>
      </w:r>
      <w:r w:rsidR="002E73A0">
        <w:rPr>
          <w:rFonts w:ascii="Times New Roman" w:hAnsi="Times New Roman" w:cs="Times New Roman"/>
          <w:sz w:val="24"/>
          <w:szCs w:val="24"/>
        </w:rPr>
        <w:t>trīs</w:t>
      </w:r>
      <w:r>
        <w:rPr>
          <w:rFonts w:ascii="Times New Roman" w:hAnsi="Times New Roman" w:cs="Times New Roman"/>
          <w:sz w:val="24"/>
          <w:szCs w:val="24"/>
        </w:rPr>
        <w:t xml:space="preserve">desmit) dienām, Pircējam ir tiesības vienpusēji izbeigt Līgumu, par to vismaz </w:t>
      </w:r>
      <w:r w:rsidR="002E73A0">
        <w:rPr>
          <w:rFonts w:ascii="Times New Roman" w:hAnsi="Times New Roman" w:cs="Times New Roman"/>
          <w:sz w:val="24"/>
          <w:szCs w:val="24"/>
        </w:rPr>
        <w:t>piecas</w:t>
      </w:r>
      <w:r>
        <w:rPr>
          <w:rFonts w:ascii="Times New Roman" w:hAnsi="Times New Roman" w:cs="Times New Roman"/>
          <w:sz w:val="24"/>
          <w:szCs w:val="24"/>
        </w:rPr>
        <w:t xml:space="preserve"> dienas iepriekš rakstveidā paziņojot Pārdevējam.</w:t>
      </w:r>
    </w:p>
    <w:p w:rsidR="00AF6426" w:rsidRDefault="00AF6426" w:rsidP="00AF6426">
      <w:pPr>
        <w:tabs>
          <w:tab w:val="left" w:pos="993"/>
        </w:tabs>
        <w:jc w:val="both"/>
        <w:rPr>
          <w:rFonts w:ascii="Times New Roman" w:hAnsi="Times New Roman" w:cs="Times New Roman"/>
          <w:sz w:val="24"/>
          <w:szCs w:val="24"/>
        </w:rPr>
      </w:pPr>
      <w:r>
        <w:rPr>
          <w:rFonts w:ascii="Times New Roman" w:hAnsi="Times New Roman" w:cs="Times New Roman"/>
          <w:sz w:val="24"/>
          <w:szCs w:val="24"/>
        </w:rPr>
        <w:t>6.4..Pircējs var lauzt Līgumu, ja Pārdevējs piegādā nekvalitatīvas preces/-i vai sniedz Līguma nosacījumiem neatbilstošu pakalpojumus un pēc rakstiskā atgadījuma nav veicis defektu aktā norādītās preces/pakalpojuma trūkumu novēršanu.</w:t>
      </w:r>
    </w:p>
    <w:p w:rsidR="00AF6426" w:rsidRDefault="00AF6426" w:rsidP="00AF6426">
      <w:pPr>
        <w:tabs>
          <w:tab w:val="left" w:pos="993"/>
        </w:tabs>
        <w:rPr>
          <w:rFonts w:ascii="Times New Roman" w:hAnsi="Times New Roman" w:cs="Times New Roman"/>
          <w:sz w:val="24"/>
          <w:szCs w:val="24"/>
        </w:rPr>
      </w:pPr>
      <w:r>
        <w:rPr>
          <w:rFonts w:ascii="Times New Roman" w:hAnsi="Times New Roman" w:cs="Times New Roman"/>
          <w:sz w:val="24"/>
          <w:szCs w:val="24"/>
        </w:rPr>
        <w:t>6.4. Ja Līgums</w:t>
      </w:r>
      <w:r>
        <w:rPr>
          <w:rFonts w:ascii="Times New Roman" w:hAnsi="Times New Roman" w:cs="Times New Roman"/>
          <w:i/>
          <w:sz w:val="24"/>
          <w:szCs w:val="24"/>
        </w:rPr>
        <w:t xml:space="preserve"> </w:t>
      </w:r>
      <w:r>
        <w:rPr>
          <w:rFonts w:ascii="Times New Roman" w:hAnsi="Times New Roman" w:cs="Times New Roman"/>
          <w:sz w:val="24"/>
          <w:szCs w:val="24"/>
        </w:rPr>
        <w:t>tiek lauzts</w:t>
      </w:r>
      <w:r>
        <w:rPr>
          <w:rFonts w:ascii="Times New Roman" w:hAnsi="Times New Roman" w:cs="Times New Roman"/>
          <w:i/>
          <w:sz w:val="24"/>
          <w:szCs w:val="24"/>
        </w:rPr>
        <w:t xml:space="preserve"> </w:t>
      </w:r>
      <w:r>
        <w:rPr>
          <w:rFonts w:ascii="Times New Roman" w:hAnsi="Times New Roman" w:cs="Times New Roman"/>
          <w:sz w:val="24"/>
          <w:szCs w:val="24"/>
        </w:rPr>
        <w:t xml:space="preserve">Pārdevēja pārkāpuma dēļ, Pārdevējs atmaksā Pircējam visu līgumsodu 10% apmērā no Līguma summas. </w:t>
      </w:r>
    </w:p>
    <w:p w:rsidR="00AF6426" w:rsidRDefault="00AF6426" w:rsidP="00AF6426">
      <w:pPr>
        <w:rPr>
          <w:rFonts w:ascii="Times New Roman" w:hAnsi="Times New Roman" w:cs="Times New Roman"/>
          <w:sz w:val="24"/>
          <w:szCs w:val="24"/>
        </w:rPr>
      </w:pP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t>7. STRĪDU RISINĀŠANAS KĀRTĪBA</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7.1. Jebkuras nesaskaņas, domstarpības vai strīdi tiks risināti savstarpēju sarunu ceļā, kas tiks attiecīgi protokolētas. Gadījumā, ja Līdzēji nespēs vienoties, strīds risināms saskaņā ar Latvijas Republikas tiesisko regulējumu.</w:t>
      </w:r>
    </w:p>
    <w:p w:rsidR="00AF6426" w:rsidRDefault="00AF6426" w:rsidP="00AF6426">
      <w:pPr>
        <w:jc w:val="both"/>
        <w:rPr>
          <w:rFonts w:ascii="Times New Roman" w:hAnsi="Times New Roman" w:cs="Times New Roman"/>
          <w:sz w:val="24"/>
          <w:szCs w:val="24"/>
        </w:rPr>
      </w:pP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t>8. NEPĀRVARAMA VARA</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8.1.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w:t>
      </w:r>
      <w:r>
        <w:rPr>
          <w:rFonts w:ascii="Times New Roman" w:hAnsi="Times New Roman" w:cs="Times New Roman"/>
          <w:sz w:val="24"/>
          <w:szCs w:val="24"/>
        </w:rPr>
        <w:lastRenderedPageBreak/>
        <w:t>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8.2.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AF6426" w:rsidRDefault="00AF6426" w:rsidP="00AF6426">
      <w:pPr>
        <w:jc w:val="center"/>
        <w:rPr>
          <w:rFonts w:ascii="Times New Roman" w:hAnsi="Times New Roman" w:cs="Times New Roman"/>
          <w:sz w:val="24"/>
          <w:szCs w:val="24"/>
        </w:rPr>
      </w:pP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t>9. CITI NOTEIKUMI</w:t>
      </w:r>
    </w:p>
    <w:p w:rsidR="00AF6426" w:rsidRDefault="00AF6426" w:rsidP="00AF6426">
      <w:pPr>
        <w:pStyle w:val="Textbody"/>
        <w:rPr>
          <w:sz w:val="24"/>
          <w:szCs w:val="24"/>
        </w:rPr>
      </w:pPr>
      <w:r>
        <w:rPr>
          <w:sz w:val="24"/>
          <w:szCs w:val="24"/>
        </w:rPr>
        <w:t xml:space="preserve">9.1. Līgums stājas spēkā ar visu tā eksemplāru parakstīšanas brīdi un ir spēkā līdz saistību pilnīgai izpildei. </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9.2. Ja kādam no Līdzējiem tiek mainīts juridiskais statuss, Līdzēja amatpersonu paraksta tiesības, īpašnieki vai vadītāji, vai kāds no Vienošanās minētajiem Līdzēja rekvizītiem, telefona, faksa numurs, e-pasta adrese u.c., tad Līdzējs nekavējoties rakstiski paziņo par to otram Līdzējam. Ja Līdzējs neizpilda šī apakšpunkta noteikumus, uzskatāms, ka otrs Līdzējs ir pilnībā izpildījis savas saistības, lietojot šajā Līgumā esošo informāciju par otru Līdzēju. Šajā apakšpunktā minētie nosacījumi attiecas arī uz Līgumu  un tā pielikumos minētajiem Līdzēju pārstāvjiem un to rekvizītiem.</w:t>
      </w:r>
    </w:p>
    <w:p w:rsidR="00AF6426" w:rsidRDefault="00AF6426" w:rsidP="00AF6426">
      <w:pPr>
        <w:tabs>
          <w:tab w:val="left" w:pos="-993"/>
          <w:tab w:val="left" w:pos="-851"/>
        </w:tabs>
        <w:jc w:val="both"/>
        <w:rPr>
          <w:rFonts w:ascii="Times New Roman" w:hAnsi="Times New Roman" w:cs="Times New Roman"/>
          <w:sz w:val="24"/>
          <w:szCs w:val="24"/>
        </w:rPr>
      </w:pPr>
      <w:r>
        <w:rPr>
          <w:rFonts w:ascii="Times New Roman" w:hAnsi="Times New Roman" w:cs="Times New Roman"/>
          <w:sz w:val="24"/>
          <w:szCs w:val="24"/>
        </w:rPr>
        <w:t>9.3. Līdzēju reorganizācija vai to vadītāju maiņa nevar būt par pamatu Līguma pārtraukšanai vai izbeigšanai. Gadījumā, ja kāds no Līdzējiem tiek reorganizēts vai likvidēts, Līgums paliek spēkā un tā noteikumi ir saistoši Līdzēja tiesību un saistību pārņēmējam. Izpildītājs brīdina Pasūtītāju par šādu apstākļu iestāšanos vienu mēnesi iepriekš.</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9.4. Pircēja pilnvarotie pārstāvji Līguma izpildes laikā ir: </w:t>
      </w:r>
      <w:r w:rsidR="00DB2D58">
        <w:rPr>
          <w:rFonts w:ascii="Times New Roman" w:hAnsi="Times New Roman" w:cs="Times New Roman"/>
          <w:sz w:val="24"/>
          <w:szCs w:val="24"/>
          <w:u w:val="single"/>
        </w:rPr>
        <w:t>Jānis Ercens</w:t>
      </w:r>
      <w:r>
        <w:rPr>
          <w:rFonts w:ascii="Times New Roman" w:hAnsi="Times New Roman" w:cs="Times New Roman"/>
          <w:b/>
          <w:sz w:val="24"/>
          <w:szCs w:val="24"/>
        </w:rPr>
        <w:t xml:space="preserve">, tālrunis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b/>
          <w:sz w:val="24"/>
          <w:szCs w:val="24"/>
        </w:rPr>
        <w:t>.</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 xml:space="preserve">9.5. Pārdevēja pilnvarotais pārstāvis Līguma izpildes laikā ir: </w:t>
      </w:r>
      <w:r>
        <w:rPr>
          <w:rFonts w:ascii="Times New Roman" w:hAnsi="Times New Roman" w:cs="Times New Roman"/>
          <w:b/>
          <w:sz w:val="24"/>
          <w:szCs w:val="24"/>
        </w:rPr>
        <w:t>______________,  tālrunis ________.</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9.6. Līdzēju pilnvarotie pārstāvji ir atbildīgi par līguma izpildes uzraudzīšanu, tai skatā, par Preces pieņemšanas un nodošanas  organizēšanu, savlaicīgu rēķinu iesniegšanu un pieņemšanu, apstiprināšanu un nodošanu apmaksai, defekta akta parakstīšanu.</w:t>
      </w:r>
    </w:p>
    <w:p w:rsidR="00AF6426" w:rsidRDefault="00AF6426" w:rsidP="00AF6426">
      <w:pPr>
        <w:jc w:val="both"/>
        <w:rPr>
          <w:rFonts w:ascii="Times New Roman" w:hAnsi="Times New Roman" w:cs="Times New Roman"/>
          <w:sz w:val="24"/>
          <w:szCs w:val="24"/>
        </w:rPr>
      </w:pPr>
      <w:r>
        <w:rPr>
          <w:rFonts w:ascii="Times New Roman" w:hAnsi="Times New Roman" w:cs="Times New Roman"/>
          <w:sz w:val="24"/>
          <w:szCs w:val="24"/>
        </w:rPr>
        <w:t>9.7. Līgums stājas spēkā no tā parakstīšanas brīža un ir spēkā līdz Līdzēju saistību pilnīgai izpildei.</w:t>
      </w:r>
    </w:p>
    <w:p w:rsidR="00AF6426" w:rsidRDefault="00DB2D58" w:rsidP="00AF6426">
      <w:pPr>
        <w:jc w:val="both"/>
        <w:rPr>
          <w:rFonts w:ascii="Times New Roman" w:hAnsi="Times New Roman" w:cs="Times New Roman"/>
          <w:sz w:val="24"/>
          <w:szCs w:val="24"/>
        </w:rPr>
      </w:pPr>
      <w:r>
        <w:rPr>
          <w:rFonts w:ascii="Times New Roman" w:hAnsi="Times New Roman" w:cs="Times New Roman"/>
          <w:sz w:val="24"/>
          <w:szCs w:val="24"/>
        </w:rPr>
        <w:lastRenderedPageBreak/>
        <w:t>9.8. Līgums sastādīts 2</w:t>
      </w:r>
      <w:r w:rsidR="00AF6426">
        <w:rPr>
          <w:rFonts w:ascii="Times New Roman" w:hAnsi="Times New Roman" w:cs="Times New Roman"/>
          <w:sz w:val="24"/>
          <w:szCs w:val="24"/>
        </w:rPr>
        <w:t xml:space="preserve"> (</w:t>
      </w:r>
      <w:r>
        <w:rPr>
          <w:rFonts w:ascii="Times New Roman" w:hAnsi="Times New Roman" w:cs="Times New Roman"/>
          <w:sz w:val="24"/>
          <w:szCs w:val="24"/>
        </w:rPr>
        <w:t xml:space="preserve">divos) eksemplāros, katrs uz 5 lapām </w:t>
      </w:r>
      <w:r w:rsidR="00AF6426">
        <w:rPr>
          <w:rFonts w:ascii="Times New Roman" w:hAnsi="Times New Roman" w:cs="Times New Roman"/>
          <w:sz w:val="24"/>
          <w:szCs w:val="24"/>
        </w:rPr>
        <w:t xml:space="preserve">ar vienādu juridisku spēku, no kuriem </w:t>
      </w:r>
      <w:r>
        <w:rPr>
          <w:rFonts w:ascii="Times New Roman" w:hAnsi="Times New Roman" w:cs="Times New Roman"/>
          <w:sz w:val="24"/>
          <w:szCs w:val="24"/>
        </w:rPr>
        <w:t>viens</w:t>
      </w:r>
      <w:r w:rsidR="00AF6426">
        <w:rPr>
          <w:rFonts w:ascii="Times New Roman" w:hAnsi="Times New Roman" w:cs="Times New Roman"/>
          <w:sz w:val="24"/>
          <w:szCs w:val="24"/>
        </w:rPr>
        <w:t xml:space="preserve"> glabājas pie Pircēja, un viens pie Pārdevēja.</w:t>
      </w:r>
    </w:p>
    <w:p w:rsidR="00AF6426" w:rsidRDefault="00AF6426" w:rsidP="00AF6426">
      <w:pPr>
        <w:pStyle w:val="Heading1"/>
        <w:jc w:val="right"/>
        <w:rPr>
          <w:sz w:val="24"/>
          <w:szCs w:val="24"/>
        </w:rPr>
      </w:pPr>
    </w:p>
    <w:p w:rsidR="00AF6426" w:rsidRDefault="00AF6426" w:rsidP="00AF6426">
      <w:pPr>
        <w:jc w:val="center"/>
        <w:rPr>
          <w:rFonts w:ascii="Times New Roman" w:hAnsi="Times New Roman" w:cs="Times New Roman"/>
          <w:sz w:val="24"/>
          <w:szCs w:val="24"/>
        </w:rPr>
      </w:pPr>
      <w:r>
        <w:rPr>
          <w:rFonts w:ascii="Times New Roman" w:hAnsi="Times New Roman" w:cs="Times New Roman"/>
          <w:b/>
          <w:bCs/>
          <w:sz w:val="24"/>
          <w:szCs w:val="24"/>
        </w:rPr>
        <w:t xml:space="preserve">10. Līdzēju rekvizīti </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405"/>
        <w:gridCol w:w="4116"/>
      </w:tblGrid>
      <w:tr w:rsidR="00AF6426" w:rsidTr="00AF6426">
        <w:tc>
          <w:tcPr>
            <w:tcW w:w="4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6426" w:rsidRDefault="00AF64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w:t>
            </w:r>
          </w:p>
        </w:tc>
        <w:tc>
          <w:tcPr>
            <w:tcW w:w="4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6426" w:rsidRDefault="00AF64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p>
        </w:tc>
      </w:tr>
      <w:tr w:rsidR="00AF6426" w:rsidTr="00AF6426">
        <w:tc>
          <w:tcPr>
            <w:tcW w:w="4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6426" w:rsidRDefault="00AF6426">
            <w:pPr>
              <w:spacing w:after="0" w:line="240" w:lineRule="auto"/>
              <w:ind w:right="106"/>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„Kandavas Lauksaimniecības tehnikums”</w:t>
            </w:r>
          </w:p>
          <w:p w:rsidR="00AF6426" w:rsidRDefault="00AF64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Reģ. Nr.: 90000032081</w:t>
            </w:r>
          </w:p>
          <w:p w:rsidR="00AF6426" w:rsidRDefault="00AF6426">
            <w:pPr>
              <w:spacing w:after="0" w:line="240" w:lineRule="auto"/>
              <w:ind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Adrese: Valteru ielā 6, Kandavā, LV-3120</w:t>
            </w:r>
          </w:p>
          <w:p w:rsidR="00AF6426" w:rsidRDefault="00AF6426">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Banka: Valsts kase</w:t>
            </w:r>
          </w:p>
          <w:p w:rsidR="00AF6426" w:rsidRDefault="00AF6426">
            <w:pPr>
              <w:spacing w:after="0" w:line="240" w:lineRule="auto"/>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Kods: TRELLV22</w:t>
            </w:r>
          </w:p>
          <w:p w:rsidR="00AF6426" w:rsidRDefault="00AF6426">
            <w:pPr>
              <w:spacing w:after="0" w:line="240" w:lineRule="auto"/>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LV56TREL2150226005000</w:t>
            </w:r>
          </w:p>
        </w:tc>
        <w:tc>
          <w:tcPr>
            <w:tcW w:w="4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6426" w:rsidRDefault="00AF6426">
            <w:pPr>
              <w:spacing w:after="0" w:line="240" w:lineRule="auto"/>
              <w:ind w:right="1354"/>
              <w:rPr>
                <w:rFonts w:ascii="Times New Roman" w:eastAsia="Times New Roman" w:hAnsi="Times New Roman" w:cs="Times New Roman"/>
                <w:b/>
                <w:sz w:val="24"/>
                <w:szCs w:val="24"/>
              </w:rPr>
            </w:pPr>
          </w:p>
          <w:p w:rsidR="00AF6426" w:rsidRDefault="00AF6426">
            <w:pPr>
              <w:spacing w:before="60"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p>
          <w:p w:rsidR="00AF6426" w:rsidRDefault="00AF64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p>
          <w:p w:rsidR="00AF6426" w:rsidRDefault="00AF6426">
            <w:pPr>
              <w:spacing w:after="0" w:line="240" w:lineRule="auto"/>
              <w:ind w:right="1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p>
          <w:p w:rsidR="00AF6426" w:rsidRDefault="00AF6426">
            <w:pPr>
              <w:spacing w:after="0" w:line="240" w:lineRule="auto"/>
              <w:ind w:right="1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p>
          <w:p w:rsidR="00AF6426" w:rsidRDefault="00AF6426">
            <w:pPr>
              <w:tabs>
                <w:tab w:val="left" w:pos="4890"/>
              </w:tabs>
              <w:spacing w:after="0" w:line="240" w:lineRule="auto"/>
              <w:ind w:right="609"/>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p>
        </w:tc>
      </w:tr>
      <w:tr w:rsidR="00AF6426" w:rsidTr="00AF6426">
        <w:trPr>
          <w:trHeight w:val="359"/>
        </w:trPr>
        <w:tc>
          <w:tcPr>
            <w:tcW w:w="4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6426" w:rsidRDefault="00AF6426">
            <w:pPr>
              <w:suppressAutoHyphens/>
              <w:spacing w:after="0" w:line="100" w:lineRule="atLeast"/>
              <w:rPr>
                <w:rFonts w:ascii="Times New Roman" w:eastAsia="Times New Roman" w:hAnsi="Times New Roman" w:cs="Times New Roman"/>
                <w:kern w:val="2"/>
                <w:lang w:eastAsia="hi-IN" w:bidi="hi-IN"/>
              </w:rPr>
            </w:pPr>
          </w:p>
          <w:p w:rsidR="00AF6426" w:rsidRDefault="00AF6426">
            <w:pPr>
              <w:suppressAutoHyphens/>
              <w:spacing w:after="0" w:line="100" w:lineRule="atLeast"/>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Direktore                            </w:t>
            </w:r>
          </w:p>
          <w:p w:rsidR="00AF6426" w:rsidRDefault="00AF6426">
            <w:pPr>
              <w:suppressAutoHyphens/>
              <w:spacing w:after="0" w:line="100" w:lineRule="atLeast"/>
              <w:rPr>
                <w:rFonts w:ascii="Times New Roman" w:eastAsia="Calibri" w:hAnsi="Times New Roman" w:cs="Times New Roman"/>
                <w:kern w:val="22"/>
                <w:lang w:eastAsia="ar-SA"/>
              </w:rPr>
            </w:pPr>
            <w:r>
              <w:rPr>
                <w:rFonts w:ascii="Times New Roman" w:eastAsia="Calibri" w:hAnsi="Times New Roman" w:cs="Times New Roman"/>
                <w:kern w:val="22"/>
                <w:lang w:eastAsia="ar-SA"/>
              </w:rPr>
              <w:t>Dace Rozentāle ________________________</w:t>
            </w:r>
          </w:p>
          <w:p w:rsidR="00AF6426" w:rsidRDefault="00AF6426">
            <w:pPr>
              <w:suppressAutoHyphens/>
              <w:spacing w:after="0" w:line="100" w:lineRule="atLeast"/>
              <w:rPr>
                <w:rFonts w:ascii="Times New Roman" w:eastAsia="Calibri" w:hAnsi="Times New Roman" w:cs="Times New Roman"/>
                <w:kern w:val="22"/>
                <w:lang w:eastAsia="ar-SA"/>
              </w:rPr>
            </w:pPr>
            <w:r>
              <w:rPr>
                <w:rFonts w:ascii="Times New Roman" w:eastAsia="Times New Roman" w:hAnsi="Times New Roman" w:cs="Times New Roman"/>
                <w:kern w:val="2"/>
                <w:lang w:eastAsia="hi-IN" w:bidi="hi-IN"/>
              </w:rPr>
              <w:tab/>
            </w:r>
          </w:p>
          <w:p w:rsidR="00AF6426" w:rsidRDefault="00AF6426">
            <w:pPr>
              <w:tabs>
                <w:tab w:val="left" w:pos="5103"/>
              </w:tabs>
              <w:suppressAutoHyphens/>
              <w:spacing w:after="0" w:line="240" w:lineRule="auto"/>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lang w:eastAsia="hi-IN" w:bidi="hi-IN"/>
              </w:rPr>
              <w:t>Parakstīts                                                       z.v.</w:t>
            </w:r>
          </w:p>
          <w:p w:rsidR="00AF6426" w:rsidRDefault="00AF6426">
            <w:pPr>
              <w:tabs>
                <w:tab w:val="center" w:pos="2280"/>
              </w:tabs>
              <w:spacing w:after="0" w:line="240" w:lineRule="auto"/>
              <w:rPr>
                <w:rFonts w:ascii="Times New Roman" w:eastAsia="Times New Roman" w:hAnsi="Times New Roman" w:cs="Times New Roman"/>
                <w:i/>
                <w:w w:val="95"/>
                <w:sz w:val="20"/>
                <w:szCs w:val="24"/>
              </w:rPr>
            </w:pPr>
            <w:r>
              <w:rPr>
                <w:rFonts w:ascii="Times New Roman" w:eastAsia="Times New Roman" w:hAnsi="Times New Roman" w:cs="Times New Roman"/>
                <w:kern w:val="2"/>
                <w:lang w:eastAsia="hi-IN" w:bidi="hi-IN"/>
              </w:rPr>
              <w:t>2016.gada ___. __________________</w:t>
            </w:r>
          </w:p>
        </w:tc>
        <w:tc>
          <w:tcPr>
            <w:tcW w:w="4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6426" w:rsidRDefault="00AF6426">
            <w:pPr>
              <w:spacing w:after="0" w:line="240" w:lineRule="auto"/>
              <w:rPr>
                <w:rFonts w:ascii="Times New Roman" w:eastAsia="Times New Roman" w:hAnsi="Times New Roman" w:cs="Times New Roman"/>
                <w:w w:val="95"/>
                <w:sz w:val="16"/>
                <w:szCs w:val="24"/>
              </w:rPr>
            </w:pPr>
          </w:p>
          <w:p w:rsidR="00AF6426" w:rsidRDefault="00AF6426">
            <w:pPr>
              <w:suppressAutoHyphens/>
              <w:spacing w:after="0" w:line="100" w:lineRule="atLeast"/>
              <w:rPr>
                <w:rFonts w:ascii="Times New Roman" w:eastAsia="Times New Roman" w:hAnsi="Times New Roman" w:cs="Times New Roman"/>
                <w:kern w:val="2"/>
                <w:lang w:eastAsia="hi-IN" w:bidi="hi-IN"/>
              </w:rPr>
            </w:pPr>
            <w:r>
              <w:rPr>
                <w:rFonts w:ascii="Times New Roman" w:eastAsia="Times New Roman" w:hAnsi="Times New Roman" w:cs="Times New Roman"/>
                <w:kern w:val="2"/>
                <w:lang w:eastAsia="hi-IN" w:bidi="hi-IN"/>
              </w:rPr>
              <w:t xml:space="preserve">                             </w:t>
            </w:r>
          </w:p>
          <w:p w:rsidR="00AF6426" w:rsidRDefault="00AF6426">
            <w:pPr>
              <w:suppressAutoHyphens/>
              <w:spacing w:after="0" w:line="100" w:lineRule="atLeast"/>
              <w:rPr>
                <w:rFonts w:ascii="Times New Roman" w:eastAsia="Calibri" w:hAnsi="Times New Roman" w:cs="Times New Roman"/>
                <w:kern w:val="22"/>
                <w:lang w:eastAsia="ar-SA"/>
              </w:rPr>
            </w:pPr>
            <w:r>
              <w:rPr>
                <w:rFonts w:ascii="Times New Roman" w:eastAsia="Calibri" w:hAnsi="Times New Roman" w:cs="Times New Roman"/>
                <w:kern w:val="22"/>
                <w:lang w:eastAsia="ar-SA"/>
              </w:rPr>
              <w:t>________________________</w:t>
            </w:r>
          </w:p>
          <w:p w:rsidR="00AF6426" w:rsidRDefault="00AF6426">
            <w:pPr>
              <w:suppressAutoHyphens/>
              <w:spacing w:after="0" w:line="100" w:lineRule="atLeast"/>
              <w:rPr>
                <w:rFonts w:ascii="Times New Roman" w:eastAsia="Calibri" w:hAnsi="Times New Roman" w:cs="Times New Roman"/>
                <w:kern w:val="22"/>
                <w:lang w:eastAsia="ar-SA"/>
              </w:rPr>
            </w:pPr>
            <w:r>
              <w:rPr>
                <w:rFonts w:ascii="Times New Roman" w:eastAsia="Times New Roman" w:hAnsi="Times New Roman" w:cs="Times New Roman"/>
                <w:kern w:val="2"/>
                <w:lang w:eastAsia="hi-IN" w:bidi="hi-IN"/>
              </w:rPr>
              <w:tab/>
            </w:r>
          </w:p>
          <w:p w:rsidR="00AF6426" w:rsidRDefault="00AF6426">
            <w:pPr>
              <w:tabs>
                <w:tab w:val="left" w:pos="5103"/>
              </w:tabs>
              <w:suppressAutoHyphens/>
              <w:spacing w:after="0" w:line="240" w:lineRule="auto"/>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lang w:eastAsia="hi-IN" w:bidi="hi-IN"/>
              </w:rPr>
              <w:t>Parakstīts                                                       z.v.</w:t>
            </w:r>
          </w:p>
          <w:p w:rsidR="00AF6426" w:rsidRDefault="00AF642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kern w:val="2"/>
                <w:lang w:eastAsia="hi-IN" w:bidi="hi-IN"/>
              </w:rPr>
              <w:t>2016.gada ___. __________________</w:t>
            </w:r>
          </w:p>
        </w:tc>
      </w:tr>
    </w:tbl>
    <w:p w:rsidR="00AF6426" w:rsidRDefault="00AF6426" w:rsidP="00AF6426">
      <w:pPr>
        <w:rPr>
          <w:rFonts w:ascii="Times New Roman" w:hAnsi="Times New Roman" w:cs="Times New Roman"/>
          <w:sz w:val="24"/>
          <w:szCs w:val="24"/>
        </w:rPr>
      </w:pPr>
    </w:p>
    <w:p w:rsidR="00AF6426" w:rsidRDefault="00AF6426" w:rsidP="00AF6426">
      <w:pPr>
        <w:rPr>
          <w:rFonts w:ascii="Times New Roman" w:hAnsi="Times New Roman" w:cs="Times New Roman"/>
          <w:sz w:val="24"/>
          <w:szCs w:val="24"/>
        </w:rPr>
      </w:pPr>
    </w:p>
    <w:p w:rsidR="00AF6426" w:rsidRDefault="00AF6426" w:rsidP="00AF6426">
      <w:pPr>
        <w:rPr>
          <w:rFonts w:ascii="Times New Roman" w:hAnsi="Times New Roman" w:cs="Times New Roman"/>
          <w:sz w:val="24"/>
          <w:szCs w:val="24"/>
        </w:rPr>
      </w:pPr>
    </w:p>
    <w:p w:rsidR="00AA5A51" w:rsidRDefault="00AA5A51"/>
    <w:sectPr w:rsidR="00AA5A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DC91885"/>
    <w:multiLevelType w:val="multilevel"/>
    <w:tmpl w:val="B400E7C4"/>
    <w:lvl w:ilvl="0">
      <w:start w:val="4"/>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0F88059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2073ECD"/>
    <w:multiLevelType w:val="multilevel"/>
    <w:tmpl w:val="F520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C1322"/>
    <w:multiLevelType w:val="hybridMultilevel"/>
    <w:tmpl w:val="49968644"/>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1E049D"/>
    <w:multiLevelType w:val="multilevel"/>
    <w:tmpl w:val="604476F6"/>
    <w:lvl w:ilvl="0">
      <w:start w:val="4"/>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4601669F"/>
    <w:multiLevelType w:val="multilevel"/>
    <w:tmpl w:val="4FE694D6"/>
    <w:lvl w:ilvl="0">
      <w:start w:val="8"/>
      <w:numFmt w:val="decimal"/>
      <w:lvlText w:val="%1."/>
      <w:lvlJc w:val="left"/>
      <w:pPr>
        <w:tabs>
          <w:tab w:val="num" w:pos="435"/>
        </w:tabs>
        <w:ind w:left="435" w:hanging="43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5A606ED2"/>
    <w:multiLevelType w:val="multilevel"/>
    <w:tmpl w:val="0E065F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CFF40BC"/>
    <w:multiLevelType w:val="multilevel"/>
    <w:tmpl w:val="C414EAE2"/>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712A3A81"/>
    <w:multiLevelType w:val="multilevel"/>
    <w:tmpl w:val="35A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21"/>
    <w:rsid w:val="00043FF4"/>
    <w:rsid w:val="000A3B21"/>
    <w:rsid w:val="001252E7"/>
    <w:rsid w:val="001337BC"/>
    <w:rsid w:val="002E73A0"/>
    <w:rsid w:val="00301051"/>
    <w:rsid w:val="00387D85"/>
    <w:rsid w:val="0040664C"/>
    <w:rsid w:val="005C2D88"/>
    <w:rsid w:val="00611135"/>
    <w:rsid w:val="00674A06"/>
    <w:rsid w:val="00680EAA"/>
    <w:rsid w:val="006A3FF9"/>
    <w:rsid w:val="006C6A0F"/>
    <w:rsid w:val="00734AA0"/>
    <w:rsid w:val="00744EFD"/>
    <w:rsid w:val="00837532"/>
    <w:rsid w:val="00A96720"/>
    <w:rsid w:val="00AA5A51"/>
    <w:rsid w:val="00AF6426"/>
    <w:rsid w:val="00CB7489"/>
    <w:rsid w:val="00DB2D58"/>
    <w:rsid w:val="00E337A8"/>
    <w:rsid w:val="00E86073"/>
    <w:rsid w:val="00FF6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A0"/>
  </w:style>
  <w:style w:type="paragraph" w:styleId="Heading1">
    <w:name w:val="heading 1"/>
    <w:basedOn w:val="Normal"/>
    <w:next w:val="Normal"/>
    <w:link w:val="Heading1Char"/>
    <w:uiPriority w:val="99"/>
    <w:qFormat/>
    <w:rsid w:val="00AF6426"/>
    <w:pPr>
      <w:keepNext/>
      <w:spacing w:after="0" w:line="240" w:lineRule="auto"/>
      <w:jc w:val="center"/>
      <w:outlineLvl w:val="0"/>
    </w:pPr>
    <w:rPr>
      <w:rFonts w:ascii="Times New Roman" w:eastAsia="Times New Roman" w:hAnsi="Times New Roman" w:cs="Times New Roman"/>
      <w:sz w:val="28"/>
      <w:szCs w:val="28"/>
      <w:lang w:eastAsia="lv-LV"/>
    </w:rPr>
  </w:style>
  <w:style w:type="paragraph" w:styleId="Heading8">
    <w:name w:val="heading 8"/>
    <w:basedOn w:val="Normal"/>
    <w:next w:val="Normal"/>
    <w:link w:val="Heading8Char"/>
    <w:uiPriority w:val="99"/>
    <w:semiHidden/>
    <w:unhideWhenUsed/>
    <w:qFormat/>
    <w:rsid w:val="00AF6426"/>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426"/>
    <w:rPr>
      <w:rFonts w:ascii="Times New Roman" w:eastAsia="Times New Roman" w:hAnsi="Times New Roman" w:cs="Times New Roman"/>
      <w:sz w:val="28"/>
      <w:szCs w:val="28"/>
      <w:lang w:eastAsia="lv-LV"/>
    </w:rPr>
  </w:style>
  <w:style w:type="character" w:customStyle="1" w:styleId="Heading8Char">
    <w:name w:val="Heading 8 Char"/>
    <w:basedOn w:val="DefaultParagraphFont"/>
    <w:link w:val="Heading8"/>
    <w:uiPriority w:val="99"/>
    <w:semiHidden/>
    <w:rsid w:val="00AF6426"/>
    <w:rPr>
      <w:rFonts w:ascii="Times New Roman" w:eastAsia="Times New Roman" w:hAnsi="Times New Roman" w:cs="Times New Roman"/>
      <w:i/>
      <w:iCs/>
      <w:sz w:val="24"/>
      <w:szCs w:val="24"/>
      <w:lang w:eastAsia="lv-LV"/>
    </w:rPr>
  </w:style>
  <w:style w:type="character" w:styleId="Hyperlink">
    <w:name w:val="Hyperlink"/>
    <w:basedOn w:val="DefaultParagraphFont"/>
    <w:semiHidden/>
    <w:unhideWhenUsed/>
    <w:rsid w:val="00AF6426"/>
    <w:rPr>
      <w:rFonts w:ascii="Times New Roman" w:hAnsi="Times New Roman" w:cs="Times New Roman" w:hint="default"/>
      <w:color w:val="0000FF"/>
      <w:u w:val="single"/>
    </w:rPr>
  </w:style>
  <w:style w:type="paragraph" w:styleId="ListParagraph">
    <w:name w:val="List Paragraph"/>
    <w:basedOn w:val="Normal"/>
    <w:qFormat/>
    <w:rsid w:val="00AF6426"/>
    <w:pPr>
      <w:ind w:left="720"/>
      <w:contextualSpacing/>
    </w:pPr>
  </w:style>
  <w:style w:type="paragraph" w:customStyle="1" w:styleId="Textbody">
    <w:name w:val="Text body"/>
    <w:basedOn w:val="Normal"/>
    <w:uiPriority w:val="99"/>
    <w:rsid w:val="00AF6426"/>
    <w:pPr>
      <w:tabs>
        <w:tab w:val="left" w:pos="720"/>
      </w:tabs>
      <w:suppressAutoHyphens/>
      <w:spacing w:after="0" w:line="100" w:lineRule="atLeast"/>
      <w:jc w:val="both"/>
    </w:pPr>
    <w:rPr>
      <w:rFonts w:ascii="Times New Roman" w:eastAsia="Times New Roman" w:hAnsi="Times New Roman" w:cs="Times New Roman"/>
      <w:sz w:val="28"/>
    </w:rPr>
  </w:style>
  <w:style w:type="character" w:customStyle="1" w:styleId="st">
    <w:name w:val="st"/>
    <w:basedOn w:val="DefaultParagraphFont"/>
    <w:rsid w:val="00AF6426"/>
  </w:style>
  <w:style w:type="character" w:styleId="Emphasis">
    <w:name w:val="Emphasis"/>
    <w:basedOn w:val="DefaultParagraphFont"/>
    <w:uiPriority w:val="20"/>
    <w:qFormat/>
    <w:rsid w:val="00AF64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A0"/>
  </w:style>
  <w:style w:type="paragraph" w:styleId="Heading1">
    <w:name w:val="heading 1"/>
    <w:basedOn w:val="Normal"/>
    <w:next w:val="Normal"/>
    <w:link w:val="Heading1Char"/>
    <w:uiPriority w:val="99"/>
    <w:qFormat/>
    <w:rsid w:val="00AF6426"/>
    <w:pPr>
      <w:keepNext/>
      <w:spacing w:after="0" w:line="240" w:lineRule="auto"/>
      <w:jc w:val="center"/>
      <w:outlineLvl w:val="0"/>
    </w:pPr>
    <w:rPr>
      <w:rFonts w:ascii="Times New Roman" w:eastAsia="Times New Roman" w:hAnsi="Times New Roman" w:cs="Times New Roman"/>
      <w:sz w:val="28"/>
      <w:szCs w:val="28"/>
      <w:lang w:eastAsia="lv-LV"/>
    </w:rPr>
  </w:style>
  <w:style w:type="paragraph" w:styleId="Heading8">
    <w:name w:val="heading 8"/>
    <w:basedOn w:val="Normal"/>
    <w:next w:val="Normal"/>
    <w:link w:val="Heading8Char"/>
    <w:uiPriority w:val="99"/>
    <w:semiHidden/>
    <w:unhideWhenUsed/>
    <w:qFormat/>
    <w:rsid w:val="00AF6426"/>
    <w:pPr>
      <w:spacing w:before="240" w:after="60" w:line="240" w:lineRule="auto"/>
      <w:outlineLvl w:val="7"/>
    </w:pPr>
    <w:rPr>
      <w:rFonts w:ascii="Times New Roman" w:eastAsia="Times New Roman" w:hAnsi="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426"/>
    <w:rPr>
      <w:rFonts w:ascii="Times New Roman" w:eastAsia="Times New Roman" w:hAnsi="Times New Roman" w:cs="Times New Roman"/>
      <w:sz w:val="28"/>
      <w:szCs w:val="28"/>
      <w:lang w:eastAsia="lv-LV"/>
    </w:rPr>
  </w:style>
  <w:style w:type="character" w:customStyle="1" w:styleId="Heading8Char">
    <w:name w:val="Heading 8 Char"/>
    <w:basedOn w:val="DefaultParagraphFont"/>
    <w:link w:val="Heading8"/>
    <w:uiPriority w:val="99"/>
    <w:semiHidden/>
    <w:rsid w:val="00AF6426"/>
    <w:rPr>
      <w:rFonts w:ascii="Times New Roman" w:eastAsia="Times New Roman" w:hAnsi="Times New Roman" w:cs="Times New Roman"/>
      <w:i/>
      <w:iCs/>
      <w:sz w:val="24"/>
      <w:szCs w:val="24"/>
      <w:lang w:eastAsia="lv-LV"/>
    </w:rPr>
  </w:style>
  <w:style w:type="character" w:styleId="Hyperlink">
    <w:name w:val="Hyperlink"/>
    <w:basedOn w:val="DefaultParagraphFont"/>
    <w:semiHidden/>
    <w:unhideWhenUsed/>
    <w:rsid w:val="00AF6426"/>
    <w:rPr>
      <w:rFonts w:ascii="Times New Roman" w:hAnsi="Times New Roman" w:cs="Times New Roman" w:hint="default"/>
      <w:color w:val="0000FF"/>
      <w:u w:val="single"/>
    </w:rPr>
  </w:style>
  <w:style w:type="paragraph" w:styleId="ListParagraph">
    <w:name w:val="List Paragraph"/>
    <w:basedOn w:val="Normal"/>
    <w:qFormat/>
    <w:rsid w:val="00AF6426"/>
    <w:pPr>
      <w:ind w:left="720"/>
      <w:contextualSpacing/>
    </w:pPr>
  </w:style>
  <w:style w:type="paragraph" w:customStyle="1" w:styleId="Textbody">
    <w:name w:val="Text body"/>
    <w:basedOn w:val="Normal"/>
    <w:uiPriority w:val="99"/>
    <w:rsid w:val="00AF6426"/>
    <w:pPr>
      <w:tabs>
        <w:tab w:val="left" w:pos="720"/>
      </w:tabs>
      <w:suppressAutoHyphens/>
      <w:spacing w:after="0" w:line="100" w:lineRule="atLeast"/>
      <w:jc w:val="both"/>
    </w:pPr>
    <w:rPr>
      <w:rFonts w:ascii="Times New Roman" w:eastAsia="Times New Roman" w:hAnsi="Times New Roman" w:cs="Times New Roman"/>
      <w:sz w:val="28"/>
    </w:rPr>
  </w:style>
  <w:style w:type="character" w:customStyle="1" w:styleId="st">
    <w:name w:val="st"/>
    <w:basedOn w:val="DefaultParagraphFont"/>
    <w:rsid w:val="00AF6426"/>
  </w:style>
  <w:style w:type="character" w:styleId="Emphasis">
    <w:name w:val="Emphasis"/>
    <w:basedOn w:val="DefaultParagraphFont"/>
    <w:uiPriority w:val="20"/>
    <w:qFormat/>
    <w:rsid w:val="00AF6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microsoft.com/office/2007/relationships/stylesWithEffects" Target="stylesWithEffects.xml"/><Relationship Id="rId7" Type="http://schemas.openxmlformats.org/officeDocument/2006/relationships/hyperlink" Target="http://www.kandavastehni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stehnikum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14840</Words>
  <Characters>8460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PIKC KVLT</cp:lastModifiedBy>
  <cp:revision>4</cp:revision>
  <dcterms:created xsi:type="dcterms:W3CDTF">2016-06-06T06:57:00Z</dcterms:created>
  <dcterms:modified xsi:type="dcterms:W3CDTF">2016-06-06T10:04:00Z</dcterms:modified>
</cp:coreProperties>
</file>