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C58" w:rsidRPr="00C5631D" w:rsidRDefault="000F1C58" w:rsidP="00B911A4">
      <w:pPr>
        <w:jc w:val="center"/>
        <w:rPr>
          <w:rFonts w:cs="Times New Roman"/>
          <w:b/>
          <w:sz w:val="24"/>
          <w:szCs w:val="24"/>
          <w:lang w:val="lv-LV"/>
        </w:rPr>
      </w:pPr>
      <w:r w:rsidRPr="00C5631D">
        <w:rPr>
          <w:rFonts w:cs="Times New Roman"/>
          <w:b/>
          <w:sz w:val="24"/>
          <w:szCs w:val="24"/>
          <w:lang w:val="lv-LV"/>
        </w:rPr>
        <w:t>Kandavas novada dome</w:t>
      </w:r>
    </w:p>
    <w:p w:rsidR="00733A79" w:rsidRPr="00C5631D" w:rsidRDefault="000F1C58" w:rsidP="00B911A4">
      <w:pPr>
        <w:jc w:val="center"/>
        <w:rPr>
          <w:rFonts w:cs="Times New Roman"/>
          <w:b/>
          <w:sz w:val="24"/>
          <w:szCs w:val="24"/>
          <w:lang w:val="lv-LV"/>
        </w:rPr>
      </w:pPr>
      <w:r w:rsidRPr="00C5631D">
        <w:rPr>
          <w:rFonts w:cs="Times New Roman"/>
          <w:b/>
          <w:sz w:val="24"/>
          <w:szCs w:val="24"/>
          <w:lang w:val="lv-LV"/>
        </w:rPr>
        <w:t xml:space="preserve"> A</w:t>
      </w:r>
      <w:r w:rsidR="00B911A4" w:rsidRPr="00C5631D">
        <w:rPr>
          <w:rFonts w:cs="Times New Roman"/>
          <w:b/>
          <w:sz w:val="24"/>
          <w:szCs w:val="24"/>
          <w:lang w:val="lv-LV"/>
        </w:rPr>
        <w:t>tklāta konkursa</w:t>
      </w:r>
    </w:p>
    <w:p w:rsidR="00B911A4" w:rsidRPr="00C5631D" w:rsidRDefault="000F1C58" w:rsidP="00B911A4">
      <w:pPr>
        <w:jc w:val="center"/>
        <w:rPr>
          <w:rFonts w:cs="Times New Roman"/>
          <w:b/>
          <w:sz w:val="24"/>
          <w:szCs w:val="24"/>
          <w:lang w:val="lv-LV"/>
        </w:rPr>
      </w:pPr>
      <w:r w:rsidRPr="00C5631D">
        <w:rPr>
          <w:rFonts w:cs="Times New Roman"/>
          <w:b/>
          <w:sz w:val="24"/>
          <w:szCs w:val="24"/>
          <w:lang w:val="lv-LV"/>
        </w:rPr>
        <w:t>„Grants ceļu</w:t>
      </w:r>
      <w:r w:rsidR="008368FC" w:rsidRPr="00C5631D">
        <w:rPr>
          <w:rFonts w:cs="Times New Roman"/>
          <w:b/>
          <w:sz w:val="24"/>
          <w:szCs w:val="24"/>
          <w:lang w:val="lv-LV"/>
        </w:rPr>
        <w:t xml:space="preserve"> pārbūve Kandavas novadā</w:t>
      </w:r>
      <w:r w:rsidR="00B911A4" w:rsidRPr="00C5631D">
        <w:rPr>
          <w:rFonts w:cs="Times New Roman"/>
          <w:b/>
          <w:sz w:val="24"/>
          <w:szCs w:val="24"/>
          <w:lang w:val="lv-LV"/>
        </w:rPr>
        <w:t>”</w:t>
      </w:r>
    </w:p>
    <w:p w:rsidR="00B911A4" w:rsidRPr="00C5631D" w:rsidRDefault="00B911A4" w:rsidP="00B911A4">
      <w:pPr>
        <w:jc w:val="center"/>
        <w:rPr>
          <w:rFonts w:cs="Times New Roman"/>
          <w:b/>
          <w:sz w:val="24"/>
          <w:szCs w:val="24"/>
          <w:lang w:val="lv-LV"/>
        </w:rPr>
      </w:pPr>
      <w:r w:rsidRPr="00C5631D">
        <w:rPr>
          <w:rFonts w:cs="Times New Roman"/>
          <w:b/>
          <w:sz w:val="24"/>
          <w:szCs w:val="24"/>
          <w:lang w:val="lv-LV"/>
        </w:rPr>
        <w:t>(iepirk</w:t>
      </w:r>
      <w:r w:rsidR="008368FC" w:rsidRPr="00C5631D">
        <w:rPr>
          <w:rFonts w:cs="Times New Roman"/>
          <w:b/>
          <w:sz w:val="24"/>
          <w:szCs w:val="24"/>
          <w:lang w:val="lv-LV"/>
        </w:rPr>
        <w:t>uma identifikācijas Nr. KND 201</w:t>
      </w:r>
      <w:r w:rsidR="00732E11" w:rsidRPr="00C5631D">
        <w:rPr>
          <w:rFonts w:cs="Times New Roman"/>
          <w:b/>
          <w:sz w:val="24"/>
          <w:szCs w:val="24"/>
          <w:lang w:val="lv-LV"/>
        </w:rPr>
        <w:t>8/</w:t>
      </w:r>
      <w:r w:rsidR="00235447" w:rsidRPr="00C5631D">
        <w:rPr>
          <w:rFonts w:cs="Times New Roman"/>
          <w:b/>
          <w:sz w:val="24"/>
          <w:szCs w:val="24"/>
          <w:lang w:val="lv-LV"/>
        </w:rPr>
        <w:t>2</w:t>
      </w:r>
      <w:r w:rsidR="00732E11" w:rsidRPr="00C5631D">
        <w:rPr>
          <w:rFonts w:cs="Times New Roman"/>
          <w:b/>
          <w:sz w:val="24"/>
          <w:szCs w:val="24"/>
          <w:lang w:val="lv-LV"/>
        </w:rPr>
        <w:t>_ak</w:t>
      </w:r>
      <w:r w:rsidRPr="00C5631D">
        <w:rPr>
          <w:rFonts w:cs="Times New Roman"/>
          <w:b/>
          <w:sz w:val="24"/>
          <w:szCs w:val="24"/>
          <w:lang w:val="lv-LV"/>
        </w:rPr>
        <w:t>)</w:t>
      </w:r>
    </w:p>
    <w:p w:rsidR="00B911A4" w:rsidRPr="00C5631D" w:rsidRDefault="00B911A4" w:rsidP="00B911A4">
      <w:pPr>
        <w:jc w:val="center"/>
        <w:rPr>
          <w:rFonts w:cs="Times New Roman"/>
          <w:b/>
          <w:sz w:val="24"/>
          <w:szCs w:val="24"/>
          <w:lang w:val="lv-LV"/>
        </w:rPr>
      </w:pPr>
      <w:r w:rsidRPr="00C5631D">
        <w:rPr>
          <w:rFonts w:cs="Times New Roman"/>
          <w:b/>
          <w:sz w:val="24"/>
          <w:szCs w:val="24"/>
          <w:lang w:val="lv-LV"/>
        </w:rPr>
        <w:t>Kandavas novada iepirkuma komisijas</w:t>
      </w:r>
    </w:p>
    <w:p w:rsidR="00B911A4" w:rsidRPr="00C5631D" w:rsidRDefault="008368FC" w:rsidP="00B911A4">
      <w:pPr>
        <w:jc w:val="center"/>
        <w:rPr>
          <w:rFonts w:cs="Times New Roman"/>
          <w:b/>
          <w:sz w:val="24"/>
          <w:szCs w:val="24"/>
          <w:lang w:val="lv-LV"/>
        </w:rPr>
      </w:pPr>
      <w:r w:rsidRPr="00C5631D">
        <w:rPr>
          <w:rFonts w:cs="Times New Roman"/>
          <w:b/>
          <w:sz w:val="24"/>
          <w:szCs w:val="24"/>
          <w:lang w:val="lv-LV"/>
        </w:rPr>
        <w:t>ZIŅOJUMS</w:t>
      </w:r>
    </w:p>
    <w:p w:rsidR="00B911A4" w:rsidRPr="00C5631D" w:rsidRDefault="00B911A4" w:rsidP="00B911A4">
      <w:pPr>
        <w:jc w:val="center"/>
        <w:rPr>
          <w:rFonts w:cs="Times New Roman"/>
          <w:b/>
          <w:sz w:val="24"/>
          <w:szCs w:val="24"/>
          <w:lang w:val="lv-LV"/>
        </w:rPr>
      </w:pPr>
    </w:p>
    <w:p w:rsidR="00B911A4" w:rsidRPr="00C5631D" w:rsidRDefault="00B911A4" w:rsidP="00E50E41">
      <w:pPr>
        <w:rPr>
          <w:rFonts w:cs="Times New Roman"/>
          <w:sz w:val="24"/>
          <w:szCs w:val="24"/>
          <w:lang w:val="lv-LV"/>
        </w:rPr>
      </w:pPr>
      <w:r w:rsidRPr="00C5631D">
        <w:rPr>
          <w:rFonts w:cs="Times New Roman"/>
          <w:sz w:val="24"/>
          <w:szCs w:val="24"/>
          <w:lang w:val="lv-LV"/>
        </w:rPr>
        <w:t>Kandavā, 201</w:t>
      </w:r>
      <w:r w:rsidR="00A659EE" w:rsidRPr="00C5631D">
        <w:rPr>
          <w:rFonts w:cs="Times New Roman"/>
          <w:sz w:val="24"/>
          <w:szCs w:val="24"/>
          <w:lang w:val="lv-LV"/>
        </w:rPr>
        <w:t>8</w:t>
      </w:r>
      <w:r w:rsidRPr="00C5631D">
        <w:rPr>
          <w:rFonts w:cs="Times New Roman"/>
          <w:sz w:val="24"/>
          <w:szCs w:val="24"/>
          <w:lang w:val="lv-LV"/>
        </w:rPr>
        <w:t xml:space="preserve">.gada </w:t>
      </w:r>
      <w:r w:rsidR="00C5631D" w:rsidRPr="00C5631D">
        <w:rPr>
          <w:rFonts w:cs="Times New Roman"/>
          <w:sz w:val="24"/>
          <w:szCs w:val="24"/>
          <w:lang w:val="lv-LV"/>
        </w:rPr>
        <w:t>5. martā</w:t>
      </w:r>
    </w:p>
    <w:p w:rsidR="00E50E41" w:rsidRPr="00C5631D" w:rsidRDefault="00E50E41" w:rsidP="00E84644">
      <w:pPr>
        <w:rPr>
          <w:rFonts w:cs="Times New Roman"/>
          <w:sz w:val="24"/>
          <w:szCs w:val="24"/>
          <w:lang w:val="lv-LV"/>
        </w:rPr>
      </w:pPr>
    </w:p>
    <w:p w:rsidR="003E0BF9" w:rsidRPr="00C5631D" w:rsidRDefault="003E0BF9" w:rsidP="00E84644">
      <w:pPr>
        <w:pStyle w:val="NoSpacing"/>
        <w:numPr>
          <w:ilvl w:val="0"/>
          <w:numId w:val="3"/>
        </w:numPr>
        <w:ind w:left="0" w:firstLine="0"/>
        <w:jc w:val="both"/>
        <w:rPr>
          <w:b/>
          <w:sz w:val="24"/>
          <w:szCs w:val="24"/>
          <w:lang w:val="lv-LV"/>
        </w:rPr>
      </w:pPr>
      <w:r w:rsidRPr="00C5631D">
        <w:rPr>
          <w:b/>
          <w:sz w:val="24"/>
          <w:szCs w:val="24"/>
          <w:lang w:val="lv-LV"/>
        </w:rPr>
        <w:t>Pasūtītājs: Kandavas novada dome</w:t>
      </w:r>
    </w:p>
    <w:p w:rsidR="003E0BF9" w:rsidRPr="00C5631D" w:rsidRDefault="00E84644" w:rsidP="00E84644">
      <w:pPr>
        <w:jc w:val="both"/>
        <w:rPr>
          <w:rFonts w:cs="Times New Roman"/>
          <w:sz w:val="24"/>
          <w:szCs w:val="24"/>
        </w:rPr>
      </w:pPr>
      <w:r w:rsidRPr="00C5631D">
        <w:rPr>
          <w:rFonts w:cs="Times New Roman"/>
          <w:sz w:val="24"/>
          <w:szCs w:val="24"/>
        </w:rPr>
        <w:t>Reģ.n</w:t>
      </w:r>
      <w:r w:rsidR="003E0BF9" w:rsidRPr="00C5631D">
        <w:rPr>
          <w:rFonts w:cs="Times New Roman"/>
          <w:sz w:val="24"/>
          <w:szCs w:val="24"/>
        </w:rPr>
        <w:t>r.LV90000050886</w:t>
      </w:r>
      <w:r w:rsidRPr="00C5631D">
        <w:rPr>
          <w:rFonts w:cs="Times New Roman"/>
          <w:sz w:val="24"/>
          <w:szCs w:val="24"/>
        </w:rPr>
        <w:t xml:space="preserve">, </w:t>
      </w:r>
      <w:proofErr w:type="spellStart"/>
      <w:r w:rsidR="003E0BF9" w:rsidRPr="00C5631D">
        <w:rPr>
          <w:rFonts w:cs="Times New Roman"/>
          <w:sz w:val="24"/>
          <w:szCs w:val="24"/>
        </w:rPr>
        <w:t>Dārza</w:t>
      </w:r>
      <w:proofErr w:type="spellEnd"/>
      <w:r w:rsidR="003E0BF9" w:rsidRPr="00C5631D">
        <w:rPr>
          <w:rFonts w:cs="Times New Roman"/>
          <w:sz w:val="24"/>
          <w:szCs w:val="24"/>
        </w:rPr>
        <w:t xml:space="preserve"> </w:t>
      </w:r>
      <w:proofErr w:type="spellStart"/>
      <w:r w:rsidR="003E0BF9" w:rsidRPr="00C5631D">
        <w:rPr>
          <w:rFonts w:cs="Times New Roman"/>
          <w:sz w:val="24"/>
          <w:szCs w:val="24"/>
        </w:rPr>
        <w:t>iela</w:t>
      </w:r>
      <w:proofErr w:type="spellEnd"/>
      <w:r w:rsidR="003E0BF9" w:rsidRPr="00C5631D">
        <w:rPr>
          <w:rFonts w:cs="Times New Roman"/>
          <w:sz w:val="24"/>
          <w:szCs w:val="24"/>
        </w:rPr>
        <w:t xml:space="preserve"> 6, </w:t>
      </w:r>
      <w:proofErr w:type="spellStart"/>
      <w:r w:rsidR="003E0BF9" w:rsidRPr="00C5631D">
        <w:rPr>
          <w:rFonts w:cs="Times New Roman"/>
          <w:sz w:val="24"/>
          <w:szCs w:val="24"/>
        </w:rPr>
        <w:t>Kandava</w:t>
      </w:r>
      <w:proofErr w:type="spellEnd"/>
      <w:r w:rsidR="003E0BF9" w:rsidRPr="00C5631D">
        <w:rPr>
          <w:rFonts w:cs="Times New Roman"/>
          <w:sz w:val="24"/>
          <w:szCs w:val="24"/>
        </w:rPr>
        <w:t xml:space="preserve">, </w:t>
      </w:r>
      <w:proofErr w:type="spellStart"/>
      <w:r w:rsidR="003E0BF9" w:rsidRPr="00C5631D">
        <w:rPr>
          <w:rFonts w:cs="Times New Roman"/>
          <w:sz w:val="24"/>
          <w:szCs w:val="24"/>
        </w:rPr>
        <w:t>Kandavas</w:t>
      </w:r>
      <w:proofErr w:type="spellEnd"/>
      <w:r w:rsidR="003E0BF9" w:rsidRPr="00C5631D">
        <w:rPr>
          <w:rFonts w:cs="Times New Roman"/>
          <w:sz w:val="24"/>
          <w:szCs w:val="24"/>
        </w:rPr>
        <w:t xml:space="preserve"> </w:t>
      </w:r>
      <w:proofErr w:type="spellStart"/>
      <w:r w:rsidR="003E0BF9" w:rsidRPr="00C5631D">
        <w:rPr>
          <w:rFonts w:cs="Times New Roman"/>
          <w:sz w:val="24"/>
          <w:szCs w:val="24"/>
        </w:rPr>
        <w:t>novads</w:t>
      </w:r>
      <w:proofErr w:type="spellEnd"/>
      <w:r w:rsidR="003E0BF9" w:rsidRPr="00C5631D">
        <w:rPr>
          <w:rFonts w:cs="Times New Roman"/>
          <w:sz w:val="24"/>
          <w:szCs w:val="24"/>
        </w:rPr>
        <w:t>, LV –3120</w:t>
      </w:r>
    </w:p>
    <w:p w:rsidR="003E0BF9" w:rsidRPr="00C5631D" w:rsidRDefault="003E0BF9" w:rsidP="00E84644">
      <w:pPr>
        <w:pStyle w:val="ListParagraph"/>
        <w:numPr>
          <w:ilvl w:val="0"/>
          <w:numId w:val="3"/>
        </w:numPr>
        <w:tabs>
          <w:tab w:val="left" w:pos="284"/>
        </w:tabs>
        <w:ind w:left="0" w:firstLine="0"/>
        <w:jc w:val="both"/>
        <w:rPr>
          <w:b/>
        </w:rPr>
      </w:pPr>
      <w:r w:rsidRPr="00C5631D">
        <w:rPr>
          <w:b/>
        </w:rPr>
        <w:t xml:space="preserve">Iepirkuma priekšmets: </w:t>
      </w:r>
      <w:r w:rsidRPr="00C5631D">
        <w:rPr>
          <w:iCs/>
        </w:rPr>
        <w:t>„</w:t>
      </w:r>
      <w:r w:rsidR="008368FC" w:rsidRPr="00C5631D">
        <w:t>Grants ceļu pārbūve Kandavas novadā</w:t>
      </w:r>
      <w:r w:rsidRPr="00C5631D">
        <w:t>”</w:t>
      </w:r>
    </w:p>
    <w:p w:rsidR="003E0BF9" w:rsidRPr="00C5631D" w:rsidRDefault="003E0BF9" w:rsidP="00E84644">
      <w:pPr>
        <w:pStyle w:val="NoSpacing"/>
        <w:numPr>
          <w:ilvl w:val="0"/>
          <w:numId w:val="3"/>
        </w:numPr>
        <w:ind w:left="0" w:firstLine="0"/>
        <w:rPr>
          <w:b/>
          <w:sz w:val="24"/>
          <w:szCs w:val="24"/>
        </w:rPr>
      </w:pPr>
      <w:r w:rsidRPr="00C5631D">
        <w:rPr>
          <w:b/>
          <w:sz w:val="24"/>
          <w:szCs w:val="24"/>
        </w:rPr>
        <w:t xml:space="preserve">Iepirkuma identifikācijas Nr.: </w:t>
      </w:r>
      <w:r w:rsidR="008368FC" w:rsidRPr="00C5631D">
        <w:rPr>
          <w:sz w:val="24"/>
          <w:szCs w:val="24"/>
        </w:rPr>
        <w:t>KND 201</w:t>
      </w:r>
      <w:r w:rsidR="00732E11" w:rsidRPr="00C5631D">
        <w:rPr>
          <w:sz w:val="24"/>
          <w:szCs w:val="24"/>
        </w:rPr>
        <w:t>8/</w:t>
      </w:r>
      <w:r w:rsidR="00235447" w:rsidRPr="00C5631D">
        <w:rPr>
          <w:sz w:val="24"/>
          <w:szCs w:val="24"/>
        </w:rPr>
        <w:t>2</w:t>
      </w:r>
      <w:r w:rsidR="00732E11" w:rsidRPr="00C5631D">
        <w:rPr>
          <w:sz w:val="24"/>
          <w:szCs w:val="24"/>
        </w:rPr>
        <w:t>_ak</w:t>
      </w:r>
      <w:r w:rsidR="00D7414C" w:rsidRPr="00C5631D">
        <w:rPr>
          <w:sz w:val="24"/>
          <w:szCs w:val="24"/>
        </w:rPr>
        <w:t>.</w:t>
      </w:r>
    </w:p>
    <w:p w:rsidR="003E0BF9" w:rsidRPr="00C5631D" w:rsidRDefault="003E0BF9" w:rsidP="00E84644">
      <w:pPr>
        <w:pStyle w:val="NoSpacing"/>
        <w:numPr>
          <w:ilvl w:val="0"/>
          <w:numId w:val="3"/>
        </w:numPr>
        <w:ind w:left="0" w:firstLine="0"/>
        <w:rPr>
          <w:sz w:val="24"/>
          <w:szCs w:val="24"/>
          <w:shd w:val="clear" w:color="auto" w:fill="FFFFFF"/>
        </w:rPr>
      </w:pPr>
      <w:r w:rsidRPr="00C5631D">
        <w:rPr>
          <w:b/>
          <w:sz w:val="24"/>
          <w:szCs w:val="24"/>
        </w:rPr>
        <w:t xml:space="preserve">CPV klasifikatora kods: </w:t>
      </w:r>
      <w:r w:rsidR="008368FC" w:rsidRPr="00C5631D">
        <w:rPr>
          <w:sz w:val="24"/>
          <w:szCs w:val="24"/>
          <w:shd w:val="clear" w:color="auto" w:fill="FFFFFF"/>
        </w:rPr>
        <w:t>45333002-2</w:t>
      </w:r>
    </w:p>
    <w:p w:rsidR="003E0BF9" w:rsidRPr="00C5631D" w:rsidRDefault="003E0BF9" w:rsidP="00E84644">
      <w:pPr>
        <w:pStyle w:val="NoSpacing"/>
        <w:numPr>
          <w:ilvl w:val="0"/>
          <w:numId w:val="3"/>
        </w:numPr>
        <w:ind w:left="0" w:firstLine="0"/>
        <w:rPr>
          <w:sz w:val="24"/>
          <w:szCs w:val="24"/>
          <w:shd w:val="clear" w:color="auto" w:fill="FFFFFF"/>
        </w:rPr>
      </w:pPr>
      <w:proofErr w:type="spellStart"/>
      <w:r w:rsidRPr="00C5631D">
        <w:rPr>
          <w:b/>
          <w:sz w:val="24"/>
          <w:szCs w:val="24"/>
          <w:shd w:val="clear" w:color="auto" w:fill="FFFFFF"/>
        </w:rPr>
        <w:t>Iepirkuma</w:t>
      </w:r>
      <w:proofErr w:type="spellEnd"/>
      <w:r w:rsidRPr="00C5631D">
        <w:rPr>
          <w:b/>
          <w:sz w:val="24"/>
          <w:szCs w:val="24"/>
          <w:shd w:val="clear" w:color="auto" w:fill="FFFFFF"/>
        </w:rPr>
        <w:t xml:space="preserve"> </w:t>
      </w:r>
      <w:proofErr w:type="spellStart"/>
      <w:r w:rsidRPr="00C5631D">
        <w:rPr>
          <w:b/>
          <w:sz w:val="24"/>
          <w:szCs w:val="24"/>
          <w:shd w:val="clear" w:color="auto" w:fill="FFFFFF"/>
        </w:rPr>
        <w:t>procedūras</w:t>
      </w:r>
      <w:proofErr w:type="spellEnd"/>
      <w:r w:rsidRPr="00C5631D">
        <w:rPr>
          <w:b/>
          <w:sz w:val="24"/>
          <w:szCs w:val="24"/>
          <w:shd w:val="clear" w:color="auto" w:fill="FFFFFF"/>
        </w:rPr>
        <w:t xml:space="preserve"> </w:t>
      </w:r>
      <w:proofErr w:type="spellStart"/>
      <w:r w:rsidRPr="00C5631D">
        <w:rPr>
          <w:b/>
          <w:sz w:val="24"/>
          <w:szCs w:val="24"/>
          <w:shd w:val="clear" w:color="auto" w:fill="FFFFFF"/>
        </w:rPr>
        <w:t>veids</w:t>
      </w:r>
      <w:proofErr w:type="spellEnd"/>
      <w:r w:rsidRPr="00C5631D">
        <w:rPr>
          <w:b/>
          <w:sz w:val="24"/>
          <w:szCs w:val="24"/>
          <w:shd w:val="clear" w:color="auto" w:fill="FFFFFF"/>
        </w:rPr>
        <w:t xml:space="preserve">: </w:t>
      </w:r>
      <w:proofErr w:type="spellStart"/>
      <w:r w:rsidRPr="00C5631D">
        <w:rPr>
          <w:sz w:val="24"/>
          <w:szCs w:val="24"/>
          <w:shd w:val="clear" w:color="auto" w:fill="FFFFFF"/>
        </w:rPr>
        <w:t>atklāts</w:t>
      </w:r>
      <w:proofErr w:type="spellEnd"/>
      <w:r w:rsidRPr="00C5631D">
        <w:rPr>
          <w:sz w:val="24"/>
          <w:szCs w:val="24"/>
          <w:shd w:val="clear" w:color="auto" w:fill="FFFFFF"/>
        </w:rPr>
        <w:t xml:space="preserve"> </w:t>
      </w:r>
      <w:proofErr w:type="spellStart"/>
      <w:r w:rsidRPr="00C5631D">
        <w:rPr>
          <w:sz w:val="24"/>
          <w:szCs w:val="24"/>
          <w:shd w:val="clear" w:color="auto" w:fill="FFFFFF"/>
        </w:rPr>
        <w:t>konkurss</w:t>
      </w:r>
      <w:proofErr w:type="spellEnd"/>
    </w:p>
    <w:p w:rsidR="00D520CB" w:rsidRPr="00C5631D" w:rsidRDefault="00D520CB" w:rsidP="00E84644">
      <w:pPr>
        <w:pStyle w:val="ListParagraph"/>
        <w:numPr>
          <w:ilvl w:val="0"/>
          <w:numId w:val="3"/>
        </w:numPr>
        <w:ind w:left="0" w:firstLine="0"/>
        <w:jc w:val="both"/>
        <w:rPr>
          <w:b/>
        </w:rPr>
      </w:pPr>
      <w:r w:rsidRPr="00C5631D">
        <w:rPr>
          <w:b/>
        </w:rPr>
        <w:t xml:space="preserve">Datums, kad paziņojums par līgumu publicēts Iepirkumu uzraudzības biroja (turpmāk- IUB) mājas lapā internetā: </w:t>
      </w:r>
      <w:r w:rsidR="00732E11" w:rsidRPr="00C5631D">
        <w:t>11</w:t>
      </w:r>
      <w:r w:rsidR="008368FC" w:rsidRPr="00C5631D">
        <w:t>.</w:t>
      </w:r>
      <w:r w:rsidR="00732E11" w:rsidRPr="00C5631D">
        <w:t>01</w:t>
      </w:r>
      <w:r w:rsidR="008368FC" w:rsidRPr="00C5631D">
        <w:t>.201</w:t>
      </w:r>
      <w:r w:rsidR="00732E11" w:rsidRPr="00C5631D">
        <w:t>8</w:t>
      </w:r>
      <w:r w:rsidRPr="00C5631D">
        <w:t>.</w:t>
      </w:r>
    </w:p>
    <w:p w:rsidR="00D520CB" w:rsidRPr="00C5631D" w:rsidRDefault="00D520CB" w:rsidP="00E84644">
      <w:pPr>
        <w:pStyle w:val="ListParagraph"/>
        <w:numPr>
          <w:ilvl w:val="0"/>
          <w:numId w:val="3"/>
        </w:numPr>
        <w:ind w:left="0" w:firstLine="0"/>
        <w:jc w:val="both"/>
      </w:pPr>
      <w:r w:rsidRPr="00C5631D">
        <w:rPr>
          <w:b/>
        </w:rPr>
        <w:t xml:space="preserve">Iepirkuma komisijas sastāvs un tā izveidošanas pamatojums: </w:t>
      </w:r>
      <w:r w:rsidRPr="00C5631D">
        <w:t>Iepirkuma komisija izveidota pamatojoties uz likuma “Par pašvaldībām” 61.pant</w:t>
      </w:r>
      <w:r w:rsidR="00935240" w:rsidRPr="00C5631D">
        <w:t>u, tās sastāvs a</w:t>
      </w:r>
      <w:r w:rsidR="00B410C2" w:rsidRPr="00C5631D">
        <w:t xml:space="preserve">pstiprināts </w:t>
      </w:r>
      <w:r w:rsidR="002A2E50" w:rsidRPr="00C5631D">
        <w:t xml:space="preserve">           </w:t>
      </w:r>
      <w:r w:rsidR="00B410C2" w:rsidRPr="00C5631D">
        <w:t>2017.gada 13.jūlijā</w:t>
      </w:r>
      <w:r w:rsidR="00935240" w:rsidRPr="00C5631D">
        <w:t>,</w:t>
      </w:r>
      <w:r w:rsidRPr="00C5631D">
        <w:t xml:space="preserve"> Kandavas novada domes sēdē.</w:t>
      </w:r>
    </w:p>
    <w:p w:rsidR="00D520CB" w:rsidRPr="00C5631D" w:rsidRDefault="00D520CB" w:rsidP="00E84644">
      <w:pPr>
        <w:ind w:hanging="414"/>
        <w:jc w:val="both"/>
        <w:rPr>
          <w:rFonts w:cs="Times New Roman"/>
          <w:sz w:val="24"/>
          <w:szCs w:val="24"/>
        </w:rPr>
      </w:pPr>
      <w:r w:rsidRPr="00C5631D">
        <w:rPr>
          <w:rFonts w:cs="Times New Roman"/>
          <w:sz w:val="24"/>
          <w:szCs w:val="24"/>
        </w:rPr>
        <w:tab/>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37"/>
      </w:tblGrid>
      <w:tr w:rsidR="00D520CB" w:rsidRPr="00C5631D" w:rsidTr="000E259E">
        <w:tc>
          <w:tcPr>
            <w:tcW w:w="3119" w:type="dxa"/>
          </w:tcPr>
          <w:p w:rsidR="00D520CB" w:rsidRPr="00C5631D" w:rsidRDefault="00D520CB" w:rsidP="00220FCC">
            <w:pPr>
              <w:jc w:val="both"/>
              <w:rPr>
                <w:rFonts w:cs="Times New Roman"/>
                <w:sz w:val="24"/>
                <w:szCs w:val="24"/>
              </w:rPr>
            </w:pPr>
            <w:proofErr w:type="spellStart"/>
            <w:r w:rsidRPr="00C5631D">
              <w:rPr>
                <w:rFonts w:cs="Times New Roman"/>
                <w:sz w:val="24"/>
                <w:szCs w:val="24"/>
              </w:rPr>
              <w:t>Komisijas</w:t>
            </w:r>
            <w:proofErr w:type="spellEnd"/>
            <w:r w:rsidRPr="00C5631D">
              <w:rPr>
                <w:rFonts w:cs="Times New Roman"/>
                <w:sz w:val="24"/>
                <w:szCs w:val="24"/>
              </w:rPr>
              <w:t xml:space="preserve"> </w:t>
            </w:r>
            <w:proofErr w:type="spellStart"/>
            <w:r w:rsidRPr="00C5631D">
              <w:rPr>
                <w:rFonts w:cs="Times New Roman"/>
                <w:sz w:val="24"/>
                <w:szCs w:val="24"/>
              </w:rPr>
              <w:t>priekšsēdētājs</w:t>
            </w:r>
            <w:proofErr w:type="spellEnd"/>
            <w:r w:rsidRPr="00C5631D">
              <w:rPr>
                <w:rFonts w:cs="Times New Roman"/>
                <w:sz w:val="24"/>
                <w:szCs w:val="24"/>
              </w:rPr>
              <w:t>:</w:t>
            </w:r>
          </w:p>
        </w:tc>
        <w:tc>
          <w:tcPr>
            <w:tcW w:w="5437" w:type="dxa"/>
          </w:tcPr>
          <w:p w:rsidR="00D520CB" w:rsidRPr="00C5631D" w:rsidRDefault="00935240" w:rsidP="00220FCC">
            <w:pPr>
              <w:jc w:val="both"/>
              <w:rPr>
                <w:rFonts w:cs="Times New Roman"/>
                <w:sz w:val="24"/>
                <w:szCs w:val="24"/>
              </w:rPr>
            </w:pPr>
            <w:proofErr w:type="spellStart"/>
            <w:r w:rsidRPr="00C5631D">
              <w:rPr>
                <w:rFonts w:cs="Times New Roman"/>
                <w:b/>
                <w:sz w:val="24"/>
                <w:szCs w:val="24"/>
              </w:rPr>
              <w:t>Egīls</w:t>
            </w:r>
            <w:proofErr w:type="spellEnd"/>
            <w:r w:rsidRPr="00C5631D">
              <w:rPr>
                <w:rFonts w:cs="Times New Roman"/>
                <w:b/>
                <w:sz w:val="24"/>
                <w:szCs w:val="24"/>
              </w:rPr>
              <w:t xml:space="preserve"> Dude</w:t>
            </w:r>
            <w:r w:rsidR="00D520CB" w:rsidRPr="00C5631D">
              <w:rPr>
                <w:rFonts w:cs="Times New Roman"/>
                <w:b/>
                <w:sz w:val="24"/>
                <w:szCs w:val="24"/>
              </w:rPr>
              <w:t xml:space="preserve">, </w:t>
            </w:r>
            <w:proofErr w:type="spellStart"/>
            <w:r w:rsidR="00D520CB" w:rsidRPr="00C5631D">
              <w:rPr>
                <w:rFonts w:cs="Times New Roman"/>
                <w:sz w:val="24"/>
                <w:szCs w:val="24"/>
              </w:rPr>
              <w:t>Kandavas</w:t>
            </w:r>
            <w:proofErr w:type="spellEnd"/>
            <w:r w:rsidR="00D520CB" w:rsidRPr="00C5631D">
              <w:rPr>
                <w:rFonts w:cs="Times New Roman"/>
                <w:sz w:val="24"/>
                <w:szCs w:val="24"/>
              </w:rPr>
              <w:t xml:space="preserve"> </w:t>
            </w:r>
            <w:proofErr w:type="spellStart"/>
            <w:r w:rsidR="00D520CB" w:rsidRPr="00C5631D">
              <w:rPr>
                <w:rFonts w:cs="Times New Roman"/>
                <w:sz w:val="24"/>
                <w:szCs w:val="24"/>
              </w:rPr>
              <w:t>novada</w:t>
            </w:r>
            <w:proofErr w:type="spellEnd"/>
            <w:r w:rsidR="00D520CB" w:rsidRPr="00C5631D">
              <w:rPr>
                <w:rFonts w:cs="Times New Roman"/>
                <w:sz w:val="24"/>
                <w:szCs w:val="24"/>
              </w:rPr>
              <w:t xml:space="preserve"> domes </w:t>
            </w:r>
            <w:proofErr w:type="spellStart"/>
            <w:r w:rsidR="00D520CB" w:rsidRPr="00C5631D">
              <w:rPr>
                <w:rFonts w:cs="Times New Roman"/>
                <w:sz w:val="24"/>
                <w:szCs w:val="24"/>
              </w:rPr>
              <w:t>priekšsēdētājs</w:t>
            </w:r>
            <w:proofErr w:type="spellEnd"/>
          </w:p>
        </w:tc>
      </w:tr>
      <w:tr w:rsidR="00D520CB" w:rsidRPr="00C5631D" w:rsidTr="00A659EE">
        <w:tc>
          <w:tcPr>
            <w:tcW w:w="3119" w:type="dxa"/>
          </w:tcPr>
          <w:p w:rsidR="00D520CB" w:rsidRPr="00C5631D" w:rsidRDefault="00D520CB" w:rsidP="00220FCC">
            <w:pPr>
              <w:jc w:val="both"/>
              <w:rPr>
                <w:rFonts w:cs="Times New Roman"/>
                <w:sz w:val="24"/>
                <w:szCs w:val="24"/>
              </w:rPr>
            </w:pPr>
            <w:proofErr w:type="spellStart"/>
            <w:r w:rsidRPr="00C5631D">
              <w:rPr>
                <w:rFonts w:cs="Times New Roman"/>
                <w:sz w:val="24"/>
                <w:szCs w:val="24"/>
              </w:rPr>
              <w:t>Komisijas</w:t>
            </w:r>
            <w:proofErr w:type="spellEnd"/>
            <w:r w:rsidRPr="00C5631D">
              <w:rPr>
                <w:rFonts w:cs="Times New Roman"/>
                <w:sz w:val="24"/>
                <w:szCs w:val="24"/>
              </w:rPr>
              <w:t xml:space="preserve"> </w:t>
            </w:r>
            <w:proofErr w:type="spellStart"/>
            <w:r w:rsidRPr="00C5631D">
              <w:rPr>
                <w:rFonts w:cs="Times New Roman"/>
                <w:sz w:val="24"/>
                <w:szCs w:val="24"/>
              </w:rPr>
              <w:t>priekšsēdētāja</w:t>
            </w:r>
            <w:proofErr w:type="spellEnd"/>
            <w:r w:rsidRPr="00C5631D">
              <w:rPr>
                <w:rFonts w:cs="Times New Roman"/>
                <w:sz w:val="24"/>
                <w:szCs w:val="24"/>
              </w:rPr>
              <w:t xml:space="preserve"> </w:t>
            </w:r>
            <w:proofErr w:type="spellStart"/>
            <w:r w:rsidRPr="00C5631D">
              <w:rPr>
                <w:rFonts w:cs="Times New Roman"/>
                <w:sz w:val="24"/>
                <w:szCs w:val="24"/>
              </w:rPr>
              <w:t>vietniece</w:t>
            </w:r>
            <w:proofErr w:type="spellEnd"/>
            <w:r w:rsidRPr="00C5631D">
              <w:rPr>
                <w:rFonts w:cs="Times New Roman"/>
                <w:sz w:val="24"/>
                <w:szCs w:val="24"/>
              </w:rPr>
              <w:t>:</w:t>
            </w:r>
          </w:p>
        </w:tc>
        <w:tc>
          <w:tcPr>
            <w:tcW w:w="5437" w:type="dxa"/>
          </w:tcPr>
          <w:p w:rsidR="00D520CB" w:rsidRPr="00C5631D" w:rsidRDefault="00D520CB" w:rsidP="00220FCC">
            <w:pPr>
              <w:jc w:val="both"/>
              <w:rPr>
                <w:rFonts w:cs="Times New Roman"/>
                <w:sz w:val="24"/>
                <w:szCs w:val="24"/>
              </w:rPr>
            </w:pPr>
            <w:r w:rsidRPr="00C5631D">
              <w:rPr>
                <w:rFonts w:cs="Times New Roman"/>
                <w:b/>
                <w:sz w:val="24"/>
                <w:szCs w:val="24"/>
              </w:rPr>
              <w:t xml:space="preserve">Dace </w:t>
            </w:r>
            <w:proofErr w:type="spellStart"/>
            <w:r w:rsidRPr="00C5631D">
              <w:rPr>
                <w:rFonts w:cs="Times New Roman"/>
                <w:b/>
                <w:sz w:val="24"/>
                <w:szCs w:val="24"/>
              </w:rPr>
              <w:t>Rudēvica</w:t>
            </w:r>
            <w:proofErr w:type="spellEnd"/>
            <w:r w:rsidRPr="00C5631D">
              <w:rPr>
                <w:rFonts w:cs="Times New Roman"/>
                <w:b/>
                <w:sz w:val="24"/>
                <w:szCs w:val="24"/>
              </w:rPr>
              <w:t xml:space="preserve">, </w:t>
            </w:r>
            <w:proofErr w:type="spellStart"/>
            <w:r w:rsidRPr="00C5631D">
              <w:rPr>
                <w:rFonts w:cs="Times New Roman"/>
                <w:sz w:val="24"/>
                <w:szCs w:val="24"/>
              </w:rPr>
              <w:t>Kandavas</w:t>
            </w:r>
            <w:proofErr w:type="spellEnd"/>
            <w:r w:rsidRPr="00C5631D">
              <w:rPr>
                <w:rFonts w:cs="Times New Roman"/>
                <w:sz w:val="24"/>
                <w:szCs w:val="24"/>
              </w:rPr>
              <w:t xml:space="preserve"> </w:t>
            </w:r>
            <w:proofErr w:type="spellStart"/>
            <w:r w:rsidRPr="00C5631D">
              <w:rPr>
                <w:rFonts w:cs="Times New Roman"/>
                <w:sz w:val="24"/>
                <w:szCs w:val="24"/>
              </w:rPr>
              <w:t>novada</w:t>
            </w:r>
            <w:proofErr w:type="spellEnd"/>
            <w:r w:rsidRPr="00C5631D">
              <w:rPr>
                <w:rFonts w:cs="Times New Roman"/>
                <w:sz w:val="24"/>
                <w:szCs w:val="24"/>
              </w:rPr>
              <w:t xml:space="preserve"> domes </w:t>
            </w:r>
            <w:proofErr w:type="spellStart"/>
            <w:r w:rsidRPr="00C5631D">
              <w:rPr>
                <w:rFonts w:cs="Times New Roman"/>
                <w:sz w:val="24"/>
                <w:szCs w:val="24"/>
              </w:rPr>
              <w:t>Finanšu</w:t>
            </w:r>
            <w:proofErr w:type="spellEnd"/>
            <w:r w:rsidRPr="00C5631D">
              <w:rPr>
                <w:rFonts w:cs="Times New Roman"/>
                <w:sz w:val="24"/>
                <w:szCs w:val="24"/>
              </w:rPr>
              <w:t xml:space="preserve"> </w:t>
            </w:r>
            <w:proofErr w:type="spellStart"/>
            <w:r w:rsidRPr="00C5631D">
              <w:rPr>
                <w:rFonts w:cs="Times New Roman"/>
                <w:sz w:val="24"/>
                <w:szCs w:val="24"/>
              </w:rPr>
              <w:t>nodaļas</w:t>
            </w:r>
            <w:proofErr w:type="spellEnd"/>
            <w:r w:rsidRPr="00C5631D">
              <w:rPr>
                <w:rFonts w:cs="Times New Roman"/>
                <w:sz w:val="24"/>
                <w:szCs w:val="24"/>
              </w:rPr>
              <w:t xml:space="preserve"> </w:t>
            </w:r>
            <w:proofErr w:type="spellStart"/>
            <w:r w:rsidRPr="00C5631D">
              <w:rPr>
                <w:rFonts w:cs="Times New Roman"/>
                <w:sz w:val="24"/>
                <w:szCs w:val="24"/>
              </w:rPr>
              <w:t>vadītāja</w:t>
            </w:r>
            <w:proofErr w:type="spellEnd"/>
          </w:p>
        </w:tc>
      </w:tr>
      <w:tr w:rsidR="00D520CB" w:rsidRPr="00C5631D" w:rsidTr="00A659EE">
        <w:tc>
          <w:tcPr>
            <w:tcW w:w="3119" w:type="dxa"/>
          </w:tcPr>
          <w:p w:rsidR="00D520CB" w:rsidRPr="00C5631D" w:rsidRDefault="00D520CB" w:rsidP="00220FCC">
            <w:pPr>
              <w:jc w:val="both"/>
              <w:rPr>
                <w:rFonts w:cs="Times New Roman"/>
                <w:sz w:val="24"/>
                <w:szCs w:val="24"/>
              </w:rPr>
            </w:pPr>
            <w:proofErr w:type="spellStart"/>
            <w:r w:rsidRPr="00C5631D">
              <w:rPr>
                <w:rFonts w:cs="Times New Roman"/>
                <w:sz w:val="24"/>
                <w:szCs w:val="24"/>
              </w:rPr>
              <w:t>Komisijas</w:t>
            </w:r>
            <w:proofErr w:type="spellEnd"/>
            <w:r w:rsidRPr="00C5631D">
              <w:rPr>
                <w:rFonts w:cs="Times New Roman"/>
                <w:sz w:val="24"/>
                <w:szCs w:val="24"/>
              </w:rPr>
              <w:t xml:space="preserve"> </w:t>
            </w:r>
            <w:proofErr w:type="spellStart"/>
            <w:r w:rsidRPr="00C5631D">
              <w:rPr>
                <w:rFonts w:cs="Times New Roman"/>
                <w:sz w:val="24"/>
                <w:szCs w:val="24"/>
              </w:rPr>
              <w:t>locekļi</w:t>
            </w:r>
            <w:proofErr w:type="spellEnd"/>
            <w:r w:rsidRPr="00C5631D">
              <w:rPr>
                <w:rFonts w:cs="Times New Roman"/>
                <w:sz w:val="24"/>
                <w:szCs w:val="24"/>
              </w:rPr>
              <w:t>:</w:t>
            </w:r>
          </w:p>
        </w:tc>
        <w:tc>
          <w:tcPr>
            <w:tcW w:w="5437" w:type="dxa"/>
          </w:tcPr>
          <w:p w:rsidR="00D520CB" w:rsidRPr="00C5631D" w:rsidRDefault="00D520CB" w:rsidP="00220FCC">
            <w:pPr>
              <w:jc w:val="both"/>
              <w:rPr>
                <w:rFonts w:cs="Times New Roman"/>
                <w:sz w:val="24"/>
                <w:szCs w:val="24"/>
              </w:rPr>
            </w:pPr>
            <w:r w:rsidRPr="00C5631D">
              <w:rPr>
                <w:rFonts w:cs="Times New Roman"/>
                <w:b/>
                <w:sz w:val="24"/>
                <w:szCs w:val="24"/>
              </w:rPr>
              <w:t xml:space="preserve">Valda Stova, </w:t>
            </w:r>
            <w:proofErr w:type="spellStart"/>
            <w:r w:rsidRPr="00C5631D">
              <w:rPr>
                <w:rFonts w:cs="Times New Roman"/>
                <w:sz w:val="24"/>
                <w:szCs w:val="24"/>
              </w:rPr>
              <w:t>Kandavas</w:t>
            </w:r>
            <w:proofErr w:type="spellEnd"/>
            <w:r w:rsidRPr="00C5631D">
              <w:rPr>
                <w:rFonts w:cs="Times New Roman"/>
                <w:sz w:val="24"/>
                <w:szCs w:val="24"/>
              </w:rPr>
              <w:t xml:space="preserve"> </w:t>
            </w:r>
            <w:proofErr w:type="spellStart"/>
            <w:r w:rsidRPr="00C5631D">
              <w:rPr>
                <w:rFonts w:cs="Times New Roman"/>
                <w:sz w:val="24"/>
                <w:szCs w:val="24"/>
              </w:rPr>
              <w:t>novada</w:t>
            </w:r>
            <w:proofErr w:type="spellEnd"/>
            <w:r w:rsidRPr="00C5631D">
              <w:rPr>
                <w:rFonts w:cs="Times New Roman"/>
                <w:sz w:val="24"/>
                <w:szCs w:val="24"/>
              </w:rPr>
              <w:t xml:space="preserve"> domes </w:t>
            </w:r>
            <w:proofErr w:type="spellStart"/>
            <w:r w:rsidRPr="00C5631D">
              <w:rPr>
                <w:rFonts w:cs="Times New Roman"/>
                <w:sz w:val="24"/>
                <w:szCs w:val="24"/>
              </w:rPr>
              <w:t>Juridiskās</w:t>
            </w:r>
            <w:proofErr w:type="spellEnd"/>
            <w:r w:rsidRPr="00C5631D">
              <w:rPr>
                <w:rFonts w:cs="Times New Roman"/>
                <w:sz w:val="24"/>
                <w:szCs w:val="24"/>
              </w:rPr>
              <w:t xml:space="preserve"> un </w:t>
            </w:r>
            <w:proofErr w:type="spellStart"/>
            <w:r w:rsidRPr="00C5631D">
              <w:rPr>
                <w:rFonts w:cs="Times New Roman"/>
                <w:sz w:val="24"/>
                <w:szCs w:val="24"/>
              </w:rPr>
              <w:t>personāla</w:t>
            </w:r>
            <w:proofErr w:type="spellEnd"/>
            <w:r w:rsidRPr="00C5631D">
              <w:rPr>
                <w:rFonts w:cs="Times New Roman"/>
                <w:sz w:val="24"/>
                <w:szCs w:val="24"/>
              </w:rPr>
              <w:t xml:space="preserve"> </w:t>
            </w:r>
            <w:proofErr w:type="spellStart"/>
            <w:r w:rsidRPr="00C5631D">
              <w:rPr>
                <w:rFonts w:cs="Times New Roman"/>
                <w:sz w:val="24"/>
                <w:szCs w:val="24"/>
              </w:rPr>
              <w:t>nodaļas</w:t>
            </w:r>
            <w:proofErr w:type="spellEnd"/>
            <w:r w:rsidRPr="00C5631D">
              <w:rPr>
                <w:rFonts w:cs="Times New Roman"/>
                <w:sz w:val="24"/>
                <w:szCs w:val="24"/>
              </w:rPr>
              <w:t xml:space="preserve"> </w:t>
            </w:r>
            <w:proofErr w:type="spellStart"/>
            <w:r w:rsidRPr="00C5631D">
              <w:rPr>
                <w:rFonts w:cs="Times New Roman"/>
                <w:sz w:val="24"/>
                <w:szCs w:val="24"/>
              </w:rPr>
              <w:t>iepirkuma</w:t>
            </w:r>
            <w:proofErr w:type="spellEnd"/>
            <w:r w:rsidRPr="00C5631D">
              <w:rPr>
                <w:rFonts w:cs="Times New Roman"/>
                <w:sz w:val="24"/>
                <w:szCs w:val="24"/>
              </w:rPr>
              <w:t xml:space="preserve"> </w:t>
            </w:r>
            <w:proofErr w:type="spellStart"/>
            <w:r w:rsidRPr="00C5631D">
              <w:rPr>
                <w:rFonts w:cs="Times New Roman"/>
                <w:sz w:val="24"/>
                <w:szCs w:val="24"/>
              </w:rPr>
              <w:t>speciāliste</w:t>
            </w:r>
            <w:proofErr w:type="spellEnd"/>
            <w:r w:rsidRPr="00C5631D">
              <w:rPr>
                <w:rFonts w:cs="Times New Roman"/>
                <w:sz w:val="24"/>
                <w:szCs w:val="24"/>
              </w:rPr>
              <w:t xml:space="preserve">, </w:t>
            </w:r>
            <w:proofErr w:type="spellStart"/>
            <w:r w:rsidRPr="00C5631D">
              <w:rPr>
                <w:rFonts w:cs="Times New Roman"/>
                <w:sz w:val="24"/>
                <w:szCs w:val="24"/>
              </w:rPr>
              <w:t>komisijas</w:t>
            </w:r>
            <w:proofErr w:type="spellEnd"/>
            <w:r w:rsidRPr="00C5631D">
              <w:rPr>
                <w:rFonts w:cs="Times New Roman"/>
                <w:sz w:val="24"/>
                <w:szCs w:val="24"/>
              </w:rPr>
              <w:t xml:space="preserve"> </w:t>
            </w:r>
            <w:proofErr w:type="spellStart"/>
            <w:r w:rsidRPr="00C5631D">
              <w:rPr>
                <w:rFonts w:cs="Times New Roman"/>
                <w:sz w:val="24"/>
                <w:szCs w:val="24"/>
              </w:rPr>
              <w:t>sekretāre</w:t>
            </w:r>
            <w:proofErr w:type="spellEnd"/>
            <w:r w:rsidRPr="00C5631D">
              <w:rPr>
                <w:rFonts w:cs="Times New Roman"/>
                <w:sz w:val="24"/>
                <w:szCs w:val="24"/>
              </w:rPr>
              <w:t>;</w:t>
            </w:r>
          </w:p>
          <w:p w:rsidR="00D520CB" w:rsidRPr="00C5631D" w:rsidRDefault="00B410C2" w:rsidP="00220FCC">
            <w:pPr>
              <w:jc w:val="both"/>
              <w:rPr>
                <w:rFonts w:cs="Times New Roman"/>
                <w:sz w:val="24"/>
                <w:szCs w:val="24"/>
              </w:rPr>
            </w:pPr>
            <w:proofErr w:type="spellStart"/>
            <w:r w:rsidRPr="00C5631D">
              <w:rPr>
                <w:rFonts w:cs="Times New Roman"/>
                <w:b/>
                <w:sz w:val="24"/>
                <w:szCs w:val="24"/>
              </w:rPr>
              <w:t>Alfreds</w:t>
            </w:r>
            <w:proofErr w:type="spellEnd"/>
            <w:r w:rsidRPr="00C5631D">
              <w:rPr>
                <w:rFonts w:cs="Times New Roman"/>
                <w:b/>
                <w:sz w:val="24"/>
                <w:szCs w:val="24"/>
              </w:rPr>
              <w:t xml:space="preserve"> </w:t>
            </w:r>
            <w:proofErr w:type="spellStart"/>
            <w:r w:rsidRPr="00C5631D">
              <w:rPr>
                <w:rFonts w:cs="Times New Roman"/>
                <w:b/>
                <w:sz w:val="24"/>
                <w:szCs w:val="24"/>
              </w:rPr>
              <w:t>Ķieģelis</w:t>
            </w:r>
            <w:proofErr w:type="spellEnd"/>
            <w:r w:rsidR="00D520CB" w:rsidRPr="00C5631D">
              <w:rPr>
                <w:rFonts w:cs="Times New Roman"/>
                <w:b/>
                <w:sz w:val="24"/>
                <w:szCs w:val="24"/>
              </w:rPr>
              <w:t xml:space="preserve">, </w:t>
            </w:r>
            <w:proofErr w:type="spellStart"/>
            <w:r w:rsidR="00D520CB" w:rsidRPr="00C5631D">
              <w:rPr>
                <w:rFonts w:cs="Times New Roman"/>
                <w:sz w:val="24"/>
                <w:szCs w:val="24"/>
              </w:rPr>
              <w:t>Kand</w:t>
            </w:r>
            <w:r w:rsidR="00E84644" w:rsidRPr="00C5631D">
              <w:rPr>
                <w:rFonts w:cs="Times New Roman"/>
                <w:sz w:val="24"/>
                <w:szCs w:val="24"/>
              </w:rPr>
              <w:t>avas</w:t>
            </w:r>
            <w:proofErr w:type="spellEnd"/>
            <w:r w:rsidR="00E84644" w:rsidRPr="00C5631D">
              <w:rPr>
                <w:rFonts w:cs="Times New Roman"/>
                <w:sz w:val="24"/>
                <w:szCs w:val="24"/>
              </w:rPr>
              <w:t xml:space="preserve"> </w:t>
            </w:r>
            <w:proofErr w:type="spellStart"/>
            <w:r w:rsidR="00E84644" w:rsidRPr="00C5631D">
              <w:rPr>
                <w:rFonts w:cs="Times New Roman"/>
                <w:sz w:val="24"/>
                <w:szCs w:val="24"/>
              </w:rPr>
              <w:t>novada</w:t>
            </w:r>
            <w:proofErr w:type="spellEnd"/>
            <w:r w:rsidR="00E84644" w:rsidRPr="00C5631D">
              <w:rPr>
                <w:rFonts w:cs="Times New Roman"/>
                <w:sz w:val="24"/>
                <w:szCs w:val="24"/>
              </w:rPr>
              <w:t xml:space="preserve"> domes </w:t>
            </w:r>
            <w:proofErr w:type="spellStart"/>
            <w:r w:rsidR="00E84644" w:rsidRPr="00C5631D">
              <w:rPr>
                <w:rFonts w:cs="Times New Roman"/>
                <w:sz w:val="24"/>
                <w:szCs w:val="24"/>
              </w:rPr>
              <w:t>deputāts</w:t>
            </w:r>
            <w:proofErr w:type="spellEnd"/>
            <w:r w:rsidR="00D520CB" w:rsidRPr="00C5631D">
              <w:rPr>
                <w:rFonts w:cs="Times New Roman"/>
                <w:sz w:val="24"/>
                <w:szCs w:val="24"/>
              </w:rPr>
              <w:t>;</w:t>
            </w:r>
          </w:p>
        </w:tc>
      </w:tr>
      <w:tr w:rsidR="00D520CB" w:rsidRPr="00C5631D" w:rsidTr="00A659EE">
        <w:tc>
          <w:tcPr>
            <w:tcW w:w="3119" w:type="dxa"/>
          </w:tcPr>
          <w:p w:rsidR="00D520CB" w:rsidRPr="00C5631D" w:rsidRDefault="00D520CB" w:rsidP="00220FCC">
            <w:pPr>
              <w:jc w:val="both"/>
              <w:rPr>
                <w:rFonts w:cs="Times New Roman"/>
                <w:sz w:val="24"/>
                <w:szCs w:val="24"/>
              </w:rPr>
            </w:pPr>
          </w:p>
        </w:tc>
        <w:tc>
          <w:tcPr>
            <w:tcW w:w="5437" w:type="dxa"/>
          </w:tcPr>
          <w:p w:rsidR="00D520CB" w:rsidRPr="00C5631D" w:rsidRDefault="00D520CB" w:rsidP="00220FCC">
            <w:pPr>
              <w:jc w:val="both"/>
              <w:rPr>
                <w:rFonts w:cs="Times New Roman"/>
                <w:sz w:val="24"/>
                <w:szCs w:val="24"/>
              </w:rPr>
            </w:pPr>
            <w:r w:rsidRPr="00C5631D">
              <w:rPr>
                <w:rFonts w:cs="Times New Roman"/>
                <w:b/>
                <w:sz w:val="24"/>
                <w:szCs w:val="24"/>
              </w:rPr>
              <w:t xml:space="preserve">Anita </w:t>
            </w:r>
            <w:proofErr w:type="spellStart"/>
            <w:r w:rsidRPr="00C5631D">
              <w:rPr>
                <w:rFonts w:cs="Times New Roman"/>
                <w:b/>
                <w:sz w:val="24"/>
                <w:szCs w:val="24"/>
              </w:rPr>
              <w:t>Šimkēviča</w:t>
            </w:r>
            <w:proofErr w:type="spellEnd"/>
            <w:r w:rsidRPr="00C5631D">
              <w:rPr>
                <w:rFonts w:cs="Times New Roman"/>
                <w:b/>
                <w:sz w:val="24"/>
                <w:szCs w:val="24"/>
              </w:rPr>
              <w:t xml:space="preserve">, </w:t>
            </w:r>
            <w:proofErr w:type="spellStart"/>
            <w:r w:rsidRPr="00C5631D">
              <w:rPr>
                <w:rFonts w:cs="Times New Roman"/>
                <w:sz w:val="24"/>
                <w:szCs w:val="24"/>
              </w:rPr>
              <w:t>Kandavas</w:t>
            </w:r>
            <w:proofErr w:type="spellEnd"/>
            <w:r w:rsidRPr="00C5631D">
              <w:rPr>
                <w:rFonts w:cs="Times New Roman"/>
                <w:b/>
                <w:sz w:val="24"/>
                <w:szCs w:val="24"/>
              </w:rPr>
              <w:t xml:space="preserve"> </w:t>
            </w:r>
            <w:proofErr w:type="spellStart"/>
            <w:r w:rsidRPr="00C5631D">
              <w:rPr>
                <w:rFonts w:cs="Times New Roman"/>
                <w:sz w:val="24"/>
                <w:szCs w:val="24"/>
              </w:rPr>
              <w:t>novada</w:t>
            </w:r>
            <w:proofErr w:type="spellEnd"/>
            <w:r w:rsidRPr="00C5631D">
              <w:rPr>
                <w:rFonts w:cs="Times New Roman"/>
                <w:sz w:val="24"/>
                <w:szCs w:val="24"/>
              </w:rPr>
              <w:t xml:space="preserve"> domes </w:t>
            </w:r>
            <w:proofErr w:type="spellStart"/>
            <w:r w:rsidRPr="00C5631D">
              <w:rPr>
                <w:rFonts w:cs="Times New Roman"/>
                <w:sz w:val="24"/>
                <w:szCs w:val="24"/>
              </w:rPr>
              <w:t>Juridiskās</w:t>
            </w:r>
            <w:proofErr w:type="spellEnd"/>
            <w:r w:rsidRPr="00C5631D">
              <w:rPr>
                <w:rFonts w:cs="Times New Roman"/>
                <w:sz w:val="24"/>
                <w:szCs w:val="24"/>
              </w:rPr>
              <w:t xml:space="preserve"> un </w:t>
            </w:r>
            <w:proofErr w:type="spellStart"/>
            <w:r w:rsidRPr="00C5631D">
              <w:rPr>
                <w:rFonts w:cs="Times New Roman"/>
                <w:sz w:val="24"/>
                <w:szCs w:val="24"/>
              </w:rPr>
              <w:t>personāla</w:t>
            </w:r>
            <w:proofErr w:type="spellEnd"/>
            <w:r w:rsidRPr="00C5631D">
              <w:rPr>
                <w:rFonts w:cs="Times New Roman"/>
                <w:sz w:val="24"/>
                <w:szCs w:val="24"/>
              </w:rPr>
              <w:t xml:space="preserve"> </w:t>
            </w:r>
            <w:proofErr w:type="spellStart"/>
            <w:r w:rsidRPr="00C5631D">
              <w:rPr>
                <w:rFonts w:cs="Times New Roman"/>
                <w:sz w:val="24"/>
                <w:szCs w:val="24"/>
              </w:rPr>
              <w:t>nodaļas</w:t>
            </w:r>
            <w:proofErr w:type="spellEnd"/>
            <w:r w:rsidRPr="00C5631D">
              <w:rPr>
                <w:rFonts w:cs="Times New Roman"/>
                <w:sz w:val="24"/>
                <w:szCs w:val="24"/>
              </w:rPr>
              <w:t xml:space="preserve"> </w:t>
            </w:r>
            <w:proofErr w:type="spellStart"/>
            <w:r w:rsidRPr="00C5631D">
              <w:rPr>
                <w:rFonts w:cs="Times New Roman"/>
                <w:sz w:val="24"/>
                <w:szCs w:val="24"/>
              </w:rPr>
              <w:t>juriste</w:t>
            </w:r>
            <w:proofErr w:type="spellEnd"/>
            <w:r w:rsidRPr="00C5631D">
              <w:rPr>
                <w:rFonts w:cs="Times New Roman"/>
                <w:sz w:val="24"/>
                <w:szCs w:val="24"/>
              </w:rPr>
              <w:t>;</w:t>
            </w:r>
          </w:p>
        </w:tc>
      </w:tr>
      <w:tr w:rsidR="00D520CB" w:rsidRPr="00C5631D" w:rsidTr="00A659EE">
        <w:tc>
          <w:tcPr>
            <w:tcW w:w="3119" w:type="dxa"/>
          </w:tcPr>
          <w:p w:rsidR="00D520CB" w:rsidRPr="00C5631D" w:rsidRDefault="00D520CB" w:rsidP="00220FCC">
            <w:pPr>
              <w:jc w:val="both"/>
              <w:rPr>
                <w:rFonts w:cs="Times New Roman"/>
                <w:sz w:val="24"/>
                <w:szCs w:val="24"/>
              </w:rPr>
            </w:pPr>
          </w:p>
        </w:tc>
        <w:tc>
          <w:tcPr>
            <w:tcW w:w="5437" w:type="dxa"/>
            <w:tcBorders>
              <w:left w:val="nil"/>
            </w:tcBorders>
          </w:tcPr>
          <w:p w:rsidR="00A659EE" w:rsidRPr="00C5631D" w:rsidRDefault="00D520CB" w:rsidP="00220FCC">
            <w:pPr>
              <w:jc w:val="both"/>
              <w:rPr>
                <w:rFonts w:cs="Times New Roman"/>
                <w:sz w:val="24"/>
                <w:szCs w:val="24"/>
              </w:rPr>
            </w:pPr>
            <w:r w:rsidRPr="00C5631D">
              <w:rPr>
                <w:rFonts w:cs="Times New Roman"/>
                <w:b/>
                <w:sz w:val="24"/>
                <w:szCs w:val="24"/>
              </w:rPr>
              <w:t xml:space="preserve">Santa </w:t>
            </w:r>
            <w:proofErr w:type="spellStart"/>
            <w:r w:rsidRPr="00C5631D">
              <w:rPr>
                <w:rFonts w:cs="Times New Roman"/>
                <w:b/>
                <w:sz w:val="24"/>
                <w:szCs w:val="24"/>
              </w:rPr>
              <w:t>Āboliņa</w:t>
            </w:r>
            <w:proofErr w:type="spellEnd"/>
            <w:r w:rsidRPr="00C5631D">
              <w:rPr>
                <w:rFonts w:cs="Times New Roman"/>
                <w:b/>
                <w:sz w:val="24"/>
                <w:szCs w:val="24"/>
              </w:rPr>
              <w:t>,</w:t>
            </w:r>
            <w:r w:rsidR="004736E3" w:rsidRPr="00C5631D">
              <w:rPr>
                <w:rFonts w:cs="Times New Roman"/>
                <w:b/>
                <w:sz w:val="24"/>
                <w:szCs w:val="24"/>
              </w:rPr>
              <w:t xml:space="preserve"> </w:t>
            </w:r>
            <w:proofErr w:type="spellStart"/>
            <w:r w:rsidR="004736E3" w:rsidRPr="00C5631D">
              <w:rPr>
                <w:rFonts w:cs="Times New Roman"/>
                <w:sz w:val="24"/>
                <w:szCs w:val="24"/>
              </w:rPr>
              <w:t>Kandavas</w:t>
            </w:r>
            <w:proofErr w:type="spellEnd"/>
            <w:r w:rsidR="004736E3" w:rsidRPr="00C5631D">
              <w:rPr>
                <w:rFonts w:cs="Times New Roman"/>
                <w:sz w:val="24"/>
                <w:szCs w:val="24"/>
              </w:rPr>
              <w:t xml:space="preserve"> </w:t>
            </w:r>
            <w:proofErr w:type="spellStart"/>
            <w:r w:rsidR="004736E3" w:rsidRPr="00C5631D">
              <w:rPr>
                <w:rFonts w:cs="Times New Roman"/>
                <w:sz w:val="24"/>
                <w:szCs w:val="24"/>
              </w:rPr>
              <w:t>novada</w:t>
            </w:r>
            <w:proofErr w:type="spellEnd"/>
            <w:r w:rsidR="004736E3" w:rsidRPr="00C5631D">
              <w:rPr>
                <w:rFonts w:cs="Times New Roman"/>
                <w:sz w:val="24"/>
                <w:szCs w:val="24"/>
              </w:rPr>
              <w:t xml:space="preserve"> domes</w:t>
            </w:r>
            <w:r w:rsidR="004736E3" w:rsidRPr="00C5631D">
              <w:rPr>
                <w:rFonts w:cs="Times New Roman"/>
                <w:b/>
                <w:sz w:val="24"/>
                <w:szCs w:val="24"/>
              </w:rPr>
              <w:t xml:space="preserve"> </w:t>
            </w:r>
            <w:proofErr w:type="spellStart"/>
            <w:r w:rsidRPr="00C5631D">
              <w:rPr>
                <w:rFonts w:cs="Times New Roman"/>
                <w:sz w:val="24"/>
                <w:szCs w:val="24"/>
              </w:rPr>
              <w:t>Attīstības</w:t>
            </w:r>
            <w:proofErr w:type="spellEnd"/>
            <w:r w:rsidRPr="00C5631D">
              <w:rPr>
                <w:rFonts w:cs="Times New Roman"/>
                <w:sz w:val="24"/>
                <w:szCs w:val="24"/>
              </w:rPr>
              <w:t xml:space="preserve"> un </w:t>
            </w:r>
            <w:proofErr w:type="spellStart"/>
            <w:r w:rsidRPr="00C5631D">
              <w:rPr>
                <w:rFonts w:cs="Times New Roman"/>
                <w:sz w:val="24"/>
                <w:szCs w:val="24"/>
              </w:rPr>
              <w:t>plānošanas</w:t>
            </w:r>
            <w:proofErr w:type="spellEnd"/>
            <w:r w:rsidRPr="00C5631D">
              <w:rPr>
                <w:rFonts w:cs="Times New Roman"/>
                <w:sz w:val="24"/>
                <w:szCs w:val="24"/>
              </w:rPr>
              <w:t xml:space="preserve"> </w:t>
            </w:r>
            <w:proofErr w:type="spellStart"/>
            <w:r w:rsidRPr="00C5631D">
              <w:rPr>
                <w:rFonts w:cs="Times New Roman"/>
                <w:sz w:val="24"/>
                <w:szCs w:val="24"/>
              </w:rPr>
              <w:t>nodaļas</w:t>
            </w:r>
            <w:proofErr w:type="spellEnd"/>
            <w:r w:rsidRPr="00C5631D">
              <w:rPr>
                <w:rFonts w:cs="Times New Roman"/>
                <w:sz w:val="24"/>
                <w:szCs w:val="24"/>
              </w:rPr>
              <w:t xml:space="preserve"> </w:t>
            </w:r>
            <w:proofErr w:type="spellStart"/>
            <w:r w:rsidRPr="00C5631D">
              <w:rPr>
                <w:rFonts w:cs="Times New Roman"/>
                <w:sz w:val="24"/>
                <w:szCs w:val="24"/>
              </w:rPr>
              <w:t>vadītāja</w:t>
            </w:r>
            <w:proofErr w:type="spellEnd"/>
            <w:r w:rsidR="00A659EE" w:rsidRPr="00C5631D">
              <w:rPr>
                <w:rFonts w:cs="Times New Roman"/>
                <w:sz w:val="24"/>
                <w:szCs w:val="24"/>
              </w:rPr>
              <w:t>.</w:t>
            </w:r>
          </w:p>
        </w:tc>
      </w:tr>
    </w:tbl>
    <w:p w:rsidR="00D520CB" w:rsidRPr="00C5631D" w:rsidRDefault="00D520CB" w:rsidP="00A659EE">
      <w:pPr>
        <w:pStyle w:val="ListParagraph"/>
        <w:numPr>
          <w:ilvl w:val="0"/>
          <w:numId w:val="3"/>
        </w:numPr>
        <w:ind w:hanging="720"/>
        <w:jc w:val="both"/>
      </w:pPr>
      <w:r w:rsidRPr="00C5631D">
        <w:rPr>
          <w:b/>
        </w:rPr>
        <w:t>Piedāvājumu iesniegšanas termiņš:</w:t>
      </w:r>
      <w:r w:rsidRPr="00C5631D">
        <w:rPr>
          <w:bCs/>
        </w:rPr>
        <w:t xml:space="preserve"> </w:t>
      </w:r>
      <w:r w:rsidR="00E84644" w:rsidRPr="00C5631D">
        <w:t>līdz 201</w:t>
      </w:r>
      <w:r w:rsidR="00732E11" w:rsidRPr="00C5631D">
        <w:t>8</w:t>
      </w:r>
      <w:r w:rsidR="00E84644" w:rsidRPr="00C5631D">
        <w:t xml:space="preserve">.gada </w:t>
      </w:r>
      <w:r w:rsidR="00732E11" w:rsidRPr="00C5631D">
        <w:t>16. februārim</w:t>
      </w:r>
      <w:r w:rsidR="00687AA1" w:rsidRPr="00C5631D">
        <w:t xml:space="preserve"> plkst.11:00</w:t>
      </w:r>
      <w:r w:rsidR="00DF3C9E" w:rsidRPr="00C5631D">
        <w:t>.</w:t>
      </w:r>
    </w:p>
    <w:p w:rsidR="00D520CB" w:rsidRPr="00C5631D" w:rsidRDefault="00D520CB" w:rsidP="00E84644">
      <w:pPr>
        <w:pStyle w:val="ListParagraph"/>
        <w:numPr>
          <w:ilvl w:val="0"/>
          <w:numId w:val="3"/>
        </w:numPr>
        <w:tabs>
          <w:tab w:val="left" w:pos="993"/>
        </w:tabs>
        <w:ind w:hanging="720"/>
        <w:jc w:val="both"/>
        <w:rPr>
          <w:rFonts w:eastAsia="Times New Roman"/>
        </w:rPr>
      </w:pPr>
      <w:r w:rsidRPr="00C5631D">
        <w:rPr>
          <w:b/>
        </w:rPr>
        <w:t xml:space="preserve">Piedāvājumu iesniegšanas vieta: </w:t>
      </w:r>
      <w:r w:rsidRPr="00C5631D">
        <w:rPr>
          <w:rFonts w:eastAsia="Times New Roman"/>
        </w:rPr>
        <w:t xml:space="preserve">Kandavas novada </w:t>
      </w:r>
      <w:r w:rsidR="00687AA1" w:rsidRPr="00C5631D">
        <w:rPr>
          <w:rFonts w:eastAsia="Times New Roman"/>
        </w:rPr>
        <w:t>dome</w:t>
      </w:r>
      <w:r w:rsidRPr="00C5631D">
        <w:rPr>
          <w:rFonts w:eastAsia="Times New Roman"/>
        </w:rPr>
        <w:t xml:space="preserve">, </w:t>
      </w:r>
      <w:r w:rsidR="00687AA1" w:rsidRPr="00C5631D">
        <w:rPr>
          <w:rFonts w:eastAsia="Times New Roman"/>
        </w:rPr>
        <w:t>Dārza iela 6</w:t>
      </w:r>
      <w:r w:rsidRPr="00C5631D">
        <w:rPr>
          <w:rFonts w:eastAsia="Times New Roman"/>
        </w:rPr>
        <w:t>, Kandava, Kandavas novads.</w:t>
      </w:r>
    </w:p>
    <w:p w:rsidR="0017766A" w:rsidRPr="00C5631D" w:rsidRDefault="0017766A" w:rsidP="00E84644">
      <w:pPr>
        <w:pStyle w:val="ListParagraph"/>
        <w:numPr>
          <w:ilvl w:val="0"/>
          <w:numId w:val="3"/>
        </w:numPr>
        <w:tabs>
          <w:tab w:val="left" w:pos="993"/>
        </w:tabs>
        <w:ind w:hanging="720"/>
        <w:jc w:val="both"/>
        <w:rPr>
          <w:rFonts w:eastAsia="Times New Roman"/>
        </w:rPr>
      </w:pPr>
      <w:r w:rsidRPr="00C5631D">
        <w:rPr>
          <w:b/>
        </w:rPr>
        <w:t>Piedāvājumu atvēršanas vieta un laiks:</w:t>
      </w:r>
      <w:r w:rsidRPr="00C5631D">
        <w:rPr>
          <w:rFonts w:eastAsia="Times New Roman"/>
        </w:rPr>
        <w:t xml:space="preserve"> Kandavas novada dome, Dārza iela 6, Kandavā, 1.stāva zāle, </w:t>
      </w:r>
      <w:r w:rsidR="00223927" w:rsidRPr="00C5631D">
        <w:rPr>
          <w:rFonts w:eastAsia="Times New Roman"/>
        </w:rPr>
        <w:t>201</w:t>
      </w:r>
      <w:r w:rsidR="00732E11" w:rsidRPr="00C5631D">
        <w:rPr>
          <w:rFonts w:eastAsia="Times New Roman"/>
        </w:rPr>
        <w:t>8</w:t>
      </w:r>
      <w:r w:rsidR="00223927" w:rsidRPr="00C5631D">
        <w:rPr>
          <w:rFonts w:eastAsia="Times New Roman"/>
        </w:rPr>
        <w:t xml:space="preserve">. gada </w:t>
      </w:r>
      <w:r w:rsidR="00732E11" w:rsidRPr="00C5631D">
        <w:rPr>
          <w:rFonts w:eastAsia="Times New Roman"/>
        </w:rPr>
        <w:t>16. februārī</w:t>
      </w:r>
      <w:r w:rsidR="00223927" w:rsidRPr="00C5631D">
        <w:rPr>
          <w:rFonts w:eastAsia="Times New Roman"/>
        </w:rPr>
        <w:t xml:space="preserve"> </w:t>
      </w:r>
      <w:r w:rsidRPr="00C5631D">
        <w:rPr>
          <w:rFonts w:eastAsia="Times New Roman"/>
        </w:rPr>
        <w:t>plkst. 11:00.</w:t>
      </w:r>
    </w:p>
    <w:p w:rsidR="00A659EE" w:rsidRPr="00C5631D" w:rsidRDefault="0017766A" w:rsidP="00A659EE">
      <w:pPr>
        <w:pStyle w:val="ListParagraph"/>
        <w:numPr>
          <w:ilvl w:val="0"/>
          <w:numId w:val="3"/>
        </w:numPr>
        <w:ind w:hanging="720"/>
        <w:jc w:val="both"/>
        <w:rPr>
          <w:snapToGrid w:val="0"/>
          <w:lang w:val="sv-SE"/>
        </w:rPr>
      </w:pPr>
      <w:r w:rsidRPr="00C5631D">
        <w:rPr>
          <w:b/>
          <w:snapToGrid w:val="0"/>
          <w:lang w:val="sv-SE"/>
        </w:rPr>
        <w:t xml:space="preserve">Piedāvājumus iesniedza </w:t>
      </w:r>
      <w:r w:rsidR="00235447" w:rsidRPr="00C5631D">
        <w:rPr>
          <w:b/>
          <w:snapToGrid w:val="0"/>
          <w:lang w:val="sv-SE"/>
        </w:rPr>
        <w:t>6</w:t>
      </w:r>
      <w:r w:rsidRPr="00C5631D">
        <w:rPr>
          <w:b/>
          <w:snapToGrid w:val="0"/>
          <w:lang w:val="sv-SE"/>
        </w:rPr>
        <w:t xml:space="preserve"> (</w:t>
      </w:r>
      <w:r w:rsidR="00235447" w:rsidRPr="00C5631D">
        <w:rPr>
          <w:b/>
          <w:snapToGrid w:val="0"/>
          <w:lang w:val="sv-SE"/>
        </w:rPr>
        <w:t>seši</w:t>
      </w:r>
      <w:r w:rsidRPr="00C5631D">
        <w:rPr>
          <w:b/>
          <w:snapToGrid w:val="0"/>
          <w:lang w:val="sv-SE"/>
        </w:rPr>
        <w:t>) pretendenti:</w:t>
      </w:r>
    </w:p>
    <w:p w:rsidR="00235447" w:rsidRPr="00C5631D" w:rsidRDefault="00235447" w:rsidP="00235447">
      <w:pPr>
        <w:pStyle w:val="ListParagraph"/>
        <w:jc w:val="both"/>
        <w:rPr>
          <w:rFonts w:eastAsia="Times New Roman"/>
        </w:rPr>
      </w:pPr>
    </w:p>
    <w:tbl>
      <w:tblPr>
        <w:tblStyle w:val="TableGrid"/>
        <w:tblW w:w="0" w:type="auto"/>
        <w:tblLook w:val="04A0" w:firstRow="1" w:lastRow="0" w:firstColumn="1" w:lastColumn="0" w:noHBand="0" w:noVBand="1"/>
      </w:tblPr>
      <w:tblGrid>
        <w:gridCol w:w="759"/>
        <w:gridCol w:w="3729"/>
        <w:gridCol w:w="1429"/>
        <w:gridCol w:w="1384"/>
        <w:gridCol w:w="1760"/>
      </w:tblGrid>
      <w:tr w:rsidR="00235447" w:rsidRPr="00C5631D" w:rsidTr="004601E3">
        <w:trPr>
          <w:trHeight w:val="1003"/>
        </w:trPr>
        <w:tc>
          <w:tcPr>
            <w:tcW w:w="759" w:type="dxa"/>
            <w:vAlign w:val="center"/>
          </w:tcPr>
          <w:p w:rsidR="00235447" w:rsidRPr="00C5631D" w:rsidRDefault="00235447" w:rsidP="004601E3">
            <w:pPr>
              <w:jc w:val="center"/>
              <w:rPr>
                <w:rFonts w:eastAsia="Times New Roman" w:cs="Times New Roman"/>
                <w:sz w:val="24"/>
                <w:szCs w:val="24"/>
              </w:rPr>
            </w:pPr>
            <w:bookmarkStart w:id="0" w:name="_Hlk506541543"/>
            <w:proofErr w:type="spellStart"/>
            <w:r w:rsidRPr="00C5631D">
              <w:rPr>
                <w:rFonts w:eastAsia="Times New Roman" w:cs="Times New Roman"/>
                <w:sz w:val="24"/>
                <w:szCs w:val="24"/>
              </w:rPr>
              <w:t>Nr</w:t>
            </w:r>
            <w:proofErr w:type="spellEnd"/>
            <w:r w:rsidRPr="00C5631D">
              <w:rPr>
                <w:rFonts w:eastAsia="Times New Roman" w:cs="Times New Roman"/>
                <w:sz w:val="24"/>
                <w:szCs w:val="24"/>
              </w:rPr>
              <w:t>. p. k.</w:t>
            </w:r>
          </w:p>
        </w:tc>
        <w:tc>
          <w:tcPr>
            <w:tcW w:w="3729" w:type="dxa"/>
            <w:vAlign w:val="center"/>
          </w:tcPr>
          <w:p w:rsidR="00235447" w:rsidRPr="00C5631D" w:rsidRDefault="00235447" w:rsidP="004601E3">
            <w:pPr>
              <w:jc w:val="center"/>
              <w:rPr>
                <w:rFonts w:eastAsia="Times New Roman" w:cs="Times New Roman"/>
                <w:sz w:val="24"/>
                <w:szCs w:val="24"/>
              </w:rPr>
            </w:pPr>
            <w:proofErr w:type="spellStart"/>
            <w:r w:rsidRPr="00C5631D">
              <w:rPr>
                <w:rFonts w:eastAsia="Times New Roman" w:cs="Times New Roman"/>
                <w:sz w:val="24"/>
                <w:szCs w:val="24"/>
              </w:rPr>
              <w:t>Pretendents</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nosaukums</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reģ</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Nr</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adrese</w:t>
            </w:r>
            <w:proofErr w:type="spellEnd"/>
            <w:r w:rsidRPr="00C5631D">
              <w:rPr>
                <w:rFonts w:eastAsia="Times New Roman" w:cs="Times New Roman"/>
                <w:sz w:val="24"/>
                <w:szCs w:val="24"/>
              </w:rPr>
              <w:t>)</w:t>
            </w:r>
          </w:p>
        </w:tc>
        <w:tc>
          <w:tcPr>
            <w:tcW w:w="1429" w:type="dxa"/>
            <w:vAlign w:val="center"/>
          </w:tcPr>
          <w:p w:rsidR="00235447" w:rsidRPr="00C5631D" w:rsidRDefault="00235447" w:rsidP="004601E3">
            <w:pPr>
              <w:jc w:val="center"/>
              <w:rPr>
                <w:rFonts w:eastAsia="Times New Roman" w:cs="Times New Roman"/>
                <w:sz w:val="24"/>
                <w:szCs w:val="24"/>
              </w:rPr>
            </w:pPr>
          </w:p>
          <w:p w:rsidR="00235447" w:rsidRPr="00C5631D" w:rsidRDefault="00235447" w:rsidP="004601E3">
            <w:pPr>
              <w:jc w:val="center"/>
              <w:rPr>
                <w:rFonts w:eastAsia="Times New Roman" w:cs="Times New Roman"/>
                <w:sz w:val="24"/>
                <w:szCs w:val="24"/>
              </w:rPr>
            </w:pPr>
            <w:proofErr w:type="spellStart"/>
            <w:r w:rsidRPr="00C5631D">
              <w:rPr>
                <w:rFonts w:eastAsia="Times New Roman" w:cs="Times New Roman"/>
                <w:sz w:val="24"/>
                <w:szCs w:val="24"/>
              </w:rPr>
              <w:t>Iesniegšanas</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laiks</w:t>
            </w:r>
            <w:proofErr w:type="spellEnd"/>
          </w:p>
          <w:p w:rsidR="00235447" w:rsidRPr="00C5631D" w:rsidRDefault="00235447" w:rsidP="004601E3">
            <w:pPr>
              <w:jc w:val="center"/>
              <w:rPr>
                <w:rFonts w:eastAsia="Times New Roman" w:cs="Times New Roman"/>
                <w:sz w:val="24"/>
                <w:szCs w:val="24"/>
              </w:rPr>
            </w:pPr>
          </w:p>
        </w:tc>
        <w:tc>
          <w:tcPr>
            <w:tcW w:w="1384" w:type="dxa"/>
            <w:vAlign w:val="center"/>
          </w:tcPr>
          <w:p w:rsidR="00235447" w:rsidRPr="00C5631D" w:rsidRDefault="00235447" w:rsidP="004601E3">
            <w:pPr>
              <w:jc w:val="center"/>
              <w:rPr>
                <w:rFonts w:eastAsia="Times New Roman" w:cs="Times New Roman"/>
                <w:sz w:val="24"/>
                <w:szCs w:val="24"/>
              </w:rPr>
            </w:pPr>
            <w:proofErr w:type="spellStart"/>
            <w:r w:rsidRPr="00C5631D">
              <w:rPr>
                <w:rFonts w:eastAsia="Times New Roman" w:cs="Times New Roman"/>
                <w:sz w:val="24"/>
                <w:szCs w:val="24"/>
              </w:rPr>
              <w:t>Iepirkuma</w:t>
            </w:r>
            <w:proofErr w:type="spellEnd"/>
            <w:r w:rsidRPr="00C5631D">
              <w:rPr>
                <w:rFonts w:eastAsia="Times New Roman" w:cs="Times New Roman"/>
                <w:sz w:val="24"/>
                <w:szCs w:val="24"/>
              </w:rPr>
              <w:t xml:space="preserve"> </w:t>
            </w:r>
          </w:p>
          <w:p w:rsidR="00235447" w:rsidRPr="00C5631D" w:rsidRDefault="00235447" w:rsidP="004601E3">
            <w:pPr>
              <w:jc w:val="center"/>
              <w:rPr>
                <w:rFonts w:eastAsia="Times New Roman" w:cs="Times New Roman"/>
                <w:sz w:val="24"/>
                <w:szCs w:val="24"/>
              </w:rPr>
            </w:pPr>
            <w:proofErr w:type="spellStart"/>
            <w:r w:rsidRPr="00C5631D">
              <w:rPr>
                <w:rFonts w:eastAsia="Times New Roman" w:cs="Times New Roman"/>
                <w:sz w:val="24"/>
                <w:szCs w:val="24"/>
              </w:rPr>
              <w:t>priekšmeta</w:t>
            </w:r>
            <w:proofErr w:type="spellEnd"/>
            <w:r w:rsidRPr="00C5631D">
              <w:rPr>
                <w:rFonts w:eastAsia="Times New Roman" w:cs="Times New Roman"/>
                <w:sz w:val="24"/>
                <w:szCs w:val="24"/>
              </w:rPr>
              <w:t xml:space="preserve"> </w:t>
            </w:r>
          </w:p>
          <w:p w:rsidR="00235447" w:rsidRPr="00C5631D" w:rsidRDefault="00235447" w:rsidP="004601E3">
            <w:pPr>
              <w:jc w:val="center"/>
              <w:rPr>
                <w:rFonts w:eastAsia="Times New Roman" w:cs="Times New Roman"/>
                <w:sz w:val="24"/>
                <w:szCs w:val="24"/>
              </w:rPr>
            </w:pPr>
            <w:proofErr w:type="spellStart"/>
            <w:r w:rsidRPr="00C5631D">
              <w:rPr>
                <w:rFonts w:eastAsia="Times New Roman" w:cs="Times New Roman"/>
                <w:sz w:val="24"/>
                <w:szCs w:val="24"/>
              </w:rPr>
              <w:t>daļa</w:t>
            </w:r>
            <w:proofErr w:type="spellEnd"/>
          </w:p>
        </w:tc>
        <w:tc>
          <w:tcPr>
            <w:tcW w:w="1760" w:type="dxa"/>
            <w:vAlign w:val="center"/>
          </w:tcPr>
          <w:p w:rsidR="00235447" w:rsidRPr="00C5631D" w:rsidRDefault="00235447" w:rsidP="004601E3">
            <w:pPr>
              <w:jc w:val="center"/>
              <w:rPr>
                <w:rFonts w:eastAsia="Times New Roman" w:cs="Times New Roman"/>
                <w:sz w:val="24"/>
                <w:szCs w:val="24"/>
              </w:rPr>
            </w:pPr>
            <w:proofErr w:type="spellStart"/>
            <w:r w:rsidRPr="00C5631D">
              <w:rPr>
                <w:rFonts w:eastAsia="Times New Roman" w:cs="Times New Roman"/>
                <w:sz w:val="24"/>
                <w:szCs w:val="24"/>
              </w:rPr>
              <w:t>Piedāvātā</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cena</w:t>
            </w:r>
            <w:proofErr w:type="spellEnd"/>
            <w:r w:rsidRPr="00C5631D">
              <w:rPr>
                <w:rFonts w:eastAsia="Times New Roman" w:cs="Times New Roman"/>
                <w:sz w:val="24"/>
                <w:szCs w:val="24"/>
              </w:rPr>
              <w:t xml:space="preserve"> (EUR bez PVN)</w:t>
            </w:r>
          </w:p>
        </w:tc>
      </w:tr>
      <w:tr w:rsidR="00235447" w:rsidRPr="00C5631D" w:rsidTr="004601E3">
        <w:trPr>
          <w:trHeight w:val="507"/>
        </w:trPr>
        <w:tc>
          <w:tcPr>
            <w:tcW w:w="75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1.</w:t>
            </w:r>
          </w:p>
        </w:tc>
        <w:tc>
          <w:tcPr>
            <w:tcW w:w="372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SIA “DSM </w:t>
            </w:r>
            <w:proofErr w:type="spellStart"/>
            <w:r w:rsidRPr="00C5631D">
              <w:rPr>
                <w:rFonts w:eastAsia="Times New Roman" w:cs="Times New Roman"/>
                <w:sz w:val="24"/>
                <w:szCs w:val="24"/>
              </w:rPr>
              <w:t>Meistari</w:t>
            </w:r>
            <w:proofErr w:type="spellEnd"/>
            <w:proofErr w:type="gramStart"/>
            <w:r w:rsidRPr="00C5631D">
              <w:rPr>
                <w:rFonts w:eastAsia="Times New Roman" w:cs="Times New Roman"/>
                <w:sz w:val="24"/>
                <w:szCs w:val="24"/>
              </w:rPr>
              <w:t xml:space="preserve">”,   </w:t>
            </w:r>
            <w:proofErr w:type="gramEnd"/>
            <w:r w:rsidRPr="00C5631D">
              <w:rPr>
                <w:rFonts w:eastAsia="Times New Roman" w:cs="Times New Roman"/>
                <w:sz w:val="24"/>
                <w:szCs w:val="24"/>
              </w:rPr>
              <w:t xml:space="preserve">     </w:t>
            </w:r>
            <w:r w:rsidRPr="00C5631D">
              <w:rPr>
                <w:rFonts w:cs="Times New Roman"/>
                <w:sz w:val="24"/>
                <w:szCs w:val="24"/>
              </w:rPr>
              <w:t xml:space="preserve">                </w:t>
            </w:r>
            <w:proofErr w:type="spellStart"/>
            <w:r w:rsidRPr="00C5631D">
              <w:rPr>
                <w:rFonts w:eastAsia="Times New Roman" w:cs="Times New Roman"/>
                <w:sz w:val="24"/>
                <w:szCs w:val="24"/>
              </w:rPr>
              <w:t>reģ</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Nr</w:t>
            </w:r>
            <w:proofErr w:type="spellEnd"/>
            <w:r w:rsidRPr="00C5631D">
              <w:rPr>
                <w:rFonts w:eastAsia="Times New Roman" w:cs="Times New Roman"/>
                <w:sz w:val="24"/>
                <w:szCs w:val="24"/>
              </w:rPr>
              <w:t xml:space="preserve">. 41503068400, </w:t>
            </w:r>
            <w:proofErr w:type="spellStart"/>
            <w:r w:rsidRPr="00C5631D">
              <w:rPr>
                <w:rFonts w:eastAsia="Times New Roman" w:cs="Times New Roman"/>
                <w:sz w:val="24"/>
                <w:szCs w:val="24"/>
              </w:rPr>
              <w:t>Dārza</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iela</w:t>
            </w:r>
            <w:proofErr w:type="spellEnd"/>
            <w:r w:rsidRPr="00C5631D">
              <w:rPr>
                <w:rFonts w:eastAsia="Times New Roman" w:cs="Times New Roman"/>
                <w:sz w:val="24"/>
                <w:szCs w:val="24"/>
              </w:rPr>
              <w:t xml:space="preserve"> 40, </w:t>
            </w:r>
            <w:proofErr w:type="spellStart"/>
            <w:r w:rsidRPr="00C5631D">
              <w:rPr>
                <w:rFonts w:eastAsia="Times New Roman" w:cs="Times New Roman"/>
                <w:sz w:val="24"/>
                <w:szCs w:val="24"/>
              </w:rPr>
              <w:t>Randene</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Kalkūnes</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pagasts</w:t>
            </w:r>
            <w:proofErr w:type="spellEnd"/>
            <w:r w:rsidRPr="00C5631D">
              <w:rPr>
                <w:rFonts w:eastAsia="Times New Roman" w:cs="Times New Roman"/>
                <w:sz w:val="24"/>
                <w:szCs w:val="24"/>
              </w:rPr>
              <w:t xml:space="preserve">, Daugavpils </w:t>
            </w:r>
            <w:proofErr w:type="spellStart"/>
            <w:r w:rsidRPr="00C5631D">
              <w:rPr>
                <w:rFonts w:eastAsia="Times New Roman" w:cs="Times New Roman"/>
                <w:sz w:val="24"/>
                <w:szCs w:val="24"/>
              </w:rPr>
              <w:t>novads</w:t>
            </w:r>
            <w:proofErr w:type="spellEnd"/>
            <w:r w:rsidRPr="00C5631D">
              <w:rPr>
                <w:rFonts w:eastAsia="Times New Roman" w:cs="Times New Roman"/>
                <w:sz w:val="24"/>
                <w:szCs w:val="24"/>
              </w:rPr>
              <w:t>, LV-5449</w:t>
            </w:r>
          </w:p>
        </w:tc>
        <w:tc>
          <w:tcPr>
            <w:tcW w:w="142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15.02.18., </w:t>
            </w:r>
            <w:proofErr w:type="spellStart"/>
            <w:r w:rsidRPr="00C5631D">
              <w:rPr>
                <w:rFonts w:eastAsia="Times New Roman" w:cs="Times New Roman"/>
                <w:sz w:val="24"/>
                <w:szCs w:val="24"/>
              </w:rPr>
              <w:t>plkst</w:t>
            </w:r>
            <w:proofErr w:type="spellEnd"/>
            <w:r w:rsidRPr="00C5631D">
              <w:rPr>
                <w:rFonts w:eastAsia="Times New Roman" w:cs="Times New Roman"/>
                <w:sz w:val="24"/>
                <w:szCs w:val="24"/>
              </w:rPr>
              <w:t>. 13:03</w:t>
            </w:r>
          </w:p>
        </w:tc>
        <w:tc>
          <w:tcPr>
            <w:tcW w:w="1384"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1. </w:t>
            </w:r>
            <w:proofErr w:type="spellStart"/>
            <w:r w:rsidRPr="00C5631D">
              <w:rPr>
                <w:rFonts w:eastAsia="Times New Roman" w:cs="Times New Roman"/>
                <w:sz w:val="24"/>
                <w:szCs w:val="24"/>
              </w:rPr>
              <w:t>daļa</w:t>
            </w:r>
            <w:proofErr w:type="spellEnd"/>
          </w:p>
        </w:tc>
        <w:tc>
          <w:tcPr>
            <w:tcW w:w="1760"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211 026,81</w:t>
            </w:r>
          </w:p>
        </w:tc>
      </w:tr>
      <w:tr w:rsidR="00235447" w:rsidRPr="00C5631D" w:rsidTr="004601E3">
        <w:trPr>
          <w:trHeight w:val="442"/>
        </w:trPr>
        <w:tc>
          <w:tcPr>
            <w:tcW w:w="759" w:type="dxa"/>
            <w:vMerge/>
            <w:vAlign w:val="center"/>
          </w:tcPr>
          <w:p w:rsidR="00235447" w:rsidRPr="00C5631D" w:rsidRDefault="00235447" w:rsidP="004601E3">
            <w:pPr>
              <w:jc w:val="center"/>
              <w:rPr>
                <w:rFonts w:eastAsia="Times New Roman" w:cs="Times New Roman"/>
                <w:sz w:val="24"/>
                <w:szCs w:val="24"/>
              </w:rPr>
            </w:pPr>
          </w:p>
        </w:tc>
        <w:tc>
          <w:tcPr>
            <w:tcW w:w="3729" w:type="dxa"/>
            <w:vMerge/>
            <w:vAlign w:val="center"/>
          </w:tcPr>
          <w:p w:rsidR="00235447" w:rsidRPr="00C5631D" w:rsidRDefault="00235447" w:rsidP="004601E3">
            <w:pPr>
              <w:jc w:val="center"/>
              <w:rPr>
                <w:rFonts w:eastAsia="Times New Roman" w:cs="Times New Roman"/>
                <w:sz w:val="24"/>
                <w:szCs w:val="24"/>
              </w:rPr>
            </w:pPr>
          </w:p>
        </w:tc>
        <w:tc>
          <w:tcPr>
            <w:tcW w:w="1429" w:type="dxa"/>
            <w:vMerge/>
            <w:vAlign w:val="center"/>
          </w:tcPr>
          <w:p w:rsidR="00235447" w:rsidRPr="00C5631D" w:rsidRDefault="00235447" w:rsidP="004601E3">
            <w:pPr>
              <w:jc w:val="center"/>
              <w:rPr>
                <w:rFonts w:eastAsia="Times New Roman" w:cs="Times New Roman"/>
                <w:sz w:val="24"/>
                <w:szCs w:val="24"/>
              </w:rPr>
            </w:pPr>
          </w:p>
        </w:tc>
        <w:tc>
          <w:tcPr>
            <w:tcW w:w="1384"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2.daļa</w:t>
            </w:r>
          </w:p>
        </w:tc>
        <w:tc>
          <w:tcPr>
            <w:tcW w:w="1760"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232 898,24</w:t>
            </w:r>
          </w:p>
        </w:tc>
      </w:tr>
      <w:tr w:rsidR="00235447" w:rsidRPr="00C5631D" w:rsidTr="004601E3">
        <w:trPr>
          <w:trHeight w:val="337"/>
        </w:trPr>
        <w:tc>
          <w:tcPr>
            <w:tcW w:w="75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2.</w:t>
            </w:r>
          </w:p>
        </w:tc>
        <w:tc>
          <w:tcPr>
            <w:tcW w:w="372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SIA “VIA”, </w:t>
            </w:r>
            <w:proofErr w:type="spellStart"/>
            <w:r w:rsidRPr="00C5631D">
              <w:rPr>
                <w:rFonts w:eastAsia="Times New Roman" w:cs="Times New Roman"/>
                <w:sz w:val="24"/>
                <w:szCs w:val="24"/>
              </w:rPr>
              <w:t>reģ</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Nr</w:t>
            </w:r>
            <w:proofErr w:type="spellEnd"/>
            <w:r w:rsidRPr="00C5631D">
              <w:rPr>
                <w:rFonts w:eastAsia="Times New Roman" w:cs="Times New Roman"/>
                <w:sz w:val="24"/>
                <w:szCs w:val="24"/>
              </w:rPr>
              <w:t xml:space="preserve">. 41203000663, </w:t>
            </w:r>
            <w:proofErr w:type="spellStart"/>
            <w:r w:rsidRPr="00C5631D">
              <w:rPr>
                <w:rFonts w:eastAsia="Times New Roman" w:cs="Times New Roman"/>
                <w:sz w:val="24"/>
                <w:szCs w:val="24"/>
              </w:rPr>
              <w:t>Starta</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iela</w:t>
            </w:r>
            <w:proofErr w:type="spellEnd"/>
            <w:r w:rsidRPr="00C5631D">
              <w:rPr>
                <w:rFonts w:eastAsia="Times New Roman" w:cs="Times New Roman"/>
                <w:sz w:val="24"/>
                <w:szCs w:val="24"/>
              </w:rPr>
              <w:t xml:space="preserve"> 5, </w:t>
            </w:r>
            <w:proofErr w:type="spellStart"/>
            <w:r w:rsidRPr="00C5631D">
              <w:rPr>
                <w:rFonts w:eastAsia="Times New Roman" w:cs="Times New Roman"/>
                <w:sz w:val="24"/>
                <w:szCs w:val="24"/>
              </w:rPr>
              <w:t>Rīga</w:t>
            </w:r>
            <w:proofErr w:type="spellEnd"/>
            <w:r w:rsidRPr="00C5631D">
              <w:rPr>
                <w:rFonts w:eastAsia="Times New Roman" w:cs="Times New Roman"/>
                <w:sz w:val="24"/>
                <w:szCs w:val="24"/>
              </w:rPr>
              <w:t>, LV-1026</w:t>
            </w:r>
          </w:p>
        </w:tc>
        <w:tc>
          <w:tcPr>
            <w:tcW w:w="142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16.02.18., </w:t>
            </w:r>
            <w:proofErr w:type="spellStart"/>
            <w:r w:rsidRPr="00C5631D">
              <w:rPr>
                <w:rFonts w:eastAsia="Times New Roman" w:cs="Times New Roman"/>
                <w:sz w:val="24"/>
                <w:szCs w:val="24"/>
              </w:rPr>
              <w:t>plkst</w:t>
            </w:r>
            <w:proofErr w:type="spellEnd"/>
            <w:r w:rsidRPr="00C5631D">
              <w:rPr>
                <w:rFonts w:eastAsia="Times New Roman" w:cs="Times New Roman"/>
                <w:sz w:val="24"/>
                <w:szCs w:val="24"/>
              </w:rPr>
              <w:t>. 10:22</w:t>
            </w:r>
          </w:p>
        </w:tc>
        <w:tc>
          <w:tcPr>
            <w:tcW w:w="1384"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1.daļa</w:t>
            </w:r>
          </w:p>
        </w:tc>
        <w:tc>
          <w:tcPr>
            <w:tcW w:w="1760"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239 213,88</w:t>
            </w:r>
          </w:p>
        </w:tc>
      </w:tr>
      <w:tr w:rsidR="00235447" w:rsidRPr="00C5631D" w:rsidTr="004601E3">
        <w:trPr>
          <w:trHeight w:val="272"/>
        </w:trPr>
        <w:tc>
          <w:tcPr>
            <w:tcW w:w="759" w:type="dxa"/>
            <w:vMerge/>
            <w:vAlign w:val="center"/>
          </w:tcPr>
          <w:p w:rsidR="00235447" w:rsidRPr="00C5631D" w:rsidRDefault="00235447" w:rsidP="004601E3">
            <w:pPr>
              <w:jc w:val="center"/>
              <w:rPr>
                <w:rFonts w:eastAsia="Times New Roman" w:cs="Times New Roman"/>
                <w:sz w:val="24"/>
                <w:szCs w:val="24"/>
              </w:rPr>
            </w:pPr>
          </w:p>
        </w:tc>
        <w:tc>
          <w:tcPr>
            <w:tcW w:w="3729" w:type="dxa"/>
            <w:vMerge/>
            <w:vAlign w:val="center"/>
          </w:tcPr>
          <w:p w:rsidR="00235447" w:rsidRPr="00C5631D" w:rsidRDefault="00235447" w:rsidP="004601E3">
            <w:pPr>
              <w:jc w:val="center"/>
              <w:rPr>
                <w:rFonts w:eastAsia="Times New Roman" w:cs="Times New Roman"/>
                <w:sz w:val="24"/>
                <w:szCs w:val="24"/>
              </w:rPr>
            </w:pPr>
          </w:p>
        </w:tc>
        <w:tc>
          <w:tcPr>
            <w:tcW w:w="1429" w:type="dxa"/>
            <w:vMerge/>
            <w:vAlign w:val="center"/>
          </w:tcPr>
          <w:p w:rsidR="00235447" w:rsidRPr="00C5631D" w:rsidRDefault="00235447" w:rsidP="004601E3">
            <w:pPr>
              <w:jc w:val="center"/>
              <w:rPr>
                <w:rFonts w:eastAsia="Times New Roman" w:cs="Times New Roman"/>
                <w:sz w:val="24"/>
                <w:szCs w:val="24"/>
              </w:rPr>
            </w:pPr>
          </w:p>
        </w:tc>
        <w:tc>
          <w:tcPr>
            <w:tcW w:w="1384"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2. </w:t>
            </w:r>
            <w:proofErr w:type="spellStart"/>
            <w:r w:rsidRPr="00C5631D">
              <w:rPr>
                <w:rFonts w:eastAsia="Times New Roman" w:cs="Times New Roman"/>
                <w:sz w:val="24"/>
                <w:szCs w:val="24"/>
              </w:rPr>
              <w:t>daļa</w:t>
            </w:r>
            <w:proofErr w:type="spellEnd"/>
          </w:p>
        </w:tc>
        <w:tc>
          <w:tcPr>
            <w:tcW w:w="1760"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237 294,93</w:t>
            </w:r>
          </w:p>
        </w:tc>
      </w:tr>
      <w:tr w:rsidR="00235447" w:rsidRPr="00C5631D" w:rsidTr="004601E3">
        <w:trPr>
          <w:trHeight w:val="417"/>
        </w:trPr>
        <w:tc>
          <w:tcPr>
            <w:tcW w:w="75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3.</w:t>
            </w:r>
          </w:p>
        </w:tc>
        <w:tc>
          <w:tcPr>
            <w:tcW w:w="372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SIA “</w:t>
            </w:r>
            <w:proofErr w:type="spellStart"/>
            <w:r w:rsidRPr="00C5631D">
              <w:rPr>
                <w:rFonts w:eastAsia="Times New Roman" w:cs="Times New Roman"/>
                <w:sz w:val="24"/>
                <w:szCs w:val="24"/>
              </w:rPr>
              <w:t>Talce</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reģ</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Nr</w:t>
            </w:r>
            <w:proofErr w:type="spellEnd"/>
            <w:r w:rsidRPr="00C5631D">
              <w:rPr>
                <w:rFonts w:eastAsia="Times New Roman" w:cs="Times New Roman"/>
                <w:sz w:val="24"/>
                <w:szCs w:val="24"/>
              </w:rPr>
              <w:t xml:space="preserve">. 40003133979, </w:t>
            </w:r>
            <w:proofErr w:type="spellStart"/>
            <w:r w:rsidRPr="00C5631D">
              <w:rPr>
                <w:rFonts w:eastAsia="Times New Roman" w:cs="Times New Roman"/>
                <w:sz w:val="24"/>
                <w:szCs w:val="24"/>
              </w:rPr>
              <w:t>Stendes</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iela</w:t>
            </w:r>
            <w:proofErr w:type="spellEnd"/>
            <w:r w:rsidRPr="00C5631D">
              <w:rPr>
                <w:rFonts w:eastAsia="Times New Roman" w:cs="Times New Roman"/>
                <w:sz w:val="24"/>
                <w:szCs w:val="24"/>
              </w:rPr>
              <w:t xml:space="preserve"> 3, Talsi, </w:t>
            </w:r>
            <w:proofErr w:type="spellStart"/>
            <w:r w:rsidRPr="00C5631D">
              <w:rPr>
                <w:rFonts w:eastAsia="Times New Roman" w:cs="Times New Roman"/>
                <w:sz w:val="24"/>
                <w:szCs w:val="24"/>
              </w:rPr>
              <w:t>Talsu</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novads</w:t>
            </w:r>
            <w:proofErr w:type="spellEnd"/>
            <w:r w:rsidRPr="00C5631D">
              <w:rPr>
                <w:rFonts w:eastAsia="Times New Roman" w:cs="Times New Roman"/>
                <w:sz w:val="24"/>
                <w:szCs w:val="24"/>
              </w:rPr>
              <w:t>, LV-3201</w:t>
            </w:r>
          </w:p>
        </w:tc>
        <w:tc>
          <w:tcPr>
            <w:tcW w:w="142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16.02.18., </w:t>
            </w:r>
            <w:proofErr w:type="spellStart"/>
            <w:r w:rsidRPr="00C5631D">
              <w:rPr>
                <w:rFonts w:eastAsia="Times New Roman" w:cs="Times New Roman"/>
                <w:sz w:val="24"/>
                <w:szCs w:val="24"/>
              </w:rPr>
              <w:t>plkst</w:t>
            </w:r>
            <w:proofErr w:type="spellEnd"/>
            <w:r w:rsidRPr="00C5631D">
              <w:rPr>
                <w:rFonts w:eastAsia="Times New Roman" w:cs="Times New Roman"/>
                <w:sz w:val="24"/>
                <w:szCs w:val="24"/>
              </w:rPr>
              <w:t>. 10:31</w:t>
            </w:r>
          </w:p>
        </w:tc>
        <w:tc>
          <w:tcPr>
            <w:tcW w:w="1384"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1. </w:t>
            </w:r>
            <w:proofErr w:type="spellStart"/>
            <w:r w:rsidRPr="00C5631D">
              <w:rPr>
                <w:rFonts w:eastAsia="Times New Roman" w:cs="Times New Roman"/>
                <w:sz w:val="24"/>
                <w:szCs w:val="24"/>
              </w:rPr>
              <w:t>daļa</w:t>
            </w:r>
            <w:proofErr w:type="spellEnd"/>
          </w:p>
        </w:tc>
        <w:tc>
          <w:tcPr>
            <w:tcW w:w="1760"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235 956,38</w:t>
            </w:r>
          </w:p>
        </w:tc>
      </w:tr>
      <w:tr w:rsidR="00235447" w:rsidRPr="00C5631D" w:rsidTr="004601E3">
        <w:trPr>
          <w:trHeight w:val="279"/>
        </w:trPr>
        <w:tc>
          <w:tcPr>
            <w:tcW w:w="759" w:type="dxa"/>
            <w:vMerge/>
            <w:vAlign w:val="center"/>
          </w:tcPr>
          <w:p w:rsidR="00235447" w:rsidRPr="00C5631D" w:rsidRDefault="00235447" w:rsidP="004601E3">
            <w:pPr>
              <w:jc w:val="center"/>
              <w:rPr>
                <w:rFonts w:eastAsia="Times New Roman" w:cs="Times New Roman"/>
                <w:sz w:val="24"/>
                <w:szCs w:val="24"/>
              </w:rPr>
            </w:pPr>
          </w:p>
        </w:tc>
        <w:tc>
          <w:tcPr>
            <w:tcW w:w="3729" w:type="dxa"/>
            <w:vMerge/>
            <w:vAlign w:val="center"/>
          </w:tcPr>
          <w:p w:rsidR="00235447" w:rsidRPr="00C5631D" w:rsidRDefault="00235447" w:rsidP="004601E3">
            <w:pPr>
              <w:jc w:val="center"/>
              <w:rPr>
                <w:rFonts w:eastAsia="Times New Roman" w:cs="Times New Roman"/>
                <w:sz w:val="24"/>
                <w:szCs w:val="24"/>
              </w:rPr>
            </w:pPr>
          </w:p>
        </w:tc>
        <w:tc>
          <w:tcPr>
            <w:tcW w:w="1429" w:type="dxa"/>
            <w:vMerge/>
            <w:vAlign w:val="center"/>
          </w:tcPr>
          <w:p w:rsidR="00235447" w:rsidRPr="00C5631D" w:rsidRDefault="00235447" w:rsidP="004601E3">
            <w:pPr>
              <w:jc w:val="center"/>
              <w:rPr>
                <w:rFonts w:eastAsia="Times New Roman" w:cs="Times New Roman"/>
                <w:sz w:val="24"/>
                <w:szCs w:val="24"/>
              </w:rPr>
            </w:pPr>
          </w:p>
        </w:tc>
        <w:tc>
          <w:tcPr>
            <w:tcW w:w="1384"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2. </w:t>
            </w:r>
            <w:proofErr w:type="spellStart"/>
            <w:r w:rsidRPr="00C5631D">
              <w:rPr>
                <w:rFonts w:eastAsia="Times New Roman" w:cs="Times New Roman"/>
                <w:sz w:val="24"/>
                <w:szCs w:val="24"/>
              </w:rPr>
              <w:t>daļa</w:t>
            </w:r>
            <w:proofErr w:type="spellEnd"/>
          </w:p>
        </w:tc>
        <w:tc>
          <w:tcPr>
            <w:tcW w:w="1760"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243 472,54</w:t>
            </w:r>
          </w:p>
        </w:tc>
      </w:tr>
      <w:tr w:rsidR="00235447" w:rsidRPr="00C5631D" w:rsidTr="004601E3">
        <w:trPr>
          <w:trHeight w:val="465"/>
        </w:trPr>
        <w:tc>
          <w:tcPr>
            <w:tcW w:w="75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lastRenderedPageBreak/>
              <w:t>4.</w:t>
            </w:r>
          </w:p>
        </w:tc>
        <w:tc>
          <w:tcPr>
            <w:tcW w:w="372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SIA “STRABAG</w:t>
            </w:r>
            <w:proofErr w:type="gramStart"/>
            <w:r w:rsidRPr="00C5631D">
              <w:rPr>
                <w:rFonts w:eastAsia="Times New Roman" w:cs="Times New Roman"/>
                <w:sz w:val="24"/>
                <w:szCs w:val="24"/>
              </w:rPr>
              <w:t xml:space="preserve">”,   </w:t>
            </w:r>
            <w:proofErr w:type="gramEnd"/>
            <w:r w:rsidRPr="00C5631D">
              <w:rPr>
                <w:rFonts w:eastAsia="Times New Roman" w:cs="Times New Roman"/>
                <w:sz w:val="24"/>
                <w:szCs w:val="24"/>
              </w:rPr>
              <w:t xml:space="preserve">  </w:t>
            </w:r>
            <w:r w:rsidRPr="00C5631D">
              <w:rPr>
                <w:rFonts w:cs="Times New Roman"/>
                <w:sz w:val="24"/>
                <w:szCs w:val="24"/>
              </w:rPr>
              <w:t xml:space="preserve">                       </w:t>
            </w:r>
            <w:r w:rsidRPr="00C5631D">
              <w:rPr>
                <w:rFonts w:eastAsia="Times New Roman" w:cs="Times New Roman"/>
                <w:sz w:val="24"/>
                <w:szCs w:val="24"/>
              </w:rPr>
              <w:t xml:space="preserve"> </w:t>
            </w:r>
            <w:proofErr w:type="spellStart"/>
            <w:r w:rsidRPr="00C5631D">
              <w:rPr>
                <w:rFonts w:eastAsia="Times New Roman" w:cs="Times New Roman"/>
                <w:sz w:val="24"/>
                <w:szCs w:val="24"/>
              </w:rPr>
              <w:t>reģ</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Nr</w:t>
            </w:r>
            <w:proofErr w:type="spellEnd"/>
            <w:r w:rsidRPr="00C5631D">
              <w:rPr>
                <w:rFonts w:eastAsia="Times New Roman" w:cs="Times New Roman"/>
                <w:sz w:val="24"/>
                <w:szCs w:val="24"/>
              </w:rPr>
              <w:t xml:space="preserve">. 49203002756, Šlokenbeka-5, </w:t>
            </w:r>
            <w:proofErr w:type="spellStart"/>
            <w:r w:rsidRPr="00C5631D">
              <w:rPr>
                <w:rFonts w:eastAsia="Times New Roman" w:cs="Times New Roman"/>
                <w:sz w:val="24"/>
                <w:szCs w:val="24"/>
              </w:rPr>
              <w:t>Milzkalne</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Smārdes</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pagasts</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Engures</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novads</w:t>
            </w:r>
            <w:proofErr w:type="spellEnd"/>
            <w:r w:rsidRPr="00C5631D">
              <w:rPr>
                <w:rFonts w:eastAsia="Times New Roman" w:cs="Times New Roman"/>
                <w:sz w:val="24"/>
                <w:szCs w:val="24"/>
              </w:rPr>
              <w:t>, LV-3148</w:t>
            </w:r>
          </w:p>
        </w:tc>
        <w:tc>
          <w:tcPr>
            <w:tcW w:w="142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16.02.18., </w:t>
            </w:r>
            <w:proofErr w:type="spellStart"/>
            <w:r w:rsidRPr="00C5631D">
              <w:rPr>
                <w:rFonts w:eastAsia="Times New Roman" w:cs="Times New Roman"/>
                <w:sz w:val="24"/>
                <w:szCs w:val="24"/>
              </w:rPr>
              <w:t>plkst</w:t>
            </w:r>
            <w:proofErr w:type="spellEnd"/>
            <w:r w:rsidRPr="00C5631D">
              <w:rPr>
                <w:rFonts w:eastAsia="Times New Roman" w:cs="Times New Roman"/>
                <w:sz w:val="24"/>
                <w:szCs w:val="24"/>
              </w:rPr>
              <w:t>. 10:44</w:t>
            </w:r>
          </w:p>
        </w:tc>
        <w:tc>
          <w:tcPr>
            <w:tcW w:w="1384"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1. </w:t>
            </w:r>
            <w:proofErr w:type="spellStart"/>
            <w:r w:rsidRPr="00C5631D">
              <w:rPr>
                <w:rFonts w:eastAsia="Times New Roman" w:cs="Times New Roman"/>
                <w:sz w:val="24"/>
                <w:szCs w:val="24"/>
              </w:rPr>
              <w:t>daļa</w:t>
            </w:r>
            <w:proofErr w:type="spellEnd"/>
          </w:p>
        </w:tc>
        <w:tc>
          <w:tcPr>
            <w:tcW w:w="1760"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166 820,00</w:t>
            </w:r>
          </w:p>
        </w:tc>
      </w:tr>
      <w:tr w:rsidR="00235447" w:rsidRPr="00C5631D" w:rsidTr="004601E3">
        <w:trPr>
          <w:trHeight w:val="590"/>
        </w:trPr>
        <w:tc>
          <w:tcPr>
            <w:tcW w:w="759" w:type="dxa"/>
            <w:vMerge/>
            <w:vAlign w:val="center"/>
          </w:tcPr>
          <w:p w:rsidR="00235447" w:rsidRPr="00C5631D" w:rsidRDefault="00235447" w:rsidP="004601E3">
            <w:pPr>
              <w:jc w:val="center"/>
              <w:rPr>
                <w:rFonts w:eastAsia="Times New Roman" w:cs="Times New Roman"/>
                <w:sz w:val="24"/>
                <w:szCs w:val="24"/>
              </w:rPr>
            </w:pPr>
          </w:p>
        </w:tc>
        <w:tc>
          <w:tcPr>
            <w:tcW w:w="3729" w:type="dxa"/>
            <w:vMerge/>
            <w:vAlign w:val="center"/>
          </w:tcPr>
          <w:p w:rsidR="00235447" w:rsidRPr="00C5631D" w:rsidRDefault="00235447" w:rsidP="004601E3">
            <w:pPr>
              <w:jc w:val="center"/>
              <w:rPr>
                <w:rFonts w:eastAsia="Times New Roman" w:cs="Times New Roman"/>
                <w:sz w:val="24"/>
                <w:szCs w:val="24"/>
              </w:rPr>
            </w:pPr>
          </w:p>
        </w:tc>
        <w:tc>
          <w:tcPr>
            <w:tcW w:w="1429" w:type="dxa"/>
            <w:vMerge/>
            <w:vAlign w:val="center"/>
          </w:tcPr>
          <w:p w:rsidR="00235447" w:rsidRPr="00C5631D" w:rsidRDefault="00235447" w:rsidP="004601E3">
            <w:pPr>
              <w:jc w:val="center"/>
              <w:rPr>
                <w:rFonts w:eastAsia="Times New Roman" w:cs="Times New Roman"/>
                <w:sz w:val="24"/>
                <w:szCs w:val="24"/>
              </w:rPr>
            </w:pPr>
          </w:p>
        </w:tc>
        <w:tc>
          <w:tcPr>
            <w:tcW w:w="1384"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2. </w:t>
            </w:r>
            <w:proofErr w:type="spellStart"/>
            <w:r w:rsidRPr="00C5631D">
              <w:rPr>
                <w:rFonts w:eastAsia="Times New Roman" w:cs="Times New Roman"/>
                <w:sz w:val="24"/>
                <w:szCs w:val="24"/>
              </w:rPr>
              <w:t>daļa</w:t>
            </w:r>
            <w:proofErr w:type="spellEnd"/>
          </w:p>
        </w:tc>
        <w:tc>
          <w:tcPr>
            <w:tcW w:w="1760"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159 159,00</w:t>
            </w:r>
          </w:p>
        </w:tc>
      </w:tr>
      <w:tr w:rsidR="00235447" w:rsidRPr="00C5631D" w:rsidTr="004601E3">
        <w:trPr>
          <w:trHeight w:val="525"/>
        </w:trPr>
        <w:tc>
          <w:tcPr>
            <w:tcW w:w="75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5.</w:t>
            </w:r>
          </w:p>
        </w:tc>
        <w:tc>
          <w:tcPr>
            <w:tcW w:w="372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SIA “</w:t>
            </w:r>
            <w:proofErr w:type="spellStart"/>
            <w:r w:rsidRPr="00C5631D">
              <w:rPr>
                <w:rFonts w:eastAsia="Times New Roman" w:cs="Times New Roman"/>
                <w:sz w:val="24"/>
                <w:szCs w:val="24"/>
              </w:rPr>
              <w:t>Kandavas</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ceļi</w:t>
            </w:r>
            <w:proofErr w:type="spellEnd"/>
            <w:proofErr w:type="gramStart"/>
            <w:r w:rsidRPr="00C5631D">
              <w:rPr>
                <w:rFonts w:eastAsia="Times New Roman" w:cs="Times New Roman"/>
                <w:sz w:val="24"/>
                <w:szCs w:val="24"/>
              </w:rPr>
              <w:t xml:space="preserve">”,  </w:t>
            </w:r>
            <w:r w:rsidRPr="00C5631D">
              <w:rPr>
                <w:rFonts w:cs="Times New Roman"/>
                <w:sz w:val="24"/>
                <w:szCs w:val="24"/>
              </w:rPr>
              <w:t xml:space="preserve"> </w:t>
            </w:r>
            <w:proofErr w:type="gramEnd"/>
            <w:r w:rsidRPr="00C5631D">
              <w:rPr>
                <w:rFonts w:cs="Times New Roman"/>
                <w:sz w:val="24"/>
                <w:szCs w:val="24"/>
              </w:rPr>
              <w:t xml:space="preserve">                        </w:t>
            </w:r>
            <w:proofErr w:type="spellStart"/>
            <w:r w:rsidRPr="00C5631D">
              <w:rPr>
                <w:rFonts w:eastAsia="Times New Roman" w:cs="Times New Roman"/>
                <w:sz w:val="24"/>
                <w:szCs w:val="24"/>
              </w:rPr>
              <w:t>reģ</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Nr</w:t>
            </w:r>
            <w:proofErr w:type="spellEnd"/>
            <w:r w:rsidRPr="00C5631D">
              <w:rPr>
                <w:rFonts w:eastAsia="Times New Roman" w:cs="Times New Roman"/>
                <w:sz w:val="24"/>
                <w:szCs w:val="24"/>
              </w:rPr>
              <w:t xml:space="preserve">. 50002078101, </w:t>
            </w:r>
            <w:proofErr w:type="spellStart"/>
            <w:r w:rsidRPr="00C5631D">
              <w:rPr>
                <w:rFonts w:eastAsia="Times New Roman" w:cs="Times New Roman"/>
                <w:sz w:val="24"/>
                <w:szCs w:val="24"/>
              </w:rPr>
              <w:t>Raudupes</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iela</w:t>
            </w:r>
            <w:proofErr w:type="spellEnd"/>
            <w:r w:rsidRPr="00C5631D">
              <w:rPr>
                <w:rFonts w:eastAsia="Times New Roman" w:cs="Times New Roman"/>
                <w:sz w:val="24"/>
                <w:szCs w:val="24"/>
              </w:rPr>
              <w:t xml:space="preserve"> 1, </w:t>
            </w:r>
            <w:proofErr w:type="spellStart"/>
            <w:r w:rsidRPr="00C5631D">
              <w:rPr>
                <w:rFonts w:eastAsia="Times New Roman" w:cs="Times New Roman"/>
                <w:sz w:val="24"/>
                <w:szCs w:val="24"/>
              </w:rPr>
              <w:t>Kandava</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Kandavas</w:t>
            </w:r>
            <w:proofErr w:type="spellEnd"/>
            <w:r w:rsidRPr="00C5631D">
              <w:rPr>
                <w:rFonts w:eastAsia="Times New Roman" w:cs="Times New Roman"/>
                <w:sz w:val="24"/>
                <w:szCs w:val="24"/>
              </w:rPr>
              <w:t xml:space="preserve"> </w:t>
            </w:r>
            <w:proofErr w:type="spellStart"/>
            <w:proofErr w:type="gramStart"/>
            <w:r w:rsidRPr="00C5631D">
              <w:rPr>
                <w:rFonts w:eastAsia="Times New Roman" w:cs="Times New Roman"/>
                <w:sz w:val="24"/>
                <w:szCs w:val="24"/>
              </w:rPr>
              <w:t>novads</w:t>
            </w:r>
            <w:proofErr w:type="spellEnd"/>
            <w:r w:rsidRPr="00C5631D">
              <w:rPr>
                <w:rFonts w:eastAsia="Times New Roman" w:cs="Times New Roman"/>
                <w:sz w:val="24"/>
                <w:szCs w:val="24"/>
              </w:rPr>
              <w:t xml:space="preserve">,   </w:t>
            </w:r>
            <w:proofErr w:type="gramEnd"/>
            <w:r w:rsidRPr="00C5631D">
              <w:rPr>
                <w:rFonts w:eastAsia="Times New Roman" w:cs="Times New Roman"/>
                <w:sz w:val="24"/>
                <w:szCs w:val="24"/>
              </w:rPr>
              <w:t xml:space="preserve"> </w:t>
            </w:r>
            <w:r w:rsidRPr="00C5631D">
              <w:rPr>
                <w:rFonts w:cs="Times New Roman"/>
                <w:sz w:val="24"/>
                <w:szCs w:val="24"/>
              </w:rPr>
              <w:t xml:space="preserve">     </w:t>
            </w:r>
            <w:r w:rsidRPr="00C5631D">
              <w:rPr>
                <w:rFonts w:eastAsia="Times New Roman" w:cs="Times New Roman"/>
                <w:sz w:val="24"/>
                <w:szCs w:val="24"/>
              </w:rPr>
              <w:t>LV-3120</w:t>
            </w:r>
          </w:p>
        </w:tc>
        <w:tc>
          <w:tcPr>
            <w:tcW w:w="1429" w:type="dxa"/>
            <w:vMerge w:val="restart"/>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16.02.18., </w:t>
            </w:r>
            <w:proofErr w:type="spellStart"/>
            <w:r w:rsidRPr="00C5631D">
              <w:rPr>
                <w:rFonts w:eastAsia="Times New Roman" w:cs="Times New Roman"/>
                <w:sz w:val="24"/>
                <w:szCs w:val="24"/>
              </w:rPr>
              <w:t>plkst</w:t>
            </w:r>
            <w:proofErr w:type="spellEnd"/>
            <w:r w:rsidRPr="00C5631D">
              <w:rPr>
                <w:rFonts w:eastAsia="Times New Roman" w:cs="Times New Roman"/>
                <w:sz w:val="24"/>
                <w:szCs w:val="24"/>
              </w:rPr>
              <w:t>. 10:46</w:t>
            </w:r>
          </w:p>
        </w:tc>
        <w:tc>
          <w:tcPr>
            <w:tcW w:w="1384"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1. </w:t>
            </w:r>
            <w:proofErr w:type="spellStart"/>
            <w:r w:rsidRPr="00C5631D">
              <w:rPr>
                <w:rFonts w:eastAsia="Times New Roman" w:cs="Times New Roman"/>
                <w:sz w:val="24"/>
                <w:szCs w:val="24"/>
              </w:rPr>
              <w:t>daļa</w:t>
            </w:r>
            <w:proofErr w:type="spellEnd"/>
          </w:p>
        </w:tc>
        <w:tc>
          <w:tcPr>
            <w:tcW w:w="1760"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161 559,24</w:t>
            </w:r>
          </w:p>
        </w:tc>
      </w:tr>
      <w:tr w:rsidR="00235447" w:rsidRPr="00C5631D" w:rsidTr="004601E3">
        <w:trPr>
          <w:trHeight w:val="417"/>
        </w:trPr>
        <w:tc>
          <w:tcPr>
            <w:tcW w:w="759" w:type="dxa"/>
            <w:vMerge/>
            <w:vAlign w:val="center"/>
          </w:tcPr>
          <w:p w:rsidR="00235447" w:rsidRPr="00C5631D" w:rsidRDefault="00235447" w:rsidP="004601E3">
            <w:pPr>
              <w:jc w:val="center"/>
              <w:rPr>
                <w:rFonts w:eastAsia="Times New Roman" w:cs="Times New Roman"/>
                <w:sz w:val="24"/>
                <w:szCs w:val="24"/>
              </w:rPr>
            </w:pPr>
          </w:p>
        </w:tc>
        <w:tc>
          <w:tcPr>
            <w:tcW w:w="3729" w:type="dxa"/>
            <w:vMerge/>
            <w:vAlign w:val="center"/>
          </w:tcPr>
          <w:p w:rsidR="00235447" w:rsidRPr="00C5631D" w:rsidRDefault="00235447" w:rsidP="004601E3">
            <w:pPr>
              <w:jc w:val="center"/>
              <w:rPr>
                <w:rFonts w:eastAsia="Times New Roman" w:cs="Times New Roman"/>
                <w:sz w:val="24"/>
                <w:szCs w:val="24"/>
              </w:rPr>
            </w:pPr>
          </w:p>
        </w:tc>
        <w:tc>
          <w:tcPr>
            <w:tcW w:w="1429" w:type="dxa"/>
            <w:vMerge/>
            <w:vAlign w:val="center"/>
          </w:tcPr>
          <w:p w:rsidR="00235447" w:rsidRPr="00C5631D" w:rsidRDefault="00235447" w:rsidP="004601E3">
            <w:pPr>
              <w:jc w:val="center"/>
              <w:rPr>
                <w:rFonts w:eastAsia="Times New Roman" w:cs="Times New Roman"/>
                <w:sz w:val="24"/>
                <w:szCs w:val="24"/>
              </w:rPr>
            </w:pPr>
          </w:p>
        </w:tc>
        <w:tc>
          <w:tcPr>
            <w:tcW w:w="1384"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2. </w:t>
            </w:r>
            <w:proofErr w:type="spellStart"/>
            <w:r w:rsidRPr="00C5631D">
              <w:rPr>
                <w:rFonts w:eastAsia="Times New Roman" w:cs="Times New Roman"/>
                <w:sz w:val="24"/>
                <w:szCs w:val="24"/>
              </w:rPr>
              <w:t>daļa</w:t>
            </w:r>
            <w:proofErr w:type="spellEnd"/>
          </w:p>
        </w:tc>
        <w:tc>
          <w:tcPr>
            <w:tcW w:w="1760"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152 470,19</w:t>
            </w:r>
          </w:p>
        </w:tc>
      </w:tr>
      <w:tr w:rsidR="00235447" w:rsidRPr="00C5631D" w:rsidTr="004601E3">
        <w:trPr>
          <w:trHeight w:val="781"/>
        </w:trPr>
        <w:tc>
          <w:tcPr>
            <w:tcW w:w="759"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6.</w:t>
            </w:r>
          </w:p>
        </w:tc>
        <w:tc>
          <w:tcPr>
            <w:tcW w:w="3729" w:type="dxa"/>
            <w:vAlign w:val="center"/>
          </w:tcPr>
          <w:p w:rsidR="00235447" w:rsidRPr="00C5631D" w:rsidRDefault="00235447" w:rsidP="004601E3">
            <w:pPr>
              <w:jc w:val="center"/>
              <w:rPr>
                <w:rFonts w:eastAsia="Times New Roman" w:cs="Times New Roman"/>
                <w:color w:val="FF0000"/>
                <w:sz w:val="24"/>
                <w:szCs w:val="24"/>
                <w:highlight w:val="yellow"/>
              </w:rPr>
            </w:pPr>
            <w:r w:rsidRPr="00C5631D">
              <w:rPr>
                <w:rFonts w:eastAsia="Times New Roman" w:cs="Times New Roman"/>
                <w:sz w:val="24"/>
                <w:szCs w:val="24"/>
              </w:rPr>
              <w:t>SIA “</w:t>
            </w:r>
            <w:proofErr w:type="spellStart"/>
            <w:r w:rsidRPr="00C5631D">
              <w:rPr>
                <w:rFonts w:eastAsia="Times New Roman" w:cs="Times New Roman"/>
                <w:sz w:val="24"/>
                <w:szCs w:val="24"/>
              </w:rPr>
              <w:t>Meliorceltnieks</w:t>
            </w:r>
            <w:proofErr w:type="spellEnd"/>
            <w:proofErr w:type="gramStart"/>
            <w:r w:rsidRPr="00C5631D">
              <w:rPr>
                <w:rFonts w:eastAsia="Times New Roman" w:cs="Times New Roman"/>
                <w:sz w:val="24"/>
                <w:szCs w:val="24"/>
              </w:rPr>
              <w:t xml:space="preserve">”,   </w:t>
            </w:r>
            <w:proofErr w:type="gramEnd"/>
            <w:r w:rsidRPr="00C5631D">
              <w:rPr>
                <w:rFonts w:eastAsia="Times New Roman" w:cs="Times New Roman"/>
                <w:sz w:val="24"/>
                <w:szCs w:val="24"/>
              </w:rPr>
              <w:t xml:space="preserve">     </w:t>
            </w:r>
            <w:r w:rsidRPr="00C5631D">
              <w:rPr>
                <w:rFonts w:cs="Times New Roman"/>
                <w:sz w:val="24"/>
                <w:szCs w:val="24"/>
              </w:rPr>
              <w:t xml:space="preserve">                </w:t>
            </w:r>
            <w:proofErr w:type="spellStart"/>
            <w:r w:rsidRPr="00C5631D">
              <w:rPr>
                <w:rFonts w:eastAsia="Times New Roman" w:cs="Times New Roman"/>
                <w:sz w:val="24"/>
                <w:szCs w:val="24"/>
              </w:rPr>
              <w:t>reģ</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Nr</w:t>
            </w:r>
            <w:proofErr w:type="spellEnd"/>
            <w:r w:rsidRPr="00C5631D">
              <w:rPr>
                <w:rFonts w:eastAsia="Times New Roman" w:cs="Times New Roman"/>
                <w:sz w:val="24"/>
                <w:szCs w:val="24"/>
              </w:rPr>
              <w:t xml:space="preserve">. 40003183787, </w:t>
            </w:r>
            <w:proofErr w:type="spellStart"/>
            <w:r w:rsidRPr="00C5631D">
              <w:rPr>
                <w:rFonts w:eastAsia="Times New Roman" w:cs="Times New Roman"/>
                <w:sz w:val="24"/>
                <w:szCs w:val="24"/>
              </w:rPr>
              <w:t>Dienvidu</w:t>
            </w:r>
            <w:proofErr w:type="spellEnd"/>
            <w:r w:rsidRPr="00C5631D">
              <w:rPr>
                <w:rFonts w:eastAsia="Times New Roman" w:cs="Times New Roman"/>
                <w:sz w:val="24"/>
                <w:szCs w:val="24"/>
              </w:rPr>
              <w:t xml:space="preserve"> </w:t>
            </w:r>
            <w:proofErr w:type="spellStart"/>
            <w:r w:rsidRPr="00C5631D">
              <w:rPr>
                <w:rFonts w:eastAsia="Times New Roman" w:cs="Times New Roman"/>
                <w:sz w:val="24"/>
                <w:szCs w:val="24"/>
              </w:rPr>
              <w:t>iela</w:t>
            </w:r>
            <w:proofErr w:type="spellEnd"/>
            <w:r w:rsidRPr="00C5631D">
              <w:rPr>
                <w:rFonts w:eastAsia="Times New Roman" w:cs="Times New Roman"/>
                <w:sz w:val="24"/>
                <w:szCs w:val="24"/>
              </w:rPr>
              <w:t xml:space="preserve"> 8, </w:t>
            </w:r>
            <w:proofErr w:type="spellStart"/>
            <w:r w:rsidRPr="00C5631D">
              <w:rPr>
                <w:rFonts w:eastAsia="Times New Roman" w:cs="Times New Roman"/>
                <w:sz w:val="24"/>
                <w:szCs w:val="24"/>
              </w:rPr>
              <w:t>Tukums</w:t>
            </w:r>
            <w:proofErr w:type="spellEnd"/>
            <w:r w:rsidRPr="00C5631D">
              <w:rPr>
                <w:rFonts w:eastAsia="Times New Roman" w:cs="Times New Roman"/>
                <w:sz w:val="24"/>
                <w:szCs w:val="24"/>
              </w:rPr>
              <w:t>, LV-3101</w:t>
            </w:r>
          </w:p>
        </w:tc>
        <w:tc>
          <w:tcPr>
            <w:tcW w:w="1429"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 xml:space="preserve">16.02.18., </w:t>
            </w:r>
            <w:proofErr w:type="spellStart"/>
            <w:r w:rsidRPr="00C5631D">
              <w:rPr>
                <w:rFonts w:eastAsia="Times New Roman" w:cs="Times New Roman"/>
                <w:sz w:val="24"/>
                <w:szCs w:val="24"/>
              </w:rPr>
              <w:t>plkst</w:t>
            </w:r>
            <w:proofErr w:type="spellEnd"/>
            <w:r w:rsidRPr="00C5631D">
              <w:rPr>
                <w:rFonts w:eastAsia="Times New Roman" w:cs="Times New Roman"/>
                <w:sz w:val="24"/>
                <w:szCs w:val="24"/>
              </w:rPr>
              <w:t>. 10:47</w:t>
            </w:r>
          </w:p>
        </w:tc>
        <w:tc>
          <w:tcPr>
            <w:tcW w:w="1384"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1.daļa</w:t>
            </w:r>
          </w:p>
        </w:tc>
        <w:tc>
          <w:tcPr>
            <w:tcW w:w="1760" w:type="dxa"/>
            <w:vAlign w:val="center"/>
          </w:tcPr>
          <w:p w:rsidR="00235447" w:rsidRPr="00C5631D" w:rsidRDefault="00235447" w:rsidP="004601E3">
            <w:pPr>
              <w:jc w:val="center"/>
              <w:rPr>
                <w:rFonts w:eastAsia="Times New Roman" w:cs="Times New Roman"/>
                <w:sz w:val="24"/>
                <w:szCs w:val="24"/>
              </w:rPr>
            </w:pPr>
            <w:r w:rsidRPr="00C5631D">
              <w:rPr>
                <w:rFonts w:eastAsia="Times New Roman" w:cs="Times New Roman"/>
                <w:sz w:val="24"/>
                <w:szCs w:val="24"/>
              </w:rPr>
              <w:t>162 836,22</w:t>
            </w:r>
          </w:p>
        </w:tc>
      </w:tr>
      <w:bookmarkEnd w:id="0"/>
    </w:tbl>
    <w:p w:rsidR="0017766A" w:rsidRPr="00C5631D" w:rsidRDefault="0017766A" w:rsidP="0017766A">
      <w:pPr>
        <w:jc w:val="both"/>
        <w:rPr>
          <w:rFonts w:eastAsia="Times New Roman" w:cs="Times New Roman"/>
          <w:sz w:val="24"/>
          <w:szCs w:val="24"/>
        </w:rPr>
      </w:pPr>
    </w:p>
    <w:p w:rsidR="0017766A" w:rsidRPr="00C5631D" w:rsidRDefault="00211561" w:rsidP="002A2E50">
      <w:pPr>
        <w:pStyle w:val="ListParagraph"/>
        <w:numPr>
          <w:ilvl w:val="0"/>
          <w:numId w:val="3"/>
        </w:numPr>
        <w:ind w:hanging="720"/>
        <w:jc w:val="both"/>
        <w:rPr>
          <w:rFonts w:eastAsia="Times New Roman"/>
          <w:b/>
        </w:rPr>
      </w:pPr>
      <w:r w:rsidRPr="00C5631D">
        <w:rPr>
          <w:rFonts w:eastAsia="Times New Roman"/>
          <w:b/>
        </w:rPr>
        <w:t>Pretendents, kuram piešķirtas</w:t>
      </w:r>
      <w:r w:rsidR="00856E41" w:rsidRPr="00C5631D">
        <w:rPr>
          <w:rFonts w:eastAsia="Times New Roman"/>
          <w:b/>
        </w:rPr>
        <w:t xml:space="preserve"> līguma slēgšanas tiesības:</w:t>
      </w:r>
    </w:p>
    <w:tbl>
      <w:tblPr>
        <w:tblStyle w:val="TableGrid5"/>
        <w:tblW w:w="0" w:type="auto"/>
        <w:tblInd w:w="-34" w:type="dxa"/>
        <w:tblLook w:val="04A0" w:firstRow="1" w:lastRow="0" w:firstColumn="1" w:lastColumn="0" w:noHBand="0" w:noVBand="1"/>
      </w:tblPr>
      <w:tblGrid>
        <w:gridCol w:w="730"/>
        <w:gridCol w:w="4256"/>
        <w:gridCol w:w="2111"/>
        <w:gridCol w:w="2224"/>
      </w:tblGrid>
      <w:tr w:rsidR="00235447" w:rsidRPr="00C5631D" w:rsidTr="004601E3">
        <w:tc>
          <w:tcPr>
            <w:tcW w:w="738" w:type="dxa"/>
            <w:vAlign w:val="center"/>
          </w:tcPr>
          <w:p w:rsidR="00235447" w:rsidRPr="00C5631D" w:rsidRDefault="00235447" w:rsidP="00235447">
            <w:pPr>
              <w:widowControl/>
              <w:tabs>
                <w:tab w:val="left" w:pos="709"/>
              </w:tabs>
              <w:overflowPunct/>
              <w:autoSpaceDE/>
              <w:autoSpaceDN/>
              <w:adjustRightInd/>
              <w:contextualSpacing/>
              <w:jc w:val="center"/>
              <w:rPr>
                <w:kern w:val="0"/>
                <w:sz w:val="24"/>
                <w:szCs w:val="24"/>
                <w:lang w:val="lv-LV" w:eastAsia="en-US"/>
              </w:rPr>
            </w:pPr>
            <w:r w:rsidRPr="00C5631D">
              <w:rPr>
                <w:kern w:val="0"/>
                <w:sz w:val="24"/>
                <w:szCs w:val="24"/>
                <w:lang w:val="lv-LV" w:eastAsia="en-US"/>
              </w:rPr>
              <w:t>Nr. p. k.</w:t>
            </w:r>
          </w:p>
        </w:tc>
        <w:tc>
          <w:tcPr>
            <w:tcW w:w="4363" w:type="dxa"/>
            <w:vAlign w:val="center"/>
          </w:tcPr>
          <w:p w:rsidR="00235447" w:rsidRPr="00C5631D" w:rsidRDefault="00235447" w:rsidP="00235447">
            <w:pPr>
              <w:widowControl/>
              <w:tabs>
                <w:tab w:val="left" w:pos="709"/>
              </w:tabs>
              <w:overflowPunct/>
              <w:autoSpaceDE/>
              <w:autoSpaceDN/>
              <w:adjustRightInd/>
              <w:contextualSpacing/>
              <w:jc w:val="center"/>
              <w:rPr>
                <w:kern w:val="0"/>
                <w:sz w:val="24"/>
                <w:szCs w:val="24"/>
                <w:lang w:val="lv-LV" w:eastAsia="en-US"/>
              </w:rPr>
            </w:pPr>
            <w:r w:rsidRPr="00C5631D">
              <w:rPr>
                <w:kern w:val="0"/>
                <w:sz w:val="24"/>
                <w:szCs w:val="24"/>
                <w:lang w:val="lv-LV" w:eastAsia="en-US"/>
              </w:rPr>
              <w:t>Pretendents (nosaukums, Reģ.nr., adrese)</w:t>
            </w:r>
          </w:p>
        </w:tc>
        <w:tc>
          <w:tcPr>
            <w:tcW w:w="1762" w:type="dxa"/>
            <w:vAlign w:val="center"/>
          </w:tcPr>
          <w:p w:rsidR="00235447" w:rsidRPr="00C5631D" w:rsidRDefault="00235447" w:rsidP="00235447">
            <w:pPr>
              <w:widowControl/>
              <w:tabs>
                <w:tab w:val="left" w:pos="709"/>
              </w:tabs>
              <w:overflowPunct/>
              <w:autoSpaceDE/>
              <w:autoSpaceDN/>
              <w:adjustRightInd/>
              <w:contextualSpacing/>
              <w:jc w:val="center"/>
              <w:rPr>
                <w:kern w:val="0"/>
                <w:sz w:val="24"/>
                <w:szCs w:val="24"/>
                <w:lang w:val="lv-LV" w:eastAsia="en-US"/>
              </w:rPr>
            </w:pPr>
            <w:r w:rsidRPr="00C5631D">
              <w:rPr>
                <w:kern w:val="0"/>
                <w:sz w:val="24"/>
                <w:szCs w:val="24"/>
                <w:lang w:val="lv-LV" w:eastAsia="en-US"/>
              </w:rPr>
              <w:t>Atklāta konkursa daļa</w:t>
            </w:r>
          </w:p>
        </w:tc>
        <w:tc>
          <w:tcPr>
            <w:tcW w:w="2232" w:type="dxa"/>
            <w:vAlign w:val="center"/>
          </w:tcPr>
          <w:p w:rsidR="00235447" w:rsidRPr="00C5631D" w:rsidRDefault="00235447" w:rsidP="00235447">
            <w:pPr>
              <w:widowControl/>
              <w:tabs>
                <w:tab w:val="left" w:pos="709"/>
              </w:tabs>
              <w:overflowPunct/>
              <w:autoSpaceDE/>
              <w:autoSpaceDN/>
              <w:adjustRightInd/>
              <w:contextualSpacing/>
              <w:jc w:val="center"/>
              <w:rPr>
                <w:kern w:val="0"/>
                <w:sz w:val="24"/>
                <w:szCs w:val="24"/>
                <w:lang w:val="lv-LV" w:eastAsia="en-US"/>
              </w:rPr>
            </w:pPr>
            <w:r w:rsidRPr="00C5631D">
              <w:rPr>
                <w:kern w:val="0"/>
                <w:sz w:val="24"/>
                <w:szCs w:val="24"/>
                <w:lang w:val="lv-LV" w:eastAsia="en-US"/>
              </w:rPr>
              <w:t>Kopējā cena EUR bez</w:t>
            </w:r>
          </w:p>
          <w:p w:rsidR="00235447" w:rsidRPr="00C5631D" w:rsidRDefault="00235447" w:rsidP="00235447">
            <w:pPr>
              <w:widowControl/>
              <w:tabs>
                <w:tab w:val="left" w:pos="709"/>
              </w:tabs>
              <w:overflowPunct/>
              <w:autoSpaceDE/>
              <w:autoSpaceDN/>
              <w:adjustRightInd/>
              <w:contextualSpacing/>
              <w:jc w:val="center"/>
              <w:rPr>
                <w:kern w:val="0"/>
                <w:sz w:val="24"/>
                <w:szCs w:val="24"/>
                <w:lang w:val="lv-LV" w:eastAsia="en-US"/>
              </w:rPr>
            </w:pPr>
            <w:r w:rsidRPr="00C5631D">
              <w:rPr>
                <w:kern w:val="0"/>
                <w:sz w:val="24"/>
                <w:szCs w:val="24"/>
                <w:lang w:val="lv-LV" w:eastAsia="en-US"/>
              </w:rPr>
              <w:t>PVN</w:t>
            </w:r>
          </w:p>
        </w:tc>
      </w:tr>
      <w:tr w:rsidR="00235447" w:rsidRPr="00C5631D" w:rsidTr="004601E3">
        <w:trPr>
          <w:trHeight w:val="553"/>
        </w:trPr>
        <w:tc>
          <w:tcPr>
            <w:tcW w:w="738" w:type="dxa"/>
            <w:vMerge w:val="restart"/>
            <w:vAlign w:val="center"/>
          </w:tcPr>
          <w:p w:rsidR="00235447" w:rsidRPr="00C5631D" w:rsidRDefault="00235447" w:rsidP="00235447">
            <w:pPr>
              <w:widowControl/>
              <w:tabs>
                <w:tab w:val="left" w:pos="709"/>
              </w:tabs>
              <w:overflowPunct/>
              <w:autoSpaceDE/>
              <w:autoSpaceDN/>
              <w:adjustRightInd/>
              <w:contextualSpacing/>
              <w:jc w:val="center"/>
              <w:rPr>
                <w:kern w:val="0"/>
                <w:sz w:val="24"/>
                <w:szCs w:val="24"/>
                <w:lang w:val="lv-LV" w:eastAsia="en-US"/>
              </w:rPr>
            </w:pPr>
            <w:r w:rsidRPr="00C5631D">
              <w:rPr>
                <w:kern w:val="0"/>
                <w:sz w:val="24"/>
                <w:szCs w:val="24"/>
                <w:lang w:val="lv-LV" w:eastAsia="en-US"/>
              </w:rPr>
              <w:t>1.</w:t>
            </w:r>
          </w:p>
        </w:tc>
        <w:tc>
          <w:tcPr>
            <w:tcW w:w="4363" w:type="dxa"/>
            <w:vMerge w:val="restart"/>
            <w:vAlign w:val="center"/>
          </w:tcPr>
          <w:p w:rsidR="00235447" w:rsidRPr="00C5631D" w:rsidRDefault="00235447" w:rsidP="00235447">
            <w:pPr>
              <w:widowControl/>
              <w:tabs>
                <w:tab w:val="left" w:pos="709"/>
              </w:tabs>
              <w:overflowPunct/>
              <w:autoSpaceDE/>
              <w:autoSpaceDN/>
              <w:adjustRightInd/>
              <w:contextualSpacing/>
              <w:jc w:val="center"/>
              <w:rPr>
                <w:rFonts w:eastAsia="Times New Roman"/>
                <w:kern w:val="0"/>
                <w:sz w:val="24"/>
                <w:szCs w:val="24"/>
                <w:lang w:val="lv-LV"/>
              </w:rPr>
            </w:pPr>
            <w:r w:rsidRPr="00C5631D">
              <w:rPr>
                <w:rFonts w:eastAsia="Times New Roman"/>
                <w:kern w:val="0"/>
                <w:sz w:val="24"/>
                <w:szCs w:val="24"/>
                <w:lang w:val="lv-LV"/>
              </w:rPr>
              <w:t xml:space="preserve">SIA “Kandavas ceļi”,  </w:t>
            </w:r>
            <w:r w:rsidRPr="00C5631D">
              <w:rPr>
                <w:kern w:val="0"/>
                <w:sz w:val="24"/>
                <w:szCs w:val="24"/>
                <w:lang w:val="lv-LV" w:eastAsia="en-US"/>
              </w:rPr>
              <w:t xml:space="preserve">                             </w:t>
            </w:r>
            <w:r w:rsidRPr="00C5631D">
              <w:rPr>
                <w:rFonts w:eastAsia="Times New Roman"/>
                <w:kern w:val="0"/>
                <w:sz w:val="24"/>
                <w:szCs w:val="24"/>
                <w:lang w:val="lv-LV"/>
              </w:rPr>
              <w:t xml:space="preserve"> </w:t>
            </w:r>
            <w:proofErr w:type="spellStart"/>
            <w:r w:rsidRPr="00C5631D">
              <w:rPr>
                <w:rFonts w:eastAsia="Times New Roman"/>
                <w:kern w:val="0"/>
                <w:sz w:val="24"/>
                <w:szCs w:val="24"/>
                <w:lang w:val="lv-LV"/>
              </w:rPr>
              <w:t>reģ</w:t>
            </w:r>
            <w:proofErr w:type="spellEnd"/>
            <w:r w:rsidRPr="00C5631D">
              <w:rPr>
                <w:rFonts w:eastAsia="Times New Roman"/>
                <w:kern w:val="0"/>
                <w:sz w:val="24"/>
                <w:szCs w:val="24"/>
                <w:lang w:val="lv-LV"/>
              </w:rPr>
              <w:t xml:space="preserve">. Nr. 50002078101, </w:t>
            </w:r>
            <w:proofErr w:type="spellStart"/>
            <w:r w:rsidRPr="00C5631D">
              <w:rPr>
                <w:rFonts w:eastAsia="Times New Roman"/>
                <w:kern w:val="0"/>
                <w:sz w:val="24"/>
                <w:szCs w:val="24"/>
                <w:lang w:val="lv-LV"/>
              </w:rPr>
              <w:t>Raudupes</w:t>
            </w:r>
            <w:proofErr w:type="spellEnd"/>
            <w:r w:rsidRPr="00C5631D">
              <w:rPr>
                <w:rFonts w:eastAsia="Times New Roman"/>
                <w:kern w:val="0"/>
                <w:sz w:val="24"/>
                <w:szCs w:val="24"/>
                <w:lang w:val="lv-LV"/>
              </w:rPr>
              <w:t xml:space="preserve"> iela 1, Kandava, Kandavas novads, LV-3120</w:t>
            </w:r>
          </w:p>
        </w:tc>
        <w:tc>
          <w:tcPr>
            <w:tcW w:w="1762" w:type="dxa"/>
            <w:vAlign w:val="center"/>
          </w:tcPr>
          <w:p w:rsidR="00235447" w:rsidRPr="00C5631D" w:rsidRDefault="00235447" w:rsidP="00235447">
            <w:pPr>
              <w:widowControl/>
              <w:numPr>
                <w:ilvl w:val="0"/>
                <w:numId w:val="6"/>
              </w:numPr>
              <w:tabs>
                <w:tab w:val="left" w:pos="615"/>
              </w:tabs>
              <w:overflowPunct/>
              <w:autoSpaceDE/>
              <w:autoSpaceDN/>
              <w:adjustRightInd/>
              <w:spacing w:after="200" w:line="276" w:lineRule="auto"/>
              <w:ind w:left="1040" w:hanging="670"/>
              <w:contextualSpacing/>
              <w:jc w:val="center"/>
              <w:rPr>
                <w:kern w:val="0"/>
                <w:sz w:val="24"/>
                <w:szCs w:val="24"/>
                <w:lang w:val="lv-LV" w:eastAsia="en-US"/>
              </w:rPr>
            </w:pPr>
            <w:r w:rsidRPr="00C5631D">
              <w:rPr>
                <w:kern w:val="0"/>
                <w:sz w:val="24"/>
                <w:szCs w:val="24"/>
                <w:lang w:val="lv-LV" w:eastAsia="en-US"/>
              </w:rPr>
              <w:t>daļa</w:t>
            </w:r>
          </w:p>
        </w:tc>
        <w:tc>
          <w:tcPr>
            <w:tcW w:w="2232" w:type="dxa"/>
            <w:vAlign w:val="center"/>
          </w:tcPr>
          <w:p w:rsidR="00235447" w:rsidRPr="00C5631D" w:rsidRDefault="00235447" w:rsidP="00235447">
            <w:pPr>
              <w:widowControl/>
              <w:tabs>
                <w:tab w:val="left" w:pos="709"/>
              </w:tabs>
              <w:overflowPunct/>
              <w:autoSpaceDE/>
              <w:autoSpaceDN/>
              <w:adjustRightInd/>
              <w:ind w:left="720"/>
              <w:contextualSpacing/>
              <w:rPr>
                <w:b/>
                <w:kern w:val="0"/>
                <w:sz w:val="24"/>
                <w:szCs w:val="24"/>
                <w:lang w:val="lv-LV" w:eastAsia="en-US"/>
              </w:rPr>
            </w:pPr>
            <w:r w:rsidRPr="00C5631D">
              <w:rPr>
                <w:b/>
                <w:kern w:val="0"/>
                <w:sz w:val="24"/>
                <w:szCs w:val="24"/>
                <w:lang w:val="lv-LV" w:eastAsia="en-US"/>
              </w:rPr>
              <w:t>161 559,25</w:t>
            </w:r>
          </w:p>
        </w:tc>
      </w:tr>
      <w:tr w:rsidR="00235447" w:rsidRPr="00C5631D" w:rsidTr="004601E3">
        <w:trPr>
          <w:trHeight w:val="405"/>
        </w:trPr>
        <w:tc>
          <w:tcPr>
            <w:tcW w:w="738" w:type="dxa"/>
            <w:vMerge/>
            <w:vAlign w:val="center"/>
          </w:tcPr>
          <w:p w:rsidR="00235447" w:rsidRPr="00C5631D" w:rsidRDefault="00235447" w:rsidP="00235447">
            <w:pPr>
              <w:widowControl/>
              <w:tabs>
                <w:tab w:val="left" w:pos="709"/>
              </w:tabs>
              <w:overflowPunct/>
              <w:autoSpaceDE/>
              <w:autoSpaceDN/>
              <w:adjustRightInd/>
              <w:contextualSpacing/>
              <w:jc w:val="center"/>
              <w:rPr>
                <w:kern w:val="0"/>
                <w:sz w:val="24"/>
                <w:szCs w:val="24"/>
                <w:lang w:val="lv-LV" w:eastAsia="en-US"/>
              </w:rPr>
            </w:pPr>
          </w:p>
        </w:tc>
        <w:tc>
          <w:tcPr>
            <w:tcW w:w="4363" w:type="dxa"/>
            <w:vMerge/>
            <w:vAlign w:val="center"/>
          </w:tcPr>
          <w:p w:rsidR="00235447" w:rsidRPr="00C5631D" w:rsidRDefault="00235447" w:rsidP="00235447">
            <w:pPr>
              <w:widowControl/>
              <w:tabs>
                <w:tab w:val="left" w:pos="709"/>
              </w:tabs>
              <w:overflowPunct/>
              <w:autoSpaceDE/>
              <w:autoSpaceDN/>
              <w:adjustRightInd/>
              <w:contextualSpacing/>
              <w:jc w:val="center"/>
              <w:rPr>
                <w:rFonts w:eastAsia="Times New Roman"/>
                <w:kern w:val="0"/>
                <w:sz w:val="24"/>
                <w:szCs w:val="24"/>
                <w:lang w:val="lv-LV"/>
              </w:rPr>
            </w:pPr>
          </w:p>
        </w:tc>
        <w:tc>
          <w:tcPr>
            <w:tcW w:w="1762" w:type="dxa"/>
            <w:vAlign w:val="center"/>
          </w:tcPr>
          <w:p w:rsidR="00235447" w:rsidRPr="00C5631D" w:rsidRDefault="00235447" w:rsidP="00235447">
            <w:pPr>
              <w:widowControl/>
              <w:numPr>
                <w:ilvl w:val="0"/>
                <w:numId w:val="6"/>
              </w:numPr>
              <w:tabs>
                <w:tab w:val="left" w:pos="709"/>
              </w:tabs>
              <w:overflowPunct/>
              <w:autoSpaceDE/>
              <w:autoSpaceDN/>
              <w:adjustRightInd/>
              <w:spacing w:after="200" w:line="276" w:lineRule="auto"/>
              <w:contextualSpacing/>
              <w:rPr>
                <w:kern w:val="0"/>
                <w:sz w:val="24"/>
                <w:szCs w:val="24"/>
                <w:lang w:val="lv-LV" w:eastAsia="en-US"/>
              </w:rPr>
            </w:pPr>
            <w:r w:rsidRPr="00C5631D">
              <w:rPr>
                <w:kern w:val="0"/>
                <w:sz w:val="24"/>
                <w:szCs w:val="24"/>
                <w:lang w:val="lv-LV" w:eastAsia="en-US"/>
              </w:rPr>
              <w:t>daļa</w:t>
            </w:r>
          </w:p>
        </w:tc>
        <w:tc>
          <w:tcPr>
            <w:tcW w:w="2232" w:type="dxa"/>
            <w:vAlign w:val="center"/>
          </w:tcPr>
          <w:p w:rsidR="00235447" w:rsidRPr="00C5631D" w:rsidRDefault="00235447" w:rsidP="00235447">
            <w:pPr>
              <w:widowControl/>
              <w:tabs>
                <w:tab w:val="left" w:pos="709"/>
              </w:tabs>
              <w:overflowPunct/>
              <w:autoSpaceDE/>
              <w:autoSpaceDN/>
              <w:adjustRightInd/>
              <w:ind w:left="720"/>
              <w:contextualSpacing/>
              <w:rPr>
                <w:b/>
                <w:kern w:val="0"/>
                <w:sz w:val="24"/>
                <w:szCs w:val="24"/>
                <w:lang w:val="lv-LV" w:eastAsia="en-US"/>
              </w:rPr>
            </w:pPr>
            <w:r w:rsidRPr="00C5631D">
              <w:rPr>
                <w:b/>
                <w:kern w:val="0"/>
                <w:sz w:val="24"/>
                <w:szCs w:val="24"/>
                <w:lang w:val="lv-LV" w:eastAsia="en-US"/>
              </w:rPr>
              <w:t>152 470,19</w:t>
            </w:r>
          </w:p>
        </w:tc>
      </w:tr>
    </w:tbl>
    <w:p w:rsidR="00856E41" w:rsidRPr="00C5631D" w:rsidRDefault="00856E41" w:rsidP="00856E41">
      <w:pPr>
        <w:pStyle w:val="ListParagraph"/>
        <w:jc w:val="both"/>
        <w:rPr>
          <w:rFonts w:eastAsia="Times New Roman"/>
          <w:b/>
        </w:rPr>
      </w:pPr>
    </w:p>
    <w:p w:rsidR="00210685" w:rsidRPr="00C5631D" w:rsidRDefault="00826719" w:rsidP="00210685">
      <w:pPr>
        <w:pStyle w:val="ListParagraph"/>
        <w:numPr>
          <w:ilvl w:val="0"/>
          <w:numId w:val="3"/>
        </w:numPr>
        <w:jc w:val="both"/>
        <w:rPr>
          <w:rFonts w:eastAsia="Times New Roman"/>
        </w:rPr>
      </w:pPr>
      <w:r w:rsidRPr="00C5631D">
        <w:rPr>
          <w:rFonts w:eastAsia="Times New Roman"/>
          <w:b/>
        </w:rPr>
        <w:t>Noraidītie pretendenti:</w:t>
      </w:r>
      <w:r w:rsidR="00210685" w:rsidRPr="00C5631D">
        <w:rPr>
          <w:rFonts w:eastAsia="Times New Roman"/>
        </w:rPr>
        <w:t xml:space="preserve"> </w:t>
      </w:r>
    </w:p>
    <w:p w:rsidR="00210685" w:rsidRPr="00C5631D" w:rsidRDefault="00210685" w:rsidP="00210685">
      <w:pPr>
        <w:pStyle w:val="ListParagraph"/>
        <w:numPr>
          <w:ilvl w:val="1"/>
          <w:numId w:val="3"/>
        </w:numPr>
        <w:ind w:left="0" w:firstLine="0"/>
        <w:jc w:val="both"/>
        <w:rPr>
          <w:rFonts w:eastAsia="Times New Roman"/>
        </w:rPr>
      </w:pPr>
      <w:r w:rsidRPr="00C5631D">
        <w:rPr>
          <w:rFonts w:eastAsia="Times New Roman"/>
        </w:rPr>
        <w:t xml:space="preserve">SIA “DSM Meistari”, </w:t>
      </w:r>
      <w:proofErr w:type="spellStart"/>
      <w:r w:rsidRPr="00C5631D">
        <w:rPr>
          <w:rFonts w:eastAsia="Times New Roman"/>
        </w:rPr>
        <w:t>reģ</w:t>
      </w:r>
      <w:proofErr w:type="spellEnd"/>
      <w:r w:rsidRPr="00C5631D">
        <w:rPr>
          <w:rFonts w:eastAsia="Times New Roman"/>
        </w:rPr>
        <w:t>. Nr.</w:t>
      </w:r>
      <w:r w:rsidRPr="00C5631D">
        <w:rPr>
          <w:rFonts w:eastAsia="Times New Roman"/>
          <w:lang w:eastAsia="lv-LV"/>
        </w:rPr>
        <w:t xml:space="preserve"> </w:t>
      </w:r>
      <w:r w:rsidRPr="00C5631D">
        <w:rPr>
          <w:rFonts w:eastAsia="Times New Roman"/>
        </w:rPr>
        <w:t>41503068400  piedāvājums atbilda visām iepirkuma nolikuma prasībām, bet neatbilda vērtēšanas kritērijam- saimnieciski visizdevīgākais piedāvājums, ņemot vērā cenu;</w:t>
      </w:r>
    </w:p>
    <w:p w:rsidR="00301C03" w:rsidRPr="00C5631D" w:rsidRDefault="00301C03" w:rsidP="00210685">
      <w:pPr>
        <w:pStyle w:val="ListParagraph"/>
        <w:numPr>
          <w:ilvl w:val="1"/>
          <w:numId w:val="3"/>
        </w:numPr>
        <w:ind w:left="0" w:firstLine="0"/>
        <w:jc w:val="both"/>
        <w:rPr>
          <w:rFonts w:eastAsia="Times New Roman"/>
        </w:rPr>
      </w:pPr>
      <w:bookmarkStart w:id="1" w:name="_Hlk507159714"/>
      <w:r w:rsidRPr="00C5631D">
        <w:rPr>
          <w:rFonts w:eastAsia="Times New Roman"/>
        </w:rPr>
        <w:t>SIA “</w:t>
      </w:r>
      <w:proofErr w:type="spellStart"/>
      <w:r w:rsidR="00235447" w:rsidRPr="00C5631D">
        <w:rPr>
          <w:rFonts w:eastAsia="Times New Roman"/>
        </w:rPr>
        <w:t>Talce</w:t>
      </w:r>
      <w:proofErr w:type="spellEnd"/>
      <w:r w:rsidRPr="00C5631D">
        <w:rPr>
          <w:rFonts w:eastAsia="Times New Roman"/>
        </w:rPr>
        <w:t xml:space="preserve">”, </w:t>
      </w:r>
      <w:proofErr w:type="spellStart"/>
      <w:r w:rsidRPr="00C5631D">
        <w:rPr>
          <w:rFonts w:eastAsia="Times New Roman"/>
        </w:rPr>
        <w:t>reģ</w:t>
      </w:r>
      <w:proofErr w:type="spellEnd"/>
      <w:r w:rsidRPr="00C5631D">
        <w:rPr>
          <w:rFonts w:eastAsia="Times New Roman"/>
        </w:rPr>
        <w:t>. Nr.</w:t>
      </w:r>
      <w:r w:rsidR="00223927" w:rsidRPr="00C5631D">
        <w:rPr>
          <w:rFonts w:eastAsia="Times New Roman"/>
          <w:lang w:eastAsia="lv-LV"/>
        </w:rPr>
        <w:t xml:space="preserve"> </w:t>
      </w:r>
      <w:r w:rsidR="00235447" w:rsidRPr="00C5631D">
        <w:rPr>
          <w:rFonts w:eastAsia="Times New Roman"/>
          <w:lang w:eastAsia="lv-LV"/>
        </w:rPr>
        <w:t>40003133979</w:t>
      </w:r>
      <w:r w:rsidRPr="00C5631D">
        <w:rPr>
          <w:rFonts w:eastAsia="Times New Roman"/>
        </w:rPr>
        <w:t xml:space="preserve">  piedāvājums </w:t>
      </w:r>
      <w:bookmarkStart w:id="2" w:name="_Hlk503344943"/>
      <w:r w:rsidRPr="00C5631D">
        <w:rPr>
          <w:rFonts w:eastAsia="Times New Roman"/>
        </w:rPr>
        <w:t>atbilda visām iepirkuma nolikuma prasībām, bet neatbilda vērtēšanas kritērijam- saimnieciski visizdevīgākais piedāvājums, ņemot vērā cenu;</w:t>
      </w:r>
    </w:p>
    <w:bookmarkEnd w:id="1"/>
    <w:bookmarkEnd w:id="2"/>
    <w:p w:rsidR="00301C03" w:rsidRPr="00C5631D" w:rsidRDefault="00301C03" w:rsidP="00210685">
      <w:pPr>
        <w:pStyle w:val="ListParagraph"/>
        <w:numPr>
          <w:ilvl w:val="1"/>
          <w:numId w:val="3"/>
        </w:numPr>
        <w:ind w:left="0" w:firstLine="0"/>
        <w:jc w:val="both"/>
        <w:rPr>
          <w:rFonts w:eastAsia="Times New Roman"/>
        </w:rPr>
      </w:pPr>
      <w:r w:rsidRPr="00C5631D">
        <w:rPr>
          <w:rFonts w:eastAsia="Times New Roman"/>
        </w:rPr>
        <w:t>SIA “</w:t>
      </w:r>
      <w:r w:rsidR="00210685" w:rsidRPr="00C5631D">
        <w:rPr>
          <w:rFonts w:eastAsia="Times New Roman"/>
        </w:rPr>
        <w:t>VIA</w:t>
      </w:r>
      <w:r w:rsidRPr="00C5631D">
        <w:rPr>
          <w:rFonts w:eastAsia="Times New Roman"/>
        </w:rPr>
        <w:t xml:space="preserve">”, </w:t>
      </w:r>
      <w:proofErr w:type="spellStart"/>
      <w:r w:rsidRPr="00C5631D">
        <w:rPr>
          <w:rFonts w:eastAsia="Times New Roman"/>
        </w:rPr>
        <w:t>reģ</w:t>
      </w:r>
      <w:proofErr w:type="spellEnd"/>
      <w:r w:rsidRPr="00C5631D">
        <w:rPr>
          <w:rFonts w:eastAsia="Times New Roman"/>
        </w:rPr>
        <w:t>. Nr. 4</w:t>
      </w:r>
      <w:r w:rsidR="00210685" w:rsidRPr="00C5631D">
        <w:rPr>
          <w:rFonts w:eastAsia="Times New Roman"/>
        </w:rPr>
        <w:t>41203000663</w:t>
      </w:r>
      <w:r w:rsidRPr="00C5631D">
        <w:rPr>
          <w:rFonts w:eastAsia="Times New Roman"/>
        </w:rPr>
        <w:t xml:space="preserve"> </w:t>
      </w:r>
      <w:bookmarkStart w:id="3" w:name="_Hlk503345164"/>
      <w:r w:rsidRPr="00C5631D">
        <w:rPr>
          <w:rFonts w:eastAsia="Times New Roman"/>
        </w:rPr>
        <w:t>piedāvājums atbilda visām iepirkuma nolikuma prasībām, bet neatbilda vērtēšanas kritērijam- saimnieciski visizdevīgākais piedāvājums, ņemot vērā cenu;</w:t>
      </w:r>
    </w:p>
    <w:bookmarkEnd w:id="3"/>
    <w:p w:rsidR="00223927" w:rsidRPr="00C5631D" w:rsidRDefault="00223927" w:rsidP="00210685">
      <w:pPr>
        <w:pStyle w:val="ListParagraph"/>
        <w:numPr>
          <w:ilvl w:val="1"/>
          <w:numId w:val="3"/>
        </w:numPr>
        <w:ind w:left="0" w:firstLine="0"/>
        <w:jc w:val="both"/>
        <w:rPr>
          <w:rFonts w:eastAsia="Times New Roman"/>
        </w:rPr>
      </w:pPr>
      <w:r w:rsidRPr="00C5631D">
        <w:rPr>
          <w:rFonts w:eastAsia="Times New Roman"/>
        </w:rPr>
        <w:t xml:space="preserve"> SIA “STRABAG”, </w:t>
      </w:r>
      <w:proofErr w:type="spellStart"/>
      <w:r w:rsidRPr="00C5631D">
        <w:rPr>
          <w:rFonts w:eastAsia="Times New Roman"/>
        </w:rPr>
        <w:t>reģ</w:t>
      </w:r>
      <w:proofErr w:type="spellEnd"/>
      <w:r w:rsidRPr="00C5631D">
        <w:rPr>
          <w:rFonts w:eastAsia="Times New Roman"/>
        </w:rPr>
        <w:t>. Nr. 49203002756 piedāvājums</w:t>
      </w:r>
      <w:r w:rsidR="00235447" w:rsidRPr="00C5631D">
        <w:rPr>
          <w:rFonts w:eastAsia="Times New Roman"/>
        </w:rPr>
        <w:t xml:space="preserve"> </w:t>
      </w:r>
      <w:r w:rsidRPr="00C5631D">
        <w:rPr>
          <w:rFonts w:eastAsia="Times New Roman"/>
        </w:rPr>
        <w:t>atbilda visām iepirkuma nolikuma prasībām, bet neatbilda vērtēšanas kritērijam- saimnieciski visizdevīgākais piedāvājums, ņemot vērā cenu;</w:t>
      </w:r>
    </w:p>
    <w:p w:rsidR="00235447" w:rsidRPr="00C5631D" w:rsidRDefault="00235447" w:rsidP="00235447">
      <w:pPr>
        <w:pStyle w:val="ListParagraph"/>
        <w:numPr>
          <w:ilvl w:val="1"/>
          <w:numId w:val="3"/>
        </w:numPr>
        <w:ind w:left="0" w:firstLine="0"/>
        <w:jc w:val="both"/>
        <w:rPr>
          <w:rFonts w:eastAsia="Times New Roman"/>
        </w:rPr>
      </w:pPr>
      <w:r w:rsidRPr="00C5631D">
        <w:rPr>
          <w:rFonts w:eastAsia="Times New Roman"/>
        </w:rPr>
        <w:t>SIA “</w:t>
      </w:r>
      <w:proofErr w:type="spellStart"/>
      <w:r w:rsidRPr="00C5631D">
        <w:rPr>
          <w:rFonts w:eastAsia="Times New Roman"/>
        </w:rPr>
        <w:t>Meliorceltnieks</w:t>
      </w:r>
      <w:proofErr w:type="spellEnd"/>
      <w:r w:rsidRPr="00C5631D">
        <w:rPr>
          <w:rFonts w:eastAsia="Times New Roman"/>
        </w:rPr>
        <w:t xml:space="preserve">”, </w:t>
      </w:r>
      <w:proofErr w:type="spellStart"/>
      <w:r w:rsidRPr="00C5631D">
        <w:rPr>
          <w:rFonts w:eastAsia="Times New Roman"/>
        </w:rPr>
        <w:t>reģ</w:t>
      </w:r>
      <w:proofErr w:type="spellEnd"/>
      <w:r w:rsidRPr="00C5631D">
        <w:rPr>
          <w:rFonts w:eastAsia="Times New Roman"/>
        </w:rPr>
        <w:t>. Nr. 40003183787 piedāvājums atbilda visām iepirkuma nolikuma prasībām, bet neatbilda vērtēšanas kritērijam- saimnieciski visizdevīgākais piedāvājums, ņemot vērā cenu;</w:t>
      </w:r>
    </w:p>
    <w:p w:rsidR="00C5631D" w:rsidRPr="00C5631D" w:rsidRDefault="00C5631D" w:rsidP="00C5631D">
      <w:pPr>
        <w:pStyle w:val="ListParagraph"/>
        <w:numPr>
          <w:ilvl w:val="0"/>
          <w:numId w:val="3"/>
        </w:numPr>
        <w:jc w:val="both"/>
      </w:pPr>
      <w:r w:rsidRPr="00C5631D">
        <w:rPr>
          <w:b/>
        </w:rPr>
        <w:t>SIA “Kandavas ceļi” iesniegums.</w:t>
      </w:r>
    </w:p>
    <w:p w:rsidR="00C5631D" w:rsidRPr="00C5631D" w:rsidRDefault="00C5631D" w:rsidP="00C5631D">
      <w:pPr>
        <w:pStyle w:val="ListParagraph"/>
        <w:ind w:left="0"/>
        <w:jc w:val="both"/>
      </w:pPr>
      <w:r w:rsidRPr="00C5631D">
        <w:t>2018. gada 28. februārī Kandavas novada domē saņemts SIA “Kandavas ceļi” iesniegums par Atklāta konkursa “Grants ceļu pārbūve Kandavas novadā” (turpmāk- Konkurss) līguma slēgšanas tiesībām (</w:t>
      </w:r>
      <w:proofErr w:type="spellStart"/>
      <w:r w:rsidRPr="00C5631D">
        <w:t>Reģ</w:t>
      </w:r>
      <w:proofErr w:type="spellEnd"/>
      <w:r w:rsidRPr="00C5631D">
        <w:t xml:space="preserve">. nr. 3-12-2/437), kurā SIA “Kandavas ceļi” informē Kandavas novada domi, ka ņemot vērā negaidīti izveidojušos objektīvus apstākļus, SIA “Kandavas ceļi” atsakās no Komisijas 2018. gada 22. februāra lēmumā piešķirtajām līguma slēgšanas tiesībām uz Atklāta konkursa “Grants ceļu pārbūve Kandavas novadā” 1. daļas Būvprojekta “Autoceļa “Vāne – </w:t>
      </w:r>
      <w:proofErr w:type="spellStart"/>
      <w:r w:rsidRPr="00C5631D">
        <w:t>Mehdarbnīcas</w:t>
      </w:r>
      <w:proofErr w:type="spellEnd"/>
      <w:r w:rsidRPr="00C5631D">
        <w:t xml:space="preserve"> - </w:t>
      </w:r>
      <w:proofErr w:type="spellStart"/>
      <w:r w:rsidRPr="00C5631D">
        <w:t>Bēlerti</w:t>
      </w:r>
      <w:proofErr w:type="spellEnd"/>
      <w:r w:rsidRPr="00C5631D">
        <w:t>”(0,0-1,95 km) pārbūve Vānes pagastā, Kandavas novadā” būvdarbiem.</w:t>
      </w:r>
    </w:p>
    <w:p w:rsidR="00C5631D" w:rsidRPr="00C5631D" w:rsidRDefault="00C5631D" w:rsidP="00C5631D">
      <w:pPr>
        <w:pStyle w:val="ListParagraph"/>
        <w:numPr>
          <w:ilvl w:val="0"/>
          <w:numId w:val="3"/>
        </w:numPr>
        <w:ind w:left="0" w:firstLine="0"/>
        <w:jc w:val="both"/>
      </w:pPr>
      <w:r w:rsidRPr="00C5631D">
        <w:rPr>
          <w:rFonts w:eastAsia="Times New Roman"/>
          <w:b/>
        </w:rPr>
        <w:t xml:space="preserve"> Līguma slēgšanas tiesības piešķirtas: </w:t>
      </w:r>
      <w:r w:rsidRPr="00C5631D">
        <w:t>SIA “</w:t>
      </w:r>
      <w:proofErr w:type="spellStart"/>
      <w:r w:rsidRPr="00C5631D">
        <w:t>Meliorceltnieks</w:t>
      </w:r>
      <w:proofErr w:type="spellEnd"/>
      <w:r w:rsidRPr="00C5631D">
        <w:t xml:space="preserve">”, </w:t>
      </w:r>
      <w:proofErr w:type="spellStart"/>
      <w:r w:rsidRPr="00C5631D">
        <w:t>reģ</w:t>
      </w:r>
      <w:proofErr w:type="spellEnd"/>
      <w:r w:rsidRPr="00C5631D">
        <w:t>. Nr. 40003183787, Dienvidu iela 8, Tukums, LV-3101, Atklāta konkursa “Grants ceļu pārbūve Kandavas novadā”-</w:t>
      </w:r>
    </w:p>
    <w:p w:rsidR="00C5631D" w:rsidRPr="00C5631D" w:rsidRDefault="00C5631D" w:rsidP="00C5631D">
      <w:pPr>
        <w:pStyle w:val="ListParagraph"/>
        <w:ind w:left="0"/>
        <w:jc w:val="both"/>
      </w:pPr>
      <w:r w:rsidRPr="00C5631D">
        <w:tab/>
        <w:t>1.daļa.</w:t>
      </w:r>
      <w:r w:rsidRPr="00C5631D">
        <w:rPr>
          <w:b/>
        </w:rPr>
        <w:t xml:space="preserve"> Būvprojekta “Autoceļa “Vāne – </w:t>
      </w:r>
      <w:proofErr w:type="spellStart"/>
      <w:r w:rsidRPr="00C5631D">
        <w:rPr>
          <w:b/>
        </w:rPr>
        <w:t>Mehdarbnīcas</w:t>
      </w:r>
      <w:proofErr w:type="spellEnd"/>
      <w:r w:rsidRPr="00C5631D">
        <w:rPr>
          <w:b/>
        </w:rPr>
        <w:t xml:space="preserve"> – </w:t>
      </w:r>
      <w:proofErr w:type="spellStart"/>
      <w:r w:rsidRPr="00C5631D">
        <w:rPr>
          <w:b/>
        </w:rPr>
        <w:t>Bēlerti</w:t>
      </w:r>
      <w:proofErr w:type="spellEnd"/>
      <w:r w:rsidRPr="00C5631D">
        <w:rPr>
          <w:b/>
        </w:rPr>
        <w:t>” (0,0-1,95 km) pārbūve Vānes pagastā, Kandavas novadā” būvdarbi</w:t>
      </w:r>
      <w:r w:rsidRPr="00C5631D">
        <w:t xml:space="preserve"> par kopējo līgumcenu </w:t>
      </w:r>
      <w:r>
        <w:t xml:space="preserve">                </w:t>
      </w:r>
      <w:r w:rsidRPr="00C5631D">
        <w:rPr>
          <w:b/>
        </w:rPr>
        <w:t xml:space="preserve">EUR 162 836,22 </w:t>
      </w:r>
      <w:r w:rsidRPr="00C5631D">
        <w:t xml:space="preserve">(viens simts sešdesmit divi tūkstoši astoņi simti trīsdesmit seši </w:t>
      </w:r>
      <w:proofErr w:type="spellStart"/>
      <w:r w:rsidRPr="00C5631D">
        <w:rPr>
          <w:i/>
        </w:rPr>
        <w:t>euro</w:t>
      </w:r>
      <w:proofErr w:type="spellEnd"/>
      <w:r w:rsidRPr="00C5631D">
        <w:t xml:space="preserve">, </w:t>
      </w:r>
      <w:r>
        <w:t xml:space="preserve">           </w:t>
      </w:r>
      <w:r w:rsidRPr="00C5631D">
        <w:t xml:space="preserve">22 centi) un PVN 21% EUR 34 195,61 (trīsdesmit četri tūkstoši viens simts deviņdesmit pieci </w:t>
      </w:r>
      <w:proofErr w:type="spellStart"/>
      <w:r w:rsidRPr="00C5631D">
        <w:rPr>
          <w:i/>
        </w:rPr>
        <w:lastRenderedPageBreak/>
        <w:t>euro</w:t>
      </w:r>
      <w:proofErr w:type="spellEnd"/>
      <w:r w:rsidRPr="00C5631D">
        <w:t xml:space="preserve">, 61 centi), kopā EUR 197 031,83 (viens simts deviņdesmit septiņi tūkstoši trīsdesmit viens </w:t>
      </w:r>
      <w:proofErr w:type="spellStart"/>
      <w:r w:rsidRPr="00C5631D">
        <w:rPr>
          <w:i/>
        </w:rPr>
        <w:t>euro</w:t>
      </w:r>
      <w:proofErr w:type="spellEnd"/>
      <w:r w:rsidRPr="00C5631D">
        <w:t>, 83 centi), ar līguma termiņu-  2019. gada 1. augusts;</w:t>
      </w:r>
    </w:p>
    <w:p w:rsidR="00C5631D" w:rsidRPr="00C5631D" w:rsidRDefault="00C5631D" w:rsidP="00C5631D">
      <w:pPr>
        <w:pStyle w:val="ListParagraph"/>
        <w:jc w:val="both"/>
        <w:rPr>
          <w:rFonts w:eastAsia="Times New Roman"/>
          <w:b/>
        </w:rPr>
      </w:pPr>
    </w:p>
    <w:p w:rsidR="00235447" w:rsidRPr="00C5631D" w:rsidRDefault="00235447" w:rsidP="00235447">
      <w:pPr>
        <w:pStyle w:val="ListParagraph"/>
        <w:ind w:left="0"/>
        <w:jc w:val="both"/>
        <w:rPr>
          <w:rFonts w:eastAsia="Times New Roman"/>
        </w:rPr>
      </w:pPr>
    </w:p>
    <w:p w:rsidR="00301C03" w:rsidRPr="00C5631D" w:rsidRDefault="00301C03" w:rsidP="00301C03">
      <w:pPr>
        <w:pStyle w:val="ListParagraph"/>
        <w:ind w:left="1200"/>
        <w:jc w:val="both"/>
        <w:rPr>
          <w:rFonts w:eastAsia="Times New Roman"/>
        </w:rPr>
      </w:pPr>
    </w:p>
    <w:p w:rsidR="002A5441" w:rsidRPr="00C5631D" w:rsidRDefault="003D15B0" w:rsidP="002A5441">
      <w:pPr>
        <w:rPr>
          <w:rFonts w:cs="Times New Roman"/>
          <w:b/>
          <w:bCs/>
          <w:color w:val="000000"/>
          <w:sz w:val="24"/>
          <w:szCs w:val="24"/>
        </w:rPr>
      </w:pPr>
      <w:r w:rsidRPr="00C5631D">
        <w:rPr>
          <w:rFonts w:eastAsia="SimSun" w:cs="Times New Roman"/>
          <w:snapToGrid w:val="0"/>
          <w:kern w:val="0"/>
          <w:sz w:val="24"/>
          <w:szCs w:val="24"/>
          <w:lang w:val="sv-SE" w:eastAsia="zh-CN"/>
        </w:rPr>
        <w:t>P</w:t>
      </w:r>
      <w:proofErr w:type="spellStart"/>
      <w:r w:rsidR="002A5441" w:rsidRPr="00C5631D">
        <w:rPr>
          <w:rFonts w:cs="Times New Roman"/>
          <w:b/>
          <w:bCs/>
          <w:color w:val="000000"/>
          <w:sz w:val="24"/>
          <w:szCs w:val="24"/>
        </w:rPr>
        <w:t>aziņojums</w:t>
      </w:r>
      <w:proofErr w:type="spellEnd"/>
      <w:r w:rsidRPr="00C5631D">
        <w:rPr>
          <w:rFonts w:cs="Times New Roman"/>
          <w:b/>
          <w:bCs/>
          <w:color w:val="000000"/>
          <w:sz w:val="24"/>
          <w:szCs w:val="24"/>
        </w:rPr>
        <w:t xml:space="preserve"> par </w:t>
      </w:r>
      <w:proofErr w:type="spellStart"/>
      <w:r w:rsidRPr="00C5631D">
        <w:rPr>
          <w:rFonts w:cs="Times New Roman"/>
          <w:b/>
          <w:bCs/>
          <w:color w:val="000000"/>
          <w:sz w:val="24"/>
          <w:szCs w:val="24"/>
        </w:rPr>
        <w:t>rezultātiem</w:t>
      </w:r>
      <w:proofErr w:type="spellEnd"/>
      <w:r w:rsidRPr="00C5631D">
        <w:rPr>
          <w:rFonts w:cs="Times New Roman"/>
          <w:b/>
          <w:bCs/>
          <w:color w:val="000000"/>
          <w:sz w:val="24"/>
          <w:szCs w:val="24"/>
        </w:rPr>
        <w:t xml:space="preserve"> </w:t>
      </w:r>
      <w:proofErr w:type="spellStart"/>
      <w:r w:rsidRPr="00C5631D">
        <w:rPr>
          <w:rFonts w:cs="Times New Roman"/>
          <w:b/>
          <w:bCs/>
          <w:color w:val="000000"/>
          <w:sz w:val="24"/>
          <w:szCs w:val="24"/>
        </w:rPr>
        <w:t>nosūtīts</w:t>
      </w:r>
      <w:proofErr w:type="spellEnd"/>
      <w:r w:rsidRPr="00C5631D">
        <w:rPr>
          <w:rFonts w:cs="Times New Roman"/>
          <w:b/>
          <w:bCs/>
          <w:color w:val="000000"/>
          <w:sz w:val="24"/>
          <w:szCs w:val="24"/>
        </w:rPr>
        <w:t xml:space="preserve"> </w:t>
      </w:r>
      <w:proofErr w:type="spellStart"/>
      <w:r w:rsidRPr="00C5631D">
        <w:rPr>
          <w:rFonts w:cs="Times New Roman"/>
          <w:b/>
          <w:bCs/>
          <w:color w:val="000000"/>
          <w:sz w:val="24"/>
          <w:szCs w:val="24"/>
        </w:rPr>
        <w:t>pretendentiem</w:t>
      </w:r>
      <w:proofErr w:type="spellEnd"/>
      <w:r w:rsidR="002A5441" w:rsidRPr="00C5631D">
        <w:rPr>
          <w:rFonts w:cs="Times New Roman"/>
          <w:b/>
          <w:bCs/>
          <w:color w:val="000000"/>
          <w:sz w:val="24"/>
          <w:szCs w:val="24"/>
        </w:rPr>
        <w:t xml:space="preserve">: </w:t>
      </w:r>
      <w:r w:rsidR="004F7E4B" w:rsidRPr="00C5631D">
        <w:rPr>
          <w:rFonts w:cs="Times New Roman"/>
          <w:b/>
          <w:bCs/>
          <w:color w:val="000000"/>
          <w:sz w:val="24"/>
          <w:szCs w:val="24"/>
        </w:rPr>
        <w:t>201</w:t>
      </w:r>
      <w:r w:rsidR="00223927" w:rsidRPr="00C5631D">
        <w:rPr>
          <w:rFonts w:cs="Times New Roman"/>
          <w:b/>
          <w:bCs/>
          <w:color w:val="000000"/>
          <w:sz w:val="24"/>
          <w:szCs w:val="24"/>
        </w:rPr>
        <w:t>8</w:t>
      </w:r>
      <w:r w:rsidR="004F7E4B" w:rsidRPr="00C5631D">
        <w:rPr>
          <w:rFonts w:cs="Times New Roman"/>
          <w:b/>
          <w:bCs/>
          <w:color w:val="000000"/>
          <w:sz w:val="24"/>
          <w:szCs w:val="24"/>
        </w:rPr>
        <w:t xml:space="preserve">. </w:t>
      </w:r>
      <w:proofErr w:type="spellStart"/>
      <w:r w:rsidR="004F7E4B" w:rsidRPr="00C5631D">
        <w:rPr>
          <w:rFonts w:cs="Times New Roman"/>
          <w:b/>
          <w:bCs/>
          <w:color w:val="000000"/>
          <w:sz w:val="24"/>
          <w:szCs w:val="24"/>
        </w:rPr>
        <w:t>gada</w:t>
      </w:r>
      <w:proofErr w:type="spellEnd"/>
      <w:r w:rsidR="004F7E4B" w:rsidRPr="00C5631D">
        <w:rPr>
          <w:rFonts w:cs="Times New Roman"/>
          <w:b/>
          <w:bCs/>
          <w:color w:val="000000"/>
          <w:sz w:val="24"/>
          <w:szCs w:val="24"/>
        </w:rPr>
        <w:t xml:space="preserve"> </w:t>
      </w:r>
      <w:r w:rsidR="00C5631D" w:rsidRPr="00C5631D">
        <w:rPr>
          <w:rFonts w:cs="Times New Roman"/>
          <w:b/>
          <w:bCs/>
          <w:color w:val="000000"/>
          <w:sz w:val="24"/>
          <w:szCs w:val="24"/>
        </w:rPr>
        <w:t xml:space="preserve">5. </w:t>
      </w:r>
      <w:proofErr w:type="spellStart"/>
      <w:r w:rsidR="00C5631D" w:rsidRPr="00C5631D">
        <w:rPr>
          <w:rFonts w:cs="Times New Roman"/>
          <w:b/>
          <w:bCs/>
          <w:color w:val="000000"/>
          <w:sz w:val="24"/>
          <w:szCs w:val="24"/>
        </w:rPr>
        <w:t>martā</w:t>
      </w:r>
      <w:proofErr w:type="spellEnd"/>
    </w:p>
    <w:p w:rsidR="003275F2" w:rsidRPr="00C5631D" w:rsidRDefault="003275F2" w:rsidP="00A51D0B">
      <w:pPr>
        <w:ind w:firstLine="284"/>
        <w:contextualSpacing/>
        <w:jc w:val="both"/>
        <w:rPr>
          <w:rFonts w:cs="Times New Roman"/>
          <w:snapToGrid w:val="0"/>
          <w:sz w:val="24"/>
          <w:szCs w:val="24"/>
        </w:rPr>
      </w:pPr>
    </w:p>
    <w:p w:rsidR="003275F2" w:rsidRPr="00C5631D" w:rsidRDefault="003275F2" w:rsidP="00D8009F">
      <w:pPr>
        <w:ind w:firstLine="284"/>
        <w:contextualSpacing/>
        <w:jc w:val="center"/>
        <w:rPr>
          <w:rFonts w:cs="Times New Roman"/>
          <w:snapToGrid w:val="0"/>
          <w:sz w:val="24"/>
          <w:szCs w:val="24"/>
          <w:lang w:val="sv-SE"/>
        </w:rPr>
      </w:pPr>
    </w:p>
    <w:p w:rsidR="003D15B0" w:rsidRPr="00C5631D" w:rsidRDefault="003D15B0" w:rsidP="00D8009F">
      <w:pPr>
        <w:ind w:firstLine="284"/>
        <w:contextualSpacing/>
        <w:jc w:val="center"/>
        <w:rPr>
          <w:rFonts w:cs="Times New Roman"/>
          <w:snapToGrid w:val="0"/>
          <w:sz w:val="24"/>
          <w:szCs w:val="24"/>
          <w:lang w:val="sv-SE"/>
        </w:rPr>
      </w:pPr>
    </w:p>
    <w:p w:rsidR="003275F2" w:rsidRPr="00C5631D" w:rsidRDefault="003275F2" w:rsidP="00D8009F">
      <w:pPr>
        <w:ind w:firstLine="284"/>
        <w:contextualSpacing/>
        <w:rPr>
          <w:rFonts w:cs="Times New Roman"/>
          <w:snapToGrid w:val="0"/>
          <w:sz w:val="24"/>
          <w:szCs w:val="24"/>
          <w:lang w:val="sv-SE"/>
        </w:rPr>
      </w:pPr>
      <w:r w:rsidRPr="00C5631D">
        <w:rPr>
          <w:rFonts w:cs="Times New Roman"/>
          <w:snapToGrid w:val="0"/>
          <w:sz w:val="24"/>
          <w:szCs w:val="24"/>
          <w:lang w:val="sv-SE"/>
        </w:rPr>
        <w:t>Ie</w:t>
      </w:r>
      <w:r w:rsidR="003D15B0" w:rsidRPr="00C5631D">
        <w:rPr>
          <w:rFonts w:cs="Times New Roman"/>
          <w:snapToGrid w:val="0"/>
          <w:sz w:val="24"/>
          <w:szCs w:val="24"/>
          <w:lang w:val="sv-SE"/>
        </w:rPr>
        <w:t>pirkuma komisijas</w:t>
      </w:r>
      <w:r w:rsidR="00C5631D">
        <w:rPr>
          <w:rFonts w:cs="Times New Roman"/>
          <w:snapToGrid w:val="0"/>
          <w:sz w:val="24"/>
          <w:szCs w:val="24"/>
          <w:lang w:val="sv-SE"/>
        </w:rPr>
        <w:t xml:space="preserve"> </w:t>
      </w:r>
      <w:r w:rsidR="00D8009F" w:rsidRPr="00C5631D">
        <w:rPr>
          <w:rFonts w:cs="Times New Roman"/>
          <w:snapToGrid w:val="0"/>
          <w:sz w:val="24"/>
          <w:szCs w:val="24"/>
          <w:lang w:val="sv-SE"/>
        </w:rPr>
        <w:t>priekšsēdētājs</w:t>
      </w:r>
      <w:r w:rsidR="00223927" w:rsidRPr="00C5631D">
        <w:rPr>
          <w:rFonts w:cs="Times New Roman"/>
          <w:snapToGrid w:val="0"/>
          <w:sz w:val="24"/>
          <w:szCs w:val="24"/>
          <w:lang w:val="sv-SE"/>
        </w:rPr>
        <w:tab/>
      </w:r>
      <w:r w:rsidR="00D60F45">
        <w:rPr>
          <w:rFonts w:cs="Times New Roman"/>
          <w:snapToGrid w:val="0"/>
          <w:lang w:val="sv-SE"/>
        </w:rPr>
        <w:t>/personiskais paraksts/</w:t>
      </w:r>
      <w:r w:rsidR="00D8009F" w:rsidRPr="00C5631D">
        <w:rPr>
          <w:rFonts w:cs="Times New Roman"/>
          <w:snapToGrid w:val="0"/>
          <w:sz w:val="24"/>
          <w:szCs w:val="24"/>
          <w:lang w:val="sv-SE"/>
        </w:rPr>
        <w:tab/>
      </w:r>
      <w:r w:rsidR="00D8009F" w:rsidRPr="00C5631D">
        <w:rPr>
          <w:rFonts w:cs="Times New Roman"/>
          <w:snapToGrid w:val="0"/>
          <w:sz w:val="24"/>
          <w:szCs w:val="24"/>
          <w:lang w:val="sv-SE"/>
        </w:rPr>
        <w:tab/>
      </w:r>
      <w:r w:rsidR="00223927" w:rsidRPr="00C5631D">
        <w:rPr>
          <w:rFonts w:cs="Times New Roman"/>
          <w:snapToGrid w:val="0"/>
          <w:sz w:val="24"/>
          <w:szCs w:val="24"/>
          <w:lang w:val="sv-SE"/>
        </w:rPr>
        <w:t>E. Dude</w:t>
      </w:r>
    </w:p>
    <w:p w:rsidR="0058083B" w:rsidRPr="00C5631D" w:rsidRDefault="0058083B" w:rsidP="00D8009F">
      <w:pPr>
        <w:ind w:left="284"/>
        <w:contextualSpacing/>
        <w:jc w:val="center"/>
        <w:rPr>
          <w:rFonts w:cs="Times New Roman"/>
          <w:snapToGrid w:val="0"/>
          <w:sz w:val="24"/>
          <w:szCs w:val="24"/>
          <w:lang w:val="sv-SE"/>
        </w:rPr>
      </w:pPr>
    </w:p>
    <w:p w:rsidR="00286D42" w:rsidRPr="00C5631D" w:rsidRDefault="00286D42" w:rsidP="00D8009F">
      <w:pPr>
        <w:ind w:left="284"/>
        <w:contextualSpacing/>
        <w:jc w:val="center"/>
        <w:rPr>
          <w:rFonts w:cs="Times New Roman"/>
          <w:snapToGrid w:val="0"/>
          <w:sz w:val="24"/>
          <w:szCs w:val="24"/>
          <w:lang w:val="sv-SE"/>
        </w:rPr>
      </w:pPr>
    </w:p>
    <w:p w:rsidR="00D8009F" w:rsidRPr="00C5631D" w:rsidRDefault="00D8009F" w:rsidP="00D8009F">
      <w:pPr>
        <w:ind w:left="284"/>
        <w:contextualSpacing/>
        <w:jc w:val="center"/>
        <w:rPr>
          <w:rFonts w:cs="Times New Roman"/>
          <w:snapToGrid w:val="0"/>
          <w:sz w:val="24"/>
          <w:szCs w:val="24"/>
          <w:lang w:val="sv-SE"/>
        </w:rPr>
      </w:pPr>
    </w:p>
    <w:p w:rsidR="00286D42" w:rsidRPr="00C5631D" w:rsidRDefault="00582660" w:rsidP="00D8009F">
      <w:pPr>
        <w:ind w:left="284"/>
        <w:contextualSpacing/>
        <w:rPr>
          <w:rFonts w:cs="Times New Roman"/>
          <w:snapToGrid w:val="0"/>
          <w:sz w:val="24"/>
          <w:szCs w:val="24"/>
          <w:lang w:val="sv-SE"/>
        </w:rPr>
      </w:pPr>
      <w:r w:rsidRPr="00C5631D">
        <w:rPr>
          <w:rFonts w:cs="Times New Roman"/>
          <w:snapToGrid w:val="0"/>
          <w:sz w:val="24"/>
          <w:szCs w:val="24"/>
          <w:lang w:val="sv-SE"/>
        </w:rPr>
        <w:t xml:space="preserve">Iepirkuma komisijas sekretāre      </w:t>
      </w:r>
      <w:r w:rsidR="002A2E50" w:rsidRPr="00C5631D">
        <w:rPr>
          <w:rFonts w:cs="Times New Roman"/>
          <w:snapToGrid w:val="0"/>
          <w:sz w:val="24"/>
          <w:szCs w:val="24"/>
          <w:lang w:val="sv-SE"/>
        </w:rPr>
        <w:t xml:space="preserve">    </w:t>
      </w:r>
      <w:r w:rsidR="007D1FFF" w:rsidRPr="00C5631D">
        <w:rPr>
          <w:rFonts w:cs="Times New Roman"/>
          <w:snapToGrid w:val="0"/>
          <w:sz w:val="24"/>
          <w:szCs w:val="24"/>
          <w:lang w:val="sv-SE"/>
        </w:rPr>
        <w:t xml:space="preserve">   </w:t>
      </w:r>
      <w:r w:rsidR="00C5631D">
        <w:rPr>
          <w:rFonts w:cs="Times New Roman"/>
          <w:snapToGrid w:val="0"/>
          <w:sz w:val="24"/>
          <w:szCs w:val="24"/>
          <w:lang w:val="sv-SE"/>
        </w:rPr>
        <w:t xml:space="preserve">    </w:t>
      </w:r>
      <w:r w:rsidRPr="00C5631D">
        <w:rPr>
          <w:rFonts w:cs="Times New Roman"/>
          <w:snapToGrid w:val="0"/>
          <w:sz w:val="24"/>
          <w:szCs w:val="24"/>
          <w:lang w:val="sv-SE"/>
        </w:rPr>
        <w:tab/>
      </w:r>
      <w:r w:rsidR="00D60F45">
        <w:rPr>
          <w:rFonts w:cs="Times New Roman"/>
          <w:snapToGrid w:val="0"/>
          <w:lang w:val="sv-SE"/>
        </w:rPr>
        <w:t>/personiskais paraksts/</w:t>
      </w:r>
      <w:r w:rsidR="00223927" w:rsidRPr="00C5631D">
        <w:rPr>
          <w:rFonts w:cs="Times New Roman"/>
          <w:snapToGrid w:val="0"/>
          <w:sz w:val="24"/>
          <w:szCs w:val="24"/>
          <w:lang w:val="sv-SE"/>
        </w:rPr>
        <w:tab/>
      </w:r>
      <w:r w:rsidR="00C5631D">
        <w:rPr>
          <w:rFonts w:cs="Times New Roman"/>
          <w:snapToGrid w:val="0"/>
          <w:sz w:val="24"/>
          <w:szCs w:val="24"/>
          <w:lang w:val="sv-SE"/>
        </w:rPr>
        <w:tab/>
      </w:r>
      <w:bookmarkStart w:id="4" w:name="_GoBack"/>
      <w:bookmarkEnd w:id="4"/>
      <w:r w:rsidR="00844810" w:rsidRPr="00C5631D">
        <w:rPr>
          <w:rFonts w:cs="Times New Roman"/>
          <w:snapToGrid w:val="0"/>
          <w:sz w:val="24"/>
          <w:szCs w:val="24"/>
          <w:lang w:val="sv-SE"/>
        </w:rPr>
        <w:t>V.Stova</w:t>
      </w:r>
    </w:p>
    <w:p w:rsidR="009613DF" w:rsidRPr="00C5631D" w:rsidRDefault="009613DF" w:rsidP="00E46248">
      <w:pPr>
        <w:ind w:left="284" w:firstLine="436"/>
        <w:jc w:val="both"/>
        <w:rPr>
          <w:rFonts w:cs="Times New Roman"/>
          <w:sz w:val="24"/>
          <w:szCs w:val="24"/>
          <w:lang w:val="sv-SE"/>
        </w:rPr>
      </w:pPr>
    </w:p>
    <w:p w:rsidR="00E46248" w:rsidRPr="00C5631D" w:rsidRDefault="003275F2" w:rsidP="003275F2">
      <w:pPr>
        <w:contextualSpacing/>
        <w:jc w:val="both"/>
        <w:rPr>
          <w:rFonts w:cs="Times New Roman"/>
          <w:b/>
          <w:sz w:val="24"/>
          <w:szCs w:val="24"/>
          <w:lang w:val="sv-SE"/>
        </w:rPr>
      </w:pPr>
      <w:r w:rsidRPr="00C5631D">
        <w:rPr>
          <w:rFonts w:cs="Times New Roman"/>
          <w:b/>
          <w:sz w:val="24"/>
          <w:szCs w:val="24"/>
          <w:lang w:val="sv-SE"/>
        </w:rPr>
        <w:tab/>
      </w:r>
    </w:p>
    <w:p w:rsidR="00CF1F20" w:rsidRPr="00C5631D" w:rsidRDefault="00CF1F20" w:rsidP="00CF1F20">
      <w:pPr>
        <w:ind w:left="360"/>
        <w:contextualSpacing/>
        <w:jc w:val="both"/>
        <w:rPr>
          <w:rFonts w:cs="Times New Roman"/>
          <w:sz w:val="24"/>
          <w:szCs w:val="24"/>
          <w:lang w:val="sv-SE"/>
        </w:rPr>
      </w:pPr>
    </w:p>
    <w:p w:rsidR="00CF1F20" w:rsidRPr="00C5631D" w:rsidRDefault="00CF1F20" w:rsidP="00C700FA">
      <w:pPr>
        <w:jc w:val="both"/>
        <w:rPr>
          <w:rFonts w:cs="Times New Roman"/>
          <w:sz w:val="24"/>
          <w:szCs w:val="24"/>
          <w:lang w:val="sv-SE"/>
        </w:rPr>
      </w:pPr>
    </w:p>
    <w:p w:rsidR="00C700FA" w:rsidRPr="00C5631D" w:rsidRDefault="00C700FA" w:rsidP="00C700FA">
      <w:pPr>
        <w:jc w:val="both"/>
        <w:rPr>
          <w:rFonts w:cs="Times New Roman"/>
          <w:b/>
          <w:sz w:val="24"/>
          <w:szCs w:val="24"/>
          <w:lang w:val="sv-SE"/>
        </w:rPr>
      </w:pPr>
    </w:p>
    <w:p w:rsidR="00C700FA" w:rsidRPr="00C5631D" w:rsidRDefault="00C700FA" w:rsidP="00DD1EFB">
      <w:pPr>
        <w:jc w:val="both"/>
        <w:rPr>
          <w:rFonts w:cs="Times New Roman"/>
          <w:b/>
          <w:sz w:val="24"/>
          <w:szCs w:val="24"/>
          <w:lang w:val="sv-SE"/>
        </w:rPr>
      </w:pPr>
    </w:p>
    <w:p w:rsidR="00A041C7" w:rsidRPr="00C5631D" w:rsidRDefault="00A041C7" w:rsidP="00DD1EFB">
      <w:pPr>
        <w:jc w:val="both"/>
        <w:rPr>
          <w:rFonts w:cs="Times New Roman"/>
          <w:sz w:val="24"/>
          <w:szCs w:val="24"/>
          <w:lang w:val="sv-SE"/>
        </w:rPr>
      </w:pPr>
    </w:p>
    <w:p w:rsidR="00B911A4" w:rsidRPr="00C5631D" w:rsidRDefault="00A041C7" w:rsidP="00286D42">
      <w:pPr>
        <w:jc w:val="both"/>
        <w:rPr>
          <w:rFonts w:cs="Times New Roman"/>
          <w:sz w:val="24"/>
          <w:szCs w:val="24"/>
          <w:lang w:val="sv-SE"/>
        </w:rPr>
      </w:pPr>
      <w:r w:rsidRPr="00C5631D">
        <w:rPr>
          <w:rFonts w:cs="Times New Roman"/>
          <w:sz w:val="24"/>
          <w:szCs w:val="24"/>
          <w:lang w:val="sv-SE"/>
        </w:rPr>
        <w:tab/>
      </w:r>
    </w:p>
    <w:sectPr w:rsidR="00B911A4" w:rsidRPr="00C5631D" w:rsidSect="0022392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507D4"/>
    <w:multiLevelType w:val="hybridMultilevel"/>
    <w:tmpl w:val="EC16B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E02EDF"/>
    <w:multiLevelType w:val="hybridMultilevel"/>
    <w:tmpl w:val="CE38E692"/>
    <w:lvl w:ilvl="0" w:tplc="9898ACA6">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32CA3CD3"/>
    <w:multiLevelType w:val="hybridMultilevel"/>
    <w:tmpl w:val="05BC419E"/>
    <w:lvl w:ilvl="0" w:tplc="71125A0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3FF5252"/>
    <w:multiLevelType w:val="hybridMultilevel"/>
    <w:tmpl w:val="66DA53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8EA1FF7"/>
    <w:multiLevelType w:val="multilevel"/>
    <w:tmpl w:val="AC5AA608"/>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9C13ADD"/>
    <w:multiLevelType w:val="hybridMultilevel"/>
    <w:tmpl w:val="FBBE477E"/>
    <w:lvl w:ilvl="0" w:tplc="337C661E">
      <w:start w:val="17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11A4"/>
    <w:rsid w:val="00094601"/>
    <w:rsid w:val="0009790B"/>
    <w:rsid w:val="000D224F"/>
    <w:rsid w:val="000D5909"/>
    <w:rsid w:val="000E259E"/>
    <w:rsid w:val="000F1C58"/>
    <w:rsid w:val="0015246B"/>
    <w:rsid w:val="0017766A"/>
    <w:rsid w:val="0020709E"/>
    <w:rsid w:val="00210685"/>
    <w:rsid w:val="00211561"/>
    <w:rsid w:val="00223927"/>
    <w:rsid w:val="00235447"/>
    <w:rsid w:val="00237875"/>
    <w:rsid w:val="002476A4"/>
    <w:rsid w:val="00256F79"/>
    <w:rsid w:val="00286D42"/>
    <w:rsid w:val="002A2E50"/>
    <w:rsid w:val="002A5441"/>
    <w:rsid w:val="00301C03"/>
    <w:rsid w:val="00316896"/>
    <w:rsid w:val="00324766"/>
    <w:rsid w:val="003275F2"/>
    <w:rsid w:val="00344C9E"/>
    <w:rsid w:val="003512C7"/>
    <w:rsid w:val="003C552D"/>
    <w:rsid w:val="003D15B0"/>
    <w:rsid w:val="003E0BF9"/>
    <w:rsid w:val="00401444"/>
    <w:rsid w:val="00412A6C"/>
    <w:rsid w:val="00463A05"/>
    <w:rsid w:val="004720FA"/>
    <w:rsid w:val="004736E3"/>
    <w:rsid w:val="00485240"/>
    <w:rsid w:val="004F7E4B"/>
    <w:rsid w:val="005107B3"/>
    <w:rsid w:val="00540355"/>
    <w:rsid w:val="005412DC"/>
    <w:rsid w:val="00570791"/>
    <w:rsid w:val="0058083B"/>
    <w:rsid w:val="00581474"/>
    <w:rsid w:val="00582660"/>
    <w:rsid w:val="00614FB5"/>
    <w:rsid w:val="00671433"/>
    <w:rsid w:val="00682CC0"/>
    <w:rsid w:val="00687AA1"/>
    <w:rsid w:val="00694382"/>
    <w:rsid w:val="00710831"/>
    <w:rsid w:val="00732E11"/>
    <w:rsid w:val="00733A79"/>
    <w:rsid w:val="00760565"/>
    <w:rsid w:val="0078081D"/>
    <w:rsid w:val="007A551C"/>
    <w:rsid w:val="007C2CDD"/>
    <w:rsid w:val="007D1FFF"/>
    <w:rsid w:val="00826719"/>
    <w:rsid w:val="008368FC"/>
    <w:rsid w:val="00844810"/>
    <w:rsid w:val="00856E41"/>
    <w:rsid w:val="00881A34"/>
    <w:rsid w:val="008A37CC"/>
    <w:rsid w:val="008E4BBB"/>
    <w:rsid w:val="009144CF"/>
    <w:rsid w:val="009233FB"/>
    <w:rsid w:val="00935240"/>
    <w:rsid w:val="009613DF"/>
    <w:rsid w:val="00986755"/>
    <w:rsid w:val="009D0590"/>
    <w:rsid w:val="00A041C7"/>
    <w:rsid w:val="00A31560"/>
    <w:rsid w:val="00A51D0B"/>
    <w:rsid w:val="00A659EE"/>
    <w:rsid w:val="00AA02E7"/>
    <w:rsid w:val="00B27E1E"/>
    <w:rsid w:val="00B30708"/>
    <w:rsid w:val="00B338D3"/>
    <w:rsid w:val="00B410C2"/>
    <w:rsid w:val="00B840DC"/>
    <w:rsid w:val="00B8752D"/>
    <w:rsid w:val="00B911A4"/>
    <w:rsid w:val="00C04331"/>
    <w:rsid w:val="00C5631D"/>
    <w:rsid w:val="00C700FA"/>
    <w:rsid w:val="00CA3CA3"/>
    <w:rsid w:val="00CC6FF7"/>
    <w:rsid w:val="00CE030A"/>
    <w:rsid w:val="00CF1F20"/>
    <w:rsid w:val="00D0152C"/>
    <w:rsid w:val="00D12D83"/>
    <w:rsid w:val="00D520CB"/>
    <w:rsid w:val="00D60F45"/>
    <w:rsid w:val="00D7414C"/>
    <w:rsid w:val="00D8009F"/>
    <w:rsid w:val="00D956D9"/>
    <w:rsid w:val="00DB1A1B"/>
    <w:rsid w:val="00DD1EFB"/>
    <w:rsid w:val="00DF3C9E"/>
    <w:rsid w:val="00E46248"/>
    <w:rsid w:val="00E50E41"/>
    <w:rsid w:val="00E74446"/>
    <w:rsid w:val="00E84644"/>
    <w:rsid w:val="00ED1693"/>
    <w:rsid w:val="00F223FA"/>
    <w:rsid w:val="00FD5875"/>
    <w:rsid w:val="00FD5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C69E"/>
  <w15:docId w15:val="{6B70B993-B2F6-4539-9004-5EDD85CB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CA3"/>
    <w:pPr>
      <w:widowControl w:val="0"/>
      <w:overflowPunct w:val="0"/>
      <w:autoSpaceDE w:val="0"/>
      <w:autoSpaceDN w:val="0"/>
      <w:adjustRightInd w:val="0"/>
      <w:spacing w:after="0"/>
    </w:pPr>
    <w:rPr>
      <w:rFonts w:ascii="Times New Roman" w:hAnsi="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CA3CA3"/>
    <w:pPr>
      <w:keepNext/>
      <w:tabs>
        <w:tab w:val="left" w:pos="318"/>
      </w:tabs>
      <w:spacing w:before="240" w:after="240"/>
      <w:jc w:val="center"/>
      <w:outlineLvl w:val="0"/>
    </w:pPr>
    <w:rPr>
      <w:rFonts w:eastAsia="Times New Roman" w:cs="Times New Roman"/>
      <w:b/>
      <w:bCs/>
      <w:sz w:val="24"/>
      <w:szCs w:val="24"/>
    </w:rPr>
  </w:style>
  <w:style w:type="paragraph" w:styleId="Heading2">
    <w:name w:val="heading 2"/>
    <w:basedOn w:val="Normal"/>
    <w:next w:val="Normal"/>
    <w:link w:val="Heading2Char"/>
    <w:qFormat/>
    <w:rsid w:val="00CA3CA3"/>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A3CA3"/>
    <w:pPr>
      <w:keepNext/>
      <w:spacing w:before="240" w:after="60"/>
      <w:outlineLvl w:val="2"/>
    </w:pPr>
    <w:rPr>
      <w:rFonts w:ascii="Arial" w:eastAsia="Times New Roman" w:hAnsi="Arial" w:cs="Arial"/>
      <w:b/>
      <w:bCs/>
      <w:sz w:val="26"/>
      <w:szCs w:val="26"/>
    </w:rPr>
  </w:style>
  <w:style w:type="paragraph" w:styleId="Heading7">
    <w:name w:val="heading 7"/>
    <w:basedOn w:val="Normal"/>
    <w:next w:val="Normal"/>
    <w:link w:val="Heading7Char"/>
    <w:qFormat/>
    <w:rsid w:val="00CA3CA3"/>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CA3CA3"/>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CA3CA3"/>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CA3CA3"/>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CA3CA3"/>
    <w:rPr>
      <w:rFonts w:ascii="Calibri" w:eastAsia="Times New Roman" w:hAnsi="Calibri" w:cs="Times New Roman"/>
      <w:kern w:val="28"/>
      <w:sz w:val="24"/>
      <w:szCs w:val="24"/>
      <w:lang w:val="en-GB" w:eastAsia="lv-LV"/>
    </w:rPr>
  </w:style>
  <w:style w:type="paragraph" w:styleId="Title">
    <w:name w:val="Title"/>
    <w:basedOn w:val="Normal"/>
    <w:link w:val="TitleChar"/>
    <w:qFormat/>
    <w:rsid w:val="00CA3CA3"/>
    <w:pPr>
      <w:widowControl/>
      <w:overflowPunct/>
      <w:jc w:val="center"/>
    </w:pPr>
    <w:rPr>
      <w:rFonts w:eastAsia="Times New Roman" w:cs="Times New Roman"/>
      <w:b/>
      <w:bCs/>
      <w:kern w:val="0"/>
      <w:sz w:val="24"/>
      <w:lang w:val="en-US" w:eastAsia="en-US"/>
    </w:rPr>
  </w:style>
  <w:style w:type="character" w:customStyle="1" w:styleId="TitleChar">
    <w:name w:val="Title Char"/>
    <w:basedOn w:val="DefaultParagraphFont"/>
    <w:link w:val="Title"/>
    <w:rsid w:val="00CA3CA3"/>
    <w:rPr>
      <w:rFonts w:ascii="Times New Roman" w:eastAsia="Times New Roman" w:hAnsi="Times New Roman" w:cs="Times New Roman"/>
      <w:b/>
      <w:bCs/>
      <w:sz w:val="24"/>
      <w:szCs w:val="20"/>
      <w:lang w:val="en-US"/>
    </w:rPr>
  </w:style>
  <w:style w:type="paragraph" w:styleId="Subtitle">
    <w:name w:val="Subtitle"/>
    <w:basedOn w:val="Normal"/>
    <w:link w:val="SubtitleChar"/>
    <w:qFormat/>
    <w:rsid w:val="00CA3CA3"/>
    <w:pPr>
      <w:widowControl/>
      <w:overflowPunct/>
      <w:autoSpaceDE/>
      <w:autoSpaceDN/>
      <w:adjustRightInd/>
      <w:spacing w:after="60"/>
      <w:jc w:val="center"/>
      <w:outlineLvl w:val="1"/>
    </w:pPr>
    <w:rPr>
      <w:rFonts w:ascii="Arial" w:eastAsia="Times New Roman" w:hAnsi="Arial" w:cs="Arial"/>
      <w:kern w:val="0"/>
      <w:sz w:val="24"/>
      <w:szCs w:val="24"/>
      <w:lang w:val="lv-LV" w:eastAsia="en-US"/>
    </w:rPr>
  </w:style>
  <w:style w:type="character" w:customStyle="1" w:styleId="SubtitleChar">
    <w:name w:val="Subtitle Char"/>
    <w:basedOn w:val="DefaultParagraphFont"/>
    <w:link w:val="Subtitle"/>
    <w:rsid w:val="00CA3CA3"/>
    <w:rPr>
      <w:rFonts w:ascii="Arial" w:eastAsia="Times New Roman" w:hAnsi="Arial" w:cs="Arial"/>
      <w:sz w:val="24"/>
      <w:szCs w:val="24"/>
    </w:rPr>
  </w:style>
  <w:style w:type="character" w:styleId="Emphasis">
    <w:name w:val="Emphasis"/>
    <w:qFormat/>
    <w:rsid w:val="00CA3CA3"/>
    <w:rPr>
      <w:i/>
      <w:iCs/>
    </w:rPr>
  </w:style>
  <w:style w:type="paragraph" w:styleId="NoSpacing">
    <w:name w:val="No Spacing"/>
    <w:uiPriority w:val="1"/>
    <w:qFormat/>
    <w:rsid w:val="00CA3CA3"/>
    <w:pPr>
      <w:widowControl w:val="0"/>
      <w:overflowPunct w:val="0"/>
      <w:autoSpaceDE w:val="0"/>
      <w:autoSpaceDN w:val="0"/>
      <w:adjustRightInd w:val="0"/>
      <w:spacing w:after="0"/>
    </w:pPr>
    <w:rPr>
      <w:rFonts w:ascii="Times New Roman" w:eastAsia="Times New Roman" w:hAnsi="Times New Roman" w:cs="Times New Roman"/>
      <w:kern w:val="28"/>
      <w:sz w:val="20"/>
      <w:szCs w:val="20"/>
      <w:lang w:val="en-GB" w:eastAsia="lv-LV"/>
    </w:rPr>
  </w:style>
  <w:style w:type="paragraph" w:styleId="ListParagraph">
    <w:name w:val="List Paragraph"/>
    <w:basedOn w:val="Normal"/>
    <w:link w:val="ListParagraphChar"/>
    <w:qFormat/>
    <w:rsid w:val="00CA3CA3"/>
    <w:pPr>
      <w:widowControl/>
      <w:overflowPunct/>
      <w:autoSpaceDE/>
      <w:autoSpaceDN/>
      <w:adjustRightInd/>
      <w:ind w:left="720"/>
      <w:contextualSpacing/>
    </w:pPr>
    <w:rPr>
      <w:rFonts w:eastAsia="SimSun" w:cs="Times New Roman"/>
      <w:kern w:val="0"/>
      <w:sz w:val="24"/>
      <w:szCs w:val="24"/>
      <w:lang w:val="lv-LV" w:eastAsia="zh-CN"/>
    </w:rPr>
  </w:style>
  <w:style w:type="character" w:customStyle="1" w:styleId="ListParagraphChar">
    <w:name w:val="List Paragraph Char"/>
    <w:link w:val="ListParagraph"/>
    <w:rsid w:val="00CA3CA3"/>
    <w:rPr>
      <w:rFonts w:ascii="Times New Roman" w:eastAsia="SimSun" w:hAnsi="Times New Roman" w:cs="Times New Roman"/>
      <w:sz w:val="24"/>
      <w:szCs w:val="24"/>
      <w:lang w:eastAsia="zh-CN"/>
    </w:rPr>
  </w:style>
  <w:style w:type="table" w:styleId="TableGrid">
    <w:name w:val="Table Grid"/>
    <w:basedOn w:val="TableNormal"/>
    <w:uiPriority w:val="59"/>
    <w:rsid w:val="005107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BF9"/>
    <w:rPr>
      <w:color w:val="0000FF"/>
      <w:u w:val="single"/>
    </w:rPr>
  </w:style>
  <w:style w:type="paragraph" w:styleId="BalloonText">
    <w:name w:val="Balloon Text"/>
    <w:basedOn w:val="Normal"/>
    <w:link w:val="BalloonTextChar"/>
    <w:uiPriority w:val="99"/>
    <w:semiHidden/>
    <w:unhideWhenUsed/>
    <w:rsid w:val="003E0BF9"/>
    <w:rPr>
      <w:rFonts w:ascii="Tahoma" w:hAnsi="Tahoma" w:cs="Tahoma"/>
      <w:sz w:val="16"/>
      <w:szCs w:val="16"/>
    </w:rPr>
  </w:style>
  <w:style w:type="character" w:customStyle="1" w:styleId="BalloonTextChar">
    <w:name w:val="Balloon Text Char"/>
    <w:basedOn w:val="DefaultParagraphFont"/>
    <w:link w:val="BalloonText"/>
    <w:uiPriority w:val="99"/>
    <w:semiHidden/>
    <w:rsid w:val="003E0BF9"/>
    <w:rPr>
      <w:rFonts w:ascii="Tahoma" w:hAnsi="Tahoma" w:cs="Tahoma"/>
      <w:kern w:val="28"/>
      <w:sz w:val="16"/>
      <w:szCs w:val="16"/>
      <w:lang w:val="en-GB" w:eastAsia="lv-LV"/>
    </w:rPr>
  </w:style>
  <w:style w:type="character" w:styleId="CommentReference">
    <w:name w:val="annotation reference"/>
    <w:basedOn w:val="DefaultParagraphFont"/>
    <w:uiPriority w:val="99"/>
    <w:semiHidden/>
    <w:unhideWhenUsed/>
    <w:rsid w:val="000D224F"/>
    <w:rPr>
      <w:sz w:val="16"/>
      <w:szCs w:val="16"/>
    </w:rPr>
  </w:style>
  <w:style w:type="paragraph" w:styleId="CommentText">
    <w:name w:val="annotation text"/>
    <w:basedOn w:val="Normal"/>
    <w:link w:val="CommentTextChar"/>
    <w:uiPriority w:val="99"/>
    <w:semiHidden/>
    <w:unhideWhenUsed/>
    <w:rsid w:val="000D224F"/>
  </w:style>
  <w:style w:type="character" w:customStyle="1" w:styleId="CommentTextChar">
    <w:name w:val="Comment Text Char"/>
    <w:basedOn w:val="DefaultParagraphFont"/>
    <w:link w:val="CommentText"/>
    <w:uiPriority w:val="99"/>
    <w:semiHidden/>
    <w:rsid w:val="000D224F"/>
    <w:rPr>
      <w:rFonts w:ascii="Times New Roman" w:hAnsi="Times New Roman"/>
      <w:kern w:val="28"/>
      <w:sz w:val="20"/>
      <w:szCs w:val="20"/>
      <w:lang w:val="en-GB" w:eastAsia="lv-LV"/>
    </w:rPr>
  </w:style>
  <w:style w:type="paragraph" w:styleId="CommentSubject">
    <w:name w:val="annotation subject"/>
    <w:basedOn w:val="CommentText"/>
    <w:next w:val="CommentText"/>
    <w:link w:val="CommentSubjectChar"/>
    <w:uiPriority w:val="99"/>
    <w:semiHidden/>
    <w:unhideWhenUsed/>
    <w:rsid w:val="000D224F"/>
    <w:rPr>
      <w:b/>
      <w:bCs/>
    </w:rPr>
  </w:style>
  <w:style w:type="character" w:customStyle="1" w:styleId="CommentSubjectChar">
    <w:name w:val="Comment Subject Char"/>
    <w:basedOn w:val="CommentTextChar"/>
    <w:link w:val="CommentSubject"/>
    <w:uiPriority w:val="99"/>
    <w:semiHidden/>
    <w:rsid w:val="000D224F"/>
    <w:rPr>
      <w:rFonts w:ascii="Times New Roman" w:hAnsi="Times New Roman"/>
      <w:b/>
      <w:bCs/>
      <w:kern w:val="28"/>
      <w:sz w:val="20"/>
      <w:szCs w:val="20"/>
      <w:lang w:val="en-GB" w:eastAsia="lv-LV"/>
    </w:rPr>
  </w:style>
  <w:style w:type="table" w:customStyle="1" w:styleId="TableGrid1">
    <w:name w:val="Table Grid1"/>
    <w:basedOn w:val="TableNormal"/>
    <w:next w:val="TableGrid"/>
    <w:uiPriority w:val="59"/>
    <w:rsid w:val="00856E41"/>
    <w:pPr>
      <w:spacing w:after="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59EE"/>
    <w:pPr>
      <w:spacing w:after="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2E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32E11"/>
    <w:pPr>
      <w:spacing w:after="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35447"/>
    <w:pPr>
      <w:spacing w:after="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50F9F-2D84-4EEE-9E5E-084DB8EE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3654</Words>
  <Characters>2083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dome</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Valda Stova</cp:lastModifiedBy>
  <cp:revision>20</cp:revision>
  <cp:lastPrinted>2018-03-05T12:43:00Z</cp:lastPrinted>
  <dcterms:created xsi:type="dcterms:W3CDTF">2017-02-07T14:21:00Z</dcterms:created>
  <dcterms:modified xsi:type="dcterms:W3CDTF">2018-03-05T12:44:00Z</dcterms:modified>
</cp:coreProperties>
</file>