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E5" w:rsidRPr="00A66CC7" w:rsidRDefault="009244E5" w:rsidP="009244E5">
      <w:pPr>
        <w:jc w:val="right"/>
        <w:rPr>
          <w:b/>
          <w:i/>
        </w:rPr>
      </w:pPr>
      <w:r>
        <w:rPr>
          <w:b/>
          <w:i/>
        </w:rPr>
        <w:t>Pielikums Nr. 2</w:t>
      </w:r>
    </w:p>
    <w:p w:rsidR="009244E5" w:rsidRDefault="009244E5" w:rsidP="009244E5">
      <w:pPr>
        <w:jc w:val="right"/>
        <w:rPr>
          <w:i/>
        </w:rPr>
      </w:pPr>
      <w:r w:rsidRPr="00A66CC7">
        <w:rPr>
          <w:i/>
        </w:rPr>
        <w:t xml:space="preserve">Kandavas novada domes </w:t>
      </w:r>
      <w:r>
        <w:rPr>
          <w:i/>
        </w:rPr>
        <w:t xml:space="preserve">2019.gada 28.februāra </w:t>
      </w:r>
    </w:p>
    <w:p w:rsidR="009244E5" w:rsidRPr="00A66CC7" w:rsidRDefault="009244E5" w:rsidP="009244E5">
      <w:pPr>
        <w:jc w:val="right"/>
        <w:rPr>
          <w:i/>
        </w:rPr>
      </w:pPr>
      <w:r w:rsidRPr="00A66CC7">
        <w:rPr>
          <w:i/>
        </w:rPr>
        <w:t>saistošajiem noteikumiem Nr. 3</w:t>
      </w:r>
    </w:p>
    <w:p w:rsidR="009244E5" w:rsidRPr="00A66CC7" w:rsidRDefault="009244E5" w:rsidP="009244E5">
      <w:pPr>
        <w:jc w:val="right"/>
        <w:rPr>
          <w:i/>
        </w:rPr>
      </w:pPr>
      <w:r w:rsidRPr="00A66CC7">
        <w:rPr>
          <w:i/>
        </w:rPr>
        <w:t>“2019.gada pamatbudžets un speciālais budžets”</w:t>
      </w:r>
    </w:p>
    <w:p w:rsidR="009244E5" w:rsidRDefault="009244E5" w:rsidP="009244E5"/>
    <w:p w:rsidR="009244E5" w:rsidRDefault="009244E5" w:rsidP="009244E5">
      <w:bookmarkStart w:id="0" w:name="_GoBack"/>
      <w:bookmarkEnd w:id="0"/>
    </w:p>
    <w:tbl>
      <w:tblPr>
        <w:tblW w:w="9496" w:type="dxa"/>
        <w:tblLook w:val="04A0" w:firstRow="1" w:lastRow="0" w:firstColumn="1" w:lastColumn="0" w:noHBand="0" w:noVBand="1"/>
      </w:tblPr>
      <w:tblGrid>
        <w:gridCol w:w="6352"/>
        <w:gridCol w:w="1565"/>
        <w:gridCol w:w="1579"/>
      </w:tblGrid>
      <w:tr w:rsidR="009244E5" w:rsidRPr="00A66CC7" w:rsidTr="004427B9">
        <w:trPr>
          <w:trHeight w:val="578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75962E2A" wp14:editId="1D75F06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-152400</wp:posOffset>
                  </wp:positionV>
                  <wp:extent cx="5153025" cy="3981450"/>
                  <wp:effectExtent l="19050" t="19050" r="0" b="19050"/>
                  <wp:wrapNone/>
                  <wp:docPr id="1025" name="Attēls 10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Object 1" hidden="1"/>
                          <pic:cNvPicPr preferRelativeResize="0">
                            <a:picLocks noSel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76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6CC7">
              <w:rPr>
                <w:rFonts w:eastAsia="Times New Roman"/>
                <w:b/>
                <w:bCs/>
                <w:lang w:eastAsia="lv-LV"/>
              </w:rPr>
              <w:t>Kandavas novada pašvaldības speciālā budžeta ieņēmumi un izdevumi 2019.gadam</w:t>
            </w:r>
          </w:p>
        </w:tc>
      </w:tr>
      <w:tr w:rsidR="009244E5" w:rsidRPr="00A66CC7" w:rsidTr="004427B9">
        <w:trPr>
          <w:trHeight w:val="60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9244E5" w:rsidRPr="00A66CC7" w:rsidTr="004427B9">
        <w:trPr>
          <w:trHeight w:val="529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                                    </w:t>
            </w:r>
            <w:r w:rsidRPr="00A66CC7">
              <w:rPr>
                <w:rFonts w:eastAsia="Times New Roman"/>
                <w:lang w:eastAsia="lv-LV"/>
              </w:rPr>
              <w:t xml:space="preserve">Visas </w:t>
            </w:r>
            <w:proofErr w:type="spellStart"/>
            <w:r w:rsidRPr="00A66CC7">
              <w:rPr>
                <w:rFonts w:eastAsia="Times New Roman"/>
                <w:lang w:eastAsia="lv-LV"/>
              </w:rPr>
              <w:t>struktrūrvienības</w:t>
            </w:r>
            <w:proofErr w:type="spellEnd"/>
            <w:r w:rsidRPr="00A66CC7">
              <w:rPr>
                <w:rFonts w:eastAsia="Times New Roman"/>
                <w:lang w:eastAsia="lv-LV"/>
              </w:rPr>
              <w:t xml:space="preserve"> | Speciālais budžets | Visas valdības funkcijas</w:t>
            </w:r>
          </w:p>
        </w:tc>
      </w:tr>
      <w:tr w:rsidR="009244E5" w:rsidRPr="00A66CC7" w:rsidTr="004427B9">
        <w:trPr>
          <w:trHeight w:val="60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9244E5" w:rsidRPr="00A66CC7" w:rsidTr="004427B9">
        <w:trPr>
          <w:trHeight w:val="109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9244E5" w:rsidRPr="00A66CC7" w:rsidTr="004427B9">
        <w:trPr>
          <w:trHeight w:val="878"/>
        </w:trPr>
        <w:tc>
          <w:tcPr>
            <w:tcW w:w="6352" w:type="dxa"/>
            <w:vMerge w:val="restart"/>
            <w:tcBorders>
              <w:top w:val="single" w:sz="4" w:space="0" w:color="524A3A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66CC7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Rādītāju nosaukumi</w:t>
            </w:r>
          </w:p>
        </w:tc>
        <w:tc>
          <w:tcPr>
            <w:tcW w:w="1565" w:type="dxa"/>
            <w:vMerge w:val="restart"/>
            <w:tcBorders>
              <w:top w:val="single" w:sz="4" w:space="0" w:color="524A3A"/>
              <w:left w:val="single" w:sz="4" w:space="0" w:color="524A3A"/>
              <w:bottom w:val="single" w:sz="4" w:space="0" w:color="524A3A"/>
              <w:right w:val="nil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66CC7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Budžeta kategoriju kodi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66CC7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Apstiprināts 2019. gadam (sākotnējais)</w:t>
            </w:r>
          </w:p>
        </w:tc>
      </w:tr>
      <w:tr w:rsidR="009244E5" w:rsidRPr="00A66CC7" w:rsidTr="004427B9">
        <w:trPr>
          <w:trHeight w:val="323"/>
        </w:trPr>
        <w:tc>
          <w:tcPr>
            <w:tcW w:w="6352" w:type="dxa"/>
            <w:vMerge/>
            <w:tcBorders>
              <w:top w:val="single" w:sz="4" w:space="0" w:color="524A3A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vAlign w:val="center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65" w:type="dxa"/>
            <w:vMerge/>
            <w:tcBorders>
              <w:top w:val="single" w:sz="4" w:space="0" w:color="524A3A"/>
              <w:left w:val="single" w:sz="4" w:space="0" w:color="524A3A"/>
              <w:bottom w:val="single" w:sz="4" w:space="0" w:color="524A3A"/>
              <w:right w:val="nil"/>
            </w:tcBorders>
            <w:vAlign w:val="center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66CC7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EUR</w:t>
            </w:r>
          </w:p>
        </w:tc>
      </w:tr>
      <w:tr w:rsidR="009244E5" w:rsidRPr="00A66CC7" w:rsidTr="004427B9">
        <w:trPr>
          <w:trHeight w:val="360"/>
        </w:trPr>
        <w:tc>
          <w:tcPr>
            <w:tcW w:w="6352" w:type="dxa"/>
            <w:tcBorders>
              <w:top w:val="single" w:sz="4" w:space="0" w:color="524A3A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I IEŅĒMUMI - kopā</w:t>
            </w:r>
          </w:p>
        </w:tc>
        <w:tc>
          <w:tcPr>
            <w:tcW w:w="1565" w:type="dxa"/>
            <w:tcBorders>
              <w:top w:val="single" w:sz="4" w:space="0" w:color="524A3A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315460</w:t>
            </w:r>
          </w:p>
        </w:tc>
      </w:tr>
      <w:tr w:rsidR="009244E5" w:rsidRPr="00A66CC7" w:rsidTr="004427B9">
        <w:trPr>
          <w:trHeight w:val="240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 xml:space="preserve">Valsts budžeta </w:t>
            </w:r>
            <w:proofErr w:type="spellStart"/>
            <w:r w:rsidRPr="00A66CC7">
              <w:rPr>
                <w:rFonts w:eastAsia="Times New Roman"/>
                <w:b/>
                <w:bCs/>
                <w:lang w:eastAsia="lv-LV"/>
              </w:rPr>
              <w:t>transferti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18.0.0.0.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275460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 xml:space="preserve">Pašvaldību saņemtie </w:t>
            </w:r>
            <w:proofErr w:type="spellStart"/>
            <w:r w:rsidRPr="00A66CC7">
              <w:rPr>
                <w:rFonts w:eastAsia="Times New Roman"/>
                <w:lang w:eastAsia="lv-LV"/>
              </w:rPr>
              <w:t>transferti</w:t>
            </w:r>
            <w:proofErr w:type="spellEnd"/>
            <w:r w:rsidRPr="00A66CC7">
              <w:rPr>
                <w:rFonts w:eastAsia="Times New Roman"/>
                <w:lang w:eastAsia="lv-LV"/>
              </w:rPr>
              <w:t xml:space="preserve"> no valsts budžeta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18.6.0.0.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275460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NODOKĻI PAR PAKALPOJUMIEM UN PRECĒM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5.0.0.0.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40000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Nodokļi un maksājumi par tiesībām lietot atsevišķas preces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5.5.0.0.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40000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9244E5" w:rsidRPr="00A66CC7" w:rsidTr="004427B9">
        <w:trPr>
          <w:trHeight w:val="312"/>
        </w:trPr>
        <w:tc>
          <w:tcPr>
            <w:tcW w:w="6352" w:type="dxa"/>
            <w:tcBorders>
              <w:top w:val="single" w:sz="4" w:space="0" w:color="524A3A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II IZDEVUMI - kopā</w:t>
            </w:r>
          </w:p>
        </w:tc>
        <w:tc>
          <w:tcPr>
            <w:tcW w:w="1565" w:type="dxa"/>
            <w:tcBorders>
              <w:top w:val="single" w:sz="4" w:space="0" w:color="524A3A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 </w:t>
            </w:r>
          </w:p>
        </w:tc>
        <w:tc>
          <w:tcPr>
            <w:tcW w:w="1579" w:type="dxa"/>
            <w:tcBorders>
              <w:top w:val="single" w:sz="4" w:space="0" w:color="524A3A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346715</w:t>
            </w:r>
          </w:p>
        </w:tc>
      </w:tr>
      <w:tr w:rsidR="009244E5" w:rsidRPr="00A66CC7" w:rsidTr="004427B9">
        <w:trPr>
          <w:trHeight w:val="240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</w:t>
            </w:r>
          </w:p>
        </w:tc>
      </w:tr>
      <w:tr w:rsidR="009244E5" w:rsidRPr="00A66CC7" w:rsidTr="004427B9">
        <w:trPr>
          <w:trHeight w:val="240"/>
        </w:trPr>
        <w:tc>
          <w:tcPr>
            <w:tcW w:w="9496" w:type="dxa"/>
            <w:gridSpan w:val="3"/>
            <w:tcBorders>
              <w:top w:val="single" w:sz="4" w:space="0" w:color="524A3A"/>
              <w:left w:val="single" w:sz="4" w:space="0" w:color="524A3A"/>
              <w:bottom w:val="nil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i/>
                <w:iCs/>
                <w:lang w:eastAsia="lv-LV"/>
              </w:rPr>
            </w:pPr>
            <w:r w:rsidRPr="00A66CC7">
              <w:rPr>
                <w:rFonts w:eastAsia="Times New Roman"/>
                <w:i/>
                <w:iCs/>
                <w:lang w:eastAsia="lv-LV"/>
              </w:rPr>
              <w:t>Izdevumi atbilstoši funkcionālajām kategorijām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Ekonomiskā darbība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04.000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287866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Vides aizsardzība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05.000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58849</w:t>
            </w:r>
          </w:p>
        </w:tc>
      </w:tr>
      <w:tr w:rsidR="009244E5" w:rsidRPr="00A66CC7" w:rsidTr="004427B9">
        <w:trPr>
          <w:trHeight w:val="240"/>
        </w:trPr>
        <w:tc>
          <w:tcPr>
            <w:tcW w:w="9496" w:type="dxa"/>
            <w:gridSpan w:val="3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i/>
                <w:iCs/>
                <w:lang w:eastAsia="lv-LV"/>
              </w:rPr>
            </w:pPr>
            <w:r w:rsidRPr="00A66CC7">
              <w:rPr>
                <w:rFonts w:eastAsia="Times New Roman"/>
                <w:i/>
                <w:iCs/>
                <w:lang w:eastAsia="lv-LV"/>
              </w:rPr>
              <w:t>Izdevumi atbilstoši ekonomiskajām kategorijām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Preces un pakalpojumi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346715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Pakalpojumi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346715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9244E5" w:rsidRPr="00A66CC7" w:rsidTr="004427B9">
        <w:trPr>
          <w:trHeight w:val="360"/>
        </w:trPr>
        <w:tc>
          <w:tcPr>
            <w:tcW w:w="6352" w:type="dxa"/>
            <w:tcBorders>
              <w:top w:val="single" w:sz="4" w:space="0" w:color="524A3A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III Ieņēmumu pārsniegums (+) deficīts (-) (I - II)</w:t>
            </w:r>
          </w:p>
        </w:tc>
        <w:tc>
          <w:tcPr>
            <w:tcW w:w="1565" w:type="dxa"/>
            <w:tcBorders>
              <w:top w:val="single" w:sz="4" w:space="0" w:color="524A3A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 </w:t>
            </w:r>
          </w:p>
        </w:tc>
        <w:tc>
          <w:tcPr>
            <w:tcW w:w="1579" w:type="dxa"/>
            <w:tcBorders>
              <w:top w:val="single" w:sz="4" w:space="0" w:color="524A3A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-31255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9244E5" w:rsidRPr="00A66CC7" w:rsidTr="004427B9">
        <w:trPr>
          <w:trHeight w:val="263"/>
        </w:trPr>
        <w:tc>
          <w:tcPr>
            <w:tcW w:w="6352" w:type="dxa"/>
            <w:tcBorders>
              <w:top w:val="single" w:sz="4" w:space="0" w:color="524A3A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IV FINANSĒŠANA - kopā</w:t>
            </w:r>
          </w:p>
        </w:tc>
        <w:tc>
          <w:tcPr>
            <w:tcW w:w="1565" w:type="dxa"/>
            <w:tcBorders>
              <w:top w:val="single" w:sz="4" w:space="0" w:color="524A3A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 </w:t>
            </w:r>
          </w:p>
        </w:tc>
        <w:tc>
          <w:tcPr>
            <w:tcW w:w="1579" w:type="dxa"/>
            <w:tcBorders>
              <w:top w:val="single" w:sz="4" w:space="0" w:color="524A3A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31255</w:t>
            </w:r>
          </w:p>
        </w:tc>
      </w:tr>
      <w:tr w:rsidR="009244E5" w:rsidRPr="00A66CC7" w:rsidTr="004427B9">
        <w:trPr>
          <w:trHeight w:val="240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Naudas līdzekļi un noguldījumi (bilances aktīvā)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F20010000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31255</w:t>
            </w:r>
          </w:p>
        </w:tc>
      </w:tr>
      <w:tr w:rsidR="009244E5" w:rsidRPr="00A66CC7" w:rsidTr="004427B9">
        <w:trPr>
          <w:trHeight w:val="315"/>
        </w:trPr>
        <w:tc>
          <w:tcPr>
            <w:tcW w:w="6352" w:type="dxa"/>
            <w:tcBorders>
              <w:top w:val="nil"/>
              <w:left w:val="single" w:sz="4" w:space="0" w:color="524A3A"/>
              <w:bottom w:val="single" w:sz="4" w:space="0" w:color="524A3A"/>
              <w:right w:val="single" w:sz="4" w:space="0" w:color="524A3A"/>
            </w:tcBorders>
            <w:shd w:val="clear" w:color="auto" w:fill="auto"/>
            <w:vAlign w:val="bottom"/>
            <w:hideMark/>
          </w:tcPr>
          <w:p w:rsidR="009244E5" w:rsidRPr="00A66CC7" w:rsidRDefault="009244E5" w:rsidP="004427B9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Pieprasījuma noguldījumi (bilances aktīvā)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F22010000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524A3A"/>
              <w:right w:val="single" w:sz="4" w:space="0" w:color="524A3A"/>
            </w:tcBorders>
            <w:shd w:val="clear" w:color="auto" w:fill="auto"/>
            <w:noWrap/>
            <w:vAlign w:val="bottom"/>
            <w:hideMark/>
          </w:tcPr>
          <w:p w:rsidR="009244E5" w:rsidRPr="00A66CC7" w:rsidRDefault="009244E5" w:rsidP="004427B9">
            <w:pPr>
              <w:jc w:val="right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31255</w:t>
            </w:r>
          </w:p>
        </w:tc>
      </w:tr>
    </w:tbl>
    <w:p w:rsidR="009244E5" w:rsidRDefault="009244E5" w:rsidP="009244E5"/>
    <w:p w:rsidR="00C96862" w:rsidRDefault="00C96862"/>
    <w:sectPr w:rsidR="00C96862" w:rsidSect="00B46DA7">
      <w:pgSz w:w="11906" w:h="16838"/>
      <w:pgMar w:top="993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E5"/>
    <w:rsid w:val="00731B12"/>
    <w:rsid w:val="009244E5"/>
    <w:rsid w:val="00B46DA7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13140-BAEC-48C1-A187-BA698538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44E5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DA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cp:lastPrinted>2019-03-04T11:24:00Z</cp:lastPrinted>
  <dcterms:created xsi:type="dcterms:W3CDTF">2019-03-04T11:17:00Z</dcterms:created>
  <dcterms:modified xsi:type="dcterms:W3CDTF">2019-03-04T11:32:00Z</dcterms:modified>
</cp:coreProperties>
</file>