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B9" w:rsidRDefault="003851B9" w:rsidP="003851B9">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61312" behindDoc="1" locked="0" layoutInCell="1" allowOverlap="1">
            <wp:simplePos x="0" y="0"/>
            <wp:positionH relativeFrom="column">
              <wp:posOffset>2742565</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3851B9" w:rsidRDefault="003851B9" w:rsidP="003851B9">
      <w:pPr>
        <w:pStyle w:val="Bezatstarpm"/>
        <w:jc w:val="center"/>
        <w:rPr>
          <w:b/>
          <w:sz w:val="24"/>
          <w:szCs w:val="24"/>
          <w:lang w:val="lv-LV"/>
        </w:rPr>
      </w:pPr>
    </w:p>
    <w:p w:rsidR="003851B9" w:rsidRDefault="003851B9" w:rsidP="003851B9">
      <w:pPr>
        <w:pStyle w:val="Bezatstarpm"/>
        <w:jc w:val="center"/>
        <w:rPr>
          <w:b/>
          <w:sz w:val="24"/>
          <w:szCs w:val="24"/>
          <w:lang w:val="lv-LV"/>
        </w:rPr>
      </w:pPr>
    </w:p>
    <w:p w:rsidR="003851B9" w:rsidRDefault="003851B9" w:rsidP="003851B9">
      <w:pPr>
        <w:pStyle w:val="Bezatstarpm"/>
        <w:jc w:val="center"/>
        <w:rPr>
          <w:b/>
          <w:sz w:val="24"/>
          <w:szCs w:val="24"/>
          <w:lang w:val="lv-LV"/>
        </w:rPr>
      </w:pPr>
    </w:p>
    <w:p w:rsidR="003851B9" w:rsidRPr="008D5D94" w:rsidRDefault="003851B9" w:rsidP="003851B9">
      <w:pPr>
        <w:pStyle w:val="Bezatstarpm"/>
        <w:jc w:val="center"/>
        <w:rPr>
          <w:b/>
          <w:sz w:val="24"/>
          <w:szCs w:val="24"/>
          <w:lang w:val="lv-LV"/>
        </w:rPr>
      </w:pPr>
      <w:r w:rsidRPr="008D5D94">
        <w:rPr>
          <w:b/>
          <w:sz w:val="24"/>
          <w:szCs w:val="24"/>
          <w:lang w:val="lv-LV"/>
        </w:rPr>
        <w:t>LATVIJAS REPUBLIKA</w:t>
      </w:r>
    </w:p>
    <w:p w:rsidR="003851B9" w:rsidRPr="008D5D94" w:rsidRDefault="003851B9" w:rsidP="003851B9">
      <w:pPr>
        <w:pStyle w:val="Bezatstarpm"/>
        <w:jc w:val="center"/>
        <w:rPr>
          <w:b/>
          <w:sz w:val="24"/>
          <w:szCs w:val="24"/>
          <w:lang w:val="lv-LV"/>
        </w:rPr>
      </w:pPr>
      <w:r w:rsidRPr="008D5D94">
        <w:rPr>
          <w:b/>
          <w:sz w:val="24"/>
          <w:szCs w:val="24"/>
          <w:lang w:val="lv-LV"/>
        </w:rPr>
        <w:t>KANDAVAS NOVADA DOME</w:t>
      </w:r>
    </w:p>
    <w:p w:rsidR="003851B9" w:rsidRPr="008D5D94" w:rsidRDefault="003851B9" w:rsidP="003851B9">
      <w:pPr>
        <w:pStyle w:val="Bezatstarpm"/>
        <w:jc w:val="center"/>
        <w:rPr>
          <w:sz w:val="24"/>
          <w:szCs w:val="24"/>
          <w:lang w:val="lv-LV"/>
        </w:rPr>
      </w:pPr>
      <w:r w:rsidRPr="008D5D94">
        <w:rPr>
          <w:sz w:val="24"/>
          <w:szCs w:val="24"/>
          <w:lang w:val="lv-LV"/>
        </w:rPr>
        <w:t>Dārza iela 6, Kandava, Kandavas novads, LV - 3120 Reģ. Nr.90000050886,</w:t>
      </w:r>
    </w:p>
    <w:p w:rsidR="003851B9" w:rsidRPr="008D5D94" w:rsidRDefault="00A05208" w:rsidP="003851B9">
      <w:pPr>
        <w:pStyle w:val="Bezatstarpm"/>
        <w:jc w:val="center"/>
        <w:rPr>
          <w:sz w:val="24"/>
          <w:szCs w:val="24"/>
          <w:lang w:val="lv-LV"/>
        </w:rPr>
      </w:pPr>
      <w:r>
        <w:rPr>
          <w:noProof/>
          <w:sz w:val="24"/>
          <w:szCs w:val="24"/>
          <w:lang w:val="lv-LV"/>
        </w:rPr>
        <w:pict w14:anchorId="288DD9B2">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3851B9" w:rsidRPr="008D5D94">
        <w:rPr>
          <w:sz w:val="24"/>
          <w:szCs w:val="24"/>
          <w:lang w:val="lv-LV"/>
        </w:rPr>
        <w:t>Tālrunis 631 82028, fakss 631 82027, e-pasts: dome@kandava.lv</w:t>
      </w:r>
    </w:p>
    <w:p w:rsidR="003851B9" w:rsidRPr="008D5D94" w:rsidRDefault="003851B9" w:rsidP="003851B9">
      <w:pPr>
        <w:pStyle w:val="Bezatstarpm"/>
        <w:jc w:val="center"/>
        <w:rPr>
          <w:sz w:val="24"/>
          <w:szCs w:val="24"/>
          <w:lang w:val="lv-LV"/>
        </w:rPr>
      </w:pPr>
      <w:r w:rsidRPr="008D5D94">
        <w:rPr>
          <w:sz w:val="24"/>
          <w:szCs w:val="24"/>
          <w:lang w:val="lv-LV"/>
        </w:rPr>
        <w:t>Kandavā</w:t>
      </w:r>
    </w:p>
    <w:p w:rsidR="003851B9" w:rsidRPr="003851B9" w:rsidRDefault="003851B9" w:rsidP="003851B9">
      <w:pPr>
        <w:spacing w:after="0" w:line="240" w:lineRule="auto"/>
        <w:jc w:val="right"/>
        <w:rPr>
          <w:rFonts w:ascii="Times New Roman" w:hAnsi="Times New Roman" w:cs="Times New Roman"/>
          <w:sz w:val="24"/>
          <w:szCs w:val="24"/>
        </w:rPr>
      </w:pPr>
      <w:r w:rsidRPr="003851B9">
        <w:rPr>
          <w:rFonts w:ascii="Times New Roman" w:hAnsi="Times New Roman" w:cs="Times New Roman"/>
          <w:sz w:val="24"/>
          <w:szCs w:val="24"/>
        </w:rPr>
        <w:tab/>
      </w:r>
    </w:p>
    <w:p w:rsidR="003851B9" w:rsidRPr="003851B9" w:rsidRDefault="003851B9" w:rsidP="003851B9">
      <w:pPr>
        <w:spacing w:after="0" w:line="240" w:lineRule="auto"/>
        <w:contextualSpacing/>
        <w:jc w:val="right"/>
        <w:rPr>
          <w:rFonts w:ascii="Times New Roman" w:hAnsi="Times New Roman" w:cs="Times New Roman"/>
          <w:b/>
          <w:sz w:val="24"/>
          <w:szCs w:val="24"/>
        </w:rPr>
      </w:pPr>
      <w:r w:rsidRPr="003851B9">
        <w:rPr>
          <w:rFonts w:ascii="Times New Roman" w:hAnsi="Times New Roman" w:cs="Times New Roman"/>
          <w:b/>
          <w:sz w:val="24"/>
          <w:szCs w:val="24"/>
        </w:rPr>
        <w:t>APSTIPRINĀTS</w:t>
      </w:r>
    </w:p>
    <w:p w:rsidR="003851B9" w:rsidRPr="003851B9" w:rsidRDefault="003851B9" w:rsidP="003851B9">
      <w:pPr>
        <w:spacing w:after="0" w:line="240" w:lineRule="auto"/>
        <w:contextualSpacing/>
        <w:jc w:val="right"/>
        <w:rPr>
          <w:rFonts w:ascii="Times New Roman" w:hAnsi="Times New Roman" w:cs="Times New Roman"/>
          <w:sz w:val="24"/>
          <w:szCs w:val="24"/>
        </w:rPr>
      </w:pPr>
      <w:r w:rsidRPr="003851B9">
        <w:rPr>
          <w:rFonts w:ascii="Times New Roman" w:hAnsi="Times New Roman" w:cs="Times New Roman"/>
          <w:sz w:val="24"/>
          <w:szCs w:val="24"/>
        </w:rPr>
        <w:t>Kandavas novada domes sēdē</w:t>
      </w:r>
    </w:p>
    <w:p w:rsidR="003851B9" w:rsidRPr="003851B9" w:rsidRDefault="009D32CD"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2017.gada </w:t>
      </w:r>
      <w:r w:rsidR="005C001B">
        <w:rPr>
          <w:rFonts w:ascii="Times New Roman" w:hAnsi="Times New Roman" w:cs="Times New Roman"/>
          <w:sz w:val="24"/>
          <w:szCs w:val="24"/>
        </w:rPr>
        <w:t>28.decembrī</w:t>
      </w:r>
    </w:p>
    <w:p w:rsidR="003851B9" w:rsidRDefault="005C001B"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(protokols Nr.20</w:t>
      </w:r>
      <w:r w:rsidR="009D32CD">
        <w:rPr>
          <w:rFonts w:ascii="Times New Roman" w:hAnsi="Times New Roman" w:cs="Times New Roman"/>
          <w:sz w:val="24"/>
          <w:szCs w:val="24"/>
        </w:rPr>
        <w:t xml:space="preserve">  </w:t>
      </w:r>
      <w:r>
        <w:rPr>
          <w:rFonts w:ascii="Times New Roman" w:hAnsi="Times New Roman" w:cs="Times New Roman"/>
          <w:sz w:val="24"/>
          <w:szCs w:val="24"/>
        </w:rPr>
        <w:t>3</w:t>
      </w:r>
      <w:r w:rsidR="003851B9" w:rsidRPr="003851B9">
        <w:rPr>
          <w:rFonts w:ascii="Times New Roman" w:hAnsi="Times New Roman" w:cs="Times New Roman"/>
          <w:sz w:val="24"/>
          <w:szCs w:val="24"/>
        </w:rPr>
        <w:t>.§)</w:t>
      </w:r>
    </w:p>
    <w:p w:rsidR="00F35C5F" w:rsidRDefault="00F35C5F" w:rsidP="003851B9">
      <w:pPr>
        <w:spacing w:after="0" w:line="240" w:lineRule="auto"/>
        <w:contextualSpacing/>
        <w:jc w:val="right"/>
        <w:rPr>
          <w:rFonts w:ascii="Times New Roman" w:hAnsi="Times New Roman" w:cs="Times New Roman"/>
          <w:sz w:val="24"/>
          <w:szCs w:val="24"/>
        </w:rPr>
      </w:pPr>
    </w:p>
    <w:p w:rsidR="00F35C5F" w:rsidRPr="00F35C5F" w:rsidRDefault="00F35C5F" w:rsidP="00F35C5F">
      <w:pPr>
        <w:spacing w:after="0" w:line="240" w:lineRule="auto"/>
        <w:jc w:val="right"/>
        <w:rPr>
          <w:rFonts w:ascii="Times New Roman" w:hAnsi="Times New Roman" w:cs="Times New Roman"/>
          <w:b/>
          <w:sz w:val="24"/>
          <w:szCs w:val="24"/>
        </w:rPr>
      </w:pPr>
      <w:r w:rsidRPr="00F35C5F">
        <w:rPr>
          <w:rFonts w:ascii="Times New Roman" w:hAnsi="Times New Roman" w:cs="Times New Roman"/>
          <w:b/>
          <w:sz w:val="24"/>
          <w:szCs w:val="24"/>
        </w:rPr>
        <w:t>PRECIZĒTI</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Kandavas novada domes sēdē</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201</w:t>
      </w:r>
      <w:r w:rsidR="005C001B">
        <w:rPr>
          <w:rFonts w:ascii="Times New Roman" w:hAnsi="Times New Roman" w:cs="Times New Roman"/>
          <w:sz w:val="24"/>
          <w:szCs w:val="24"/>
        </w:rPr>
        <w:t>8</w:t>
      </w:r>
      <w:r w:rsidRPr="00F35C5F">
        <w:rPr>
          <w:rFonts w:ascii="Times New Roman" w:hAnsi="Times New Roman" w:cs="Times New Roman"/>
          <w:sz w:val="24"/>
          <w:szCs w:val="24"/>
        </w:rPr>
        <w:t xml:space="preserve">. gada </w:t>
      </w:r>
      <w:r w:rsidR="005C001B">
        <w:rPr>
          <w:rFonts w:ascii="Times New Roman" w:hAnsi="Times New Roman" w:cs="Times New Roman"/>
          <w:sz w:val="24"/>
          <w:szCs w:val="24"/>
        </w:rPr>
        <w:t>22.februārī</w:t>
      </w:r>
    </w:p>
    <w:p w:rsidR="00F35C5F" w:rsidRPr="00F35C5F" w:rsidRDefault="00F2426B"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Nr.3   7</w:t>
      </w:r>
      <w:r w:rsidR="00F35C5F" w:rsidRPr="00F35C5F">
        <w:rPr>
          <w:rFonts w:ascii="Times New Roman" w:hAnsi="Times New Roman" w:cs="Times New Roman"/>
          <w:sz w:val="24"/>
          <w:szCs w:val="24"/>
        </w:rPr>
        <w:t>.§)</w:t>
      </w:r>
    </w:p>
    <w:p w:rsidR="00F35C5F" w:rsidRPr="003851B9" w:rsidRDefault="00F35C5F" w:rsidP="003851B9">
      <w:pPr>
        <w:spacing w:after="0" w:line="240" w:lineRule="auto"/>
        <w:contextualSpacing/>
        <w:jc w:val="right"/>
        <w:rPr>
          <w:rFonts w:ascii="Times New Roman" w:hAnsi="Times New Roman" w:cs="Times New Roman"/>
          <w:sz w:val="24"/>
          <w:szCs w:val="24"/>
        </w:rPr>
      </w:pPr>
    </w:p>
    <w:p w:rsidR="003851B9" w:rsidRDefault="003851B9" w:rsidP="005F33EB">
      <w:pPr>
        <w:spacing w:after="0" w:line="240" w:lineRule="auto"/>
        <w:ind w:left="4536"/>
        <w:jc w:val="right"/>
        <w:rPr>
          <w:rFonts w:ascii="Times New Roman" w:hAnsi="Times New Roman" w:cs="Times New Roman"/>
          <w:i/>
          <w:sz w:val="24"/>
          <w:szCs w:val="24"/>
        </w:rPr>
      </w:pPr>
    </w:p>
    <w:p w:rsidR="00A1231C" w:rsidRPr="00A1231C" w:rsidRDefault="00A1231C" w:rsidP="00FE3473">
      <w:pPr>
        <w:spacing w:after="0" w:line="240" w:lineRule="auto"/>
        <w:contextualSpacing/>
        <w:jc w:val="center"/>
        <w:rPr>
          <w:rFonts w:ascii="Times New Roman" w:hAnsi="Times New Roman" w:cs="Times New Roman"/>
          <w:b/>
          <w:sz w:val="24"/>
          <w:szCs w:val="24"/>
        </w:rPr>
      </w:pPr>
      <w:r w:rsidRPr="00A1231C">
        <w:rPr>
          <w:rFonts w:ascii="Times New Roman" w:hAnsi="Times New Roman" w:cs="Times New Roman"/>
          <w:b/>
          <w:sz w:val="24"/>
          <w:szCs w:val="24"/>
        </w:rPr>
        <w:t xml:space="preserve">Kandavas novada </w:t>
      </w:r>
      <w:r w:rsidR="009D32CD">
        <w:rPr>
          <w:rFonts w:ascii="Times New Roman" w:hAnsi="Times New Roman" w:cs="Times New Roman"/>
          <w:b/>
          <w:sz w:val="24"/>
          <w:szCs w:val="24"/>
        </w:rPr>
        <w:t>domes saistošie noteikumi Nr.</w:t>
      </w:r>
      <w:r w:rsidR="005C001B">
        <w:rPr>
          <w:rFonts w:ascii="Times New Roman" w:hAnsi="Times New Roman" w:cs="Times New Roman"/>
          <w:b/>
          <w:sz w:val="24"/>
          <w:szCs w:val="24"/>
        </w:rPr>
        <w:t>23</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„Kandavas novada pašvaldības līdzfinansējuma piešķiršanas kārtība nekustamo īpašumu pieslēgšanai centralizētajiem ūdensapgādes vai kanalizācijas tīkliem”</w:t>
      </w:r>
    </w:p>
    <w:p w:rsidR="00AE1763" w:rsidRPr="00EE13BF" w:rsidRDefault="00AE1763" w:rsidP="00AE1763">
      <w:pPr>
        <w:spacing w:after="0" w:line="240" w:lineRule="auto"/>
        <w:jc w:val="right"/>
        <w:rPr>
          <w:rFonts w:ascii="Times New Roman" w:hAnsi="Times New Roman"/>
          <w:sz w:val="24"/>
          <w:szCs w:val="24"/>
        </w:rPr>
      </w:pPr>
    </w:p>
    <w:p w:rsidR="00AE1763" w:rsidRPr="00F2426B" w:rsidRDefault="00AE1763" w:rsidP="00AE1763">
      <w:pPr>
        <w:spacing w:after="0" w:line="240" w:lineRule="auto"/>
        <w:ind w:left="4536"/>
        <w:jc w:val="right"/>
        <w:rPr>
          <w:rFonts w:ascii="Times New Roman" w:hAnsi="Times New Roman"/>
          <w:i/>
          <w:sz w:val="24"/>
          <w:szCs w:val="24"/>
        </w:rPr>
      </w:pPr>
      <w:r w:rsidRPr="00F2426B">
        <w:rPr>
          <w:rFonts w:ascii="Times New Roman" w:hAnsi="Times New Roman"/>
          <w:i/>
          <w:sz w:val="24"/>
          <w:szCs w:val="24"/>
        </w:rPr>
        <w:t>Izdoti saskaņā ar Ūdenssaimniecības pakalpojumu likumu 6. panta sesto daļu</w:t>
      </w:r>
    </w:p>
    <w:p w:rsidR="00AE1763" w:rsidRPr="00F2426B" w:rsidRDefault="00AE1763" w:rsidP="00AE1763">
      <w:pPr>
        <w:spacing w:after="0" w:line="240" w:lineRule="auto"/>
        <w:jc w:val="right"/>
        <w:rPr>
          <w:rFonts w:ascii="Times New Roman" w:hAnsi="Times New Roman"/>
          <w:i/>
          <w:sz w:val="24"/>
          <w:szCs w:val="24"/>
        </w:rPr>
      </w:pPr>
    </w:p>
    <w:p w:rsidR="00AE1763" w:rsidRPr="00EE13BF" w:rsidRDefault="00AE1763" w:rsidP="00AE1763">
      <w:pPr>
        <w:pStyle w:val="Sarakstarindkopa"/>
        <w:numPr>
          <w:ilvl w:val="0"/>
          <w:numId w:val="10"/>
        </w:numPr>
        <w:shd w:val="clear" w:color="auto" w:fill="FFFFFF"/>
        <w:spacing w:after="0" w:line="240" w:lineRule="auto"/>
        <w:contextualSpacing w:val="0"/>
        <w:jc w:val="center"/>
        <w:rPr>
          <w:rFonts w:ascii="Times New Roman" w:eastAsia="Times New Roman" w:hAnsi="Times New Roman"/>
          <w:b/>
          <w:bCs/>
          <w:sz w:val="24"/>
          <w:szCs w:val="24"/>
          <w:lang w:eastAsia="lv-LV"/>
        </w:rPr>
      </w:pPr>
      <w:r w:rsidRPr="00EE13BF">
        <w:rPr>
          <w:rFonts w:ascii="Times New Roman" w:eastAsia="Times New Roman" w:hAnsi="Times New Roman"/>
          <w:b/>
          <w:bCs/>
          <w:sz w:val="24"/>
          <w:szCs w:val="24"/>
          <w:lang w:eastAsia="lv-LV"/>
        </w:rPr>
        <w:t>Vispārīgie jautājumi</w:t>
      </w:r>
    </w:p>
    <w:p w:rsidR="00AE1763" w:rsidRPr="00EE13BF" w:rsidRDefault="00AE1763" w:rsidP="00AE1763">
      <w:pPr>
        <w:pStyle w:val="Sarakstarindkopa"/>
        <w:shd w:val="clear" w:color="auto" w:fill="FFFFFF"/>
        <w:spacing w:after="0" w:line="240" w:lineRule="auto"/>
        <w:ind w:left="1080"/>
        <w:contextualSpacing w:val="0"/>
        <w:rPr>
          <w:rFonts w:ascii="Times New Roman" w:eastAsia="Times New Roman" w:hAnsi="Times New Roman"/>
          <w:b/>
          <w:bCs/>
          <w:sz w:val="24"/>
          <w:szCs w:val="24"/>
          <w:lang w:eastAsia="lv-LV"/>
        </w:rPr>
      </w:pPr>
    </w:p>
    <w:p w:rsidR="00AE1763" w:rsidRPr="00EE13BF" w:rsidRDefault="00AE1763" w:rsidP="00AE1763">
      <w:pPr>
        <w:pStyle w:val="Sarakstarindkopa"/>
        <w:numPr>
          <w:ilvl w:val="0"/>
          <w:numId w:val="11"/>
        </w:numPr>
        <w:spacing w:after="0" w:line="240" w:lineRule="auto"/>
        <w:ind w:left="0" w:right="-1" w:firstLine="0"/>
        <w:jc w:val="both"/>
        <w:rPr>
          <w:rFonts w:ascii="Times New Roman" w:eastAsia="Times New Roman" w:hAnsi="Times New Roman"/>
          <w:sz w:val="24"/>
          <w:szCs w:val="24"/>
          <w:lang w:eastAsia="lv-LV"/>
        </w:rPr>
      </w:pPr>
      <w:r w:rsidRPr="00EE13BF">
        <w:rPr>
          <w:rFonts w:ascii="Times New Roman" w:eastAsia="Times New Roman" w:hAnsi="Times New Roman"/>
          <w:sz w:val="24"/>
          <w:szCs w:val="24"/>
          <w:lang w:eastAsia="lv-LV"/>
        </w:rPr>
        <w:t xml:space="preserve">Kandavas novada domes saistošie noteikumi </w:t>
      </w:r>
      <w:r w:rsidRPr="00EE13BF">
        <w:rPr>
          <w:rFonts w:ascii="Times New Roman" w:hAnsi="Times New Roman"/>
          <w:sz w:val="24"/>
          <w:szCs w:val="24"/>
        </w:rPr>
        <w:t>“Kandavas novada pašvaldības līdzfinansējuma piešķiršanas kārtība nekustamo īpašumu pieslēgšanai centralizētajiem ūdensapgādes vai kanalizācijas tīkliem”</w:t>
      </w:r>
      <w:r w:rsidRPr="00EE13BF">
        <w:rPr>
          <w:rFonts w:ascii="Times New Roman" w:hAnsi="Times New Roman"/>
          <w:sz w:val="24"/>
          <w:szCs w:val="24"/>
          <w:lang w:eastAsia="lv-LV"/>
        </w:rPr>
        <w:t xml:space="preserve"> (turpmāk – Noteikumi) </w:t>
      </w:r>
      <w:r w:rsidRPr="00EE13BF">
        <w:rPr>
          <w:rFonts w:ascii="Times New Roman" w:eastAsia="Times New Roman" w:hAnsi="Times New Roman"/>
          <w:sz w:val="24"/>
          <w:szCs w:val="24"/>
          <w:lang w:eastAsia="lv-LV"/>
        </w:rPr>
        <w:t>nosaka kārtību, kādā Kandavas novada pašvaldība (turpmāk – Pašvaldība) piešķir līdzfinansējumu Kandavas novada administratīvajā teritorijā esošo nekustamo īpašumu pieslēgšanai centralizētajiem ūdensapgādes un/vai kanalizācijas tīkliem.</w:t>
      </w:r>
    </w:p>
    <w:p w:rsidR="00AE1763" w:rsidRPr="00EE13BF" w:rsidRDefault="00AE1763" w:rsidP="00AE1763">
      <w:pPr>
        <w:pStyle w:val="Sarakstarindkopa"/>
        <w:spacing w:after="0" w:line="240" w:lineRule="auto"/>
        <w:ind w:left="0" w:right="-1"/>
        <w:jc w:val="both"/>
        <w:rPr>
          <w:rFonts w:ascii="Times New Roman" w:eastAsia="Times New Roman" w:hAnsi="Times New Roman"/>
          <w:sz w:val="24"/>
          <w:szCs w:val="24"/>
          <w:lang w:eastAsia="lv-LV"/>
        </w:rPr>
      </w:pPr>
    </w:p>
    <w:p w:rsidR="00AE1763" w:rsidRPr="00EE13BF" w:rsidRDefault="00AE1763" w:rsidP="00AE1763">
      <w:pPr>
        <w:pStyle w:val="1Nolikumam"/>
        <w:numPr>
          <w:ilvl w:val="0"/>
          <w:numId w:val="11"/>
        </w:numPr>
        <w:spacing w:after="0"/>
        <w:ind w:left="0" w:firstLine="0"/>
        <w:rPr>
          <w:rFonts w:ascii="Times New Roman" w:hAnsi="Times New Roman"/>
          <w:sz w:val="24"/>
          <w:lang w:eastAsia="lv-LV"/>
        </w:rPr>
      </w:pPr>
      <w:r w:rsidRPr="00EE13BF">
        <w:rPr>
          <w:rFonts w:ascii="Times New Roman" w:hAnsi="Times New Roman"/>
          <w:sz w:val="24"/>
          <w:lang w:eastAsia="lv-LV"/>
        </w:rPr>
        <w:t>Noteikumos lietotie termini:</w:t>
      </w:r>
    </w:p>
    <w:p w:rsidR="00AE1763" w:rsidRPr="00EE13BF" w:rsidRDefault="00AE1763" w:rsidP="00AE1763">
      <w:pPr>
        <w:pStyle w:val="1Nolikumam"/>
        <w:numPr>
          <w:ilvl w:val="0"/>
          <w:numId w:val="0"/>
        </w:numPr>
        <w:spacing w:after="0"/>
        <w:rPr>
          <w:rFonts w:ascii="Times New Roman" w:hAnsi="Times New Roman"/>
          <w:sz w:val="24"/>
          <w:lang w:eastAsia="lv-LV"/>
        </w:rPr>
      </w:pPr>
    </w:p>
    <w:p w:rsidR="00AE1763" w:rsidRPr="00EE13BF" w:rsidRDefault="00AE1763" w:rsidP="00AE1763">
      <w:pPr>
        <w:pStyle w:val="11Nolikumam"/>
        <w:numPr>
          <w:ilvl w:val="1"/>
          <w:numId w:val="11"/>
        </w:numPr>
        <w:tabs>
          <w:tab w:val="left" w:pos="567"/>
        </w:tabs>
        <w:spacing w:after="0"/>
        <w:ind w:left="0" w:firstLine="0"/>
        <w:rPr>
          <w:sz w:val="24"/>
          <w:lang w:eastAsia="lv-LV"/>
        </w:rPr>
      </w:pPr>
      <w:r w:rsidRPr="00EE13BF">
        <w:rPr>
          <w:sz w:val="24"/>
          <w:lang w:eastAsia="lv-LV"/>
        </w:rPr>
        <w:t xml:space="preserve">Iesniedzējs – fiziska vai juridiska persona, kura ir nekustamā īpašuma īpašnieks, kopīpašnieki vai kopīpašuma īpašnieku pilnvarots pārstāvis; </w:t>
      </w:r>
    </w:p>
    <w:p w:rsidR="00AE1763" w:rsidRPr="00EE13BF" w:rsidRDefault="00AE1763" w:rsidP="00AE1763">
      <w:pPr>
        <w:pStyle w:val="11Nolikumam"/>
        <w:tabs>
          <w:tab w:val="left" w:pos="567"/>
        </w:tabs>
        <w:spacing w:after="0"/>
        <w:ind w:left="0" w:firstLine="0"/>
        <w:rPr>
          <w:sz w:val="24"/>
          <w:lang w:eastAsia="lv-LV"/>
        </w:rPr>
      </w:pPr>
      <w:r w:rsidRPr="00EE13BF">
        <w:rPr>
          <w:rFonts w:eastAsia="Times New Roman"/>
          <w:sz w:val="24"/>
          <w:lang w:eastAsia="lv-LV"/>
        </w:rPr>
        <w:t xml:space="preserve"> </w:t>
      </w:r>
    </w:p>
    <w:p w:rsidR="00AE1763" w:rsidRPr="00EE13BF" w:rsidRDefault="00AE1763" w:rsidP="00AE1763">
      <w:pPr>
        <w:pStyle w:val="11Nolikumam"/>
        <w:numPr>
          <w:ilvl w:val="1"/>
          <w:numId w:val="11"/>
        </w:numPr>
        <w:spacing w:after="0"/>
        <w:ind w:left="0" w:firstLine="0"/>
        <w:rPr>
          <w:sz w:val="24"/>
          <w:lang w:eastAsia="lv-LV"/>
        </w:rPr>
      </w:pPr>
      <w:r w:rsidRPr="00EE13BF">
        <w:rPr>
          <w:sz w:val="24"/>
          <w:lang w:eastAsia="lv-LV"/>
        </w:rPr>
        <w:t>Pieslēgums</w:t>
      </w:r>
      <w:r w:rsidRPr="00EE13BF">
        <w:rPr>
          <w:b/>
          <w:sz w:val="24"/>
          <w:lang w:eastAsia="lv-LV"/>
        </w:rPr>
        <w:t xml:space="preserve"> </w:t>
      </w:r>
      <w:r w:rsidRPr="00EE13BF">
        <w:rPr>
          <w:sz w:val="24"/>
          <w:lang w:eastAsia="lv-LV"/>
        </w:rPr>
        <w:t>– ūdensapgādes vai kanalizācijas tīklu daļas izbūve no Iesniedzēja nekustamajā īpašumā vai kopīpašumā esošās ūdensapgādes vai kanalizācijas sistēmas daļas līdz ūdenssaimniecības pakalpojumu sniedzēja centralizētās ūdensapgādes vai kanalizācijas sistēmas pieslēguma vietai. Pieslēgums neietver iekšējās (ēkas iekšienē) ūdensapgādes vai kanalizācijas tīklu izbūvi vai pārbūvi</w:t>
      </w:r>
      <w:r>
        <w:rPr>
          <w:sz w:val="24"/>
          <w:lang w:eastAsia="lv-LV"/>
        </w:rPr>
        <w:t>;</w:t>
      </w:r>
      <w:r w:rsidRPr="00EE13BF">
        <w:rPr>
          <w:sz w:val="24"/>
          <w:lang w:eastAsia="lv-LV"/>
        </w:rPr>
        <w:t xml:space="preserve"> </w:t>
      </w:r>
    </w:p>
    <w:p w:rsidR="00AE1763" w:rsidRPr="00EE13BF" w:rsidRDefault="00AE1763" w:rsidP="00AE1763">
      <w:pPr>
        <w:pStyle w:val="11Nolikumam"/>
        <w:spacing w:after="0"/>
        <w:ind w:left="0" w:firstLine="0"/>
        <w:rPr>
          <w:sz w:val="24"/>
          <w:lang w:eastAsia="lv-LV"/>
        </w:rPr>
      </w:pPr>
    </w:p>
    <w:p w:rsidR="00AE1763" w:rsidRPr="00EE13BF" w:rsidRDefault="00AE1763" w:rsidP="00AE1763">
      <w:pPr>
        <w:pStyle w:val="11Nolikumam"/>
        <w:numPr>
          <w:ilvl w:val="1"/>
          <w:numId w:val="11"/>
        </w:numPr>
        <w:spacing w:after="0"/>
        <w:ind w:left="0" w:firstLine="0"/>
        <w:rPr>
          <w:sz w:val="24"/>
          <w:lang w:eastAsia="lv-LV"/>
        </w:rPr>
      </w:pPr>
      <w:r w:rsidRPr="00EE13BF">
        <w:rPr>
          <w:sz w:val="24"/>
          <w:lang w:eastAsia="lv-LV"/>
        </w:rPr>
        <w:t xml:space="preserve">Vientuļi dzīvojošais pensionārs - </w:t>
      </w:r>
      <w:r w:rsidRPr="00EE13BF">
        <w:rPr>
          <w:sz w:val="24"/>
          <w:shd w:val="clear" w:color="auto" w:fill="FFFFFF"/>
        </w:rPr>
        <w:t>pensionārs, kuram nav bērnu un citu apgādnieku, kā arī nav noslēgts uztura līgums, kurš dzīvo viens viņam piederošā mājā vai dzīvoklī (vai īrē dzīvokli no pašvaldības) un kura dzīvesvietā nav deklarētas citas personas.</w:t>
      </w:r>
    </w:p>
    <w:p w:rsidR="00AE1763" w:rsidRPr="00EE13BF" w:rsidRDefault="00AE1763" w:rsidP="00AE1763">
      <w:pPr>
        <w:pStyle w:val="11Nolikumam"/>
        <w:spacing w:after="0"/>
        <w:ind w:left="0" w:firstLine="0"/>
        <w:rPr>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lastRenderedPageBreak/>
        <w:t>Noteikumu mērķis ir veicināt nekustamo īpašumu pieslēgšanu centralizētajiem kanalizācijas un ūdensvada tīkliem, ja pa ielu vai ceļu gar šo īpašumu jau ir izbūvēts maģistrālais kanalizācijas vads</w:t>
      </w:r>
      <w:r w:rsidR="00700305">
        <w:rPr>
          <w:rFonts w:ascii="Times New Roman" w:hAnsi="Times New Roman"/>
          <w:sz w:val="24"/>
          <w:lang w:eastAsia="lv-LV"/>
        </w:rPr>
        <w:t xml:space="preserve"> </w:t>
      </w:r>
      <w:r w:rsidR="00700305">
        <w:rPr>
          <w:rFonts w:ascii="Times New Roman" w:hAnsi="Times New Roman"/>
          <w:sz w:val="24"/>
        </w:rPr>
        <w:t>vai maģistrālais ūdensvads</w:t>
      </w:r>
      <w:r w:rsidRPr="00EE13BF">
        <w:rPr>
          <w:rFonts w:ascii="Times New Roman" w:hAnsi="Times New Roman"/>
          <w:sz w:val="24"/>
          <w:lang w:eastAsia="lv-LV"/>
        </w:rPr>
        <w:t xml:space="preserve">, un samazināt vides piesārņojumu.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līdzfinansējumu piešķir pieslēgumu izbūvei kārtējā kalendārajā gadā pašvaldības budžetā paredzēto finanšu līdzekļu ietvaros. Līdzfinansējums tiek piešķirts pieteikumu saņemšanas secībā.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 Pašvaldības līdzfinansējumam nevar pieteikties, ja Pieslēguma izbūve ietver ēkas iekšējās sadzīves kanalizācijas vai ūdens apgādes sistēmas izbūvi.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Sarakstarindkopa"/>
        <w:numPr>
          <w:ilvl w:val="0"/>
          <w:numId w:val="10"/>
        </w:numPr>
        <w:shd w:val="clear" w:color="auto" w:fill="FFFFFF"/>
        <w:spacing w:after="0" w:line="240" w:lineRule="auto"/>
        <w:jc w:val="center"/>
        <w:rPr>
          <w:rFonts w:ascii="Times New Roman" w:eastAsia="Times New Roman" w:hAnsi="Times New Roman"/>
          <w:b/>
          <w:bCs/>
          <w:sz w:val="24"/>
          <w:szCs w:val="24"/>
          <w:lang w:eastAsia="lv-LV"/>
        </w:rPr>
      </w:pPr>
      <w:r w:rsidRPr="00EE13BF">
        <w:rPr>
          <w:rFonts w:ascii="Times New Roman" w:eastAsia="Times New Roman" w:hAnsi="Times New Roman"/>
          <w:b/>
          <w:bCs/>
          <w:sz w:val="24"/>
          <w:szCs w:val="24"/>
          <w:lang w:eastAsia="lv-LV"/>
        </w:rPr>
        <w:t>Pieslēguma izbūves līdzfinansējuma apmērs</w:t>
      </w:r>
    </w:p>
    <w:p w:rsidR="00AE1763" w:rsidRPr="00EE13BF" w:rsidRDefault="00AE1763" w:rsidP="00AE1763">
      <w:pPr>
        <w:shd w:val="clear" w:color="auto" w:fill="FFFFFF"/>
        <w:spacing w:after="0" w:line="240" w:lineRule="auto"/>
        <w:rPr>
          <w:rFonts w:ascii="Times New Roman" w:eastAsia="Times New Roman" w:hAnsi="Times New Roman"/>
          <w:b/>
          <w:bCs/>
          <w:sz w:val="24"/>
          <w:szCs w:val="24"/>
          <w:highlight w:val="yellow"/>
          <w:lang w:eastAsia="lv-LV"/>
        </w:rPr>
      </w:pPr>
    </w:p>
    <w:p w:rsidR="00AE1763" w:rsidRPr="00EE13BF" w:rsidRDefault="00AE1763" w:rsidP="00AE1763">
      <w:pPr>
        <w:pStyle w:val="1Nolikumam"/>
        <w:numPr>
          <w:ilvl w:val="0"/>
          <w:numId w:val="11"/>
        </w:numPr>
        <w:spacing w:after="0"/>
        <w:ind w:left="0" w:right="-1" w:firstLine="0"/>
        <w:jc w:val="both"/>
        <w:rPr>
          <w:rFonts w:ascii="Times New Roman" w:eastAsia="Times New Roman" w:hAnsi="Times New Roman"/>
          <w:sz w:val="24"/>
          <w:lang w:eastAsia="lv-LV"/>
        </w:rPr>
      </w:pPr>
      <w:bookmarkStart w:id="0" w:name="p6"/>
      <w:bookmarkStart w:id="1" w:name="p-582079"/>
      <w:bookmarkEnd w:id="0"/>
      <w:bookmarkEnd w:id="1"/>
      <w:r w:rsidRPr="00EE13BF">
        <w:rPr>
          <w:rFonts w:ascii="Times New Roman" w:hAnsi="Times New Roman"/>
          <w:sz w:val="24"/>
          <w:lang w:eastAsia="lv-LV"/>
        </w:rPr>
        <w:t xml:space="preserve">Pašvaldības līdzfinansējums Pieslēgumu projektēšanas darbiem, izbūvēto komunikāciju inženiertehnisko uzmērījumu veikšanai, un reģistrācijai mērniecības centra datu bāzē, sastāda 50% no faktiskā izmaksu apmērā, bet ne vairāk kā 100,00 EUR (viens simts </w:t>
      </w:r>
      <w:r w:rsidRPr="00EE13BF">
        <w:rPr>
          <w:rFonts w:ascii="Times New Roman" w:hAnsi="Times New Roman"/>
          <w:i/>
          <w:sz w:val="24"/>
          <w:lang w:eastAsia="lv-LV"/>
        </w:rPr>
        <w:t>euro</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right="-1"/>
        <w:jc w:val="both"/>
        <w:rPr>
          <w:rFonts w:ascii="Times New Roman" w:eastAsia="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līdzfinansējums </w:t>
      </w:r>
      <w:r w:rsidRPr="00EE13BF">
        <w:rPr>
          <w:rFonts w:ascii="Times New Roman" w:hAnsi="Times New Roman"/>
          <w:b/>
          <w:sz w:val="24"/>
          <w:lang w:eastAsia="lv-LV"/>
        </w:rPr>
        <w:t>kanalizācijas pieslēguma izbūvei</w:t>
      </w:r>
      <w:r w:rsidRPr="00EE13BF">
        <w:rPr>
          <w:rFonts w:ascii="Times New Roman" w:hAnsi="Times New Roman"/>
          <w:sz w:val="24"/>
          <w:lang w:eastAsia="lv-LV"/>
        </w:rPr>
        <w:t xml:space="preserve"> tiek  piešķirts: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1"/>
          <w:numId w:val="11"/>
        </w:numPr>
        <w:spacing w:after="0"/>
        <w:ind w:left="709" w:firstLine="0"/>
        <w:jc w:val="both"/>
        <w:rPr>
          <w:rFonts w:ascii="Times New Roman" w:hAnsi="Times New Roman"/>
          <w:sz w:val="24"/>
          <w:lang w:eastAsia="lv-LV"/>
        </w:rPr>
      </w:pPr>
      <w:r>
        <w:rPr>
          <w:rFonts w:ascii="Times New Roman" w:hAnsi="Times New Roman"/>
          <w:sz w:val="24"/>
          <w:lang w:eastAsia="lv-LV"/>
        </w:rPr>
        <w:t xml:space="preserve"> saskaņā ar 2. pielikumu, kurā norādīts izcenojumu apmērs, </w:t>
      </w:r>
      <w:r w:rsidRPr="00EE13BF">
        <w:rPr>
          <w:rFonts w:ascii="Times New Roman" w:hAnsi="Times New Roman"/>
          <w:sz w:val="24"/>
          <w:lang w:eastAsia="lv-LV"/>
        </w:rPr>
        <w:t xml:space="preserve">bet ne vairāk kā </w:t>
      </w:r>
      <w:r>
        <w:rPr>
          <w:rFonts w:ascii="Times New Roman" w:hAnsi="Times New Roman"/>
          <w:sz w:val="24"/>
          <w:lang w:eastAsia="lv-LV"/>
        </w:rPr>
        <w:t>725</w:t>
      </w:r>
      <w:r w:rsidRPr="00EE13BF">
        <w:rPr>
          <w:rFonts w:ascii="Times New Roman" w:hAnsi="Times New Roman"/>
          <w:sz w:val="24"/>
          <w:lang w:eastAsia="lv-LV"/>
        </w:rPr>
        <w:t>,00 EUR (</w:t>
      </w:r>
      <w:r>
        <w:rPr>
          <w:rFonts w:ascii="Times New Roman" w:hAnsi="Times New Roman"/>
          <w:sz w:val="24"/>
          <w:lang w:eastAsia="lv-LV"/>
        </w:rPr>
        <w:t>septiņi</w:t>
      </w:r>
      <w:r w:rsidRPr="00EE13BF">
        <w:rPr>
          <w:rFonts w:ascii="Times New Roman" w:hAnsi="Times New Roman"/>
          <w:sz w:val="24"/>
          <w:lang w:eastAsia="lv-LV"/>
        </w:rPr>
        <w:t xml:space="preserve"> simti </w:t>
      </w:r>
      <w:r>
        <w:rPr>
          <w:rFonts w:ascii="Times New Roman" w:hAnsi="Times New Roman"/>
          <w:sz w:val="24"/>
          <w:lang w:eastAsia="lv-LV"/>
        </w:rPr>
        <w:t>divdesmit pieci</w:t>
      </w:r>
      <w:r w:rsidRPr="00EE13BF">
        <w:rPr>
          <w:rFonts w:ascii="Times New Roman" w:hAnsi="Times New Roman"/>
          <w:sz w:val="24"/>
          <w:lang w:eastAsia="lv-LV"/>
        </w:rPr>
        <w:t xml:space="preserve"> </w:t>
      </w:r>
      <w:r w:rsidRPr="00EE13BF">
        <w:rPr>
          <w:rFonts w:ascii="Times New Roman" w:hAnsi="Times New Roman"/>
          <w:i/>
          <w:sz w:val="24"/>
          <w:lang w:eastAsia="lv-LV"/>
        </w:rPr>
        <w:t>euro</w:t>
      </w:r>
      <w:r>
        <w:rPr>
          <w:rFonts w:ascii="Times New Roman" w:hAnsi="Times New Roman"/>
          <w:sz w:val="24"/>
          <w:lang w:eastAsia="lv-LV"/>
        </w:rPr>
        <w:t>) un</w:t>
      </w:r>
      <w:r w:rsidRPr="00EE13BF">
        <w:rPr>
          <w:rFonts w:ascii="Times New Roman" w:hAnsi="Times New Roman"/>
          <w:sz w:val="24"/>
          <w:lang w:eastAsia="lv-LV"/>
        </w:rPr>
        <w:t xml:space="preserve"> tai skaitā normatīvos aktos noteiktie nodokļi, kuru ieturēšanu un nomaksu nodrošina Pašvaldība, ja Iesniedzējs atbilst kādam no norādītajiem punktiem: </w:t>
      </w:r>
    </w:p>
    <w:p w:rsidR="00AE1763" w:rsidRPr="00EE13BF" w:rsidRDefault="00AE1763" w:rsidP="00AE1763">
      <w:pPr>
        <w:pStyle w:val="1Nolikumam"/>
        <w:numPr>
          <w:ilvl w:val="0"/>
          <w:numId w:val="0"/>
        </w:numPr>
        <w:spacing w:after="0"/>
        <w:ind w:left="2154"/>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Vientuļi dzīvojošiem pensionāriem, kuru ikmēneša ienākumu apmērs nepārsniedz valstī noteikto </w:t>
      </w:r>
      <w:r w:rsidRPr="00EE13BF">
        <w:rPr>
          <w:rFonts w:ascii="Times New Roman" w:hAnsi="Times New Roman"/>
          <w:sz w:val="24"/>
        </w:rPr>
        <w:t>minimālo mēneša darba algu normālā darba laika ietvaros</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trūcīgas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maznodrošinātas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daudzbērnu ģimenēm;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personām ar 1. vai 2. grupas invaliditāti</w:t>
      </w:r>
      <w:r>
        <w:rPr>
          <w:rFonts w:ascii="Times New Roman" w:hAnsi="Times New Roman"/>
          <w:sz w:val="24"/>
          <w:lang w:eastAsia="lv-LV"/>
        </w:rPr>
        <w:t>, vai personas ģimenē ir bērns ar šajā apakšpunktā minēto invaliditāti</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360" w:hanging="360"/>
        <w:jc w:val="both"/>
        <w:rPr>
          <w:rFonts w:ascii="Times New Roman" w:hAnsi="Times New Roman"/>
          <w:sz w:val="24"/>
          <w:lang w:eastAsia="lv-LV"/>
        </w:rPr>
      </w:pP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F96147" w:rsidRDefault="00AE1763" w:rsidP="00AE1763">
      <w:pPr>
        <w:pStyle w:val="1Nolikumam"/>
        <w:numPr>
          <w:ilvl w:val="1"/>
          <w:numId w:val="11"/>
        </w:numPr>
        <w:spacing w:after="0"/>
        <w:ind w:left="1418" w:hanging="709"/>
        <w:jc w:val="both"/>
        <w:rPr>
          <w:rFonts w:ascii="Times New Roman" w:hAnsi="Times New Roman"/>
          <w:sz w:val="24"/>
          <w:lang w:eastAsia="lv-LV"/>
        </w:rPr>
      </w:pPr>
      <w:r>
        <w:rPr>
          <w:rFonts w:ascii="Times New Roman" w:hAnsi="Times New Roman"/>
          <w:sz w:val="24"/>
          <w:lang w:eastAsia="lv-LV"/>
        </w:rPr>
        <w:t>80 % (procentu) apmērā no 2. pielikumā norādītā</w:t>
      </w:r>
      <w:r w:rsidRPr="00F96147">
        <w:rPr>
          <w:rFonts w:ascii="Times New Roman" w:hAnsi="Times New Roman"/>
          <w:sz w:val="24"/>
          <w:lang w:eastAsia="lv-LV"/>
        </w:rPr>
        <w:t xml:space="preserve"> izcenojuma, bet ne vairāk kā 580,00 EUR (pieci simti astoņdesmit </w:t>
      </w:r>
      <w:r w:rsidRPr="00F96147">
        <w:rPr>
          <w:rFonts w:ascii="Times New Roman" w:hAnsi="Times New Roman"/>
          <w:i/>
          <w:sz w:val="24"/>
          <w:lang w:eastAsia="lv-LV"/>
        </w:rPr>
        <w:t>euro</w:t>
      </w:r>
      <w:r w:rsidRPr="00F96147">
        <w:rPr>
          <w:rFonts w:ascii="Times New Roman" w:hAnsi="Times New Roman"/>
          <w:sz w:val="24"/>
          <w:lang w:eastAsia="lv-LV"/>
        </w:rPr>
        <w:t>) tai skaitā normatīvos aktos noteiktie nodokļi, kuru ieturēšanu un nomaksu nodrošina Pašvaldība, ja Iesniedzējs neatbilst kādam no</w:t>
      </w:r>
      <w:r>
        <w:rPr>
          <w:rFonts w:ascii="Times New Roman" w:hAnsi="Times New Roman"/>
          <w:sz w:val="24"/>
          <w:lang w:eastAsia="lv-LV"/>
        </w:rPr>
        <w:t xml:space="preserve"> Noteikumu</w:t>
      </w:r>
      <w:r w:rsidRPr="00F96147">
        <w:rPr>
          <w:rFonts w:ascii="Times New Roman" w:hAnsi="Times New Roman"/>
          <w:sz w:val="24"/>
          <w:lang w:eastAsia="lv-LV"/>
        </w:rPr>
        <w:t xml:space="preserve"> 7.1.punktā minētajiem finansējumu pretendentiem.</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līdzfinansējums </w:t>
      </w:r>
      <w:r w:rsidRPr="00EE13BF">
        <w:rPr>
          <w:rFonts w:ascii="Times New Roman" w:hAnsi="Times New Roman"/>
          <w:b/>
          <w:sz w:val="24"/>
          <w:lang w:eastAsia="lv-LV"/>
        </w:rPr>
        <w:t>ūdensvada pieslēguma izbūvei</w:t>
      </w:r>
      <w:r w:rsidRPr="00EE13BF">
        <w:rPr>
          <w:rFonts w:ascii="Times New Roman" w:hAnsi="Times New Roman"/>
          <w:sz w:val="24"/>
          <w:lang w:eastAsia="lv-LV"/>
        </w:rPr>
        <w:t xml:space="preserve"> tiek piešķirts:</w:t>
      </w:r>
    </w:p>
    <w:p w:rsidR="00AE1763" w:rsidRPr="00EE13BF" w:rsidRDefault="00AE1763" w:rsidP="00AE1763">
      <w:pPr>
        <w:pStyle w:val="1Nolikumam"/>
        <w:numPr>
          <w:ilvl w:val="0"/>
          <w:numId w:val="0"/>
        </w:numPr>
        <w:spacing w:after="0"/>
        <w:ind w:left="360" w:hanging="360"/>
        <w:jc w:val="both"/>
        <w:rPr>
          <w:rFonts w:ascii="Times New Roman" w:hAnsi="Times New Roman"/>
          <w:sz w:val="24"/>
          <w:lang w:eastAsia="lv-LV"/>
        </w:rPr>
      </w:pPr>
    </w:p>
    <w:p w:rsidR="00AE1763" w:rsidRPr="00EE13BF" w:rsidRDefault="00AE1763" w:rsidP="00AE1763">
      <w:pPr>
        <w:pStyle w:val="1Nolikumam"/>
        <w:numPr>
          <w:ilvl w:val="1"/>
          <w:numId w:val="11"/>
        </w:numPr>
        <w:spacing w:after="0"/>
        <w:jc w:val="both"/>
        <w:rPr>
          <w:rFonts w:ascii="Times New Roman" w:hAnsi="Times New Roman"/>
          <w:sz w:val="24"/>
          <w:lang w:eastAsia="lv-LV"/>
        </w:rPr>
      </w:pPr>
      <w:r>
        <w:rPr>
          <w:rFonts w:ascii="Times New Roman" w:hAnsi="Times New Roman"/>
          <w:sz w:val="24"/>
          <w:lang w:eastAsia="lv-LV"/>
        </w:rPr>
        <w:t xml:space="preserve">saskaņā ar 2. pielikumu, kurā  norādīts izcenojumu apmērs, </w:t>
      </w:r>
      <w:r w:rsidRPr="00EE13BF">
        <w:rPr>
          <w:rFonts w:ascii="Times New Roman" w:hAnsi="Times New Roman"/>
          <w:sz w:val="24"/>
          <w:lang w:eastAsia="lv-LV"/>
        </w:rPr>
        <w:t xml:space="preserve">bet ne vairāk kā </w:t>
      </w:r>
      <w:r>
        <w:rPr>
          <w:rFonts w:ascii="Times New Roman" w:hAnsi="Times New Roman"/>
          <w:sz w:val="24"/>
          <w:lang w:eastAsia="lv-LV"/>
        </w:rPr>
        <w:t>700</w:t>
      </w:r>
      <w:r w:rsidRPr="00EE13BF">
        <w:rPr>
          <w:rFonts w:ascii="Times New Roman" w:hAnsi="Times New Roman"/>
          <w:sz w:val="24"/>
          <w:lang w:eastAsia="lv-LV"/>
        </w:rPr>
        <w:t>,00 EUR (</w:t>
      </w:r>
      <w:r>
        <w:rPr>
          <w:rFonts w:ascii="Times New Roman" w:hAnsi="Times New Roman"/>
          <w:sz w:val="24"/>
          <w:lang w:eastAsia="lv-LV"/>
        </w:rPr>
        <w:t>septiņi</w:t>
      </w:r>
      <w:r w:rsidRPr="00EE13BF">
        <w:rPr>
          <w:rFonts w:ascii="Times New Roman" w:hAnsi="Times New Roman"/>
          <w:sz w:val="24"/>
          <w:lang w:eastAsia="lv-LV"/>
        </w:rPr>
        <w:t xml:space="preserve"> simti </w:t>
      </w:r>
      <w:r w:rsidRPr="00EE13BF">
        <w:rPr>
          <w:rFonts w:ascii="Times New Roman" w:hAnsi="Times New Roman"/>
          <w:i/>
          <w:sz w:val="24"/>
          <w:lang w:eastAsia="lv-LV"/>
        </w:rPr>
        <w:t>euro</w:t>
      </w:r>
      <w:r>
        <w:rPr>
          <w:rFonts w:ascii="Times New Roman" w:hAnsi="Times New Roman"/>
          <w:sz w:val="24"/>
          <w:lang w:eastAsia="lv-LV"/>
        </w:rPr>
        <w:t>) un</w:t>
      </w:r>
      <w:r w:rsidRPr="00EE13BF">
        <w:rPr>
          <w:rFonts w:ascii="Times New Roman" w:hAnsi="Times New Roman"/>
          <w:sz w:val="24"/>
          <w:lang w:eastAsia="lv-LV"/>
        </w:rPr>
        <w:t xml:space="preserve"> tai skaitā normatīvos aktos noteiktie nodokļi, kuru ieturēšanu un nomaksu nodrošina Pašvaldība, ja Iesniedzējs atbilst kādam no norādītajiem punktiem: </w:t>
      </w:r>
    </w:p>
    <w:p w:rsidR="00AE1763" w:rsidRPr="00EE13BF" w:rsidRDefault="00AE1763" w:rsidP="00AE1763">
      <w:pPr>
        <w:pStyle w:val="1Nolikumam"/>
        <w:numPr>
          <w:ilvl w:val="0"/>
          <w:numId w:val="0"/>
        </w:numPr>
        <w:spacing w:after="0"/>
        <w:ind w:left="2154"/>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Vientuļi dzīvojošiem pensionāriem, kuru ikmēneša ienākumu apmērs nepārsniedz valstī noteikto </w:t>
      </w:r>
      <w:r w:rsidRPr="00EE13BF">
        <w:rPr>
          <w:rFonts w:ascii="Times New Roman" w:hAnsi="Times New Roman"/>
          <w:sz w:val="24"/>
        </w:rPr>
        <w:t>minimālo mēneša darba algu normālā darba laika ietvaros</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trūcīgas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maznodrošinātas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daudzbērnu ģimenēm;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personām ar 1. vai 2. grupas invaliditāti</w:t>
      </w:r>
      <w:r>
        <w:rPr>
          <w:rFonts w:ascii="Times New Roman" w:hAnsi="Times New Roman"/>
          <w:sz w:val="24"/>
          <w:lang w:eastAsia="lv-LV"/>
        </w:rPr>
        <w:t>, vai personas ģimenē ir bērns ar šajā apakšpunktā minēto invaliditāti</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8C0003" w:rsidRDefault="00AE1763" w:rsidP="00AE1763">
      <w:pPr>
        <w:pStyle w:val="1Nolikumam"/>
        <w:numPr>
          <w:ilvl w:val="1"/>
          <w:numId w:val="11"/>
        </w:numPr>
        <w:spacing w:after="0"/>
        <w:ind w:left="1418" w:hanging="709"/>
        <w:jc w:val="both"/>
        <w:rPr>
          <w:rFonts w:ascii="Times New Roman" w:hAnsi="Times New Roman"/>
          <w:sz w:val="24"/>
          <w:lang w:eastAsia="lv-LV"/>
        </w:rPr>
      </w:pPr>
      <w:r>
        <w:rPr>
          <w:rFonts w:ascii="Times New Roman" w:hAnsi="Times New Roman"/>
          <w:sz w:val="24"/>
          <w:lang w:eastAsia="lv-LV"/>
        </w:rPr>
        <w:t xml:space="preserve">80 % (procentu) apmērā no 2. pielikumā norādītā izcenojuma, </w:t>
      </w:r>
      <w:r w:rsidRPr="00EE13BF">
        <w:rPr>
          <w:rFonts w:ascii="Times New Roman" w:hAnsi="Times New Roman"/>
          <w:sz w:val="24"/>
          <w:lang w:eastAsia="lv-LV"/>
        </w:rPr>
        <w:t xml:space="preserve">bet ne vairāk kā </w:t>
      </w:r>
      <w:r>
        <w:rPr>
          <w:rFonts w:ascii="Times New Roman" w:hAnsi="Times New Roman"/>
          <w:sz w:val="24"/>
          <w:lang w:eastAsia="lv-LV"/>
        </w:rPr>
        <w:t>560</w:t>
      </w:r>
      <w:r w:rsidRPr="00EE13BF">
        <w:rPr>
          <w:rFonts w:ascii="Times New Roman" w:hAnsi="Times New Roman"/>
          <w:sz w:val="24"/>
          <w:lang w:eastAsia="lv-LV"/>
        </w:rPr>
        <w:t>,00 EUR (</w:t>
      </w:r>
      <w:r>
        <w:rPr>
          <w:rFonts w:ascii="Times New Roman" w:hAnsi="Times New Roman"/>
          <w:sz w:val="24"/>
          <w:lang w:eastAsia="lv-LV"/>
        </w:rPr>
        <w:t>pieci</w:t>
      </w:r>
      <w:r w:rsidRPr="00EE13BF">
        <w:rPr>
          <w:rFonts w:ascii="Times New Roman" w:hAnsi="Times New Roman"/>
          <w:sz w:val="24"/>
          <w:lang w:eastAsia="lv-LV"/>
        </w:rPr>
        <w:t xml:space="preserve"> simti </w:t>
      </w:r>
      <w:r>
        <w:rPr>
          <w:rFonts w:ascii="Times New Roman" w:hAnsi="Times New Roman"/>
          <w:sz w:val="24"/>
          <w:lang w:eastAsia="lv-LV"/>
        </w:rPr>
        <w:t>sešdesmit</w:t>
      </w:r>
      <w:r w:rsidRPr="00EE13BF">
        <w:rPr>
          <w:rFonts w:ascii="Times New Roman" w:hAnsi="Times New Roman"/>
          <w:sz w:val="24"/>
          <w:lang w:eastAsia="lv-LV"/>
        </w:rPr>
        <w:t xml:space="preserve"> </w:t>
      </w:r>
      <w:r w:rsidRPr="00EE13BF">
        <w:rPr>
          <w:rFonts w:ascii="Times New Roman" w:hAnsi="Times New Roman"/>
          <w:i/>
          <w:sz w:val="24"/>
          <w:lang w:eastAsia="lv-LV"/>
        </w:rPr>
        <w:t>euro</w:t>
      </w:r>
      <w:r>
        <w:rPr>
          <w:rFonts w:ascii="Times New Roman" w:hAnsi="Times New Roman"/>
          <w:sz w:val="24"/>
          <w:lang w:eastAsia="lv-LV"/>
        </w:rPr>
        <w:t xml:space="preserve">) </w:t>
      </w:r>
      <w:r w:rsidRPr="00EE13BF">
        <w:rPr>
          <w:rFonts w:ascii="Times New Roman" w:hAnsi="Times New Roman"/>
          <w:sz w:val="24"/>
          <w:lang w:eastAsia="lv-LV"/>
        </w:rPr>
        <w:t>tai skaitā normatīvos aktos noteiktie nodokļi, kuru ieturēšanu un nomaksu nodrošina Pašvaldība, ja Iesniedzējs neatbilst kādam no</w:t>
      </w:r>
      <w:r>
        <w:rPr>
          <w:rFonts w:ascii="Times New Roman" w:hAnsi="Times New Roman"/>
          <w:sz w:val="24"/>
          <w:lang w:eastAsia="lv-LV"/>
        </w:rPr>
        <w:t xml:space="preserve"> Noteikumu</w:t>
      </w:r>
      <w:r w:rsidRPr="00EE13BF">
        <w:rPr>
          <w:rFonts w:ascii="Times New Roman" w:hAnsi="Times New Roman"/>
          <w:sz w:val="24"/>
          <w:lang w:eastAsia="lv-LV"/>
        </w:rPr>
        <w:t xml:space="preserve"> </w:t>
      </w:r>
      <w:r>
        <w:rPr>
          <w:rFonts w:ascii="Times New Roman" w:hAnsi="Times New Roman"/>
          <w:sz w:val="24"/>
          <w:lang w:eastAsia="lv-LV"/>
        </w:rPr>
        <w:t>8</w:t>
      </w:r>
      <w:r w:rsidRPr="00EE13BF">
        <w:rPr>
          <w:rFonts w:ascii="Times New Roman" w:hAnsi="Times New Roman"/>
          <w:sz w:val="24"/>
          <w:lang w:eastAsia="lv-LV"/>
        </w:rPr>
        <w:t>.1.punktā minētajiem finansējumu pretendentiem.</w:t>
      </w:r>
    </w:p>
    <w:p w:rsidR="00AE1763" w:rsidRPr="00EE13BF" w:rsidRDefault="00AE1763" w:rsidP="00AE1763">
      <w:pPr>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FC53A7">
        <w:rPr>
          <w:rFonts w:ascii="Times New Roman" w:hAnsi="Times New Roman"/>
          <w:sz w:val="24"/>
          <w:lang w:eastAsia="lv-LV"/>
        </w:rPr>
        <w:t>Pašvaldības līdzfinansējums kanalizācijas vai ūdensvada pieslēguma izbūvei Kandavas novada pagastu teritorijās tiek  piešķirts atbilstoši</w:t>
      </w:r>
      <w:r>
        <w:rPr>
          <w:rFonts w:ascii="Times New Roman" w:hAnsi="Times New Roman"/>
          <w:sz w:val="24"/>
          <w:lang w:eastAsia="lv-LV"/>
        </w:rPr>
        <w:t xml:space="preserve"> Noteikumu</w:t>
      </w:r>
      <w:r w:rsidRPr="00FC53A7">
        <w:rPr>
          <w:rFonts w:ascii="Times New Roman" w:hAnsi="Times New Roman"/>
          <w:sz w:val="24"/>
          <w:lang w:eastAsia="lv-LV"/>
        </w:rPr>
        <w:t xml:space="preserve"> 7. un 8. punktā noteiktajām izmaksām, </w:t>
      </w:r>
      <w:r>
        <w:rPr>
          <w:rFonts w:ascii="Times New Roman" w:hAnsi="Times New Roman"/>
          <w:sz w:val="24"/>
          <w:lang w:eastAsia="lv-LV"/>
        </w:rPr>
        <w:t xml:space="preserve">palielinot minētājos punktos </w:t>
      </w:r>
      <w:r w:rsidRPr="00FC53A7">
        <w:rPr>
          <w:rFonts w:ascii="Times New Roman" w:hAnsi="Times New Roman"/>
          <w:sz w:val="24"/>
          <w:lang w:eastAsia="lv-LV"/>
        </w:rPr>
        <w:t>maksimālo finansējumu apm</w:t>
      </w:r>
      <w:r>
        <w:rPr>
          <w:rFonts w:ascii="Times New Roman" w:hAnsi="Times New Roman"/>
          <w:sz w:val="24"/>
          <w:lang w:eastAsia="lv-LV"/>
        </w:rPr>
        <w:t>ēru par 20 % (procentiem).</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Ja tiek veikta gan kanalizācijas, gan ūdensvada pieslēguma izbūve un inženierkomunikācijas ir iespējams ievietot vienā tranšejā, kopējais finansējuma apmērs, kas pienāktos saskaņā ar</w:t>
      </w:r>
      <w:r>
        <w:rPr>
          <w:rFonts w:ascii="Times New Roman" w:hAnsi="Times New Roman"/>
          <w:sz w:val="24"/>
          <w:lang w:eastAsia="lv-LV"/>
        </w:rPr>
        <w:t xml:space="preserve"> Noteikumu</w:t>
      </w:r>
      <w:r w:rsidRPr="00EE13BF">
        <w:rPr>
          <w:rFonts w:ascii="Times New Roman" w:hAnsi="Times New Roman"/>
          <w:sz w:val="24"/>
          <w:lang w:eastAsia="lv-LV"/>
        </w:rPr>
        <w:t xml:space="preserve"> 7., 8. vai 9.punktu, tiek samazināts par 30%.</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Sarakstarindkopa"/>
        <w:numPr>
          <w:ilvl w:val="0"/>
          <w:numId w:val="10"/>
        </w:numPr>
        <w:spacing w:after="0" w:line="240" w:lineRule="auto"/>
        <w:jc w:val="center"/>
        <w:rPr>
          <w:rFonts w:ascii="Times New Roman" w:hAnsi="Times New Roman"/>
          <w:b/>
          <w:sz w:val="24"/>
          <w:szCs w:val="24"/>
          <w:lang w:eastAsia="lv-LV"/>
        </w:rPr>
      </w:pPr>
      <w:r w:rsidRPr="00EE13BF">
        <w:rPr>
          <w:rFonts w:ascii="Times New Roman" w:hAnsi="Times New Roman"/>
          <w:b/>
          <w:sz w:val="24"/>
          <w:szCs w:val="24"/>
          <w:lang w:eastAsia="lv-LV"/>
        </w:rPr>
        <w:t>Pieteikuma iesniegšana un izskatīšanas kārtība</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Līdzfinansējuma saņemšanai Iesniedzējs iesniedz pieteikumu (skat</w:t>
      </w:r>
      <w:r>
        <w:rPr>
          <w:rFonts w:ascii="Times New Roman" w:hAnsi="Times New Roman"/>
          <w:sz w:val="24"/>
          <w:lang w:eastAsia="lv-LV"/>
        </w:rPr>
        <w:t>īt</w:t>
      </w:r>
      <w:r w:rsidRPr="00EE13BF">
        <w:rPr>
          <w:rFonts w:ascii="Times New Roman" w:hAnsi="Times New Roman"/>
          <w:sz w:val="24"/>
          <w:lang w:eastAsia="lv-LV"/>
        </w:rPr>
        <w:t xml:space="preserve"> </w:t>
      </w:r>
      <w:r>
        <w:rPr>
          <w:rFonts w:ascii="Times New Roman" w:hAnsi="Times New Roman"/>
          <w:sz w:val="24"/>
          <w:lang w:eastAsia="lv-LV"/>
        </w:rPr>
        <w:t>1. pielikumu</w:t>
      </w:r>
      <w:r w:rsidRPr="00EE13BF">
        <w:rPr>
          <w:rFonts w:ascii="Times New Roman" w:hAnsi="Times New Roman"/>
          <w:sz w:val="24"/>
          <w:lang w:eastAsia="lv-LV"/>
        </w:rPr>
        <w:t>) SIA „Kandavas komunālie pakalpojumi”, kuram pievieno nekustamā īpašuma piederību apliecinoša dokumenta kopiju.</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 SIA „Kandavas komunālie pakalpojumi” 10 (desmit) darba dienu laikā no iesnieguma iesniegšanas dienas apseko objektu un izstrādā Tehniskos noteikumus, vienkāršoto pieslēguma shēmu un </w:t>
      </w:r>
      <w:r>
        <w:rPr>
          <w:rFonts w:ascii="Times New Roman" w:hAnsi="Times New Roman"/>
          <w:sz w:val="24"/>
          <w:lang w:eastAsia="lv-LV"/>
        </w:rPr>
        <w:t>“</w:t>
      </w:r>
      <w:r w:rsidRPr="00EE13BF">
        <w:rPr>
          <w:rFonts w:ascii="Times New Roman" w:hAnsi="Times New Roman"/>
          <w:sz w:val="24"/>
          <w:lang w:eastAsia="lv-LV"/>
        </w:rPr>
        <w:t>Paskaidrojuma raksta</w:t>
      </w:r>
      <w:r>
        <w:rPr>
          <w:rFonts w:ascii="Times New Roman" w:hAnsi="Times New Roman"/>
          <w:sz w:val="24"/>
          <w:lang w:eastAsia="lv-LV"/>
        </w:rPr>
        <w:t>”</w:t>
      </w:r>
      <w:r w:rsidRPr="00EE13BF">
        <w:rPr>
          <w:rFonts w:ascii="Times New Roman" w:hAnsi="Times New Roman"/>
          <w:sz w:val="24"/>
          <w:lang w:eastAsia="lv-LV"/>
        </w:rPr>
        <w:t xml:space="preserve"> I. grupas inženierbūvei 1.daļu (turpmāk – Dokumenti), kuros norāda Pieslēguma izbūves tehniskās prasības un Pieslēguma trases raksturojošos parametrus, tajā skaitā trases garumu metros.</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Iesniedzējs, līdzfinansējuma saņemšanai, </w:t>
      </w:r>
      <w:r>
        <w:rPr>
          <w:rFonts w:ascii="Times New Roman" w:hAnsi="Times New Roman"/>
          <w:sz w:val="24"/>
          <w:lang w:eastAsia="lv-LV"/>
        </w:rPr>
        <w:t xml:space="preserve">Noteikumu </w:t>
      </w:r>
      <w:r w:rsidRPr="00EE13BF">
        <w:rPr>
          <w:rFonts w:ascii="Times New Roman" w:hAnsi="Times New Roman"/>
          <w:sz w:val="24"/>
          <w:lang w:eastAsia="lv-LV"/>
        </w:rPr>
        <w:t>12.punktā norādītos Dokumentus</w:t>
      </w:r>
      <w:r>
        <w:rPr>
          <w:rFonts w:ascii="Times New Roman" w:hAnsi="Times New Roman"/>
          <w:sz w:val="24"/>
          <w:lang w:eastAsia="lv-LV"/>
        </w:rPr>
        <w:t>, uz kuriem saņēmis inženiertīklu turētāju un citu valsts vai pašvaldības institūciju nepieciešamos saskaņojumus</w:t>
      </w:r>
      <w:r w:rsidRPr="00EE13BF">
        <w:rPr>
          <w:rFonts w:ascii="Times New Roman" w:hAnsi="Times New Roman"/>
          <w:sz w:val="24"/>
          <w:lang w:eastAsia="lv-LV"/>
        </w:rPr>
        <w:t>, iesniedz Kandavas novada Būvvaldē (turpmāk- Būvvalde) būvniecības ieceres akceptēšanai.</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Lēmumu par līdzfinansējuma piešķiršanu pieņem Kandavas novada dome (turpmāk- Dome).</w:t>
      </w:r>
    </w:p>
    <w:p w:rsidR="00AE1763" w:rsidRPr="00EE13BF" w:rsidRDefault="00AE1763" w:rsidP="00AE1763">
      <w:pPr>
        <w:pStyle w:val="Sarakstarindkopa"/>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 Pēc Domes lēmuma pieņemšanas par līdzfinansējuma piešķiršanu, 10 (desmit) darba dienu laikā pašvaldība sagatavo un piedāvā Iesniedzējam slēgt rakstisku līgumu par līdzfinansējuma saņemšanas kārtību. </w:t>
      </w:r>
    </w:p>
    <w:p w:rsidR="00AE1763" w:rsidRPr="00EE13BF" w:rsidRDefault="00AE1763" w:rsidP="00AE1763">
      <w:pPr>
        <w:pStyle w:val="Sarakstarindkopa"/>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Līdz finansējuma saņemšanai Iesniedzējam Pieslēguma izbūve jāveic saskaņā ar būvniecību reglamentējošiem normatīvajiem aktiem, SIA „Kandavas komunālie pakalpojumi” izsniegtajiem Dokumentiem un jāpabeidz ne vēlāk kā 3 (trīs) mēnešu laikā no līguma noslēgšanas dienas. </w:t>
      </w:r>
    </w:p>
    <w:p w:rsidR="00AE1763" w:rsidRPr="00EE13BF" w:rsidRDefault="00AE1763" w:rsidP="00AE1763">
      <w:pPr>
        <w:pStyle w:val="Sarakstarindkopa"/>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lastRenderedPageBreak/>
        <w:t xml:space="preserve">Pēc Pieslēguma izbūves un pirms tranšejas aizbēršanas Iesniedzējs par Pieslēguma izbūvi informē SIA „Kandavas komunālie pakalpojumi”, kas 5 (piecu) darba dienu laikā pārbauda Pieslēguma izbūvi, noplombē ūdens komercuzskaites mēraparātu, noslēdz līgumu par ūdensapgādes un/vai kanalizācijas pakalpojuma sniegšanu. </w:t>
      </w:r>
    </w:p>
    <w:p w:rsidR="00AE1763" w:rsidRPr="00EE13BF" w:rsidRDefault="00AE1763" w:rsidP="00AE1763">
      <w:pPr>
        <w:pStyle w:val="Sarakstarindkopa"/>
        <w:rPr>
          <w:rFonts w:ascii="Times New Roman" w:hAnsi="Times New Roman"/>
          <w:sz w:val="24"/>
          <w:szCs w:val="24"/>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rPr>
        <w:t>Pēc Pieslēguma izbūves Iesniedzējs Pieslēguma izbūves izpildmērījumus (digitālos uzmērījumus) un Būvvaldē akceptēto “Paskaidrojuma raksta” I daļu iesniedz  SIA “Kandavas komunālie pakalpojumi”.</w:t>
      </w:r>
    </w:p>
    <w:p w:rsidR="00AE1763" w:rsidRPr="00EE13BF" w:rsidRDefault="00AE1763" w:rsidP="00AE1763">
      <w:pPr>
        <w:pStyle w:val="Sarakstarindkopa"/>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Pēc </w:t>
      </w:r>
      <w:r>
        <w:rPr>
          <w:rFonts w:ascii="Times New Roman" w:hAnsi="Times New Roman"/>
          <w:sz w:val="24"/>
          <w:lang w:eastAsia="lv-LV"/>
        </w:rPr>
        <w:t xml:space="preserve">Noteikumu </w:t>
      </w:r>
      <w:r w:rsidRPr="00EE13BF">
        <w:rPr>
          <w:rFonts w:ascii="Times New Roman" w:hAnsi="Times New Roman"/>
          <w:sz w:val="24"/>
          <w:lang w:eastAsia="lv-LV"/>
        </w:rPr>
        <w:t xml:space="preserve">17. punktā noteikto uzdevumu izpildes, SIA „Kandavas komunālie pakalpojumi” 3 (trīs) darba dienu laikā iesniedz Būvvaldei atzinumu par Pieslēguma līdzfinansējuma saņemšanas nosacījumu izpildi un </w:t>
      </w:r>
      <w:r>
        <w:rPr>
          <w:rFonts w:ascii="Times New Roman" w:hAnsi="Times New Roman"/>
          <w:sz w:val="24"/>
          <w:lang w:eastAsia="lv-LV"/>
        </w:rPr>
        <w:t xml:space="preserve">Noteikumu </w:t>
      </w:r>
      <w:r w:rsidRPr="00EE13BF">
        <w:rPr>
          <w:rFonts w:ascii="Times New Roman" w:hAnsi="Times New Roman"/>
          <w:sz w:val="24"/>
          <w:lang w:eastAsia="lv-LV"/>
        </w:rPr>
        <w:t>18.punktā norādītos dokumentus.</w:t>
      </w:r>
    </w:p>
    <w:p w:rsidR="00AE1763" w:rsidRPr="00EE13BF" w:rsidRDefault="00AE1763" w:rsidP="00AE1763">
      <w:pPr>
        <w:pStyle w:val="Sarakstarindkopa"/>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Pēc Būvvaldes atzīmes saņemšanas „Paskaidrojuma raksta” II.</w:t>
      </w:r>
      <w:r w:rsidR="00F2426B">
        <w:rPr>
          <w:rFonts w:ascii="Times New Roman" w:hAnsi="Times New Roman"/>
          <w:sz w:val="24"/>
          <w:lang w:eastAsia="lv-LV"/>
        </w:rPr>
        <w:t xml:space="preserve"> </w:t>
      </w:r>
      <w:r w:rsidRPr="00EE13BF">
        <w:rPr>
          <w:rFonts w:ascii="Times New Roman" w:hAnsi="Times New Roman"/>
          <w:sz w:val="24"/>
          <w:lang w:eastAsia="lv-LV"/>
        </w:rPr>
        <w:t xml:space="preserve">daļa par būvdarbu pabeigšanu un akta par līgumsaistību izpildi, kuru sastāda Pašvaldība un Iesniedzējs, Pašvaldība ieskaita līdzfinansējuma Iesniedzēja norādītajā bankas kontā. </w:t>
      </w:r>
    </w:p>
    <w:p w:rsidR="00AE1763" w:rsidRPr="00EE13BF" w:rsidRDefault="00AE1763" w:rsidP="00AE1763">
      <w:pPr>
        <w:pStyle w:val="Sarakstarindkopa"/>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0"/>
        </w:numPr>
        <w:spacing w:after="0"/>
        <w:jc w:val="center"/>
        <w:rPr>
          <w:rFonts w:ascii="Times New Roman" w:hAnsi="Times New Roman"/>
          <w:b/>
          <w:sz w:val="24"/>
          <w:lang w:eastAsia="lv-LV"/>
        </w:rPr>
      </w:pPr>
      <w:r w:rsidRPr="00EE13BF">
        <w:rPr>
          <w:rFonts w:ascii="Times New Roman" w:hAnsi="Times New Roman"/>
          <w:b/>
          <w:sz w:val="24"/>
          <w:lang w:eastAsia="lv-LV"/>
        </w:rPr>
        <w:t>Noslēguma jautājumi</w:t>
      </w:r>
    </w:p>
    <w:p w:rsidR="00AE1763" w:rsidRPr="00EE13BF" w:rsidRDefault="00AE1763" w:rsidP="00AE1763">
      <w:pPr>
        <w:pStyle w:val="1Nolikumam"/>
        <w:numPr>
          <w:ilvl w:val="0"/>
          <w:numId w:val="0"/>
        </w:numPr>
        <w:spacing w:after="0"/>
        <w:ind w:left="1080"/>
        <w:jc w:val="both"/>
        <w:rPr>
          <w:rFonts w:ascii="Times New Roman" w:hAnsi="Times New Roman"/>
          <w:sz w:val="24"/>
          <w:lang w:eastAsia="lv-LV"/>
        </w:rPr>
      </w:pPr>
      <w:r w:rsidRPr="00EE13BF">
        <w:rPr>
          <w:rFonts w:ascii="Times New Roman" w:hAnsi="Times New Roman"/>
          <w:sz w:val="24"/>
          <w:lang w:eastAsia="lv-LV"/>
        </w:rPr>
        <w:t xml:space="preserve">  </w:t>
      </w:r>
    </w:p>
    <w:p w:rsidR="00AE1763" w:rsidRPr="00EE13BF" w:rsidRDefault="00AE1763" w:rsidP="00AE1763">
      <w:pPr>
        <w:pStyle w:val="Sarakstarindkopa"/>
        <w:numPr>
          <w:ilvl w:val="0"/>
          <w:numId w:val="11"/>
        </w:numPr>
        <w:spacing w:after="0" w:line="240" w:lineRule="auto"/>
        <w:ind w:left="0" w:firstLine="0"/>
        <w:jc w:val="both"/>
        <w:rPr>
          <w:rFonts w:ascii="Times New Roman" w:hAnsi="Times New Roman"/>
          <w:sz w:val="24"/>
          <w:szCs w:val="24"/>
          <w:lang w:eastAsia="lv-LV"/>
        </w:rPr>
      </w:pPr>
      <w:r w:rsidRPr="00EE13BF">
        <w:rPr>
          <w:rFonts w:ascii="Times New Roman" w:hAnsi="Times New Roman"/>
          <w:sz w:val="24"/>
          <w:szCs w:val="24"/>
          <w:lang w:eastAsia="lv-LV"/>
        </w:rPr>
        <w:t xml:space="preserve">Uz līdzfinansējuma piešķiršanu var pretendēt personas, kuru īpašumā esošajiem īpašumiem no jauna tiek izbūvēts Pieslēgums saskaņā ar  šiem Noteikumiem. </w:t>
      </w:r>
    </w:p>
    <w:p w:rsidR="00AE1763" w:rsidRPr="00EE13BF" w:rsidRDefault="00AE1763" w:rsidP="00AE1763">
      <w:pPr>
        <w:pStyle w:val="Sarakstarindkopa"/>
        <w:numPr>
          <w:ilvl w:val="0"/>
          <w:numId w:val="11"/>
        </w:numPr>
        <w:spacing w:after="0" w:line="240" w:lineRule="auto"/>
        <w:ind w:left="0" w:firstLine="0"/>
        <w:jc w:val="both"/>
        <w:rPr>
          <w:rFonts w:ascii="Times New Roman" w:hAnsi="Times New Roman"/>
          <w:sz w:val="24"/>
          <w:szCs w:val="24"/>
          <w:lang w:eastAsia="lv-LV"/>
        </w:rPr>
      </w:pPr>
      <w:r w:rsidRPr="00EE13BF">
        <w:rPr>
          <w:rFonts w:ascii="Times New Roman" w:hAnsi="Times New Roman"/>
          <w:sz w:val="24"/>
          <w:szCs w:val="24"/>
          <w:lang w:eastAsia="lv-LV"/>
        </w:rPr>
        <w:t>Uz līdzfinansējuma piešķi</w:t>
      </w:r>
      <w:r w:rsidR="00B37914">
        <w:rPr>
          <w:rFonts w:ascii="Times New Roman" w:hAnsi="Times New Roman"/>
          <w:sz w:val="24"/>
          <w:szCs w:val="24"/>
          <w:lang w:eastAsia="lv-LV"/>
        </w:rPr>
        <w:t xml:space="preserve">ršanu nevar pretendēt personas, </w:t>
      </w:r>
      <w:r w:rsidRPr="00EE13BF">
        <w:rPr>
          <w:rFonts w:ascii="Times New Roman" w:hAnsi="Times New Roman"/>
          <w:sz w:val="24"/>
          <w:szCs w:val="24"/>
          <w:lang w:eastAsia="lv-LV"/>
        </w:rPr>
        <w:t xml:space="preserve">kurām ir parādsaistības par SIA “Kandavas komunālie pakalpojumi” komunālo pakalpojumu saņemšanu. </w:t>
      </w:r>
    </w:p>
    <w:p w:rsidR="00AE1763" w:rsidRPr="00EE13BF" w:rsidRDefault="00AE1763" w:rsidP="00AE1763">
      <w:pPr>
        <w:shd w:val="clear" w:color="auto" w:fill="FFFFFF"/>
        <w:spacing w:after="0" w:line="240" w:lineRule="auto"/>
        <w:jc w:val="both"/>
        <w:rPr>
          <w:rFonts w:ascii="Times New Roman" w:eastAsia="Times New Roman" w:hAnsi="Times New Roman"/>
          <w:sz w:val="24"/>
          <w:szCs w:val="24"/>
          <w:highlight w:val="yellow"/>
          <w:lang w:eastAsia="lv-LV"/>
        </w:rPr>
      </w:pPr>
    </w:p>
    <w:p w:rsidR="00AE1763" w:rsidRPr="00F2426B" w:rsidRDefault="00F2426B" w:rsidP="00AE1763">
      <w:pPr>
        <w:shd w:val="clear" w:color="auto" w:fill="FFFFFF"/>
        <w:spacing w:after="0" w:line="240" w:lineRule="auto"/>
        <w:jc w:val="both"/>
        <w:rPr>
          <w:rFonts w:ascii="Times New Roman" w:eastAsia="Times New Roman" w:hAnsi="Times New Roman"/>
          <w:sz w:val="24"/>
          <w:szCs w:val="24"/>
          <w:lang w:eastAsia="lv-LV"/>
        </w:rPr>
      </w:pPr>
      <w:r w:rsidRPr="00F2426B">
        <w:rPr>
          <w:rFonts w:ascii="Times New Roman" w:eastAsia="Times New Roman" w:hAnsi="Times New Roman"/>
          <w:sz w:val="24"/>
          <w:szCs w:val="24"/>
          <w:lang w:eastAsia="lv-LV"/>
        </w:rPr>
        <w:t xml:space="preserve">Kandavas </w:t>
      </w:r>
      <w:r w:rsidR="005769EA">
        <w:rPr>
          <w:rFonts w:ascii="Times New Roman" w:eastAsia="Times New Roman" w:hAnsi="Times New Roman"/>
          <w:sz w:val="24"/>
          <w:szCs w:val="24"/>
          <w:lang w:eastAsia="lv-LV"/>
        </w:rPr>
        <w:t xml:space="preserve">novada domes priekšsēdētāja    </w:t>
      </w:r>
      <w:r w:rsidR="005769EA" w:rsidRPr="005769EA">
        <w:rPr>
          <w:rFonts w:ascii="Times New Roman" w:eastAsia="Courier New" w:hAnsi="Times New Roman" w:cs="Times New Roman"/>
          <w:color w:val="000000"/>
          <w:sz w:val="24"/>
          <w:szCs w:val="24"/>
          <w:shd w:val="clear" w:color="auto" w:fill="FFFFFF"/>
          <w:lang w:eastAsia="lv-LV"/>
        </w:rPr>
        <w:t>(personiskais paraksts)</w:t>
      </w:r>
      <w:r w:rsidR="005769EA">
        <w:rPr>
          <w:rFonts w:eastAsia="Courier New"/>
          <w:color w:val="000000"/>
          <w:sz w:val="24"/>
          <w:szCs w:val="24"/>
          <w:shd w:val="clear" w:color="auto" w:fill="FFFFFF"/>
          <w:lang w:eastAsia="lv-LV"/>
        </w:rPr>
        <w:t xml:space="preserve">  </w:t>
      </w:r>
      <w:r w:rsidRPr="00F2426B">
        <w:rPr>
          <w:rFonts w:ascii="Times New Roman" w:eastAsia="Times New Roman" w:hAnsi="Times New Roman"/>
          <w:sz w:val="24"/>
          <w:szCs w:val="24"/>
          <w:lang w:eastAsia="lv-LV"/>
        </w:rPr>
        <w:t xml:space="preserve">  Inga Priede</w:t>
      </w:r>
    </w:p>
    <w:p w:rsidR="00AE1763" w:rsidRPr="00EE13BF" w:rsidRDefault="00AE1763" w:rsidP="00AE1763">
      <w:pPr>
        <w:tabs>
          <w:tab w:val="left" w:pos="426"/>
        </w:tabs>
        <w:autoSpaceDE w:val="0"/>
        <w:autoSpaceDN w:val="0"/>
        <w:adjustRightInd w:val="0"/>
        <w:spacing w:after="0" w:line="240" w:lineRule="auto"/>
        <w:jc w:val="both"/>
        <w:rPr>
          <w:rFonts w:ascii="Times New Roman" w:hAnsi="Times New Roman"/>
          <w:sz w:val="24"/>
          <w:szCs w:val="24"/>
        </w:rPr>
      </w:pP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p>
    <w:p w:rsidR="00AE1763" w:rsidRPr="00EE13BF" w:rsidRDefault="00AE1763" w:rsidP="00AE1763">
      <w:pPr>
        <w:spacing w:after="0" w:line="240" w:lineRule="auto"/>
        <w:jc w:val="right"/>
        <w:rPr>
          <w:rFonts w:ascii="Times New Roman" w:hAnsi="Times New Roman"/>
          <w:i/>
          <w:sz w:val="24"/>
          <w:szCs w:val="24"/>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0" w:line="240" w:lineRule="auto"/>
        <w:jc w:val="right"/>
        <w:rPr>
          <w:rFonts w:ascii="Times New Roman" w:hAnsi="Times New Roman"/>
          <w:i/>
          <w:sz w:val="24"/>
          <w:szCs w:val="24"/>
          <w:highlight w:val="yellow"/>
        </w:rPr>
      </w:pPr>
    </w:p>
    <w:p w:rsidR="00AE1763" w:rsidRPr="00EE13BF" w:rsidRDefault="00AE1763" w:rsidP="00AE1763">
      <w:pPr>
        <w:spacing w:after="160" w:line="259" w:lineRule="auto"/>
        <w:rPr>
          <w:rFonts w:ascii="Times New Roman" w:hAnsi="Times New Roman"/>
          <w:i/>
          <w:sz w:val="24"/>
          <w:szCs w:val="24"/>
        </w:rPr>
      </w:pPr>
      <w:r w:rsidRPr="00EE13BF">
        <w:rPr>
          <w:rFonts w:ascii="Times New Roman" w:hAnsi="Times New Roman"/>
          <w:i/>
          <w:sz w:val="24"/>
          <w:szCs w:val="24"/>
        </w:rPr>
        <w:br w:type="page"/>
      </w:r>
    </w:p>
    <w:p w:rsidR="00AE1763" w:rsidRPr="008A2156" w:rsidRDefault="00AE1763" w:rsidP="00AE1763">
      <w:pPr>
        <w:pStyle w:val="Sarakstarindkopa"/>
        <w:numPr>
          <w:ilvl w:val="0"/>
          <w:numId w:val="12"/>
        </w:numPr>
        <w:spacing w:after="0" w:line="240" w:lineRule="auto"/>
        <w:jc w:val="right"/>
        <w:rPr>
          <w:rFonts w:ascii="Times New Roman" w:hAnsi="Times New Roman"/>
          <w:i/>
          <w:sz w:val="24"/>
          <w:szCs w:val="24"/>
        </w:rPr>
      </w:pPr>
      <w:r w:rsidRPr="008A2156">
        <w:rPr>
          <w:rFonts w:ascii="Times New Roman" w:hAnsi="Times New Roman"/>
          <w:i/>
          <w:sz w:val="24"/>
          <w:szCs w:val="24"/>
        </w:rPr>
        <w:lastRenderedPageBreak/>
        <w:t>pielikums</w:t>
      </w:r>
    </w:p>
    <w:p w:rsidR="00AE1763" w:rsidRPr="008A2156" w:rsidRDefault="00AE1763" w:rsidP="00AE1763">
      <w:pPr>
        <w:pStyle w:val="Sarakstarindkopa"/>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Kandavas novada domes </w:t>
      </w:r>
    </w:p>
    <w:p w:rsidR="00AE1763" w:rsidRPr="008A2156" w:rsidRDefault="00AE1763" w:rsidP="00AE1763">
      <w:pPr>
        <w:pStyle w:val="Sarakstarindkopa"/>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2017. gada 28. decembra  </w:t>
      </w:r>
    </w:p>
    <w:p w:rsidR="00AE1763" w:rsidRPr="008A2156" w:rsidRDefault="00FD2CB9" w:rsidP="00AE1763">
      <w:pPr>
        <w:spacing w:after="0" w:line="240" w:lineRule="auto"/>
        <w:jc w:val="right"/>
        <w:rPr>
          <w:rFonts w:ascii="Times New Roman" w:hAnsi="Times New Roman"/>
          <w:i/>
          <w:sz w:val="24"/>
          <w:szCs w:val="24"/>
        </w:rPr>
      </w:pPr>
      <w:r>
        <w:rPr>
          <w:rFonts w:ascii="Times New Roman" w:hAnsi="Times New Roman"/>
          <w:i/>
          <w:sz w:val="24"/>
          <w:szCs w:val="24"/>
        </w:rPr>
        <w:t>saistošajiem noteikumiem Nr.23</w:t>
      </w:r>
    </w:p>
    <w:p w:rsidR="00AE1763" w:rsidRPr="008A2156" w:rsidRDefault="00AE1763" w:rsidP="00AE1763">
      <w:pPr>
        <w:spacing w:after="0" w:line="240" w:lineRule="auto"/>
        <w:jc w:val="center"/>
        <w:rPr>
          <w:rFonts w:ascii="Times New Roman" w:hAnsi="Times New Roman"/>
          <w:b/>
          <w:sz w:val="24"/>
          <w:szCs w:val="24"/>
        </w:rPr>
      </w:pPr>
    </w:p>
    <w:p w:rsidR="00AE1763" w:rsidRPr="00EE13BF" w:rsidRDefault="00AE1763" w:rsidP="00AE1763">
      <w:pPr>
        <w:spacing w:after="0" w:line="240" w:lineRule="auto"/>
        <w:jc w:val="right"/>
        <w:rPr>
          <w:rFonts w:ascii="Times New Roman" w:hAnsi="Times New Roman"/>
          <w:b/>
          <w:sz w:val="24"/>
          <w:szCs w:val="24"/>
        </w:rPr>
      </w:pPr>
      <w:r w:rsidRPr="00EE13BF">
        <w:rPr>
          <w:rFonts w:ascii="Times New Roman" w:hAnsi="Times New Roman"/>
          <w:b/>
          <w:sz w:val="24"/>
          <w:szCs w:val="24"/>
        </w:rPr>
        <w:t xml:space="preserve">Kandavas novada domei </w:t>
      </w: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Dārza iela 6, Kandava,</w:t>
      </w:r>
    </w:p>
    <w:p w:rsidR="00AE1763" w:rsidRPr="00EE13BF" w:rsidRDefault="00AE1763" w:rsidP="00AE1763">
      <w:pPr>
        <w:spacing w:after="0" w:line="240" w:lineRule="auto"/>
        <w:jc w:val="right"/>
        <w:rPr>
          <w:rFonts w:ascii="Times New Roman" w:hAnsi="Times New Roman"/>
          <w:b/>
          <w:sz w:val="24"/>
          <w:szCs w:val="24"/>
        </w:rPr>
      </w:pPr>
      <w:r w:rsidRPr="00EE13BF">
        <w:rPr>
          <w:rFonts w:ascii="Times New Roman" w:hAnsi="Times New Roman"/>
          <w:sz w:val="24"/>
          <w:szCs w:val="24"/>
        </w:rPr>
        <w:t xml:space="preserve"> Kandavas novads, LV-3120</w:t>
      </w:r>
    </w:p>
    <w:p w:rsidR="00AE1763" w:rsidRPr="00EE13BF" w:rsidRDefault="00AE1763" w:rsidP="00AE1763">
      <w:pPr>
        <w:spacing w:after="0" w:line="240" w:lineRule="auto"/>
        <w:jc w:val="center"/>
        <w:rPr>
          <w:rFonts w:ascii="Times New Roman" w:hAnsi="Times New Roman"/>
          <w:b/>
          <w:sz w:val="24"/>
          <w:szCs w:val="24"/>
        </w:rPr>
      </w:pP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Dzīvojamās mājas_______________________</w:t>
      </w: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(adrese)</w:t>
      </w:r>
    </w:p>
    <w:p w:rsidR="00AE1763" w:rsidRPr="00EE13BF" w:rsidRDefault="00AE1763" w:rsidP="00AE1763">
      <w:pPr>
        <w:spacing w:after="0" w:line="240" w:lineRule="auto"/>
        <w:jc w:val="right"/>
        <w:rPr>
          <w:rFonts w:ascii="Times New Roman" w:hAnsi="Times New Roman"/>
          <w:sz w:val="24"/>
          <w:szCs w:val="24"/>
        </w:rPr>
      </w:pP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Iesniedzējs: __________________________</w:t>
      </w: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(vārds, uzvārds)</w:t>
      </w:r>
    </w:p>
    <w:p w:rsidR="00AE1763" w:rsidRPr="00EE13BF" w:rsidRDefault="00AE1763" w:rsidP="00AE1763">
      <w:pPr>
        <w:spacing w:after="0" w:line="240" w:lineRule="auto"/>
        <w:jc w:val="right"/>
        <w:rPr>
          <w:rFonts w:ascii="Times New Roman" w:hAnsi="Times New Roman"/>
          <w:sz w:val="24"/>
          <w:szCs w:val="24"/>
        </w:rPr>
      </w:pP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____________________________</w:t>
      </w: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(personas kods)</w:t>
      </w:r>
    </w:p>
    <w:p w:rsidR="00AE1763" w:rsidRPr="00EE13BF" w:rsidRDefault="00AE1763" w:rsidP="00AE1763">
      <w:pPr>
        <w:spacing w:after="0" w:line="240" w:lineRule="auto"/>
        <w:jc w:val="right"/>
        <w:rPr>
          <w:rFonts w:ascii="Times New Roman" w:hAnsi="Times New Roman"/>
          <w:sz w:val="24"/>
          <w:szCs w:val="24"/>
        </w:rPr>
      </w:pP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____________________________</w:t>
      </w: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(deklarētā dzīvesvieta)</w:t>
      </w:r>
    </w:p>
    <w:p w:rsidR="00AE1763" w:rsidRPr="00EE13BF" w:rsidRDefault="00AE1763" w:rsidP="00AE1763">
      <w:pPr>
        <w:spacing w:after="0" w:line="240" w:lineRule="auto"/>
        <w:jc w:val="right"/>
        <w:rPr>
          <w:rFonts w:ascii="Times New Roman" w:hAnsi="Times New Roman"/>
          <w:sz w:val="24"/>
          <w:szCs w:val="24"/>
        </w:rPr>
      </w:pP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__________________________</w:t>
      </w:r>
    </w:p>
    <w:p w:rsidR="00AE1763" w:rsidRPr="00EE13BF" w:rsidRDefault="00AE1763" w:rsidP="00AE1763">
      <w:pPr>
        <w:spacing w:after="0" w:line="240" w:lineRule="auto"/>
        <w:jc w:val="right"/>
        <w:rPr>
          <w:rFonts w:ascii="Times New Roman" w:hAnsi="Times New Roman"/>
          <w:sz w:val="24"/>
          <w:szCs w:val="24"/>
        </w:rPr>
      </w:pPr>
      <w:r w:rsidRPr="00EE13BF">
        <w:rPr>
          <w:rFonts w:ascii="Times New Roman" w:hAnsi="Times New Roman"/>
          <w:sz w:val="24"/>
          <w:szCs w:val="24"/>
        </w:rPr>
        <w:t xml:space="preserve">      (tālrunis) </w:t>
      </w:r>
    </w:p>
    <w:p w:rsidR="00AE1763" w:rsidRPr="00EE13BF" w:rsidRDefault="00AE1763" w:rsidP="00AE1763">
      <w:pPr>
        <w:spacing w:after="0" w:line="240" w:lineRule="auto"/>
        <w:jc w:val="center"/>
        <w:rPr>
          <w:rFonts w:ascii="Times New Roman" w:hAnsi="Times New Roman"/>
          <w:sz w:val="24"/>
          <w:szCs w:val="24"/>
        </w:rPr>
      </w:pP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Pieteikums</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 xml:space="preserve">Par Kandavas novada pašvaldības līdzfinansējuma piešķiršanu dzīvojamo māju  pieslēgšanai </w:t>
      </w:r>
      <w:r w:rsidRPr="00EE13BF">
        <w:rPr>
          <w:rFonts w:ascii="Times New Roman" w:eastAsia="Times New Roman" w:hAnsi="Times New Roman"/>
          <w:b/>
          <w:sz w:val="24"/>
          <w:szCs w:val="24"/>
          <w:lang w:eastAsia="lv-LV"/>
        </w:rPr>
        <w:t>centralizētajai ūdensapgādes un kanalizācijas sistēmai</w:t>
      </w:r>
    </w:p>
    <w:p w:rsidR="00AE1763" w:rsidRPr="00EE13BF" w:rsidRDefault="00AE1763" w:rsidP="00AE1763">
      <w:pPr>
        <w:spacing w:after="0" w:line="240" w:lineRule="auto"/>
        <w:jc w:val="center"/>
        <w:rPr>
          <w:rFonts w:ascii="Times New Roman" w:hAnsi="Times New Roman"/>
          <w:b/>
          <w:sz w:val="24"/>
          <w:szCs w:val="24"/>
        </w:rPr>
      </w:pPr>
    </w:p>
    <w:p w:rsidR="00AE1763" w:rsidRPr="00EE13BF" w:rsidRDefault="00AE1763" w:rsidP="00AE1763">
      <w:pPr>
        <w:spacing w:after="0" w:line="240" w:lineRule="auto"/>
        <w:jc w:val="center"/>
        <w:rPr>
          <w:rFonts w:ascii="Times New Roman" w:hAnsi="Times New Roman"/>
          <w:b/>
          <w:sz w:val="24"/>
          <w:szCs w:val="24"/>
        </w:rPr>
      </w:pPr>
    </w:p>
    <w:p w:rsidR="00AE1763" w:rsidRPr="00EE13BF" w:rsidRDefault="00AE1763" w:rsidP="00AE1763">
      <w:pPr>
        <w:spacing w:after="0" w:line="240" w:lineRule="auto"/>
        <w:ind w:firstLine="720"/>
        <w:jc w:val="both"/>
        <w:rPr>
          <w:rFonts w:ascii="Times New Roman" w:hAnsi="Times New Roman"/>
          <w:b/>
          <w:sz w:val="24"/>
          <w:szCs w:val="24"/>
        </w:rPr>
      </w:pPr>
      <w:r w:rsidRPr="00EE13BF">
        <w:rPr>
          <w:rFonts w:ascii="Times New Roman" w:hAnsi="Times New Roman"/>
          <w:sz w:val="24"/>
          <w:szCs w:val="24"/>
        </w:rPr>
        <w:t>Lūdzu segt līdzfinansējumu par pieslēgumu veikšanu SIA „Kandavas komunālie pakalpojumi” ūdensapgādes vai kanalizācijas pieslēgumu maģistrālajiem tīkliem no man piederošā nekustamā īpašuma, kurš atrodas Kandavas novada,</w:t>
      </w:r>
      <w:r w:rsidRPr="00EE13BF">
        <w:rPr>
          <w:rFonts w:ascii="Times New Roman" w:hAnsi="Times New Roman"/>
          <w:b/>
          <w:sz w:val="24"/>
          <w:szCs w:val="24"/>
        </w:rPr>
        <w:t xml:space="preserve">  </w:t>
      </w:r>
    </w:p>
    <w:p w:rsidR="00AE1763" w:rsidRPr="00EE13BF" w:rsidRDefault="00AE1763" w:rsidP="00AE1763">
      <w:pPr>
        <w:spacing w:after="0" w:line="240" w:lineRule="auto"/>
        <w:ind w:firstLine="720"/>
        <w:jc w:val="both"/>
        <w:rPr>
          <w:rFonts w:ascii="Times New Roman" w:hAnsi="Times New Roman"/>
          <w:sz w:val="24"/>
          <w:szCs w:val="24"/>
        </w:rPr>
      </w:pPr>
      <w:r w:rsidRPr="00EE13BF">
        <w:rPr>
          <w:rFonts w:ascii="Times New Roman" w:hAnsi="Times New Roman"/>
          <w:b/>
          <w:sz w:val="24"/>
          <w:szCs w:val="24"/>
        </w:rPr>
        <w:t>________________________</w:t>
      </w:r>
      <w:r w:rsidRPr="00EE13BF">
        <w:rPr>
          <w:rFonts w:ascii="Times New Roman" w:hAnsi="Times New Roman"/>
          <w:sz w:val="24"/>
          <w:szCs w:val="24"/>
        </w:rPr>
        <w:t>____________________________________________________________________________________________________________________________________</w:t>
      </w:r>
    </w:p>
    <w:p w:rsidR="00AE1763" w:rsidRPr="00EE13BF" w:rsidRDefault="00AE1763" w:rsidP="00AE1763">
      <w:pPr>
        <w:spacing w:after="0" w:line="240" w:lineRule="auto"/>
        <w:rPr>
          <w:rFonts w:ascii="Times New Roman" w:hAnsi="Times New Roman"/>
          <w:sz w:val="24"/>
          <w:szCs w:val="24"/>
        </w:rPr>
      </w:pPr>
    </w:p>
    <w:p w:rsidR="00AE1763" w:rsidRPr="00EE13BF" w:rsidRDefault="00AE1763" w:rsidP="00AE1763">
      <w:pPr>
        <w:spacing w:after="0" w:line="240" w:lineRule="auto"/>
        <w:ind w:firstLine="720"/>
        <w:rPr>
          <w:rFonts w:ascii="Times New Roman" w:hAnsi="Times New Roman"/>
          <w:sz w:val="24"/>
          <w:szCs w:val="24"/>
        </w:rPr>
      </w:pPr>
      <w:r w:rsidRPr="00EE13BF">
        <w:rPr>
          <w:rFonts w:ascii="Times New Roman" w:hAnsi="Times New Roman"/>
          <w:sz w:val="24"/>
          <w:szCs w:val="24"/>
        </w:rPr>
        <w:t xml:space="preserve">Papildus informēju, ka man </w:t>
      </w:r>
      <w:r w:rsidRPr="00EE13BF">
        <w:rPr>
          <w:rFonts w:ascii="Times New Roman" w:hAnsi="Times New Roman"/>
          <w:b/>
          <w:sz w:val="24"/>
          <w:szCs w:val="24"/>
          <w:bdr w:val="single" w:sz="4" w:space="0" w:color="auto"/>
        </w:rPr>
        <w:t>ir</w:t>
      </w:r>
      <w:r w:rsidRPr="00EE13BF">
        <w:rPr>
          <w:rFonts w:ascii="Times New Roman" w:hAnsi="Times New Roman"/>
          <w:b/>
          <w:sz w:val="24"/>
          <w:szCs w:val="24"/>
        </w:rPr>
        <w:t xml:space="preserve"> / </w:t>
      </w:r>
      <w:r w:rsidRPr="00EE13BF">
        <w:rPr>
          <w:rFonts w:ascii="Times New Roman" w:hAnsi="Times New Roman"/>
          <w:b/>
          <w:sz w:val="24"/>
          <w:szCs w:val="24"/>
          <w:bdr w:val="single" w:sz="4" w:space="0" w:color="auto"/>
        </w:rPr>
        <w:t>nav</w:t>
      </w:r>
      <w:r w:rsidRPr="00EE13BF">
        <w:rPr>
          <w:rFonts w:ascii="Times New Roman" w:hAnsi="Times New Roman"/>
          <w:sz w:val="24"/>
          <w:szCs w:val="24"/>
        </w:rPr>
        <w:t xml:space="preserve"> (nevajadzīgo svītrot) noslēgts Līgums par SIA „Kandavas komunālie pakalpojumi” par centralizēto dzeramā ūdens piegādi.</w:t>
      </w:r>
    </w:p>
    <w:p w:rsidR="00AE1763" w:rsidRPr="00EE13BF" w:rsidRDefault="00AE1763" w:rsidP="00AE1763">
      <w:pPr>
        <w:spacing w:after="0" w:line="240" w:lineRule="auto"/>
        <w:rPr>
          <w:rFonts w:ascii="Times New Roman" w:hAnsi="Times New Roman"/>
          <w:b/>
          <w:sz w:val="24"/>
          <w:szCs w:val="24"/>
        </w:rPr>
      </w:pPr>
    </w:p>
    <w:p w:rsidR="00AE1763" w:rsidRPr="00EE13BF" w:rsidRDefault="00AE1763" w:rsidP="00AE1763">
      <w:pPr>
        <w:spacing w:after="0" w:line="240" w:lineRule="auto"/>
        <w:rPr>
          <w:rFonts w:ascii="Times New Roman" w:hAnsi="Times New Roman"/>
          <w:b/>
          <w:sz w:val="24"/>
          <w:szCs w:val="24"/>
        </w:rPr>
      </w:pPr>
      <w:r w:rsidRPr="00EE13BF">
        <w:rPr>
          <w:rFonts w:ascii="Times New Roman" w:hAnsi="Times New Roman"/>
          <w:b/>
          <w:sz w:val="24"/>
          <w:szCs w:val="24"/>
        </w:rPr>
        <w:t xml:space="preserve">Pielikumā: </w:t>
      </w:r>
    </w:p>
    <w:p w:rsidR="00AE1763" w:rsidRPr="00EE13BF" w:rsidRDefault="00AE1763" w:rsidP="00AE1763">
      <w:pPr>
        <w:shd w:val="clear" w:color="auto" w:fill="FFFFFF"/>
        <w:spacing w:after="0" w:line="240" w:lineRule="auto"/>
        <w:ind w:firstLine="300"/>
        <w:jc w:val="both"/>
        <w:rPr>
          <w:rFonts w:ascii="Times New Roman" w:eastAsia="Times New Roman" w:hAnsi="Times New Roman"/>
          <w:sz w:val="24"/>
          <w:szCs w:val="24"/>
          <w:lang w:eastAsia="lv-LV"/>
        </w:rPr>
      </w:pPr>
      <w:r w:rsidRPr="00EE13BF">
        <w:rPr>
          <w:rFonts w:ascii="Times New Roman" w:hAnsi="Times New Roman"/>
          <w:sz w:val="24"/>
          <w:szCs w:val="24"/>
        </w:rPr>
        <w:t xml:space="preserve">1. </w:t>
      </w:r>
      <w:r w:rsidRPr="00EE13BF">
        <w:rPr>
          <w:rFonts w:ascii="Times New Roman" w:hAnsi="Times New Roman"/>
          <w:sz w:val="24"/>
          <w:szCs w:val="24"/>
          <w:lang w:eastAsia="lv-LV"/>
        </w:rPr>
        <w:t xml:space="preserve">Dokumenta kopija, kas apliecina atbilstību </w:t>
      </w:r>
      <w:r>
        <w:rPr>
          <w:rFonts w:ascii="Times New Roman" w:hAnsi="Times New Roman"/>
          <w:sz w:val="24"/>
          <w:szCs w:val="24"/>
          <w:lang w:eastAsia="lv-LV"/>
        </w:rPr>
        <w:t>N</w:t>
      </w:r>
      <w:r w:rsidRPr="00EE13BF">
        <w:rPr>
          <w:rFonts w:ascii="Times New Roman" w:hAnsi="Times New Roman"/>
          <w:sz w:val="24"/>
          <w:szCs w:val="24"/>
          <w:lang w:eastAsia="lv-LV"/>
        </w:rPr>
        <w:t>oteikumu 7.1. vai 8.1. punkta  norādītajai kategorijai;</w:t>
      </w:r>
    </w:p>
    <w:p w:rsidR="00AE1763" w:rsidRPr="00EE13BF" w:rsidRDefault="00AE1763" w:rsidP="00AE1763">
      <w:pPr>
        <w:shd w:val="clear" w:color="auto" w:fill="FFFFFF"/>
        <w:spacing w:after="0" w:line="240" w:lineRule="auto"/>
        <w:ind w:firstLine="300"/>
        <w:jc w:val="both"/>
        <w:rPr>
          <w:rFonts w:ascii="Times New Roman" w:eastAsia="Times New Roman" w:hAnsi="Times New Roman"/>
          <w:sz w:val="24"/>
          <w:szCs w:val="24"/>
          <w:lang w:eastAsia="lv-LV"/>
        </w:rPr>
      </w:pPr>
      <w:r w:rsidRPr="00EE13BF">
        <w:rPr>
          <w:rFonts w:ascii="Times New Roman" w:hAnsi="Times New Roman"/>
          <w:sz w:val="24"/>
          <w:szCs w:val="24"/>
        </w:rPr>
        <w:t>2.</w:t>
      </w:r>
      <w:r w:rsidRPr="00EE13BF">
        <w:rPr>
          <w:rFonts w:ascii="Times New Roman" w:eastAsia="Times New Roman" w:hAnsi="Times New Roman"/>
          <w:sz w:val="24"/>
          <w:szCs w:val="24"/>
          <w:lang w:eastAsia="lv-LV"/>
        </w:rPr>
        <w:t xml:space="preserve"> zemes robežu plān</w:t>
      </w:r>
      <w:r w:rsidRPr="00EE13BF">
        <w:rPr>
          <w:rFonts w:ascii="Times New Roman" w:hAnsi="Times New Roman"/>
          <w:sz w:val="24"/>
          <w:szCs w:val="24"/>
        </w:rPr>
        <w:t>s</w:t>
      </w:r>
      <w:r w:rsidRPr="00EE13BF">
        <w:rPr>
          <w:rFonts w:ascii="Times New Roman" w:eastAsia="Times New Roman" w:hAnsi="Times New Roman"/>
          <w:sz w:val="24"/>
          <w:szCs w:val="24"/>
          <w:lang w:eastAsia="lv-LV"/>
        </w:rPr>
        <w:t>, kurā ir atzīmēta esošās kanalizācijas sistēmas (krājtvertnes)  atrašanās vieta un vēlamā pieslēguma vieta.</w:t>
      </w:r>
    </w:p>
    <w:p w:rsidR="00AE1763" w:rsidRPr="00EE13BF" w:rsidRDefault="00AE1763" w:rsidP="00AE1763">
      <w:pPr>
        <w:shd w:val="clear" w:color="auto" w:fill="FFFFFF"/>
        <w:spacing w:after="0" w:line="240" w:lineRule="auto"/>
        <w:ind w:firstLine="300"/>
        <w:jc w:val="both"/>
        <w:rPr>
          <w:rFonts w:ascii="Times New Roman" w:eastAsia="Times New Roman" w:hAnsi="Times New Roman"/>
          <w:sz w:val="24"/>
          <w:szCs w:val="24"/>
          <w:lang w:eastAsia="lv-LV"/>
        </w:rPr>
      </w:pPr>
    </w:p>
    <w:p w:rsidR="00AE1763" w:rsidRPr="00EE13BF" w:rsidRDefault="00AE1763" w:rsidP="00AE1763">
      <w:pPr>
        <w:spacing w:after="0" w:line="240" w:lineRule="auto"/>
        <w:rPr>
          <w:rFonts w:ascii="Times New Roman" w:hAnsi="Times New Roman"/>
          <w:i/>
          <w:sz w:val="24"/>
          <w:szCs w:val="24"/>
        </w:rPr>
      </w:pPr>
    </w:p>
    <w:p w:rsidR="00AE1763" w:rsidRPr="00EE13BF" w:rsidRDefault="00AE1763" w:rsidP="00AE1763">
      <w:pPr>
        <w:spacing w:after="0" w:line="240" w:lineRule="auto"/>
        <w:rPr>
          <w:rFonts w:ascii="Times New Roman" w:hAnsi="Times New Roman"/>
          <w:sz w:val="24"/>
          <w:szCs w:val="24"/>
        </w:rPr>
      </w:pPr>
      <w:r w:rsidRPr="00EE13BF">
        <w:rPr>
          <w:rFonts w:ascii="Times New Roman" w:hAnsi="Times New Roman"/>
          <w:sz w:val="24"/>
          <w:szCs w:val="24"/>
        </w:rPr>
        <w:t xml:space="preserve">Iesniedzēja paraksts: ______________________________________ </w:t>
      </w:r>
    </w:p>
    <w:p w:rsidR="00AE1763" w:rsidRPr="00EE13BF" w:rsidRDefault="00AE1763" w:rsidP="00AE1763">
      <w:pPr>
        <w:spacing w:after="0" w:line="240" w:lineRule="auto"/>
        <w:rPr>
          <w:rFonts w:ascii="Times New Roman" w:hAnsi="Times New Roman"/>
          <w:sz w:val="24"/>
          <w:szCs w:val="24"/>
        </w:rPr>
      </w:pPr>
    </w:p>
    <w:p w:rsidR="00AE1763" w:rsidRPr="00EE13BF" w:rsidRDefault="00AE1763" w:rsidP="00AE1763">
      <w:pPr>
        <w:spacing w:after="0" w:line="240" w:lineRule="auto"/>
        <w:rPr>
          <w:rFonts w:ascii="Times New Roman" w:hAnsi="Times New Roman"/>
          <w:i/>
          <w:sz w:val="24"/>
          <w:szCs w:val="24"/>
        </w:rPr>
      </w:pPr>
      <w:r w:rsidRPr="00EE13BF">
        <w:rPr>
          <w:rFonts w:ascii="Times New Roman" w:hAnsi="Times New Roman"/>
          <w:sz w:val="24"/>
          <w:szCs w:val="24"/>
        </w:rPr>
        <w:t>Datums ______________________</w:t>
      </w:r>
    </w:p>
    <w:p w:rsidR="00AE1763" w:rsidRPr="00F61D83" w:rsidRDefault="00AE1763" w:rsidP="00AE1763">
      <w:pPr>
        <w:spacing w:after="0" w:line="240" w:lineRule="auto"/>
        <w:jc w:val="both"/>
        <w:rPr>
          <w:rFonts w:ascii="Times New Roman" w:hAnsi="Times New Roman"/>
          <w:sz w:val="24"/>
          <w:szCs w:val="24"/>
        </w:rPr>
      </w:pPr>
    </w:p>
    <w:p w:rsidR="00AE1763" w:rsidRPr="00EE13BF" w:rsidRDefault="00AE1763" w:rsidP="00AE1763">
      <w:pPr>
        <w:spacing w:after="0" w:line="240" w:lineRule="auto"/>
        <w:jc w:val="both"/>
        <w:rPr>
          <w:rFonts w:ascii="Times New Roman" w:hAnsi="Times New Roman"/>
          <w:i/>
          <w:sz w:val="24"/>
          <w:szCs w:val="24"/>
        </w:rPr>
      </w:pPr>
    </w:p>
    <w:p w:rsidR="00B50804" w:rsidRDefault="00B50804" w:rsidP="00B50804">
      <w:pPr>
        <w:pStyle w:val="Sarakstarindkopa"/>
        <w:spacing w:after="0" w:line="240" w:lineRule="auto"/>
        <w:ind w:left="405"/>
        <w:jc w:val="center"/>
        <w:rPr>
          <w:rFonts w:ascii="Times New Roman" w:hAnsi="Times New Roman"/>
          <w:i/>
          <w:sz w:val="24"/>
          <w:szCs w:val="24"/>
        </w:rPr>
      </w:pPr>
    </w:p>
    <w:p w:rsidR="00FD2CB9" w:rsidRDefault="00FD2CB9" w:rsidP="00B50804">
      <w:pPr>
        <w:pStyle w:val="Sarakstarindkopa"/>
        <w:spacing w:after="0" w:line="240" w:lineRule="auto"/>
        <w:ind w:left="405"/>
        <w:jc w:val="center"/>
        <w:rPr>
          <w:rFonts w:ascii="Times New Roman" w:hAnsi="Times New Roman"/>
          <w:i/>
          <w:sz w:val="24"/>
          <w:szCs w:val="24"/>
        </w:rPr>
      </w:pPr>
    </w:p>
    <w:p w:rsidR="00B50804" w:rsidRDefault="00B50804" w:rsidP="00B50804">
      <w:pPr>
        <w:pStyle w:val="Sarakstarindkopa"/>
        <w:spacing w:after="0" w:line="240" w:lineRule="auto"/>
        <w:ind w:left="405"/>
        <w:jc w:val="center"/>
        <w:rPr>
          <w:rFonts w:ascii="Times New Roman" w:hAnsi="Times New Roman"/>
          <w:i/>
          <w:sz w:val="24"/>
          <w:szCs w:val="24"/>
        </w:rPr>
      </w:pPr>
    </w:p>
    <w:p w:rsidR="00AE1763" w:rsidRPr="008A2156" w:rsidRDefault="00AE1763" w:rsidP="00AE1763">
      <w:pPr>
        <w:pStyle w:val="Sarakstarindkopa"/>
        <w:numPr>
          <w:ilvl w:val="0"/>
          <w:numId w:val="12"/>
        </w:numPr>
        <w:spacing w:after="0" w:line="240" w:lineRule="auto"/>
        <w:jc w:val="right"/>
        <w:rPr>
          <w:rFonts w:ascii="Times New Roman" w:hAnsi="Times New Roman"/>
          <w:i/>
          <w:sz w:val="24"/>
          <w:szCs w:val="24"/>
        </w:rPr>
      </w:pPr>
      <w:r w:rsidRPr="008A2156">
        <w:rPr>
          <w:rFonts w:ascii="Times New Roman" w:hAnsi="Times New Roman"/>
          <w:i/>
          <w:sz w:val="24"/>
          <w:szCs w:val="24"/>
        </w:rPr>
        <w:lastRenderedPageBreak/>
        <w:t>pielikums</w:t>
      </w:r>
    </w:p>
    <w:p w:rsidR="00AE1763" w:rsidRPr="008A2156" w:rsidRDefault="00AE1763" w:rsidP="00AE1763">
      <w:pPr>
        <w:pStyle w:val="Sarakstarindkopa"/>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Kandavas novada domes </w:t>
      </w:r>
    </w:p>
    <w:p w:rsidR="00AE1763" w:rsidRPr="008A2156" w:rsidRDefault="00AE1763" w:rsidP="00AE1763">
      <w:pPr>
        <w:pStyle w:val="Sarakstarindkopa"/>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2017. gada 28. decembra  </w:t>
      </w:r>
    </w:p>
    <w:p w:rsidR="00AE1763" w:rsidRPr="008A2156" w:rsidRDefault="00FD2CB9" w:rsidP="00AE1763">
      <w:pPr>
        <w:spacing w:after="0" w:line="240" w:lineRule="auto"/>
        <w:jc w:val="right"/>
        <w:rPr>
          <w:rFonts w:ascii="Times New Roman" w:hAnsi="Times New Roman"/>
          <w:i/>
          <w:sz w:val="24"/>
          <w:szCs w:val="24"/>
        </w:rPr>
      </w:pPr>
      <w:r>
        <w:rPr>
          <w:rFonts w:ascii="Times New Roman" w:hAnsi="Times New Roman"/>
          <w:i/>
          <w:sz w:val="24"/>
          <w:szCs w:val="24"/>
        </w:rPr>
        <w:t>saistošajiem noteikumiem Nr.23</w:t>
      </w:r>
    </w:p>
    <w:p w:rsidR="00AE1763" w:rsidRPr="008A2156" w:rsidRDefault="00AE1763" w:rsidP="00AE1763">
      <w:pPr>
        <w:spacing w:after="0" w:line="240" w:lineRule="auto"/>
        <w:jc w:val="right"/>
        <w:rPr>
          <w:rFonts w:ascii="Times New Roman" w:hAnsi="Times New Roman"/>
          <w:i/>
          <w:sz w:val="24"/>
          <w:szCs w:val="24"/>
        </w:rPr>
      </w:pPr>
    </w:p>
    <w:p w:rsidR="00AE1763" w:rsidRPr="001D2A67" w:rsidRDefault="00AE1763" w:rsidP="00AE1763">
      <w:pPr>
        <w:jc w:val="right"/>
        <w:rPr>
          <w:rFonts w:ascii="Times New Roman" w:hAnsi="Times New Roman"/>
          <w:sz w:val="24"/>
          <w:szCs w:val="24"/>
        </w:rPr>
      </w:pPr>
    </w:p>
    <w:tbl>
      <w:tblPr>
        <w:tblStyle w:val="Reatabula"/>
        <w:tblpPr w:leftFromText="180" w:rightFromText="180" w:vertAnchor="page" w:horzAnchor="margin" w:tblpY="4156"/>
        <w:tblW w:w="0" w:type="auto"/>
        <w:tblLook w:val="04A0" w:firstRow="1" w:lastRow="0" w:firstColumn="1" w:lastColumn="0" w:noHBand="0" w:noVBand="1"/>
      </w:tblPr>
      <w:tblGrid>
        <w:gridCol w:w="903"/>
        <w:gridCol w:w="3389"/>
        <w:gridCol w:w="2025"/>
        <w:gridCol w:w="1979"/>
      </w:tblGrid>
      <w:tr w:rsidR="00AE1763" w:rsidTr="003235BB">
        <w:tc>
          <w:tcPr>
            <w:tcW w:w="903" w:type="dxa"/>
          </w:tcPr>
          <w:p w:rsidR="00AE1763" w:rsidRPr="009E5B9D" w:rsidRDefault="00AE1763" w:rsidP="003235BB">
            <w:pPr>
              <w:jc w:val="center"/>
              <w:rPr>
                <w:b/>
                <w:sz w:val="24"/>
                <w:szCs w:val="24"/>
              </w:rPr>
            </w:pPr>
            <w:r w:rsidRPr="009E5B9D">
              <w:rPr>
                <w:b/>
                <w:sz w:val="24"/>
                <w:szCs w:val="24"/>
              </w:rPr>
              <w:t>N.P.K.</w:t>
            </w:r>
          </w:p>
        </w:tc>
        <w:tc>
          <w:tcPr>
            <w:tcW w:w="3389" w:type="dxa"/>
          </w:tcPr>
          <w:p w:rsidR="00AE1763" w:rsidRPr="009E5B9D" w:rsidRDefault="00AE1763" w:rsidP="003235BB">
            <w:pPr>
              <w:jc w:val="center"/>
              <w:rPr>
                <w:b/>
                <w:sz w:val="24"/>
                <w:szCs w:val="24"/>
              </w:rPr>
            </w:pPr>
            <w:r w:rsidRPr="009E5B9D">
              <w:rPr>
                <w:b/>
                <w:sz w:val="24"/>
                <w:szCs w:val="24"/>
              </w:rPr>
              <w:t>Darbu veids</w:t>
            </w:r>
          </w:p>
        </w:tc>
        <w:tc>
          <w:tcPr>
            <w:tcW w:w="2025" w:type="dxa"/>
          </w:tcPr>
          <w:p w:rsidR="00AE1763" w:rsidRPr="009E5B9D" w:rsidRDefault="00AE1763" w:rsidP="003235BB">
            <w:pPr>
              <w:jc w:val="center"/>
              <w:rPr>
                <w:b/>
                <w:sz w:val="24"/>
                <w:szCs w:val="24"/>
              </w:rPr>
            </w:pPr>
            <w:r w:rsidRPr="009E5B9D">
              <w:rPr>
                <w:b/>
                <w:sz w:val="24"/>
                <w:szCs w:val="24"/>
              </w:rPr>
              <w:t>MĒRVIENĪBA</w:t>
            </w:r>
          </w:p>
        </w:tc>
        <w:tc>
          <w:tcPr>
            <w:tcW w:w="1979" w:type="dxa"/>
          </w:tcPr>
          <w:p w:rsidR="00AE1763" w:rsidRPr="009E5B9D" w:rsidRDefault="00AE1763" w:rsidP="003235BB">
            <w:pPr>
              <w:jc w:val="center"/>
              <w:rPr>
                <w:b/>
                <w:sz w:val="24"/>
                <w:szCs w:val="24"/>
              </w:rPr>
            </w:pPr>
            <w:r w:rsidRPr="009E5B9D">
              <w:rPr>
                <w:b/>
                <w:sz w:val="24"/>
                <w:szCs w:val="24"/>
              </w:rPr>
              <w:t>Vienas vienības izmaksas</w:t>
            </w:r>
          </w:p>
        </w:tc>
      </w:tr>
      <w:tr w:rsidR="00AE1763" w:rsidTr="003235BB">
        <w:tc>
          <w:tcPr>
            <w:tcW w:w="903" w:type="dxa"/>
          </w:tcPr>
          <w:p w:rsidR="00AE1763" w:rsidRPr="009E5B9D" w:rsidRDefault="00AE1763" w:rsidP="003235BB">
            <w:pPr>
              <w:rPr>
                <w:sz w:val="24"/>
                <w:szCs w:val="24"/>
              </w:rPr>
            </w:pPr>
            <w:r w:rsidRPr="009E5B9D">
              <w:rPr>
                <w:sz w:val="24"/>
                <w:szCs w:val="24"/>
              </w:rPr>
              <w:t>1.</w:t>
            </w:r>
          </w:p>
        </w:tc>
        <w:tc>
          <w:tcPr>
            <w:tcW w:w="7393" w:type="dxa"/>
            <w:gridSpan w:val="3"/>
          </w:tcPr>
          <w:p w:rsidR="00AE1763" w:rsidRPr="009E5B9D" w:rsidRDefault="00AE1763" w:rsidP="003235BB">
            <w:pPr>
              <w:rPr>
                <w:b/>
                <w:sz w:val="24"/>
                <w:szCs w:val="24"/>
              </w:rPr>
            </w:pPr>
            <w:r w:rsidRPr="009E5B9D">
              <w:rPr>
                <w:b/>
                <w:sz w:val="24"/>
                <w:szCs w:val="24"/>
              </w:rPr>
              <w:t>Ūdensapgādes tīklu izbūve:</w:t>
            </w:r>
          </w:p>
        </w:tc>
      </w:tr>
      <w:tr w:rsidR="00AE1763" w:rsidTr="003235BB">
        <w:tc>
          <w:tcPr>
            <w:tcW w:w="903" w:type="dxa"/>
          </w:tcPr>
          <w:p w:rsidR="00AE1763" w:rsidRPr="009E5B9D" w:rsidRDefault="00AE1763" w:rsidP="003235BB">
            <w:pPr>
              <w:rPr>
                <w:sz w:val="24"/>
                <w:szCs w:val="24"/>
              </w:rPr>
            </w:pPr>
            <w:r w:rsidRPr="009E5B9D">
              <w:rPr>
                <w:sz w:val="24"/>
                <w:szCs w:val="24"/>
              </w:rPr>
              <w:t>1.1.</w:t>
            </w:r>
          </w:p>
        </w:tc>
        <w:tc>
          <w:tcPr>
            <w:tcW w:w="3389" w:type="dxa"/>
          </w:tcPr>
          <w:p w:rsidR="00AE1763" w:rsidRPr="009E5B9D" w:rsidRDefault="00AE1763" w:rsidP="003235BB">
            <w:pPr>
              <w:rPr>
                <w:sz w:val="24"/>
                <w:szCs w:val="24"/>
              </w:rPr>
            </w:pPr>
            <w:r w:rsidRPr="009E5B9D">
              <w:rPr>
                <w:sz w:val="24"/>
                <w:szCs w:val="24"/>
              </w:rPr>
              <w:t>Ūdensvada tīklu 1 metra izmaksas</w:t>
            </w:r>
          </w:p>
        </w:tc>
        <w:tc>
          <w:tcPr>
            <w:tcW w:w="2025" w:type="dxa"/>
          </w:tcPr>
          <w:p w:rsidR="00AE1763" w:rsidRPr="009E5B9D" w:rsidRDefault="00AE1763" w:rsidP="003235BB">
            <w:pPr>
              <w:jc w:val="center"/>
              <w:rPr>
                <w:sz w:val="24"/>
                <w:szCs w:val="24"/>
              </w:rPr>
            </w:pPr>
            <w:r w:rsidRPr="009E5B9D">
              <w:rPr>
                <w:sz w:val="24"/>
                <w:szCs w:val="24"/>
              </w:rPr>
              <w:t>Euro/m</w:t>
            </w:r>
          </w:p>
        </w:tc>
        <w:tc>
          <w:tcPr>
            <w:tcW w:w="1979" w:type="dxa"/>
          </w:tcPr>
          <w:p w:rsidR="00AE1763" w:rsidRPr="002B476D" w:rsidRDefault="00AE1763" w:rsidP="003235BB">
            <w:pPr>
              <w:jc w:val="center"/>
              <w:rPr>
                <w:sz w:val="24"/>
                <w:szCs w:val="24"/>
              </w:rPr>
            </w:pPr>
            <w:r w:rsidRPr="002B476D">
              <w:rPr>
                <w:sz w:val="24"/>
                <w:szCs w:val="24"/>
              </w:rPr>
              <w:t>20</w:t>
            </w:r>
          </w:p>
        </w:tc>
      </w:tr>
      <w:tr w:rsidR="00AE1763" w:rsidTr="003235BB">
        <w:tc>
          <w:tcPr>
            <w:tcW w:w="903" w:type="dxa"/>
          </w:tcPr>
          <w:p w:rsidR="00AE1763" w:rsidRPr="009E5B9D" w:rsidRDefault="00AE1763" w:rsidP="003235BB">
            <w:pPr>
              <w:rPr>
                <w:sz w:val="24"/>
                <w:szCs w:val="24"/>
              </w:rPr>
            </w:pPr>
            <w:r w:rsidRPr="009E5B9D">
              <w:rPr>
                <w:sz w:val="24"/>
                <w:szCs w:val="24"/>
              </w:rPr>
              <w:t>1.2.</w:t>
            </w:r>
          </w:p>
        </w:tc>
        <w:tc>
          <w:tcPr>
            <w:tcW w:w="3389" w:type="dxa"/>
          </w:tcPr>
          <w:p w:rsidR="00AE1763" w:rsidRPr="009E5B9D" w:rsidRDefault="00AE1763" w:rsidP="003235BB">
            <w:pPr>
              <w:rPr>
                <w:sz w:val="24"/>
                <w:szCs w:val="24"/>
              </w:rPr>
            </w:pPr>
            <w:r w:rsidRPr="009E5B9D">
              <w:rPr>
                <w:sz w:val="24"/>
                <w:szCs w:val="24"/>
              </w:rPr>
              <w:t>Štokkrāna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2B476D" w:rsidRDefault="00AE1763" w:rsidP="003235BB">
            <w:pPr>
              <w:jc w:val="center"/>
              <w:rPr>
                <w:sz w:val="24"/>
                <w:szCs w:val="24"/>
              </w:rPr>
            </w:pPr>
            <w:r w:rsidRPr="002B476D">
              <w:rPr>
                <w:sz w:val="24"/>
                <w:szCs w:val="24"/>
              </w:rPr>
              <w:t>50</w:t>
            </w:r>
          </w:p>
        </w:tc>
      </w:tr>
      <w:tr w:rsidR="00AE1763" w:rsidTr="003235BB">
        <w:tc>
          <w:tcPr>
            <w:tcW w:w="903" w:type="dxa"/>
          </w:tcPr>
          <w:p w:rsidR="00AE1763" w:rsidRPr="009E5B9D" w:rsidRDefault="00AE1763" w:rsidP="003235BB">
            <w:pPr>
              <w:rPr>
                <w:sz w:val="24"/>
                <w:szCs w:val="24"/>
              </w:rPr>
            </w:pPr>
            <w:r w:rsidRPr="009E5B9D">
              <w:rPr>
                <w:sz w:val="24"/>
                <w:szCs w:val="24"/>
              </w:rPr>
              <w:t>1.3.</w:t>
            </w:r>
          </w:p>
        </w:tc>
        <w:tc>
          <w:tcPr>
            <w:tcW w:w="3389" w:type="dxa"/>
          </w:tcPr>
          <w:p w:rsidR="00AE1763" w:rsidRPr="009E5B9D" w:rsidRDefault="00AE1763" w:rsidP="003235BB">
            <w:pPr>
              <w:rPr>
                <w:sz w:val="24"/>
                <w:szCs w:val="24"/>
              </w:rPr>
            </w:pPr>
            <w:r w:rsidRPr="009E5B9D">
              <w:rPr>
                <w:sz w:val="24"/>
                <w:szCs w:val="24"/>
              </w:rPr>
              <w:t>Komercakas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2B476D" w:rsidRDefault="00AE1763" w:rsidP="003235BB">
            <w:pPr>
              <w:jc w:val="center"/>
              <w:rPr>
                <w:sz w:val="24"/>
                <w:szCs w:val="24"/>
              </w:rPr>
            </w:pPr>
            <w:r w:rsidRPr="002B476D">
              <w:rPr>
                <w:sz w:val="24"/>
                <w:szCs w:val="24"/>
              </w:rPr>
              <w:t>150</w:t>
            </w:r>
          </w:p>
        </w:tc>
      </w:tr>
      <w:tr w:rsidR="00AE1763" w:rsidTr="003235BB">
        <w:tc>
          <w:tcPr>
            <w:tcW w:w="903" w:type="dxa"/>
          </w:tcPr>
          <w:p w:rsidR="00AE1763" w:rsidRPr="009E5B9D" w:rsidRDefault="00AE1763" w:rsidP="003235BB">
            <w:pPr>
              <w:rPr>
                <w:sz w:val="24"/>
                <w:szCs w:val="24"/>
              </w:rPr>
            </w:pPr>
            <w:r w:rsidRPr="009E5B9D">
              <w:rPr>
                <w:sz w:val="24"/>
                <w:szCs w:val="24"/>
              </w:rPr>
              <w:t>2.</w:t>
            </w:r>
          </w:p>
        </w:tc>
        <w:tc>
          <w:tcPr>
            <w:tcW w:w="7393" w:type="dxa"/>
            <w:gridSpan w:val="3"/>
          </w:tcPr>
          <w:p w:rsidR="00AE1763" w:rsidRPr="002B476D" w:rsidRDefault="00AE1763" w:rsidP="003235BB">
            <w:pPr>
              <w:rPr>
                <w:b/>
                <w:sz w:val="24"/>
                <w:szCs w:val="24"/>
              </w:rPr>
            </w:pPr>
            <w:r w:rsidRPr="002B476D">
              <w:rPr>
                <w:b/>
                <w:sz w:val="24"/>
                <w:szCs w:val="24"/>
              </w:rPr>
              <w:t>Kanalizācijas tīklu izbūve:</w:t>
            </w:r>
          </w:p>
        </w:tc>
      </w:tr>
      <w:tr w:rsidR="00AE1763" w:rsidTr="003235BB">
        <w:tc>
          <w:tcPr>
            <w:tcW w:w="903" w:type="dxa"/>
          </w:tcPr>
          <w:p w:rsidR="00AE1763" w:rsidRPr="009E5B9D" w:rsidRDefault="00AE1763" w:rsidP="003235BB">
            <w:pPr>
              <w:rPr>
                <w:sz w:val="24"/>
                <w:szCs w:val="24"/>
              </w:rPr>
            </w:pPr>
            <w:r w:rsidRPr="009E5B9D">
              <w:rPr>
                <w:sz w:val="24"/>
                <w:szCs w:val="24"/>
              </w:rPr>
              <w:t>2.1.</w:t>
            </w:r>
          </w:p>
        </w:tc>
        <w:tc>
          <w:tcPr>
            <w:tcW w:w="3389" w:type="dxa"/>
          </w:tcPr>
          <w:p w:rsidR="00AE1763" w:rsidRPr="009E5B9D" w:rsidRDefault="00AE1763" w:rsidP="003235BB">
            <w:pPr>
              <w:rPr>
                <w:sz w:val="24"/>
                <w:szCs w:val="24"/>
              </w:rPr>
            </w:pPr>
            <w:r w:rsidRPr="009E5B9D">
              <w:rPr>
                <w:sz w:val="24"/>
                <w:szCs w:val="24"/>
              </w:rPr>
              <w:t>Kanalizācijas tīklu 1 metra izmaksas</w:t>
            </w:r>
          </w:p>
        </w:tc>
        <w:tc>
          <w:tcPr>
            <w:tcW w:w="2025" w:type="dxa"/>
          </w:tcPr>
          <w:p w:rsidR="00AE1763" w:rsidRPr="009E5B9D" w:rsidRDefault="00AE1763" w:rsidP="003235BB">
            <w:pPr>
              <w:jc w:val="center"/>
              <w:rPr>
                <w:sz w:val="24"/>
                <w:szCs w:val="24"/>
              </w:rPr>
            </w:pPr>
            <w:r w:rsidRPr="009E5B9D">
              <w:rPr>
                <w:sz w:val="24"/>
                <w:szCs w:val="24"/>
              </w:rPr>
              <w:t>Euro/m</w:t>
            </w:r>
          </w:p>
        </w:tc>
        <w:tc>
          <w:tcPr>
            <w:tcW w:w="1979" w:type="dxa"/>
          </w:tcPr>
          <w:p w:rsidR="00AE1763" w:rsidRPr="002B476D" w:rsidRDefault="00AE1763" w:rsidP="003235BB">
            <w:pPr>
              <w:jc w:val="center"/>
              <w:rPr>
                <w:sz w:val="24"/>
                <w:szCs w:val="24"/>
              </w:rPr>
            </w:pPr>
            <w:r w:rsidRPr="002B476D">
              <w:rPr>
                <w:sz w:val="24"/>
                <w:szCs w:val="24"/>
              </w:rPr>
              <w:t>25</w:t>
            </w:r>
          </w:p>
        </w:tc>
      </w:tr>
      <w:tr w:rsidR="00AE1763" w:rsidTr="003235BB">
        <w:tc>
          <w:tcPr>
            <w:tcW w:w="903" w:type="dxa"/>
          </w:tcPr>
          <w:p w:rsidR="00AE1763" w:rsidRPr="009E5B9D" w:rsidRDefault="00AE1763" w:rsidP="003235BB">
            <w:pPr>
              <w:rPr>
                <w:sz w:val="24"/>
                <w:szCs w:val="24"/>
              </w:rPr>
            </w:pPr>
            <w:r w:rsidRPr="009E5B9D">
              <w:rPr>
                <w:sz w:val="24"/>
                <w:szCs w:val="24"/>
              </w:rPr>
              <w:t>2.2.</w:t>
            </w:r>
          </w:p>
        </w:tc>
        <w:tc>
          <w:tcPr>
            <w:tcW w:w="3389" w:type="dxa"/>
          </w:tcPr>
          <w:p w:rsidR="00AE1763" w:rsidRPr="009E5B9D" w:rsidRDefault="00AE1763" w:rsidP="003235BB">
            <w:pPr>
              <w:rPr>
                <w:sz w:val="24"/>
                <w:szCs w:val="24"/>
              </w:rPr>
            </w:pPr>
            <w:r w:rsidRPr="009E5B9D">
              <w:rPr>
                <w:sz w:val="24"/>
                <w:szCs w:val="24"/>
              </w:rPr>
              <w:t>Skatakas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9E5B9D" w:rsidRDefault="00AE1763" w:rsidP="003235BB">
            <w:pPr>
              <w:jc w:val="center"/>
              <w:rPr>
                <w:sz w:val="24"/>
                <w:szCs w:val="24"/>
              </w:rPr>
            </w:pPr>
            <w:r w:rsidRPr="009E5B9D">
              <w:rPr>
                <w:sz w:val="24"/>
                <w:szCs w:val="24"/>
              </w:rPr>
              <w:t>100</w:t>
            </w:r>
          </w:p>
        </w:tc>
      </w:tr>
    </w:tbl>
    <w:p w:rsidR="00AE1763" w:rsidRPr="00196ACA" w:rsidRDefault="00AE1763" w:rsidP="00AE1763">
      <w:pPr>
        <w:jc w:val="center"/>
        <w:rPr>
          <w:rFonts w:ascii="Times New Roman" w:hAnsi="Times New Roman"/>
          <w:b/>
          <w:sz w:val="24"/>
          <w:szCs w:val="24"/>
        </w:rPr>
      </w:pPr>
      <w:r w:rsidRPr="009A2EE9">
        <w:rPr>
          <w:rFonts w:ascii="Times New Roman" w:hAnsi="Times New Roman"/>
          <w:b/>
          <w:sz w:val="24"/>
          <w:szCs w:val="24"/>
        </w:rPr>
        <w:t>Ūdensapgādes un kanalizācijas tīklu izbūves attiecināmās izmaksas</w:t>
      </w: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B50804" w:rsidRDefault="00B50804" w:rsidP="00AE1763">
      <w:pPr>
        <w:spacing w:after="0" w:line="240" w:lineRule="auto"/>
        <w:jc w:val="center"/>
        <w:rPr>
          <w:rFonts w:ascii="Times New Roman" w:hAnsi="Times New Roman"/>
          <w:b/>
          <w:sz w:val="24"/>
          <w:szCs w:val="24"/>
        </w:rPr>
      </w:pPr>
    </w:p>
    <w:p w:rsidR="00FD2CB9" w:rsidRDefault="00FD2CB9" w:rsidP="00AE1763">
      <w:pPr>
        <w:spacing w:after="0" w:line="240" w:lineRule="auto"/>
        <w:jc w:val="center"/>
        <w:rPr>
          <w:rFonts w:ascii="Times New Roman" w:hAnsi="Times New Roman"/>
          <w:b/>
          <w:sz w:val="24"/>
          <w:szCs w:val="24"/>
        </w:rPr>
      </w:pPr>
    </w:p>
    <w:p w:rsidR="00FD2CB9" w:rsidRDefault="00FD2CB9" w:rsidP="00AE1763">
      <w:pPr>
        <w:spacing w:after="0" w:line="240" w:lineRule="auto"/>
        <w:jc w:val="center"/>
        <w:rPr>
          <w:rFonts w:ascii="Times New Roman" w:hAnsi="Times New Roman"/>
          <w:b/>
          <w:sz w:val="24"/>
          <w:szCs w:val="24"/>
        </w:rPr>
      </w:pPr>
    </w:p>
    <w:p w:rsidR="00B50804" w:rsidRDefault="00B50804"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lastRenderedPageBreak/>
        <w:t>PASKAIDROJUMA RAKSTS</w:t>
      </w:r>
      <w:r w:rsidRPr="00CB281C">
        <w:rPr>
          <w:rFonts w:ascii="Times New Roman" w:hAnsi="Times New Roman"/>
          <w:b/>
          <w:sz w:val="24"/>
          <w:szCs w:val="24"/>
        </w:rPr>
        <w:t xml:space="preserve"> </w:t>
      </w:r>
    </w:p>
    <w:p w:rsidR="00AE1763" w:rsidRPr="00EE13BF" w:rsidRDefault="00FD2CB9" w:rsidP="00AE1763">
      <w:pPr>
        <w:spacing w:after="0" w:line="240" w:lineRule="auto"/>
        <w:jc w:val="center"/>
        <w:rPr>
          <w:rFonts w:ascii="Times New Roman" w:hAnsi="Times New Roman"/>
          <w:b/>
          <w:sz w:val="24"/>
          <w:szCs w:val="24"/>
        </w:rPr>
      </w:pPr>
      <w:r>
        <w:rPr>
          <w:rFonts w:ascii="Times New Roman" w:hAnsi="Times New Roman"/>
          <w:b/>
          <w:sz w:val="24"/>
          <w:szCs w:val="24"/>
        </w:rPr>
        <w:t>K</w:t>
      </w:r>
      <w:r w:rsidR="00F2426B">
        <w:rPr>
          <w:rFonts w:ascii="Times New Roman" w:hAnsi="Times New Roman"/>
          <w:b/>
          <w:sz w:val="24"/>
          <w:szCs w:val="24"/>
        </w:rPr>
        <w:t>andavas novada dome saistošo noteikumu</w:t>
      </w:r>
      <w:r>
        <w:rPr>
          <w:rFonts w:ascii="Times New Roman" w:hAnsi="Times New Roman"/>
          <w:b/>
          <w:sz w:val="24"/>
          <w:szCs w:val="24"/>
        </w:rPr>
        <w:t xml:space="preserve"> Nr.23</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„Kandavas novada pašvaldības līdzfinansējuma piešķiršanas kārtība nekustamo īpašumu pieslēgšanai centralizētajiem ūdensapgādes vai kanalizācijas tīkliem”</w:t>
      </w:r>
    </w:p>
    <w:p w:rsidR="00AE1763" w:rsidRPr="00EE13BF" w:rsidRDefault="00AE1763" w:rsidP="00AE1763">
      <w:pPr>
        <w:spacing w:after="0" w:line="240" w:lineRule="auto"/>
        <w:jc w:val="center"/>
        <w:rPr>
          <w:rFonts w:ascii="Times New Roman" w:hAnsi="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AE1763" w:rsidRPr="00EE13BF" w:rsidTr="003235BB">
        <w:trPr>
          <w:tblHeader/>
        </w:trPr>
        <w:tc>
          <w:tcPr>
            <w:tcW w:w="2721" w:type="dxa"/>
            <w:shd w:val="clear" w:color="auto" w:fill="auto"/>
          </w:tcPr>
          <w:p w:rsidR="00AE1763" w:rsidRPr="00B56C8D" w:rsidRDefault="00AE1763" w:rsidP="003235BB">
            <w:pPr>
              <w:spacing w:after="0" w:line="240" w:lineRule="auto"/>
              <w:jc w:val="center"/>
              <w:rPr>
                <w:rFonts w:ascii="Times New Roman" w:hAnsi="Times New Roman"/>
                <w:b/>
                <w:sz w:val="24"/>
                <w:szCs w:val="24"/>
              </w:rPr>
            </w:pPr>
            <w:r w:rsidRPr="00B56C8D">
              <w:rPr>
                <w:rFonts w:ascii="Times New Roman" w:hAnsi="Times New Roman"/>
                <w:b/>
                <w:sz w:val="24"/>
                <w:szCs w:val="24"/>
              </w:rPr>
              <w:t>Paskaidrojuma raksta sadaļas</w:t>
            </w:r>
          </w:p>
        </w:tc>
        <w:tc>
          <w:tcPr>
            <w:tcW w:w="6690" w:type="dxa"/>
            <w:shd w:val="clear" w:color="auto" w:fill="auto"/>
          </w:tcPr>
          <w:p w:rsidR="00AE1763" w:rsidRPr="00B56C8D" w:rsidRDefault="00AE1763" w:rsidP="003235BB">
            <w:pPr>
              <w:spacing w:after="0" w:line="240" w:lineRule="auto"/>
              <w:jc w:val="center"/>
              <w:rPr>
                <w:rFonts w:ascii="Times New Roman" w:hAnsi="Times New Roman"/>
                <w:b/>
                <w:sz w:val="24"/>
                <w:szCs w:val="24"/>
              </w:rPr>
            </w:pPr>
            <w:r w:rsidRPr="00B56C8D">
              <w:rPr>
                <w:rFonts w:ascii="Times New Roman" w:hAnsi="Times New Roman"/>
                <w:b/>
                <w:sz w:val="24"/>
                <w:szCs w:val="24"/>
              </w:rPr>
              <w:t>Norādāmā informācija</w:t>
            </w:r>
          </w:p>
        </w:tc>
      </w:tr>
      <w:tr w:rsidR="00AE1763" w:rsidRPr="00EE13BF" w:rsidTr="003235BB">
        <w:tc>
          <w:tcPr>
            <w:tcW w:w="2721" w:type="dxa"/>
            <w:shd w:val="clear" w:color="auto" w:fill="auto"/>
          </w:tcPr>
          <w:p w:rsidR="00AE1763" w:rsidRPr="00B56C8D" w:rsidRDefault="00AE1763" w:rsidP="003235BB">
            <w:pPr>
              <w:spacing w:after="0" w:line="240" w:lineRule="auto"/>
              <w:rPr>
                <w:rFonts w:ascii="Times New Roman" w:hAnsi="Times New Roman"/>
                <w:sz w:val="24"/>
                <w:szCs w:val="24"/>
              </w:rPr>
            </w:pPr>
            <w:r w:rsidRPr="00B56C8D">
              <w:rPr>
                <w:rFonts w:ascii="Times New Roman" w:hAnsi="Times New Roman"/>
                <w:sz w:val="24"/>
                <w:szCs w:val="24"/>
              </w:rPr>
              <w:t>1. Projekta nepieciešamības pamatojums</w:t>
            </w:r>
          </w:p>
        </w:tc>
        <w:tc>
          <w:tcPr>
            <w:tcW w:w="6690" w:type="dxa"/>
            <w:shd w:val="clear" w:color="auto" w:fill="auto"/>
          </w:tcPr>
          <w:p w:rsidR="00B56C8D" w:rsidRPr="00B56C8D" w:rsidRDefault="00B56C8D" w:rsidP="00B56C8D">
            <w:pPr>
              <w:pStyle w:val="Vienkrsteksts"/>
              <w:ind w:firstLine="720"/>
              <w:jc w:val="both"/>
              <w:rPr>
                <w:rFonts w:ascii="Times New Roman" w:hAnsi="Times New Roman"/>
                <w:sz w:val="24"/>
                <w:szCs w:val="24"/>
              </w:rPr>
            </w:pPr>
            <w:r w:rsidRPr="00B56C8D">
              <w:rPr>
                <w:rFonts w:ascii="Times New Roman" w:hAnsi="Times New Roman"/>
                <w:sz w:val="24"/>
                <w:szCs w:val="24"/>
              </w:rPr>
              <w:t xml:space="preserve">2018. gada 23. janvārī Vides aizsardzības un reģionālās attīstības ministrija (turpmāk- ministrija) savas kompetences ietvaros ir izvērtējusi saistošos noteikumus un izteica šādus iebildumus: </w:t>
            </w:r>
          </w:p>
          <w:p w:rsidR="00B56C8D" w:rsidRPr="00B56C8D" w:rsidRDefault="00B56C8D" w:rsidP="00B56C8D">
            <w:pPr>
              <w:pStyle w:val="Sarakstarindkopa"/>
              <w:numPr>
                <w:ilvl w:val="0"/>
                <w:numId w:val="13"/>
              </w:numPr>
              <w:spacing w:after="0" w:line="240" w:lineRule="auto"/>
              <w:ind w:left="0" w:firstLine="360"/>
              <w:jc w:val="both"/>
              <w:rPr>
                <w:rFonts w:ascii="Times New Roman" w:hAnsi="Times New Roman" w:cs="Times New Roman"/>
                <w:sz w:val="24"/>
                <w:szCs w:val="24"/>
              </w:rPr>
            </w:pPr>
            <w:r w:rsidRPr="00B56C8D">
              <w:rPr>
                <w:rFonts w:ascii="Times New Roman" w:hAnsi="Times New Roman" w:cs="Times New Roman"/>
                <w:sz w:val="24"/>
                <w:szCs w:val="24"/>
              </w:rPr>
              <w:t xml:space="preserve">svītrot saistošo noteikumu 22. punktā vārdus “kurām ir nekustamā īpašuma nodokļa parāds pret Domi, kā arī personas”. Norādām, ka nekustamā īpašuma nodokļa parādu piedziņas mehānisms noteikts likuma “Par nodokļiem un nodevām” 26. pantā. Jautājumi par laikā nenomaksāta nekustamā īpašuma nodokļa parādu piedziņu risināmi vienīgi pašvaldības un fiziskās personas administratīvi tiesisko attiecību kontekstā un Administratīvā procesa likumā noteiktajā kārtībā. Ministrijas ieskatā ir izvērtējams, vai saistošo noteikumu 22. punktā izvirzītais nosacījums ir atbilstošs saistošo noteikumu mērķa sasniegšanai </w:t>
            </w:r>
            <w:r w:rsidRPr="00B56C8D">
              <w:rPr>
                <w:rFonts w:ascii="Times New Roman" w:eastAsia="SimSun" w:hAnsi="Times New Roman" w:cs="Times New Roman"/>
                <w:bCs/>
                <w:color w:val="000000"/>
                <w:sz w:val="24"/>
                <w:szCs w:val="24"/>
              </w:rPr>
              <w:t>–</w:t>
            </w:r>
            <w:r w:rsidRPr="00B56C8D">
              <w:rPr>
                <w:rFonts w:ascii="Times New Roman" w:hAnsi="Times New Roman" w:cs="Times New Roman"/>
                <w:sz w:val="24"/>
                <w:szCs w:val="24"/>
              </w:rPr>
              <w:t xml:space="preserve"> veicināt nekustamo īpašumu pieslēgšanu centralizētajai ūdensapgādes vai kanalizācijas sistēmai.</w:t>
            </w:r>
          </w:p>
          <w:p w:rsidR="00B56C8D" w:rsidRPr="00B56C8D" w:rsidRDefault="00B56C8D" w:rsidP="00B56C8D">
            <w:pPr>
              <w:spacing w:after="0" w:line="240" w:lineRule="auto"/>
              <w:jc w:val="both"/>
              <w:rPr>
                <w:rFonts w:ascii="Times New Roman" w:hAnsi="Times New Roman" w:cs="Times New Roman"/>
                <w:sz w:val="24"/>
                <w:szCs w:val="24"/>
              </w:rPr>
            </w:pPr>
            <w:r w:rsidRPr="00B56C8D">
              <w:rPr>
                <w:rFonts w:ascii="Times New Roman" w:hAnsi="Times New Roman" w:cs="Times New Roman"/>
                <w:sz w:val="24"/>
                <w:szCs w:val="24"/>
              </w:rPr>
              <w:t xml:space="preserve">Vienlaikus ministrija izsaka šādu priekšlikumu: </w:t>
            </w:r>
          </w:p>
          <w:p w:rsidR="00AE1763" w:rsidRPr="00B56C8D" w:rsidRDefault="00B56C8D" w:rsidP="00B56C8D">
            <w:pPr>
              <w:pStyle w:val="Sarakstarindkopa"/>
              <w:numPr>
                <w:ilvl w:val="0"/>
                <w:numId w:val="14"/>
              </w:numPr>
              <w:spacing w:after="0" w:line="240" w:lineRule="auto"/>
              <w:ind w:left="0" w:firstLine="0"/>
              <w:jc w:val="both"/>
              <w:rPr>
                <w:rFonts w:ascii="Times New Roman" w:hAnsi="Times New Roman" w:cs="Times New Roman"/>
                <w:sz w:val="24"/>
                <w:szCs w:val="24"/>
              </w:rPr>
            </w:pPr>
            <w:r w:rsidRPr="00B56C8D">
              <w:rPr>
                <w:rFonts w:ascii="Times New Roman" w:hAnsi="Times New Roman" w:cs="Times New Roman"/>
                <w:sz w:val="24"/>
                <w:szCs w:val="24"/>
              </w:rPr>
              <w:t xml:space="preserve">iesaka papildināt un redakcionāli precizēt saistošo noteikumu 3. punktu. Šajā punktā norādīts, ka noteikumu mērķis ir veicināt nekustamo īpašumu pieslēgšanos centralizētajiem kanalizācijas un ūdensvada tīkliem, taču tālāk informācija tiek norādīta tikai par maģistrālo kanalizācijas vadu. </w:t>
            </w:r>
            <w:r w:rsidR="00CA28D9">
              <w:rPr>
                <w:rFonts w:ascii="Times New Roman" w:hAnsi="Times New Roman" w:cs="Times New Roman"/>
                <w:sz w:val="24"/>
                <w:szCs w:val="24"/>
              </w:rPr>
              <w:t>Līdz ar ko ministrija aicina</w:t>
            </w:r>
            <w:r w:rsidRPr="00B56C8D">
              <w:rPr>
                <w:rFonts w:ascii="Times New Roman" w:hAnsi="Times New Roman" w:cs="Times New Roman"/>
                <w:sz w:val="24"/>
                <w:szCs w:val="24"/>
              </w:rPr>
              <w:t xml:space="preserve"> papildināt saistošo noteikumu 3. punktu, iekļaujot aiz vārdiem “maģistrālais kanalizācijas vads” vārdus “vai maģistrālais ūdensvads”. </w:t>
            </w:r>
          </w:p>
        </w:tc>
        <w:bookmarkStart w:id="2" w:name="_GoBack"/>
        <w:bookmarkEnd w:id="2"/>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2. Īss projekta satura izklāsts</w:t>
            </w:r>
          </w:p>
        </w:tc>
        <w:tc>
          <w:tcPr>
            <w:tcW w:w="6690" w:type="dxa"/>
            <w:shd w:val="clear" w:color="auto" w:fill="auto"/>
          </w:tcPr>
          <w:p w:rsidR="00AE1763" w:rsidRPr="00A100CB" w:rsidRDefault="00A100CB" w:rsidP="00A100C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Saistošie noteikumi precizēti atbilstoši ministrijas norādījumiem.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3. Informācija par plānoto projekta ietekmi uz pašvaldības budžetu</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Saistošo noteikumu īstenošana palielinās pašvaldības budžeta izdevumus 2018.-2020. gadam par 10000,00 EUR, turpmākajos gados pieprasījumam pēc līdzfinansējuma paredzēts samazināties. </w:t>
            </w:r>
          </w:p>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Saistošo  noteikumu izpildei nav nepieciešams veidot jaunas institūcijas vai radīt jaunas darba vietas.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4. Informācija par plānoto projekta ietekmi uz uzņēmējdarbības vidi pašvaldības teritorijā</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Noteikumu mērķgrupa ir Pakalpojumu lietotāji, ūdenssaimniecības pakalpojumu un decentralizēto kanalizācijas Pakalpojumu sniedzēji Kandavas novada teritorijā.</w:t>
            </w:r>
          </w:p>
          <w:p w:rsidR="00AE1763" w:rsidRPr="00A100CB" w:rsidRDefault="00AE1763" w:rsidP="003235BB">
            <w:pPr>
              <w:spacing w:after="0" w:line="240" w:lineRule="auto"/>
              <w:jc w:val="both"/>
              <w:rPr>
                <w:rFonts w:ascii="Times New Roman" w:hAnsi="Times New Roman"/>
                <w:sz w:val="24"/>
                <w:szCs w:val="24"/>
              </w:rPr>
            </w:pP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5. Informācija par administratīvajām procedūrām</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Noteikumu izpildi nodrošina Kandavas novada pašvaldība un SIA “Kandavas komunālie pakalpojumi”.</w:t>
            </w:r>
          </w:p>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Kandavas novada pašvaldība un ūdenssaimniecības pakalpojumu sniedzēji ir institūcijas, kurās fiziska vai juridiska persona var vērsties Noteikumu piemērošanas jautājumos.</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6. Informācija par konsultācijām ar privātpersonām</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Noteikumu izstrādes procesā nav notikušas konsultācijas ar privātpersonām.   </w:t>
            </w:r>
          </w:p>
        </w:tc>
      </w:tr>
    </w:tbl>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rPr>
          <w:rFonts w:ascii="Times New Roman" w:hAnsi="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r w:rsidR="00F2426B">
        <w:rPr>
          <w:rFonts w:ascii="Times New Roman" w:hAnsi="Times New Roman" w:cs="Times New Roman"/>
          <w:sz w:val="24"/>
          <w:szCs w:val="24"/>
        </w:rPr>
        <w:t xml:space="preserve">Kandavas novada domes priekšsēdētāja      </w:t>
      </w:r>
      <w:r w:rsidR="005769EA" w:rsidRPr="005769EA">
        <w:rPr>
          <w:rFonts w:ascii="Times New Roman" w:eastAsia="Courier New" w:hAnsi="Times New Roman" w:cs="Times New Roman"/>
          <w:color w:val="000000"/>
          <w:sz w:val="24"/>
          <w:szCs w:val="24"/>
          <w:shd w:val="clear" w:color="auto" w:fill="FFFFFF"/>
          <w:lang w:eastAsia="lv-LV"/>
        </w:rPr>
        <w:t>(personiskais paraksts)</w:t>
      </w:r>
      <w:r w:rsidR="005769EA">
        <w:rPr>
          <w:rFonts w:eastAsia="Courier New"/>
          <w:color w:val="000000"/>
          <w:sz w:val="24"/>
          <w:szCs w:val="24"/>
          <w:shd w:val="clear" w:color="auto" w:fill="FFFFFF"/>
          <w:lang w:eastAsia="lv-LV"/>
        </w:rPr>
        <w:t xml:space="preserve">  </w:t>
      </w:r>
      <w:r w:rsidR="00F2426B">
        <w:rPr>
          <w:rFonts w:ascii="Times New Roman" w:hAnsi="Times New Roman" w:cs="Times New Roman"/>
          <w:sz w:val="24"/>
          <w:szCs w:val="24"/>
        </w:rPr>
        <w:t xml:space="preserve"> Inga Priede</w:t>
      </w:r>
      <w:r w:rsidRPr="00C05130">
        <w:rPr>
          <w:rFonts w:ascii="Times New Roman" w:hAnsi="Times New Roman" w:cs="Times New Roman"/>
          <w:sz w:val="24"/>
          <w:szCs w:val="24"/>
        </w:rPr>
        <w:t xml:space="preserve">                                                               </w:t>
      </w:r>
    </w:p>
    <w:sectPr w:rsidR="00DD3233" w:rsidRPr="00C05130" w:rsidSect="00F2426B">
      <w:pgSz w:w="11906" w:h="16838"/>
      <w:pgMar w:top="851"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08" w:rsidRDefault="00A05208" w:rsidP="007E683B">
      <w:pPr>
        <w:spacing w:after="0" w:line="240" w:lineRule="auto"/>
      </w:pPr>
      <w:r>
        <w:separator/>
      </w:r>
    </w:p>
  </w:endnote>
  <w:endnote w:type="continuationSeparator" w:id="0">
    <w:p w:rsidR="00A05208" w:rsidRDefault="00A05208"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08" w:rsidRDefault="00A05208" w:rsidP="007E683B">
      <w:pPr>
        <w:spacing w:after="0" w:line="240" w:lineRule="auto"/>
      </w:pPr>
      <w:r>
        <w:separator/>
      </w:r>
    </w:p>
  </w:footnote>
  <w:footnote w:type="continuationSeparator" w:id="0">
    <w:p w:rsidR="00A05208" w:rsidRDefault="00A05208"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15:restartNumberingAfterBreak="0">
    <w:nsid w:val="1C7B5D37"/>
    <w:multiLevelType w:val="hybridMultilevel"/>
    <w:tmpl w:val="CD246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841EF7"/>
    <w:multiLevelType w:val="multilevel"/>
    <w:tmpl w:val="B6A0CCB8"/>
    <w:lvl w:ilvl="0">
      <w:start w:val="1"/>
      <w:numFmt w:val="decimal"/>
      <w:lvlText w:val="%1."/>
      <w:lvlJc w:val="left"/>
      <w:pPr>
        <w:ind w:left="1740" w:hanging="1020"/>
      </w:pPr>
      <w:rPr>
        <w:rFonts w:hint="default"/>
        <w:color w:val="auto"/>
      </w:rPr>
    </w:lvl>
    <w:lvl w:ilvl="1">
      <w:start w:val="1"/>
      <w:numFmt w:val="decimal"/>
      <w:isLgl/>
      <w:lvlText w:val="%1.%2."/>
      <w:lvlJc w:val="left"/>
      <w:pPr>
        <w:ind w:left="2154" w:hanging="1020"/>
      </w:pPr>
      <w:rPr>
        <w:rFonts w:hint="default"/>
      </w:rPr>
    </w:lvl>
    <w:lvl w:ilvl="2">
      <w:start w:val="1"/>
      <w:numFmt w:val="decimal"/>
      <w:isLgl/>
      <w:lvlText w:val="%1.%2.%3."/>
      <w:lvlJc w:val="left"/>
      <w:pPr>
        <w:ind w:left="2568" w:hanging="1020"/>
      </w:pPr>
      <w:rPr>
        <w:rFonts w:hint="default"/>
      </w:rPr>
    </w:lvl>
    <w:lvl w:ilvl="3">
      <w:start w:val="1"/>
      <w:numFmt w:val="decimal"/>
      <w:isLgl/>
      <w:lvlText w:val="%1.%2.%3.%4."/>
      <w:lvlJc w:val="left"/>
      <w:pPr>
        <w:ind w:left="2982" w:hanging="10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DB4BD8"/>
    <w:multiLevelType w:val="hybridMultilevel"/>
    <w:tmpl w:val="56A45AFA"/>
    <w:lvl w:ilvl="0" w:tplc="F566E4F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15:restartNumberingAfterBreak="0">
    <w:nsid w:val="3FBA07D5"/>
    <w:multiLevelType w:val="hybridMultilevel"/>
    <w:tmpl w:val="513CD524"/>
    <w:lvl w:ilvl="0" w:tplc="D2B4F8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63CD0316"/>
    <w:multiLevelType w:val="hybridMultilevel"/>
    <w:tmpl w:val="957E67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2" w15:restartNumberingAfterBreak="0">
    <w:nsid w:val="6A767113"/>
    <w:multiLevelType w:val="multilevel"/>
    <w:tmpl w:val="B92EA3EC"/>
    <w:lvl w:ilvl="0">
      <w:start w:val="1"/>
      <w:numFmt w:val="decimal"/>
      <w:pStyle w:val="1Nolikumam"/>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3"/>
  </w:num>
  <w:num w:numId="6">
    <w:abstractNumId w:val="13"/>
  </w:num>
  <w:num w:numId="7">
    <w:abstractNumId w:val="11"/>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5D8"/>
    <w:rsid w:val="00000F5F"/>
    <w:rsid w:val="00005A03"/>
    <w:rsid w:val="00036B46"/>
    <w:rsid w:val="000529AE"/>
    <w:rsid w:val="00054A44"/>
    <w:rsid w:val="000553CB"/>
    <w:rsid w:val="00057116"/>
    <w:rsid w:val="000571DC"/>
    <w:rsid w:val="000668A4"/>
    <w:rsid w:val="00074377"/>
    <w:rsid w:val="00086DB1"/>
    <w:rsid w:val="000917F6"/>
    <w:rsid w:val="000A7E86"/>
    <w:rsid w:val="000B40F0"/>
    <w:rsid w:val="000B66B8"/>
    <w:rsid w:val="000D0429"/>
    <w:rsid w:val="000D3620"/>
    <w:rsid w:val="000E36FA"/>
    <w:rsid w:val="000F0D34"/>
    <w:rsid w:val="000F0FE6"/>
    <w:rsid w:val="00101E24"/>
    <w:rsid w:val="001045FE"/>
    <w:rsid w:val="00121688"/>
    <w:rsid w:val="0013687C"/>
    <w:rsid w:val="001417C8"/>
    <w:rsid w:val="00154026"/>
    <w:rsid w:val="00162A8C"/>
    <w:rsid w:val="00166294"/>
    <w:rsid w:val="001668A1"/>
    <w:rsid w:val="0019040E"/>
    <w:rsid w:val="001A54F6"/>
    <w:rsid w:val="001B6599"/>
    <w:rsid w:val="001E119F"/>
    <w:rsid w:val="001E708E"/>
    <w:rsid w:val="001F170E"/>
    <w:rsid w:val="00203132"/>
    <w:rsid w:val="00212170"/>
    <w:rsid w:val="00232D77"/>
    <w:rsid w:val="0025571C"/>
    <w:rsid w:val="00290568"/>
    <w:rsid w:val="0029128F"/>
    <w:rsid w:val="0029438F"/>
    <w:rsid w:val="00294507"/>
    <w:rsid w:val="00295974"/>
    <w:rsid w:val="002A735C"/>
    <w:rsid w:val="002B481D"/>
    <w:rsid w:val="002B4AC5"/>
    <w:rsid w:val="002C1ECC"/>
    <w:rsid w:val="002C2044"/>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6A90"/>
    <w:rsid w:val="00475A30"/>
    <w:rsid w:val="00477AB7"/>
    <w:rsid w:val="00483397"/>
    <w:rsid w:val="00492C34"/>
    <w:rsid w:val="004A3391"/>
    <w:rsid w:val="004A6307"/>
    <w:rsid w:val="004B6508"/>
    <w:rsid w:val="004B69FF"/>
    <w:rsid w:val="004D35E4"/>
    <w:rsid w:val="004D6D22"/>
    <w:rsid w:val="004D75D8"/>
    <w:rsid w:val="004E1DA8"/>
    <w:rsid w:val="004E37D7"/>
    <w:rsid w:val="004F20A4"/>
    <w:rsid w:val="004F2769"/>
    <w:rsid w:val="00535DC1"/>
    <w:rsid w:val="005402D1"/>
    <w:rsid w:val="00546106"/>
    <w:rsid w:val="0054698B"/>
    <w:rsid w:val="005573A3"/>
    <w:rsid w:val="005605E6"/>
    <w:rsid w:val="005769EA"/>
    <w:rsid w:val="00592F00"/>
    <w:rsid w:val="00593D72"/>
    <w:rsid w:val="00594155"/>
    <w:rsid w:val="00596559"/>
    <w:rsid w:val="005A40F9"/>
    <w:rsid w:val="005C001B"/>
    <w:rsid w:val="005E506A"/>
    <w:rsid w:val="005F03DA"/>
    <w:rsid w:val="005F0B9A"/>
    <w:rsid w:val="005F33EB"/>
    <w:rsid w:val="00601976"/>
    <w:rsid w:val="0061490D"/>
    <w:rsid w:val="006338D4"/>
    <w:rsid w:val="00653FFE"/>
    <w:rsid w:val="00672F8E"/>
    <w:rsid w:val="00680721"/>
    <w:rsid w:val="006A3EBA"/>
    <w:rsid w:val="006A677C"/>
    <w:rsid w:val="006A6F49"/>
    <w:rsid w:val="006B67D8"/>
    <w:rsid w:val="006C037A"/>
    <w:rsid w:val="006C4389"/>
    <w:rsid w:val="006D6A1A"/>
    <w:rsid w:val="006E0CFE"/>
    <w:rsid w:val="006E5219"/>
    <w:rsid w:val="00700305"/>
    <w:rsid w:val="007254BD"/>
    <w:rsid w:val="00737963"/>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C04C6"/>
    <w:rsid w:val="007C1668"/>
    <w:rsid w:val="007D6485"/>
    <w:rsid w:val="007E31F8"/>
    <w:rsid w:val="007E683B"/>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6C1D"/>
    <w:rsid w:val="0088069D"/>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E2BBE"/>
    <w:rsid w:val="009153B2"/>
    <w:rsid w:val="0093006D"/>
    <w:rsid w:val="0093683A"/>
    <w:rsid w:val="00944601"/>
    <w:rsid w:val="00954636"/>
    <w:rsid w:val="009561BE"/>
    <w:rsid w:val="009562B2"/>
    <w:rsid w:val="009564DE"/>
    <w:rsid w:val="009733C8"/>
    <w:rsid w:val="009743B2"/>
    <w:rsid w:val="00987C98"/>
    <w:rsid w:val="00995338"/>
    <w:rsid w:val="00995C67"/>
    <w:rsid w:val="009A3A44"/>
    <w:rsid w:val="009B2031"/>
    <w:rsid w:val="009D32CD"/>
    <w:rsid w:val="009D40B2"/>
    <w:rsid w:val="009D72F4"/>
    <w:rsid w:val="009E5F49"/>
    <w:rsid w:val="009E67D1"/>
    <w:rsid w:val="009F3D15"/>
    <w:rsid w:val="009F4740"/>
    <w:rsid w:val="00A05208"/>
    <w:rsid w:val="00A076BF"/>
    <w:rsid w:val="00A100CB"/>
    <w:rsid w:val="00A10120"/>
    <w:rsid w:val="00A1231C"/>
    <w:rsid w:val="00A23C5F"/>
    <w:rsid w:val="00A26E96"/>
    <w:rsid w:val="00A41F11"/>
    <w:rsid w:val="00A43085"/>
    <w:rsid w:val="00A52821"/>
    <w:rsid w:val="00A539AE"/>
    <w:rsid w:val="00A57F22"/>
    <w:rsid w:val="00A7006E"/>
    <w:rsid w:val="00A74F06"/>
    <w:rsid w:val="00A75B45"/>
    <w:rsid w:val="00A94858"/>
    <w:rsid w:val="00AA47CE"/>
    <w:rsid w:val="00AA57C9"/>
    <w:rsid w:val="00AB6BCF"/>
    <w:rsid w:val="00AE118A"/>
    <w:rsid w:val="00AE1763"/>
    <w:rsid w:val="00AE1F0E"/>
    <w:rsid w:val="00B21069"/>
    <w:rsid w:val="00B331C8"/>
    <w:rsid w:val="00B37914"/>
    <w:rsid w:val="00B50804"/>
    <w:rsid w:val="00B52F49"/>
    <w:rsid w:val="00B56601"/>
    <w:rsid w:val="00B56C8D"/>
    <w:rsid w:val="00B60213"/>
    <w:rsid w:val="00B65EB9"/>
    <w:rsid w:val="00B71D69"/>
    <w:rsid w:val="00B71F9C"/>
    <w:rsid w:val="00BA6DCC"/>
    <w:rsid w:val="00BB0E69"/>
    <w:rsid w:val="00BB2BFC"/>
    <w:rsid w:val="00BB48AB"/>
    <w:rsid w:val="00BB4E4A"/>
    <w:rsid w:val="00BC5B11"/>
    <w:rsid w:val="00BC620B"/>
    <w:rsid w:val="00BD211D"/>
    <w:rsid w:val="00BF4B6A"/>
    <w:rsid w:val="00C029E4"/>
    <w:rsid w:val="00C05130"/>
    <w:rsid w:val="00C132A0"/>
    <w:rsid w:val="00C41E6A"/>
    <w:rsid w:val="00C446FE"/>
    <w:rsid w:val="00C52A49"/>
    <w:rsid w:val="00C71509"/>
    <w:rsid w:val="00C72465"/>
    <w:rsid w:val="00C764A6"/>
    <w:rsid w:val="00C82B33"/>
    <w:rsid w:val="00C92B9F"/>
    <w:rsid w:val="00C96339"/>
    <w:rsid w:val="00CA2799"/>
    <w:rsid w:val="00CA28D9"/>
    <w:rsid w:val="00CA75F9"/>
    <w:rsid w:val="00CB04E9"/>
    <w:rsid w:val="00CB52BA"/>
    <w:rsid w:val="00CC0006"/>
    <w:rsid w:val="00CC3FE9"/>
    <w:rsid w:val="00CE436E"/>
    <w:rsid w:val="00CF10CA"/>
    <w:rsid w:val="00D013B4"/>
    <w:rsid w:val="00D033DC"/>
    <w:rsid w:val="00D06AE5"/>
    <w:rsid w:val="00D10974"/>
    <w:rsid w:val="00D1457F"/>
    <w:rsid w:val="00D3593B"/>
    <w:rsid w:val="00D40B62"/>
    <w:rsid w:val="00D60641"/>
    <w:rsid w:val="00D6229E"/>
    <w:rsid w:val="00D74D8E"/>
    <w:rsid w:val="00D91035"/>
    <w:rsid w:val="00DA4D02"/>
    <w:rsid w:val="00DB0116"/>
    <w:rsid w:val="00DC78EE"/>
    <w:rsid w:val="00DD2308"/>
    <w:rsid w:val="00DD3233"/>
    <w:rsid w:val="00DD7261"/>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E1E9A"/>
    <w:rsid w:val="00F071E0"/>
    <w:rsid w:val="00F2426B"/>
    <w:rsid w:val="00F34891"/>
    <w:rsid w:val="00F35C5F"/>
    <w:rsid w:val="00F44F70"/>
    <w:rsid w:val="00F50764"/>
    <w:rsid w:val="00F563BE"/>
    <w:rsid w:val="00F7527B"/>
    <w:rsid w:val="00F80EB6"/>
    <w:rsid w:val="00FA037A"/>
    <w:rsid w:val="00FA2B92"/>
    <w:rsid w:val="00FA3736"/>
    <w:rsid w:val="00FC617A"/>
    <w:rsid w:val="00FD2CB9"/>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9C4A47C4-6718-4DCC-B3E0-156A5D0D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character" w:customStyle="1" w:styleId="1NolikumamChar">
    <w:name w:val="1. Nolikumam Char"/>
    <w:link w:val="1Nolikumam"/>
    <w:locked/>
    <w:rsid w:val="00AE1763"/>
    <w:rPr>
      <w:rFonts w:ascii="Calibri" w:eastAsia="Calibri" w:hAnsi="Calibri" w:cs="Times New Roman"/>
      <w:szCs w:val="24"/>
    </w:rPr>
  </w:style>
  <w:style w:type="paragraph" w:customStyle="1" w:styleId="1Nolikumam">
    <w:name w:val="1. Nolikumam"/>
    <w:basedOn w:val="Parasts"/>
    <w:link w:val="1NolikumamChar"/>
    <w:qFormat/>
    <w:rsid w:val="00AE1763"/>
    <w:pPr>
      <w:numPr>
        <w:ilvl w:val="1"/>
        <w:numId w:val="9"/>
      </w:numPr>
      <w:spacing w:after="160" w:line="240" w:lineRule="auto"/>
      <w:ind w:left="360" w:hanging="360"/>
    </w:pPr>
    <w:rPr>
      <w:rFonts w:ascii="Calibri" w:eastAsia="Calibri" w:hAnsi="Calibri" w:cs="Times New Roman"/>
      <w:szCs w:val="24"/>
    </w:rPr>
  </w:style>
  <w:style w:type="paragraph" w:customStyle="1" w:styleId="11Nolikumam">
    <w:name w:val="1.1. Nolikumam"/>
    <w:basedOn w:val="Parasts"/>
    <w:link w:val="11NolikumamChar"/>
    <w:qFormat/>
    <w:rsid w:val="00AE1763"/>
    <w:pPr>
      <w:spacing w:after="120" w:line="240" w:lineRule="auto"/>
      <w:ind w:left="792" w:hanging="432"/>
      <w:jc w:val="both"/>
    </w:pPr>
    <w:rPr>
      <w:rFonts w:ascii="Times New Roman" w:eastAsia="Calibri" w:hAnsi="Times New Roman" w:cs="Times New Roman"/>
      <w:szCs w:val="24"/>
    </w:rPr>
  </w:style>
  <w:style w:type="character" w:customStyle="1" w:styleId="11NolikumamChar">
    <w:name w:val="1.1. Nolikumam Char"/>
    <w:link w:val="11Nolikumam"/>
    <w:rsid w:val="00AE1763"/>
    <w:rPr>
      <w:rFonts w:ascii="Times New Roman" w:eastAsia="Calibri" w:hAnsi="Times New Roman" w:cs="Times New Roman"/>
      <w:szCs w:val="24"/>
    </w:rPr>
  </w:style>
  <w:style w:type="paragraph" w:styleId="Vienkrsteksts">
    <w:name w:val="Plain Text"/>
    <w:basedOn w:val="Parasts"/>
    <w:link w:val="VienkrstekstsRakstz"/>
    <w:uiPriority w:val="99"/>
    <w:unhideWhenUsed/>
    <w:rsid w:val="00B56C8D"/>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B56C8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D50E2-6A6A-40C7-80BC-07DAF663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8556</Words>
  <Characters>4878</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20</cp:revision>
  <cp:lastPrinted>2018-02-27T09:16:00Z</cp:lastPrinted>
  <dcterms:created xsi:type="dcterms:W3CDTF">2017-11-21T06:40:00Z</dcterms:created>
  <dcterms:modified xsi:type="dcterms:W3CDTF">2018-02-27T11:35:00Z</dcterms:modified>
</cp:coreProperties>
</file>