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3613F" w14:textId="77777777" w:rsidR="006720B0" w:rsidRDefault="006720B0" w:rsidP="006720B0">
      <w:pPr>
        <w:contextualSpacing/>
        <w:jc w:val="center"/>
        <w:rPr>
          <w:b/>
          <w:sz w:val="24"/>
          <w:szCs w:val="24"/>
        </w:rPr>
      </w:pPr>
    </w:p>
    <w:p w14:paraId="04868F26" w14:textId="77777777" w:rsidR="006720B0" w:rsidRDefault="006720B0" w:rsidP="006720B0">
      <w:pPr>
        <w:contextualSpacing/>
        <w:jc w:val="center"/>
        <w:rPr>
          <w:b/>
          <w:sz w:val="24"/>
          <w:szCs w:val="24"/>
        </w:rPr>
      </w:pPr>
      <w:r w:rsidRPr="006720B0">
        <w:rPr>
          <w:b/>
          <w:noProof/>
          <w:sz w:val="24"/>
          <w:szCs w:val="24"/>
          <w:lang w:eastAsia="lv-LV"/>
        </w:rPr>
        <w:drawing>
          <wp:anchor distT="0" distB="0" distL="114300" distR="114300" simplePos="0" relativeHeight="251660288" behindDoc="1" locked="0" layoutInCell="1" allowOverlap="1" wp14:anchorId="013AB598" wp14:editId="44552D29">
            <wp:simplePos x="0" y="0"/>
            <wp:positionH relativeFrom="margin">
              <wp:align>center</wp:align>
            </wp:positionH>
            <wp:positionV relativeFrom="paragraph">
              <wp:posOffset>-222885</wp:posOffset>
            </wp:positionV>
            <wp:extent cx="533400" cy="638175"/>
            <wp:effectExtent l="0" t="0" r="0" b="0"/>
            <wp:wrapTight wrapText="bothSides">
              <wp:wrapPolygon edited="0">
                <wp:start x="0" y="0"/>
                <wp:lineTo x="0" y="20778"/>
                <wp:lineTo x="20829" y="20778"/>
                <wp:lineTo x="20829"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p>
    <w:p w14:paraId="392E4F71" w14:textId="77777777" w:rsidR="006720B0" w:rsidRDefault="006720B0" w:rsidP="006720B0">
      <w:pPr>
        <w:contextualSpacing/>
        <w:jc w:val="center"/>
        <w:rPr>
          <w:b/>
          <w:sz w:val="24"/>
          <w:szCs w:val="24"/>
        </w:rPr>
      </w:pPr>
    </w:p>
    <w:p w14:paraId="40AA6317" w14:textId="77777777" w:rsidR="006720B0" w:rsidRDefault="006720B0" w:rsidP="006720B0">
      <w:pPr>
        <w:contextualSpacing/>
        <w:jc w:val="center"/>
        <w:rPr>
          <w:b/>
          <w:sz w:val="24"/>
          <w:szCs w:val="24"/>
        </w:rPr>
      </w:pPr>
    </w:p>
    <w:p w14:paraId="63A8364E" w14:textId="77777777" w:rsidR="006720B0" w:rsidRPr="0099629E" w:rsidRDefault="006720B0" w:rsidP="006720B0">
      <w:pPr>
        <w:contextualSpacing/>
        <w:jc w:val="center"/>
        <w:rPr>
          <w:b/>
          <w:sz w:val="24"/>
          <w:szCs w:val="24"/>
        </w:rPr>
      </w:pPr>
      <w:r>
        <w:rPr>
          <w:b/>
          <w:sz w:val="24"/>
          <w:szCs w:val="24"/>
        </w:rPr>
        <w:t>LATVIJAS REP</w:t>
      </w:r>
      <w:r w:rsidRPr="007C3407">
        <w:rPr>
          <w:b/>
          <w:sz w:val="24"/>
          <w:szCs w:val="24"/>
        </w:rPr>
        <w:t>U</w:t>
      </w:r>
      <w:r>
        <w:rPr>
          <w:b/>
          <w:sz w:val="24"/>
          <w:szCs w:val="24"/>
        </w:rPr>
        <w:t>BLIKA</w:t>
      </w:r>
    </w:p>
    <w:p w14:paraId="47383D14" w14:textId="77777777" w:rsidR="006720B0" w:rsidRPr="00DF0892" w:rsidRDefault="006720B0" w:rsidP="006720B0">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14:paraId="538C13F0" w14:textId="4AF292F2" w:rsidR="006720B0" w:rsidRPr="0053148E" w:rsidRDefault="006720B0" w:rsidP="006720B0">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00593704">
        <w:rPr>
          <w:sz w:val="24"/>
          <w:szCs w:val="22"/>
        </w:rPr>
        <w:t xml:space="preserve"> </w:t>
      </w:r>
      <w:proofErr w:type="spellStart"/>
      <w:r w:rsidR="00593704">
        <w:rPr>
          <w:sz w:val="24"/>
          <w:szCs w:val="22"/>
        </w:rPr>
        <w:t>r</w:t>
      </w:r>
      <w:r w:rsidRPr="0053148E">
        <w:rPr>
          <w:sz w:val="24"/>
          <w:szCs w:val="22"/>
        </w:rPr>
        <w:t>eģ</w:t>
      </w:r>
      <w:proofErr w:type="spellEnd"/>
      <w:r w:rsidRPr="0053148E">
        <w:rPr>
          <w:sz w:val="24"/>
          <w:szCs w:val="22"/>
        </w:rPr>
        <w:t xml:space="preserve">. Nr.90000050886, </w:t>
      </w:r>
    </w:p>
    <w:p w14:paraId="3FE5B8B4" w14:textId="77777777" w:rsidR="006720B0" w:rsidRPr="0053148E" w:rsidRDefault="006720B0" w:rsidP="006720B0">
      <w:pPr>
        <w:contextualSpacing/>
        <w:jc w:val="center"/>
        <w:rPr>
          <w:sz w:val="24"/>
          <w:szCs w:val="22"/>
        </w:rPr>
      </w:pPr>
      <w:r w:rsidRPr="0053148E">
        <w:rPr>
          <w:sz w:val="24"/>
          <w:szCs w:val="22"/>
        </w:rPr>
        <w:t>Tālrunis 631 82028, fakss 631 82027, e-pasts: dome@kandava.lv</w:t>
      </w:r>
    </w:p>
    <w:p w14:paraId="6AEB950C" w14:textId="77777777" w:rsidR="006720B0" w:rsidRDefault="005962B1" w:rsidP="006720B0">
      <w:pPr>
        <w:contextualSpacing/>
        <w:jc w:val="center"/>
        <w:rPr>
          <w:sz w:val="22"/>
          <w:szCs w:val="22"/>
        </w:rPr>
      </w:pPr>
      <w:r>
        <w:rPr>
          <w:noProof/>
        </w:rPr>
        <w:pict w14:anchorId="12B2466E">
          <v:shapetype id="_x0000_t32" coordsize="21600,21600" o:spt="32" o:oned="t" path="m,l21600,21600e" filled="f">
            <v:path arrowok="t" fillok="f" o:connecttype="none"/>
            <o:lock v:ext="edit" shapetype="t"/>
          </v:shapetype>
          <v:shape id="Taisns bultveida savienotājs 32" o:spid="_x0000_s1026" type="#_x0000_t32" style="position:absolute;left:0;text-align:left;margin-left:-14.25pt;margin-top:3.65pt;width:444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w:r>
    </w:p>
    <w:p w14:paraId="6AC1EE62" w14:textId="77777777" w:rsidR="006720B0" w:rsidRDefault="006720B0" w:rsidP="006720B0">
      <w:pPr>
        <w:contextualSpacing/>
        <w:jc w:val="center"/>
        <w:rPr>
          <w:sz w:val="24"/>
          <w:szCs w:val="24"/>
        </w:rPr>
      </w:pPr>
      <w:r>
        <w:rPr>
          <w:sz w:val="24"/>
          <w:szCs w:val="24"/>
        </w:rPr>
        <w:t>Kandavā</w:t>
      </w:r>
    </w:p>
    <w:p w14:paraId="2CE31DB7" w14:textId="77777777" w:rsidR="006720B0" w:rsidRDefault="006720B0" w:rsidP="006720B0">
      <w:pPr>
        <w:contextualSpacing/>
        <w:jc w:val="center"/>
        <w:rPr>
          <w:sz w:val="24"/>
          <w:szCs w:val="24"/>
        </w:rPr>
      </w:pPr>
    </w:p>
    <w:p w14:paraId="1FF7AF7A" w14:textId="77777777" w:rsidR="006720B0" w:rsidRPr="006D1F38" w:rsidRDefault="006720B0" w:rsidP="006720B0">
      <w:pPr>
        <w:overflowPunct w:val="0"/>
        <w:autoSpaceDE w:val="0"/>
        <w:adjustRightInd w:val="0"/>
        <w:jc w:val="right"/>
        <w:rPr>
          <w:b/>
          <w:kern w:val="28"/>
          <w:sz w:val="24"/>
          <w:szCs w:val="24"/>
        </w:rPr>
      </w:pPr>
      <w:r w:rsidRPr="006D1F38">
        <w:rPr>
          <w:b/>
          <w:kern w:val="28"/>
          <w:sz w:val="24"/>
          <w:szCs w:val="24"/>
        </w:rPr>
        <w:t>APSTIPRINĀTS</w:t>
      </w:r>
    </w:p>
    <w:p w14:paraId="7C13A56C" w14:textId="77777777" w:rsidR="006720B0" w:rsidRPr="006D1F38" w:rsidRDefault="006720B0" w:rsidP="006720B0">
      <w:pPr>
        <w:overflowPunct w:val="0"/>
        <w:autoSpaceDE w:val="0"/>
        <w:adjustRightInd w:val="0"/>
        <w:jc w:val="right"/>
        <w:rPr>
          <w:kern w:val="28"/>
          <w:sz w:val="24"/>
          <w:szCs w:val="24"/>
        </w:rPr>
      </w:pPr>
      <w:r w:rsidRPr="006D1F38">
        <w:rPr>
          <w:kern w:val="28"/>
          <w:sz w:val="24"/>
          <w:szCs w:val="24"/>
        </w:rPr>
        <w:t>Kandavas novada domes sēdē</w:t>
      </w:r>
    </w:p>
    <w:p w14:paraId="18BE12BA" w14:textId="377F968F" w:rsidR="006720B0" w:rsidRPr="006D1F38" w:rsidRDefault="00593704" w:rsidP="006720B0">
      <w:pPr>
        <w:overflowPunct w:val="0"/>
        <w:autoSpaceDE w:val="0"/>
        <w:adjustRightInd w:val="0"/>
        <w:jc w:val="right"/>
        <w:rPr>
          <w:kern w:val="28"/>
          <w:sz w:val="24"/>
          <w:szCs w:val="24"/>
        </w:rPr>
      </w:pPr>
      <w:r>
        <w:rPr>
          <w:kern w:val="28"/>
          <w:sz w:val="24"/>
          <w:szCs w:val="24"/>
        </w:rPr>
        <w:t>2019. gada 29.augustā</w:t>
      </w:r>
    </w:p>
    <w:p w14:paraId="4EE13206" w14:textId="6A39DE00" w:rsidR="006720B0" w:rsidRPr="006D1F38" w:rsidRDefault="00593704" w:rsidP="006720B0">
      <w:pPr>
        <w:overflowPunct w:val="0"/>
        <w:autoSpaceDE w:val="0"/>
        <w:adjustRightInd w:val="0"/>
        <w:jc w:val="right"/>
        <w:rPr>
          <w:kern w:val="28"/>
          <w:sz w:val="24"/>
          <w:szCs w:val="24"/>
        </w:rPr>
      </w:pPr>
      <w:r>
        <w:rPr>
          <w:kern w:val="28"/>
          <w:sz w:val="24"/>
          <w:szCs w:val="24"/>
        </w:rPr>
        <w:t>(protokols Nr.10    27</w:t>
      </w:r>
      <w:r w:rsidR="006720B0" w:rsidRPr="006D1F38">
        <w:rPr>
          <w:kern w:val="28"/>
          <w:sz w:val="24"/>
          <w:szCs w:val="24"/>
        </w:rPr>
        <w:t>.§)</w:t>
      </w:r>
    </w:p>
    <w:p w14:paraId="304902D2" w14:textId="77777777" w:rsidR="006720B0" w:rsidRPr="00F62B36" w:rsidRDefault="006720B0" w:rsidP="006720B0">
      <w:pPr>
        <w:contextualSpacing/>
        <w:rPr>
          <w:sz w:val="24"/>
          <w:szCs w:val="24"/>
        </w:rPr>
      </w:pPr>
    </w:p>
    <w:p w14:paraId="7BFE08AE" w14:textId="39AFA0E2" w:rsidR="006720B0" w:rsidRPr="006720B0" w:rsidRDefault="006720B0" w:rsidP="006720B0">
      <w:pPr>
        <w:pStyle w:val="Standard"/>
        <w:contextualSpacing/>
        <w:jc w:val="center"/>
        <w:rPr>
          <w:b/>
          <w:sz w:val="22"/>
          <w:lang w:val="lv-LV"/>
        </w:rPr>
      </w:pPr>
      <w:r w:rsidRPr="006720B0">
        <w:rPr>
          <w:b/>
          <w:caps/>
          <w:shd w:val="clear" w:color="auto" w:fill="FFFFFF"/>
          <w:lang w:val="lv-LV"/>
        </w:rPr>
        <w:t>K</w:t>
      </w:r>
      <w:r w:rsidRPr="006720B0">
        <w:rPr>
          <w:b/>
          <w:shd w:val="clear" w:color="auto" w:fill="FFFFFF"/>
          <w:lang w:val="lv-LV"/>
        </w:rPr>
        <w:t xml:space="preserve">andavas novada </w:t>
      </w:r>
      <w:r w:rsidR="00BD1087">
        <w:rPr>
          <w:b/>
          <w:shd w:val="clear" w:color="auto" w:fill="FFFFFF"/>
          <w:lang w:val="lv-LV"/>
        </w:rPr>
        <w:t>domes saistošie noteikumi Nr.16</w:t>
      </w:r>
    </w:p>
    <w:p w14:paraId="5B9FE59C" w14:textId="474AC1B6" w:rsidR="006720B0" w:rsidRPr="006720B0" w:rsidRDefault="006720B0" w:rsidP="006720B0">
      <w:pPr>
        <w:pStyle w:val="Standard"/>
        <w:contextualSpacing/>
        <w:jc w:val="center"/>
        <w:rPr>
          <w:b/>
          <w:sz w:val="22"/>
          <w:lang w:val="lv-LV"/>
        </w:rPr>
      </w:pPr>
      <w:r w:rsidRPr="006720B0">
        <w:rPr>
          <w:b/>
          <w:szCs w:val="28"/>
          <w:shd w:val="clear" w:color="auto" w:fill="FFFFFF"/>
          <w:lang w:val="lv-LV"/>
        </w:rPr>
        <w:t>„</w:t>
      </w:r>
      <w:r w:rsidRPr="006720B0">
        <w:rPr>
          <w:b/>
          <w:lang w:val="lv-LV"/>
        </w:rPr>
        <w:t>Par Kandavas novada domes 2016. gada 24. novembra (protokols Nr.16, 3.§) saistošo noteikumu Nr.14 “Par pabalstu piešķiršanu Kandavas novada iedzīvotājiem” atzīšanu par spēku zaudējušiem”</w:t>
      </w:r>
      <w:r w:rsidRPr="006720B0">
        <w:rPr>
          <w:b/>
          <w:szCs w:val="28"/>
          <w:shd w:val="clear" w:color="auto" w:fill="FFFFFF"/>
          <w:lang w:val="lv-LV"/>
        </w:rPr>
        <w:t>”</w:t>
      </w:r>
    </w:p>
    <w:p w14:paraId="203868D1" w14:textId="77777777" w:rsidR="006720B0" w:rsidRPr="008026A9" w:rsidRDefault="006720B0" w:rsidP="006720B0">
      <w:pPr>
        <w:pStyle w:val="Standard"/>
        <w:contextualSpacing/>
        <w:jc w:val="right"/>
        <w:rPr>
          <w:shd w:val="clear" w:color="auto" w:fill="FFFFFF"/>
          <w:lang w:val="lv-LV"/>
        </w:rPr>
      </w:pPr>
    </w:p>
    <w:p w14:paraId="2F19D6EB" w14:textId="77777777" w:rsidR="006720B0" w:rsidRPr="006720B0" w:rsidRDefault="006720B0" w:rsidP="006720B0">
      <w:pPr>
        <w:pStyle w:val="Paraststmeklis"/>
        <w:jc w:val="right"/>
        <w:rPr>
          <w:i/>
          <w:sz w:val="22"/>
          <w:szCs w:val="22"/>
        </w:rPr>
      </w:pPr>
      <w:r w:rsidRPr="006720B0">
        <w:rPr>
          <w:i/>
          <w:sz w:val="22"/>
          <w:szCs w:val="22"/>
        </w:rPr>
        <w:t>Izdoti saskaņā ar likuma „Par pašvaldībām”</w:t>
      </w:r>
      <w:r w:rsidRPr="006720B0">
        <w:rPr>
          <w:i/>
          <w:sz w:val="22"/>
          <w:szCs w:val="22"/>
        </w:rPr>
        <w:br/>
        <w:t>41.panta pirmās daļas 1.punktu</w:t>
      </w:r>
    </w:p>
    <w:p w14:paraId="0D56C9AB" w14:textId="77777777" w:rsidR="00161F7D" w:rsidRDefault="00161F7D" w:rsidP="00161F7D">
      <w:pPr>
        <w:pStyle w:val="Paraststmeklis"/>
        <w:spacing w:before="0" w:beforeAutospacing="0" w:after="0" w:afterAutospacing="0"/>
        <w:ind w:firstLine="720"/>
        <w:jc w:val="both"/>
      </w:pPr>
    </w:p>
    <w:p w14:paraId="2A08BC0E" w14:textId="77777777" w:rsidR="00E62B4F" w:rsidRDefault="00E62B4F" w:rsidP="00E62B4F">
      <w:pPr>
        <w:pStyle w:val="Paraststmeklis"/>
        <w:spacing w:before="0" w:beforeAutospacing="0" w:after="0" w:afterAutospacing="0"/>
        <w:ind w:firstLine="720"/>
        <w:jc w:val="both"/>
      </w:pPr>
      <w:r>
        <w:t xml:space="preserve">Atzīt par spēku zaudējušiem </w:t>
      </w:r>
      <w:r w:rsidRPr="006720B0">
        <w:t>Kandavas novada domes 2016. gada 24. novembra (protokols Nr.16, 3.§) saistošo</w:t>
      </w:r>
      <w:r>
        <w:t>s</w:t>
      </w:r>
      <w:r w:rsidRPr="006720B0">
        <w:t xml:space="preserve"> noteikumu</w:t>
      </w:r>
      <w:r>
        <w:t>s</w:t>
      </w:r>
      <w:r w:rsidRPr="006720B0">
        <w:t xml:space="preserve"> Nr.14 “Par pabalstu piešķiršanu Kandavas novada iedzīvotājiem</w:t>
      </w:r>
      <w:r>
        <w:t>”.</w:t>
      </w:r>
    </w:p>
    <w:p w14:paraId="483448A6" w14:textId="77777777" w:rsidR="006720B0" w:rsidRDefault="006720B0" w:rsidP="006720B0"/>
    <w:p w14:paraId="18D3F27B" w14:textId="67E2C302" w:rsidR="006720B0" w:rsidRDefault="0082595E" w:rsidP="0082595E">
      <w:pPr>
        <w:pStyle w:val="Paraststmeklis"/>
        <w:jc w:val="both"/>
      </w:pPr>
      <w:r>
        <w:t>Kandavas n</w:t>
      </w:r>
      <w:r w:rsidR="005962B1">
        <w:t xml:space="preserve">ovada domes priekšsēdētāja ( personiskais paraksts) </w:t>
      </w:r>
      <w:r w:rsidR="001E665E">
        <w:t>I.</w:t>
      </w:r>
      <w:r>
        <w:t xml:space="preserve"> Priede</w:t>
      </w:r>
    </w:p>
    <w:p w14:paraId="160A1AEC" w14:textId="77777777" w:rsidR="0082595E" w:rsidRDefault="0082595E" w:rsidP="006720B0">
      <w:pPr>
        <w:pStyle w:val="Standard"/>
        <w:ind w:left="4536"/>
        <w:contextualSpacing/>
        <w:jc w:val="right"/>
        <w:rPr>
          <w:lang w:val="lv-LV"/>
        </w:rPr>
      </w:pPr>
    </w:p>
    <w:p w14:paraId="1CB79917" w14:textId="77777777" w:rsidR="0082595E" w:rsidRDefault="0082595E">
      <w:pPr>
        <w:spacing w:after="200" w:line="276" w:lineRule="auto"/>
        <w:rPr>
          <w:kern w:val="3"/>
          <w:sz w:val="24"/>
          <w:szCs w:val="24"/>
        </w:rPr>
      </w:pPr>
      <w:r>
        <w:br w:type="page"/>
      </w:r>
    </w:p>
    <w:p w14:paraId="4A78DA87" w14:textId="77777777" w:rsidR="0082595E" w:rsidRPr="00161F7D" w:rsidRDefault="0082595E" w:rsidP="0082595E">
      <w:pPr>
        <w:jc w:val="center"/>
        <w:rPr>
          <w:sz w:val="24"/>
          <w:szCs w:val="24"/>
        </w:rPr>
      </w:pPr>
      <w:r w:rsidRPr="00161F7D">
        <w:rPr>
          <w:b/>
          <w:bCs/>
          <w:sz w:val="24"/>
          <w:szCs w:val="24"/>
        </w:rPr>
        <w:lastRenderedPageBreak/>
        <w:t>PASKAIDROJUMA RAKSTS</w:t>
      </w:r>
    </w:p>
    <w:p w14:paraId="22498C8A" w14:textId="1D5CBF00" w:rsidR="00F9592C" w:rsidRPr="00DA1C8A" w:rsidRDefault="00F9592C" w:rsidP="00F9592C">
      <w:pPr>
        <w:pStyle w:val="Standard"/>
        <w:contextualSpacing/>
        <w:jc w:val="center"/>
        <w:rPr>
          <w:lang w:val="lv-LV"/>
        </w:rPr>
      </w:pPr>
      <w:r w:rsidRPr="00DA1C8A">
        <w:rPr>
          <w:b/>
          <w:shd w:val="clear" w:color="auto" w:fill="FFFFFF"/>
          <w:lang w:val="lv-LV"/>
        </w:rPr>
        <w:t>Kandavas novada domes saistošo noteikumu Nr.</w:t>
      </w:r>
      <w:r w:rsidR="00593704">
        <w:rPr>
          <w:b/>
          <w:shd w:val="clear" w:color="auto" w:fill="FFFFFF"/>
          <w:lang w:val="lv-LV"/>
        </w:rPr>
        <w:t>16</w:t>
      </w:r>
    </w:p>
    <w:p w14:paraId="19643859" w14:textId="38B1FAA9" w:rsidR="0082595E" w:rsidRPr="00DA1C8A" w:rsidRDefault="00D405E6" w:rsidP="0082595E">
      <w:pPr>
        <w:overflowPunct w:val="0"/>
        <w:autoSpaceDE w:val="0"/>
        <w:autoSpaceDN w:val="0"/>
        <w:adjustRightInd w:val="0"/>
        <w:ind w:firstLine="180"/>
        <w:jc w:val="center"/>
        <w:rPr>
          <w:b/>
          <w:sz w:val="24"/>
          <w:szCs w:val="24"/>
        </w:rPr>
      </w:pPr>
      <w:r w:rsidRPr="00DA1C8A">
        <w:rPr>
          <w:b/>
          <w:sz w:val="24"/>
          <w:szCs w:val="24"/>
        </w:rPr>
        <w:t xml:space="preserve">„Par </w:t>
      </w:r>
      <w:r w:rsidR="0082595E" w:rsidRPr="00DA1C8A">
        <w:rPr>
          <w:b/>
          <w:sz w:val="24"/>
          <w:szCs w:val="24"/>
        </w:rPr>
        <w:t>Kandavas novada domes 2016. gada 24. novembra (protokols Nr.16  3.§) saistošo noteikumu Nr.14 “Par pabalstu piešķiršanu Kandavas novada iedzīvotājiem” atzīšanu par spēku zaudējušiem”</w:t>
      </w:r>
      <w:r w:rsidRPr="00DA1C8A">
        <w:rPr>
          <w:b/>
          <w:sz w:val="24"/>
          <w:szCs w:val="24"/>
        </w:rPr>
        <w:t>”</w:t>
      </w:r>
      <w:r w:rsidR="00F9592C" w:rsidRPr="00DA1C8A">
        <w:rPr>
          <w:b/>
          <w:sz w:val="24"/>
          <w:szCs w:val="24"/>
        </w:rPr>
        <w:t xml:space="preserve"> </w:t>
      </w:r>
      <w:r w:rsidR="00F9592C" w:rsidRPr="00DA1C8A">
        <w:rPr>
          <w:b/>
          <w:sz w:val="24"/>
          <w:szCs w:val="24"/>
          <w:shd w:val="clear" w:color="auto" w:fill="FFFFFF"/>
        </w:rPr>
        <w:t>projektam</w:t>
      </w:r>
    </w:p>
    <w:p w14:paraId="34D276DD" w14:textId="77777777" w:rsidR="0082595E" w:rsidRPr="00161F7D" w:rsidRDefault="0082595E" w:rsidP="0082595E">
      <w:pPr>
        <w:overflowPunct w:val="0"/>
        <w:autoSpaceDE w:val="0"/>
        <w:autoSpaceDN w:val="0"/>
        <w:adjustRightInd w:val="0"/>
        <w:ind w:firstLine="180"/>
        <w:jc w:val="center"/>
        <w:rPr>
          <w:b/>
          <w:bCs/>
          <w:sz w:val="24"/>
          <w:szCs w:val="24"/>
          <w:u w:val="single"/>
        </w:rPr>
      </w:pPr>
    </w:p>
    <w:tbl>
      <w:tblPr>
        <w:tblW w:w="9640"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75"/>
        <w:gridCol w:w="5465"/>
      </w:tblGrid>
      <w:tr w:rsidR="0082595E" w:rsidRPr="00161F7D" w14:paraId="2B13E59F" w14:textId="77777777" w:rsidTr="00A01078">
        <w:trPr>
          <w:tblHeader/>
        </w:trPr>
        <w:tc>
          <w:tcPr>
            <w:tcW w:w="4175" w:type="dxa"/>
            <w:tcBorders>
              <w:top w:val="single" w:sz="8" w:space="0" w:color="000000"/>
              <w:left w:val="single" w:sz="8" w:space="0" w:color="000000"/>
              <w:bottom w:val="single" w:sz="8" w:space="0" w:color="000000"/>
              <w:right w:val="single" w:sz="8" w:space="0" w:color="000000"/>
            </w:tcBorders>
            <w:vAlign w:val="center"/>
            <w:hideMark/>
          </w:tcPr>
          <w:p w14:paraId="0926CF89" w14:textId="77777777" w:rsidR="0082595E" w:rsidRPr="00161F7D" w:rsidRDefault="0082595E" w:rsidP="00A01078">
            <w:pPr>
              <w:spacing w:before="120" w:after="120" w:line="254" w:lineRule="auto"/>
              <w:jc w:val="center"/>
              <w:rPr>
                <w:b/>
                <w:color w:val="000000"/>
                <w:sz w:val="24"/>
                <w:szCs w:val="24"/>
              </w:rPr>
            </w:pPr>
            <w:r w:rsidRPr="00161F7D">
              <w:rPr>
                <w:b/>
                <w:color w:val="000000"/>
                <w:sz w:val="24"/>
                <w:szCs w:val="24"/>
              </w:rPr>
              <w:t>Paskaidrojuma raksta sadaļas</w:t>
            </w:r>
          </w:p>
        </w:tc>
        <w:tc>
          <w:tcPr>
            <w:tcW w:w="5465" w:type="dxa"/>
            <w:tcBorders>
              <w:top w:val="single" w:sz="8" w:space="0" w:color="000000"/>
              <w:left w:val="single" w:sz="8" w:space="0" w:color="000000"/>
              <w:bottom w:val="single" w:sz="8" w:space="0" w:color="000000"/>
              <w:right w:val="single" w:sz="8" w:space="0" w:color="000000"/>
            </w:tcBorders>
            <w:vAlign w:val="center"/>
            <w:hideMark/>
          </w:tcPr>
          <w:p w14:paraId="30F466AE" w14:textId="77777777" w:rsidR="0082595E" w:rsidRPr="00161F7D" w:rsidRDefault="0082595E" w:rsidP="00A01078">
            <w:pPr>
              <w:spacing w:line="254" w:lineRule="auto"/>
              <w:jc w:val="center"/>
              <w:rPr>
                <w:b/>
                <w:bCs/>
                <w:color w:val="000000"/>
                <w:sz w:val="24"/>
                <w:szCs w:val="24"/>
              </w:rPr>
            </w:pPr>
            <w:r w:rsidRPr="00161F7D">
              <w:rPr>
                <w:b/>
                <w:bCs/>
                <w:color w:val="000000"/>
                <w:sz w:val="24"/>
                <w:szCs w:val="24"/>
              </w:rPr>
              <w:t>Norādāmā informācija</w:t>
            </w:r>
          </w:p>
        </w:tc>
      </w:tr>
      <w:tr w:rsidR="0082595E" w:rsidRPr="00161F7D" w14:paraId="2228B0DD" w14:textId="77777777" w:rsidTr="00A01078">
        <w:tc>
          <w:tcPr>
            <w:tcW w:w="4175" w:type="dxa"/>
            <w:tcBorders>
              <w:top w:val="single" w:sz="8" w:space="0" w:color="000000"/>
              <w:left w:val="single" w:sz="8" w:space="0" w:color="000000"/>
              <w:bottom w:val="single" w:sz="8" w:space="0" w:color="000000"/>
              <w:right w:val="single" w:sz="8" w:space="0" w:color="000000"/>
            </w:tcBorders>
            <w:hideMark/>
          </w:tcPr>
          <w:p w14:paraId="355CD862" w14:textId="77777777" w:rsidR="0082595E" w:rsidRPr="00161F7D" w:rsidRDefault="0082595E" w:rsidP="00A01078">
            <w:pPr>
              <w:rPr>
                <w:bCs/>
                <w:color w:val="000000"/>
                <w:sz w:val="24"/>
                <w:szCs w:val="24"/>
              </w:rPr>
            </w:pPr>
            <w:r w:rsidRPr="00161F7D">
              <w:rPr>
                <w:bCs/>
                <w:color w:val="000000"/>
                <w:sz w:val="24"/>
                <w:szCs w:val="24"/>
              </w:rPr>
              <w:t>1. Īss projekta satura izklāsts</w:t>
            </w:r>
          </w:p>
        </w:tc>
        <w:tc>
          <w:tcPr>
            <w:tcW w:w="5465" w:type="dxa"/>
            <w:tcBorders>
              <w:top w:val="single" w:sz="8" w:space="0" w:color="000000"/>
              <w:left w:val="single" w:sz="8" w:space="0" w:color="000000"/>
              <w:bottom w:val="single" w:sz="8" w:space="0" w:color="000000"/>
              <w:right w:val="single" w:sz="8" w:space="0" w:color="000000"/>
            </w:tcBorders>
            <w:hideMark/>
          </w:tcPr>
          <w:p w14:paraId="45E5F65A" w14:textId="77777777" w:rsidR="0082595E" w:rsidRPr="00161F7D" w:rsidRDefault="0082595E" w:rsidP="0082595E">
            <w:pPr>
              <w:ind w:hanging="30"/>
              <w:jc w:val="both"/>
              <w:rPr>
                <w:color w:val="000000"/>
                <w:sz w:val="24"/>
                <w:szCs w:val="24"/>
              </w:rPr>
            </w:pPr>
            <w:r w:rsidRPr="00161F7D">
              <w:rPr>
                <w:color w:val="000000"/>
                <w:sz w:val="24"/>
                <w:szCs w:val="24"/>
              </w:rPr>
              <w:t xml:space="preserve">Atzīti par spēku zaudējušiem </w:t>
            </w:r>
            <w:r w:rsidRPr="00161F7D">
              <w:rPr>
                <w:sz w:val="24"/>
                <w:szCs w:val="24"/>
              </w:rPr>
              <w:t>Kandavas novada domes 2016. gada 24. novembra (protokols Nr.16  3.§) saistošos noteikumus Nr.14 “Par pabalstu piešķiršanu Kandavas novada iedzīvotājiem”.</w:t>
            </w:r>
          </w:p>
        </w:tc>
      </w:tr>
      <w:tr w:rsidR="0082595E" w:rsidRPr="00161F7D" w14:paraId="042DC54C" w14:textId="77777777" w:rsidTr="00A01078">
        <w:tc>
          <w:tcPr>
            <w:tcW w:w="4175" w:type="dxa"/>
            <w:tcBorders>
              <w:top w:val="single" w:sz="8" w:space="0" w:color="000000"/>
              <w:left w:val="single" w:sz="8" w:space="0" w:color="000000"/>
              <w:bottom w:val="single" w:sz="8" w:space="0" w:color="000000"/>
              <w:right w:val="single" w:sz="8" w:space="0" w:color="000000"/>
            </w:tcBorders>
            <w:hideMark/>
          </w:tcPr>
          <w:p w14:paraId="0E15E3C8" w14:textId="77777777" w:rsidR="0082595E" w:rsidRPr="00161F7D" w:rsidRDefault="0082595E" w:rsidP="00A01078">
            <w:pPr>
              <w:rPr>
                <w:bCs/>
                <w:color w:val="000000"/>
                <w:sz w:val="24"/>
                <w:szCs w:val="24"/>
              </w:rPr>
            </w:pPr>
            <w:r w:rsidRPr="00161F7D">
              <w:rPr>
                <w:bCs/>
                <w:color w:val="000000"/>
                <w:sz w:val="24"/>
                <w:szCs w:val="24"/>
              </w:rPr>
              <w:t>2. Projekta nepieciešamības pamatojums</w:t>
            </w:r>
          </w:p>
        </w:tc>
        <w:tc>
          <w:tcPr>
            <w:tcW w:w="5465" w:type="dxa"/>
            <w:tcBorders>
              <w:top w:val="single" w:sz="8" w:space="0" w:color="000000"/>
              <w:left w:val="single" w:sz="8" w:space="0" w:color="000000"/>
              <w:bottom w:val="single" w:sz="8" w:space="0" w:color="000000"/>
              <w:right w:val="single" w:sz="8" w:space="0" w:color="000000"/>
            </w:tcBorders>
            <w:hideMark/>
          </w:tcPr>
          <w:p w14:paraId="78D02CCB" w14:textId="77777777" w:rsidR="0082595E" w:rsidRPr="00161F7D" w:rsidRDefault="0082595E" w:rsidP="00A01078">
            <w:pPr>
              <w:jc w:val="both"/>
              <w:rPr>
                <w:color w:val="000000"/>
                <w:sz w:val="24"/>
                <w:szCs w:val="24"/>
              </w:rPr>
            </w:pPr>
            <w:r w:rsidRPr="00161F7D">
              <w:rPr>
                <w:color w:val="000000"/>
                <w:sz w:val="24"/>
                <w:szCs w:val="24"/>
              </w:rPr>
              <w:t>Atbilstoši likuma „Par pašvaldībām” 41.panta pirmās daļas 1.punktam Kandavas novada dome ir tiesīga izdot saistošos noteikumus.</w:t>
            </w:r>
          </w:p>
          <w:p w14:paraId="65537057" w14:textId="77777777" w:rsidR="00900C4F" w:rsidRPr="00161F7D" w:rsidRDefault="00900C4F" w:rsidP="00A04F58">
            <w:pPr>
              <w:contextualSpacing/>
              <w:jc w:val="both"/>
              <w:rPr>
                <w:sz w:val="24"/>
                <w:szCs w:val="24"/>
              </w:rPr>
            </w:pPr>
            <w:r w:rsidRPr="00161F7D">
              <w:rPr>
                <w:sz w:val="24"/>
                <w:szCs w:val="24"/>
              </w:rPr>
              <w:t>Kandavas novada domē 2019.</w:t>
            </w:r>
            <w:r w:rsidR="00322C86">
              <w:rPr>
                <w:sz w:val="24"/>
                <w:szCs w:val="24"/>
              </w:rPr>
              <w:t xml:space="preserve"> </w:t>
            </w:r>
            <w:r w:rsidRPr="00161F7D">
              <w:rPr>
                <w:sz w:val="24"/>
                <w:szCs w:val="24"/>
              </w:rPr>
              <w:t>gada 5.</w:t>
            </w:r>
            <w:r w:rsidR="00322C86">
              <w:rPr>
                <w:sz w:val="24"/>
                <w:szCs w:val="24"/>
              </w:rPr>
              <w:t xml:space="preserve"> </w:t>
            </w:r>
            <w:r w:rsidRPr="00161F7D">
              <w:rPr>
                <w:sz w:val="24"/>
                <w:szCs w:val="24"/>
              </w:rPr>
              <w:t>aprīlī saņemta LR Labklājības ministrijas vēstule (</w:t>
            </w:r>
            <w:proofErr w:type="spellStart"/>
            <w:r w:rsidRPr="00161F7D">
              <w:rPr>
                <w:sz w:val="24"/>
                <w:szCs w:val="24"/>
              </w:rPr>
              <w:t>reģ</w:t>
            </w:r>
            <w:proofErr w:type="spellEnd"/>
            <w:r w:rsidRPr="00161F7D">
              <w:rPr>
                <w:sz w:val="24"/>
                <w:szCs w:val="24"/>
              </w:rPr>
              <w:t xml:space="preserve">. Nr. 3-12-2/768), kurā LR Labklājības ministrija lūdz risināt jautājumu par vienotas prakses piemērošanu pašvaldību saistošajos noteikumos attiecībā par atbalsta sniegšanu </w:t>
            </w:r>
            <w:bookmarkStart w:id="0" w:name="_Hlk17122436"/>
            <w:r w:rsidRPr="00161F7D">
              <w:rPr>
                <w:sz w:val="24"/>
                <w:szCs w:val="24"/>
              </w:rPr>
              <w:t>bāreņiem un bez vecāku gādības palikušajiem bērniem pēc pilngadības sasniegšanas un audžuģimenēm</w:t>
            </w:r>
            <w:bookmarkEnd w:id="0"/>
            <w:r w:rsidRPr="00161F7D">
              <w:rPr>
                <w:sz w:val="24"/>
                <w:szCs w:val="24"/>
              </w:rPr>
              <w:t>, norādot, ka nav atbalstāma situācija, kad atbalsts bāreņiem un bez vecāku gādības palikušajiem bērniem pēc pilngadības sasniegšanas un audžuģimenēm ir regulēts saistošajos noteikumos, kuros regulēti sociālās palīdzības pabalsti un citi.</w:t>
            </w:r>
          </w:p>
          <w:p w14:paraId="65D60DA2" w14:textId="5511F1EC" w:rsidR="0082595E" w:rsidRDefault="00900C4F" w:rsidP="00A01078">
            <w:pPr>
              <w:contextualSpacing/>
              <w:jc w:val="both"/>
              <w:rPr>
                <w:sz w:val="24"/>
                <w:szCs w:val="24"/>
                <w:shd w:val="clear" w:color="auto" w:fill="FFFFFF"/>
              </w:rPr>
            </w:pPr>
            <w:r w:rsidRPr="00161F7D">
              <w:rPr>
                <w:sz w:val="24"/>
                <w:szCs w:val="24"/>
              </w:rPr>
              <w:t xml:space="preserve">Kandavas novada domes saistošo noteikumu Nr. 14 “Par pabalstu piešķiršanu Kandavas novada iedzīvotājiem” vietā, nepieciešams pieņemt jaunus saistošos noteikumus, kuros atsevišķi tiktu regulēta atbalsta sniegšanas kārtība bāreņiem un bez vecāku gādības palikušajiem bērniem un audžuģimenēm, saistošos noteikumus, kas regulē kārtību kādā piešķir </w:t>
            </w:r>
            <w:r w:rsidRPr="00161F7D">
              <w:rPr>
                <w:sz w:val="24"/>
                <w:szCs w:val="24"/>
                <w:shd w:val="clear" w:color="auto" w:fill="FFFFFF"/>
              </w:rPr>
              <w:t>pabalstus, kas tiek piemēroti īstenojot pašvaldības brīvprātīgo iniciatīvu un saistošos noteikumus, kas regulē sociālās palīdzības pabalstu sniegšanas kārtību</w:t>
            </w:r>
            <w:r w:rsidR="00F40CE9">
              <w:rPr>
                <w:sz w:val="24"/>
                <w:szCs w:val="24"/>
                <w:shd w:val="clear" w:color="auto" w:fill="FFFFFF"/>
              </w:rPr>
              <w:t>, kas ir izdarīts.</w:t>
            </w:r>
          </w:p>
          <w:p w14:paraId="4D09988A" w14:textId="752CB98E" w:rsidR="00F40CE9" w:rsidRPr="00161F7D" w:rsidRDefault="00F40CE9" w:rsidP="00F40CE9">
            <w:pPr>
              <w:pStyle w:val="Standard"/>
              <w:ind w:firstLine="720"/>
              <w:contextualSpacing/>
              <w:jc w:val="both"/>
              <w:rPr>
                <w:shd w:val="clear" w:color="auto" w:fill="FFFFFF"/>
              </w:rPr>
            </w:pPr>
            <w:r>
              <w:rPr>
                <w:shd w:val="clear" w:color="auto" w:fill="FFFFFF"/>
                <w:lang w:val="lv-LV"/>
              </w:rPr>
              <w:t xml:space="preserve">Pamatojoties uz augstāk norādīto ir nepieciešams atzīt par spēku zaudējušiem </w:t>
            </w:r>
            <w:r w:rsidRPr="003B56CE">
              <w:rPr>
                <w:lang w:val="lv-LV"/>
              </w:rPr>
              <w:t xml:space="preserve">Kandavas novada domes 2016. gada 24. novembra </w:t>
            </w:r>
            <w:r>
              <w:rPr>
                <w:lang w:val="lv-LV"/>
              </w:rPr>
              <w:t>(protokols Nr.16  3.§) saistošos noteikumus</w:t>
            </w:r>
            <w:r w:rsidRPr="003B56CE">
              <w:rPr>
                <w:lang w:val="lv-LV"/>
              </w:rPr>
              <w:t xml:space="preserve"> Nr.14 “Par pabalstu piešķiršanu Kandavas novada iedzīvotājiem”</w:t>
            </w:r>
            <w:r>
              <w:rPr>
                <w:lang w:val="lv-LV"/>
              </w:rPr>
              <w:t>, kas līdz šim regulēja pabalstu un atbalstu piešķiršanas un izmaksas kārtību.</w:t>
            </w:r>
          </w:p>
        </w:tc>
      </w:tr>
      <w:tr w:rsidR="0082595E" w:rsidRPr="00161F7D" w14:paraId="7971C1DB" w14:textId="77777777" w:rsidTr="00A01078">
        <w:tc>
          <w:tcPr>
            <w:tcW w:w="4175" w:type="dxa"/>
            <w:tcBorders>
              <w:top w:val="single" w:sz="8" w:space="0" w:color="000000"/>
              <w:left w:val="single" w:sz="8" w:space="0" w:color="000000"/>
              <w:bottom w:val="single" w:sz="8" w:space="0" w:color="000000"/>
              <w:right w:val="single" w:sz="8" w:space="0" w:color="000000"/>
            </w:tcBorders>
            <w:hideMark/>
          </w:tcPr>
          <w:p w14:paraId="6AF69BF2" w14:textId="77777777" w:rsidR="0082595E" w:rsidRPr="00161F7D" w:rsidRDefault="0082595E" w:rsidP="00A01078">
            <w:pPr>
              <w:rPr>
                <w:bCs/>
                <w:color w:val="000000"/>
                <w:sz w:val="24"/>
                <w:szCs w:val="24"/>
              </w:rPr>
            </w:pPr>
            <w:r w:rsidRPr="00161F7D">
              <w:rPr>
                <w:bCs/>
                <w:color w:val="000000"/>
                <w:sz w:val="24"/>
                <w:szCs w:val="24"/>
              </w:rPr>
              <w:t>3. Informācija par plānoto projekta ietekmi uz pašvaldības budžetu</w:t>
            </w:r>
          </w:p>
        </w:tc>
        <w:tc>
          <w:tcPr>
            <w:tcW w:w="5465" w:type="dxa"/>
            <w:tcBorders>
              <w:top w:val="single" w:sz="8" w:space="0" w:color="000000"/>
              <w:left w:val="single" w:sz="8" w:space="0" w:color="000000"/>
              <w:bottom w:val="single" w:sz="8" w:space="0" w:color="000000"/>
              <w:right w:val="single" w:sz="8" w:space="0" w:color="000000"/>
            </w:tcBorders>
            <w:hideMark/>
          </w:tcPr>
          <w:p w14:paraId="11C97A9E" w14:textId="77777777" w:rsidR="0082595E" w:rsidRPr="00161F7D" w:rsidRDefault="0082595E" w:rsidP="00A01078">
            <w:pPr>
              <w:jc w:val="both"/>
              <w:rPr>
                <w:color w:val="000000"/>
                <w:sz w:val="24"/>
                <w:szCs w:val="24"/>
              </w:rPr>
            </w:pPr>
            <w:r w:rsidRPr="00161F7D">
              <w:rPr>
                <w:color w:val="000000"/>
                <w:sz w:val="24"/>
                <w:szCs w:val="24"/>
              </w:rPr>
              <w:t>Nav ietekmes</w:t>
            </w:r>
          </w:p>
        </w:tc>
      </w:tr>
      <w:tr w:rsidR="0082595E" w:rsidRPr="00161F7D" w14:paraId="0B692246" w14:textId="77777777" w:rsidTr="00A01078">
        <w:tc>
          <w:tcPr>
            <w:tcW w:w="4175" w:type="dxa"/>
            <w:tcBorders>
              <w:top w:val="single" w:sz="8" w:space="0" w:color="000000"/>
              <w:left w:val="single" w:sz="8" w:space="0" w:color="000000"/>
              <w:bottom w:val="single" w:sz="8" w:space="0" w:color="000000"/>
              <w:right w:val="single" w:sz="8" w:space="0" w:color="000000"/>
            </w:tcBorders>
            <w:hideMark/>
          </w:tcPr>
          <w:p w14:paraId="1C26F32F" w14:textId="77777777" w:rsidR="0082595E" w:rsidRPr="00161F7D" w:rsidRDefault="0082595E" w:rsidP="00A01078">
            <w:pPr>
              <w:overflowPunct w:val="0"/>
              <w:autoSpaceDE w:val="0"/>
              <w:autoSpaceDN w:val="0"/>
              <w:adjustRightInd w:val="0"/>
              <w:rPr>
                <w:bCs/>
                <w:color w:val="000000"/>
                <w:sz w:val="24"/>
                <w:szCs w:val="24"/>
              </w:rPr>
            </w:pPr>
            <w:r w:rsidRPr="00161F7D">
              <w:rPr>
                <w:bCs/>
                <w:color w:val="000000"/>
                <w:sz w:val="24"/>
                <w:szCs w:val="24"/>
              </w:rPr>
              <w:t>4. Informācija par plānoto projekta ietekmi uz uzņēmējdarbības vidi pašvaldības teritorijā</w:t>
            </w:r>
          </w:p>
        </w:tc>
        <w:tc>
          <w:tcPr>
            <w:tcW w:w="5465" w:type="dxa"/>
            <w:tcBorders>
              <w:top w:val="single" w:sz="8" w:space="0" w:color="000000"/>
              <w:left w:val="single" w:sz="8" w:space="0" w:color="000000"/>
              <w:bottom w:val="single" w:sz="8" w:space="0" w:color="000000"/>
              <w:right w:val="single" w:sz="8" w:space="0" w:color="000000"/>
            </w:tcBorders>
            <w:hideMark/>
          </w:tcPr>
          <w:p w14:paraId="1D4C1909" w14:textId="77777777" w:rsidR="0082595E" w:rsidRPr="00161F7D" w:rsidRDefault="0082595E" w:rsidP="00A01078">
            <w:pPr>
              <w:jc w:val="both"/>
              <w:rPr>
                <w:color w:val="000000"/>
                <w:sz w:val="24"/>
                <w:szCs w:val="24"/>
              </w:rPr>
            </w:pPr>
            <w:r w:rsidRPr="00161F7D">
              <w:rPr>
                <w:color w:val="000000"/>
                <w:sz w:val="24"/>
                <w:szCs w:val="24"/>
              </w:rPr>
              <w:t>Nav attiecināms.</w:t>
            </w:r>
          </w:p>
        </w:tc>
      </w:tr>
      <w:tr w:rsidR="0082595E" w:rsidRPr="00161F7D" w14:paraId="0D1B4DC1" w14:textId="77777777" w:rsidTr="00A01078">
        <w:tc>
          <w:tcPr>
            <w:tcW w:w="4175" w:type="dxa"/>
            <w:tcBorders>
              <w:top w:val="single" w:sz="8" w:space="0" w:color="000000"/>
              <w:left w:val="single" w:sz="8" w:space="0" w:color="000000"/>
              <w:bottom w:val="single" w:sz="8" w:space="0" w:color="000000"/>
              <w:right w:val="single" w:sz="8" w:space="0" w:color="000000"/>
            </w:tcBorders>
            <w:hideMark/>
          </w:tcPr>
          <w:p w14:paraId="5B548D27" w14:textId="77777777" w:rsidR="0082595E" w:rsidRPr="00161F7D" w:rsidRDefault="0082595E" w:rsidP="00A01078">
            <w:pPr>
              <w:overflowPunct w:val="0"/>
              <w:autoSpaceDE w:val="0"/>
              <w:autoSpaceDN w:val="0"/>
              <w:adjustRightInd w:val="0"/>
              <w:rPr>
                <w:bCs/>
                <w:color w:val="000000"/>
                <w:sz w:val="24"/>
                <w:szCs w:val="24"/>
              </w:rPr>
            </w:pPr>
            <w:r w:rsidRPr="00161F7D">
              <w:rPr>
                <w:bCs/>
                <w:color w:val="000000"/>
                <w:sz w:val="24"/>
                <w:szCs w:val="24"/>
              </w:rPr>
              <w:t>5. Informācija par administratīvajām procedūrām</w:t>
            </w:r>
          </w:p>
        </w:tc>
        <w:tc>
          <w:tcPr>
            <w:tcW w:w="5465" w:type="dxa"/>
            <w:tcBorders>
              <w:top w:val="single" w:sz="8" w:space="0" w:color="000000"/>
              <w:left w:val="single" w:sz="8" w:space="0" w:color="000000"/>
              <w:bottom w:val="single" w:sz="8" w:space="0" w:color="000000"/>
              <w:right w:val="single" w:sz="8" w:space="0" w:color="000000"/>
            </w:tcBorders>
            <w:hideMark/>
          </w:tcPr>
          <w:p w14:paraId="55B7F413" w14:textId="77777777" w:rsidR="0082595E" w:rsidRPr="00161F7D" w:rsidRDefault="0082595E" w:rsidP="00A01078">
            <w:pPr>
              <w:jc w:val="both"/>
              <w:rPr>
                <w:color w:val="000000"/>
                <w:sz w:val="24"/>
                <w:szCs w:val="24"/>
              </w:rPr>
            </w:pPr>
            <w:r w:rsidRPr="00161F7D">
              <w:rPr>
                <w:color w:val="000000"/>
                <w:sz w:val="24"/>
                <w:szCs w:val="24"/>
              </w:rPr>
              <w:t>Nemaina līdzšinējo kārtību.</w:t>
            </w:r>
          </w:p>
        </w:tc>
      </w:tr>
      <w:tr w:rsidR="0082595E" w:rsidRPr="00161F7D" w14:paraId="4E4EC50E" w14:textId="77777777" w:rsidTr="00A01078">
        <w:tc>
          <w:tcPr>
            <w:tcW w:w="4175" w:type="dxa"/>
            <w:tcBorders>
              <w:top w:val="single" w:sz="8" w:space="0" w:color="000000"/>
              <w:left w:val="single" w:sz="8" w:space="0" w:color="000000"/>
              <w:bottom w:val="single" w:sz="8" w:space="0" w:color="000000"/>
              <w:right w:val="single" w:sz="8" w:space="0" w:color="000000"/>
            </w:tcBorders>
            <w:hideMark/>
          </w:tcPr>
          <w:p w14:paraId="6B829836" w14:textId="77777777" w:rsidR="0082595E" w:rsidRPr="00161F7D" w:rsidRDefault="0082595E" w:rsidP="00A01078">
            <w:pPr>
              <w:overflowPunct w:val="0"/>
              <w:autoSpaceDE w:val="0"/>
              <w:autoSpaceDN w:val="0"/>
              <w:adjustRightInd w:val="0"/>
              <w:rPr>
                <w:bCs/>
                <w:color w:val="000000"/>
                <w:sz w:val="24"/>
                <w:szCs w:val="24"/>
              </w:rPr>
            </w:pPr>
            <w:r w:rsidRPr="00161F7D">
              <w:rPr>
                <w:bCs/>
                <w:color w:val="000000"/>
                <w:sz w:val="24"/>
                <w:szCs w:val="24"/>
              </w:rPr>
              <w:lastRenderedPageBreak/>
              <w:t>6. Informācija par konsultācijām ar privātpersonām</w:t>
            </w:r>
          </w:p>
        </w:tc>
        <w:tc>
          <w:tcPr>
            <w:tcW w:w="5465" w:type="dxa"/>
            <w:tcBorders>
              <w:top w:val="single" w:sz="8" w:space="0" w:color="000000"/>
              <w:left w:val="single" w:sz="8" w:space="0" w:color="000000"/>
              <w:bottom w:val="single" w:sz="8" w:space="0" w:color="000000"/>
              <w:right w:val="single" w:sz="8" w:space="0" w:color="000000"/>
            </w:tcBorders>
            <w:hideMark/>
          </w:tcPr>
          <w:p w14:paraId="0C164B2D" w14:textId="77777777" w:rsidR="0082595E" w:rsidRPr="00161F7D" w:rsidRDefault="0082595E" w:rsidP="00A01078">
            <w:pPr>
              <w:overflowPunct w:val="0"/>
              <w:autoSpaceDE w:val="0"/>
              <w:autoSpaceDN w:val="0"/>
              <w:adjustRightInd w:val="0"/>
              <w:jc w:val="both"/>
              <w:rPr>
                <w:color w:val="000000"/>
                <w:sz w:val="24"/>
                <w:szCs w:val="24"/>
              </w:rPr>
            </w:pPr>
            <w:r w:rsidRPr="00161F7D">
              <w:rPr>
                <w:color w:val="000000"/>
                <w:sz w:val="24"/>
                <w:szCs w:val="24"/>
              </w:rPr>
              <w:t>Nav bijušas nepieciešamas.</w:t>
            </w:r>
          </w:p>
        </w:tc>
      </w:tr>
    </w:tbl>
    <w:p w14:paraId="3EEA7D68" w14:textId="77777777" w:rsidR="0082595E" w:rsidRPr="00161F7D" w:rsidRDefault="0082595E" w:rsidP="0082595E">
      <w:pPr>
        <w:rPr>
          <w:sz w:val="24"/>
          <w:szCs w:val="24"/>
        </w:rPr>
      </w:pPr>
    </w:p>
    <w:p w14:paraId="44D9D805" w14:textId="77777777" w:rsidR="006720B0" w:rsidRPr="00161F7D" w:rsidRDefault="006720B0" w:rsidP="006720B0">
      <w:pPr>
        <w:pStyle w:val="Standard"/>
        <w:ind w:left="4536"/>
        <w:contextualSpacing/>
        <w:jc w:val="right"/>
        <w:rPr>
          <w:lang w:val="lv-LV"/>
        </w:rPr>
      </w:pPr>
    </w:p>
    <w:p w14:paraId="74411E77" w14:textId="604F3322" w:rsidR="0082595E" w:rsidRPr="00161F7D" w:rsidRDefault="00593704" w:rsidP="0082595E">
      <w:pPr>
        <w:pStyle w:val="Standard"/>
        <w:contextualSpacing/>
        <w:rPr>
          <w:lang w:val="lv-LV"/>
        </w:rPr>
      </w:pPr>
      <w:r>
        <w:t xml:space="preserve">Kandavas novada domes </w:t>
      </w:r>
      <w:proofErr w:type="spellStart"/>
      <w:r w:rsidR="0082595E" w:rsidRPr="00161F7D">
        <w:t>priekšsēdētāja</w:t>
      </w:r>
      <w:proofErr w:type="spellEnd"/>
      <w:r>
        <w:t xml:space="preserve"> </w:t>
      </w:r>
      <w:r w:rsidR="005962B1">
        <w:tab/>
        <w:t>(</w:t>
      </w:r>
      <w:proofErr w:type="spellStart"/>
      <w:proofErr w:type="gramStart"/>
      <w:r w:rsidR="005962B1">
        <w:t>personiskais</w:t>
      </w:r>
      <w:proofErr w:type="spellEnd"/>
      <w:r w:rsidR="005962B1">
        <w:t xml:space="preserve">  </w:t>
      </w:r>
      <w:proofErr w:type="spellStart"/>
      <w:r w:rsidR="005962B1">
        <w:t>paraksts</w:t>
      </w:r>
      <w:proofErr w:type="spellEnd"/>
      <w:proofErr w:type="gramEnd"/>
      <w:r w:rsidR="005962B1">
        <w:t xml:space="preserve">) </w:t>
      </w:r>
      <w:bookmarkStart w:id="1" w:name="_GoBack"/>
      <w:bookmarkEnd w:id="1"/>
      <w:r w:rsidR="0082595E" w:rsidRPr="00161F7D">
        <w:t>I. Priede</w:t>
      </w:r>
    </w:p>
    <w:sectPr w:rsidR="0082595E" w:rsidRPr="00161F7D" w:rsidSect="006720B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7FC4"/>
    <w:multiLevelType w:val="hybridMultilevel"/>
    <w:tmpl w:val="8C0651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5BB6623"/>
    <w:multiLevelType w:val="hybridMultilevel"/>
    <w:tmpl w:val="C58AC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57587B"/>
    <w:multiLevelType w:val="hybridMultilevel"/>
    <w:tmpl w:val="73EC9F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F471BC"/>
    <w:multiLevelType w:val="multilevel"/>
    <w:tmpl w:val="F836B81C"/>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F1437"/>
    <w:rsid w:val="0003273C"/>
    <w:rsid w:val="00036BD3"/>
    <w:rsid w:val="000B0A9C"/>
    <w:rsid w:val="00130AF3"/>
    <w:rsid w:val="00161F7D"/>
    <w:rsid w:val="001E665E"/>
    <w:rsid w:val="00297BCB"/>
    <w:rsid w:val="00322C86"/>
    <w:rsid w:val="003B56CE"/>
    <w:rsid w:val="00443F83"/>
    <w:rsid w:val="005656BE"/>
    <w:rsid w:val="00593704"/>
    <w:rsid w:val="005962B1"/>
    <w:rsid w:val="006720B0"/>
    <w:rsid w:val="00674293"/>
    <w:rsid w:val="006A2986"/>
    <w:rsid w:val="007F27DF"/>
    <w:rsid w:val="0082595E"/>
    <w:rsid w:val="0086122C"/>
    <w:rsid w:val="008C2325"/>
    <w:rsid w:val="00900C4F"/>
    <w:rsid w:val="00934106"/>
    <w:rsid w:val="00990706"/>
    <w:rsid w:val="00A04F58"/>
    <w:rsid w:val="00BD1087"/>
    <w:rsid w:val="00C266B5"/>
    <w:rsid w:val="00C80233"/>
    <w:rsid w:val="00D405E6"/>
    <w:rsid w:val="00D6029F"/>
    <w:rsid w:val="00DA1C8A"/>
    <w:rsid w:val="00E62B4F"/>
    <w:rsid w:val="00E66CA8"/>
    <w:rsid w:val="00F40CE9"/>
    <w:rsid w:val="00F9592C"/>
    <w:rsid w:val="00FD08A5"/>
    <w:rsid w:val="00FE0DFF"/>
    <w:rsid w:val="00FF14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32"/>
      </o:rules>
    </o:shapelayout>
  </w:shapeDefaults>
  <w:decimalSymbol w:val=","/>
  <w:listSeparator w:val=";"/>
  <w14:docId w14:val="50137AF4"/>
  <w15:docId w15:val="{CA24A6AD-E235-4CD0-884B-50AFE460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1437"/>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FF1437"/>
    <w:rPr>
      <w:color w:val="0000FF"/>
      <w:u w:val="single"/>
    </w:rPr>
  </w:style>
  <w:style w:type="paragraph" w:styleId="Pamatteksts">
    <w:name w:val="Body Text"/>
    <w:basedOn w:val="Parasts"/>
    <w:link w:val="PamattekstsRakstz"/>
    <w:unhideWhenUsed/>
    <w:rsid w:val="00FF1437"/>
    <w:pPr>
      <w:spacing w:after="120"/>
    </w:pPr>
  </w:style>
  <w:style w:type="character" w:customStyle="1" w:styleId="PamattekstsRakstz">
    <w:name w:val="Pamatteksts Rakstz."/>
    <w:basedOn w:val="Noklusjumarindkopasfonts"/>
    <w:link w:val="Pamatteksts"/>
    <w:rsid w:val="00FF1437"/>
    <w:rPr>
      <w:rFonts w:ascii="Times New Roman" w:eastAsia="Times New Roman" w:hAnsi="Times New Roman" w:cs="Times New Roman"/>
      <w:sz w:val="20"/>
      <w:szCs w:val="20"/>
    </w:rPr>
  </w:style>
  <w:style w:type="paragraph" w:customStyle="1" w:styleId="Standard">
    <w:name w:val="Standard"/>
    <w:rsid w:val="003B56CE"/>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Paraststmeklis">
    <w:name w:val="Normal (Web)"/>
    <w:basedOn w:val="Parasts"/>
    <w:uiPriority w:val="99"/>
    <w:unhideWhenUsed/>
    <w:rsid w:val="006720B0"/>
    <w:pPr>
      <w:spacing w:before="100" w:beforeAutospacing="1" w:after="100" w:afterAutospacing="1"/>
    </w:pPr>
    <w:rPr>
      <w:sz w:val="24"/>
      <w:szCs w:val="24"/>
      <w:lang w:eastAsia="lv-LV"/>
    </w:rPr>
  </w:style>
  <w:style w:type="paragraph" w:customStyle="1" w:styleId="Rakstz">
    <w:name w:val="Rakstz."/>
    <w:basedOn w:val="Parasts"/>
    <w:rsid w:val="00D405E6"/>
    <w:pPr>
      <w:spacing w:before="120" w:after="160" w:line="240" w:lineRule="exact"/>
      <w:ind w:firstLine="720"/>
      <w:jc w:val="both"/>
    </w:pPr>
    <w:rPr>
      <w:rFonts w:ascii="Verdana" w:hAnsi="Verdana"/>
      <w:lang w:eastAsia="lv-LV"/>
    </w:rPr>
  </w:style>
  <w:style w:type="paragraph" w:customStyle="1" w:styleId="Sarakstarindkopa1">
    <w:name w:val="Saraksta rindkopa1"/>
    <w:basedOn w:val="Parasts"/>
    <w:rsid w:val="00674293"/>
    <w:pPr>
      <w:suppressAutoHyphens/>
      <w:autoSpaceDN w:val="0"/>
      <w:ind w:left="720"/>
      <w:textAlignment w:val="baseline"/>
    </w:pPr>
    <w:rPr>
      <w:rFonts w:eastAsia="Calibri"/>
      <w:kern w:val="3"/>
      <w:sz w:val="24"/>
      <w:szCs w:val="24"/>
      <w:lang w:eastAsia="lv-LV"/>
    </w:rPr>
  </w:style>
  <w:style w:type="numbering" w:customStyle="1" w:styleId="WWNum2">
    <w:name w:val="WWNum2"/>
    <w:basedOn w:val="Bezsaraksta"/>
    <w:rsid w:val="00674293"/>
    <w:pPr>
      <w:numPr>
        <w:numId w:val="4"/>
      </w:numPr>
    </w:pPr>
  </w:style>
  <w:style w:type="paragraph" w:styleId="Balonteksts">
    <w:name w:val="Balloon Text"/>
    <w:basedOn w:val="Parasts"/>
    <w:link w:val="BalontekstsRakstz"/>
    <w:uiPriority w:val="99"/>
    <w:semiHidden/>
    <w:unhideWhenUsed/>
    <w:rsid w:val="0059370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937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39539">
      <w:bodyDiv w:val="1"/>
      <w:marLeft w:val="0"/>
      <w:marRight w:val="0"/>
      <w:marTop w:val="0"/>
      <w:marBottom w:val="0"/>
      <w:divBdr>
        <w:top w:val="none" w:sz="0" w:space="0" w:color="auto"/>
        <w:left w:val="none" w:sz="0" w:space="0" w:color="auto"/>
        <w:bottom w:val="none" w:sz="0" w:space="0" w:color="auto"/>
        <w:right w:val="none" w:sz="0" w:space="0" w:color="auto"/>
      </w:divBdr>
    </w:div>
    <w:div w:id="451553434">
      <w:bodyDiv w:val="1"/>
      <w:marLeft w:val="0"/>
      <w:marRight w:val="0"/>
      <w:marTop w:val="0"/>
      <w:marBottom w:val="0"/>
      <w:divBdr>
        <w:top w:val="none" w:sz="0" w:space="0" w:color="auto"/>
        <w:left w:val="none" w:sz="0" w:space="0" w:color="auto"/>
        <w:bottom w:val="none" w:sz="0" w:space="0" w:color="auto"/>
        <w:right w:val="none" w:sz="0" w:space="0" w:color="auto"/>
      </w:divBdr>
    </w:div>
    <w:div w:id="19687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2166</Words>
  <Characters>1235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25</cp:revision>
  <cp:lastPrinted>2019-09-02T11:38:00Z</cp:lastPrinted>
  <dcterms:created xsi:type="dcterms:W3CDTF">2019-08-26T08:52:00Z</dcterms:created>
  <dcterms:modified xsi:type="dcterms:W3CDTF">2019-10-07T10:53:00Z</dcterms:modified>
</cp:coreProperties>
</file>