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BB8" w:rsidRDefault="00314BB8" w:rsidP="00E32142">
      <w:pPr>
        <w:pStyle w:val="Footer"/>
        <w:jc w:val="right"/>
        <w:rPr>
          <w:b/>
          <w:sz w:val="24"/>
          <w:szCs w:val="24"/>
          <w:lang w:val="lv-LV"/>
        </w:rPr>
      </w:pPr>
    </w:p>
    <w:p w:rsidR="00314BB8" w:rsidRDefault="00314BB8" w:rsidP="00E32142">
      <w:pPr>
        <w:pStyle w:val="Footer"/>
        <w:jc w:val="right"/>
        <w:rPr>
          <w:b/>
          <w:sz w:val="24"/>
          <w:szCs w:val="24"/>
          <w:lang w:val="lv-LV"/>
        </w:rPr>
      </w:pPr>
    </w:p>
    <w:p w:rsidR="003E5AD5" w:rsidRPr="00B914D6" w:rsidRDefault="003E5AD5" w:rsidP="00E32142">
      <w:pPr>
        <w:pStyle w:val="Footer"/>
        <w:jc w:val="right"/>
        <w:rPr>
          <w:b/>
          <w:sz w:val="24"/>
          <w:szCs w:val="24"/>
          <w:lang w:val="lv-LV"/>
        </w:rPr>
      </w:pPr>
      <w:r w:rsidRPr="00B914D6">
        <w:rPr>
          <w:b/>
          <w:sz w:val="24"/>
          <w:szCs w:val="24"/>
          <w:lang w:val="lv-LV"/>
        </w:rPr>
        <w:t>APSTIPRINĀTS</w:t>
      </w:r>
    </w:p>
    <w:p w:rsidR="003E5AD5" w:rsidRPr="00B914D6" w:rsidRDefault="00AF47D1" w:rsidP="00E32142">
      <w:pPr>
        <w:jc w:val="right"/>
        <w:rPr>
          <w:sz w:val="24"/>
          <w:szCs w:val="24"/>
          <w:lang w:val="lv-LV"/>
        </w:rPr>
      </w:pPr>
      <w:r w:rsidRPr="00B914D6">
        <w:rPr>
          <w:sz w:val="24"/>
          <w:szCs w:val="24"/>
          <w:lang w:val="lv-LV"/>
        </w:rPr>
        <w:t xml:space="preserve">Kandavas novada </w:t>
      </w:r>
    </w:p>
    <w:p w:rsidR="003E5AD5" w:rsidRPr="00B914D6" w:rsidRDefault="003E5AD5" w:rsidP="00E32142">
      <w:pPr>
        <w:jc w:val="right"/>
        <w:rPr>
          <w:sz w:val="24"/>
          <w:szCs w:val="24"/>
          <w:lang w:val="lv-LV"/>
        </w:rPr>
      </w:pPr>
      <w:r w:rsidRPr="00B914D6">
        <w:rPr>
          <w:sz w:val="24"/>
          <w:szCs w:val="24"/>
          <w:lang w:val="lv-LV"/>
        </w:rPr>
        <w:t>Iepirkuma komisijas sēdē</w:t>
      </w:r>
    </w:p>
    <w:p w:rsidR="003E5AD5" w:rsidRPr="00B914D6" w:rsidRDefault="003E5AD5" w:rsidP="00E32142">
      <w:pPr>
        <w:jc w:val="right"/>
        <w:rPr>
          <w:sz w:val="24"/>
          <w:szCs w:val="24"/>
          <w:lang w:val="lv-LV"/>
        </w:rPr>
      </w:pPr>
      <w:r w:rsidRPr="00B914D6">
        <w:rPr>
          <w:sz w:val="24"/>
          <w:szCs w:val="24"/>
          <w:lang w:val="lv-LV"/>
        </w:rPr>
        <w:t>201</w:t>
      </w:r>
      <w:r w:rsidR="00F976CC" w:rsidRPr="00B914D6">
        <w:rPr>
          <w:sz w:val="24"/>
          <w:szCs w:val="24"/>
          <w:lang w:val="lv-LV"/>
        </w:rPr>
        <w:t>8</w:t>
      </w:r>
      <w:r w:rsidRPr="00B914D6">
        <w:rPr>
          <w:sz w:val="24"/>
          <w:szCs w:val="24"/>
          <w:lang w:val="lv-LV"/>
        </w:rPr>
        <w:t>.</w:t>
      </w:r>
      <w:r w:rsidR="0007136A">
        <w:rPr>
          <w:sz w:val="24"/>
          <w:szCs w:val="24"/>
          <w:lang w:val="lv-LV"/>
        </w:rPr>
        <w:t xml:space="preserve"> </w:t>
      </w:r>
      <w:r w:rsidRPr="00B914D6">
        <w:rPr>
          <w:sz w:val="24"/>
          <w:szCs w:val="24"/>
          <w:lang w:val="lv-LV"/>
        </w:rPr>
        <w:t>gada</w:t>
      </w:r>
      <w:r w:rsidR="00F976CC" w:rsidRPr="00B914D6">
        <w:rPr>
          <w:sz w:val="24"/>
          <w:szCs w:val="24"/>
          <w:lang w:val="lv-LV"/>
        </w:rPr>
        <w:t xml:space="preserve"> </w:t>
      </w:r>
      <w:r w:rsidR="00A42342">
        <w:rPr>
          <w:sz w:val="24"/>
          <w:szCs w:val="24"/>
          <w:lang w:val="lv-LV"/>
        </w:rPr>
        <w:t>18. decembrī</w:t>
      </w:r>
    </w:p>
    <w:p w:rsidR="003E5AD5" w:rsidRPr="00B914D6" w:rsidRDefault="00600A05" w:rsidP="00E32142">
      <w:pPr>
        <w:jc w:val="right"/>
        <w:rPr>
          <w:b/>
          <w:bCs/>
          <w:sz w:val="24"/>
          <w:szCs w:val="24"/>
          <w:lang w:val="lv-LV"/>
        </w:rPr>
      </w:pPr>
      <w:r w:rsidRPr="00B914D6">
        <w:rPr>
          <w:sz w:val="24"/>
          <w:szCs w:val="24"/>
          <w:lang w:val="lv-LV"/>
        </w:rPr>
        <w:t>protokols Nr.2</w:t>
      </w:r>
    </w:p>
    <w:p w:rsidR="003E5AD5" w:rsidRPr="00B914D6" w:rsidRDefault="003E5AD5" w:rsidP="00E32142">
      <w:pPr>
        <w:jc w:val="right"/>
        <w:rPr>
          <w:b/>
          <w:bCs/>
          <w:sz w:val="24"/>
          <w:szCs w:val="24"/>
          <w:lang w:val="lv-LV"/>
        </w:rPr>
      </w:pPr>
    </w:p>
    <w:p w:rsidR="003E5AD5" w:rsidRPr="00B914D6" w:rsidRDefault="003E5AD5" w:rsidP="00E32142">
      <w:pPr>
        <w:rPr>
          <w:b/>
          <w:bCs/>
          <w:sz w:val="24"/>
          <w:szCs w:val="24"/>
          <w:lang w:val="lv-LV"/>
        </w:rPr>
      </w:pPr>
    </w:p>
    <w:p w:rsidR="003E5AD5" w:rsidRPr="00B914D6" w:rsidRDefault="003E5AD5" w:rsidP="00E32142">
      <w:pPr>
        <w:rPr>
          <w:b/>
          <w:bCs/>
          <w:sz w:val="24"/>
          <w:szCs w:val="24"/>
          <w:lang w:val="lv-LV"/>
        </w:rPr>
      </w:pPr>
    </w:p>
    <w:p w:rsidR="003E5AD5" w:rsidRPr="00B914D6" w:rsidRDefault="003E5AD5" w:rsidP="00E32142">
      <w:pPr>
        <w:rPr>
          <w:b/>
          <w:bCs/>
          <w:sz w:val="24"/>
          <w:szCs w:val="24"/>
          <w:lang w:val="lv-LV"/>
        </w:rPr>
      </w:pPr>
    </w:p>
    <w:p w:rsidR="003E5AD5" w:rsidRDefault="003E5AD5" w:rsidP="00E32142">
      <w:pPr>
        <w:rPr>
          <w:b/>
          <w:bCs/>
          <w:sz w:val="24"/>
          <w:szCs w:val="24"/>
          <w:lang w:val="lv-LV"/>
        </w:rPr>
      </w:pPr>
    </w:p>
    <w:p w:rsidR="00305094" w:rsidRDefault="00305094" w:rsidP="00E32142">
      <w:pPr>
        <w:rPr>
          <w:b/>
          <w:bCs/>
          <w:sz w:val="24"/>
          <w:szCs w:val="24"/>
          <w:lang w:val="lv-LV"/>
        </w:rPr>
      </w:pPr>
    </w:p>
    <w:p w:rsidR="00305094" w:rsidRDefault="00305094" w:rsidP="00E32142">
      <w:pPr>
        <w:rPr>
          <w:b/>
          <w:bCs/>
          <w:sz w:val="24"/>
          <w:szCs w:val="24"/>
          <w:lang w:val="lv-LV"/>
        </w:rPr>
      </w:pPr>
    </w:p>
    <w:p w:rsidR="00305094" w:rsidRPr="00B914D6" w:rsidRDefault="00305094" w:rsidP="00E32142">
      <w:pPr>
        <w:rPr>
          <w:b/>
          <w:bCs/>
          <w:sz w:val="24"/>
          <w:szCs w:val="24"/>
          <w:lang w:val="lv-LV"/>
        </w:rPr>
      </w:pPr>
    </w:p>
    <w:p w:rsidR="00976453" w:rsidRDefault="00976453" w:rsidP="00E32142">
      <w:pPr>
        <w:jc w:val="center"/>
        <w:rPr>
          <w:b/>
          <w:bCs/>
          <w:sz w:val="24"/>
          <w:szCs w:val="24"/>
          <w:lang w:val="lv-LV"/>
        </w:rPr>
      </w:pPr>
      <w:r>
        <w:rPr>
          <w:b/>
          <w:bCs/>
          <w:sz w:val="24"/>
          <w:szCs w:val="24"/>
          <w:lang w:val="lv-LV"/>
        </w:rPr>
        <w:t>IEPIRKUMA</w:t>
      </w:r>
    </w:p>
    <w:p w:rsidR="00976453" w:rsidRDefault="006B39DE" w:rsidP="00E32142">
      <w:pPr>
        <w:jc w:val="center"/>
        <w:rPr>
          <w:b/>
          <w:bCs/>
          <w:sz w:val="24"/>
          <w:szCs w:val="24"/>
          <w:lang w:val="lv-LV"/>
        </w:rPr>
      </w:pPr>
      <w:r>
        <w:rPr>
          <w:b/>
          <w:bCs/>
          <w:sz w:val="24"/>
          <w:szCs w:val="24"/>
          <w:lang w:val="lv-LV"/>
        </w:rPr>
        <w:t>P</w:t>
      </w:r>
      <w:r w:rsidR="002B7D30">
        <w:rPr>
          <w:b/>
          <w:bCs/>
          <w:sz w:val="24"/>
          <w:szCs w:val="24"/>
          <w:lang w:val="lv-LV"/>
        </w:rPr>
        <w:t>asažieru transportlīdzekļu noma Kandavas novada domes pašvaldības aģentūras</w:t>
      </w:r>
    </w:p>
    <w:p w:rsidR="00AF47D1" w:rsidRPr="00B914D6" w:rsidRDefault="002B7D30" w:rsidP="00E32142">
      <w:pPr>
        <w:jc w:val="center"/>
        <w:rPr>
          <w:b/>
          <w:bCs/>
          <w:sz w:val="24"/>
          <w:szCs w:val="24"/>
          <w:lang w:val="lv-LV"/>
        </w:rPr>
      </w:pPr>
      <w:r>
        <w:rPr>
          <w:b/>
          <w:bCs/>
          <w:sz w:val="24"/>
          <w:szCs w:val="24"/>
          <w:lang w:val="lv-LV"/>
        </w:rPr>
        <w:t xml:space="preserve"> “Kandavas novada sociālais dienests” vajadzībām</w:t>
      </w:r>
    </w:p>
    <w:p w:rsidR="00AF47D1" w:rsidRPr="00B914D6" w:rsidRDefault="00AF47D1" w:rsidP="00E32142">
      <w:pPr>
        <w:jc w:val="center"/>
        <w:rPr>
          <w:b/>
          <w:bCs/>
          <w:sz w:val="24"/>
          <w:szCs w:val="24"/>
          <w:lang w:val="lv-LV"/>
        </w:rPr>
      </w:pPr>
      <w:r w:rsidRPr="00B914D6">
        <w:rPr>
          <w:b/>
          <w:bCs/>
          <w:sz w:val="24"/>
          <w:szCs w:val="24"/>
          <w:lang w:val="lv-LV"/>
        </w:rPr>
        <w:t>NOLIKUMS</w:t>
      </w:r>
    </w:p>
    <w:p w:rsidR="00AF47D1" w:rsidRPr="00B914D6" w:rsidRDefault="00611D89" w:rsidP="00611D89">
      <w:pPr>
        <w:jc w:val="center"/>
        <w:rPr>
          <w:b/>
          <w:bCs/>
          <w:sz w:val="24"/>
          <w:szCs w:val="24"/>
          <w:lang w:val="lv-LV"/>
        </w:rPr>
      </w:pPr>
      <w:r w:rsidRPr="00B914D6">
        <w:rPr>
          <w:b/>
          <w:bCs/>
          <w:sz w:val="24"/>
          <w:szCs w:val="24"/>
          <w:lang w:val="lv-LV"/>
        </w:rPr>
        <w:t>(CPV kodi</w:t>
      </w:r>
      <w:r w:rsidR="00AF47D1" w:rsidRPr="00B914D6">
        <w:rPr>
          <w:b/>
          <w:bCs/>
          <w:sz w:val="24"/>
          <w:szCs w:val="24"/>
          <w:lang w:val="lv-LV"/>
        </w:rPr>
        <w:t xml:space="preserve"> </w:t>
      </w:r>
      <w:r w:rsidR="004D5A31">
        <w:rPr>
          <w:b/>
          <w:bCs/>
          <w:sz w:val="24"/>
          <w:szCs w:val="24"/>
          <w:lang w:val="lv-LV"/>
        </w:rPr>
        <w:t>34115300-9</w:t>
      </w:r>
      <w:r w:rsidRPr="00B914D6">
        <w:rPr>
          <w:b/>
          <w:bCs/>
          <w:sz w:val="24"/>
          <w:szCs w:val="24"/>
          <w:lang w:val="lv-LV"/>
        </w:rPr>
        <w:t>)</w:t>
      </w:r>
    </w:p>
    <w:p w:rsidR="00AF47D1" w:rsidRPr="00B914D6" w:rsidRDefault="00AF47D1" w:rsidP="00E32142">
      <w:pPr>
        <w:tabs>
          <w:tab w:val="left" w:pos="3481"/>
        </w:tabs>
        <w:jc w:val="center"/>
        <w:rPr>
          <w:b/>
          <w:bCs/>
          <w:sz w:val="24"/>
          <w:szCs w:val="24"/>
          <w:lang w:val="lv-LV"/>
        </w:rPr>
      </w:pPr>
      <w:r w:rsidRPr="00B914D6">
        <w:rPr>
          <w:b/>
          <w:bCs/>
          <w:sz w:val="24"/>
          <w:szCs w:val="24"/>
          <w:lang w:val="lv-LV"/>
        </w:rPr>
        <w:t>(Iepirkuma identifikācijas numurs KND 201</w:t>
      </w:r>
      <w:r w:rsidR="00F976CC" w:rsidRPr="00B914D6">
        <w:rPr>
          <w:b/>
          <w:bCs/>
          <w:sz w:val="24"/>
          <w:szCs w:val="24"/>
          <w:lang w:val="lv-LV"/>
        </w:rPr>
        <w:t>8/</w:t>
      </w:r>
      <w:r w:rsidR="00976453">
        <w:rPr>
          <w:b/>
          <w:bCs/>
          <w:sz w:val="24"/>
          <w:szCs w:val="24"/>
          <w:lang w:val="lv-LV"/>
        </w:rPr>
        <w:t>4</w:t>
      </w:r>
      <w:r w:rsidR="00A42342">
        <w:rPr>
          <w:b/>
          <w:bCs/>
          <w:sz w:val="24"/>
          <w:szCs w:val="24"/>
          <w:lang w:val="lv-LV"/>
        </w:rPr>
        <w:t>1</w:t>
      </w:r>
      <w:r w:rsidRPr="00B914D6">
        <w:rPr>
          <w:b/>
          <w:bCs/>
          <w:sz w:val="24"/>
          <w:szCs w:val="24"/>
          <w:lang w:val="lv-LV"/>
        </w:rPr>
        <w:t>)</w:t>
      </w:r>
    </w:p>
    <w:p w:rsidR="003E5AD5" w:rsidRPr="00B914D6" w:rsidRDefault="003E5AD5" w:rsidP="00E32142">
      <w:pPr>
        <w:jc w:val="center"/>
        <w:rPr>
          <w:b/>
          <w:bCs/>
          <w:sz w:val="24"/>
          <w:szCs w:val="24"/>
          <w:lang w:val="lv-LV"/>
        </w:rPr>
      </w:pPr>
    </w:p>
    <w:p w:rsidR="003E5AD5" w:rsidRPr="00B914D6" w:rsidRDefault="003E5AD5" w:rsidP="00E32142">
      <w:pPr>
        <w:tabs>
          <w:tab w:val="left" w:pos="3481"/>
        </w:tabs>
        <w:rPr>
          <w:b/>
          <w:bCs/>
          <w:sz w:val="24"/>
          <w:szCs w:val="24"/>
          <w:lang w:val="lv-LV"/>
        </w:rPr>
      </w:pPr>
      <w:r w:rsidRPr="00B914D6">
        <w:rPr>
          <w:b/>
          <w:bCs/>
          <w:sz w:val="24"/>
          <w:szCs w:val="24"/>
          <w:lang w:val="lv-LV"/>
        </w:rPr>
        <w:tab/>
      </w:r>
    </w:p>
    <w:p w:rsidR="003E5AD5" w:rsidRPr="00B914D6" w:rsidRDefault="003E5AD5" w:rsidP="00E32142">
      <w:pPr>
        <w:tabs>
          <w:tab w:val="left" w:pos="3481"/>
        </w:tabs>
        <w:jc w:val="center"/>
        <w:rPr>
          <w:b/>
          <w:bCs/>
          <w:sz w:val="24"/>
          <w:szCs w:val="24"/>
          <w:lang w:val="lv-LV"/>
        </w:rPr>
      </w:pPr>
    </w:p>
    <w:p w:rsidR="003E5AD5" w:rsidRPr="00B914D6" w:rsidRDefault="003E5AD5" w:rsidP="00E32142">
      <w:pPr>
        <w:rPr>
          <w:b/>
          <w:bCs/>
          <w:color w:val="FF0000"/>
          <w:sz w:val="24"/>
          <w:szCs w:val="24"/>
          <w:lang w:val="lv-LV"/>
        </w:rPr>
      </w:pPr>
    </w:p>
    <w:p w:rsidR="003E5AD5" w:rsidRPr="00B914D6" w:rsidRDefault="003E5AD5" w:rsidP="00E32142">
      <w:pPr>
        <w:rPr>
          <w:b/>
          <w:bCs/>
          <w:sz w:val="24"/>
          <w:szCs w:val="24"/>
          <w:lang w:val="lv-LV"/>
        </w:rPr>
      </w:pPr>
    </w:p>
    <w:p w:rsidR="003E5AD5" w:rsidRPr="00B914D6" w:rsidRDefault="003E5AD5" w:rsidP="00E32142">
      <w:pPr>
        <w:rPr>
          <w:b/>
          <w:bCs/>
          <w:sz w:val="24"/>
          <w:szCs w:val="24"/>
          <w:lang w:val="lv-LV"/>
        </w:rPr>
      </w:pPr>
    </w:p>
    <w:p w:rsidR="003E5AD5" w:rsidRPr="00B914D6" w:rsidRDefault="003E5AD5" w:rsidP="00E32142">
      <w:pPr>
        <w:rPr>
          <w:b/>
          <w:bCs/>
          <w:sz w:val="24"/>
          <w:szCs w:val="24"/>
          <w:lang w:val="lv-LV"/>
        </w:rPr>
      </w:pPr>
    </w:p>
    <w:p w:rsidR="003E5AD5" w:rsidRPr="00B914D6" w:rsidRDefault="003E5AD5" w:rsidP="00E32142">
      <w:pPr>
        <w:rPr>
          <w:b/>
          <w:bCs/>
          <w:sz w:val="24"/>
          <w:szCs w:val="24"/>
          <w:lang w:val="lv-LV"/>
        </w:rPr>
      </w:pPr>
    </w:p>
    <w:p w:rsidR="003E5AD5" w:rsidRPr="00B914D6" w:rsidRDefault="003E5AD5" w:rsidP="00E32142">
      <w:pPr>
        <w:rPr>
          <w:b/>
          <w:bCs/>
          <w:sz w:val="24"/>
          <w:szCs w:val="24"/>
          <w:lang w:val="lv-LV"/>
        </w:rPr>
      </w:pPr>
    </w:p>
    <w:p w:rsidR="003E5AD5" w:rsidRPr="00B914D6" w:rsidRDefault="003E5AD5" w:rsidP="00E32142">
      <w:pPr>
        <w:rPr>
          <w:b/>
          <w:bCs/>
          <w:sz w:val="24"/>
          <w:szCs w:val="24"/>
          <w:lang w:val="lv-LV"/>
        </w:rPr>
      </w:pPr>
    </w:p>
    <w:p w:rsidR="003E5AD5" w:rsidRPr="00B914D6" w:rsidRDefault="003E5AD5" w:rsidP="00E32142">
      <w:pPr>
        <w:rPr>
          <w:b/>
          <w:bCs/>
          <w:sz w:val="24"/>
          <w:szCs w:val="24"/>
          <w:lang w:val="lv-LV"/>
        </w:rPr>
      </w:pPr>
    </w:p>
    <w:p w:rsidR="003E5AD5" w:rsidRPr="00B914D6" w:rsidRDefault="003E5AD5" w:rsidP="00E32142">
      <w:pPr>
        <w:rPr>
          <w:b/>
          <w:bCs/>
          <w:sz w:val="24"/>
          <w:szCs w:val="24"/>
          <w:lang w:val="lv-LV"/>
        </w:rPr>
      </w:pPr>
    </w:p>
    <w:p w:rsidR="003E5AD5" w:rsidRPr="00B914D6" w:rsidRDefault="003E5AD5" w:rsidP="00E32142">
      <w:pPr>
        <w:rPr>
          <w:b/>
          <w:bCs/>
          <w:sz w:val="24"/>
          <w:szCs w:val="24"/>
          <w:lang w:val="lv-LV"/>
        </w:rPr>
      </w:pPr>
    </w:p>
    <w:p w:rsidR="00762371" w:rsidRPr="00B914D6" w:rsidRDefault="00762371" w:rsidP="00E32142">
      <w:pPr>
        <w:pStyle w:val="Footer"/>
        <w:jc w:val="center"/>
        <w:rPr>
          <w:sz w:val="24"/>
          <w:szCs w:val="24"/>
          <w:lang w:val="lv-LV"/>
        </w:rPr>
      </w:pPr>
    </w:p>
    <w:p w:rsidR="00762371" w:rsidRPr="00B914D6" w:rsidRDefault="00762371" w:rsidP="00E32142">
      <w:pPr>
        <w:pStyle w:val="Footer"/>
        <w:jc w:val="center"/>
        <w:rPr>
          <w:sz w:val="24"/>
          <w:szCs w:val="24"/>
          <w:lang w:val="lv-LV"/>
        </w:rPr>
      </w:pPr>
    </w:p>
    <w:p w:rsidR="00762371" w:rsidRPr="00B914D6" w:rsidRDefault="00762371" w:rsidP="00E32142">
      <w:pPr>
        <w:pStyle w:val="Footer"/>
        <w:jc w:val="center"/>
        <w:rPr>
          <w:sz w:val="24"/>
          <w:szCs w:val="24"/>
          <w:lang w:val="lv-LV"/>
        </w:rPr>
      </w:pPr>
    </w:p>
    <w:p w:rsidR="00762371" w:rsidRPr="00B914D6" w:rsidRDefault="00762371" w:rsidP="00E32142">
      <w:pPr>
        <w:pStyle w:val="Footer"/>
        <w:jc w:val="center"/>
        <w:rPr>
          <w:sz w:val="24"/>
          <w:szCs w:val="24"/>
          <w:lang w:val="lv-LV"/>
        </w:rPr>
      </w:pPr>
    </w:p>
    <w:p w:rsidR="00762371" w:rsidRPr="00B914D6" w:rsidRDefault="00762371" w:rsidP="00E32142">
      <w:pPr>
        <w:pStyle w:val="Footer"/>
        <w:jc w:val="center"/>
        <w:rPr>
          <w:sz w:val="24"/>
          <w:szCs w:val="24"/>
          <w:lang w:val="lv-LV"/>
        </w:rPr>
      </w:pPr>
    </w:p>
    <w:p w:rsidR="00762371" w:rsidRPr="00B914D6" w:rsidRDefault="00762371" w:rsidP="00E32142">
      <w:pPr>
        <w:pStyle w:val="Footer"/>
        <w:jc w:val="center"/>
        <w:rPr>
          <w:sz w:val="24"/>
          <w:szCs w:val="24"/>
          <w:lang w:val="lv-LV"/>
        </w:rPr>
      </w:pPr>
    </w:p>
    <w:p w:rsidR="00762371" w:rsidRPr="00B914D6" w:rsidRDefault="00762371" w:rsidP="00E32142">
      <w:pPr>
        <w:pStyle w:val="Footer"/>
        <w:jc w:val="center"/>
        <w:rPr>
          <w:sz w:val="24"/>
          <w:szCs w:val="24"/>
          <w:lang w:val="lv-LV"/>
        </w:rPr>
      </w:pPr>
    </w:p>
    <w:p w:rsidR="00762371" w:rsidRPr="00B914D6" w:rsidRDefault="00762371" w:rsidP="00E32142">
      <w:pPr>
        <w:pStyle w:val="Footer"/>
        <w:jc w:val="center"/>
        <w:rPr>
          <w:sz w:val="24"/>
          <w:szCs w:val="24"/>
          <w:lang w:val="lv-LV"/>
        </w:rPr>
      </w:pPr>
    </w:p>
    <w:p w:rsidR="00762371" w:rsidRPr="00B914D6" w:rsidRDefault="00762371" w:rsidP="00E32142">
      <w:pPr>
        <w:pStyle w:val="Footer"/>
        <w:jc w:val="center"/>
        <w:rPr>
          <w:sz w:val="24"/>
          <w:szCs w:val="24"/>
          <w:lang w:val="lv-LV"/>
        </w:rPr>
      </w:pPr>
    </w:p>
    <w:p w:rsidR="00762371" w:rsidRPr="00B914D6" w:rsidRDefault="00762371" w:rsidP="00E32142">
      <w:pPr>
        <w:pStyle w:val="Footer"/>
        <w:jc w:val="center"/>
        <w:rPr>
          <w:sz w:val="24"/>
          <w:szCs w:val="24"/>
          <w:lang w:val="lv-LV"/>
        </w:rPr>
      </w:pPr>
    </w:p>
    <w:p w:rsidR="003E5AD5" w:rsidRPr="00B914D6" w:rsidRDefault="00DB4504" w:rsidP="00C150B3">
      <w:pPr>
        <w:pStyle w:val="Footer"/>
        <w:jc w:val="center"/>
        <w:rPr>
          <w:sz w:val="24"/>
          <w:szCs w:val="24"/>
          <w:lang w:val="lv-LV"/>
        </w:rPr>
      </w:pPr>
      <w:r w:rsidRPr="00B914D6">
        <w:rPr>
          <w:sz w:val="24"/>
          <w:szCs w:val="24"/>
          <w:lang w:val="lv-LV"/>
        </w:rPr>
        <w:t>K</w:t>
      </w:r>
      <w:r w:rsidR="003E5AD5" w:rsidRPr="00B914D6">
        <w:rPr>
          <w:sz w:val="24"/>
          <w:szCs w:val="24"/>
          <w:lang w:val="lv-LV"/>
        </w:rPr>
        <w:t>andavas novads</w:t>
      </w:r>
    </w:p>
    <w:p w:rsidR="003E5AD5" w:rsidRPr="00B914D6" w:rsidRDefault="003E5AD5" w:rsidP="00C150B3">
      <w:pPr>
        <w:pStyle w:val="Footer"/>
        <w:jc w:val="center"/>
        <w:rPr>
          <w:sz w:val="24"/>
          <w:szCs w:val="24"/>
          <w:lang w:val="lv-LV"/>
        </w:rPr>
      </w:pPr>
      <w:r w:rsidRPr="00B914D6">
        <w:rPr>
          <w:sz w:val="24"/>
          <w:szCs w:val="24"/>
          <w:lang w:val="lv-LV"/>
        </w:rPr>
        <w:t>201</w:t>
      </w:r>
      <w:r w:rsidR="00F976CC" w:rsidRPr="00B914D6">
        <w:rPr>
          <w:sz w:val="24"/>
          <w:szCs w:val="24"/>
          <w:lang w:val="lv-LV"/>
        </w:rPr>
        <w:t>8</w:t>
      </w:r>
      <w:r w:rsidRPr="00B914D6">
        <w:rPr>
          <w:sz w:val="24"/>
          <w:szCs w:val="24"/>
          <w:lang w:val="lv-LV"/>
        </w:rPr>
        <w:t>.gads</w:t>
      </w:r>
      <w:r w:rsidRPr="00B914D6">
        <w:rPr>
          <w:sz w:val="24"/>
          <w:szCs w:val="24"/>
          <w:lang w:val="lv-LV"/>
        </w:rPr>
        <w:br w:type="page"/>
      </w:r>
      <w:bookmarkStart w:id="0" w:name="_Toc61422120"/>
      <w:bookmarkStart w:id="1" w:name="_Toc59334717"/>
      <w:bookmarkStart w:id="2" w:name="_Ref38341330"/>
      <w:r w:rsidRPr="00B914D6">
        <w:rPr>
          <w:b/>
          <w:bCs/>
          <w:sz w:val="24"/>
          <w:szCs w:val="24"/>
          <w:lang w:val="lv-LV"/>
        </w:rPr>
        <w:lastRenderedPageBreak/>
        <w:t>1.Vispārīgā informācija</w:t>
      </w:r>
      <w:bookmarkEnd w:id="0"/>
      <w:bookmarkEnd w:id="1"/>
      <w:bookmarkEnd w:id="2"/>
    </w:p>
    <w:p w:rsidR="003E5AD5" w:rsidRPr="00B914D6" w:rsidRDefault="00A85A6A" w:rsidP="00B914D6">
      <w:pPr>
        <w:pStyle w:val="Heading2"/>
        <w:widowControl/>
        <w:tabs>
          <w:tab w:val="num" w:pos="576"/>
        </w:tabs>
        <w:overflowPunct/>
        <w:autoSpaceDE/>
        <w:adjustRightInd/>
        <w:spacing w:before="0" w:after="0"/>
        <w:jc w:val="both"/>
        <w:rPr>
          <w:rFonts w:ascii="Times New Roman" w:hAnsi="Times New Roman" w:cs="Times New Roman"/>
          <w:b w:val="0"/>
          <w:i w:val="0"/>
          <w:sz w:val="24"/>
          <w:szCs w:val="24"/>
          <w:lang w:val="lv-LV"/>
        </w:rPr>
      </w:pPr>
      <w:bookmarkStart w:id="3" w:name="_Toc61422122"/>
      <w:bookmarkStart w:id="4" w:name="_Toc59334719"/>
      <w:r w:rsidRPr="00B914D6">
        <w:rPr>
          <w:rFonts w:ascii="Times New Roman" w:hAnsi="Times New Roman" w:cs="Times New Roman"/>
          <w:b w:val="0"/>
          <w:bCs w:val="0"/>
          <w:i w:val="0"/>
          <w:iCs w:val="0"/>
          <w:sz w:val="24"/>
          <w:szCs w:val="24"/>
          <w:lang w:val="lv-LV"/>
        </w:rPr>
        <w:t>1.</w:t>
      </w:r>
      <w:r w:rsidR="006B39DE">
        <w:rPr>
          <w:rFonts w:ascii="Times New Roman" w:hAnsi="Times New Roman" w:cs="Times New Roman"/>
          <w:b w:val="0"/>
          <w:bCs w:val="0"/>
          <w:i w:val="0"/>
          <w:iCs w:val="0"/>
          <w:sz w:val="24"/>
          <w:szCs w:val="24"/>
          <w:lang w:val="lv-LV"/>
        </w:rPr>
        <w:t>1</w:t>
      </w:r>
      <w:r w:rsidR="003E5AD5" w:rsidRPr="00B914D6">
        <w:rPr>
          <w:rFonts w:ascii="Times New Roman" w:hAnsi="Times New Roman" w:cs="Times New Roman"/>
          <w:b w:val="0"/>
          <w:bCs w:val="0"/>
          <w:i w:val="0"/>
          <w:iCs w:val="0"/>
          <w:sz w:val="24"/>
          <w:szCs w:val="24"/>
          <w:lang w:val="lv-LV"/>
        </w:rPr>
        <w:t>.</w:t>
      </w:r>
      <w:r w:rsidR="003E5AD5" w:rsidRPr="00B914D6">
        <w:rPr>
          <w:rFonts w:ascii="Times New Roman" w:hAnsi="Times New Roman" w:cs="Times New Roman"/>
          <w:b w:val="0"/>
          <w:i w:val="0"/>
          <w:sz w:val="24"/>
          <w:szCs w:val="24"/>
          <w:lang w:val="lv-LV"/>
        </w:rPr>
        <w:t>Pasūtītājs</w:t>
      </w:r>
      <w:bookmarkEnd w:id="3"/>
      <w:bookmarkEnd w:id="4"/>
      <w:r w:rsidR="006B39DE">
        <w:rPr>
          <w:rFonts w:ascii="Times New Roman" w:hAnsi="Times New Roman" w:cs="Times New Roman"/>
          <w:b w:val="0"/>
          <w:i w:val="0"/>
          <w:sz w:val="24"/>
          <w:szCs w:val="24"/>
          <w:lang w:val="lv-LV"/>
        </w:rPr>
        <w:t>:</w:t>
      </w:r>
    </w:p>
    <w:tbl>
      <w:tblPr>
        <w:tblW w:w="0" w:type="auto"/>
        <w:tblInd w:w="108" w:type="dxa"/>
        <w:tblLook w:val="04A0" w:firstRow="1" w:lastRow="0" w:firstColumn="1" w:lastColumn="0" w:noHBand="0" w:noVBand="1"/>
      </w:tblPr>
      <w:tblGrid>
        <w:gridCol w:w="2557"/>
        <w:gridCol w:w="5155"/>
      </w:tblGrid>
      <w:tr w:rsidR="003E5AD5" w:rsidRPr="00B914D6">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B914D6" w:rsidRDefault="003E5AD5" w:rsidP="00163C4E">
            <w:pPr>
              <w:jc w:val="both"/>
              <w:rPr>
                <w:color w:val="000000"/>
                <w:sz w:val="24"/>
                <w:szCs w:val="24"/>
                <w:lang w:val="lv-LV"/>
              </w:rPr>
            </w:pPr>
            <w:r w:rsidRPr="00B914D6">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3E5AD5" w:rsidRPr="00B914D6" w:rsidRDefault="003E5AD5" w:rsidP="00163C4E">
            <w:pPr>
              <w:pStyle w:val="Footer"/>
              <w:jc w:val="both"/>
              <w:rPr>
                <w:color w:val="000000"/>
                <w:sz w:val="24"/>
                <w:szCs w:val="24"/>
                <w:lang w:val="lv-LV"/>
              </w:rPr>
            </w:pPr>
            <w:r w:rsidRPr="00B914D6">
              <w:rPr>
                <w:color w:val="000000"/>
                <w:sz w:val="24"/>
                <w:szCs w:val="24"/>
                <w:lang w:val="lv-LV"/>
              </w:rPr>
              <w:t>Kandavas novada dome</w:t>
            </w:r>
          </w:p>
        </w:tc>
      </w:tr>
      <w:tr w:rsidR="003E5AD5" w:rsidRPr="00B914D6">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B914D6" w:rsidRDefault="003E5AD5" w:rsidP="00163C4E">
            <w:pPr>
              <w:jc w:val="both"/>
              <w:rPr>
                <w:color w:val="000000"/>
                <w:sz w:val="24"/>
                <w:szCs w:val="24"/>
                <w:lang w:val="lv-LV"/>
              </w:rPr>
            </w:pPr>
            <w:r w:rsidRPr="00B914D6">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3E5AD5" w:rsidRPr="00B914D6" w:rsidRDefault="003E5AD5" w:rsidP="00163C4E">
            <w:pPr>
              <w:jc w:val="both"/>
              <w:rPr>
                <w:color w:val="000000"/>
                <w:sz w:val="24"/>
                <w:szCs w:val="24"/>
                <w:lang w:val="lv-LV"/>
              </w:rPr>
            </w:pPr>
            <w:r w:rsidRPr="00B914D6">
              <w:rPr>
                <w:color w:val="000000"/>
                <w:sz w:val="24"/>
                <w:szCs w:val="24"/>
                <w:lang w:val="lv-LV"/>
              </w:rPr>
              <w:t>Dārza iela 6, Kandav</w:t>
            </w:r>
            <w:r w:rsidR="00E24B1F" w:rsidRPr="00B914D6">
              <w:rPr>
                <w:color w:val="000000"/>
                <w:sz w:val="24"/>
                <w:szCs w:val="24"/>
                <w:lang w:val="lv-LV"/>
              </w:rPr>
              <w:t>a</w:t>
            </w:r>
            <w:r w:rsidRPr="00B914D6">
              <w:rPr>
                <w:color w:val="000000"/>
                <w:sz w:val="24"/>
                <w:szCs w:val="24"/>
                <w:lang w:val="lv-LV"/>
              </w:rPr>
              <w:t>, Kandavas novad</w:t>
            </w:r>
            <w:r w:rsidR="00E24B1F" w:rsidRPr="00B914D6">
              <w:rPr>
                <w:color w:val="000000"/>
                <w:sz w:val="24"/>
                <w:szCs w:val="24"/>
                <w:lang w:val="lv-LV"/>
              </w:rPr>
              <w:t>s</w:t>
            </w:r>
            <w:r w:rsidRPr="00B914D6">
              <w:rPr>
                <w:color w:val="000000"/>
                <w:sz w:val="24"/>
                <w:szCs w:val="24"/>
                <w:lang w:val="lv-LV"/>
              </w:rPr>
              <w:t>, LV-3120</w:t>
            </w:r>
          </w:p>
        </w:tc>
      </w:tr>
      <w:tr w:rsidR="003E5AD5" w:rsidRPr="00B914D6">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B914D6" w:rsidRDefault="003E5AD5" w:rsidP="00163C4E">
            <w:pPr>
              <w:jc w:val="both"/>
              <w:rPr>
                <w:color w:val="000000"/>
                <w:sz w:val="24"/>
                <w:szCs w:val="24"/>
                <w:lang w:val="lv-LV"/>
              </w:rPr>
            </w:pPr>
            <w:r w:rsidRPr="00B914D6">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3E5AD5" w:rsidRPr="00B914D6" w:rsidRDefault="003E5AD5" w:rsidP="00163C4E">
            <w:pPr>
              <w:jc w:val="both"/>
              <w:rPr>
                <w:color w:val="000000"/>
                <w:sz w:val="24"/>
                <w:szCs w:val="24"/>
                <w:lang w:val="lv-LV"/>
              </w:rPr>
            </w:pPr>
            <w:r w:rsidRPr="00B914D6">
              <w:rPr>
                <w:color w:val="000000"/>
                <w:sz w:val="24"/>
                <w:szCs w:val="24"/>
                <w:lang w:val="lv-LV"/>
              </w:rPr>
              <w:t>90000050886</w:t>
            </w:r>
          </w:p>
        </w:tc>
      </w:tr>
      <w:tr w:rsidR="003E5AD5" w:rsidRPr="00B914D6">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B914D6" w:rsidRDefault="003E5AD5" w:rsidP="00163C4E">
            <w:pPr>
              <w:jc w:val="both"/>
              <w:rPr>
                <w:b/>
                <w:bCs/>
                <w:color w:val="000000"/>
                <w:sz w:val="24"/>
                <w:szCs w:val="24"/>
                <w:lang w:val="lv-LV"/>
              </w:rPr>
            </w:pPr>
            <w:r w:rsidRPr="00B914D6">
              <w:rPr>
                <w:b/>
                <w:bCs/>
                <w:color w:val="000000"/>
                <w:sz w:val="24"/>
                <w:szCs w:val="24"/>
                <w:lang w:val="lv-LV"/>
              </w:rPr>
              <w:t>Banka:</w:t>
            </w:r>
          </w:p>
          <w:p w:rsidR="003E5AD5" w:rsidRPr="00B914D6" w:rsidRDefault="003E5AD5" w:rsidP="00163C4E">
            <w:pPr>
              <w:jc w:val="both"/>
              <w:rPr>
                <w:b/>
                <w:bCs/>
                <w:color w:val="000000"/>
                <w:sz w:val="24"/>
                <w:szCs w:val="24"/>
                <w:lang w:val="lv-LV"/>
              </w:rPr>
            </w:pPr>
            <w:r w:rsidRPr="00B914D6">
              <w:rPr>
                <w:b/>
                <w:bCs/>
                <w:color w:val="000000"/>
                <w:sz w:val="24"/>
                <w:szCs w:val="24"/>
                <w:lang w:val="lv-LV"/>
              </w:rPr>
              <w:t>Konta numurs:</w:t>
            </w:r>
          </w:p>
          <w:p w:rsidR="003E5AD5" w:rsidRPr="00B914D6" w:rsidRDefault="003E5AD5" w:rsidP="00163C4E">
            <w:pPr>
              <w:jc w:val="both"/>
              <w:rPr>
                <w:color w:val="000000"/>
                <w:sz w:val="24"/>
                <w:szCs w:val="24"/>
                <w:lang w:val="lv-LV"/>
              </w:rPr>
            </w:pPr>
            <w:r w:rsidRPr="00B914D6">
              <w:rPr>
                <w:b/>
                <w:bCs/>
                <w:color w:val="000000"/>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3E5AD5" w:rsidRPr="00B914D6" w:rsidRDefault="003E5AD5" w:rsidP="00163C4E">
            <w:pPr>
              <w:jc w:val="both"/>
              <w:rPr>
                <w:color w:val="000000"/>
                <w:sz w:val="24"/>
                <w:szCs w:val="24"/>
                <w:lang w:val="lv-LV"/>
              </w:rPr>
            </w:pPr>
            <w:r w:rsidRPr="00B914D6">
              <w:rPr>
                <w:color w:val="000000"/>
                <w:sz w:val="24"/>
                <w:szCs w:val="24"/>
                <w:lang w:val="lv-LV"/>
              </w:rPr>
              <w:t>A/S „SEB banka”</w:t>
            </w:r>
          </w:p>
          <w:p w:rsidR="003E5AD5" w:rsidRPr="00B914D6" w:rsidRDefault="00A85A6A" w:rsidP="00163C4E">
            <w:pPr>
              <w:jc w:val="both"/>
              <w:rPr>
                <w:color w:val="000000"/>
                <w:sz w:val="24"/>
                <w:szCs w:val="24"/>
                <w:lang w:val="lv-LV"/>
              </w:rPr>
            </w:pPr>
            <w:r w:rsidRPr="00B914D6">
              <w:rPr>
                <w:color w:val="000000"/>
                <w:sz w:val="24"/>
                <w:szCs w:val="24"/>
                <w:lang w:val="lv-LV"/>
              </w:rPr>
              <w:t>LV73UNLA00110101</w:t>
            </w:r>
            <w:r w:rsidR="003E5AD5" w:rsidRPr="00B914D6">
              <w:rPr>
                <w:color w:val="000000"/>
                <w:sz w:val="24"/>
                <w:szCs w:val="24"/>
                <w:lang w:val="lv-LV"/>
              </w:rPr>
              <w:t>3057 3</w:t>
            </w:r>
          </w:p>
          <w:p w:rsidR="003E5AD5" w:rsidRPr="00B914D6" w:rsidRDefault="003E5AD5" w:rsidP="00163C4E">
            <w:pPr>
              <w:jc w:val="both"/>
              <w:rPr>
                <w:color w:val="000000"/>
                <w:sz w:val="24"/>
                <w:szCs w:val="24"/>
                <w:lang w:val="lv-LV"/>
              </w:rPr>
            </w:pPr>
            <w:r w:rsidRPr="00B914D6">
              <w:rPr>
                <w:color w:val="000000"/>
                <w:sz w:val="24"/>
                <w:szCs w:val="24"/>
                <w:lang w:val="lv-LV"/>
              </w:rPr>
              <w:t>UNLALV2X</w:t>
            </w:r>
          </w:p>
        </w:tc>
      </w:tr>
      <w:tr w:rsidR="003E5AD5" w:rsidRPr="00B914D6">
        <w:trPr>
          <w:trHeight w:val="594"/>
        </w:trPr>
        <w:tc>
          <w:tcPr>
            <w:tcW w:w="0" w:type="auto"/>
            <w:tcBorders>
              <w:top w:val="single" w:sz="4" w:space="0" w:color="000000"/>
              <w:left w:val="single" w:sz="4" w:space="0" w:color="000000"/>
              <w:bottom w:val="single" w:sz="4" w:space="0" w:color="000000"/>
              <w:right w:val="single" w:sz="4" w:space="0" w:color="000000"/>
            </w:tcBorders>
          </w:tcPr>
          <w:p w:rsidR="003E5AD5" w:rsidRPr="00B914D6" w:rsidRDefault="003E5AD5" w:rsidP="00163C4E">
            <w:pPr>
              <w:jc w:val="both"/>
              <w:rPr>
                <w:b/>
                <w:bCs/>
                <w:color w:val="000000"/>
                <w:sz w:val="24"/>
                <w:szCs w:val="24"/>
                <w:lang w:val="lv-LV"/>
              </w:rPr>
            </w:pPr>
            <w:r w:rsidRPr="00B914D6">
              <w:rPr>
                <w:b/>
                <w:bCs/>
                <w:color w:val="000000"/>
                <w:sz w:val="24"/>
                <w:szCs w:val="24"/>
                <w:lang w:val="lv-LV"/>
              </w:rPr>
              <w:t xml:space="preserve">Kontaktpersona: </w:t>
            </w:r>
          </w:p>
          <w:p w:rsidR="003E5AD5" w:rsidRPr="00B914D6" w:rsidRDefault="003E5AD5" w:rsidP="00163C4E">
            <w:pPr>
              <w:jc w:val="both"/>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3E5AD5" w:rsidRPr="00B914D6" w:rsidRDefault="00A85A6A" w:rsidP="00163C4E">
            <w:pPr>
              <w:jc w:val="both"/>
              <w:rPr>
                <w:color w:val="000000"/>
                <w:sz w:val="24"/>
                <w:szCs w:val="24"/>
                <w:lang w:val="lv-LV"/>
              </w:rPr>
            </w:pPr>
            <w:r w:rsidRPr="00B914D6">
              <w:rPr>
                <w:color w:val="000000"/>
                <w:sz w:val="24"/>
                <w:szCs w:val="24"/>
                <w:lang w:val="lv-LV"/>
              </w:rPr>
              <w:t>Valda Stova, t</w:t>
            </w:r>
            <w:r w:rsidR="003E5AD5" w:rsidRPr="00B914D6">
              <w:rPr>
                <w:color w:val="000000"/>
                <w:sz w:val="24"/>
                <w:szCs w:val="24"/>
                <w:lang w:val="lv-LV"/>
              </w:rPr>
              <w:t>.</w:t>
            </w:r>
            <w:r w:rsidR="00B629D7" w:rsidRPr="00B914D6">
              <w:rPr>
                <w:color w:val="000000"/>
                <w:sz w:val="24"/>
                <w:szCs w:val="24"/>
                <w:lang w:val="lv-LV"/>
              </w:rPr>
              <w:t>63107375</w:t>
            </w:r>
          </w:p>
          <w:p w:rsidR="00A85A6A" w:rsidRPr="00B914D6" w:rsidRDefault="000E5CB1" w:rsidP="00163C4E">
            <w:pPr>
              <w:jc w:val="both"/>
              <w:rPr>
                <w:color w:val="000000"/>
                <w:sz w:val="24"/>
                <w:szCs w:val="24"/>
                <w:lang w:val="lv-LV"/>
              </w:rPr>
            </w:pPr>
            <w:hyperlink r:id="rId8" w:history="1">
              <w:r w:rsidR="00A85A6A" w:rsidRPr="00B914D6">
                <w:rPr>
                  <w:rStyle w:val="Hyperlink"/>
                  <w:sz w:val="24"/>
                  <w:szCs w:val="24"/>
                  <w:lang w:val="lv-LV"/>
                </w:rPr>
                <w:t>valda.stova@kandava.lv</w:t>
              </w:r>
            </w:hyperlink>
            <w:r w:rsidR="00A85A6A" w:rsidRPr="00B914D6">
              <w:rPr>
                <w:color w:val="000000"/>
                <w:sz w:val="24"/>
                <w:szCs w:val="24"/>
                <w:lang w:val="lv-LV"/>
              </w:rPr>
              <w:t xml:space="preserve"> </w:t>
            </w:r>
          </w:p>
          <w:p w:rsidR="00611D89" w:rsidRPr="00B914D6" w:rsidRDefault="00611D89" w:rsidP="00163C4E">
            <w:pPr>
              <w:jc w:val="both"/>
              <w:rPr>
                <w:color w:val="000000"/>
                <w:sz w:val="24"/>
                <w:szCs w:val="24"/>
                <w:lang w:val="lv-LV"/>
              </w:rPr>
            </w:pPr>
            <w:r w:rsidRPr="00B914D6">
              <w:rPr>
                <w:color w:val="000000"/>
                <w:sz w:val="24"/>
                <w:szCs w:val="24"/>
                <w:lang w:val="lv-LV"/>
              </w:rPr>
              <w:t>Par tehniskiem jautājumiem:</w:t>
            </w:r>
          </w:p>
          <w:p w:rsidR="00611D89" w:rsidRPr="00B914D6" w:rsidRDefault="00341536" w:rsidP="00163C4E">
            <w:pPr>
              <w:jc w:val="both"/>
              <w:rPr>
                <w:color w:val="000000"/>
                <w:sz w:val="24"/>
                <w:szCs w:val="24"/>
                <w:lang w:val="lv-LV"/>
              </w:rPr>
            </w:pPr>
            <w:r w:rsidRPr="00B914D6">
              <w:rPr>
                <w:color w:val="000000"/>
                <w:sz w:val="24"/>
                <w:szCs w:val="24"/>
                <w:lang w:val="lv-LV"/>
              </w:rPr>
              <w:t>Egī</w:t>
            </w:r>
            <w:r w:rsidR="008C1223" w:rsidRPr="00B914D6">
              <w:rPr>
                <w:color w:val="000000"/>
                <w:sz w:val="24"/>
                <w:szCs w:val="24"/>
                <w:lang w:val="lv-LV"/>
              </w:rPr>
              <w:t>ls Dude, t.63107370</w:t>
            </w:r>
          </w:p>
          <w:p w:rsidR="00611D89" w:rsidRPr="00B914D6" w:rsidRDefault="000E5CB1" w:rsidP="00163C4E">
            <w:pPr>
              <w:jc w:val="both"/>
              <w:rPr>
                <w:color w:val="000000"/>
                <w:sz w:val="24"/>
                <w:szCs w:val="24"/>
                <w:lang w:val="lv-LV"/>
              </w:rPr>
            </w:pPr>
            <w:hyperlink r:id="rId9" w:history="1">
              <w:r w:rsidR="00611D89" w:rsidRPr="00B914D6">
                <w:rPr>
                  <w:rStyle w:val="Hyperlink"/>
                  <w:sz w:val="24"/>
                  <w:szCs w:val="24"/>
                  <w:lang w:val="lv-LV"/>
                </w:rPr>
                <w:t>egils.dude@kandava.lv</w:t>
              </w:r>
            </w:hyperlink>
            <w:r w:rsidR="00611D89" w:rsidRPr="00B914D6">
              <w:rPr>
                <w:color w:val="000000"/>
                <w:sz w:val="24"/>
                <w:szCs w:val="24"/>
                <w:lang w:val="lv-LV"/>
              </w:rPr>
              <w:t xml:space="preserve"> </w:t>
            </w:r>
          </w:p>
        </w:tc>
      </w:tr>
      <w:tr w:rsidR="003E5AD5" w:rsidRPr="00B914D6">
        <w:trPr>
          <w:trHeight w:val="322"/>
        </w:trPr>
        <w:tc>
          <w:tcPr>
            <w:tcW w:w="0" w:type="auto"/>
            <w:tcBorders>
              <w:top w:val="single" w:sz="4" w:space="0" w:color="000000"/>
              <w:left w:val="single" w:sz="4" w:space="0" w:color="000000"/>
              <w:bottom w:val="single" w:sz="4" w:space="0" w:color="000000"/>
              <w:right w:val="single" w:sz="4" w:space="0" w:color="000000"/>
            </w:tcBorders>
          </w:tcPr>
          <w:p w:rsidR="003E5AD5" w:rsidRPr="00B914D6" w:rsidRDefault="003E5AD5" w:rsidP="00163C4E">
            <w:pPr>
              <w:jc w:val="both"/>
              <w:rPr>
                <w:color w:val="000000"/>
                <w:sz w:val="24"/>
                <w:szCs w:val="24"/>
                <w:lang w:val="lv-LV"/>
              </w:rPr>
            </w:pPr>
            <w:r w:rsidRPr="00B914D6">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3E5AD5" w:rsidRPr="00B914D6" w:rsidRDefault="003E5AD5" w:rsidP="00163C4E">
            <w:pPr>
              <w:jc w:val="both"/>
              <w:rPr>
                <w:color w:val="000000"/>
                <w:sz w:val="24"/>
                <w:szCs w:val="24"/>
                <w:lang w:val="lv-LV"/>
              </w:rPr>
            </w:pPr>
            <w:r w:rsidRPr="00B914D6">
              <w:rPr>
                <w:color w:val="000000"/>
                <w:sz w:val="24"/>
                <w:szCs w:val="24"/>
                <w:lang w:val="lv-LV"/>
              </w:rPr>
              <w:t>63182028</w:t>
            </w:r>
          </w:p>
        </w:tc>
      </w:tr>
      <w:tr w:rsidR="003E5AD5" w:rsidRPr="00B914D6" w:rsidTr="00A0189B">
        <w:trPr>
          <w:trHeight w:val="320"/>
        </w:trPr>
        <w:tc>
          <w:tcPr>
            <w:tcW w:w="0" w:type="auto"/>
            <w:tcBorders>
              <w:top w:val="single" w:sz="4" w:space="0" w:color="000000"/>
              <w:left w:val="single" w:sz="4" w:space="0" w:color="000000"/>
              <w:bottom w:val="single" w:sz="4" w:space="0" w:color="auto"/>
              <w:right w:val="single" w:sz="4" w:space="0" w:color="000000"/>
            </w:tcBorders>
          </w:tcPr>
          <w:p w:rsidR="003E5AD5" w:rsidRPr="00B914D6" w:rsidRDefault="003E5AD5" w:rsidP="00163C4E">
            <w:pPr>
              <w:jc w:val="both"/>
              <w:rPr>
                <w:color w:val="000000"/>
                <w:sz w:val="24"/>
                <w:szCs w:val="24"/>
                <w:lang w:val="lv-LV"/>
              </w:rPr>
            </w:pPr>
            <w:r w:rsidRPr="00B914D6">
              <w:rPr>
                <w:b/>
                <w:bCs/>
                <w:color w:val="000000"/>
                <w:sz w:val="24"/>
                <w:szCs w:val="24"/>
                <w:lang w:val="lv-LV"/>
              </w:rPr>
              <w:t>Faksa numurs:</w:t>
            </w:r>
          </w:p>
        </w:tc>
        <w:tc>
          <w:tcPr>
            <w:tcW w:w="0" w:type="auto"/>
            <w:tcBorders>
              <w:top w:val="single" w:sz="4" w:space="0" w:color="000000"/>
              <w:left w:val="single" w:sz="4" w:space="0" w:color="000000"/>
              <w:bottom w:val="single" w:sz="4" w:space="0" w:color="auto"/>
              <w:right w:val="single" w:sz="4" w:space="0" w:color="000000"/>
            </w:tcBorders>
          </w:tcPr>
          <w:p w:rsidR="003E5AD5" w:rsidRPr="00B914D6" w:rsidRDefault="003E5AD5" w:rsidP="00163C4E">
            <w:pPr>
              <w:jc w:val="both"/>
              <w:rPr>
                <w:color w:val="000000"/>
                <w:sz w:val="24"/>
                <w:szCs w:val="24"/>
                <w:lang w:val="lv-LV"/>
              </w:rPr>
            </w:pPr>
            <w:r w:rsidRPr="00B914D6">
              <w:rPr>
                <w:color w:val="000000"/>
                <w:sz w:val="24"/>
                <w:szCs w:val="24"/>
                <w:lang w:val="lv-LV"/>
              </w:rPr>
              <w:t>63182027</w:t>
            </w:r>
          </w:p>
        </w:tc>
      </w:tr>
      <w:tr w:rsidR="00A0189B" w:rsidRPr="00B914D6" w:rsidTr="009B1368">
        <w:trPr>
          <w:trHeight w:val="248"/>
        </w:trPr>
        <w:tc>
          <w:tcPr>
            <w:tcW w:w="0" w:type="auto"/>
            <w:tcBorders>
              <w:top w:val="single" w:sz="4" w:space="0" w:color="auto"/>
              <w:left w:val="single" w:sz="4" w:space="0" w:color="000000"/>
              <w:bottom w:val="single" w:sz="4" w:space="0" w:color="000000"/>
              <w:right w:val="single" w:sz="4" w:space="0" w:color="000000"/>
            </w:tcBorders>
          </w:tcPr>
          <w:p w:rsidR="00A0189B" w:rsidRPr="00B914D6" w:rsidRDefault="009B1368" w:rsidP="00163C4E">
            <w:pPr>
              <w:jc w:val="both"/>
              <w:rPr>
                <w:b/>
                <w:bCs/>
                <w:color w:val="000000"/>
                <w:sz w:val="24"/>
                <w:szCs w:val="24"/>
                <w:lang w:val="lv-LV"/>
              </w:rPr>
            </w:pPr>
            <w:r w:rsidRPr="00B914D6">
              <w:rPr>
                <w:b/>
                <w:bCs/>
                <w:color w:val="000000"/>
                <w:sz w:val="24"/>
                <w:szCs w:val="24"/>
                <w:lang w:val="lv-LV"/>
              </w:rPr>
              <w:t>Tīmekļvietne</w:t>
            </w:r>
          </w:p>
        </w:tc>
        <w:tc>
          <w:tcPr>
            <w:tcW w:w="0" w:type="auto"/>
            <w:tcBorders>
              <w:top w:val="single" w:sz="4" w:space="0" w:color="auto"/>
              <w:left w:val="single" w:sz="4" w:space="0" w:color="000000"/>
              <w:bottom w:val="single" w:sz="4" w:space="0" w:color="000000"/>
              <w:right w:val="single" w:sz="4" w:space="0" w:color="000000"/>
            </w:tcBorders>
          </w:tcPr>
          <w:p w:rsidR="00A0189B" w:rsidRPr="00B914D6" w:rsidRDefault="000E5CB1" w:rsidP="00163C4E">
            <w:pPr>
              <w:jc w:val="both"/>
              <w:rPr>
                <w:color w:val="000000"/>
                <w:sz w:val="24"/>
                <w:szCs w:val="24"/>
                <w:lang w:val="lv-LV"/>
              </w:rPr>
            </w:pPr>
            <w:hyperlink r:id="rId10" w:history="1">
              <w:r w:rsidR="009B1368" w:rsidRPr="00B914D6">
                <w:rPr>
                  <w:rStyle w:val="Hyperlink"/>
                  <w:sz w:val="24"/>
                  <w:szCs w:val="24"/>
                  <w:lang w:val="lv-LV"/>
                </w:rPr>
                <w:t>www.kandava.lv</w:t>
              </w:r>
            </w:hyperlink>
            <w:r w:rsidR="009B1368" w:rsidRPr="00B914D6">
              <w:rPr>
                <w:color w:val="000000"/>
                <w:sz w:val="24"/>
                <w:szCs w:val="24"/>
                <w:lang w:val="lv-LV"/>
              </w:rPr>
              <w:t xml:space="preserve"> </w:t>
            </w:r>
          </w:p>
        </w:tc>
      </w:tr>
      <w:tr w:rsidR="003E5AD5" w:rsidRPr="00B914D6">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B914D6" w:rsidRDefault="003E5AD5" w:rsidP="00163C4E">
            <w:pPr>
              <w:jc w:val="both"/>
              <w:rPr>
                <w:color w:val="000000"/>
                <w:sz w:val="24"/>
                <w:szCs w:val="24"/>
                <w:lang w:val="lv-LV"/>
              </w:rPr>
            </w:pPr>
            <w:r w:rsidRPr="00B914D6">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3E5AD5" w:rsidRPr="00B914D6" w:rsidRDefault="000E5CB1" w:rsidP="00163C4E">
            <w:pPr>
              <w:jc w:val="both"/>
              <w:rPr>
                <w:color w:val="000000"/>
                <w:sz w:val="24"/>
                <w:szCs w:val="24"/>
                <w:lang w:val="lv-LV"/>
              </w:rPr>
            </w:pPr>
            <w:hyperlink r:id="rId11" w:history="1">
              <w:r w:rsidR="003E5AD5" w:rsidRPr="00B914D6">
                <w:rPr>
                  <w:rStyle w:val="Hyperlink"/>
                  <w:sz w:val="24"/>
                  <w:szCs w:val="24"/>
                  <w:lang w:val="lv-LV"/>
                </w:rPr>
                <w:t>dome@kandava.lv</w:t>
              </w:r>
            </w:hyperlink>
          </w:p>
        </w:tc>
      </w:tr>
    </w:tbl>
    <w:p w:rsidR="004241D8" w:rsidRPr="00B914D6" w:rsidRDefault="004241D8" w:rsidP="00A9379A">
      <w:pPr>
        <w:ind w:left="426" w:hanging="426"/>
        <w:jc w:val="both"/>
        <w:rPr>
          <w:sz w:val="24"/>
          <w:szCs w:val="24"/>
          <w:lang w:val="lv-LV"/>
        </w:rPr>
      </w:pPr>
      <w:bookmarkStart w:id="5" w:name="_Toc61422124"/>
      <w:bookmarkStart w:id="6" w:name="_Toc59334722"/>
    </w:p>
    <w:p w:rsidR="00D270B4" w:rsidRPr="00B914D6" w:rsidRDefault="006E3D39" w:rsidP="00A9379A">
      <w:pPr>
        <w:ind w:left="426" w:hanging="426"/>
        <w:jc w:val="both"/>
        <w:rPr>
          <w:sz w:val="24"/>
          <w:szCs w:val="24"/>
          <w:lang w:val="lv-LV"/>
        </w:rPr>
      </w:pPr>
      <w:r w:rsidRPr="00B914D6">
        <w:rPr>
          <w:sz w:val="24"/>
          <w:szCs w:val="24"/>
          <w:lang w:val="lv-LV"/>
        </w:rPr>
        <w:t>1.</w:t>
      </w:r>
      <w:r w:rsidR="006B39DE">
        <w:rPr>
          <w:sz w:val="24"/>
          <w:szCs w:val="24"/>
          <w:lang w:val="lv-LV"/>
        </w:rPr>
        <w:t>2</w:t>
      </w:r>
      <w:r w:rsidRPr="00B914D6">
        <w:rPr>
          <w:sz w:val="24"/>
          <w:szCs w:val="24"/>
          <w:lang w:val="lv-LV"/>
        </w:rPr>
        <w:t xml:space="preserve">. </w:t>
      </w:r>
      <w:r w:rsidR="00915367" w:rsidRPr="00B914D6">
        <w:rPr>
          <w:sz w:val="24"/>
          <w:szCs w:val="24"/>
          <w:lang w:val="lv-LV"/>
        </w:rPr>
        <w:t>Iepirkuma prie</w:t>
      </w:r>
      <w:r w:rsidR="00FF008E" w:rsidRPr="00B914D6">
        <w:rPr>
          <w:sz w:val="24"/>
          <w:szCs w:val="24"/>
          <w:lang w:val="lv-LV"/>
        </w:rPr>
        <w:t>kšme</w:t>
      </w:r>
      <w:r w:rsidR="00DD31D9" w:rsidRPr="00B914D6">
        <w:rPr>
          <w:sz w:val="24"/>
          <w:szCs w:val="24"/>
          <w:lang w:val="lv-LV"/>
        </w:rPr>
        <w:t>ts un apjoms:</w:t>
      </w:r>
      <w:r w:rsidR="00A83016" w:rsidRPr="00A83016">
        <w:rPr>
          <w:b/>
          <w:bCs/>
          <w:i/>
          <w:sz w:val="24"/>
          <w:szCs w:val="24"/>
          <w:lang w:val="lv-LV"/>
        </w:rPr>
        <w:t xml:space="preserve"> </w:t>
      </w:r>
      <w:r w:rsidR="006B39DE">
        <w:rPr>
          <w:bCs/>
          <w:sz w:val="24"/>
          <w:szCs w:val="24"/>
          <w:lang w:val="lv-LV"/>
        </w:rPr>
        <w:t>Lietotu p</w:t>
      </w:r>
      <w:r w:rsidR="00A83016" w:rsidRPr="00A83016">
        <w:rPr>
          <w:bCs/>
          <w:sz w:val="24"/>
          <w:szCs w:val="24"/>
          <w:lang w:val="lv-LV"/>
        </w:rPr>
        <w:t xml:space="preserve">asažieru transportlīdzekļu noma Kandavas novada </w:t>
      </w:r>
      <w:r w:rsidR="00A83016">
        <w:rPr>
          <w:bCs/>
          <w:sz w:val="24"/>
          <w:szCs w:val="24"/>
          <w:lang w:val="lv-LV"/>
        </w:rPr>
        <w:t xml:space="preserve">sociālā dienesta </w:t>
      </w:r>
      <w:r w:rsidR="00A83016" w:rsidRPr="00A83016">
        <w:rPr>
          <w:bCs/>
          <w:sz w:val="24"/>
          <w:szCs w:val="24"/>
          <w:lang w:val="lv-LV"/>
        </w:rPr>
        <w:t>vajadzībām</w:t>
      </w:r>
      <w:r w:rsidR="00817CDB" w:rsidRPr="00A83016">
        <w:rPr>
          <w:sz w:val="24"/>
          <w:szCs w:val="24"/>
          <w:lang w:val="lv-LV"/>
        </w:rPr>
        <w:t>,</w:t>
      </w:r>
      <w:r w:rsidR="00817CDB" w:rsidRPr="00B914D6">
        <w:rPr>
          <w:sz w:val="24"/>
          <w:szCs w:val="24"/>
          <w:lang w:val="lv-LV"/>
        </w:rPr>
        <w:t xml:space="preserve"> </w:t>
      </w:r>
      <w:r w:rsidR="00817CDB" w:rsidRPr="0007136A">
        <w:rPr>
          <w:sz w:val="24"/>
          <w:szCs w:val="24"/>
          <w:lang w:val="lv-LV"/>
        </w:rPr>
        <w:t xml:space="preserve">saskaņā ar </w:t>
      </w:r>
      <w:r w:rsidR="008206AA" w:rsidRPr="0007136A">
        <w:rPr>
          <w:sz w:val="24"/>
          <w:szCs w:val="24"/>
          <w:lang w:val="lv-LV"/>
        </w:rPr>
        <w:t>T</w:t>
      </w:r>
      <w:r w:rsidR="00817CDB" w:rsidRPr="0007136A">
        <w:rPr>
          <w:sz w:val="24"/>
          <w:szCs w:val="24"/>
          <w:lang w:val="lv-LV"/>
        </w:rPr>
        <w:t>ehnisk</w:t>
      </w:r>
      <w:r w:rsidR="008206AA" w:rsidRPr="0007136A">
        <w:rPr>
          <w:sz w:val="24"/>
          <w:szCs w:val="24"/>
          <w:lang w:val="lv-LV"/>
        </w:rPr>
        <w:t>o</w:t>
      </w:r>
      <w:r w:rsidR="00817CDB" w:rsidRPr="0007136A">
        <w:rPr>
          <w:sz w:val="24"/>
          <w:szCs w:val="24"/>
          <w:lang w:val="lv-LV"/>
        </w:rPr>
        <w:t xml:space="preserve"> </w:t>
      </w:r>
      <w:r w:rsidR="00434550" w:rsidRPr="00A83016">
        <w:rPr>
          <w:sz w:val="24"/>
          <w:szCs w:val="24"/>
          <w:lang w:val="lv-LV"/>
        </w:rPr>
        <w:t>specifikāciju</w:t>
      </w:r>
      <w:r w:rsidR="00915367" w:rsidRPr="00A83016">
        <w:rPr>
          <w:sz w:val="24"/>
          <w:szCs w:val="24"/>
          <w:lang w:val="lv-LV"/>
        </w:rPr>
        <w:t xml:space="preserve"> (</w:t>
      </w:r>
      <w:r w:rsidR="000B497C">
        <w:rPr>
          <w:sz w:val="24"/>
          <w:szCs w:val="24"/>
          <w:lang w:val="lv-LV"/>
        </w:rPr>
        <w:t>6</w:t>
      </w:r>
      <w:r w:rsidR="00915367" w:rsidRPr="00A83016">
        <w:rPr>
          <w:sz w:val="24"/>
          <w:szCs w:val="24"/>
          <w:lang w:val="lv-LV"/>
        </w:rPr>
        <w:t xml:space="preserve">.pielikums) un </w:t>
      </w:r>
      <w:r w:rsidR="00C52A48">
        <w:rPr>
          <w:sz w:val="24"/>
          <w:szCs w:val="24"/>
          <w:lang w:val="lv-LV"/>
        </w:rPr>
        <w:t>Iepirkuma</w:t>
      </w:r>
      <w:r w:rsidR="00762371" w:rsidRPr="00A83016">
        <w:rPr>
          <w:sz w:val="24"/>
          <w:szCs w:val="24"/>
          <w:lang w:val="lv-LV"/>
        </w:rPr>
        <w:t xml:space="preserve"> </w:t>
      </w:r>
      <w:bookmarkStart w:id="7" w:name="_Hlk532888749"/>
      <w:r w:rsidR="00DD31D9" w:rsidRPr="00A83016">
        <w:rPr>
          <w:sz w:val="24"/>
          <w:szCs w:val="24"/>
          <w:lang w:val="lv-LV"/>
        </w:rPr>
        <w:t>„</w:t>
      </w:r>
      <w:r w:rsidR="00A83016" w:rsidRPr="00A83016">
        <w:rPr>
          <w:bCs/>
          <w:sz w:val="24"/>
          <w:szCs w:val="24"/>
          <w:lang w:val="lv-LV"/>
        </w:rPr>
        <w:t>Pasažieru transportlīdzekļu noma Kandavas novada domes pašvaldības aģentūras “Kandavas novada sociālais dienests” vajadzībām</w:t>
      </w:r>
      <w:bookmarkEnd w:id="7"/>
      <w:r w:rsidR="002C529F" w:rsidRPr="00A83016">
        <w:rPr>
          <w:bCs/>
          <w:sz w:val="24"/>
          <w:szCs w:val="24"/>
          <w:lang w:val="lv-LV"/>
        </w:rPr>
        <w:t>”</w:t>
      </w:r>
      <w:r w:rsidR="008267D2" w:rsidRPr="002C529F">
        <w:rPr>
          <w:sz w:val="24"/>
          <w:szCs w:val="24"/>
          <w:lang w:val="lv-LV"/>
        </w:rPr>
        <w:t xml:space="preserve"> </w:t>
      </w:r>
      <w:r w:rsidR="00915367" w:rsidRPr="00B914D6">
        <w:rPr>
          <w:sz w:val="24"/>
          <w:szCs w:val="24"/>
          <w:lang w:val="lv-LV"/>
        </w:rPr>
        <w:t>nolikuma</w:t>
      </w:r>
      <w:r w:rsidR="00DA1A0F">
        <w:rPr>
          <w:sz w:val="24"/>
          <w:szCs w:val="24"/>
          <w:lang w:val="lv-LV"/>
        </w:rPr>
        <w:t xml:space="preserve"> un tā pielikum</w:t>
      </w:r>
      <w:r w:rsidR="009C1AB9">
        <w:rPr>
          <w:sz w:val="24"/>
          <w:szCs w:val="24"/>
          <w:lang w:val="lv-LV"/>
        </w:rPr>
        <w:t>u</w:t>
      </w:r>
      <w:r w:rsidR="008267D2" w:rsidRPr="00B914D6">
        <w:rPr>
          <w:sz w:val="24"/>
          <w:szCs w:val="24"/>
          <w:lang w:val="lv-LV"/>
        </w:rPr>
        <w:t xml:space="preserve"> (turpmāk- Nolikums)</w:t>
      </w:r>
      <w:r w:rsidR="00915367" w:rsidRPr="00B914D6">
        <w:rPr>
          <w:sz w:val="24"/>
          <w:szCs w:val="24"/>
          <w:lang w:val="lv-LV"/>
        </w:rPr>
        <w:t xml:space="preserve"> prasībām.</w:t>
      </w:r>
    </w:p>
    <w:p w:rsidR="00A03170" w:rsidRPr="00B914D6" w:rsidRDefault="00915367" w:rsidP="00A9379A">
      <w:pPr>
        <w:pStyle w:val="Heading2"/>
        <w:widowControl/>
        <w:tabs>
          <w:tab w:val="num" w:pos="576"/>
        </w:tabs>
        <w:overflowPunct/>
        <w:autoSpaceDE/>
        <w:adjustRightInd/>
        <w:spacing w:before="0" w:after="0"/>
        <w:ind w:left="426" w:right="-1" w:hanging="426"/>
        <w:jc w:val="both"/>
        <w:rPr>
          <w:rFonts w:ascii="Times New Roman" w:hAnsi="Times New Roman" w:cs="Times New Roman"/>
          <w:b w:val="0"/>
          <w:bCs w:val="0"/>
          <w:i w:val="0"/>
          <w:sz w:val="24"/>
          <w:szCs w:val="24"/>
          <w:lang w:val="lv-LV"/>
        </w:rPr>
      </w:pPr>
      <w:r w:rsidRPr="00B914D6">
        <w:rPr>
          <w:rFonts w:ascii="Times New Roman" w:hAnsi="Times New Roman" w:cs="Times New Roman"/>
          <w:b w:val="0"/>
          <w:i w:val="0"/>
          <w:sz w:val="24"/>
          <w:szCs w:val="24"/>
          <w:lang w:val="lv-LV"/>
        </w:rPr>
        <w:t>1.</w:t>
      </w:r>
      <w:r w:rsidR="006B39DE">
        <w:rPr>
          <w:rFonts w:ascii="Times New Roman" w:hAnsi="Times New Roman" w:cs="Times New Roman"/>
          <w:b w:val="0"/>
          <w:i w:val="0"/>
          <w:sz w:val="24"/>
          <w:szCs w:val="24"/>
          <w:lang w:val="lv-LV"/>
        </w:rPr>
        <w:t>3</w:t>
      </w:r>
      <w:r w:rsidRPr="00B914D6">
        <w:rPr>
          <w:rFonts w:ascii="Times New Roman" w:hAnsi="Times New Roman" w:cs="Times New Roman"/>
          <w:b w:val="0"/>
          <w:i w:val="0"/>
          <w:sz w:val="24"/>
          <w:szCs w:val="24"/>
          <w:lang w:val="lv-LV"/>
        </w:rPr>
        <w:t xml:space="preserve">. Iepirkuma CPV klasifikatora kods: </w:t>
      </w:r>
      <w:r w:rsidR="0094408B">
        <w:rPr>
          <w:rFonts w:ascii="Times New Roman" w:hAnsi="Times New Roman" w:cs="Times New Roman"/>
          <w:b w:val="0"/>
          <w:bCs w:val="0"/>
          <w:i w:val="0"/>
          <w:sz w:val="24"/>
          <w:szCs w:val="24"/>
          <w:lang w:val="lv-LV"/>
        </w:rPr>
        <w:t>34110000-1</w:t>
      </w:r>
      <w:r w:rsidR="00FF008E" w:rsidRPr="00B914D6">
        <w:rPr>
          <w:rFonts w:ascii="Times New Roman" w:hAnsi="Times New Roman" w:cs="Times New Roman"/>
          <w:b w:val="0"/>
          <w:bCs w:val="0"/>
          <w:i w:val="0"/>
          <w:sz w:val="24"/>
          <w:szCs w:val="24"/>
          <w:lang w:val="lv-LV"/>
        </w:rPr>
        <w:t xml:space="preserve"> (</w:t>
      </w:r>
      <w:r w:rsidR="0094408B">
        <w:rPr>
          <w:rFonts w:ascii="Times New Roman" w:hAnsi="Times New Roman" w:cs="Times New Roman"/>
          <w:b w:val="0"/>
          <w:bCs w:val="0"/>
          <w:i w:val="0"/>
          <w:sz w:val="24"/>
          <w:szCs w:val="24"/>
          <w:lang w:val="lv-LV"/>
        </w:rPr>
        <w:t>Vieglie automobiļi</w:t>
      </w:r>
      <w:r w:rsidR="00FF008E" w:rsidRPr="00B914D6">
        <w:rPr>
          <w:rFonts w:ascii="Times New Roman" w:hAnsi="Times New Roman" w:cs="Times New Roman"/>
          <w:b w:val="0"/>
          <w:bCs w:val="0"/>
          <w:i w:val="0"/>
          <w:sz w:val="24"/>
          <w:szCs w:val="24"/>
          <w:lang w:val="lv-LV"/>
        </w:rPr>
        <w:t>).</w:t>
      </w:r>
    </w:p>
    <w:p w:rsidR="006F014A" w:rsidRDefault="006F014A" w:rsidP="00A9379A">
      <w:pPr>
        <w:pStyle w:val="Heading1"/>
        <w:tabs>
          <w:tab w:val="left" w:pos="426"/>
        </w:tabs>
        <w:spacing w:before="0" w:after="0"/>
        <w:ind w:left="426" w:hanging="426"/>
        <w:jc w:val="both"/>
        <w:rPr>
          <w:b w:val="0"/>
          <w:lang w:val="lv-LV"/>
        </w:rPr>
      </w:pPr>
      <w:r>
        <w:rPr>
          <w:b w:val="0"/>
          <w:lang w:val="lv-LV"/>
        </w:rPr>
        <w:t>1.</w:t>
      </w:r>
      <w:r w:rsidR="006B39DE">
        <w:rPr>
          <w:b w:val="0"/>
          <w:lang w:val="lv-LV"/>
        </w:rPr>
        <w:t>4</w:t>
      </w:r>
      <w:r>
        <w:rPr>
          <w:b w:val="0"/>
          <w:lang w:val="lv-LV"/>
        </w:rPr>
        <w:t xml:space="preserve">. </w:t>
      </w:r>
      <w:r w:rsidRPr="006F014A">
        <w:rPr>
          <w:b w:val="0"/>
          <w:lang w:val="lv-LV"/>
        </w:rPr>
        <w:t xml:space="preserve">Iepirkuma procedūru veic ar </w:t>
      </w:r>
      <w:r>
        <w:rPr>
          <w:b w:val="0"/>
          <w:lang w:val="lv-LV"/>
        </w:rPr>
        <w:t>Kandavas</w:t>
      </w:r>
      <w:r w:rsidRPr="006F014A">
        <w:rPr>
          <w:b w:val="0"/>
          <w:lang w:val="lv-LV"/>
        </w:rPr>
        <w:t xml:space="preserve"> novada domes lēmumu izveidotā patstāvīgā </w:t>
      </w:r>
      <w:r>
        <w:rPr>
          <w:b w:val="0"/>
          <w:lang w:val="lv-LV"/>
        </w:rPr>
        <w:t xml:space="preserve">Kandavas novada </w:t>
      </w:r>
      <w:r w:rsidRPr="006F014A">
        <w:rPr>
          <w:b w:val="0"/>
          <w:lang w:val="lv-LV"/>
        </w:rPr>
        <w:t>Iepirkuma komisija (turpmāk – Komisija).</w:t>
      </w:r>
    </w:p>
    <w:p w:rsidR="00247E1E" w:rsidRPr="00C228BB" w:rsidRDefault="00247E1E" w:rsidP="00A9379A">
      <w:pPr>
        <w:ind w:left="426" w:hanging="426"/>
        <w:rPr>
          <w:sz w:val="24"/>
          <w:szCs w:val="24"/>
          <w:lang w:val="lv-LV"/>
        </w:rPr>
      </w:pPr>
      <w:r w:rsidRPr="00C228BB">
        <w:rPr>
          <w:sz w:val="24"/>
          <w:szCs w:val="24"/>
          <w:lang w:val="lv-LV"/>
        </w:rPr>
        <w:t>1.</w:t>
      </w:r>
      <w:r w:rsidR="006B39DE">
        <w:rPr>
          <w:sz w:val="24"/>
          <w:szCs w:val="24"/>
          <w:lang w:val="lv-LV"/>
        </w:rPr>
        <w:t>5</w:t>
      </w:r>
      <w:r w:rsidRPr="00C228BB">
        <w:rPr>
          <w:sz w:val="24"/>
          <w:szCs w:val="24"/>
          <w:lang w:val="lv-LV"/>
        </w:rPr>
        <w:t xml:space="preserve">. Iepirkuma priekšmets ir </w:t>
      </w:r>
      <w:r w:rsidR="00A9379A">
        <w:rPr>
          <w:sz w:val="24"/>
          <w:szCs w:val="24"/>
          <w:lang w:val="lv-LV"/>
        </w:rPr>
        <w:t>sa</w:t>
      </w:r>
      <w:r w:rsidRPr="00C228BB">
        <w:rPr>
          <w:sz w:val="24"/>
          <w:szCs w:val="24"/>
          <w:lang w:val="lv-LV"/>
        </w:rPr>
        <w:t xml:space="preserve">dalīts </w:t>
      </w:r>
      <w:r w:rsidR="00A42342">
        <w:rPr>
          <w:sz w:val="24"/>
          <w:szCs w:val="24"/>
          <w:lang w:val="lv-LV"/>
        </w:rPr>
        <w:t>2</w:t>
      </w:r>
      <w:r w:rsidRPr="00C228BB">
        <w:rPr>
          <w:sz w:val="24"/>
          <w:szCs w:val="24"/>
          <w:lang w:val="lv-LV"/>
        </w:rPr>
        <w:t>(</w:t>
      </w:r>
      <w:r w:rsidR="00A42342">
        <w:rPr>
          <w:sz w:val="24"/>
          <w:szCs w:val="24"/>
          <w:lang w:val="lv-LV"/>
        </w:rPr>
        <w:t>divās</w:t>
      </w:r>
      <w:r w:rsidRPr="00C228BB">
        <w:rPr>
          <w:sz w:val="24"/>
          <w:szCs w:val="24"/>
          <w:lang w:val="lv-LV"/>
        </w:rPr>
        <w:t>) daļās:</w:t>
      </w:r>
    </w:p>
    <w:p w:rsidR="00C228BB" w:rsidRPr="00C228BB" w:rsidRDefault="00C228BB" w:rsidP="00A9379A">
      <w:pPr>
        <w:ind w:left="426"/>
        <w:rPr>
          <w:sz w:val="24"/>
          <w:szCs w:val="24"/>
          <w:lang w:val="lv-LV"/>
        </w:rPr>
      </w:pPr>
      <w:r w:rsidRPr="00C228BB">
        <w:rPr>
          <w:sz w:val="24"/>
          <w:szCs w:val="24"/>
          <w:lang w:val="lv-LV"/>
        </w:rPr>
        <w:t>1.</w:t>
      </w:r>
      <w:r w:rsidR="006B39DE">
        <w:rPr>
          <w:sz w:val="24"/>
          <w:szCs w:val="24"/>
          <w:lang w:val="lv-LV"/>
        </w:rPr>
        <w:t>5</w:t>
      </w:r>
      <w:r w:rsidRPr="00C228BB">
        <w:rPr>
          <w:sz w:val="24"/>
          <w:szCs w:val="24"/>
          <w:lang w:val="lv-LV"/>
        </w:rPr>
        <w:t>.</w:t>
      </w:r>
      <w:r w:rsidR="00A42342">
        <w:rPr>
          <w:sz w:val="24"/>
          <w:szCs w:val="24"/>
          <w:lang w:val="lv-LV"/>
        </w:rPr>
        <w:t>1</w:t>
      </w:r>
      <w:r w:rsidRPr="00C228BB">
        <w:rPr>
          <w:sz w:val="24"/>
          <w:szCs w:val="24"/>
          <w:lang w:val="lv-LV"/>
        </w:rPr>
        <w:t xml:space="preserve">. </w:t>
      </w:r>
      <w:r w:rsidR="00A42342">
        <w:rPr>
          <w:sz w:val="24"/>
          <w:szCs w:val="24"/>
          <w:lang w:val="lv-LV"/>
        </w:rPr>
        <w:t>1</w:t>
      </w:r>
      <w:r w:rsidR="00A9379A">
        <w:rPr>
          <w:sz w:val="24"/>
          <w:szCs w:val="24"/>
          <w:lang w:val="lv-LV"/>
        </w:rPr>
        <w:t xml:space="preserve">. daļa. </w:t>
      </w:r>
      <w:r w:rsidR="006B39DE">
        <w:rPr>
          <w:sz w:val="24"/>
          <w:szCs w:val="24"/>
          <w:lang w:val="lv-LV"/>
        </w:rPr>
        <w:t>L</w:t>
      </w:r>
      <w:r w:rsidRPr="00C228BB">
        <w:rPr>
          <w:sz w:val="24"/>
          <w:szCs w:val="24"/>
          <w:lang w:val="lv-LV"/>
        </w:rPr>
        <w:t xml:space="preserve">ietota transportlīdzekļa (sēdvietas </w:t>
      </w:r>
      <w:r w:rsidR="00E07779">
        <w:rPr>
          <w:sz w:val="24"/>
          <w:szCs w:val="24"/>
          <w:lang w:val="lv-LV"/>
        </w:rPr>
        <w:t>6</w:t>
      </w:r>
      <w:r w:rsidRPr="00C228BB">
        <w:rPr>
          <w:sz w:val="24"/>
          <w:szCs w:val="24"/>
          <w:lang w:val="lv-LV"/>
        </w:rPr>
        <w:t>+1) noma;</w:t>
      </w:r>
    </w:p>
    <w:p w:rsidR="00C228BB" w:rsidRPr="00C228BB" w:rsidRDefault="00C228BB" w:rsidP="00A9379A">
      <w:pPr>
        <w:ind w:left="426"/>
        <w:rPr>
          <w:sz w:val="24"/>
          <w:szCs w:val="24"/>
          <w:lang w:val="lv-LV"/>
        </w:rPr>
      </w:pPr>
      <w:r w:rsidRPr="00C228BB">
        <w:rPr>
          <w:sz w:val="24"/>
          <w:szCs w:val="24"/>
          <w:lang w:val="lv-LV"/>
        </w:rPr>
        <w:t>1.</w:t>
      </w:r>
      <w:r w:rsidR="006B39DE">
        <w:rPr>
          <w:sz w:val="24"/>
          <w:szCs w:val="24"/>
          <w:lang w:val="lv-LV"/>
        </w:rPr>
        <w:t>5</w:t>
      </w:r>
      <w:r w:rsidRPr="00C228BB">
        <w:rPr>
          <w:sz w:val="24"/>
          <w:szCs w:val="24"/>
          <w:lang w:val="lv-LV"/>
        </w:rPr>
        <w:t>.</w:t>
      </w:r>
      <w:r w:rsidR="00A42342">
        <w:rPr>
          <w:sz w:val="24"/>
          <w:szCs w:val="24"/>
          <w:lang w:val="lv-LV"/>
        </w:rPr>
        <w:t>2</w:t>
      </w:r>
      <w:r w:rsidRPr="00C228BB">
        <w:rPr>
          <w:sz w:val="24"/>
          <w:szCs w:val="24"/>
          <w:lang w:val="lv-LV"/>
        </w:rPr>
        <w:t>.</w:t>
      </w:r>
      <w:r w:rsidR="00A9379A">
        <w:rPr>
          <w:sz w:val="24"/>
          <w:szCs w:val="24"/>
          <w:lang w:val="lv-LV"/>
        </w:rPr>
        <w:t xml:space="preserve"> </w:t>
      </w:r>
      <w:r w:rsidR="00A42342">
        <w:rPr>
          <w:sz w:val="24"/>
          <w:szCs w:val="24"/>
          <w:lang w:val="lv-LV"/>
        </w:rPr>
        <w:t>2</w:t>
      </w:r>
      <w:r w:rsidR="00A9379A">
        <w:rPr>
          <w:sz w:val="24"/>
          <w:szCs w:val="24"/>
          <w:lang w:val="lv-LV"/>
        </w:rPr>
        <w:t xml:space="preserve">. daļa. </w:t>
      </w:r>
      <w:r w:rsidR="006B39DE">
        <w:rPr>
          <w:sz w:val="24"/>
          <w:szCs w:val="24"/>
          <w:lang w:val="lv-LV"/>
        </w:rPr>
        <w:t>L</w:t>
      </w:r>
      <w:r w:rsidRPr="00C228BB">
        <w:rPr>
          <w:sz w:val="24"/>
          <w:szCs w:val="24"/>
          <w:lang w:val="lv-LV"/>
        </w:rPr>
        <w:t>ietota transportlīdzekļa (sēdvietas 4+1) noma.</w:t>
      </w:r>
    </w:p>
    <w:p w:rsidR="00915367" w:rsidRPr="00B914D6" w:rsidRDefault="006F014A" w:rsidP="00A9379A">
      <w:pPr>
        <w:ind w:left="426" w:hanging="426"/>
        <w:jc w:val="both"/>
        <w:rPr>
          <w:sz w:val="24"/>
          <w:szCs w:val="24"/>
          <w:lang w:val="lv-LV"/>
        </w:rPr>
      </w:pPr>
      <w:r>
        <w:rPr>
          <w:sz w:val="24"/>
          <w:szCs w:val="24"/>
          <w:lang w:val="lv-LV"/>
        </w:rPr>
        <w:t>1.</w:t>
      </w:r>
      <w:r w:rsidR="006B39DE">
        <w:rPr>
          <w:sz w:val="24"/>
          <w:szCs w:val="24"/>
          <w:lang w:val="lv-LV"/>
        </w:rPr>
        <w:t>6</w:t>
      </w:r>
      <w:r>
        <w:rPr>
          <w:sz w:val="24"/>
          <w:szCs w:val="24"/>
          <w:lang w:val="lv-LV"/>
        </w:rPr>
        <w:t xml:space="preserve">. </w:t>
      </w:r>
      <w:r w:rsidR="00915367" w:rsidRPr="00B914D6">
        <w:rPr>
          <w:sz w:val="24"/>
          <w:szCs w:val="24"/>
          <w:lang w:val="lv-LV"/>
        </w:rPr>
        <w:t xml:space="preserve">Pretendents piedāvājumu </w:t>
      </w:r>
      <w:r w:rsidR="00C228BB">
        <w:rPr>
          <w:sz w:val="24"/>
          <w:szCs w:val="24"/>
          <w:lang w:val="lv-LV"/>
        </w:rPr>
        <w:t xml:space="preserve">var </w:t>
      </w:r>
      <w:r w:rsidR="00915367" w:rsidRPr="00B914D6">
        <w:rPr>
          <w:sz w:val="24"/>
          <w:szCs w:val="24"/>
          <w:lang w:val="lv-LV"/>
        </w:rPr>
        <w:t>iesnie</w:t>
      </w:r>
      <w:r w:rsidR="00C228BB">
        <w:rPr>
          <w:sz w:val="24"/>
          <w:szCs w:val="24"/>
          <w:lang w:val="lv-LV"/>
        </w:rPr>
        <w:t>gt</w:t>
      </w:r>
      <w:r w:rsidR="00915367" w:rsidRPr="00B914D6">
        <w:rPr>
          <w:sz w:val="24"/>
          <w:szCs w:val="24"/>
          <w:lang w:val="lv-LV"/>
        </w:rPr>
        <w:t xml:space="preserve"> par</w:t>
      </w:r>
      <w:r w:rsidR="00C228BB">
        <w:rPr>
          <w:sz w:val="24"/>
          <w:szCs w:val="24"/>
          <w:lang w:val="lv-LV"/>
        </w:rPr>
        <w:t xml:space="preserve"> katru daļu atsevišķi vai</w:t>
      </w:r>
      <w:r w:rsidR="00915367" w:rsidRPr="00B914D6">
        <w:rPr>
          <w:sz w:val="24"/>
          <w:szCs w:val="24"/>
          <w:lang w:val="lv-LV"/>
        </w:rPr>
        <w:t xml:space="preserve"> visu iepirkuma priekšmetu kopā. Pretendents nevar iesniegt piedāvājuma variantus.</w:t>
      </w:r>
    </w:p>
    <w:p w:rsidR="00C17B4B" w:rsidRPr="00B914D6" w:rsidRDefault="00DD31D9" w:rsidP="00A9379A">
      <w:pPr>
        <w:pStyle w:val="ListParagraph"/>
        <w:widowControl/>
        <w:overflowPunct/>
        <w:autoSpaceDE/>
        <w:autoSpaceDN/>
        <w:adjustRightInd/>
        <w:ind w:left="426" w:hanging="426"/>
        <w:jc w:val="both"/>
        <w:rPr>
          <w:sz w:val="24"/>
          <w:szCs w:val="24"/>
          <w:lang w:val="lv-LV"/>
        </w:rPr>
      </w:pPr>
      <w:r w:rsidRPr="00B914D6">
        <w:rPr>
          <w:sz w:val="24"/>
          <w:szCs w:val="24"/>
          <w:lang w:val="lv-LV"/>
        </w:rPr>
        <w:t>1.</w:t>
      </w:r>
      <w:r w:rsidR="006B39DE">
        <w:rPr>
          <w:sz w:val="24"/>
          <w:szCs w:val="24"/>
          <w:lang w:val="lv-LV"/>
        </w:rPr>
        <w:t>7</w:t>
      </w:r>
      <w:r w:rsidR="00915367" w:rsidRPr="00B914D6">
        <w:rPr>
          <w:sz w:val="24"/>
          <w:szCs w:val="24"/>
          <w:lang w:val="lv-LV"/>
        </w:rPr>
        <w:t xml:space="preserve">. </w:t>
      </w:r>
      <w:r w:rsidR="00915367" w:rsidRPr="00A9379A">
        <w:rPr>
          <w:sz w:val="24"/>
          <w:szCs w:val="24"/>
          <w:lang w:val="lv-LV"/>
        </w:rPr>
        <w:t>Līguma darbības termiņš</w:t>
      </w:r>
      <w:r w:rsidR="00C150B3" w:rsidRPr="00A9379A">
        <w:rPr>
          <w:sz w:val="24"/>
          <w:szCs w:val="24"/>
          <w:lang w:val="lv-LV"/>
        </w:rPr>
        <w:t xml:space="preserve">:  </w:t>
      </w:r>
      <w:r w:rsidR="00A32B15" w:rsidRPr="00A9379A">
        <w:rPr>
          <w:sz w:val="24"/>
          <w:szCs w:val="24"/>
          <w:lang w:val="lv-LV"/>
        </w:rPr>
        <w:t xml:space="preserve">Iepirkuma līgums </w:t>
      </w:r>
      <w:r w:rsidR="00C150B3" w:rsidRPr="00A9379A">
        <w:rPr>
          <w:sz w:val="24"/>
          <w:szCs w:val="24"/>
          <w:lang w:val="lv-LV"/>
        </w:rPr>
        <w:t>ar</w:t>
      </w:r>
      <w:r w:rsidR="00D245F9" w:rsidRPr="00A9379A">
        <w:rPr>
          <w:sz w:val="24"/>
          <w:szCs w:val="24"/>
          <w:lang w:val="lv-LV"/>
        </w:rPr>
        <w:t xml:space="preserve"> darbības </w:t>
      </w:r>
      <w:r w:rsidR="00C17B4B" w:rsidRPr="00A9379A">
        <w:rPr>
          <w:sz w:val="24"/>
          <w:szCs w:val="24"/>
          <w:lang w:val="lv-LV"/>
        </w:rPr>
        <w:t>termiņ</w:t>
      </w:r>
      <w:r w:rsidR="007909D2">
        <w:rPr>
          <w:sz w:val="24"/>
          <w:szCs w:val="24"/>
          <w:lang w:val="lv-LV"/>
        </w:rPr>
        <w:t xml:space="preserve">u- </w:t>
      </w:r>
      <w:r w:rsidR="006B39DE">
        <w:rPr>
          <w:sz w:val="24"/>
          <w:szCs w:val="24"/>
          <w:lang w:val="lv-LV"/>
        </w:rPr>
        <w:t xml:space="preserve">24 (divdesmit četri) mēneši (no </w:t>
      </w:r>
      <w:r w:rsidR="00C17B4B" w:rsidRPr="00A9379A">
        <w:rPr>
          <w:sz w:val="24"/>
          <w:szCs w:val="24"/>
          <w:lang w:val="lv-LV"/>
        </w:rPr>
        <w:t>201</w:t>
      </w:r>
      <w:r w:rsidR="00A83016" w:rsidRPr="00A9379A">
        <w:rPr>
          <w:sz w:val="24"/>
          <w:szCs w:val="24"/>
          <w:lang w:val="lv-LV"/>
        </w:rPr>
        <w:t>9</w:t>
      </w:r>
      <w:r w:rsidR="00C17B4B" w:rsidRPr="00A9379A">
        <w:rPr>
          <w:sz w:val="24"/>
          <w:szCs w:val="24"/>
          <w:lang w:val="lv-LV"/>
        </w:rPr>
        <w:t>. gada</w:t>
      </w:r>
      <w:r w:rsidR="00A9379A" w:rsidRPr="00A9379A">
        <w:rPr>
          <w:sz w:val="24"/>
          <w:szCs w:val="24"/>
          <w:lang w:val="lv-LV"/>
        </w:rPr>
        <w:t xml:space="preserve"> 15. janvār</w:t>
      </w:r>
      <w:r w:rsidR="006B39DE">
        <w:rPr>
          <w:sz w:val="24"/>
          <w:szCs w:val="24"/>
          <w:lang w:val="lv-LV"/>
        </w:rPr>
        <w:t>a</w:t>
      </w:r>
      <w:r w:rsidR="00A9379A" w:rsidRPr="00A9379A">
        <w:rPr>
          <w:sz w:val="24"/>
          <w:szCs w:val="24"/>
          <w:lang w:val="lv-LV"/>
        </w:rPr>
        <w:t xml:space="preserve"> </w:t>
      </w:r>
      <w:r w:rsidR="009B1368" w:rsidRPr="00A9379A">
        <w:rPr>
          <w:sz w:val="24"/>
          <w:szCs w:val="24"/>
          <w:lang w:val="lv-LV"/>
        </w:rPr>
        <w:t>līdz 202</w:t>
      </w:r>
      <w:r w:rsidR="0007136A" w:rsidRPr="00A9379A">
        <w:rPr>
          <w:sz w:val="24"/>
          <w:szCs w:val="24"/>
          <w:lang w:val="lv-LV"/>
        </w:rPr>
        <w:t>1</w:t>
      </w:r>
      <w:r w:rsidR="009B1368" w:rsidRPr="00A9379A">
        <w:rPr>
          <w:sz w:val="24"/>
          <w:szCs w:val="24"/>
          <w:lang w:val="lv-LV"/>
        </w:rPr>
        <w:t xml:space="preserve">. gada </w:t>
      </w:r>
      <w:r w:rsidR="0007136A" w:rsidRPr="00A9379A">
        <w:rPr>
          <w:sz w:val="24"/>
          <w:szCs w:val="24"/>
          <w:lang w:val="lv-LV"/>
        </w:rPr>
        <w:t>1</w:t>
      </w:r>
      <w:r w:rsidR="00A9379A" w:rsidRPr="00A9379A">
        <w:rPr>
          <w:sz w:val="24"/>
          <w:szCs w:val="24"/>
          <w:lang w:val="lv-LV"/>
        </w:rPr>
        <w:t>4. janvāri</w:t>
      </w:r>
      <w:r w:rsidR="006B39DE">
        <w:rPr>
          <w:sz w:val="24"/>
          <w:szCs w:val="24"/>
          <w:lang w:val="lv-LV"/>
        </w:rPr>
        <w:t>m)</w:t>
      </w:r>
      <w:r w:rsidR="006E3D39" w:rsidRPr="00A9379A">
        <w:rPr>
          <w:sz w:val="24"/>
          <w:szCs w:val="24"/>
          <w:lang w:val="lv-LV"/>
        </w:rPr>
        <w:t>.</w:t>
      </w:r>
      <w:r w:rsidR="006E3D39" w:rsidRPr="00B914D6">
        <w:rPr>
          <w:sz w:val="24"/>
          <w:szCs w:val="24"/>
          <w:lang w:val="lv-LV"/>
        </w:rPr>
        <w:t xml:space="preserve"> </w:t>
      </w:r>
    </w:p>
    <w:p w:rsidR="00915367" w:rsidRPr="00B914D6" w:rsidRDefault="00DD31D9" w:rsidP="00A9379A">
      <w:pPr>
        <w:ind w:left="426" w:right="-1" w:hanging="426"/>
        <w:jc w:val="both"/>
        <w:rPr>
          <w:sz w:val="24"/>
          <w:szCs w:val="24"/>
          <w:lang w:val="lv-LV"/>
        </w:rPr>
      </w:pPr>
      <w:r w:rsidRPr="00B914D6">
        <w:rPr>
          <w:sz w:val="24"/>
          <w:szCs w:val="24"/>
          <w:lang w:val="lv-LV"/>
        </w:rPr>
        <w:t>1.</w:t>
      </w:r>
      <w:r w:rsidR="006B39DE">
        <w:rPr>
          <w:sz w:val="24"/>
          <w:szCs w:val="24"/>
          <w:lang w:val="lv-LV"/>
        </w:rPr>
        <w:t>8</w:t>
      </w:r>
      <w:r w:rsidR="00915367" w:rsidRPr="00B914D6">
        <w:rPr>
          <w:sz w:val="24"/>
          <w:szCs w:val="24"/>
          <w:lang w:val="lv-LV"/>
        </w:rPr>
        <w:t xml:space="preserve">. </w:t>
      </w:r>
      <w:r w:rsidR="001C7C94">
        <w:rPr>
          <w:sz w:val="24"/>
          <w:szCs w:val="24"/>
          <w:lang w:val="lv-LV"/>
        </w:rPr>
        <w:t>Iepirkuma l</w:t>
      </w:r>
      <w:r w:rsidR="00915367" w:rsidRPr="00B914D6">
        <w:rPr>
          <w:sz w:val="24"/>
          <w:szCs w:val="24"/>
          <w:lang w:val="lv-LV"/>
        </w:rPr>
        <w:t>īguma izpildes vieta:</w:t>
      </w:r>
      <w:r w:rsidR="00C228BB">
        <w:rPr>
          <w:sz w:val="24"/>
          <w:szCs w:val="24"/>
          <w:lang w:val="lv-LV"/>
        </w:rPr>
        <w:t xml:space="preserve"> Transportlīdzekļi jāpiegādā</w:t>
      </w:r>
      <w:r w:rsidR="00A83016">
        <w:rPr>
          <w:sz w:val="24"/>
          <w:szCs w:val="24"/>
          <w:lang w:val="lv-LV"/>
        </w:rPr>
        <w:t xml:space="preserve"> Jelgavas iela 4a, Kandava, </w:t>
      </w:r>
      <w:r w:rsidR="00C228BB">
        <w:rPr>
          <w:sz w:val="24"/>
          <w:szCs w:val="24"/>
          <w:lang w:val="lv-LV"/>
        </w:rPr>
        <w:tab/>
      </w:r>
      <w:r w:rsidR="00A83016">
        <w:rPr>
          <w:sz w:val="24"/>
          <w:szCs w:val="24"/>
          <w:lang w:val="lv-LV"/>
        </w:rPr>
        <w:t>Kandavas</w:t>
      </w:r>
      <w:r w:rsidR="00A9379A">
        <w:rPr>
          <w:sz w:val="24"/>
          <w:szCs w:val="24"/>
          <w:lang w:val="lv-LV"/>
        </w:rPr>
        <w:t xml:space="preserve"> </w:t>
      </w:r>
      <w:r w:rsidR="00A83016">
        <w:rPr>
          <w:sz w:val="24"/>
          <w:szCs w:val="24"/>
          <w:lang w:val="lv-LV"/>
        </w:rPr>
        <w:t>novads, LV-3120</w:t>
      </w:r>
      <w:r w:rsidR="00915367" w:rsidRPr="00B914D6">
        <w:rPr>
          <w:sz w:val="24"/>
          <w:szCs w:val="24"/>
          <w:lang w:val="lv-LV"/>
        </w:rPr>
        <w:t>.</w:t>
      </w:r>
    </w:p>
    <w:p w:rsidR="00915367" w:rsidRPr="00B914D6" w:rsidRDefault="00DD31D9" w:rsidP="00A9379A">
      <w:pPr>
        <w:ind w:left="426" w:right="-1" w:hanging="426"/>
        <w:jc w:val="both"/>
        <w:rPr>
          <w:sz w:val="24"/>
          <w:szCs w:val="24"/>
          <w:lang w:val="lv-LV"/>
        </w:rPr>
      </w:pPr>
      <w:r w:rsidRPr="00B914D6">
        <w:rPr>
          <w:sz w:val="24"/>
          <w:szCs w:val="24"/>
          <w:lang w:val="lv-LV"/>
        </w:rPr>
        <w:t>1.</w:t>
      </w:r>
      <w:r w:rsidR="006B39DE">
        <w:rPr>
          <w:sz w:val="24"/>
          <w:szCs w:val="24"/>
          <w:lang w:val="lv-LV"/>
        </w:rPr>
        <w:t>9</w:t>
      </w:r>
      <w:r w:rsidR="00915367" w:rsidRPr="00B914D6">
        <w:rPr>
          <w:sz w:val="24"/>
          <w:szCs w:val="24"/>
          <w:lang w:val="lv-LV"/>
        </w:rPr>
        <w:t>. Pasūtītājs patur sev tiesības neizvēlēties nevienu no piedāvājumiem, ja visu Pretendentu piedāvātās cenas pārsniedz Kandavas novada</w:t>
      </w:r>
      <w:r w:rsidR="005313E3" w:rsidRPr="00B914D6">
        <w:rPr>
          <w:sz w:val="24"/>
          <w:szCs w:val="24"/>
          <w:lang w:val="lv-LV"/>
        </w:rPr>
        <w:t xml:space="preserve"> domes budžetā </w:t>
      </w:r>
      <w:r w:rsidR="00BE6F9A" w:rsidRPr="00B914D6">
        <w:rPr>
          <w:sz w:val="24"/>
          <w:szCs w:val="24"/>
          <w:lang w:val="lv-LV"/>
        </w:rPr>
        <w:t>piešķirtos l</w:t>
      </w:r>
      <w:r w:rsidR="005313E3" w:rsidRPr="00B914D6">
        <w:rPr>
          <w:sz w:val="24"/>
          <w:szCs w:val="24"/>
          <w:lang w:val="lv-LV"/>
        </w:rPr>
        <w:t>īdzekļus.</w:t>
      </w:r>
    </w:p>
    <w:p w:rsidR="005313E3" w:rsidRPr="00B914D6" w:rsidRDefault="005313E3" w:rsidP="00163C4E">
      <w:pPr>
        <w:ind w:right="-1"/>
        <w:jc w:val="both"/>
        <w:rPr>
          <w:sz w:val="24"/>
          <w:szCs w:val="24"/>
          <w:lang w:val="lv-LV"/>
        </w:rPr>
      </w:pPr>
    </w:p>
    <w:p w:rsidR="00A9379A" w:rsidRPr="00A9379A" w:rsidRDefault="00A9379A" w:rsidP="00542775">
      <w:pPr>
        <w:pStyle w:val="ListParagraph"/>
        <w:widowControl/>
        <w:numPr>
          <w:ilvl w:val="0"/>
          <w:numId w:val="16"/>
        </w:numPr>
        <w:tabs>
          <w:tab w:val="left" w:pos="284"/>
        </w:tabs>
        <w:overflowPunct/>
        <w:autoSpaceDE/>
        <w:autoSpaceDN/>
        <w:adjustRightInd/>
        <w:ind w:left="851" w:hanging="851"/>
        <w:jc w:val="both"/>
        <w:rPr>
          <w:b/>
          <w:sz w:val="24"/>
          <w:szCs w:val="24"/>
          <w:lang w:val="lv-LV"/>
        </w:rPr>
      </w:pPr>
      <w:r w:rsidRPr="00A9379A">
        <w:rPr>
          <w:b/>
          <w:sz w:val="24"/>
          <w:szCs w:val="24"/>
          <w:lang w:val="lv-LV"/>
        </w:rPr>
        <w:t>Nolikuma saņemšana un papildu informācijas sniegšana</w:t>
      </w:r>
    </w:p>
    <w:p w:rsidR="00A9379A" w:rsidRPr="00A9379A" w:rsidRDefault="007909D2" w:rsidP="00542775">
      <w:pPr>
        <w:pStyle w:val="ListParagraph"/>
        <w:widowControl/>
        <w:numPr>
          <w:ilvl w:val="1"/>
          <w:numId w:val="16"/>
        </w:numPr>
        <w:tabs>
          <w:tab w:val="left" w:pos="567"/>
        </w:tabs>
        <w:overflowPunct/>
        <w:autoSpaceDE/>
        <w:autoSpaceDN/>
        <w:adjustRightInd/>
        <w:ind w:left="426" w:hanging="426"/>
        <w:jc w:val="both"/>
        <w:rPr>
          <w:bCs/>
          <w:snapToGrid w:val="0"/>
          <w:sz w:val="24"/>
          <w:szCs w:val="24"/>
        </w:rPr>
      </w:pPr>
      <w:r>
        <w:rPr>
          <w:sz w:val="24"/>
          <w:szCs w:val="24"/>
        </w:rPr>
        <w:t xml:space="preserve">Nolikums </w:t>
      </w:r>
      <w:r w:rsidR="00A9379A" w:rsidRPr="00A9379A">
        <w:rPr>
          <w:sz w:val="24"/>
          <w:szCs w:val="24"/>
        </w:rPr>
        <w:t>ir brīvi un tieši elektroniski pieejam</w:t>
      </w:r>
      <w:r>
        <w:rPr>
          <w:sz w:val="24"/>
          <w:szCs w:val="24"/>
        </w:rPr>
        <w:t>s</w:t>
      </w:r>
      <w:r w:rsidR="00A9379A" w:rsidRPr="00A9379A">
        <w:rPr>
          <w:sz w:val="24"/>
          <w:szCs w:val="24"/>
        </w:rPr>
        <w:t xml:space="preserve"> profila adresē: </w:t>
      </w:r>
      <w:hyperlink r:id="rId12" w:history="1">
        <w:r w:rsidR="00A9379A" w:rsidRPr="00A9379A">
          <w:rPr>
            <w:color w:val="0000FF"/>
            <w:sz w:val="24"/>
            <w:szCs w:val="24"/>
            <w:u w:val="single"/>
          </w:rPr>
          <w:t>www.kandava.lv/iepirkumi</w:t>
        </w:r>
      </w:hyperlink>
      <w:r w:rsidR="00944E96">
        <w:t>.</w:t>
      </w:r>
      <w:r w:rsidR="00A9379A" w:rsidRPr="00A9379A">
        <w:rPr>
          <w:sz w:val="24"/>
          <w:szCs w:val="24"/>
        </w:rPr>
        <w:t xml:space="preserve">  </w:t>
      </w:r>
    </w:p>
    <w:p w:rsidR="00A9379A" w:rsidRPr="00A9379A" w:rsidRDefault="00A9379A" w:rsidP="00542775">
      <w:pPr>
        <w:pStyle w:val="ListParagraph"/>
        <w:widowControl/>
        <w:numPr>
          <w:ilvl w:val="1"/>
          <w:numId w:val="16"/>
        </w:numPr>
        <w:tabs>
          <w:tab w:val="left" w:pos="567"/>
        </w:tabs>
        <w:overflowPunct/>
        <w:autoSpaceDE/>
        <w:autoSpaceDN/>
        <w:adjustRightInd/>
        <w:ind w:left="426" w:hanging="426"/>
        <w:jc w:val="both"/>
        <w:rPr>
          <w:bCs/>
          <w:snapToGrid w:val="0"/>
          <w:sz w:val="24"/>
          <w:szCs w:val="24"/>
        </w:rPr>
      </w:pPr>
      <w:r w:rsidRPr="00A9379A">
        <w:rPr>
          <w:sz w:val="24"/>
          <w:szCs w:val="24"/>
        </w:rPr>
        <w:t xml:space="preserve">Rakstisku skaidrojumu pieprasījumu par Nolikumu </w:t>
      </w:r>
      <w:r w:rsidR="007909D2">
        <w:rPr>
          <w:sz w:val="24"/>
          <w:szCs w:val="24"/>
        </w:rPr>
        <w:t>ieinteresētais p</w:t>
      </w:r>
      <w:r w:rsidRPr="00A9379A">
        <w:rPr>
          <w:sz w:val="24"/>
          <w:szCs w:val="24"/>
        </w:rPr>
        <w:t>iegādātājs var nosūtīt pa pastu, faksu (+371) 63182027</w:t>
      </w:r>
      <w:bookmarkStart w:id="8" w:name="_Hlk501095119"/>
      <w:r w:rsidRPr="00A9379A">
        <w:rPr>
          <w:sz w:val="24"/>
          <w:szCs w:val="24"/>
        </w:rPr>
        <w:t xml:space="preserve"> </w:t>
      </w:r>
      <w:bookmarkEnd w:id="8"/>
      <w:r w:rsidRPr="00A9379A">
        <w:rPr>
          <w:sz w:val="24"/>
          <w:szCs w:val="24"/>
        </w:rPr>
        <w:t xml:space="preserve">vai uz e-pastu: </w:t>
      </w:r>
      <w:hyperlink r:id="rId13" w:history="1">
        <w:r w:rsidRPr="00A9379A">
          <w:rPr>
            <w:color w:val="0000FF"/>
            <w:sz w:val="24"/>
            <w:szCs w:val="24"/>
            <w:u w:val="single"/>
          </w:rPr>
          <w:t>dome@kandava.lv</w:t>
        </w:r>
      </w:hyperlink>
      <w:r w:rsidRPr="00A9379A">
        <w:rPr>
          <w:sz w:val="24"/>
          <w:szCs w:val="24"/>
        </w:rPr>
        <w:t xml:space="preserve"> bez droša elektroniskā paraksta (</w:t>
      </w:r>
      <w:r w:rsidR="007909D2">
        <w:rPr>
          <w:sz w:val="24"/>
          <w:szCs w:val="24"/>
        </w:rPr>
        <w:t>parakstītu un ieskenētu)</w:t>
      </w:r>
      <w:r w:rsidRPr="00A9379A">
        <w:rPr>
          <w:sz w:val="24"/>
          <w:szCs w:val="24"/>
        </w:rPr>
        <w:t>, adresējot Komisija</w:t>
      </w:r>
      <w:r w:rsidR="00944E96">
        <w:rPr>
          <w:sz w:val="24"/>
          <w:szCs w:val="24"/>
        </w:rPr>
        <w:t>i</w:t>
      </w:r>
      <w:r w:rsidRPr="00A9379A">
        <w:rPr>
          <w:sz w:val="24"/>
          <w:szCs w:val="24"/>
        </w:rPr>
        <w:t>.</w:t>
      </w:r>
    </w:p>
    <w:p w:rsidR="00A42342" w:rsidRDefault="00A9379A" w:rsidP="00542775">
      <w:pPr>
        <w:widowControl/>
        <w:numPr>
          <w:ilvl w:val="1"/>
          <w:numId w:val="16"/>
        </w:numPr>
        <w:tabs>
          <w:tab w:val="left" w:pos="567"/>
        </w:tabs>
        <w:overflowPunct/>
        <w:autoSpaceDE/>
        <w:autoSpaceDN/>
        <w:adjustRightInd/>
        <w:ind w:left="426" w:hanging="426"/>
        <w:jc w:val="both"/>
        <w:rPr>
          <w:bCs/>
          <w:snapToGrid w:val="0"/>
          <w:color w:val="000000"/>
          <w:kern w:val="0"/>
          <w:sz w:val="24"/>
          <w:szCs w:val="24"/>
          <w:lang w:val="lv-LV" w:bidi="lo-LA"/>
        </w:rPr>
      </w:pPr>
      <w:r w:rsidRPr="00A9379A">
        <w:rPr>
          <w:bCs/>
          <w:snapToGrid w:val="0"/>
          <w:color w:val="000000"/>
          <w:kern w:val="0"/>
          <w:sz w:val="24"/>
          <w:szCs w:val="24"/>
          <w:lang w:val="lv-LV" w:bidi="lo-LA"/>
        </w:rPr>
        <w:t xml:space="preserve">Ja piegādātājs ir laikus pieprasījis papildu informāciju par Nolikumā iekļautajām prasībām, Pasūtītājs to sniedz triju darbdienu laikā, bet ne vēlāk kā četras dienas pirms piedāvājumu iesniegšanas termiņa beigām. Papildu informāciju Pasūtītājs nosūta </w:t>
      </w:r>
      <w:r w:rsidR="007909D2">
        <w:rPr>
          <w:bCs/>
          <w:snapToGrid w:val="0"/>
          <w:color w:val="000000"/>
          <w:kern w:val="0"/>
          <w:sz w:val="24"/>
          <w:szCs w:val="24"/>
          <w:lang w:val="lv-LV" w:bidi="lo-LA"/>
        </w:rPr>
        <w:t>ieinteresētajam piegādātājam</w:t>
      </w:r>
      <w:r w:rsidRPr="00A9379A">
        <w:rPr>
          <w:bCs/>
          <w:snapToGrid w:val="0"/>
          <w:color w:val="000000"/>
          <w:kern w:val="0"/>
          <w:sz w:val="24"/>
          <w:szCs w:val="24"/>
          <w:lang w:val="lv-LV" w:bidi="lo-LA"/>
        </w:rPr>
        <w:t>, kurš uzdevis jautājumu, un vienlaikus ievieto šo informāciju vietā, kur ir pieejams Nolikums (</w:t>
      </w:r>
      <w:r w:rsidR="007909D2">
        <w:rPr>
          <w:bCs/>
          <w:color w:val="000000"/>
          <w:kern w:val="0"/>
          <w:sz w:val="24"/>
          <w:szCs w:val="24"/>
          <w:lang w:val="lv-LV" w:bidi="lo-LA"/>
        </w:rPr>
        <w:t>P</w:t>
      </w:r>
      <w:r w:rsidRPr="00A9379A">
        <w:rPr>
          <w:bCs/>
          <w:color w:val="000000"/>
          <w:kern w:val="0"/>
          <w:sz w:val="24"/>
          <w:szCs w:val="24"/>
          <w:lang w:val="lv-LV" w:bidi="lo-LA"/>
        </w:rPr>
        <w:t xml:space="preserve">asūtītāja mājas lapā internetā </w:t>
      </w:r>
      <w:hyperlink r:id="rId14" w:history="1">
        <w:hyperlink r:id="rId15" w:history="1">
          <w:r w:rsidRPr="00A9379A">
            <w:rPr>
              <w:color w:val="0000FF"/>
              <w:kern w:val="0"/>
              <w:sz w:val="24"/>
              <w:szCs w:val="24"/>
              <w:u w:val="single"/>
              <w:lang w:val="lv-LV" w:bidi="lo-LA"/>
            </w:rPr>
            <w:t>http://kandava.lv/iepirkumi</w:t>
          </w:r>
        </w:hyperlink>
      </w:hyperlink>
      <w:r w:rsidRPr="00A9379A">
        <w:rPr>
          <w:color w:val="0000FF"/>
          <w:kern w:val="0"/>
          <w:sz w:val="24"/>
          <w:szCs w:val="24"/>
          <w:u w:val="single"/>
          <w:lang w:val="lv-LV" w:bidi="lo-LA"/>
        </w:rPr>
        <w:t>)</w:t>
      </w:r>
      <w:r w:rsidRPr="00A9379A">
        <w:rPr>
          <w:bCs/>
          <w:snapToGrid w:val="0"/>
          <w:color w:val="000000"/>
          <w:kern w:val="0"/>
          <w:sz w:val="24"/>
          <w:szCs w:val="24"/>
          <w:lang w:val="lv-LV" w:bidi="lo-LA"/>
        </w:rPr>
        <w:t>, norādot arī uzdoto jautājumu.</w:t>
      </w:r>
    </w:p>
    <w:p w:rsidR="00A9379A" w:rsidRPr="00A9379A" w:rsidRDefault="00A42342" w:rsidP="00A42342">
      <w:pPr>
        <w:widowControl/>
        <w:overflowPunct/>
        <w:autoSpaceDE/>
        <w:autoSpaceDN/>
        <w:adjustRightInd/>
        <w:rPr>
          <w:bCs/>
          <w:snapToGrid w:val="0"/>
          <w:color w:val="000000"/>
          <w:kern w:val="0"/>
          <w:sz w:val="24"/>
          <w:szCs w:val="24"/>
          <w:lang w:val="lv-LV" w:bidi="lo-LA"/>
        </w:rPr>
      </w:pPr>
      <w:r>
        <w:rPr>
          <w:bCs/>
          <w:snapToGrid w:val="0"/>
          <w:color w:val="000000"/>
          <w:kern w:val="0"/>
          <w:sz w:val="24"/>
          <w:szCs w:val="24"/>
          <w:lang w:val="lv-LV" w:bidi="lo-LA"/>
        </w:rPr>
        <w:br w:type="page"/>
      </w:r>
    </w:p>
    <w:p w:rsidR="00A9379A" w:rsidRPr="00A9379A" w:rsidRDefault="00A9379A" w:rsidP="00A9379A">
      <w:pPr>
        <w:widowControl/>
        <w:overflowPunct/>
        <w:autoSpaceDE/>
        <w:autoSpaceDN/>
        <w:adjustRightInd/>
        <w:jc w:val="both"/>
        <w:rPr>
          <w:sz w:val="24"/>
          <w:szCs w:val="24"/>
          <w:highlight w:val="yellow"/>
          <w:lang w:val="lv-LV"/>
        </w:rPr>
      </w:pPr>
    </w:p>
    <w:p w:rsidR="00A9379A" w:rsidRPr="00A9379A" w:rsidRDefault="00A9379A" w:rsidP="00542775">
      <w:pPr>
        <w:widowControl/>
        <w:numPr>
          <w:ilvl w:val="0"/>
          <w:numId w:val="16"/>
        </w:numPr>
        <w:overflowPunct/>
        <w:autoSpaceDE/>
        <w:autoSpaceDN/>
        <w:adjustRightInd/>
        <w:ind w:left="426" w:hanging="426"/>
        <w:contextualSpacing/>
        <w:rPr>
          <w:b/>
          <w:sz w:val="24"/>
          <w:szCs w:val="24"/>
        </w:rPr>
      </w:pPr>
      <w:r w:rsidRPr="00A9379A">
        <w:rPr>
          <w:b/>
          <w:sz w:val="24"/>
          <w:szCs w:val="24"/>
        </w:rPr>
        <w:t>Piedāvājuma sagatavošana</w:t>
      </w:r>
    </w:p>
    <w:p w:rsidR="00A9379A" w:rsidRPr="00944E96" w:rsidRDefault="00A9379A" w:rsidP="00A9379A">
      <w:pPr>
        <w:ind w:left="426" w:hanging="426"/>
        <w:contextualSpacing/>
        <w:jc w:val="both"/>
        <w:rPr>
          <w:sz w:val="24"/>
          <w:szCs w:val="24"/>
          <w:u w:val="single"/>
        </w:rPr>
      </w:pPr>
      <w:r w:rsidRPr="00A9379A">
        <w:rPr>
          <w:sz w:val="24"/>
          <w:szCs w:val="24"/>
        </w:rPr>
        <w:t xml:space="preserve">3.1 Pretendenti savus piedāvājumus Iepirkumam var iesniegt līdz </w:t>
      </w:r>
      <w:r w:rsidRPr="00A9379A">
        <w:rPr>
          <w:b/>
          <w:sz w:val="24"/>
          <w:szCs w:val="24"/>
        </w:rPr>
        <w:t>201</w:t>
      </w:r>
      <w:r w:rsidR="00126D9C">
        <w:rPr>
          <w:b/>
          <w:sz w:val="24"/>
          <w:szCs w:val="24"/>
        </w:rPr>
        <w:t>9</w:t>
      </w:r>
      <w:r w:rsidRPr="00A9379A">
        <w:rPr>
          <w:b/>
          <w:sz w:val="24"/>
          <w:szCs w:val="24"/>
        </w:rPr>
        <w:t xml:space="preserve">. gada </w:t>
      </w:r>
      <w:r w:rsidR="00A42342">
        <w:rPr>
          <w:b/>
          <w:sz w:val="24"/>
          <w:szCs w:val="24"/>
        </w:rPr>
        <w:t>3.</w:t>
      </w:r>
      <w:r w:rsidR="00126D9C">
        <w:rPr>
          <w:b/>
          <w:sz w:val="24"/>
          <w:szCs w:val="24"/>
        </w:rPr>
        <w:t xml:space="preserve"> </w:t>
      </w:r>
      <w:r w:rsidR="00A42342">
        <w:rPr>
          <w:b/>
          <w:sz w:val="24"/>
          <w:szCs w:val="24"/>
        </w:rPr>
        <w:t>janvārim</w:t>
      </w:r>
      <w:r w:rsidRPr="00A9379A">
        <w:rPr>
          <w:b/>
          <w:sz w:val="24"/>
          <w:szCs w:val="24"/>
        </w:rPr>
        <w:t>,</w:t>
      </w:r>
      <w:r w:rsidR="00944E96">
        <w:rPr>
          <w:sz w:val="24"/>
          <w:szCs w:val="24"/>
        </w:rPr>
        <w:t xml:space="preserve"> </w:t>
      </w:r>
      <w:r w:rsidRPr="00A9379A">
        <w:rPr>
          <w:b/>
          <w:sz w:val="24"/>
          <w:szCs w:val="24"/>
        </w:rPr>
        <w:t>plkst. 11:00</w:t>
      </w:r>
      <w:r w:rsidRPr="00A9379A">
        <w:rPr>
          <w:sz w:val="24"/>
          <w:szCs w:val="24"/>
        </w:rPr>
        <w:t>, Kandavas novada domē, 202.kabinetā (</w:t>
      </w:r>
      <w:r w:rsidRPr="00A9379A">
        <w:rPr>
          <w:color w:val="000000"/>
          <w:sz w:val="24"/>
          <w:szCs w:val="24"/>
        </w:rPr>
        <w:t>Dārza iela 6, Kandavā, Kandavas novadā</w:t>
      </w:r>
      <w:r w:rsidRPr="00A9379A">
        <w:rPr>
          <w:sz w:val="24"/>
          <w:szCs w:val="24"/>
        </w:rPr>
        <w:t xml:space="preserve">). </w:t>
      </w:r>
      <w:r w:rsidRPr="00944E96">
        <w:rPr>
          <w:sz w:val="24"/>
          <w:szCs w:val="24"/>
        </w:rPr>
        <w:t xml:space="preserve">Piedāvājumi, kuri būs iesniegti pēc minētā laika, paziņojumā par līgumu noteiktā termiņā, netiks </w:t>
      </w:r>
      <w:r w:rsidRPr="00944E96">
        <w:rPr>
          <w:bCs/>
          <w:sz w:val="24"/>
          <w:szCs w:val="24"/>
        </w:rPr>
        <w:t xml:space="preserve">izskatīti </w:t>
      </w:r>
      <w:r w:rsidRPr="00944E96">
        <w:rPr>
          <w:sz w:val="24"/>
          <w:szCs w:val="24"/>
        </w:rPr>
        <w:t>un neatvērti tiks atgriezti atpakaļ Pretendentam.</w:t>
      </w:r>
    </w:p>
    <w:p w:rsidR="00A9379A" w:rsidRPr="00A9379A" w:rsidRDefault="00A9379A" w:rsidP="00542775">
      <w:pPr>
        <w:widowControl/>
        <w:numPr>
          <w:ilvl w:val="1"/>
          <w:numId w:val="14"/>
        </w:numPr>
        <w:tabs>
          <w:tab w:val="left" w:pos="567"/>
        </w:tabs>
        <w:overflowPunct/>
        <w:autoSpaceDE/>
        <w:autoSpaceDN/>
        <w:adjustRightInd/>
        <w:ind w:left="426" w:hanging="426"/>
        <w:contextualSpacing/>
        <w:jc w:val="both"/>
        <w:rPr>
          <w:sz w:val="24"/>
          <w:szCs w:val="24"/>
          <w:u w:val="single"/>
        </w:rPr>
      </w:pPr>
      <w:r w:rsidRPr="00944E96">
        <w:rPr>
          <w:sz w:val="24"/>
          <w:szCs w:val="24"/>
        </w:rPr>
        <w:t xml:space="preserve">Pretendents ir atbildīgs par savlaicīgu piedāvājuma izsūtīšanu, lai nodrošinātu piedāvājuma saņemšanu Dārza ielā 6, Kandava, Kandavas novads, LV-3120, ne vēlāk, kā līdz Nolikuma </w:t>
      </w:r>
      <w:r w:rsidR="007909D2" w:rsidRPr="00944E96">
        <w:rPr>
          <w:sz w:val="24"/>
          <w:szCs w:val="24"/>
        </w:rPr>
        <w:t>3</w:t>
      </w:r>
      <w:r w:rsidRPr="00944E96">
        <w:rPr>
          <w:sz w:val="24"/>
          <w:szCs w:val="24"/>
        </w:rPr>
        <w:t>.1. punktā noteiktajam piedāvājumu iesniegšanas</w:t>
      </w:r>
      <w:r w:rsidRPr="00A9379A">
        <w:rPr>
          <w:sz w:val="24"/>
          <w:szCs w:val="24"/>
        </w:rPr>
        <w:t xml:space="preserve"> termiņam.</w:t>
      </w:r>
    </w:p>
    <w:p w:rsidR="00A9379A" w:rsidRPr="00A9379A" w:rsidRDefault="00A9379A" w:rsidP="00542775">
      <w:pPr>
        <w:widowControl/>
        <w:numPr>
          <w:ilvl w:val="1"/>
          <w:numId w:val="14"/>
        </w:numPr>
        <w:tabs>
          <w:tab w:val="left" w:pos="567"/>
        </w:tabs>
        <w:overflowPunct/>
        <w:autoSpaceDE/>
        <w:autoSpaceDN/>
        <w:adjustRightInd/>
        <w:ind w:left="426" w:hanging="426"/>
        <w:contextualSpacing/>
        <w:jc w:val="both"/>
        <w:rPr>
          <w:sz w:val="24"/>
          <w:szCs w:val="24"/>
          <w:u w:val="single"/>
        </w:rPr>
      </w:pPr>
      <w:r w:rsidRPr="00A9379A">
        <w:rPr>
          <w:sz w:val="24"/>
          <w:szCs w:val="24"/>
        </w:rPr>
        <w:t>Pretendents, iesniedzot piedāvājumu, var pieprasīt apliecinājumu, ka piedāvājums saņemts ar norādi par saņemšanas laiku.</w:t>
      </w:r>
    </w:p>
    <w:p w:rsidR="00A9379A" w:rsidRPr="00A9379A" w:rsidRDefault="00A9379A" w:rsidP="00542775">
      <w:pPr>
        <w:widowControl/>
        <w:numPr>
          <w:ilvl w:val="1"/>
          <w:numId w:val="14"/>
        </w:numPr>
        <w:tabs>
          <w:tab w:val="left" w:pos="567"/>
        </w:tabs>
        <w:overflowPunct/>
        <w:autoSpaceDE/>
        <w:autoSpaceDN/>
        <w:adjustRightInd/>
        <w:ind w:left="426" w:hanging="426"/>
        <w:jc w:val="both"/>
        <w:rPr>
          <w:sz w:val="24"/>
          <w:szCs w:val="24"/>
          <w:u w:val="single"/>
          <w:lang w:val="lv-LV"/>
        </w:rPr>
      </w:pPr>
      <w:r w:rsidRPr="00A9379A">
        <w:rPr>
          <w:sz w:val="24"/>
          <w:szCs w:val="24"/>
          <w:lang w:val="lv-LV"/>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A9379A" w:rsidRPr="00A9379A" w:rsidRDefault="00A9379A" w:rsidP="00A9379A">
      <w:pPr>
        <w:widowControl/>
        <w:overflowPunct/>
        <w:autoSpaceDE/>
        <w:autoSpaceDN/>
        <w:adjustRightInd/>
        <w:contextualSpacing/>
        <w:jc w:val="both"/>
        <w:rPr>
          <w:sz w:val="24"/>
          <w:szCs w:val="24"/>
          <w:lang w:val="lv-LV"/>
        </w:rPr>
      </w:pPr>
    </w:p>
    <w:p w:rsidR="00A9379A" w:rsidRPr="00A9379A" w:rsidRDefault="00A9379A" w:rsidP="00542775">
      <w:pPr>
        <w:widowControl/>
        <w:numPr>
          <w:ilvl w:val="0"/>
          <w:numId w:val="14"/>
        </w:numPr>
        <w:overflowPunct/>
        <w:autoSpaceDE/>
        <w:autoSpaceDN/>
        <w:adjustRightInd/>
        <w:ind w:left="426" w:hanging="426"/>
        <w:contextualSpacing/>
        <w:rPr>
          <w:rFonts w:eastAsia="SimSun"/>
          <w:kern w:val="0"/>
          <w:sz w:val="24"/>
          <w:szCs w:val="24"/>
          <w:lang w:val="lv-LV" w:eastAsia="zh-CN"/>
        </w:rPr>
      </w:pPr>
      <w:r w:rsidRPr="00A9379A">
        <w:rPr>
          <w:rFonts w:eastAsia="SimSun"/>
          <w:b/>
          <w:kern w:val="0"/>
          <w:sz w:val="24"/>
          <w:szCs w:val="24"/>
          <w:lang w:val="lv-LV" w:eastAsia="zh-CN"/>
        </w:rPr>
        <w:t>Piedāvājuma noformēšana</w:t>
      </w:r>
    </w:p>
    <w:p w:rsidR="00A9379A" w:rsidRPr="00A9379A" w:rsidRDefault="00A9379A" w:rsidP="00542775">
      <w:pPr>
        <w:widowControl/>
        <w:numPr>
          <w:ilvl w:val="1"/>
          <w:numId w:val="15"/>
        </w:numPr>
        <w:overflowPunct/>
        <w:autoSpaceDE/>
        <w:autoSpaceDN/>
        <w:adjustRightInd/>
        <w:ind w:left="426" w:hanging="426"/>
        <w:contextualSpacing/>
        <w:jc w:val="both"/>
        <w:rPr>
          <w:rFonts w:eastAsia="SimSun"/>
          <w:kern w:val="0"/>
          <w:sz w:val="24"/>
          <w:szCs w:val="24"/>
          <w:lang w:val="lv-LV" w:eastAsia="zh-CN"/>
        </w:rPr>
      </w:pPr>
      <w:r w:rsidRPr="00A9379A">
        <w:rPr>
          <w:rFonts w:eastAsia="SimSun"/>
          <w:kern w:val="0"/>
          <w:sz w:val="24"/>
          <w:szCs w:val="24"/>
          <w:lang w:val="lv-LV" w:eastAsia="zh-CN"/>
        </w:rPr>
        <w:t xml:space="preserve">Pretendentam jāiesniedz viens piedāvājuma </w:t>
      </w:r>
      <w:r>
        <w:rPr>
          <w:rFonts w:eastAsia="SimSun"/>
          <w:kern w:val="0"/>
          <w:sz w:val="24"/>
          <w:szCs w:val="24"/>
          <w:lang w:val="lv-LV" w:eastAsia="zh-CN"/>
        </w:rPr>
        <w:t>eksemplārs</w:t>
      </w:r>
      <w:r w:rsidRPr="00A9379A">
        <w:rPr>
          <w:rFonts w:eastAsia="SimSun"/>
          <w:kern w:val="0"/>
          <w:sz w:val="24"/>
          <w:szCs w:val="24"/>
          <w:lang w:val="lv-LV" w:eastAsia="zh-CN"/>
        </w:rPr>
        <w:t>. Jebkuru dokumentu kopijām, kas tiek pievienotas piedāvājumam, jābūt apliecinātām normatīvajos aktos noteiktajā kārtībā.</w:t>
      </w:r>
    </w:p>
    <w:p w:rsidR="00A9379A" w:rsidRPr="00A9379A" w:rsidRDefault="00A9379A" w:rsidP="00542775">
      <w:pPr>
        <w:widowControl/>
        <w:numPr>
          <w:ilvl w:val="1"/>
          <w:numId w:val="15"/>
        </w:numPr>
        <w:overflowPunct/>
        <w:autoSpaceDE/>
        <w:autoSpaceDN/>
        <w:adjustRightInd/>
        <w:ind w:left="426" w:hanging="426"/>
        <w:contextualSpacing/>
        <w:jc w:val="both"/>
        <w:rPr>
          <w:rFonts w:eastAsia="SimSun"/>
          <w:kern w:val="0"/>
          <w:sz w:val="24"/>
          <w:szCs w:val="24"/>
          <w:lang w:val="lv-LV" w:eastAsia="zh-CN"/>
        </w:rPr>
      </w:pPr>
      <w:r w:rsidRPr="00A9379A">
        <w:rPr>
          <w:rFonts w:eastAsia="SimSun"/>
          <w:kern w:val="0"/>
          <w:sz w:val="24"/>
          <w:szCs w:val="24"/>
          <w:lang w:val="lv-LV" w:eastAsia="zh-CN"/>
        </w:rPr>
        <w:t xml:space="preserve"> Piedāvājums iesniedzams aizlīmētā, aizzīmogotā aploksnē (bandrolē), uz kuras jānorāda:</w:t>
      </w:r>
    </w:p>
    <w:p w:rsidR="00A9379A" w:rsidRPr="00A9379A" w:rsidRDefault="00A9379A" w:rsidP="00542775">
      <w:pPr>
        <w:widowControl/>
        <w:numPr>
          <w:ilvl w:val="2"/>
          <w:numId w:val="15"/>
        </w:numPr>
        <w:tabs>
          <w:tab w:val="left" w:pos="851"/>
        </w:tabs>
        <w:overflowPunct/>
        <w:autoSpaceDE/>
        <w:autoSpaceDN/>
        <w:adjustRightInd/>
        <w:ind w:left="567" w:firstLine="0"/>
        <w:contextualSpacing/>
        <w:jc w:val="both"/>
        <w:rPr>
          <w:rFonts w:eastAsia="SimSun"/>
          <w:kern w:val="0"/>
          <w:sz w:val="24"/>
          <w:szCs w:val="24"/>
          <w:lang w:val="lv-LV" w:eastAsia="zh-CN"/>
        </w:rPr>
      </w:pPr>
      <w:r w:rsidRPr="00A9379A">
        <w:rPr>
          <w:rFonts w:eastAsia="SimSun"/>
          <w:kern w:val="0"/>
          <w:sz w:val="24"/>
          <w:szCs w:val="24"/>
          <w:lang w:val="lv-LV" w:eastAsia="zh-CN"/>
        </w:rPr>
        <w:t>Pasūtītāja nosaukums un adrese;</w:t>
      </w:r>
    </w:p>
    <w:p w:rsidR="00A9379A" w:rsidRPr="00A9379A" w:rsidRDefault="00A9379A" w:rsidP="00542775">
      <w:pPr>
        <w:widowControl/>
        <w:numPr>
          <w:ilvl w:val="2"/>
          <w:numId w:val="15"/>
        </w:numPr>
        <w:tabs>
          <w:tab w:val="left" w:pos="851"/>
        </w:tabs>
        <w:overflowPunct/>
        <w:autoSpaceDE/>
        <w:autoSpaceDN/>
        <w:adjustRightInd/>
        <w:ind w:left="567" w:firstLine="0"/>
        <w:contextualSpacing/>
        <w:jc w:val="both"/>
        <w:rPr>
          <w:rFonts w:eastAsia="SimSun"/>
          <w:kern w:val="0"/>
          <w:sz w:val="24"/>
          <w:szCs w:val="24"/>
          <w:lang w:val="lv-LV" w:eastAsia="zh-CN"/>
        </w:rPr>
      </w:pPr>
      <w:r w:rsidRPr="00A9379A">
        <w:rPr>
          <w:rFonts w:eastAsia="SimSun"/>
          <w:kern w:val="0"/>
          <w:sz w:val="24"/>
          <w:szCs w:val="24"/>
          <w:lang w:val="lv-LV" w:eastAsia="zh-CN"/>
        </w:rPr>
        <w:t>Pretendenta nosaukums un adrese;</w:t>
      </w:r>
    </w:p>
    <w:p w:rsidR="00A9379A" w:rsidRPr="00A9379A" w:rsidRDefault="00A9379A" w:rsidP="00542775">
      <w:pPr>
        <w:widowControl/>
        <w:numPr>
          <w:ilvl w:val="2"/>
          <w:numId w:val="15"/>
        </w:numPr>
        <w:tabs>
          <w:tab w:val="left" w:pos="851"/>
        </w:tabs>
        <w:overflowPunct/>
        <w:autoSpaceDE/>
        <w:autoSpaceDN/>
        <w:adjustRightInd/>
        <w:ind w:left="567" w:firstLine="0"/>
        <w:contextualSpacing/>
        <w:jc w:val="both"/>
        <w:rPr>
          <w:rFonts w:eastAsia="SimSun"/>
          <w:kern w:val="0"/>
          <w:sz w:val="24"/>
          <w:szCs w:val="24"/>
          <w:lang w:val="lv-LV" w:eastAsia="zh-CN"/>
        </w:rPr>
      </w:pPr>
      <w:r w:rsidRPr="00A9379A">
        <w:rPr>
          <w:rFonts w:eastAsia="SimSun"/>
          <w:kern w:val="0"/>
          <w:sz w:val="24"/>
          <w:szCs w:val="24"/>
          <w:lang w:val="lv-LV" w:eastAsia="zh-CN"/>
        </w:rPr>
        <w:t>Atzīme „</w:t>
      </w:r>
      <w:r w:rsidRPr="00A83016">
        <w:rPr>
          <w:bCs/>
          <w:sz w:val="24"/>
          <w:szCs w:val="24"/>
          <w:lang w:val="lv-LV"/>
        </w:rPr>
        <w:t>Pasažieru transportlīdzekļu noma Kandavas novada domes pašvaldības aģentūras “Kandavas novada sociālais dienests” vajadzībām”</w:t>
      </w:r>
      <w:r w:rsidRPr="00A9379A">
        <w:rPr>
          <w:rFonts w:eastAsia="SimSun"/>
          <w:kern w:val="0"/>
          <w:sz w:val="24"/>
          <w:szCs w:val="24"/>
          <w:lang w:val="lv-LV" w:eastAsia="zh-CN"/>
        </w:rPr>
        <w:t xml:space="preserve"> iepirkuma</w:t>
      </w:r>
      <w:r w:rsidRPr="00A9379A">
        <w:rPr>
          <w:rFonts w:eastAsia="SimSun"/>
          <w:iCs/>
          <w:kern w:val="0"/>
          <w:sz w:val="24"/>
          <w:szCs w:val="24"/>
          <w:lang w:val="lv-LV" w:eastAsia="zh-CN"/>
        </w:rPr>
        <w:t xml:space="preserve"> identifikācijas numurs – KND 2018/</w:t>
      </w:r>
      <w:r>
        <w:rPr>
          <w:rFonts w:eastAsia="SimSun"/>
          <w:iCs/>
          <w:kern w:val="0"/>
          <w:sz w:val="24"/>
          <w:szCs w:val="24"/>
          <w:lang w:val="lv-LV" w:eastAsia="zh-CN"/>
        </w:rPr>
        <w:t>4</w:t>
      </w:r>
      <w:r w:rsidR="00A42342">
        <w:rPr>
          <w:rFonts w:eastAsia="SimSun"/>
          <w:iCs/>
          <w:kern w:val="0"/>
          <w:sz w:val="24"/>
          <w:szCs w:val="24"/>
          <w:lang w:val="lv-LV" w:eastAsia="zh-CN"/>
        </w:rPr>
        <w:t>1</w:t>
      </w:r>
      <w:r w:rsidRPr="00A9379A">
        <w:rPr>
          <w:rFonts w:eastAsia="SimSun"/>
          <w:iCs/>
          <w:kern w:val="0"/>
          <w:sz w:val="24"/>
          <w:szCs w:val="24"/>
          <w:lang w:val="lv-LV" w:eastAsia="zh-CN"/>
        </w:rPr>
        <w:t>.</w:t>
      </w:r>
      <w:r w:rsidRPr="00A9379A">
        <w:rPr>
          <w:rFonts w:eastAsia="SimSun"/>
          <w:kern w:val="0"/>
          <w:sz w:val="24"/>
          <w:szCs w:val="24"/>
          <w:lang w:val="lv-LV" w:eastAsia="zh-CN"/>
        </w:rPr>
        <w:t xml:space="preserve"> Neatvērt līdz </w:t>
      </w:r>
      <w:r w:rsidRPr="00A9379A">
        <w:rPr>
          <w:rFonts w:eastAsia="SimSun"/>
          <w:b/>
          <w:kern w:val="0"/>
          <w:sz w:val="24"/>
          <w:szCs w:val="24"/>
          <w:lang w:val="lv-LV" w:eastAsia="zh-CN"/>
        </w:rPr>
        <w:t>201</w:t>
      </w:r>
      <w:r w:rsidR="00126D9C">
        <w:rPr>
          <w:rFonts w:eastAsia="SimSun"/>
          <w:b/>
          <w:kern w:val="0"/>
          <w:sz w:val="24"/>
          <w:szCs w:val="24"/>
          <w:lang w:val="lv-LV" w:eastAsia="zh-CN"/>
        </w:rPr>
        <w:t>9</w:t>
      </w:r>
      <w:r w:rsidRPr="00A9379A">
        <w:rPr>
          <w:rFonts w:eastAsia="SimSun"/>
          <w:b/>
          <w:kern w:val="0"/>
          <w:sz w:val="24"/>
          <w:szCs w:val="24"/>
          <w:lang w:val="lv-LV" w:eastAsia="zh-CN"/>
        </w:rPr>
        <w:t xml:space="preserve">. gada </w:t>
      </w:r>
      <w:r w:rsidR="00A42342">
        <w:rPr>
          <w:rFonts w:eastAsia="SimSun"/>
          <w:b/>
          <w:kern w:val="0"/>
          <w:sz w:val="24"/>
          <w:szCs w:val="24"/>
          <w:lang w:val="lv-LV" w:eastAsia="zh-CN"/>
        </w:rPr>
        <w:t>3. janvārim</w:t>
      </w:r>
      <w:r w:rsidRPr="00A9379A">
        <w:rPr>
          <w:rFonts w:eastAsia="SimSun"/>
          <w:kern w:val="0"/>
          <w:sz w:val="24"/>
          <w:szCs w:val="24"/>
          <w:lang w:val="lv-LV" w:eastAsia="zh-CN"/>
        </w:rPr>
        <w:t xml:space="preserve">, </w:t>
      </w:r>
      <w:r>
        <w:rPr>
          <w:rFonts w:eastAsia="SimSun"/>
        </w:rPr>
        <w:t xml:space="preserve">    </w:t>
      </w:r>
      <w:r w:rsidR="00A42342">
        <w:rPr>
          <w:rFonts w:eastAsia="SimSun"/>
        </w:rPr>
        <w:t xml:space="preserve">         </w:t>
      </w:r>
      <w:r w:rsidRPr="00A9379A">
        <w:rPr>
          <w:rFonts w:eastAsia="SimSun"/>
          <w:b/>
          <w:kern w:val="0"/>
          <w:sz w:val="24"/>
          <w:szCs w:val="24"/>
          <w:lang w:val="lv-LV" w:eastAsia="zh-CN"/>
        </w:rPr>
        <w:t>plkst. 11:00</w:t>
      </w:r>
      <w:r w:rsidRPr="00A9379A">
        <w:rPr>
          <w:rFonts w:eastAsia="SimSun"/>
          <w:kern w:val="0"/>
          <w:sz w:val="24"/>
          <w:szCs w:val="24"/>
          <w:lang w:val="lv-LV" w:eastAsia="zh-CN"/>
        </w:rPr>
        <w:t>.</w:t>
      </w:r>
    </w:p>
    <w:p w:rsidR="00A9379A" w:rsidRPr="00A9379A" w:rsidRDefault="00A9379A" w:rsidP="00542775">
      <w:pPr>
        <w:widowControl/>
        <w:numPr>
          <w:ilvl w:val="1"/>
          <w:numId w:val="15"/>
        </w:numPr>
        <w:overflowPunct/>
        <w:autoSpaceDE/>
        <w:autoSpaceDN/>
        <w:adjustRightInd/>
        <w:ind w:left="567" w:hanging="567"/>
        <w:contextualSpacing/>
        <w:jc w:val="both"/>
        <w:rPr>
          <w:rFonts w:eastAsia="SimSun"/>
          <w:kern w:val="0"/>
          <w:sz w:val="24"/>
          <w:szCs w:val="24"/>
          <w:lang w:val="lv-LV" w:eastAsia="zh-CN"/>
        </w:rPr>
      </w:pPr>
      <w:r w:rsidRPr="00A9379A">
        <w:rPr>
          <w:rFonts w:eastAsia="SimSun"/>
          <w:kern w:val="0"/>
          <w:sz w:val="24"/>
          <w:szCs w:val="24"/>
          <w:lang w:val="lv-LV" w:eastAsia="zh-CN"/>
        </w:rPr>
        <w:t>Piedāvājums sastāv no trim daļām:</w:t>
      </w:r>
    </w:p>
    <w:p w:rsidR="00A9379A" w:rsidRPr="00A9379A" w:rsidRDefault="00A9379A" w:rsidP="00542775">
      <w:pPr>
        <w:widowControl/>
        <w:numPr>
          <w:ilvl w:val="2"/>
          <w:numId w:val="15"/>
        </w:numPr>
        <w:overflowPunct/>
        <w:autoSpaceDE/>
        <w:autoSpaceDN/>
        <w:adjustRightInd/>
        <w:ind w:left="567" w:firstLine="0"/>
        <w:contextualSpacing/>
        <w:jc w:val="both"/>
        <w:rPr>
          <w:rFonts w:eastAsia="SimSun"/>
          <w:kern w:val="0"/>
          <w:sz w:val="24"/>
          <w:szCs w:val="24"/>
          <w:lang w:val="lv-LV" w:eastAsia="zh-CN"/>
        </w:rPr>
      </w:pPr>
      <w:r w:rsidRPr="00A9379A">
        <w:rPr>
          <w:rFonts w:eastAsia="SimSun"/>
          <w:kern w:val="0"/>
          <w:sz w:val="24"/>
          <w:szCs w:val="24"/>
          <w:lang w:val="lv-LV" w:eastAsia="zh-CN"/>
        </w:rPr>
        <w:t>Pretendenta atlases dokumentiem;</w:t>
      </w:r>
    </w:p>
    <w:p w:rsidR="00A9379A" w:rsidRPr="00A9379A" w:rsidRDefault="00A9379A" w:rsidP="00542775">
      <w:pPr>
        <w:widowControl/>
        <w:numPr>
          <w:ilvl w:val="2"/>
          <w:numId w:val="15"/>
        </w:numPr>
        <w:overflowPunct/>
        <w:autoSpaceDE/>
        <w:autoSpaceDN/>
        <w:adjustRightInd/>
        <w:ind w:left="567" w:firstLine="0"/>
        <w:contextualSpacing/>
        <w:jc w:val="both"/>
        <w:rPr>
          <w:rFonts w:eastAsia="SimSun"/>
          <w:kern w:val="0"/>
          <w:sz w:val="24"/>
          <w:szCs w:val="24"/>
          <w:lang w:val="lv-LV" w:eastAsia="zh-CN"/>
        </w:rPr>
      </w:pPr>
      <w:r w:rsidRPr="00A9379A">
        <w:rPr>
          <w:rFonts w:eastAsia="SimSun"/>
          <w:kern w:val="0"/>
          <w:sz w:val="24"/>
          <w:szCs w:val="24"/>
          <w:lang w:val="lv-LV" w:eastAsia="zh-CN"/>
        </w:rPr>
        <w:t xml:space="preserve">Tehniskā piedāvājuma; </w:t>
      </w:r>
    </w:p>
    <w:p w:rsidR="00A9379A" w:rsidRPr="00A9379A" w:rsidRDefault="00A9379A" w:rsidP="00542775">
      <w:pPr>
        <w:widowControl/>
        <w:numPr>
          <w:ilvl w:val="2"/>
          <w:numId w:val="15"/>
        </w:numPr>
        <w:overflowPunct/>
        <w:autoSpaceDE/>
        <w:autoSpaceDN/>
        <w:adjustRightInd/>
        <w:ind w:left="567" w:firstLine="0"/>
        <w:contextualSpacing/>
        <w:jc w:val="both"/>
        <w:rPr>
          <w:rFonts w:eastAsia="SimSun"/>
          <w:kern w:val="0"/>
          <w:sz w:val="24"/>
          <w:szCs w:val="24"/>
          <w:lang w:val="lv-LV" w:eastAsia="zh-CN"/>
        </w:rPr>
      </w:pPr>
      <w:r w:rsidRPr="00A9379A">
        <w:rPr>
          <w:rFonts w:eastAsia="SimSun"/>
          <w:kern w:val="0"/>
          <w:sz w:val="24"/>
          <w:szCs w:val="24"/>
          <w:lang w:val="lv-LV" w:eastAsia="zh-CN"/>
        </w:rPr>
        <w:t>Finanšu piedāvājuma.</w:t>
      </w:r>
    </w:p>
    <w:p w:rsidR="00A9379A" w:rsidRPr="00A9379A" w:rsidRDefault="00A9379A" w:rsidP="00542775">
      <w:pPr>
        <w:widowControl/>
        <w:numPr>
          <w:ilvl w:val="1"/>
          <w:numId w:val="15"/>
        </w:numPr>
        <w:overflowPunct/>
        <w:autoSpaceDE/>
        <w:autoSpaceDN/>
        <w:adjustRightInd/>
        <w:ind w:left="284" w:hanging="284"/>
        <w:contextualSpacing/>
        <w:jc w:val="both"/>
        <w:rPr>
          <w:rFonts w:eastAsia="SimSun"/>
          <w:kern w:val="0"/>
          <w:sz w:val="24"/>
          <w:szCs w:val="24"/>
          <w:lang w:val="lv-LV" w:eastAsia="zh-CN"/>
        </w:rPr>
      </w:pPr>
      <w:r w:rsidRPr="00A9379A">
        <w:rPr>
          <w:rFonts w:eastAsia="SimSun"/>
          <w:kern w:val="0"/>
          <w:sz w:val="24"/>
          <w:szCs w:val="24"/>
          <w:lang w:val="lv-LV" w:eastAsia="zh-CN"/>
        </w:rPr>
        <w:t>Piedāvājums jāsagatavo un jāiesniedz latviešu valodā. Svešvalodā sagatavotiem piedāvājuma dokumentiem jāpievieno Pretendenta apliecināts tulkojums latviešu valodā.</w:t>
      </w:r>
    </w:p>
    <w:p w:rsidR="00A9379A" w:rsidRPr="00A9379A" w:rsidRDefault="00A9379A" w:rsidP="00542775">
      <w:pPr>
        <w:widowControl/>
        <w:numPr>
          <w:ilvl w:val="1"/>
          <w:numId w:val="15"/>
        </w:numPr>
        <w:overflowPunct/>
        <w:autoSpaceDE/>
        <w:autoSpaceDN/>
        <w:adjustRightInd/>
        <w:ind w:left="284" w:hanging="284"/>
        <w:contextualSpacing/>
        <w:jc w:val="both"/>
        <w:rPr>
          <w:rFonts w:eastAsia="SimSun"/>
          <w:kern w:val="0"/>
          <w:sz w:val="24"/>
          <w:szCs w:val="24"/>
          <w:lang w:val="lv-LV" w:eastAsia="zh-CN"/>
        </w:rPr>
      </w:pPr>
      <w:r w:rsidRPr="00A9379A">
        <w:rPr>
          <w:rFonts w:eastAsia="SimSun"/>
          <w:kern w:val="0"/>
          <w:sz w:val="24"/>
          <w:szCs w:val="24"/>
          <w:lang w:val="lv-LV" w:eastAsia="zh-CN"/>
        </w:rPr>
        <w:t>Pretendents iesniedz parakstītu piedāvājumu. Ja piedāvājumu iesniedz personu grupa, pieteikumu paraksta visas personas, kas ietilpst personu grupā.</w:t>
      </w:r>
    </w:p>
    <w:p w:rsidR="00A9379A" w:rsidRPr="00A9379A" w:rsidRDefault="00A9379A" w:rsidP="00542775">
      <w:pPr>
        <w:widowControl/>
        <w:numPr>
          <w:ilvl w:val="1"/>
          <w:numId w:val="15"/>
        </w:numPr>
        <w:overflowPunct/>
        <w:autoSpaceDE/>
        <w:autoSpaceDN/>
        <w:adjustRightInd/>
        <w:ind w:left="284" w:hanging="284"/>
        <w:contextualSpacing/>
        <w:jc w:val="both"/>
        <w:rPr>
          <w:rFonts w:eastAsia="SimSun"/>
          <w:kern w:val="0"/>
          <w:sz w:val="24"/>
          <w:szCs w:val="24"/>
          <w:lang w:val="lv-LV" w:eastAsia="zh-CN"/>
        </w:rPr>
      </w:pPr>
      <w:r w:rsidRPr="00A9379A">
        <w:rPr>
          <w:rFonts w:eastAsia="SimSun"/>
          <w:kern w:val="0"/>
          <w:sz w:val="24"/>
          <w:szCs w:val="24"/>
          <w:lang w:val="lv-LV" w:eastAsia="zh-CN"/>
        </w:rPr>
        <w:t>Ja piedāvājumu iesniedz personu grupa vai personālsabiedrība, piedāvājumā papildus norāda personu, kas Iepirkumā pārstāv attiecīgo personu grupu vai personālsabiedrību, kā arī katras personas atbildības sadalījumu.</w:t>
      </w:r>
    </w:p>
    <w:p w:rsidR="00A9379A" w:rsidRDefault="00A9379A" w:rsidP="00542775">
      <w:pPr>
        <w:widowControl/>
        <w:numPr>
          <w:ilvl w:val="1"/>
          <w:numId w:val="15"/>
        </w:numPr>
        <w:overflowPunct/>
        <w:autoSpaceDE/>
        <w:autoSpaceDN/>
        <w:adjustRightInd/>
        <w:ind w:left="284" w:hanging="284"/>
        <w:contextualSpacing/>
        <w:jc w:val="both"/>
        <w:rPr>
          <w:rFonts w:eastAsia="SimSun"/>
          <w:kern w:val="0"/>
          <w:sz w:val="24"/>
          <w:szCs w:val="24"/>
          <w:lang w:val="lv-LV" w:eastAsia="zh-CN"/>
        </w:rPr>
      </w:pPr>
      <w:r w:rsidRPr="00A9379A">
        <w:rPr>
          <w:rFonts w:eastAsia="SimSun"/>
          <w:kern w:val="0"/>
          <w:sz w:val="24"/>
          <w:szCs w:val="24"/>
          <w:lang w:val="lv-LV" w:eastAsia="zh-CN"/>
        </w:rPr>
        <w:t>Iesniegtie piedāvājumi ir Pasūtītāja īpašums un netiek atgriezti atpakaļ Pretendentiem, izņemot Nolikuma 3.1. punkta otrajā teikumā minētajā gadījumā.</w:t>
      </w:r>
    </w:p>
    <w:p w:rsidR="00A9379A" w:rsidRDefault="00A9379A">
      <w:pPr>
        <w:widowControl/>
        <w:overflowPunct/>
        <w:autoSpaceDE/>
        <w:autoSpaceDN/>
        <w:adjustRightInd/>
        <w:rPr>
          <w:rFonts w:eastAsia="SimSun"/>
          <w:kern w:val="0"/>
          <w:sz w:val="24"/>
          <w:szCs w:val="24"/>
          <w:lang w:val="lv-LV" w:eastAsia="zh-CN"/>
        </w:rPr>
      </w:pPr>
      <w:r>
        <w:rPr>
          <w:rFonts w:eastAsia="SimSun"/>
          <w:kern w:val="0"/>
          <w:sz w:val="24"/>
          <w:szCs w:val="24"/>
          <w:lang w:val="lv-LV" w:eastAsia="zh-CN"/>
        </w:rPr>
        <w:br w:type="page"/>
      </w:r>
    </w:p>
    <w:p w:rsidR="00A9379A" w:rsidRPr="00A9379A" w:rsidRDefault="00A9379A" w:rsidP="00A9379A">
      <w:pPr>
        <w:widowControl/>
        <w:overflowPunct/>
        <w:autoSpaceDE/>
        <w:autoSpaceDN/>
        <w:adjustRightInd/>
        <w:ind w:left="284"/>
        <w:contextualSpacing/>
        <w:jc w:val="both"/>
        <w:rPr>
          <w:rFonts w:eastAsia="SimSun"/>
          <w:kern w:val="0"/>
          <w:sz w:val="24"/>
          <w:szCs w:val="24"/>
          <w:lang w:val="lv-LV" w:eastAsia="zh-CN"/>
        </w:rPr>
      </w:pPr>
    </w:p>
    <w:p w:rsidR="004F5CBE" w:rsidRPr="00944E96" w:rsidRDefault="004F5CBE" w:rsidP="00D73A19">
      <w:pPr>
        <w:widowControl/>
        <w:overflowPunct/>
        <w:autoSpaceDE/>
        <w:autoSpaceDN/>
        <w:adjustRightInd/>
        <w:rPr>
          <w:rFonts w:eastAsia="Calibri"/>
          <w:kern w:val="0"/>
          <w:sz w:val="24"/>
          <w:szCs w:val="24"/>
          <w:lang w:val="lv-LV" w:eastAsia="en-US"/>
        </w:rPr>
      </w:pPr>
    </w:p>
    <w:tbl>
      <w:tblPr>
        <w:tblStyle w:val="TableGrid"/>
        <w:tblW w:w="0" w:type="auto"/>
        <w:tblLook w:val="04A0" w:firstRow="1" w:lastRow="0" w:firstColumn="1" w:lastColumn="0" w:noHBand="0" w:noVBand="1"/>
      </w:tblPr>
      <w:tblGrid>
        <w:gridCol w:w="4390"/>
        <w:gridCol w:w="4626"/>
      </w:tblGrid>
      <w:tr w:rsidR="00240455" w:rsidRPr="00B914D6" w:rsidTr="004D3113">
        <w:tc>
          <w:tcPr>
            <w:tcW w:w="4390" w:type="dxa"/>
            <w:vAlign w:val="center"/>
          </w:tcPr>
          <w:p w:rsidR="00240455" w:rsidRPr="00B914D6" w:rsidRDefault="004C2D57" w:rsidP="004D3113">
            <w:pPr>
              <w:ind w:right="-1"/>
              <w:jc w:val="center"/>
              <w:rPr>
                <w:b/>
                <w:sz w:val="24"/>
                <w:szCs w:val="24"/>
                <w:lang w:val="lv-LV"/>
              </w:rPr>
            </w:pPr>
            <w:r w:rsidRPr="00B914D6">
              <w:rPr>
                <w:sz w:val="24"/>
                <w:szCs w:val="24"/>
                <w:lang w:val="lv-LV"/>
              </w:rPr>
              <w:br w:type="page"/>
            </w:r>
            <w:r w:rsidR="004D3113" w:rsidRPr="004D3113">
              <w:rPr>
                <w:b/>
                <w:sz w:val="24"/>
                <w:szCs w:val="24"/>
                <w:lang w:val="lv-LV"/>
              </w:rPr>
              <w:t>5</w:t>
            </w:r>
            <w:r w:rsidR="00905D02" w:rsidRPr="004D3113">
              <w:rPr>
                <w:b/>
                <w:sz w:val="24"/>
                <w:szCs w:val="24"/>
                <w:lang w:val="lv-LV"/>
              </w:rPr>
              <w:t>.</w:t>
            </w:r>
            <w:r w:rsidR="00905D02" w:rsidRPr="00B914D6">
              <w:rPr>
                <w:b/>
                <w:sz w:val="24"/>
                <w:szCs w:val="24"/>
                <w:lang w:val="lv-LV"/>
              </w:rPr>
              <w:t xml:space="preserve"> Pretendenta kvalifikācijas prasības:</w:t>
            </w:r>
          </w:p>
        </w:tc>
        <w:tc>
          <w:tcPr>
            <w:tcW w:w="4626" w:type="dxa"/>
            <w:vAlign w:val="center"/>
          </w:tcPr>
          <w:p w:rsidR="00240455" w:rsidRPr="00B914D6" w:rsidRDefault="004D3113" w:rsidP="004D3113">
            <w:pPr>
              <w:ind w:right="-1"/>
              <w:rPr>
                <w:b/>
                <w:sz w:val="24"/>
                <w:szCs w:val="24"/>
                <w:lang w:val="lv-LV"/>
              </w:rPr>
            </w:pPr>
            <w:r>
              <w:rPr>
                <w:b/>
                <w:sz w:val="24"/>
                <w:szCs w:val="24"/>
                <w:lang w:val="lv-LV"/>
              </w:rPr>
              <w:t>6</w:t>
            </w:r>
            <w:r w:rsidR="00905D02" w:rsidRPr="00B914D6">
              <w:rPr>
                <w:b/>
                <w:sz w:val="24"/>
                <w:szCs w:val="24"/>
                <w:lang w:val="lv-LV"/>
              </w:rPr>
              <w:t>. Pretendentam jāiesniedz šādi Pretendenta kvalifikāciju apliecinoši dokumenti:</w:t>
            </w:r>
          </w:p>
        </w:tc>
      </w:tr>
      <w:tr w:rsidR="00240455" w:rsidRPr="006F014A" w:rsidTr="004D3113">
        <w:trPr>
          <w:trHeight w:val="3265"/>
        </w:trPr>
        <w:tc>
          <w:tcPr>
            <w:tcW w:w="4390" w:type="dxa"/>
          </w:tcPr>
          <w:p w:rsidR="00240455" w:rsidRPr="00B914D6" w:rsidRDefault="004D3113" w:rsidP="008675B0">
            <w:pPr>
              <w:ind w:right="-1"/>
              <w:jc w:val="both"/>
              <w:rPr>
                <w:sz w:val="24"/>
                <w:szCs w:val="24"/>
                <w:lang w:val="lv-LV"/>
              </w:rPr>
            </w:pPr>
            <w:r>
              <w:rPr>
                <w:sz w:val="24"/>
                <w:szCs w:val="24"/>
                <w:lang w:val="lv-LV"/>
              </w:rPr>
              <w:t>5</w:t>
            </w:r>
            <w:r w:rsidR="00905D02" w:rsidRPr="00B914D6">
              <w:rPr>
                <w:sz w:val="24"/>
                <w:szCs w:val="24"/>
                <w:lang w:val="lv-LV"/>
              </w:rPr>
              <w:t>.1.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w:t>
            </w:r>
            <w:r w:rsidR="00463BC1" w:rsidRPr="00B914D6">
              <w:rPr>
                <w:sz w:val="24"/>
                <w:szCs w:val="24"/>
                <w:lang w:val="lv-LV"/>
              </w:rPr>
              <w:t>ādātāju apvienība), kā arī uz personām, uz kuru iespējām Pretendents balstās</w:t>
            </w:r>
            <w:r w:rsidR="00905D02" w:rsidRPr="00B914D6">
              <w:rPr>
                <w:sz w:val="24"/>
                <w:szCs w:val="24"/>
                <w:lang w:val="lv-LV"/>
              </w:rPr>
              <w:t>.</w:t>
            </w:r>
          </w:p>
        </w:tc>
        <w:tc>
          <w:tcPr>
            <w:tcW w:w="4626" w:type="dxa"/>
          </w:tcPr>
          <w:p w:rsidR="00240455" w:rsidRPr="00B914D6" w:rsidRDefault="004D3113" w:rsidP="008675B0">
            <w:pPr>
              <w:ind w:right="-1"/>
              <w:jc w:val="both"/>
              <w:rPr>
                <w:sz w:val="24"/>
                <w:szCs w:val="24"/>
                <w:lang w:val="lv-LV"/>
              </w:rPr>
            </w:pPr>
            <w:r>
              <w:rPr>
                <w:sz w:val="24"/>
                <w:szCs w:val="24"/>
                <w:lang w:val="lv-LV"/>
              </w:rPr>
              <w:t>6</w:t>
            </w:r>
            <w:r w:rsidR="00905D02" w:rsidRPr="00B914D6">
              <w:rPr>
                <w:sz w:val="24"/>
                <w:szCs w:val="24"/>
                <w:lang w:val="lv-LV"/>
              </w:rPr>
              <w:t xml:space="preserve">.1. Pretendenta parakstīts </w:t>
            </w:r>
            <w:r w:rsidR="006F014A">
              <w:rPr>
                <w:sz w:val="24"/>
                <w:szCs w:val="24"/>
                <w:lang w:val="lv-LV"/>
              </w:rPr>
              <w:t>P</w:t>
            </w:r>
            <w:r w:rsidR="00905D02" w:rsidRPr="00B914D6">
              <w:rPr>
                <w:sz w:val="24"/>
                <w:szCs w:val="24"/>
                <w:lang w:val="lv-LV"/>
              </w:rPr>
              <w:t xml:space="preserve">ieteikums </w:t>
            </w:r>
            <w:r w:rsidR="006F014A">
              <w:rPr>
                <w:sz w:val="24"/>
                <w:szCs w:val="24"/>
                <w:lang w:val="lv-LV"/>
              </w:rPr>
              <w:t xml:space="preserve">par </w:t>
            </w:r>
            <w:r w:rsidR="00905D02" w:rsidRPr="00B914D6">
              <w:rPr>
                <w:sz w:val="24"/>
                <w:szCs w:val="24"/>
                <w:lang w:val="lv-LV"/>
              </w:rPr>
              <w:t>dalīb</w:t>
            </w:r>
            <w:r w:rsidR="006F014A">
              <w:rPr>
                <w:sz w:val="24"/>
                <w:szCs w:val="24"/>
                <w:lang w:val="lv-LV"/>
              </w:rPr>
              <w:t xml:space="preserve">u </w:t>
            </w:r>
            <w:r w:rsidR="00944E96">
              <w:rPr>
                <w:sz w:val="24"/>
                <w:szCs w:val="24"/>
                <w:lang w:val="lv-LV"/>
              </w:rPr>
              <w:t>Iepirkum</w:t>
            </w:r>
            <w:r w:rsidR="006F014A">
              <w:rPr>
                <w:sz w:val="24"/>
                <w:szCs w:val="24"/>
                <w:lang w:val="lv-LV"/>
              </w:rPr>
              <w:t>ā</w:t>
            </w:r>
            <w:r w:rsidR="00905D02" w:rsidRPr="00B914D6">
              <w:rPr>
                <w:sz w:val="24"/>
                <w:szCs w:val="24"/>
                <w:lang w:val="lv-LV"/>
              </w:rPr>
              <w:t>, kurš sagatavots saskaņā ar Nolikuma 1.pielikumā pievienoto formu.</w:t>
            </w:r>
          </w:p>
          <w:p w:rsidR="00905D02" w:rsidRPr="00B914D6" w:rsidRDefault="00905D02" w:rsidP="006F014A">
            <w:pPr>
              <w:ind w:right="-1"/>
              <w:jc w:val="both"/>
              <w:rPr>
                <w:sz w:val="24"/>
                <w:szCs w:val="24"/>
                <w:lang w:val="lv-LV"/>
              </w:rPr>
            </w:pPr>
            <w:r w:rsidRPr="00B914D6">
              <w:rPr>
                <w:sz w:val="24"/>
                <w:szCs w:val="24"/>
                <w:lang w:val="lv-LV"/>
              </w:rPr>
              <w:t xml:space="preserve">Ārvalstī reģistrētam </w:t>
            </w:r>
            <w:r w:rsidR="006F014A">
              <w:rPr>
                <w:sz w:val="24"/>
                <w:szCs w:val="24"/>
                <w:lang w:val="lv-LV"/>
              </w:rPr>
              <w:t>P</w:t>
            </w:r>
            <w:r w:rsidRPr="00B914D6">
              <w:rPr>
                <w:sz w:val="24"/>
                <w:szCs w:val="24"/>
                <w:lang w:val="lv-LV"/>
              </w:rPr>
              <w:t>retendentam</w:t>
            </w:r>
            <w:r w:rsidR="00A9273B" w:rsidRPr="00B914D6">
              <w:rPr>
                <w:sz w:val="24"/>
                <w:szCs w:val="24"/>
                <w:lang w:val="lv-LV"/>
              </w:rPr>
              <w:t xml:space="preserve"> jāiesniedz kompetentas attiecīgās valsts institūcijas izsniegts dokuments, kas apliecina, ka </w:t>
            </w:r>
            <w:r w:rsidR="006F014A">
              <w:rPr>
                <w:sz w:val="24"/>
                <w:szCs w:val="24"/>
                <w:lang w:val="lv-LV"/>
              </w:rPr>
              <w:t>P</w:t>
            </w:r>
            <w:r w:rsidR="00A9273B" w:rsidRPr="00B914D6">
              <w:rPr>
                <w:sz w:val="24"/>
                <w:szCs w:val="24"/>
                <w:lang w:val="lv-LV"/>
              </w:rPr>
              <w:t xml:space="preserve">retendents ir reģistrēts atbilstoši tās valsts normatīvo aktu prasībām. Ja </w:t>
            </w:r>
            <w:r w:rsidR="006F014A">
              <w:rPr>
                <w:sz w:val="24"/>
                <w:szCs w:val="24"/>
                <w:lang w:val="lv-LV"/>
              </w:rPr>
              <w:t>P</w:t>
            </w:r>
            <w:r w:rsidR="00A9273B" w:rsidRPr="00B914D6">
              <w:rPr>
                <w:sz w:val="24"/>
                <w:szCs w:val="24"/>
                <w:lang w:val="lv-LV"/>
              </w:rPr>
              <w:t>retendenta piedāvājumu paraksta pilnvarota persona, tad jāpievieno pilnvara.</w:t>
            </w:r>
          </w:p>
        </w:tc>
      </w:tr>
      <w:tr w:rsidR="00C61A79" w:rsidRPr="00B914D6" w:rsidTr="006B39DE">
        <w:trPr>
          <w:trHeight w:val="1955"/>
        </w:trPr>
        <w:tc>
          <w:tcPr>
            <w:tcW w:w="4390" w:type="dxa"/>
            <w:tcBorders>
              <w:top w:val="single" w:sz="4" w:space="0" w:color="auto"/>
            </w:tcBorders>
          </w:tcPr>
          <w:p w:rsidR="00C61A79" w:rsidRPr="00B914D6" w:rsidRDefault="004D3113" w:rsidP="00D56F0A">
            <w:pPr>
              <w:ind w:right="-1"/>
              <w:jc w:val="both"/>
              <w:rPr>
                <w:sz w:val="24"/>
                <w:szCs w:val="24"/>
                <w:lang w:val="lv-LV"/>
              </w:rPr>
            </w:pPr>
            <w:r>
              <w:rPr>
                <w:sz w:val="24"/>
                <w:szCs w:val="24"/>
                <w:lang w:val="lv-LV"/>
              </w:rPr>
              <w:t>5</w:t>
            </w:r>
            <w:r w:rsidR="0042205F" w:rsidRPr="00B914D6">
              <w:rPr>
                <w:sz w:val="24"/>
                <w:szCs w:val="24"/>
                <w:lang w:val="lv-LV"/>
              </w:rPr>
              <w:t>.</w:t>
            </w:r>
            <w:r w:rsidR="00871CF7">
              <w:rPr>
                <w:sz w:val="24"/>
                <w:szCs w:val="24"/>
                <w:lang w:val="lv-LV"/>
              </w:rPr>
              <w:t>2</w:t>
            </w:r>
            <w:r w:rsidR="0042205F" w:rsidRPr="00C908B2">
              <w:rPr>
                <w:sz w:val="24"/>
                <w:szCs w:val="24"/>
                <w:lang w:val="lv-LV"/>
              </w:rPr>
              <w:t xml:space="preserve">. </w:t>
            </w:r>
            <w:r w:rsidR="006D5FC2" w:rsidRPr="00C908B2">
              <w:rPr>
                <w:sz w:val="24"/>
                <w:szCs w:val="24"/>
                <w:lang w:val="lv-LV"/>
              </w:rPr>
              <w:t>Pretendenta gada vidējais finanšu apgrozījums</w:t>
            </w:r>
            <w:r w:rsidR="00C50A8B" w:rsidRPr="00C908B2">
              <w:rPr>
                <w:sz w:val="24"/>
                <w:szCs w:val="24"/>
                <w:lang w:val="lv-LV"/>
              </w:rPr>
              <w:t xml:space="preserve"> </w:t>
            </w:r>
            <w:r w:rsidR="006D5FC2" w:rsidRPr="00C908B2">
              <w:rPr>
                <w:sz w:val="24"/>
                <w:szCs w:val="24"/>
                <w:lang w:val="lv-LV"/>
              </w:rPr>
              <w:t>pēdējo trīs gadu</w:t>
            </w:r>
            <w:r w:rsidR="00C908B2">
              <w:rPr>
                <w:sz w:val="24"/>
                <w:szCs w:val="24"/>
                <w:lang w:val="lv-LV"/>
              </w:rPr>
              <w:t xml:space="preserve"> t.i. 2015.; 2016.; 2017. gadu </w:t>
            </w:r>
            <w:r w:rsidR="006D5FC2" w:rsidRPr="00C908B2">
              <w:rPr>
                <w:sz w:val="24"/>
                <w:szCs w:val="24"/>
                <w:lang w:val="lv-LV"/>
              </w:rPr>
              <w:t>laikā nav mazāks par</w:t>
            </w:r>
            <w:r w:rsidR="00C908B2">
              <w:rPr>
                <w:sz w:val="24"/>
                <w:szCs w:val="24"/>
                <w:lang w:val="lv-LV"/>
              </w:rPr>
              <w:t xml:space="preserve"> </w:t>
            </w:r>
            <w:r>
              <w:t xml:space="preserve">      </w:t>
            </w:r>
            <w:r w:rsidR="00A42342" w:rsidRPr="00A42342">
              <w:rPr>
                <w:sz w:val="24"/>
                <w:szCs w:val="24"/>
              </w:rPr>
              <w:t>3</w:t>
            </w:r>
            <w:r w:rsidRPr="00A42342">
              <w:rPr>
                <w:sz w:val="24"/>
                <w:szCs w:val="24"/>
              </w:rPr>
              <w:t>0</w:t>
            </w:r>
            <w:r w:rsidR="00F23BA8" w:rsidRPr="00A42342">
              <w:rPr>
                <w:sz w:val="24"/>
                <w:szCs w:val="24"/>
                <w:lang w:val="lv-LV"/>
              </w:rPr>
              <w:t xml:space="preserve"> </w:t>
            </w:r>
            <w:r w:rsidR="006D5FC2" w:rsidRPr="00A42342">
              <w:rPr>
                <w:sz w:val="24"/>
                <w:szCs w:val="24"/>
                <w:lang w:val="lv-LV"/>
              </w:rPr>
              <w:t>000</w:t>
            </w:r>
            <w:r w:rsidR="006D5FC2" w:rsidRPr="00C908B2">
              <w:rPr>
                <w:sz w:val="24"/>
                <w:szCs w:val="24"/>
                <w:lang w:val="lv-LV"/>
              </w:rPr>
              <w:t xml:space="preserve"> EUR. Uzņēmumi, kas dibināti vēlāk, apliecina, ka finanšu vidējais apgrozījums par nost</w:t>
            </w:r>
            <w:r w:rsidR="006F3B0D" w:rsidRPr="00C908B2">
              <w:rPr>
                <w:sz w:val="24"/>
                <w:szCs w:val="24"/>
                <w:lang w:val="lv-LV"/>
              </w:rPr>
              <w:t xml:space="preserve">rādāto periodu sastāda vismaz </w:t>
            </w:r>
            <w:r w:rsidR="00A42342">
              <w:rPr>
                <w:sz w:val="24"/>
                <w:szCs w:val="24"/>
                <w:lang w:val="lv-LV"/>
              </w:rPr>
              <w:t>3</w:t>
            </w:r>
            <w:r>
              <w:rPr>
                <w:sz w:val="24"/>
                <w:szCs w:val="24"/>
                <w:lang w:val="lv-LV"/>
              </w:rPr>
              <w:t>0</w:t>
            </w:r>
            <w:r w:rsidR="006D5FC2" w:rsidRPr="00C908B2">
              <w:rPr>
                <w:sz w:val="24"/>
                <w:szCs w:val="24"/>
                <w:lang w:val="lv-LV"/>
              </w:rPr>
              <w:t> 000 EUR.</w:t>
            </w:r>
          </w:p>
        </w:tc>
        <w:tc>
          <w:tcPr>
            <w:tcW w:w="4626" w:type="dxa"/>
            <w:tcBorders>
              <w:top w:val="single" w:sz="4" w:space="0" w:color="auto"/>
            </w:tcBorders>
          </w:tcPr>
          <w:p w:rsidR="00C61A79" w:rsidRPr="00B914D6" w:rsidRDefault="004D3113" w:rsidP="00D56F0A">
            <w:pPr>
              <w:pStyle w:val="tabulai2"/>
              <w:numPr>
                <w:ilvl w:val="0"/>
                <w:numId w:val="0"/>
              </w:numPr>
              <w:rPr>
                <w:szCs w:val="24"/>
                <w:lang w:val="lv-LV"/>
              </w:rPr>
            </w:pPr>
            <w:r>
              <w:rPr>
                <w:szCs w:val="24"/>
                <w:lang w:val="lv-LV"/>
              </w:rPr>
              <w:t>6</w:t>
            </w:r>
            <w:r w:rsidR="00F32361" w:rsidRPr="00B914D6">
              <w:rPr>
                <w:szCs w:val="24"/>
                <w:lang w:val="lv-LV"/>
              </w:rPr>
              <w:t>.</w:t>
            </w:r>
            <w:r w:rsidR="00871CF7">
              <w:rPr>
                <w:szCs w:val="24"/>
                <w:lang w:val="lv-LV"/>
              </w:rPr>
              <w:t>2</w:t>
            </w:r>
            <w:r w:rsidR="00F32361" w:rsidRPr="00B914D6">
              <w:rPr>
                <w:szCs w:val="24"/>
                <w:lang w:val="lv-LV"/>
              </w:rPr>
              <w:t xml:space="preserve">. </w:t>
            </w:r>
            <w:r w:rsidR="00F32361" w:rsidRPr="00B914D6">
              <w:rPr>
                <w:szCs w:val="24"/>
                <w:lang w:val="de-DE"/>
              </w:rPr>
              <w:t xml:space="preserve">Pretendenta rakstisks apliecinājums par finanšu apgrozījumu, saskaņā ar Nolikuma </w:t>
            </w:r>
            <w:r w:rsidR="000B497C">
              <w:rPr>
                <w:szCs w:val="24"/>
                <w:lang w:val="de-DE"/>
              </w:rPr>
              <w:t>5</w:t>
            </w:r>
            <w:r w:rsidR="00F32361" w:rsidRPr="00B914D6">
              <w:rPr>
                <w:szCs w:val="24"/>
                <w:lang w:val="de-DE"/>
              </w:rPr>
              <w:t>.pielikumā noteikto formu.</w:t>
            </w:r>
          </w:p>
        </w:tc>
      </w:tr>
      <w:tr w:rsidR="00240455" w:rsidRPr="00944E96" w:rsidTr="000D66D0">
        <w:trPr>
          <w:trHeight w:val="2252"/>
        </w:trPr>
        <w:tc>
          <w:tcPr>
            <w:tcW w:w="4390" w:type="dxa"/>
            <w:tcBorders>
              <w:bottom w:val="single" w:sz="4" w:space="0" w:color="auto"/>
            </w:tcBorders>
          </w:tcPr>
          <w:p w:rsidR="001A66DA" w:rsidRPr="00B914D6" w:rsidRDefault="004D3113" w:rsidP="00D56F0A">
            <w:pPr>
              <w:ind w:right="-1"/>
              <w:jc w:val="both"/>
              <w:rPr>
                <w:sz w:val="24"/>
                <w:szCs w:val="24"/>
                <w:lang w:val="lv-LV"/>
              </w:rPr>
            </w:pPr>
            <w:r>
              <w:rPr>
                <w:sz w:val="24"/>
                <w:szCs w:val="24"/>
                <w:lang w:val="lv-LV"/>
              </w:rPr>
              <w:t>5</w:t>
            </w:r>
            <w:r w:rsidR="00F32361" w:rsidRPr="00B914D6">
              <w:rPr>
                <w:sz w:val="24"/>
                <w:szCs w:val="24"/>
                <w:lang w:val="lv-LV"/>
              </w:rPr>
              <w:t>.</w:t>
            </w:r>
            <w:r w:rsidR="00871CF7">
              <w:rPr>
                <w:sz w:val="24"/>
                <w:szCs w:val="24"/>
                <w:lang w:val="lv-LV"/>
              </w:rPr>
              <w:t>3</w:t>
            </w:r>
            <w:r w:rsidR="007C2997" w:rsidRPr="00B914D6">
              <w:rPr>
                <w:sz w:val="24"/>
                <w:szCs w:val="24"/>
                <w:lang w:val="lv-LV"/>
              </w:rPr>
              <w:t xml:space="preserve">. Pretendentam iepriekšējo 3 (trīs) gadu laikā (uzņēmumiem, kas dibināti vēlāk, nostrādātā laika periodā), </w:t>
            </w:r>
            <w:r w:rsidR="00970A17" w:rsidRPr="00B914D6">
              <w:rPr>
                <w:sz w:val="24"/>
                <w:szCs w:val="24"/>
                <w:lang w:val="lv-LV"/>
              </w:rPr>
              <w:t xml:space="preserve">ir pieredze vismaz </w:t>
            </w:r>
            <w:r w:rsidR="00871CF7">
              <w:rPr>
                <w:sz w:val="24"/>
                <w:szCs w:val="24"/>
                <w:lang w:val="lv-LV"/>
              </w:rPr>
              <w:t>2</w:t>
            </w:r>
            <w:r w:rsidR="00970A17" w:rsidRPr="00B914D6">
              <w:rPr>
                <w:sz w:val="24"/>
                <w:szCs w:val="24"/>
                <w:lang w:val="lv-LV"/>
              </w:rPr>
              <w:t xml:space="preserve"> (</w:t>
            </w:r>
            <w:r w:rsidR="00871CF7">
              <w:rPr>
                <w:sz w:val="24"/>
                <w:szCs w:val="24"/>
                <w:lang w:val="lv-LV"/>
              </w:rPr>
              <w:t>divu</w:t>
            </w:r>
            <w:r w:rsidR="00970A17" w:rsidRPr="00B914D6">
              <w:rPr>
                <w:sz w:val="24"/>
                <w:szCs w:val="24"/>
                <w:lang w:val="lv-LV"/>
              </w:rPr>
              <w:t>) līgum</w:t>
            </w:r>
            <w:r w:rsidR="00871CF7">
              <w:rPr>
                <w:sz w:val="24"/>
                <w:szCs w:val="24"/>
                <w:lang w:val="lv-LV"/>
              </w:rPr>
              <w:t>u</w:t>
            </w:r>
            <w:r w:rsidR="00970A17" w:rsidRPr="00B914D6">
              <w:rPr>
                <w:sz w:val="24"/>
                <w:szCs w:val="24"/>
                <w:lang w:val="lv-LV"/>
              </w:rPr>
              <w:t xml:space="preserve"> i</w:t>
            </w:r>
            <w:r w:rsidR="00A70294" w:rsidRPr="00B914D6">
              <w:rPr>
                <w:sz w:val="24"/>
                <w:szCs w:val="24"/>
                <w:lang w:val="lv-LV"/>
              </w:rPr>
              <w:t>zpildē, kur</w:t>
            </w:r>
            <w:r w:rsidR="00871CF7">
              <w:rPr>
                <w:sz w:val="24"/>
                <w:szCs w:val="24"/>
                <w:lang w:val="lv-LV"/>
              </w:rPr>
              <w:t>u</w:t>
            </w:r>
            <w:r w:rsidR="00A70294" w:rsidRPr="00B914D6">
              <w:rPr>
                <w:sz w:val="24"/>
                <w:szCs w:val="24"/>
                <w:lang w:val="lv-LV"/>
              </w:rPr>
              <w:t xml:space="preserve"> ietvaros ir veikta</w:t>
            </w:r>
            <w:r w:rsidR="00871CF7">
              <w:rPr>
                <w:sz w:val="24"/>
                <w:szCs w:val="24"/>
                <w:lang w:val="lv-LV"/>
              </w:rPr>
              <w:t xml:space="preserve"> vismaz divu automašīnu pilna servisa iznomāšana</w:t>
            </w:r>
            <w:r w:rsidR="00A70294" w:rsidRPr="00B914D6">
              <w:rPr>
                <w:sz w:val="24"/>
                <w:szCs w:val="24"/>
                <w:lang w:val="lv-LV"/>
              </w:rPr>
              <w:t>.</w:t>
            </w:r>
            <w:r w:rsidR="00494AA7">
              <w:rPr>
                <w:sz w:val="24"/>
                <w:szCs w:val="24"/>
                <w:lang w:val="lv-LV"/>
              </w:rPr>
              <w:t xml:space="preserve"> N</w:t>
            </w:r>
            <w:r w:rsidR="00C908B2">
              <w:rPr>
                <w:sz w:val="24"/>
                <w:szCs w:val="24"/>
                <w:lang w:val="lv-LV"/>
              </w:rPr>
              <w:t>oslēgtā</w:t>
            </w:r>
            <w:r w:rsidR="00C61A79" w:rsidRPr="00B914D6">
              <w:rPr>
                <w:sz w:val="24"/>
                <w:szCs w:val="24"/>
                <w:lang w:val="lv-LV"/>
              </w:rPr>
              <w:t xml:space="preserve"> līguma </w:t>
            </w:r>
            <w:r w:rsidR="00C908B2">
              <w:rPr>
                <w:sz w:val="24"/>
                <w:szCs w:val="24"/>
                <w:lang w:val="lv-LV"/>
              </w:rPr>
              <w:t xml:space="preserve">summa ir vismaz </w:t>
            </w:r>
            <w:r w:rsidR="00871CF7">
              <w:rPr>
                <w:sz w:val="24"/>
                <w:szCs w:val="24"/>
                <w:lang w:val="lv-LV"/>
              </w:rPr>
              <w:t>20</w:t>
            </w:r>
            <w:r w:rsidR="007760F9">
              <w:rPr>
                <w:sz w:val="24"/>
                <w:szCs w:val="24"/>
                <w:lang w:val="lv-LV"/>
              </w:rPr>
              <w:t> 000 EUR</w:t>
            </w:r>
            <w:r w:rsidR="001C6D4C" w:rsidRPr="00B914D6">
              <w:rPr>
                <w:sz w:val="24"/>
                <w:szCs w:val="24"/>
                <w:lang w:val="lv-LV"/>
              </w:rPr>
              <w:t>.</w:t>
            </w:r>
            <w:r w:rsidR="007760F9">
              <w:rPr>
                <w:sz w:val="24"/>
                <w:szCs w:val="24"/>
                <w:lang w:val="lv-LV"/>
              </w:rPr>
              <w:t xml:space="preserve"> Līgumam</w:t>
            </w:r>
            <w:r w:rsidR="00C86A7E">
              <w:rPr>
                <w:sz w:val="24"/>
                <w:szCs w:val="24"/>
                <w:lang w:val="lv-LV"/>
              </w:rPr>
              <w:t xml:space="preserve"> jābūt pilnībā izpildītam.</w:t>
            </w:r>
            <w:r w:rsidR="007760F9">
              <w:rPr>
                <w:sz w:val="24"/>
                <w:szCs w:val="24"/>
                <w:lang w:val="lv-LV"/>
              </w:rPr>
              <w:t xml:space="preserve"> </w:t>
            </w:r>
          </w:p>
        </w:tc>
        <w:tc>
          <w:tcPr>
            <w:tcW w:w="4626" w:type="dxa"/>
            <w:tcBorders>
              <w:bottom w:val="single" w:sz="4" w:space="0" w:color="auto"/>
            </w:tcBorders>
          </w:tcPr>
          <w:p w:rsidR="008C6308" w:rsidRPr="00B914D6" w:rsidRDefault="004D3113" w:rsidP="00D56F0A">
            <w:pPr>
              <w:ind w:left="51" w:right="-1" w:hanging="16"/>
              <w:jc w:val="both"/>
              <w:rPr>
                <w:sz w:val="24"/>
                <w:szCs w:val="24"/>
                <w:lang w:val="lv-LV"/>
              </w:rPr>
            </w:pPr>
            <w:r>
              <w:rPr>
                <w:sz w:val="24"/>
                <w:szCs w:val="24"/>
                <w:lang w:val="lv-LV"/>
              </w:rPr>
              <w:t>6</w:t>
            </w:r>
            <w:r w:rsidR="00F32361" w:rsidRPr="00B914D6">
              <w:rPr>
                <w:sz w:val="24"/>
                <w:szCs w:val="24"/>
                <w:lang w:val="lv-LV"/>
              </w:rPr>
              <w:t>.</w:t>
            </w:r>
            <w:r w:rsidR="00871CF7">
              <w:rPr>
                <w:sz w:val="24"/>
                <w:szCs w:val="24"/>
                <w:lang w:val="lv-LV"/>
              </w:rPr>
              <w:t>3</w:t>
            </w:r>
            <w:r w:rsidR="001C6D4C" w:rsidRPr="00B914D6">
              <w:rPr>
                <w:sz w:val="24"/>
                <w:szCs w:val="24"/>
                <w:lang w:val="lv-LV"/>
              </w:rPr>
              <w:t xml:space="preserve">. </w:t>
            </w:r>
            <w:r w:rsidR="004C535B" w:rsidRPr="00B914D6">
              <w:rPr>
                <w:sz w:val="24"/>
                <w:szCs w:val="24"/>
                <w:lang w:val="lv-LV"/>
              </w:rPr>
              <w:t xml:space="preserve">Aizpildīta un parakstīta </w:t>
            </w:r>
            <w:r w:rsidR="001C6D4C" w:rsidRPr="00B914D6">
              <w:rPr>
                <w:sz w:val="24"/>
                <w:szCs w:val="24"/>
                <w:lang w:val="lv-LV"/>
              </w:rPr>
              <w:t>Pretendent</w:t>
            </w:r>
            <w:r w:rsidR="008C068B" w:rsidRPr="00B914D6">
              <w:rPr>
                <w:sz w:val="24"/>
                <w:szCs w:val="24"/>
                <w:lang w:val="lv-LV"/>
              </w:rPr>
              <w:t>a</w:t>
            </w:r>
            <w:r w:rsidR="004C535B" w:rsidRPr="00B914D6">
              <w:rPr>
                <w:sz w:val="24"/>
                <w:szCs w:val="24"/>
                <w:lang w:val="lv-LV"/>
              </w:rPr>
              <w:t xml:space="preserve"> kvalifikācija </w:t>
            </w:r>
            <w:r w:rsidR="008C068B" w:rsidRPr="00B914D6">
              <w:rPr>
                <w:sz w:val="24"/>
                <w:szCs w:val="24"/>
                <w:lang w:val="lv-LV"/>
              </w:rPr>
              <w:t>(</w:t>
            </w:r>
            <w:r w:rsidR="00B716F9">
              <w:rPr>
                <w:sz w:val="24"/>
                <w:szCs w:val="24"/>
                <w:lang w:val="lv-LV"/>
              </w:rPr>
              <w:t xml:space="preserve">Nolikuma </w:t>
            </w:r>
            <w:r w:rsidR="008C068B" w:rsidRPr="00B914D6">
              <w:rPr>
                <w:sz w:val="24"/>
                <w:szCs w:val="24"/>
                <w:lang w:val="lv-LV"/>
              </w:rPr>
              <w:t>2</w:t>
            </w:r>
            <w:r w:rsidR="001C6D4C" w:rsidRPr="00B914D6">
              <w:rPr>
                <w:sz w:val="24"/>
                <w:szCs w:val="24"/>
                <w:lang w:val="lv-LV"/>
              </w:rPr>
              <w:t>.pielikums)</w:t>
            </w:r>
            <w:r w:rsidR="004C535B" w:rsidRPr="00B914D6">
              <w:rPr>
                <w:sz w:val="24"/>
                <w:szCs w:val="24"/>
                <w:lang w:val="lv-LV"/>
              </w:rPr>
              <w:t xml:space="preserve">, klāt pievienojot </w:t>
            </w:r>
            <w:r w:rsidR="004532A5" w:rsidRPr="00B914D6">
              <w:rPr>
                <w:sz w:val="24"/>
                <w:szCs w:val="24"/>
                <w:lang w:val="lv-LV"/>
              </w:rPr>
              <w:t>pasūtītāja pozitīv</w:t>
            </w:r>
            <w:r w:rsidR="00C86A7E">
              <w:rPr>
                <w:sz w:val="24"/>
                <w:szCs w:val="24"/>
                <w:lang w:val="lv-LV"/>
              </w:rPr>
              <w:t>u</w:t>
            </w:r>
            <w:r w:rsidR="004532A5" w:rsidRPr="00B914D6">
              <w:rPr>
                <w:sz w:val="24"/>
                <w:szCs w:val="24"/>
                <w:lang w:val="lv-LV"/>
              </w:rPr>
              <w:t xml:space="preserve"> atsauksm</w:t>
            </w:r>
            <w:r w:rsidR="00C86A7E">
              <w:rPr>
                <w:sz w:val="24"/>
                <w:szCs w:val="24"/>
                <w:lang w:val="lv-LV"/>
              </w:rPr>
              <w:t>i</w:t>
            </w:r>
            <w:r w:rsidR="004532A5" w:rsidRPr="00B914D6">
              <w:rPr>
                <w:sz w:val="24"/>
                <w:szCs w:val="24"/>
                <w:lang w:val="lv-LV"/>
              </w:rPr>
              <w:t xml:space="preserve">, kas </w:t>
            </w:r>
            <w:r w:rsidR="006749BB" w:rsidRPr="00B914D6">
              <w:rPr>
                <w:sz w:val="24"/>
                <w:szCs w:val="24"/>
                <w:lang w:val="lv-LV"/>
              </w:rPr>
              <w:t xml:space="preserve">apliecina </w:t>
            </w:r>
            <w:r w:rsidR="001B7498" w:rsidRPr="00B914D6">
              <w:rPr>
                <w:sz w:val="24"/>
                <w:szCs w:val="24"/>
                <w:lang w:val="lv-LV"/>
              </w:rPr>
              <w:t>N</w:t>
            </w:r>
            <w:r w:rsidR="006749BB" w:rsidRPr="00B914D6">
              <w:rPr>
                <w:sz w:val="24"/>
                <w:szCs w:val="24"/>
                <w:lang w:val="lv-LV"/>
              </w:rPr>
              <w:t xml:space="preserve">olikuma </w:t>
            </w:r>
            <w:r>
              <w:rPr>
                <w:sz w:val="24"/>
                <w:szCs w:val="24"/>
                <w:lang w:val="lv-LV"/>
              </w:rPr>
              <w:t>5</w:t>
            </w:r>
            <w:r w:rsidR="006749BB" w:rsidRPr="00B914D6">
              <w:rPr>
                <w:sz w:val="24"/>
                <w:szCs w:val="24"/>
                <w:lang w:val="lv-LV"/>
              </w:rPr>
              <w:t>.</w:t>
            </w:r>
            <w:r>
              <w:rPr>
                <w:sz w:val="24"/>
                <w:szCs w:val="24"/>
                <w:lang w:val="lv-LV"/>
              </w:rPr>
              <w:t>3</w:t>
            </w:r>
            <w:r w:rsidR="004532A5" w:rsidRPr="00B914D6">
              <w:rPr>
                <w:sz w:val="24"/>
                <w:szCs w:val="24"/>
                <w:lang w:val="lv-LV"/>
              </w:rPr>
              <w:t>.</w:t>
            </w:r>
            <w:r w:rsidR="001F54F0">
              <w:rPr>
                <w:sz w:val="24"/>
                <w:szCs w:val="24"/>
                <w:lang w:val="lv-LV"/>
              </w:rPr>
              <w:t xml:space="preserve"> </w:t>
            </w:r>
            <w:r w:rsidR="004532A5" w:rsidRPr="00B914D6">
              <w:rPr>
                <w:sz w:val="24"/>
                <w:szCs w:val="24"/>
                <w:lang w:val="lv-LV"/>
              </w:rPr>
              <w:t>punktā prasīto pieredzi.</w:t>
            </w:r>
          </w:p>
          <w:p w:rsidR="00715002" w:rsidRPr="00B914D6" w:rsidRDefault="00715002" w:rsidP="00E32142">
            <w:pPr>
              <w:ind w:left="460" w:right="-1" w:hanging="425"/>
              <w:jc w:val="both"/>
              <w:rPr>
                <w:sz w:val="24"/>
                <w:szCs w:val="24"/>
                <w:lang w:val="lv-LV"/>
              </w:rPr>
            </w:pPr>
          </w:p>
          <w:p w:rsidR="00715002" w:rsidRPr="00B914D6" w:rsidRDefault="00715002" w:rsidP="00E32142">
            <w:pPr>
              <w:ind w:left="460" w:right="-1" w:hanging="425"/>
              <w:jc w:val="both"/>
              <w:rPr>
                <w:sz w:val="24"/>
                <w:szCs w:val="24"/>
                <w:lang w:val="lv-LV"/>
              </w:rPr>
            </w:pPr>
          </w:p>
        </w:tc>
      </w:tr>
      <w:tr w:rsidR="007058A6" w:rsidRPr="00944E96" w:rsidTr="004D3113">
        <w:trPr>
          <w:trHeight w:val="1800"/>
        </w:trPr>
        <w:tc>
          <w:tcPr>
            <w:tcW w:w="4390" w:type="dxa"/>
            <w:tcBorders>
              <w:top w:val="single" w:sz="4" w:space="0" w:color="auto"/>
              <w:left w:val="single" w:sz="4" w:space="0" w:color="auto"/>
              <w:bottom w:val="single" w:sz="4" w:space="0" w:color="auto"/>
            </w:tcBorders>
          </w:tcPr>
          <w:p w:rsidR="007058A6" w:rsidRPr="00B914D6" w:rsidRDefault="004D3113" w:rsidP="007058A6">
            <w:pPr>
              <w:ind w:right="-1"/>
              <w:jc w:val="both"/>
              <w:rPr>
                <w:sz w:val="24"/>
                <w:szCs w:val="24"/>
                <w:lang w:val="lv-LV"/>
              </w:rPr>
            </w:pPr>
            <w:r>
              <w:rPr>
                <w:sz w:val="24"/>
                <w:szCs w:val="24"/>
                <w:lang w:val="lv-LV"/>
              </w:rPr>
              <w:t>5</w:t>
            </w:r>
            <w:r w:rsidR="007058A6" w:rsidRPr="00B914D6">
              <w:rPr>
                <w:sz w:val="24"/>
                <w:szCs w:val="24"/>
                <w:lang w:val="lv-LV"/>
              </w:rPr>
              <w:t>.</w:t>
            </w:r>
            <w:r w:rsidR="00871CF7">
              <w:rPr>
                <w:sz w:val="24"/>
                <w:szCs w:val="24"/>
                <w:lang w:val="lv-LV"/>
              </w:rPr>
              <w:t>4</w:t>
            </w:r>
            <w:r w:rsidR="007058A6" w:rsidRPr="00B914D6">
              <w:rPr>
                <w:sz w:val="24"/>
                <w:szCs w:val="24"/>
                <w:lang w:val="lv-LV"/>
              </w:rPr>
              <w:t>. Pretendentam jānorāda visi apakšuzņēmēji. Norādīt arī visu apakšuzņēmējie</w:t>
            </w:r>
            <w:r w:rsidR="00B914D6">
              <w:rPr>
                <w:sz w:val="24"/>
                <w:szCs w:val="24"/>
                <w:lang w:val="lv-LV"/>
              </w:rPr>
              <w:t xml:space="preserve">m </w:t>
            </w:r>
            <w:r w:rsidR="007058A6" w:rsidRPr="00B914D6">
              <w:rPr>
                <w:sz w:val="24"/>
                <w:szCs w:val="24"/>
                <w:lang w:val="lv-LV"/>
              </w:rPr>
              <w:t>nododamo pakalpojumu daļas apjomu.</w:t>
            </w:r>
          </w:p>
        </w:tc>
        <w:tc>
          <w:tcPr>
            <w:tcW w:w="4626" w:type="dxa"/>
            <w:tcBorders>
              <w:top w:val="single" w:sz="4" w:space="0" w:color="auto"/>
              <w:bottom w:val="single" w:sz="4" w:space="0" w:color="auto"/>
            </w:tcBorders>
          </w:tcPr>
          <w:p w:rsidR="007058A6" w:rsidRDefault="004D3113" w:rsidP="007058A6">
            <w:pPr>
              <w:ind w:right="-58"/>
              <w:jc w:val="both"/>
              <w:rPr>
                <w:sz w:val="24"/>
                <w:szCs w:val="24"/>
                <w:lang w:val="lv-LV"/>
              </w:rPr>
            </w:pPr>
            <w:r>
              <w:rPr>
                <w:sz w:val="24"/>
                <w:szCs w:val="24"/>
                <w:lang w:val="lv-LV"/>
              </w:rPr>
              <w:t>6</w:t>
            </w:r>
            <w:r w:rsidR="00600A05" w:rsidRPr="00B914D6">
              <w:rPr>
                <w:sz w:val="24"/>
                <w:szCs w:val="24"/>
                <w:lang w:val="lv-LV"/>
              </w:rPr>
              <w:t>.</w:t>
            </w:r>
            <w:r w:rsidR="00871CF7">
              <w:rPr>
                <w:sz w:val="24"/>
                <w:szCs w:val="24"/>
                <w:lang w:val="lv-LV"/>
              </w:rPr>
              <w:t>4</w:t>
            </w:r>
            <w:r w:rsidR="007058A6" w:rsidRPr="00B914D6">
              <w:rPr>
                <w:sz w:val="24"/>
                <w:szCs w:val="24"/>
                <w:lang w:val="lv-LV"/>
              </w:rPr>
              <w:t>. Pretendenta piesaistīto</w:t>
            </w:r>
            <w:r w:rsidR="006F014A">
              <w:rPr>
                <w:sz w:val="24"/>
                <w:szCs w:val="24"/>
                <w:lang w:val="lv-LV"/>
              </w:rPr>
              <w:t xml:space="preserve"> a</w:t>
            </w:r>
            <w:r w:rsidR="007058A6" w:rsidRPr="00B914D6">
              <w:rPr>
                <w:sz w:val="24"/>
                <w:szCs w:val="24"/>
                <w:lang w:val="lv-LV"/>
              </w:rPr>
              <w:t>pakšuzņēmēju saraksts (</w:t>
            </w:r>
            <w:r w:rsidR="00B716F9">
              <w:rPr>
                <w:sz w:val="24"/>
                <w:szCs w:val="24"/>
                <w:lang w:val="lv-LV"/>
              </w:rPr>
              <w:t xml:space="preserve">Nolikuma </w:t>
            </w:r>
            <w:r w:rsidR="000B497C">
              <w:rPr>
                <w:sz w:val="24"/>
                <w:szCs w:val="24"/>
                <w:lang w:val="lv-LV"/>
              </w:rPr>
              <w:t>3</w:t>
            </w:r>
            <w:r w:rsidR="007058A6" w:rsidRPr="00B914D6">
              <w:rPr>
                <w:sz w:val="24"/>
                <w:szCs w:val="24"/>
                <w:lang w:val="lv-LV"/>
              </w:rPr>
              <w:t xml:space="preserve">.pielikums), norādot katram apakšuzņēmējam izpildei nododamo līguma daļu saskaņā ar tehnisko specifikāciju un pievienojot finanšu aprēķinus, kas norāda līgumā nododamo daļu procentuāli vērtību.  Apakšuzņēmēja sniedzamo darbu vērtību noteic, ņemot vērā apakšuzņēmēja un visu attiecīgā iepirkuma ietvaros tā saistīto uzņēmumu sniedzamo darbu vērtību. </w:t>
            </w:r>
            <w:r w:rsidR="00B716F9">
              <w:rPr>
                <w:sz w:val="24"/>
                <w:szCs w:val="24"/>
                <w:lang w:val="lv-LV"/>
              </w:rPr>
              <w:t>P</w:t>
            </w:r>
            <w:r w:rsidR="00944E96">
              <w:rPr>
                <w:sz w:val="24"/>
                <w:szCs w:val="24"/>
                <w:lang w:val="lv-LV"/>
              </w:rPr>
              <w:t>ublisko iepirkumu likuma</w:t>
            </w:r>
            <w:r w:rsidR="007058A6" w:rsidRPr="00B914D6">
              <w:rPr>
                <w:sz w:val="24"/>
                <w:szCs w:val="24"/>
                <w:lang w:val="lv-LV"/>
              </w:rPr>
              <w:t xml:space="preserve"> 63.panta trešās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601772" w:rsidRPr="00B914D6" w:rsidRDefault="00601772" w:rsidP="007058A6">
            <w:pPr>
              <w:ind w:right="-58"/>
              <w:jc w:val="both"/>
              <w:rPr>
                <w:sz w:val="24"/>
                <w:szCs w:val="24"/>
                <w:lang w:val="lv-LV"/>
              </w:rPr>
            </w:pPr>
          </w:p>
          <w:p w:rsidR="007058A6" w:rsidRPr="00B914D6" w:rsidRDefault="004D3113" w:rsidP="007058A6">
            <w:pPr>
              <w:ind w:right="-58"/>
              <w:jc w:val="both"/>
              <w:rPr>
                <w:sz w:val="24"/>
                <w:szCs w:val="24"/>
                <w:lang w:val="lv-LV"/>
              </w:rPr>
            </w:pPr>
            <w:r>
              <w:rPr>
                <w:sz w:val="24"/>
                <w:szCs w:val="24"/>
                <w:lang w:val="lv-LV"/>
              </w:rPr>
              <w:lastRenderedPageBreak/>
              <w:t>6</w:t>
            </w:r>
            <w:r w:rsidR="007058A6" w:rsidRPr="00B914D6">
              <w:rPr>
                <w:sz w:val="24"/>
                <w:szCs w:val="24"/>
                <w:lang w:val="lv-LV"/>
              </w:rPr>
              <w:t>.</w:t>
            </w:r>
            <w:r>
              <w:rPr>
                <w:sz w:val="24"/>
                <w:szCs w:val="24"/>
                <w:lang w:val="lv-LV"/>
              </w:rPr>
              <w:t>4</w:t>
            </w:r>
            <w:r w:rsidR="007058A6" w:rsidRPr="00B914D6">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7058A6" w:rsidRPr="00B914D6" w:rsidRDefault="004D3113" w:rsidP="007058A6">
            <w:pPr>
              <w:numPr>
                <w:ilvl w:val="2"/>
                <w:numId w:val="0"/>
              </w:numPr>
              <w:jc w:val="both"/>
              <w:rPr>
                <w:sz w:val="24"/>
                <w:szCs w:val="24"/>
                <w:lang w:val="lv-LV"/>
              </w:rPr>
            </w:pPr>
            <w:r>
              <w:rPr>
                <w:sz w:val="24"/>
                <w:szCs w:val="24"/>
                <w:lang w:val="lv-LV"/>
              </w:rPr>
              <w:t>6</w:t>
            </w:r>
            <w:r w:rsidR="007058A6" w:rsidRPr="00B914D6">
              <w:rPr>
                <w:sz w:val="24"/>
                <w:szCs w:val="24"/>
                <w:lang w:val="lv-LV"/>
              </w:rPr>
              <w:t>.</w:t>
            </w:r>
            <w:r>
              <w:rPr>
                <w:sz w:val="24"/>
                <w:szCs w:val="24"/>
                <w:lang w:val="lv-LV"/>
              </w:rPr>
              <w:t>4</w:t>
            </w:r>
            <w:r w:rsidR="007058A6" w:rsidRPr="00B914D6">
              <w:rPr>
                <w:sz w:val="24"/>
                <w:szCs w:val="24"/>
                <w:lang w:val="lv-LV"/>
              </w:rPr>
              <w:t>.2. katra apakšuzņēmēja apliecinājums par tā gatavību veikt tam izpildei nododamo līguma daļu.</w:t>
            </w:r>
          </w:p>
        </w:tc>
      </w:tr>
      <w:tr w:rsidR="007058A6" w:rsidRPr="00944E96" w:rsidTr="004D3113">
        <w:trPr>
          <w:trHeight w:val="2715"/>
        </w:trPr>
        <w:tc>
          <w:tcPr>
            <w:tcW w:w="4390" w:type="dxa"/>
            <w:tcBorders>
              <w:top w:val="single" w:sz="4" w:space="0" w:color="auto"/>
              <w:left w:val="single" w:sz="4" w:space="0" w:color="auto"/>
              <w:bottom w:val="single" w:sz="4" w:space="0" w:color="auto"/>
            </w:tcBorders>
          </w:tcPr>
          <w:p w:rsidR="007058A6" w:rsidRPr="00B914D6" w:rsidRDefault="004D3113" w:rsidP="007058A6">
            <w:pPr>
              <w:ind w:right="-58"/>
              <w:jc w:val="both"/>
              <w:rPr>
                <w:sz w:val="24"/>
                <w:szCs w:val="24"/>
                <w:lang w:val="lv-LV"/>
              </w:rPr>
            </w:pPr>
            <w:r>
              <w:rPr>
                <w:sz w:val="24"/>
                <w:szCs w:val="24"/>
                <w:lang w:val="lv-LV"/>
              </w:rPr>
              <w:lastRenderedPageBreak/>
              <w:t>5.5</w:t>
            </w:r>
            <w:r w:rsidR="007058A6" w:rsidRPr="00B914D6">
              <w:rPr>
                <w:sz w:val="24"/>
                <w:szCs w:val="24"/>
                <w:lang w:val="lv-LV"/>
              </w:rPr>
              <w:t>. Pretendents var balstīties uz trešo personu iespējām, lai izpildītu prasības attiecībā uz Pretendenta atbilstību profesionālās darbības veikšanai, kā arī prasības attiecībā uz Pretendenta tehniskajām un profesionālajām spējām.</w:t>
            </w:r>
          </w:p>
          <w:p w:rsidR="007058A6" w:rsidRPr="00B914D6" w:rsidRDefault="007058A6" w:rsidP="007058A6">
            <w:pPr>
              <w:numPr>
                <w:ilvl w:val="2"/>
                <w:numId w:val="0"/>
              </w:numPr>
              <w:tabs>
                <w:tab w:val="left" w:pos="709"/>
              </w:tabs>
              <w:jc w:val="both"/>
              <w:rPr>
                <w:sz w:val="24"/>
                <w:szCs w:val="24"/>
                <w:lang w:val="lv-LV"/>
              </w:rPr>
            </w:pPr>
            <w:r w:rsidRPr="00B914D6">
              <w:rPr>
                <w:sz w:val="24"/>
                <w:szCs w:val="24"/>
              </w:rPr>
              <w:t>Ja Pretendents balstās uz trešo personu iespējām, tad Pretendents pierāda, ka viņa rīcībā būs attiecīgie resursi.</w:t>
            </w:r>
          </w:p>
        </w:tc>
        <w:tc>
          <w:tcPr>
            <w:tcW w:w="4626" w:type="dxa"/>
            <w:tcBorders>
              <w:top w:val="single" w:sz="4" w:space="0" w:color="auto"/>
              <w:bottom w:val="single" w:sz="4" w:space="0" w:color="auto"/>
            </w:tcBorders>
          </w:tcPr>
          <w:p w:rsidR="007058A6" w:rsidRPr="00B914D6" w:rsidRDefault="004D3113" w:rsidP="007058A6">
            <w:pPr>
              <w:ind w:right="-58"/>
              <w:jc w:val="both"/>
              <w:rPr>
                <w:sz w:val="24"/>
                <w:szCs w:val="24"/>
                <w:lang w:val="lv-LV"/>
              </w:rPr>
            </w:pPr>
            <w:r>
              <w:rPr>
                <w:sz w:val="24"/>
                <w:szCs w:val="24"/>
                <w:lang w:val="lv-LV"/>
              </w:rPr>
              <w:t>6.5</w:t>
            </w:r>
            <w:r w:rsidR="007058A6" w:rsidRPr="00B914D6">
              <w:rPr>
                <w:sz w:val="24"/>
                <w:szCs w:val="24"/>
                <w:lang w:val="lv-LV"/>
              </w:rPr>
              <w:t>. Personas, uz kuras iespējām Pretendents balstās</w:t>
            </w:r>
            <w:r w:rsidR="006F014A">
              <w:rPr>
                <w:sz w:val="24"/>
                <w:szCs w:val="24"/>
                <w:lang w:val="lv-LV"/>
              </w:rPr>
              <w:t>, lai apliecinātu ka tā kvalifikācija atbilst Nolikuma noteiktajām, saraksts</w:t>
            </w:r>
            <w:r>
              <w:rPr>
                <w:sz w:val="24"/>
                <w:szCs w:val="24"/>
                <w:lang w:val="lv-LV"/>
              </w:rPr>
              <w:t xml:space="preserve"> </w:t>
            </w:r>
            <w:r w:rsidR="007058A6" w:rsidRPr="00B914D6">
              <w:rPr>
                <w:sz w:val="24"/>
                <w:szCs w:val="24"/>
                <w:lang w:val="lv-LV"/>
              </w:rPr>
              <w:t>(</w:t>
            </w:r>
            <w:r w:rsidR="00B716F9">
              <w:rPr>
                <w:sz w:val="24"/>
                <w:szCs w:val="24"/>
                <w:lang w:val="lv-LV"/>
              </w:rPr>
              <w:t xml:space="preserve">Nolikuma </w:t>
            </w:r>
            <w:r w:rsidR="000B497C">
              <w:rPr>
                <w:sz w:val="24"/>
                <w:szCs w:val="24"/>
                <w:lang w:val="lv-LV"/>
              </w:rPr>
              <w:t>4</w:t>
            </w:r>
            <w:r w:rsidR="007058A6" w:rsidRPr="00B914D6">
              <w:rPr>
                <w:sz w:val="24"/>
                <w:szCs w:val="24"/>
                <w:lang w:val="lv-LV"/>
              </w:rPr>
              <w:t xml:space="preserve">.pielikums), rakstisks apliecinājums par piedalīšanos iepirkuma procedūrā, kā arī apliecinājums nodot Pretendenta rīcībā </w:t>
            </w:r>
            <w:r w:rsidR="006F014A">
              <w:rPr>
                <w:sz w:val="24"/>
                <w:szCs w:val="24"/>
                <w:lang w:val="lv-LV"/>
              </w:rPr>
              <w:t xml:space="preserve">Iepirkuma </w:t>
            </w:r>
            <w:r w:rsidR="007058A6" w:rsidRPr="00B914D6">
              <w:rPr>
                <w:sz w:val="24"/>
                <w:szCs w:val="24"/>
                <w:lang w:val="lv-LV"/>
              </w:rPr>
              <w:t>līguma izpildei nepieciešamos resursus (norādot konkrētus darbus, kādi tiks veikti līguma izpildes laikā), gadījumā, ja ar Pretendentu tiks noslēgts iepirkuma līgums.</w:t>
            </w:r>
          </w:p>
          <w:p w:rsidR="007058A6" w:rsidRPr="00B914D6" w:rsidRDefault="007058A6" w:rsidP="00955880">
            <w:pPr>
              <w:ind w:right="-1"/>
              <w:jc w:val="both"/>
              <w:rPr>
                <w:sz w:val="24"/>
                <w:szCs w:val="24"/>
                <w:lang w:val="lv-LV"/>
              </w:rPr>
            </w:pPr>
            <w:r w:rsidRPr="00B914D6">
              <w:rPr>
                <w:sz w:val="24"/>
                <w:szCs w:val="24"/>
                <w:lang w:val="lv-LV"/>
              </w:rPr>
              <w:t xml:space="preserve">Klāt jāpievieno dokuments (piemēram, darba līgums, vienošanās), kas apliecina apliecinājumu parakstījušās personas tiesības pārstāvēt attiecīgo personu </w:t>
            </w:r>
            <w:r w:rsidR="004D3113">
              <w:rPr>
                <w:sz w:val="24"/>
                <w:szCs w:val="24"/>
                <w:lang w:val="lv-LV"/>
              </w:rPr>
              <w:t xml:space="preserve">Iepirkuma </w:t>
            </w:r>
            <w:r w:rsidRPr="00B914D6">
              <w:rPr>
                <w:sz w:val="24"/>
                <w:szCs w:val="24"/>
                <w:lang w:val="lv-LV"/>
              </w:rPr>
              <w:t>ietvaros.</w:t>
            </w:r>
          </w:p>
        </w:tc>
      </w:tr>
    </w:tbl>
    <w:p w:rsidR="00856B68" w:rsidRPr="00B914D6" w:rsidRDefault="00856B68" w:rsidP="00E32142">
      <w:pPr>
        <w:ind w:right="-1"/>
        <w:jc w:val="center"/>
        <w:rPr>
          <w:sz w:val="24"/>
          <w:szCs w:val="24"/>
          <w:lang w:val="lv-LV"/>
        </w:rPr>
      </w:pPr>
    </w:p>
    <w:p w:rsidR="004D3113" w:rsidRPr="004D3113" w:rsidRDefault="004D3113" w:rsidP="00542775">
      <w:pPr>
        <w:widowControl/>
        <w:numPr>
          <w:ilvl w:val="0"/>
          <w:numId w:val="17"/>
        </w:numPr>
        <w:overflowPunct/>
        <w:autoSpaceDE/>
        <w:autoSpaceDN/>
        <w:adjustRightInd/>
        <w:spacing w:line="20" w:lineRule="atLeast"/>
        <w:ind w:left="426" w:hanging="426"/>
        <w:contextualSpacing/>
        <w:rPr>
          <w:b/>
          <w:sz w:val="24"/>
          <w:szCs w:val="24"/>
        </w:rPr>
      </w:pPr>
      <w:r w:rsidRPr="004D3113">
        <w:rPr>
          <w:b/>
          <w:sz w:val="24"/>
          <w:szCs w:val="24"/>
        </w:rPr>
        <w:t>Tehniskais piedāvājums</w:t>
      </w:r>
    </w:p>
    <w:p w:rsidR="00846D0C" w:rsidRPr="007B00D3" w:rsidRDefault="00846D0C" w:rsidP="000E176A">
      <w:pPr>
        <w:pStyle w:val="Default"/>
        <w:spacing w:after="27"/>
        <w:ind w:left="360" w:hanging="360"/>
        <w:jc w:val="both"/>
        <w:rPr>
          <w:rFonts w:ascii="Tahoma" w:hAnsi="Tahoma" w:cs="Tahoma"/>
          <w:sz w:val="20"/>
          <w:szCs w:val="20"/>
        </w:rPr>
      </w:pPr>
      <w:r w:rsidRPr="000E176A">
        <w:t>7.1. Tehnisko piedāvājumu Pretendents sagatavo atbilstoši Tehniskajai specifikācijai</w:t>
      </w:r>
      <w:r w:rsidR="000B497C">
        <w:t xml:space="preserve"> (6.pielikums)</w:t>
      </w:r>
      <w:r w:rsidRPr="000E176A">
        <w:t>. Tehnisko piedāvājumu iesniedz atbilstoši Nolikumam pievienotajai tehniskā piedāvājuma iesniegšanas formai (</w:t>
      </w:r>
      <w:r w:rsidR="000B497C">
        <w:t>7</w:t>
      </w:r>
      <w:r w:rsidRPr="000E176A">
        <w:t>.pielikums</w:t>
      </w:r>
      <w:r w:rsidRPr="007B00D3">
        <w:rPr>
          <w:rFonts w:ascii="Tahoma" w:hAnsi="Tahoma" w:cs="Tahoma"/>
          <w:sz w:val="20"/>
          <w:szCs w:val="20"/>
        </w:rPr>
        <w:t xml:space="preserve">). </w:t>
      </w:r>
    </w:p>
    <w:p w:rsidR="004D3113" w:rsidRPr="000E176A" w:rsidRDefault="00E07779" w:rsidP="000E176A">
      <w:pPr>
        <w:pStyle w:val="ListParagraph"/>
        <w:widowControl/>
        <w:numPr>
          <w:ilvl w:val="1"/>
          <w:numId w:val="29"/>
        </w:numPr>
        <w:overflowPunct/>
        <w:autoSpaceDE/>
        <w:autoSpaceDN/>
        <w:adjustRightInd/>
        <w:ind w:left="360"/>
        <w:jc w:val="both"/>
        <w:rPr>
          <w:color w:val="000000"/>
          <w:kern w:val="0"/>
          <w:sz w:val="24"/>
          <w:szCs w:val="24"/>
          <w:lang w:val="lv-LV" w:bidi="lo-LA"/>
        </w:rPr>
      </w:pPr>
      <w:r>
        <w:rPr>
          <w:color w:val="000000"/>
          <w:kern w:val="0"/>
          <w:sz w:val="24"/>
          <w:szCs w:val="24"/>
          <w:lang w:val="lv-LV" w:bidi="lo-LA"/>
        </w:rPr>
        <w:t xml:space="preserve"> </w:t>
      </w:r>
      <w:r w:rsidR="004D3113" w:rsidRPr="000E176A">
        <w:rPr>
          <w:color w:val="000000"/>
          <w:kern w:val="0"/>
          <w:sz w:val="24"/>
          <w:szCs w:val="24"/>
          <w:lang w:val="lv-LV" w:bidi="lo-LA"/>
        </w:rPr>
        <w:t xml:space="preserve">Tehnisko specifikāciju </w:t>
      </w:r>
      <w:r w:rsidR="000B497C">
        <w:rPr>
          <w:color w:val="000000"/>
          <w:kern w:val="0"/>
          <w:sz w:val="24"/>
          <w:szCs w:val="24"/>
          <w:lang w:val="lv-LV" w:bidi="lo-LA"/>
        </w:rPr>
        <w:t xml:space="preserve">un Tehnisko piedāvājumu </w:t>
      </w:r>
      <w:r w:rsidR="004D3113" w:rsidRPr="000E176A">
        <w:rPr>
          <w:color w:val="000000"/>
          <w:kern w:val="0"/>
          <w:sz w:val="24"/>
          <w:szCs w:val="24"/>
          <w:lang w:val="lv-LV" w:bidi="lo-LA"/>
        </w:rPr>
        <w:t xml:space="preserve">paraksta </w:t>
      </w:r>
      <w:r w:rsidR="000B497C">
        <w:rPr>
          <w:color w:val="000000"/>
          <w:kern w:val="0"/>
          <w:sz w:val="24"/>
          <w:szCs w:val="24"/>
          <w:lang w:val="lv-LV" w:bidi="lo-LA"/>
        </w:rPr>
        <w:t>P</w:t>
      </w:r>
      <w:r w:rsidR="004D3113" w:rsidRPr="000E176A">
        <w:rPr>
          <w:color w:val="000000"/>
          <w:kern w:val="0"/>
          <w:sz w:val="24"/>
          <w:szCs w:val="24"/>
          <w:lang w:val="lv-LV" w:bidi="lo-LA"/>
        </w:rPr>
        <w:t>retendenta pārstāvis, kura pārstāvības tiesības ir reģistrētas likumā noteiktajā kārtībā, vai pilnvarotā persona, pievienojot attiecīgo pilnvaru.</w:t>
      </w:r>
    </w:p>
    <w:p w:rsidR="00C523D4" w:rsidRPr="004D3113" w:rsidRDefault="00C523D4" w:rsidP="00C523D4">
      <w:pPr>
        <w:widowControl/>
        <w:overflowPunct/>
        <w:autoSpaceDE/>
        <w:autoSpaceDN/>
        <w:adjustRightInd/>
        <w:ind w:left="426"/>
        <w:jc w:val="both"/>
        <w:rPr>
          <w:color w:val="000000"/>
          <w:kern w:val="0"/>
          <w:sz w:val="24"/>
          <w:szCs w:val="24"/>
          <w:lang w:val="lv-LV" w:bidi="lo-LA"/>
        </w:rPr>
      </w:pPr>
    </w:p>
    <w:p w:rsidR="00C523D4" w:rsidRPr="006D3053" w:rsidRDefault="00C523D4" w:rsidP="00C523D4">
      <w:pPr>
        <w:pStyle w:val="Stils1"/>
        <w:numPr>
          <w:ilvl w:val="0"/>
          <w:numId w:val="0"/>
        </w:numPr>
        <w:jc w:val="left"/>
        <w:rPr>
          <w:i w:val="0"/>
          <w:sz w:val="24"/>
          <w:szCs w:val="24"/>
        </w:rPr>
      </w:pPr>
      <w:r>
        <w:rPr>
          <w:i w:val="0"/>
          <w:sz w:val="24"/>
          <w:szCs w:val="24"/>
        </w:rPr>
        <w:t xml:space="preserve">8. </w:t>
      </w:r>
      <w:r w:rsidRPr="006D3053">
        <w:rPr>
          <w:i w:val="0"/>
          <w:sz w:val="24"/>
          <w:szCs w:val="24"/>
        </w:rPr>
        <w:t>Finanšu piedāvājums</w:t>
      </w:r>
    </w:p>
    <w:p w:rsidR="00C523D4" w:rsidRDefault="00C523D4" w:rsidP="00C523D4">
      <w:pPr>
        <w:pStyle w:val="Stils2"/>
        <w:numPr>
          <w:ilvl w:val="0"/>
          <w:numId w:val="0"/>
        </w:numPr>
        <w:tabs>
          <w:tab w:val="left" w:pos="142"/>
        </w:tabs>
        <w:ind w:left="426" w:hanging="426"/>
        <w:rPr>
          <w:sz w:val="24"/>
          <w:szCs w:val="24"/>
        </w:rPr>
      </w:pPr>
      <w:r>
        <w:rPr>
          <w:sz w:val="24"/>
          <w:szCs w:val="24"/>
        </w:rPr>
        <w:t xml:space="preserve">8.1. </w:t>
      </w:r>
      <w:r w:rsidRPr="006D3053">
        <w:rPr>
          <w:sz w:val="24"/>
          <w:szCs w:val="24"/>
        </w:rPr>
        <w:t xml:space="preserve">Pretendents finanšu piedāvājumu izstrādā, izmantojot </w:t>
      </w:r>
      <w:r w:rsidRPr="00792446">
        <w:rPr>
          <w:sz w:val="24"/>
          <w:szCs w:val="24"/>
        </w:rPr>
        <w:t xml:space="preserve">Nolikuma </w:t>
      </w:r>
      <w:r w:rsidR="000B497C">
        <w:rPr>
          <w:sz w:val="24"/>
          <w:szCs w:val="24"/>
        </w:rPr>
        <w:t>8</w:t>
      </w:r>
      <w:r w:rsidRPr="00792446">
        <w:rPr>
          <w:sz w:val="24"/>
          <w:szCs w:val="24"/>
        </w:rPr>
        <w:t>.pielikuma</w:t>
      </w:r>
      <w:r w:rsidRPr="007100C7">
        <w:rPr>
          <w:sz w:val="24"/>
          <w:szCs w:val="24"/>
        </w:rPr>
        <w:t xml:space="preserve"> formu</w:t>
      </w:r>
      <w:r>
        <w:rPr>
          <w:sz w:val="24"/>
          <w:szCs w:val="24"/>
        </w:rPr>
        <w:t>;</w:t>
      </w:r>
    </w:p>
    <w:p w:rsidR="00C523D4" w:rsidRPr="00963831" w:rsidRDefault="00C523D4" w:rsidP="00C523D4">
      <w:pPr>
        <w:pStyle w:val="Stils2"/>
        <w:numPr>
          <w:ilvl w:val="0"/>
          <w:numId w:val="0"/>
        </w:numPr>
        <w:tabs>
          <w:tab w:val="left" w:pos="142"/>
        </w:tabs>
        <w:ind w:left="426" w:hanging="426"/>
        <w:rPr>
          <w:sz w:val="24"/>
          <w:szCs w:val="24"/>
        </w:rPr>
      </w:pPr>
      <w:r>
        <w:rPr>
          <w:sz w:val="24"/>
          <w:szCs w:val="24"/>
        </w:rPr>
        <w:t>8.2. Pretendents finanšu piedāvājumā par katru iepirkuma daļu, uz kuru pretendē, norāda cenu par katru Iepirkuma daļu atsevišķi;</w:t>
      </w:r>
    </w:p>
    <w:p w:rsidR="00C523D4" w:rsidRPr="006D3053" w:rsidRDefault="00C523D4" w:rsidP="00C523D4">
      <w:pPr>
        <w:pStyle w:val="Stils2"/>
        <w:numPr>
          <w:ilvl w:val="0"/>
          <w:numId w:val="0"/>
        </w:numPr>
        <w:tabs>
          <w:tab w:val="left" w:pos="142"/>
          <w:tab w:val="left" w:pos="426"/>
        </w:tabs>
        <w:ind w:left="426" w:hanging="426"/>
        <w:rPr>
          <w:sz w:val="24"/>
          <w:szCs w:val="24"/>
        </w:rPr>
      </w:pPr>
      <w:r>
        <w:rPr>
          <w:sz w:val="24"/>
          <w:szCs w:val="24"/>
        </w:rPr>
        <w:t>8.</w:t>
      </w:r>
      <w:r w:rsidR="000E176A">
        <w:rPr>
          <w:sz w:val="24"/>
          <w:szCs w:val="24"/>
        </w:rPr>
        <w:t>3.C</w:t>
      </w:r>
      <w:r w:rsidRPr="006D3053">
        <w:rPr>
          <w:sz w:val="24"/>
          <w:szCs w:val="24"/>
        </w:rPr>
        <w:t>en</w:t>
      </w:r>
      <w:r w:rsidR="000E176A">
        <w:rPr>
          <w:sz w:val="24"/>
          <w:szCs w:val="24"/>
        </w:rPr>
        <w:t>a jānorāda</w:t>
      </w:r>
      <w:r w:rsidRPr="006D3053">
        <w:rPr>
          <w:sz w:val="24"/>
          <w:szCs w:val="24"/>
        </w:rPr>
        <w:t xml:space="preserve"> </w:t>
      </w:r>
      <w:r w:rsidRPr="006D3053">
        <w:rPr>
          <w:i/>
          <w:sz w:val="24"/>
          <w:szCs w:val="24"/>
        </w:rPr>
        <w:t>euro</w:t>
      </w:r>
      <w:r>
        <w:rPr>
          <w:sz w:val="24"/>
          <w:szCs w:val="24"/>
        </w:rPr>
        <w:t xml:space="preserve"> bez PVN</w:t>
      </w:r>
      <w:r w:rsidR="000E176A">
        <w:rPr>
          <w:sz w:val="24"/>
          <w:szCs w:val="24"/>
        </w:rPr>
        <w:t xml:space="preserve"> un </w:t>
      </w:r>
      <w:r w:rsidRPr="006D3053">
        <w:rPr>
          <w:sz w:val="24"/>
          <w:szCs w:val="24"/>
        </w:rPr>
        <w:t>precizitāti divas zīmes aiz kom</w:t>
      </w:r>
      <w:r>
        <w:rPr>
          <w:sz w:val="24"/>
          <w:szCs w:val="24"/>
        </w:rPr>
        <w:t>ata;</w:t>
      </w:r>
    </w:p>
    <w:p w:rsidR="00C523D4" w:rsidRPr="006D3053" w:rsidRDefault="00C523D4" w:rsidP="00C523D4">
      <w:pPr>
        <w:pStyle w:val="Stils2"/>
        <w:numPr>
          <w:ilvl w:val="0"/>
          <w:numId w:val="0"/>
        </w:numPr>
        <w:tabs>
          <w:tab w:val="left" w:pos="142"/>
          <w:tab w:val="left" w:pos="426"/>
        </w:tabs>
        <w:ind w:left="426" w:hanging="426"/>
        <w:rPr>
          <w:sz w:val="24"/>
          <w:szCs w:val="24"/>
        </w:rPr>
      </w:pPr>
      <w:r>
        <w:rPr>
          <w:sz w:val="24"/>
          <w:szCs w:val="24"/>
        </w:rPr>
        <w:t xml:space="preserve">8.4. </w:t>
      </w:r>
      <w:r w:rsidRPr="006D3053">
        <w:rPr>
          <w:sz w:val="24"/>
          <w:szCs w:val="24"/>
        </w:rPr>
        <w:t xml:space="preserve">Ja Pretendents finanšu piedāvājuma sagatavošanā neievēro šajā punktā noteikto kārtību, Komisija nevērtē </w:t>
      </w:r>
      <w:r>
        <w:rPr>
          <w:sz w:val="24"/>
          <w:szCs w:val="24"/>
        </w:rPr>
        <w:t>Pretendenta finanšu piedāvājumu;</w:t>
      </w:r>
    </w:p>
    <w:p w:rsidR="00C523D4" w:rsidRPr="00A9444F" w:rsidRDefault="00C523D4" w:rsidP="00C523D4">
      <w:pPr>
        <w:pStyle w:val="Stils2"/>
        <w:numPr>
          <w:ilvl w:val="0"/>
          <w:numId w:val="0"/>
        </w:numPr>
        <w:tabs>
          <w:tab w:val="left" w:pos="142"/>
          <w:tab w:val="left" w:pos="426"/>
        </w:tabs>
        <w:ind w:left="426" w:hanging="426"/>
        <w:rPr>
          <w:color w:val="auto"/>
          <w:sz w:val="24"/>
          <w:szCs w:val="24"/>
        </w:rPr>
      </w:pPr>
      <w:r>
        <w:rPr>
          <w:color w:val="auto"/>
          <w:sz w:val="24"/>
          <w:szCs w:val="24"/>
        </w:rPr>
        <w:t xml:space="preserve">8.5. </w:t>
      </w:r>
      <w:r w:rsidRPr="00A9444F">
        <w:rPr>
          <w:color w:val="auto"/>
          <w:sz w:val="24"/>
          <w:szCs w:val="24"/>
        </w:rPr>
        <w:t>Visas Pretendenta izmaksas, kas saistītas ar Iepirkuma priekšmetu, izņemot PVN, iekļaujamas veiktajos aprēķinos. Papildu izmaksas, kas nav iekļautas aprēķinos un norādītas finanšu piedāvājumā, netiks ņemtas vērā pie Iepirkuma līguma n</w:t>
      </w:r>
      <w:r>
        <w:rPr>
          <w:color w:val="auto"/>
          <w:sz w:val="24"/>
          <w:szCs w:val="24"/>
        </w:rPr>
        <w:t>oslēgšanas un to darbības laikā;</w:t>
      </w:r>
      <w:r w:rsidRPr="00A9444F">
        <w:rPr>
          <w:color w:val="auto"/>
          <w:sz w:val="24"/>
          <w:szCs w:val="24"/>
        </w:rPr>
        <w:t xml:space="preserve"> </w:t>
      </w:r>
    </w:p>
    <w:p w:rsidR="00C523D4" w:rsidRPr="00A9444F" w:rsidRDefault="00C523D4" w:rsidP="00C523D4">
      <w:pPr>
        <w:pStyle w:val="Stils2"/>
        <w:numPr>
          <w:ilvl w:val="0"/>
          <w:numId w:val="0"/>
        </w:numPr>
        <w:tabs>
          <w:tab w:val="left" w:pos="142"/>
          <w:tab w:val="left" w:pos="426"/>
        </w:tabs>
        <w:ind w:left="426" w:hanging="426"/>
        <w:rPr>
          <w:sz w:val="24"/>
          <w:szCs w:val="24"/>
        </w:rPr>
      </w:pPr>
      <w:r>
        <w:rPr>
          <w:sz w:val="24"/>
          <w:szCs w:val="24"/>
        </w:rPr>
        <w:t xml:space="preserve">8.6. </w:t>
      </w:r>
      <w:r w:rsidRPr="00A9444F">
        <w:rPr>
          <w:sz w:val="24"/>
          <w:szCs w:val="24"/>
        </w:rPr>
        <w:t>Katram Pretendentam ir tiesības iesniegt tikai vienu finanšu piedāvājumu. Ja Pretendents iesniedz piedāvājuma variantus, Komisija neizskata nevienu no iesniegtajiem piedāvājumu variantiem un attiecīgo Pretenden</w:t>
      </w:r>
      <w:r>
        <w:rPr>
          <w:sz w:val="24"/>
          <w:szCs w:val="24"/>
        </w:rPr>
        <w:t>tu izslēdz no dalības Iepirkumā;</w:t>
      </w:r>
    </w:p>
    <w:p w:rsidR="00C523D4" w:rsidRPr="00A9444F" w:rsidRDefault="00C523D4" w:rsidP="00C523D4">
      <w:pPr>
        <w:pStyle w:val="Stils2"/>
        <w:numPr>
          <w:ilvl w:val="0"/>
          <w:numId w:val="0"/>
        </w:numPr>
        <w:tabs>
          <w:tab w:val="left" w:pos="142"/>
          <w:tab w:val="left" w:pos="426"/>
        </w:tabs>
        <w:ind w:left="426" w:hanging="426"/>
        <w:rPr>
          <w:sz w:val="24"/>
          <w:szCs w:val="24"/>
        </w:rPr>
      </w:pPr>
      <w:r>
        <w:rPr>
          <w:sz w:val="24"/>
          <w:szCs w:val="24"/>
        </w:rPr>
        <w:t xml:space="preserve">8.7. </w:t>
      </w:r>
      <w:r w:rsidRPr="00A9444F">
        <w:rPr>
          <w:sz w:val="24"/>
          <w:szCs w:val="24"/>
        </w:rPr>
        <w:t>Kopējā cenā jābūt ietvertiem visiem nodokļiem un nodevām, kā arī visām administrācijas, dokumentu sagatavošanas, saskaņošanas, transporta</w:t>
      </w:r>
      <w:r w:rsidR="008E6053">
        <w:rPr>
          <w:sz w:val="24"/>
          <w:szCs w:val="24"/>
        </w:rPr>
        <w:t xml:space="preserve"> iznomāšanas, apdrošināšanas </w:t>
      </w:r>
      <w:r w:rsidRPr="00A9444F">
        <w:rPr>
          <w:sz w:val="24"/>
          <w:szCs w:val="24"/>
        </w:rPr>
        <w:t>un citām izmaksām, saskaņā ar Te</w:t>
      </w:r>
      <w:r>
        <w:rPr>
          <w:sz w:val="24"/>
          <w:szCs w:val="24"/>
        </w:rPr>
        <w:t>hniskās specifikācijas prasībām;</w:t>
      </w:r>
    </w:p>
    <w:p w:rsidR="00C523D4" w:rsidRDefault="00C523D4" w:rsidP="00C523D4">
      <w:pPr>
        <w:widowControl/>
        <w:overflowPunct/>
        <w:autoSpaceDE/>
        <w:autoSpaceDN/>
        <w:adjustRightInd/>
        <w:jc w:val="both"/>
        <w:rPr>
          <w:sz w:val="24"/>
          <w:szCs w:val="24"/>
          <w:highlight w:val="yellow"/>
          <w:lang w:val="lv-LV"/>
        </w:rPr>
      </w:pPr>
    </w:p>
    <w:p w:rsidR="00C523D4" w:rsidRPr="00C12E01" w:rsidRDefault="00C523D4" w:rsidP="00C523D4">
      <w:pPr>
        <w:widowControl/>
        <w:overflowPunct/>
        <w:autoSpaceDE/>
        <w:autoSpaceDN/>
        <w:adjustRightInd/>
        <w:jc w:val="both"/>
        <w:rPr>
          <w:b/>
          <w:bCs/>
          <w:sz w:val="24"/>
          <w:szCs w:val="24"/>
          <w:lang w:val="lv-LV"/>
        </w:rPr>
      </w:pPr>
      <w:r>
        <w:rPr>
          <w:b/>
          <w:bCs/>
          <w:sz w:val="24"/>
          <w:szCs w:val="24"/>
          <w:lang w:val="lv-LV"/>
        </w:rPr>
        <w:lastRenderedPageBreak/>
        <w:t>9.</w:t>
      </w:r>
      <w:r w:rsidRPr="00C12E01">
        <w:rPr>
          <w:b/>
          <w:bCs/>
          <w:sz w:val="24"/>
          <w:szCs w:val="24"/>
          <w:lang w:val="lv-LV"/>
        </w:rPr>
        <w:t>Piedāvājuma vērtēšana, lēmuma pieņemšana.</w:t>
      </w:r>
    </w:p>
    <w:p w:rsidR="00C523D4" w:rsidRDefault="00C523D4" w:rsidP="00C523D4">
      <w:pPr>
        <w:widowControl/>
        <w:overflowPunct/>
        <w:autoSpaceDE/>
        <w:autoSpaceDN/>
        <w:adjustRightInd/>
        <w:ind w:left="567" w:hanging="567"/>
        <w:jc w:val="both"/>
        <w:rPr>
          <w:sz w:val="24"/>
          <w:szCs w:val="24"/>
          <w:lang w:val="lv-LV"/>
        </w:rPr>
      </w:pPr>
      <w:r>
        <w:rPr>
          <w:b/>
          <w:sz w:val="24"/>
          <w:szCs w:val="24"/>
          <w:lang w:val="lv-LV"/>
        </w:rPr>
        <w:t xml:space="preserve">9.1. Vērtēšanas kritērijs – saimnieciski visizdevīgākais piedāvājums, </w:t>
      </w:r>
      <w:r>
        <w:rPr>
          <w:sz w:val="24"/>
          <w:szCs w:val="24"/>
          <w:lang w:val="lv-LV"/>
        </w:rPr>
        <w:t>kas noteikts salīdzinot aprēķinātos punktus katram piedāvājumam atsevišķi par šādiem kritērijiem:</w:t>
      </w:r>
    </w:p>
    <w:p w:rsidR="008E6053" w:rsidRDefault="008E6053" w:rsidP="008E6053">
      <w:pPr>
        <w:pStyle w:val="BlockText"/>
        <w:ind w:left="0" w:right="24" w:firstLine="720"/>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2"/>
        <w:gridCol w:w="4393"/>
        <w:gridCol w:w="1276"/>
        <w:gridCol w:w="2865"/>
      </w:tblGrid>
      <w:tr w:rsidR="008E6053" w:rsidRPr="00927587" w:rsidTr="00F05DB4">
        <w:tc>
          <w:tcPr>
            <w:tcW w:w="992"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E6053" w:rsidRPr="00927587" w:rsidRDefault="008E6053" w:rsidP="002228B2">
            <w:pPr>
              <w:jc w:val="center"/>
              <w:rPr>
                <w:b/>
                <w:sz w:val="24"/>
                <w:szCs w:val="24"/>
                <w:lang w:val="lv-LV" w:eastAsia="en-US"/>
              </w:rPr>
            </w:pPr>
            <w:r w:rsidRPr="00927587">
              <w:rPr>
                <w:b/>
                <w:sz w:val="24"/>
                <w:szCs w:val="24"/>
                <w:lang w:val="lv-LV" w:eastAsia="en-US"/>
              </w:rPr>
              <w:t>Nr.p.k.</w:t>
            </w:r>
          </w:p>
        </w:tc>
        <w:tc>
          <w:tcPr>
            <w:tcW w:w="4393"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E6053" w:rsidRPr="00927587" w:rsidRDefault="008E6053" w:rsidP="002228B2">
            <w:pPr>
              <w:jc w:val="center"/>
              <w:rPr>
                <w:b/>
                <w:sz w:val="24"/>
                <w:szCs w:val="24"/>
                <w:lang w:val="lv-LV" w:eastAsia="en-US"/>
              </w:rPr>
            </w:pPr>
            <w:r w:rsidRPr="00927587">
              <w:rPr>
                <w:b/>
                <w:sz w:val="24"/>
                <w:szCs w:val="24"/>
                <w:lang w:val="lv-LV" w:eastAsia="en-US"/>
              </w:rPr>
              <w:t>Prasības</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E6053" w:rsidRPr="00927587" w:rsidRDefault="008E6053" w:rsidP="002228B2">
            <w:pPr>
              <w:jc w:val="center"/>
              <w:rPr>
                <w:b/>
                <w:sz w:val="24"/>
                <w:szCs w:val="24"/>
                <w:lang w:val="lv-LV" w:eastAsia="en-US"/>
              </w:rPr>
            </w:pPr>
            <w:r w:rsidRPr="00927587">
              <w:rPr>
                <w:b/>
                <w:sz w:val="24"/>
                <w:szCs w:val="24"/>
                <w:lang w:val="lv-LV" w:eastAsia="en-US"/>
              </w:rPr>
              <w:t>Mērvienība</w:t>
            </w:r>
          </w:p>
        </w:tc>
        <w:tc>
          <w:tcPr>
            <w:tcW w:w="2865"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E6053" w:rsidRPr="00927587" w:rsidRDefault="008E6053" w:rsidP="002228B2">
            <w:pPr>
              <w:jc w:val="center"/>
              <w:rPr>
                <w:b/>
                <w:sz w:val="24"/>
                <w:szCs w:val="24"/>
                <w:lang w:val="lv-LV" w:eastAsia="en-US"/>
              </w:rPr>
            </w:pPr>
            <w:r>
              <w:rPr>
                <w:b/>
                <w:sz w:val="24"/>
                <w:szCs w:val="24"/>
                <w:lang w:val="lv-LV" w:eastAsia="en-US"/>
              </w:rPr>
              <w:t>Maksimālais punktu skaits (N)</w:t>
            </w:r>
          </w:p>
        </w:tc>
      </w:tr>
      <w:tr w:rsidR="008E6053" w:rsidRPr="00927587" w:rsidTr="002228B2">
        <w:tc>
          <w:tcPr>
            <w:tcW w:w="9526" w:type="dxa"/>
            <w:gridSpan w:val="4"/>
            <w:tcBorders>
              <w:top w:val="single" w:sz="4" w:space="0" w:color="000000"/>
              <w:left w:val="single" w:sz="4" w:space="0" w:color="000000"/>
              <w:bottom w:val="single" w:sz="4" w:space="0" w:color="000000"/>
              <w:right w:val="single" w:sz="4" w:space="0" w:color="000000"/>
            </w:tcBorders>
            <w:shd w:val="clear" w:color="auto" w:fill="D9D9D9"/>
          </w:tcPr>
          <w:p w:rsidR="008E6053" w:rsidRPr="00927587" w:rsidRDefault="008E6053" w:rsidP="002228B2">
            <w:pPr>
              <w:rPr>
                <w:b/>
                <w:sz w:val="24"/>
                <w:szCs w:val="24"/>
                <w:u w:val="single"/>
                <w:lang w:val="lv-LV" w:eastAsia="en-US"/>
              </w:rPr>
            </w:pPr>
            <w:r w:rsidRPr="00927587">
              <w:rPr>
                <w:b/>
                <w:sz w:val="24"/>
                <w:szCs w:val="24"/>
                <w:lang w:val="lv-LV" w:eastAsia="en-US"/>
              </w:rPr>
              <w:t xml:space="preserve">Iepirkuma </w:t>
            </w:r>
            <w:r w:rsidR="00A42342">
              <w:rPr>
                <w:b/>
                <w:sz w:val="24"/>
                <w:szCs w:val="24"/>
                <w:lang w:val="lv-LV" w:eastAsia="en-US"/>
              </w:rPr>
              <w:t>1</w:t>
            </w:r>
            <w:r w:rsidRPr="00927587">
              <w:rPr>
                <w:b/>
                <w:sz w:val="24"/>
                <w:szCs w:val="24"/>
                <w:lang w:val="lv-LV" w:eastAsia="en-US"/>
              </w:rPr>
              <w:t>.daļa</w:t>
            </w:r>
            <w:r>
              <w:rPr>
                <w:b/>
                <w:sz w:val="24"/>
                <w:szCs w:val="24"/>
                <w:lang w:val="lv-LV" w:eastAsia="en-US"/>
              </w:rPr>
              <w:t xml:space="preserve">. Lietota transportlīdzekļa (sēdvietas </w:t>
            </w:r>
            <w:r w:rsidR="00404C9A">
              <w:rPr>
                <w:b/>
                <w:sz w:val="24"/>
                <w:szCs w:val="24"/>
                <w:lang w:val="lv-LV" w:eastAsia="en-US"/>
              </w:rPr>
              <w:t>6</w:t>
            </w:r>
            <w:r>
              <w:rPr>
                <w:b/>
                <w:sz w:val="24"/>
                <w:szCs w:val="24"/>
                <w:lang w:val="lv-LV" w:eastAsia="en-US"/>
              </w:rPr>
              <w:t>+1) noma</w:t>
            </w:r>
          </w:p>
        </w:tc>
      </w:tr>
      <w:tr w:rsidR="008E6053" w:rsidRPr="00927587" w:rsidTr="00F05DB4">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053" w:rsidRPr="00927587" w:rsidRDefault="008E6053" w:rsidP="002228B2">
            <w:pPr>
              <w:ind w:left="34"/>
              <w:contextualSpacing/>
              <w:jc w:val="center"/>
              <w:rPr>
                <w:sz w:val="24"/>
                <w:szCs w:val="24"/>
                <w:lang w:val="lv-LV" w:eastAsia="en-US"/>
              </w:rPr>
            </w:pPr>
            <w:r w:rsidRPr="00927587">
              <w:rPr>
                <w:sz w:val="24"/>
                <w:szCs w:val="24"/>
                <w:lang w:val="lv-LV" w:eastAsia="en-US"/>
              </w:rPr>
              <w:t>1.1.</w:t>
            </w:r>
          </w:p>
        </w:tc>
        <w:tc>
          <w:tcPr>
            <w:tcW w:w="4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053" w:rsidRPr="00927587" w:rsidRDefault="008E6053" w:rsidP="002228B2">
            <w:pPr>
              <w:jc w:val="center"/>
              <w:rPr>
                <w:sz w:val="24"/>
                <w:szCs w:val="24"/>
                <w:lang w:val="lv-LV" w:eastAsia="en-US"/>
              </w:rPr>
            </w:pPr>
            <w:r w:rsidRPr="00927587">
              <w:rPr>
                <w:sz w:val="24"/>
                <w:szCs w:val="24"/>
                <w:lang w:val="lv-LV" w:eastAsia="en-US"/>
              </w:rPr>
              <w:t xml:space="preserve">Piedāvātā </w:t>
            </w:r>
            <w:r>
              <w:rPr>
                <w:sz w:val="24"/>
                <w:szCs w:val="24"/>
                <w:lang w:val="lv-LV" w:eastAsia="en-US"/>
              </w:rPr>
              <w:t xml:space="preserve">transportlīdzekļa iznomāšanas </w:t>
            </w:r>
            <w:r w:rsidRPr="00927587">
              <w:rPr>
                <w:sz w:val="24"/>
                <w:szCs w:val="24"/>
                <w:lang w:val="lv-LV" w:eastAsia="en-US"/>
              </w:rPr>
              <w:t>maksa</w:t>
            </w:r>
            <w:r w:rsidR="00F05DB4">
              <w:rPr>
                <w:sz w:val="24"/>
                <w:szCs w:val="24"/>
                <w:lang w:val="lv-LV" w:eastAsia="en-US"/>
              </w:rPr>
              <w:t xml:space="preserve"> (A1)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E6053" w:rsidRPr="00927587" w:rsidRDefault="008E6053" w:rsidP="002228B2">
            <w:pPr>
              <w:jc w:val="center"/>
              <w:rPr>
                <w:sz w:val="24"/>
                <w:szCs w:val="24"/>
                <w:lang w:val="lv-LV" w:eastAsia="en-US"/>
              </w:rPr>
            </w:pPr>
            <w:r>
              <w:rPr>
                <w:sz w:val="24"/>
                <w:szCs w:val="24"/>
                <w:lang w:val="lv-LV" w:eastAsia="en-US"/>
              </w:rPr>
              <w:t>24 (divdesmit četri) mēneši</w:t>
            </w:r>
          </w:p>
        </w:tc>
        <w:tc>
          <w:tcPr>
            <w:tcW w:w="28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053" w:rsidRPr="00927587" w:rsidRDefault="008E6053" w:rsidP="008E6053">
            <w:pPr>
              <w:jc w:val="center"/>
              <w:rPr>
                <w:sz w:val="24"/>
                <w:szCs w:val="24"/>
                <w:lang w:val="lv-LV" w:eastAsia="en-US"/>
              </w:rPr>
            </w:pPr>
            <w:r>
              <w:rPr>
                <w:sz w:val="24"/>
                <w:szCs w:val="24"/>
                <w:lang w:val="lv-LV" w:eastAsia="en-US"/>
              </w:rPr>
              <w:t>80</w:t>
            </w:r>
          </w:p>
        </w:tc>
      </w:tr>
      <w:tr w:rsidR="008E6053" w:rsidRPr="00927587" w:rsidTr="00F05DB4">
        <w:trPr>
          <w:trHeight w:val="285"/>
        </w:trPr>
        <w:tc>
          <w:tcPr>
            <w:tcW w:w="992" w:type="dxa"/>
            <w:tcBorders>
              <w:top w:val="single" w:sz="4" w:space="0" w:color="000000"/>
              <w:left w:val="single" w:sz="4" w:space="0" w:color="000000"/>
              <w:bottom w:val="single" w:sz="4" w:space="0" w:color="auto"/>
              <w:right w:val="single" w:sz="4" w:space="0" w:color="000000"/>
            </w:tcBorders>
            <w:shd w:val="clear" w:color="auto" w:fill="FFFFFF"/>
            <w:vAlign w:val="center"/>
          </w:tcPr>
          <w:p w:rsidR="008E6053" w:rsidRPr="00927587" w:rsidRDefault="008E6053" w:rsidP="002228B2">
            <w:pPr>
              <w:ind w:left="34"/>
              <w:contextualSpacing/>
              <w:jc w:val="center"/>
              <w:rPr>
                <w:sz w:val="24"/>
                <w:szCs w:val="24"/>
                <w:lang w:val="lv-LV" w:eastAsia="en-US"/>
              </w:rPr>
            </w:pPr>
            <w:r w:rsidRPr="00927587">
              <w:rPr>
                <w:sz w:val="24"/>
                <w:szCs w:val="24"/>
                <w:lang w:val="lv-LV" w:eastAsia="en-US"/>
              </w:rPr>
              <w:t>1.2.</w:t>
            </w:r>
          </w:p>
        </w:tc>
        <w:tc>
          <w:tcPr>
            <w:tcW w:w="4393" w:type="dxa"/>
            <w:tcBorders>
              <w:top w:val="single" w:sz="4" w:space="0" w:color="000000"/>
              <w:left w:val="single" w:sz="4" w:space="0" w:color="000000"/>
              <w:bottom w:val="single" w:sz="4" w:space="0" w:color="auto"/>
              <w:right w:val="single" w:sz="4" w:space="0" w:color="000000"/>
            </w:tcBorders>
            <w:shd w:val="clear" w:color="auto" w:fill="FFFFFF"/>
            <w:vAlign w:val="center"/>
          </w:tcPr>
          <w:p w:rsidR="008E6053" w:rsidRPr="00927587" w:rsidRDefault="008E6053" w:rsidP="00F05DB4">
            <w:pPr>
              <w:jc w:val="center"/>
              <w:rPr>
                <w:sz w:val="24"/>
                <w:szCs w:val="24"/>
                <w:lang w:val="lv-LV" w:eastAsia="en-US"/>
              </w:rPr>
            </w:pPr>
            <w:r>
              <w:rPr>
                <w:sz w:val="24"/>
                <w:szCs w:val="24"/>
                <w:lang w:val="lv-LV" w:eastAsia="en-US"/>
              </w:rPr>
              <w:t>Maksa par pārsniegto plānoto nobraukumu</w:t>
            </w:r>
            <w:r w:rsidR="00F05DB4">
              <w:rPr>
                <w:sz w:val="24"/>
                <w:szCs w:val="24"/>
                <w:lang w:val="lv-LV" w:eastAsia="en-US"/>
              </w:rPr>
              <w:t xml:space="preserve"> (A2)</w:t>
            </w:r>
          </w:p>
        </w:tc>
        <w:tc>
          <w:tcPr>
            <w:tcW w:w="1276" w:type="dxa"/>
            <w:tcBorders>
              <w:top w:val="single" w:sz="4" w:space="0" w:color="000000"/>
              <w:left w:val="single" w:sz="4" w:space="0" w:color="000000"/>
              <w:bottom w:val="single" w:sz="4" w:space="0" w:color="auto"/>
              <w:right w:val="single" w:sz="4" w:space="0" w:color="000000"/>
            </w:tcBorders>
            <w:shd w:val="clear" w:color="auto" w:fill="FFFFFF"/>
            <w:vAlign w:val="center"/>
          </w:tcPr>
          <w:p w:rsidR="008E6053" w:rsidRPr="00927587" w:rsidRDefault="008E6053" w:rsidP="00F05DB4">
            <w:pPr>
              <w:jc w:val="center"/>
              <w:rPr>
                <w:sz w:val="24"/>
                <w:szCs w:val="24"/>
                <w:lang w:val="lv-LV" w:eastAsia="en-US"/>
              </w:rPr>
            </w:pPr>
            <w:r w:rsidRPr="00927587">
              <w:rPr>
                <w:sz w:val="24"/>
                <w:szCs w:val="24"/>
                <w:lang w:val="lv-LV" w:eastAsia="en-US"/>
              </w:rPr>
              <w:t xml:space="preserve">1 </w:t>
            </w:r>
            <w:r>
              <w:rPr>
                <w:sz w:val="24"/>
                <w:szCs w:val="24"/>
                <w:lang w:val="lv-LV" w:eastAsia="en-US"/>
              </w:rPr>
              <w:t>km</w:t>
            </w:r>
          </w:p>
        </w:tc>
        <w:tc>
          <w:tcPr>
            <w:tcW w:w="2865" w:type="dxa"/>
            <w:tcBorders>
              <w:top w:val="single" w:sz="4" w:space="0" w:color="000000"/>
              <w:left w:val="single" w:sz="4" w:space="0" w:color="000000"/>
              <w:bottom w:val="single" w:sz="4" w:space="0" w:color="auto"/>
              <w:right w:val="single" w:sz="4" w:space="0" w:color="000000"/>
            </w:tcBorders>
            <w:shd w:val="clear" w:color="auto" w:fill="FFFFFF"/>
            <w:vAlign w:val="center"/>
          </w:tcPr>
          <w:p w:rsidR="008E6053" w:rsidRPr="00927587" w:rsidRDefault="008E6053" w:rsidP="008E6053">
            <w:pPr>
              <w:jc w:val="center"/>
              <w:rPr>
                <w:sz w:val="24"/>
                <w:szCs w:val="24"/>
                <w:lang w:val="lv-LV" w:eastAsia="en-US"/>
              </w:rPr>
            </w:pPr>
            <w:r>
              <w:rPr>
                <w:sz w:val="24"/>
                <w:szCs w:val="24"/>
                <w:lang w:val="lv-LV" w:eastAsia="en-US"/>
              </w:rPr>
              <w:t>20</w:t>
            </w:r>
          </w:p>
        </w:tc>
      </w:tr>
      <w:tr w:rsidR="00F05DB4" w:rsidRPr="00927587" w:rsidTr="00F05DB4">
        <w:trPr>
          <w:trHeight w:val="255"/>
        </w:trPr>
        <w:tc>
          <w:tcPr>
            <w:tcW w:w="6661" w:type="dxa"/>
            <w:gridSpan w:val="3"/>
            <w:tcBorders>
              <w:top w:val="single" w:sz="4" w:space="0" w:color="auto"/>
              <w:left w:val="single" w:sz="4" w:space="0" w:color="000000"/>
              <w:bottom w:val="single" w:sz="4" w:space="0" w:color="000000"/>
              <w:right w:val="single" w:sz="4" w:space="0" w:color="000000"/>
            </w:tcBorders>
            <w:shd w:val="clear" w:color="auto" w:fill="FFFFFF"/>
          </w:tcPr>
          <w:p w:rsidR="00F05DB4" w:rsidRPr="00F05DB4" w:rsidRDefault="00F05DB4" w:rsidP="002228B2">
            <w:pPr>
              <w:jc w:val="both"/>
              <w:rPr>
                <w:b/>
                <w:sz w:val="24"/>
                <w:szCs w:val="24"/>
                <w:lang w:val="lv-LV" w:eastAsia="en-US"/>
              </w:rPr>
            </w:pPr>
            <w:r>
              <w:rPr>
                <w:b/>
                <w:sz w:val="24"/>
                <w:szCs w:val="24"/>
                <w:lang w:val="lv-LV" w:eastAsia="en-US"/>
              </w:rPr>
              <w:t xml:space="preserve">    A1+A2=A                                                                   Kopā (A)*</w:t>
            </w:r>
          </w:p>
        </w:tc>
        <w:tc>
          <w:tcPr>
            <w:tcW w:w="2865" w:type="dxa"/>
            <w:tcBorders>
              <w:top w:val="single" w:sz="4" w:space="0" w:color="auto"/>
              <w:left w:val="single" w:sz="4" w:space="0" w:color="000000"/>
              <w:bottom w:val="single" w:sz="4" w:space="0" w:color="000000"/>
              <w:right w:val="single" w:sz="4" w:space="0" w:color="000000"/>
            </w:tcBorders>
            <w:shd w:val="clear" w:color="auto" w:fill="FFFFFF"/>
          </w:tcPr>
          <w:p w:rsidR="00F05DB4" w:rsidRPr="00F05DB4" w:rsidRDefault="00F05DB4" w:rsidP="00F05DB4">
            <w:pPr>
              <w:ind w:left="1197"/>
              <w:jc w:val="both"/>
              <w:rPr>
                <w:b/>
                <w:sz w:val="24"/>
                <w:szCs w:val="24"/>
                <w:lang w:val="lv-LV" w:eastAsia="en-US"/>
              </w:rPr>
            </w:pPr>
            <w:r w:rsidRPr="00F05DB4">
              <w:rPr>
                <w:sz w:val="24"/>
                <w:szCs w:val="24"/>
                <w:lang w:val="lv-LV" w:eastAsia="en-US"/>
              </w:rPr>
              <w:t>100</w:t>
            </w:r>
          </w:p>
        </w:tc>
      </w:tr>
      <w:tr w:rsidR="008E6053" w:rsidRPr="00927587" w:rsidTr="002228B2">
        <w:tc>
          <w:tcPr>
            <w:tcW w:w="9526" w:type="dxa"/>
            <w:gridSpan w:val="4"/>
            <w:tcBorders>
              <w:top w:val="single" w:sz="4" w:space="0" w:color="000000"/>
              <w:left w:val="single" w:sz="4" w:space="0" w:color="000000"/>
              <w:bottom w:val="single" w:sz="4" w:space="0" w:color="000000"/>
              <w:right w:val="single" w:sz="4" w:space="0" w:color="000000"/>
            </w:tcBorders>
            <w:shd w:val="pct10" w:color="auto" w:fill="FFFFFF"/>
          </w:tcPr>
          <w:p w:rsidR="008E6053" w:rsidRPr="00927587" w:rsidRDefault="008E6053" w:rsidP="002228B2">
            <w:pPr>
              <w:jc w:val="both"/>
              <w:rPr>
                <w:b/>
                <w:sz w:val="24"/>
                <w:szCs w:val="24"/>
                <w:lang w:val="lv-LV" w:eastAsia="en-US"/>
              </w:rPr>
            </w:pPr>
            <w:r>
              <w:rPr>
                <w:b/>
                <w:sz w:val="24"/>
                <w:szCs w:val="24"/>
                <w:lang w:val="lv-LV" w:eastAsia="en-US"/>
              </w:rPr>
              <w:t xml:space="preserve">Iepirkuma </w:t>
            </w:r>
            <w:r w:rsidR="00A42342">
              <w:rPr>
                <w:b/>
                <w:sz w:val="24"/>
                <w:szCs w:val="24"/>
                <w:lang w:val="lv-LV" w:eastAsia="en-US"/>
              </w:rPr>
              <w:t>2</w:t>
            </w:r>
            <w:r>
              <w:rPr>
                <w:b/>
                <w:sz w:val="24"/>
                <w:szCs w:val="24"/>
                <w:lang w:val="lv-LV" w:eastAsia="en-US"/>
              </w:rPr>
              <w:t>.daļa. Lietota transportlīdzekļa (sēdvietas 4+1) noma</w:t>
            </w:r>
          </w:p>
        </w:tc>
      </w:tr>
      <w:tr w:rsidR="008E6053" w:rsidRPr="00927587" w:rsidTr="00F05DB4">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053" w:rsidRPr="00927587" w:rsidRDefault="008E6053" w:rsidP="002228B2">
            <w:pPr>
              <w:ind w:left="34"/>
              <w:contextualSpacing/>
              <w:jc w:val="center"/>
              <w:rPr>
                <w:sz w:val="24"/>
                <w:szCs w:val="24"/>
                <w:lang w:val="lv-LV" w:eastAsia="en-US"/>
              </w:rPr>
            </w:pPr>
            <w:r>
              <w:rPr>
                <w:sz w:val="24"/>
                <w:szCs w:val="24"/>
                <w:lang w:val="lv-LV" w:eastAsia="en-US"/>
              </w:rPr>
              <w:t>1</w:t>
            </w:r>
            <w:r w:rsidRPr="00927587">
              <w:rPr>
                <w:sz w:val="24"/>
                <w:szCs w:val="24"/>
                <w:lang w:val="lv-LV" w:eastAsia="en-US"/>
              </w:rPr>
              <w:t>.1.</w:t>
            </w:r>
          </w:p>
        </w:tc>
        <w:tc>
          <w:tcPr>
            <w:tcW w:w="4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053" w:rsidRPr="00927587" w:rsidRDefault="008E6053" w:rsidP="002228B2">
            <w:pPr>
              <w:jc w:val="center"/>
              <w:rPr>
                <w:sz w:val="24"/>
                <w:szCs w:val="24"/>
                <w:lang w:val="lv-LV" w:eastAsia="en-US"/>
              </w:rPr>
            </w:pPr>
            <w:r>
              <w:rPr>
                <w:sz w:val="24"/>
                <w:szCs w:val="24"/>
                <w:lang w:val="lv-LV" w:eastAsia="en-US"/>
              </w:rPr>
              <w:t>Piedāvātā transportlīdzekļa iznomāšanas maksa</w:t>
            </w:r>
            <w:r w:rsidR="00F05DB4">
              <w:rPr>
                <w:sz w:val="24"/>
                <w:szCs w:val="24"/>
                <w:lang w:val="lv-LV" w:eastAsia="en-US"/>
              </w:rPr>
              <w:t xml:space="preserve"> (A1)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E6053" w:rsidRPr="00927587" w:rsidRDefault="008E6053" w:rsidP="002228B2">
            <w:pPr>
              <w:jc w:val="center"/>
              <w:rPr>
                <w:sz w:val="24"/>
                <w:szCs w:val="24"/>
                <w:lang w:val="lv-LV" w:eastAsia="en-US"/>
              </w:rPr>
            </w:pPr>
            <w:r>
              <w:rPr>
                <w:sz w:val="24"/>
                <w:szCs w:val="24"/>
                <w:lang w:val="lv-LV" w:eastAsia="en-US"/>
              </w:rPr>
              <w:t>24 (divdesmit četri mēneši)</w:t>
            </w:r>
          </w:p>
        </w:tc>
        <w:tc>
          <w:tcPr>
            <w:tcW w:w="28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053" w:rsidRPr="00927587" w:rsidRDefault="008E6053" w:rsidP="008E6053">
            <w:pPr>
              <w:jc w:val="center"/>
              <w:rPr>
                <w:sz w:val="24"/>
                <w:szCs w:val="24"/>
                <w:lang w:val="lv-LV" w:eastAsia="en-US"/>
              </w:rPr>
            </w:pPr>
            <w:r>
              <w:rPr>
                <w:sz w:val="24"/>
                <w:szCs w:val="24"/>
                <w:lang w:val="lv-LV" w:eastAsia="en-US"/>
              </w:rPr>
              <w:t>80</w:t>
            </w:r>
          </w:p>
        </w:tc>
      </w:tr>
      <w:tr w:rsidR="008E6053" w:rsidRPr="00927587" w:rsidTr="00F05DB4">
        <w:trPr>
          <w:trHeight w:val="765"/>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053" w:rsidRPr="00927587" w:rsidRDefault="008E6053" w:rsidP="002228B2">
            <w:pPr>
              <w:ind w:left="34"/>
              <w:contextualSpacing/>
              <w:jc w:val="center"/>
              <w:rPr>
                <w:sz w:val="24"/>
                <w:szCs w:val="24"/>
                <w:lang w:val="lv-LV" w:eastAsia="en-US"/>
              </w:rPr>
            </w:pPr>
            <w:r>
              <w:rPr>
                <w:sz w:val="24"/>
                <w:szCs w:val="24"/>
                <w:lang w:val="lv-LV" w:eastAsia="en-US"/>
              </w:rPr>
              <w:t>1</w:t>
            </w:r>
            <w:r w:rsidRPr="00927587">
              <w:rPr>
                <w:sz w:val="24"/>
                <w:szCs w:val="24"/>
                <w:lang w:val="lv-LV" w:eastAsia="en-US"/>
              </w:rPr>
              <w:t>.2.</w:t>
            </w:r>
          </w:p>
        </w:tc>
        <w:tc>
          <w:tcPr>
            <w:tcW w:w="43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053" w:rsidRPr="00927587" w:rsidRDefault="008E6053" w:rsidP="00F05DB4">
            <w:pPr>
              <w:jc w:val="center"/>
              <w:rPr>
                <w:sz w:val="24"/>
                <w:szCs w:val="24"/>
                <w:lang w:val="lv-LV" w:eastAsia="en-US"/>
              </w:rPr>
            </w:pPr>
            <w:r>
              <w:rPr>
                <w:sz w:val="24"/>
                <w:szCs w:val="24"/>
                <w:lang w:val="lv-LV" w:eastAsia="en-US"/>
              </w:rPr>
              <w:t>Maksa par pārsniegto plānoto nobraukumu</w:t>
            </w:r>
            <w:r w:rsidR="00F05DB4">
              <w:rPr>
                <w:sz w:val="24"/>
                <w:szCs w:val="24"/>
                <w:lang w:val="lv-LV" w:eastAsia="en-US"/>
              </w:rPr>
              <w:t xml:space="preserve"> (A2)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053" w:rsidRPr="00927587" w:rsidRDefault="008E6053" w:rsidP="00F05DB4">
            <w:pPr>
              <w:jc w:val="center"/>
              <w:rPr>
                <w:sz w:val="24"/>
                <w:szCs w:val="24"/>
                <w:lang w:val="lv-LV" w:eastAsia="en-US"/>
              </w:rPr>
            </w:pPr>
            <w:r w:rsidRPr="00927587">
              <w:rPr>
                <w:sz w:val="24"/>
                <w:szCs w:val="24"/>
                <w:lang w:val="lv-LV" w:eastAsia="en-US"/>
              </w:rPr>
              <w:t xml:space="preserve">1 </w:t>
            </w:r>
            <w:r>
              <w:rPr>
                <w:sz w:val="24"/>
                <w:szCs w:val="24"/>
                <w:lang w:val="lv-LV" w:eastAsia="en-US"/>
              </w:rPr>
              <w:t>km</w:t>
            </w:r>
          </w:p>
        </w:tc>
        <w:tc>
          <w:tcPr>
            <w:tcW w:w="28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053" w:rsidRPr="00927587" w:rsidRDefault="008E6053" w:rsidP="008E6053">
            <w:pPr>
              <w:jc w:val="center"/>
              <w:rPr>
                <w:sz w:val="24"/>
                <w:szCs w:val="24"/>
                <w:lang w:val="lv-LV" w:eastAsia="en-US"/>
              </w:rPr>
            </w:pPr>
            <w:r>
              <w:rPr>
                <w:sz w:val="24"/>
                <w:szCs w:val="24"/>
                <w:lang w:val="lv-LV" w:eastAsia="en-US"/>
              </w:rPr>
              <w:t>20</w:t>
            </w:r>
          </w:p>
        </w:tc>
      </w:tr>
      <w:tr w:rsidR="00F05DB4" w:rsidRPr="00927587" w:rsidTr="00F05DB4">
        <w:trPr>
          <w:trHeight w:val="156"/>
        </w:trPr>
        <w:tc>
          <w:tcPr>
            <w:tcW w:w="666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05DB4" w:rsidRPr="00F05DB4" w:rsidRDefault="00F05DB4" w:rsidP="00F05DB4">
            <w:pPr>
              <w:rPr>
                <w:b/>
                <w:sz w:val="24"/>
                <w:szCs w:val="24"/>
                <w:lang w:val="lv-LV" w:eastAsia="en-US"/>
              </w:rPr>
            </w:pPr>
            <w:r>
              <w:rPr>
                <w:b/>
                <w:sz w:val="24"/>
                <w:szCs w:val="24"/>
                <w:lang w:val="lv-LV" w:eastAsia="en-US"/>
              </w:rPr>
              <w:t xml:space="preserve">    </w:t>
            </w:r>
            <w:r w:rsidRPr="00F05DB4">
              <w:rPr>
                <w:b/>
                <w:sz w:val="24"/>
                <w:szCs w:val="24"/>
                <w:lang w:val="lv-LV" w:eastAsia="en-US"/>
              </w:rPr>
              <w:t>A1+A2=A</w:t>
            </w:r>
            <w:r>
              <w:rPr>
                <w:b/>
                <w:sz w:val="24"/>
                <w:szCs w:val="24"/>
                <w:lang w:val="lv-LV" w:eastAsia="en-US"/>
              </w:rPr>
              <w:t xml:space="preserve">                                                                    Kopā (A)*</w:t>
            </w:r>
          </w:p>
        </w:tc>
        <w:tc>
          <w:tcPr>
            <w:tcW w:w="28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5DB4" w:rsidRDefault="00F05DB4" w:rsidP="008E6053">
            <w:pPr>
              <w:jc w:val="center"/>
              <w:rPr>
                <w:sz w:val="24"/>
                <w:szCs w:val="24"/>
                <w:lang w:val="lv-LV" w:eastAsia="en-US"/>
              </w:rPr>
            </w:pPr>
            <w:r>
              <w:rPr>
                <w:sz w:val="24"/>
                <w:szCs w:val="24"/>
                <w:lang w:val="lv-LV" w:eastAsia="en-US"/>
              </w:rPr>
              <w:t>100</w:t>
            </w:r>
          </w:p>
        </w:tc>
      </w:tr>
    </w:tbl>
    <w:p w:rsidR="008E6053" w:rsidRPr="00963831" w:rsidRDefault="008E6053" w:rsidP="00C523D4">
      <w:pPr>
        <w:widowControl/>
        <w:overflowPunct/>
        <w:autoSpaceDE/>
        <w:autoSpaceDN/>
        <w:adjustRightInd/>
        <w:ind w:left="567" w:hanging="567"/>
        <w:jc w:val="both"/>
        <w:rPr>
          <w:sz w:val="24"/>
          <w:szCs w:val="24"/>
          <w:lang w:val="lv-LV"/>
        </w:rPr>
      </w:pPr>
    </w:p>
    <w:p w:rsidR="00C523D4" w:rsidRDefault="00C523D4" w:rsidP="00C523D4">
      <w:pPr>
        <w:widowControl/>
        <w:overflowPunct/>
        <w:autoSpaceDE/>
        <w:autoSpaceDN/>
        <w:adjustRightInd/>
        <w:ind w:left="426"/>
        <w:jc w:val="both"/>
        <w:rPr>
          <w:sz w:val="24"/>
          <w:szCs w:val="24"/>
          <w:lang w:val="lv-LV"/>
        </w:rPr>
      </w:pPr>
      <w:r>
        <w:rPr>
          <w:sz w:val="24"/>
          <w:szCs w:val="24"/>
          <w:lang w:val="lv-LV"/>
        </w:rPr>
        <w:t>*vērtējamais lielums</w:t>
      </w:r>
    </w:p>
    <w:p w:rsidR="00C523D4" w:rsidRDefault="00C523D4" w:rsidP="00C523D4">
      <w:pPr>
        <w:widowControl/>
        <w:overflowPunct/>
        <w:autoSpaceDE/>
        <w:autoSpaceDN/>
        <w:adjustRightInd/>
        <w:ind w:left="426"/>
        <w:jc w:val="both"/>
        <w:rPr>
          <w:sz w:val="24"/>
          <w:szCs w:val="24"/>
          <w:lang w:val="lv-LV"/>
        </w:rPr>
      </w:pPr>
      <w:r>
        <w:rPr>
          <w:sz w:val="24"/>
          <w:szCs w:val="24"/>
          <w:lang w:val="lv-LV"/>
        </w:rPr>
        <w:t xml:space="preserve">9.1.1. Piedāvājumam piešķiramie punkti kritērijiem A1, </w:t>
      </w:r>
      <w:r w:rsidR="00F05DB4">
        <w:rPr>
          <w:sz w:val="24"/>
          <w:szCs w:val="24"/>
          <w:lang w:val="lv-LV"/>
        </w:rPr>
        <w:t>A2</w:t>
      </w:r>
      <w:r>
        <w:rPr>
          <w:sz w:val="24"/>
          <w:szCs w:val="24"/>
          <w:lang w:val="lv-LV"/>
        </w:rPr>
        <w:t xml:space="preserve"> tiek aprēķināti atbilstoši norādītajai formulai: (Zemākā piedāvātā cena/</w:t>
      </w:r>
      <w:r w:rsidR="000E176A">
        <w:rPr>
          <w:sz w:val="24"/>
          <w:szCs w:val="24"/>
          <w:lang w:val="lv-LV"/>
        </w:rPr>
        <w:t>P</w:t>
      </w:r>
      <w:r>
        <w:rPr>
          <w:sz w:val="24"/>
          <w:szCs w:val="24"/>
          <w:lang w:val="lv-LV"/>
        </w:rPr>
        <w:t>retendenta piedāvātā cena) xN;</w:t>
      </w:r>
    </w:p>
    <w:p w:rsidR="00C523D4" w:rsidRDefault="00C523D4" w:rsidP="00F05DB4">
      <w:pPr>
        <w:widowControl/>
        <w:overflowPunct/>
        <w:autoSpaceDE/>
        <w:autoSpaceDN/>
        <w:adjustRightInd/>
        <w:ind w:left="426"/>
        <w:jc w:val="both"/>
        <w:rPr>
          <w:sz w:val="24"/>
          <w:szCs w:val="24"/>
          <w:lang w:val="lv-LV"/>
        </w:rPr>
      </w:pPr>
      <w:r>
        <w:rPr>
          <w:sz w:val="24"/>
          <w:szCs w:val="24"/>
          <w:lang w:val="lv-LV"/>
        </w:rPr>
        <w:t>9.1.2. Piešķiramie punkti tiek aprēķināti ar 2(divām) zīmēm aiz komata.</w:t>
      </w:r>
    </w:p>
    <w:p w:rsidR="00377F1F" w:rsidRPr="000B497C" w:rsidRDefault="00377F1F" w:rsidP="000B497C">
      <w:pPr>
        <w:pStyle w:val="ListParagraph"/>
        <w:widowControl/>
        <w:numPr>
          <w:ilvl w:val="1"/>
          <w:numId w:val="30"/>
        </w:numPr>
        <w:tabs>
          <w:tab w:val="left" w:pos="142"/>
          <w:tab w:val="left" w:pos="709"/>
        </w:tabs>
        <w:overflowPunct/>
        <w:autoSpaceDE/>
        <w:autoSpaceDN/>
        <w:adjustRightInd/>
        <w:ind w:left="426" w:hanging="426"/>
        <w:jc w:val="both"/>
        <w:rPr>
          <w:sz w:val="24"/>
          <w:szCs w:val="24"/>
          <w:lang w:val="lv-LV"/>
        </w:rPr>
      </w:pPr>
      <w:r w:rsidRPr="000B497C">
        <w:rPr>
          <w:sz w:val="24"/>
          <w:szCs w:val="24"/>
          <w:lang w:val="lv-LV"/>
        </w:rPr>
        <w:t xml:space="preserve">Komisija pārbauda iesniegto piedāvājumu atbilstību noformējuma prasībām saskaņā ar  Nolikuma 4. punktu </w:t>
      </w:r>
    </w:p>
    <w:p w:rsidR="00377F1F" w:rsidRPr="00F018D7" w:rsidRDefault="00377F1F" w:rsidP="000B497C">
      <w:pPr>
        <w:widowControl/>
        <w:numPr>
          <w:ilvl w:val="1"/>
          <w:numId w:val="30"/>
        </w:numPr>
        <w:tabs>
          <w:tab w:val="left" w:pos="142"/>
          <w:tab w:val="left" w:pos="709"/>
        </w:tabs>
        <w:overflowPunct/>
        <w:autoSpaceDE/>
        <w:autoSpaceDN/>
        <w:adjustRightInd/>
        <w:ind w:left="426" w:hanging="426"/>
        <w:contextualSpacing/>
        <w:jc w:val="both"/>
        <w:rPr>
          <w:sz w:val="24"/>
          <w:szCs w:val="24"/>
          <w:lang w:val="lv-LV"/>
        </w:rPr>
      </w:pPr>
      <w:r>
        <w:rPr>
          <w:sz w:val="24"/>
          <w:szCs w:val="24"/>
          <w:lang w:val="lv-LV"/>
        </w:rPr>
        <w:t>K</w:t>
      </w:r>
      <w:r w:rsidRPr="00F018D7">
        <w:rPr>
          <w:sz w:val="24"/>
          <w:szCs w:val="24"/>
          <w:lang w:val="lv-LV"/>
        </w:rPr>
        <w:t xml:space="preserve">omisija piedāvājumu vērtēšanas laikā pārbauda </w:t>
      </w:r>
      <w:r w:rsidR="000E176A">
        <w:rPr>
          <w:sz w:val="24"/>
          <w:szCs w:val="24"/>
          <w:lang w:val="lv-LV"/>
        </w:rPr>
        <w:t>P</w:t>
      </w:r>
      <w:r w:rsidRPr="00F018D7">
        <w:rPr>
          <w:sz w:val="24"/>
          <w:szCs w:val="24"/>
          <w:lang w:val="lv-LV"/>
        </w:rPr>
        <w:t xml:space="preserve">retendenta atbilstību Nolikuma </w:t>
      </w:r>
      <w:r>
        <w:rPr>
          <w:sz w:val="24"/>
          <w:szCs w:val="24"/>
          <w:lang w:val="lv-LV"/>
        </w:rPr>
        <w:t>5</w:t>
      </w:r>
      <w:r w:rsidRPr="00F018D7">
        <w:rPr>
          <w:sz w:val="24"/>
          <w:szCs w:val="24"/>
          <w:lang w:val="lv-LV"/>
        </w:rPr>
        <w:t xml:space="preserve">.punktā noteiktajām prasībām pēc Nolikuma </w:t>
      </w:r>
      <w:r>
        <w:rPr>
          <w:sz w:val="24"/>
          <w:szCs w:val="24"/>
          <w:lang w:val="lv-LV"/>
        </w:rPr>
        <w:t>6</w:t>
      </w:r>
      <w:r w:rsidRPr="00F018D7">
        <w:rPr>
          <w:sz w:val="24"/>
          <w:szCs w:val="24"/>
          <w:lang w:val="lv-LV"/>
        </w:rPr>
        <w:t>.</w:t>
      </w:r>
      <w:r>
        <w:rPr>
          <w:sz w:val="24"/>
          <w:szCs w:val="24"/>
          <w:lang w:val="lv-LV"/>
        </w:rPr>
        <w:t xml:space="preserve"> </w:t>
      </w:r>
      <w:r w:rsidRPr="00F018D7">
        <w:rPr>
          <w:sz w:val="24"/>
          <w:szCs w:val="24"/>
          <w:lang w:val="lv-LV"/>
        </w:rPr>
        <w:t xml:space="preserve">punktā noteiktajiem un </w:t>
      </w:r>
      <w:r>
        <w:rPr>
          <w:sz w:val="24"/>
          <w:szCs w:val="24"/>
          <w:lang w:val="lv-LV"/>
        </w:rPr>
        <w:t>P</w:t>
      </w:r>
      <w:r w:rsidRPr="00F018D7">
        <w:rPr>
          <w:sz w:val="24"/>
          <w:szCs w:val="24"/>
          <w:lang w:val="lv-LV"/>
        </w:rPr>
        <w:t xml:space="preserve">retendenta iesniegtajiem dokumentiem, no publiskajām datu bāzēm iegūtās informācijas. </w:t>
      </w:r>
    </w:p>
    <w:p w:rsidR="00377F1F" w:rsidRPr="00F018D7" w:rsidRDefault="00377F1F" w:rsidP="000B497C">
      <w:pPr>
        <w:widowControl/>
        <w:numPr>
          <w:ilvl w:val="1"/>
          <w:numId w:val="30"/>
        </w:numPr>
        <w:tabs>
          <w:tab w:val="left" w:pos="142"/>
          <w:tab w:val="left" w:pos="709"/>
          <w:tab w:val="left" w:pos="851"/>
        </w:tabs>
        <w:overflowPunct/>
        <w:autoSpaceDE/>
        <w:autoSpaceDN/>
        <w:adjustRightInd/>
        <w:ind w:left="426" w:hanging="426"/>
        <w:contextualSpacing/>
        <w:jc w:val="both"/>
        <w:rPr>
          <w:sz w:val="24"/>
          <w:szCs w:val="24"/>
          <w:lang w:val="lv-LV"/>
        </w:rPr>
      </w:pPr>
      <w:r w:rsidRPr="00F018D7">
        <w:rPr>
          <w:sz w:val="24"/>
          <w:szCs w:val="24"/>
          <w:lang w:val="lv-LV"/>
        </w:rPr>
        <w:t xml:space="preserve">Ja kvalifikācija neatbilst </w:t>
      </w:r>
      <w:r>
        <w:rPr>
          <w:sz w:val="24"/>
          <w:szCs w:val="24"/>
          <w:lang w:val="lv-LV"/>
        </w:rPr>
        <w:t>N</w:t>
      </w:r>
      <w:r w:rsidRPr="00F018D7">
        <w:rPr>
          <w:sz w:val="24"/>
          <w:szCs w:val="24"/>
          <w:lang w:val="lv-LV"/>
        </w:rPr>
        <w:t xml:space="preserve">olikuma </w:t>
      </w:r>
      <w:r>
        <w:rPr>
          <w:sz w:val="24"/>
          <w:szCs w:val="24"/>
          <w:lang w:val="lv-LV"/>
        </w:rPr>
        <w:t>5</w:t>
      </w:r>
      <w:r w:rsidRPr="00F018D7">
        <w:rPr>
          <w:sz w:val="24"/>
          <w:szCs w:val="24"/>
          <w:lang w:val="lv-LV"/>
        </w:rPr>
        <w:t xml:space="preserve">.punktā noteiktajām prasībām vai nav iesniegts kāds no </w:t>
      </w:r>
      <w:r>
        <w:rPr>
          <w:sz w:val="24"/>
          <w:szCs w:val="24"/>
          <w:lang w:val="lv-LV"/>
        </w:rPr>
        <w:t xml:space="preserve"> 6</w:t>
      </w:r>
      <w:r w:rsidRPr="00F018D7">
        <w:rPr>
          <w:sz w:val="24"/>
          <w:szCs w:val="24"/>
          <w:lang w:val="lv-LV"/>
        </w:rPr>
        <w:t>.</w:t>
      </w:r>
      <w:r>
        <w:rPr>
          <w:sz w:val="24"/>
          <w:szCs w:val="24"/>
          <w:lang w:val="lv-LV"/>
        </w:rPr>
        <w:t xml:space="preserve"> </w:t>
      </w:r>
      <w:r w:rsidRPr="00F018D7">
        <w:rPr>
          <w:sz w:val="24"/>
          <w:szCs w:val="24"/>
          <w:lang w:val="lv-LV"/>
        </w:rPr>
        <w:t xml:space="preserve">punktā noteiktajiem kvalifikāciju apliecinošiem dokumentiem, </w:t>
      </w:r>
      <w:r>
        <w:rPr>
          <w:sz w:val="24"/>
          <w:szCs w:val="24"/>
          <w:lang w:val="lv-LV"/>
        </w:rPr>
        <w:t>K</w:t>
      </w:r>
      <w:r w:rsidRPr="00F018D7">
        <w:rPr>
          <w:sz w:val="24"/>
          <w:szCs w:val="24"/>
          <w:lang w:val="lv-LV"/>
        </w:rPr>
        <w:t>omisija lemj par piedāvājuma noraidīšanu.</w:t>
      </w:r>
    </w:p>
    <w:p w:rsidR="00377F1F" w:rsidRPr="00F018D7" w:rsidRDefault="00377F1F" w:rsidP="000B497C">
      <w:pPr>
        <w:widowControl/>
        <w:numPr>
          <w:ilvl w:val="1"/>
          <w:numId w:val="30"/>
        </w:numPr>
        <w:tabs>
          <w:tab w:val="left" w:pos="142"/>
          <w:tab w:val="left" w:pos="709"/>
          <w:tab w:val="left" w:pos="851"/>
        </w:tabs>
        <w:overflowPunct/>
        <w:autoSpaceDE/>
        <w:autoSpaceDN/>
        <w:adjustRightInd/>
        <w:ind w:left="426" w:hanging="426"/>
        <w:contextualSpacing/>
        <w:jc w:val="both"/>
        <w:rPr>
          <w:sz w:val="24"/>
          <w:szCs w:val="24"/>
        </w:rPr>
      </w:pPr>
      <w:r w:rsidRPr="00F018D7">
        <w:rPr>
          <w:sz w:val="24"/>
          <w:szCs w:val="24"/>
          <w:lang w:val="lv-LV"/>
        </w:rPr>
        <w:t xml:space="preserve">Piedāvājumu vērtēšanas laikā </w:t>
      </w:r>
      <w:r>
        <w:rPr>
          <w:sz w:val="24"/>
          <w:szCs w:val="24"/>
          <w:lang w:val="lv-LV"/>
        </w:rPr>
        <w:t>K</w:t>
      </w:r>
      <w:r w:rsidRPr="00F018D7">
        <w:rPr>
          <w:sz w:val="24"/>
          <w:szCs w:val="24"/>
          <w:lang w:val="lv-LV"/>
        </w:rPr>
        <w:t xml:space="preserve">omisija pārbauda, vai piedāvājumos nav pieļautas aritmētiskās kļūdas. </w:t>
      </w:r>
      <w:r w:rsidRPr="00F018D7">
        <w:rPr>
          <w:sz w:val="24"/>
          <w:szCs w:val="24"/>
        </w:rPr>
        <w:t xml:space="preserve">Ja aritmētiskās kļūdas tiek konstatētas, </w:t>
      </w:r>
      <w:r>
        <w:rPr>
          <w:sz w:val="24"/>
          <w:szCs w:val="24"/>
        </w:rPr>
        <w:t>K</w:t>
      </w:r>
      <w:r w:rsidRPr="00F018D7">
        <w:rPr>
          <w:sz w:val="24"/>
          <w:szCs w:val="24"/>
        </w:rPr>
        <w:t xml:space="preserve">omisija tās izlabo un par to informē attiecīgo </w:t>
      </w:r>
      <w:r>
        <w:rPr>
          <w:sz w:val="24"/>
          <w:szCs w:val="24"/>
        </w:rPr>
        <w:t>P</w:t>
      </w:r>
      <w:r w:rsidRPr="00F018D7">
        <w:rPr>
          <w:sz w:val="24"/>
          <w:szCs w:val="24"/>
        </w:rPr>
        <w:t>retendentu.</w:t>
      </w:r>
    </w:p>
    <w:p w:rsidR="00F05DB4" w:rsidRPr="000E176A" w:rsidRDefault="00377F1F" w:rsidP="000B497C">
      <w:pPr>
        <w:widowControl/>
        <w:numPr>
          <w:ilvl w:val="1"/>
          <w:numId w:val="30"/>
        </w:numPr>
        <w:tabs>
          <w:tab w:val="left" w:pos="142"/>
          <w:tab w:val="left" w:pos="709"/>
          <w:tab w:val="left" w:pos="851"/>
        </w:tabs>
        <w:overflowPunct/>
        <w:autoSpaceDE/>
        <w:autoSpaceDN/>
        <w:adjustRightInd/>
        <w:ind w:left="426" w:hanging="426"/>
        <w:contextualSpacing/>
        <w:jc w:val="both"/>
        <w:rPr>
          <w:sz w:val="24"/>
          <w:szCs w:val="24"/>
        </w:rPr>
      </w:pPr>
      <w:r w:rsidRPr="00F018D7">
        <w:rPr>
          <w:sz w:val="24"/>
          <w:szCs w:val="24"/>
        </w:rPr>
        <w:t xml:space="preserve">Vērtējot </w:t>
      </w:r>
      <w:r>
        <w:rPr>
          <w:sz w:val="24"/>
          <w:szCs w:val="24"/>
        </w:rPr>
        <w:t>P</w:t>
      </w:r>
      <w:r w:rsidRPr="00F018D7">
        <w:rPr>
          <w:sz w:val="24"/>
          <w:szCs w:val="24"/>
        </w:rPr>
        <w:t xml:space="preserve">retendenta piedāvājumu, </w:t>
      </w:r>
      <w:r>
        <w:rPr>
          <w:sz w:val="24"/>
          <w:szCs w:val="24"/>
        </w:rPr>
        <w:t>K</w:t>
      </w:r>
      <w:r w:rsidRPr="00F018D7">
        <w:rPr>
          <w:sz w:val="24"/>
          <w:szCs w:val="24"/>
        </w:rPr>
        <w:t>omisija ņem vērā piedāvājuma kopējo līgumcenu bez pievienotās vērtības nodokļa.</w:t>
      </w:r>
    </w:p>
    <w:p w:rsidR="00377F1F" w:rsidRPr="003E0C20" w:rsidRDefault="00377F1F" w:rsidP="000B497C">
      <w:pPr>
        <w:widowControl/>
        <w:numPr>
          <w:ilvl w:val="1"/>
          <w:numId w:val="30"/>
        </w:numPr>
        <w:overflowPunct/>
        <w:autoSpaceDE/>
        <w:autoSpaceDN/>
        <w:adjustRightInd/>
        <w:ind w:left="426" w:hanging="426"/>
        <w:contextualSpacing/>
        <w:jc w:val="both"/>
        <w:rPr>
          <w:sz w:val="24"/>
          <w:szCs w:val="24"/>
          <w:lang w:val="lv-LV"/>
        </w:rPr>
      </w:pPr>
      <w:r>
        <w:rPr>
          <w:sz w:val="24"/>
          <w:szCs w:val="24"/>
          <w:lang w:val="lv-LV"/>
        </w:rPr>
        <w:t>K</w:t>
      </w:r>
      <w:r w:rsidRPr="003E0C20">
        <w:rPr>
          <w:sz w:val="24"/>
          <w:szCs w:val="24"/>
          <w:lang w:val="lv-LV"/>
        </w:rPr>
        <w:t>omisija</w:t>
      </w:r>
      <w:r>
        <w:rPr>
          <w:sz w:val="24"/>
          <w:szCs w:val="24"/>
          <w:lang w:val="lv-LV"/>
        </w:rPr>
        <w:t xml:space="preserve"> līguma slēgšanas tiesības piešķir</w:t>
      </w:r>
      <w:r w:rsidRPr="003E0C20">
        <w:rPr>
          <w:sz w:val="24"/>
          <w:szCs w:val="24"/>
          <w:lang w:val="lv-LV"/>
        </w:rPr>
        <w:t xml:space="preserve"> </w:t>
      </w:r>
      <w:r w:rsidR="000E176A">
        <w:rPr>
          <w:sz w:val="24"/>
          <w:szCs w:val="24"/>
          <w:lang w:val="lv-LV"/>
        </w:rPr>
        <w:t>P</w:t>
      </w:r>
      <w:r w:rsidRPr="003E0C20">
        <w:rPr>
          <w:sz w:val="24"/>
          <w:szCs w:val="24"/>
          <w:lang w:val="lv-LV"/>
        </w:rPr>
        <w:t>retendent</w:t>
      </w:r>
      <w:r>
        <w:rPr>
          <w:sz w:val="24"/>
          <w:szCs w:val="24"/>
          <w:lang w:val="lv-LV"/>
        </w:rPr>
        <w:t>am</w:t>
      </w:r>
      <w:r w:rsidRPr="003E0C20">
        <w:rPr>
          <w:sz w:val="24"/>
          <w:szCs w:val="24"/>
          <w:lang w:val="lv-LV"/>
        </w:rPr>
        <w:t xml:space="preserve">, kurš izraudzīts atbilstoši </w:t>
      </w:r>
      <w:r>
        <w:rPr>
          <w:sz w:val="24"/>
          <w:szCs w:val="24"/>
          <w:lang w:val="lv-LV"/>
        </w:rPr>
        <w:t>N</w:t>
      </w:r>
      <w:r w:rsidRPr="003E0C20">
        <w:rPr>
          <w:sz w:val="24"/>
          <w:szCs w:val="24"/>
          <w:lang w:val="lv-LV"/>
        </w:rPr>
        <w:t>olikumā noteiktajām prasībām un kritērijiem</w:t>
      </w:r>
      <w:r>
        <w:rPr>
          <w:sz w:val="24"/>
          <w:szCs w:val="24"/>
          <w:lang w:val="lv-LV"/>
        </w:rPr>
        <w:t xml:space="preserve">, ir iesniedzis saimnieciski visizdevīgāko piedāvājumu un </w:t>
      </w:r>
      <w:r w:rsidRPr="003E0C20">
        <w:rPr>
          <w:sz w:val="24"/>
          <w:szCs w:val="24"/>
          <w:lang w:val="lv-LV"/>
        </w:rPr>
        <w:t xml:space="preserve">nav izslēdzams no dalības </w:t>
      </w:r>
      <w:r>
        <w:rPr>
          <w:sz w:val="24"/>
          <w:szCs w:val="24"/>
          <w:lang w:val="lv-LV"/>
        </w:rPr>
        <w:t>I</w:t>
      </w:r>
      <w:r w:rsidRPr="003E0C20">
        <w:rPr>
          <w:sz w:val="24"/>
          <w:szCs w:val="24"/>
          <w:lang w:val="lv-LV"/>
        </w:rPr>
        <w:t>epirkumā saskaņā ar P</w:t>
      </w:r>
      <w:r w:rsidR="00944E96">
        <w:rPr>
          <w:sz w:val="24"/>
          <w:szCs w:val="24"/>
          <w:lang w:val="lv-LV"/>
        </w:rPr>
        <w:t>ublisko iepirkumu likuma</w:t>
      </w:r>
      <w:r w:rsidRPr="003E0C20">
        <w:rPr>
          <w:sz w:val="24"/>
          <w:szCs w:val="24"/>
          <w:lang w:val="lv-LV"/>
        </w:rPr>
        <w:t xml:space="preserve"> 9.</w:t>
      </w:r>
      <w:r w:rsidR="000B497C">
        <w:rPr>
          <w:sz w:val="24"/>
          <w:szCs w:val="24"/>
          <w:lang w:val="lv-LV"/>
        </w:rPr>
        <w:t xml:space="preserve"> </w:t>
      </w:r>
      <w:r w:rsidRPr="003E0C20">
        <w:rPr>
          <w:sz w:val="24"/>
          <w:szCs w:val="24"/>
          <w:lang w:val="lv-LV"/>
        </w:rPr>
        <w:t>panta astoto daļu</w:t>
      </w:r>
      <w:r>
        <w:rPr>
          <w:sz w:val="24"/>
          <w:szCs w:val="24"/>
          <w:lang w:val="lv-LV"/>
        </w:rPr>
        <w:t xml:space="preserve"> un Starptautisko un Latvijas Republikas nacionālo sankciju likuma 11.</w:t>
      </w:r>
      <w:r w:rsidRPr="005E1C50">
        <w:rPr>
          <w:sz w:val="24"/>
          <w:szCs w:val="24"/>
          <w:vertAlign w:val="superscript"/>
          <w:lang w:val="lv-LV"/>
        </w:rPr>
        <w:t>1</w:t>
      </w:r>
      <w:r>
        <w:rPr>
          <w:sz w:val="24"/>
          <w:szCs w:val="24"/>
          <w:lang w:val="lv-LV"/>
        </w:rPr>
        <w:t xml:space="preserve"> pantu.</w:t>
      </w:r>
    </w:p>
    <w:p w:rsidR="00377F1F" w:rsidRDefault="00377F1F" w:rsidP="000B497C">
      <w:pPr>
        <w:pStyle w:val="ListParagraph"/>
        <w:widowControl/>
        <w:numPr>
          <w:ilvl w:val="1"/>
          <w:numId w:val="30"/>
        </w:numPr>
        <w:overflowPunct/>
        <w:autoSpaceDE/>
        <w:autoSpaceDN/>
        <w:adjustRightInd/>
        <w:ind w:left="426" w:right="26" w:hanging="426"/>
        <w:jc w:val="both"/>
        <w:rPr>
          <w:bCs/>
          <w:sz w:val="24"/>
          <w:szCs w:val="24"/>
          <w:lang w:val="lv-LV"/>
        </w:rPr>
      </w:pPr>
      <w:r w:rsidRPr="003E0C20">
        <w:rPr>
          <w:bCs/>
          <w:sz w:val="24"/>
          <w:szCs w:val="24"/>
          <w:lang w:val="lv-LV"/>
        </w:rPr>
        <w:t>Tr</w:t>
      </w:r>
      <w:r w:rsidR="000E176A">
        <w:rPr>
          <w:bCs/>
          <w:sz w:val="24"/>
          <w:szCs w:val="24"/>
          <w:lang w:val="lv-LV"/>
        </w:rPr>
        <w:t>īs</w:t>
      </w:r>
      <w:r w:rsidRPr="003E0C20">
        <w:rPr>
          <w:bCs/>
          <w:sz w:val="24"/>
          <w:szCs w:val="24"/>
          <w:lang w:val="lv-LV"/>
        </w:rPr>
        <w:t xml:space="preserve"> darbdienu laikā pēc lēmuma </w:t>
      </w:r>
      <w:r>
        <w:rPr>
          <w:bCs/>
          <w:sz w:val="24"/>
          <w:szCs w:val="24"/>
          <w:lang w:val="lv-LV"/>
        </w:rPr>
        <w:t xml:space="preserve">par līguma slēgšanas tiesību piešķiršanu </w:t>
      </w:r>
      <w:r w:rsidRPr="003E0C20">
        <w:rPr>
          <w:bCs/>
          <w:sz w:val="24"/>
          <w:szCs w:val="24"/>
          <w:lang w:val="lv-LV"/>
        </w:rPr>
        <w:t xml:space="preserve">pieņemšanas </w:t>
      </w:r>
      <w:r w:rsidR="000E176A">
        <w:rPr>
          <w:bCs/>
          <w:sz w:val="24"/>
          <w:szCs w:val="24"/>
          <w:lang w:val="lv-LV"/>
        </w:rPr>
        <w:t>P</w:t>
      </w:r>
      <w:r w:rsidRPr="003E0C20">
        <w:rPr>
          <w:bCs/>
          <w:sz w:val="24"/>
          <w:szCs w:val="24"/>
          <w:lang w:val="lv-LV"/>
        </w:rPr>
        <w:t xml:space="preserve">asūtītājs informē visus </w:t>
      </w:r>
      <w:r w:rsidR="000E176A">
        <w:rPr>
          <w:bCs/>
          <w:sz w:val="24"/>
          <w:szCs w:val="24"/>
          <w:lang w:val="lv-LV"/>
        </w:rPr>
        <w:t>P</w:t>
      </w:r>
      <w:r w:rsidRPr="003E0C20">
        <w:rPr>
          <w:bCs/>
          <w:sz w:val="24"/>
          <w:szCs w:val="24"/>
          <w:lang w:val="lv-LV"/>
        </w:rPr>
        <w:t xml:space="preserve">retendentus par </w:t>
      </w:r>
      <w:r w:rsidR="000E176A">
        <w:rPr>
          <w:bCs/>
          <w:sz w:val="24"/>
          <w:szCs w:val="24"/>
          <w:lang w:val="lv-LV"/>
        </w:rPr>
        <w:t>I</w:t>
      </w:r>
      <w:r w:rsidRPr="003E0C20">
        <w:rPr>
          <w:bCs/>
          <w:sz w:val="24"/>
          <w:szCs w:val="24"/>
          <w:lang w:val="lv-LV"/>
        </w:rPr>
        <w:t xml:space="preserve">epirkumā izraudzīto </w:t>
      </w:r>
      <w:r w:rsidR="000E176A">
        <w:rPr>
          <w:bCs/>
          <w:sz w:val="24"/>
          <w:szCs w:val="24"/>
          <w:lang w:val="lv-LV"/>
        </w:rPr>
        <w:t>P</w:t>
      </w:r>
      <w:r w:rsidRPr="003E0C20">
        <w:rPr>
          <w:bCs/>
          <w:sz w:val="24"/>
          <w:szCs w:val="24"/>
          <w:lang w:val="lv-LV"/>
        </w:rPr>
        <w:t>retendentu vai pretendentiem un sniedz tiem lēmumā norādāmo informāciju, kā arī savā pircēja profilā nodrošina brīvu un tiešu elektronisku piekļuvi šim lēmumam.</w:t>
      </w:r>
    </w:p>
    <w:p w:rsidR="00377F1F" w:rsidRPr="00353A74" w:rsidRDefault="00377F1F" w:rsidP="000B497C">
      <w:pPr>
        <w:pStyle w:val="ListParagraph"/>
        <w:widowControl/>
        <w:numPr>
          <w:ilvl w:val="1"/>
          <w:numId w:val="30"/>
        </w:numPr>
        <w:overflowPunct/>
        <w:autoSpaceDE/>
        <w:autoSpaceDN/>
        <w:adjustRightInd/>
        <w:ind w:left="426" w:hanging="426"/>
        <w:jc w:val="both"/>
        <w:rPr>
          <w:sz w:val="24"/>
          <w:szCs w:val="24"/>
          <w:lang w:val="lv-LV"/>
        </w:rPr>
      </w:pPr>
      <w:r w:rsidRPr="00353A74">
        <w:rPr>
          <w:sz w:val="24"/>
          <w:szCs w:val="24"/>
          <w:lang w:val="lv-LV"/>
        </w:rPr>
        <w:t xml:space="preserve">Ja iesniegti iepirkuma Nolikumā noteiktajām prasībām neatbilstoši piedāvājumi vai vispār nav iesniegti piedāvājumi, Komisija pieņem lēmumu izbeigt </w:t>
      </w:r>
      <w:r w:rsidR="000E176A">
        <w:rPr>
          <w:sz w:val="24"/>
          <w:szCs w:val="24"/>
          <w:lang w:val="lv-LV"/>
        </w:rPr>
        <w:t>I</w:t>
      </w:r>
      <w:r w:rsidRPr="00353A74">
        <w:rPr>
          <w:sz w:val="24"/>
          <w:szCs w:val="24"/>
          <w:lang w:val="lv-LV"/>
        </w:rPr>
        <w:t xml:space="preserve">epirkumu bez rezultāta. </w:t>
      </w:r>
    </w:p>
    <w:p w:rsidR="00377F1F" w:rsidRPr="00353A74" w:rsidRDefault="00377F1F" w:rsidP="000B497C">
      <w:pPr>
        <w:pStyle w:val="ListParagraph"/>
        <w:widowControl/>
        <w:numPr>
          <w:ilvl w:val="1"/>
          <w:numId w:val="30"/>
        </w:numPr>
        <w:overflowPunct/>
        <w:autoSpaceDE/>
        <w:autoSpaceDN/>
        <w:adjustRightInd/>
        <w:ind w:left="426" w:hanging="426"/>
        <w:jc w:val="both"/>
        <w:rPr>
          <w:sz w:val="24"/>
          <w:szCs w:val="24"/>
          <w:lang w:val="lv-LV"/>
        </w:rPr>
      </w:pPr>
      <w:r w:rsidRPr="00353A74">
        <w:rPr>
          <w:sz w:val="24"/>
          <w:szCs w:val="24"/>
          <w:lang w:val="lv-LV"/>
        </w:rPr>
        <w:lastRenderedPageBreak/>
        <w:t xml:space="preserve">Komisija var pieņemt lēmumu pārtraukt Iepirkumu un neslēgt līgumu, ja tam ir objektīvs pamatojums. </w:t>
      </w:r>
    </w:p>
    <w:p w:rsidR="00377F1F" w:rsidRPr="00944E96" w:rsidRDefault="00377F1F" w:rsidP="00377F1F">
      <w:pPr>
        <w:pStyle w:val="ListParagraph"/>
        <w:widowControl/>
        <w:overflowPunct/>
        <w:autoSpaceDE/>
        <w:autoSpaceDN/>
        <w:adjustRightInd/>
        <w:ind w:left="426"/>
        <w:jc w:val="both"/>
        <w:rPr>
          <w:sz w:val="24"/>
          <w:szCs w:val="24"/>
          <w:lang w:val="lv-LV"/>
        </w:rPr>
      </w:pPr>
    </w:p>
    <w:p w:rsidR="004D3113" w:rsidRPr="004D3113" w:rsidRDefault="004D3113" w:rsidP="000B497C">
      <w:pPr>
        <w:widowControl/>
        <w:numPr>
          <w:ilvl w:val="0"/>
          <w:numId w:val="30"/>
        </w:numPr>
        <w:overflowPunct/>
        <w:autoSpaceDE/>
        <w:autoSpaceDN/>
        <w:adjustRightInd/>
        <w:contextualSpacing/>
        <w:rPr>
          <w:b/>
          <w:bCs/>
          <w:sz w:val="24"/>
          <w:szCs w:val="24"/>
        </w:rPr>
      </w:pPr>
      <w:r w:rsidRPr="004D3113">
        <w:rPr>
          <w:b/>
          <w:bCs/>
          <w:sz w:val="24"/>
          <w:szCs w:val="24"/>
        </w:rPr>
        <w:t>Iepirkuma līgums</w:t>
      </w:r>
    </w:p>
    <w:p w:rsidR="004D3113" w:rsidRPr="004D3113" w:rsidRDefault="004D3113" w:rsidP="00542775">
      <w:pPr>
        <w:widowControl/>
        <w:numPr>
          <w:ilvl w:val="1"/>
          <w:numId w:val="18"/>
        </w:numPr>
        <w:overflowPunct/>
        <w:autoSpaceDE/>
        <w:autoSpaceDN/>
        <w:adjustRightInd/>
        <w:ind w:left="567" w:hanging="567"/>
        <w:contextualSpacing/>
        <w:jc w:val="both"/>
        <w:rPr>
          <w:sz w:val="24"/>
          <w:szCs w:val="24"/>
        </w:rPr>
      </w:pPr>
      <w:r w:rsidRPr="004D3113">
        <w:rPr>
          <w:bCs/>
          <w:iCs/>
          <w:sz w:val="24"/>
          <w:szCs w:val="24"/>
        </w:rPr>
        <w:t xml:space="preserve"> Pasūtītājs </w:t>
      </w:r>
      <w:r w:rsidRPr="004D3113">
        <w:rPr>
          <w:sz w:val="24"/>
          <w:szCs w:val="24"/>
        </w:rPr>
        <w:t xml:space="preserve">slēgs līgumu par </w:t>
      </w:r>
      <w:r w:rsidR="000E176A">
        <w:rPr>
          <w:sz w:val="24"/>
          <w:szCs w:val="24"/>
        </w:rPr>
        <w:t>transportlīdzekļa iznomāšanu</w:t>
      </w:r>
      <w:r w:rsidRPr="004D3113">
        <w:rPr>
          <w:sz w:val="24"/>
          <w:szCs w:val="24"/>
        </w:rPr>
        <w:t xml:space="preserve"> (Nolikuma </w:t>
      </w:r>
      <w:r w:rsidR="000B497C">
        <w:rPr>
          <w:sz w:val="24"/>
          <w:szCs w:val="24"/>
        </w:rPr>
        <w:t>9</w:t>
      </w:r>
      <w:r w:rsidRPr="004D3113">
        <w:rPr>
          <w:sz w:val="24"/>
          <w:szCs w:val="24"/>
        </w:rPr>
        <w:t xml:space="preserve">. pielikums) ar </w:t>
      </w:r>
      <w:r w:rsidR="000E176A">
        <w:rPr>
          <w:sz w:val="24"/>
          <w:szCs w:val="24"/>
        </w:rPr>
        <w:t>P</w:t>
      </w:r>
      <w:r w:rsidRPr="004D3113">
        <w:rPr>
          <w:sz w:val="24"/>
          <w:szCs w:val="24"/>
        </w:rPr>
        <w:t xml:space="preserve">retendentu, pamatojoties uz </w:t>
      </w:r>
      <w:r w:rsidR="000E176A">
        <w:rPr>
          <w:sz w:val="24"/>
          <w:szCs w:val="24"/>
        </w:rPr>
        <w:t>P</w:t>
      </w:r>
      <w:r w:rsidRPr="004D3113">
        <w:rPr>
          <w:sz w:val="24"/>
          <w:szCs w:val="24"/>
        </w:rPr>
        <w:t xml:space="preserve">retendenta iesniegto piedāvājumu un saskaņā ar Nolikumā noteiktajām prasībām. </w:t>
      </w:r>
    </w:p>
    <w:p w:rsidR="004D3113" w:rsidRPr="004D3113" w:rsidRDefault="004D3113" w:rsidP="004D3113">
      <w:pPr>
        <w:widowControl/>
        <w:overflowPunct/>
        <w:autoSpaceDE/>
        <w:autoSpaceDN/>
        <w:adjustRightInd/>
        <w:ind w:left="567" w:hanging="567"/>
        <w:contextualSpacing/>
        <w:jc w:val="both"/>
        <w:rPr>
          <w:sz w:val="24"/>
          <w:szCs w:val="24"/>
        </w:rPr>
      </w:pPr>
      <w:r w:rsidRPr="004D3113">
        <w:rPr>
          <w:sz w:val="24"/>
          <w:szCs w:val="24"/>
        </w:rPr>
        <w:t xml:space="preserve">10.2. Pretendentam, kuram piešķirtas līguma slēgšanas tiesības, </w:t>
      </w:r>
      <w:r w:rsidR="000E176A">
        <w:rPr>
          <w:sz w:val="24"/>
          <w:szCs w:val="24"/>
        </w:rPr>
        <w:t>I</w:t>
      </w:r>
      <w:r w:rsidRPr="004D3113">
        <w:rPr>
          <w:sz w:val="24"/>
          <w:szCs w:val="24"/>
        </w:rPr>
        <w:t xml:space="preserve">epirkuma </w:t>
      </w:r>
      <w:r w:rsidRPr="004D3113">
        <w:rPr>
          <w:sz w:val="24"/>
          <w:szCs w:val="24"/>
          <w:u w:val="single"/>
        </w:rPr>
        <w:t xml:space="preserve">līgums jāparaksta    </w:t>
      </w:r>
      <w:r w:rsidRPr="004D3113">
        <w:t xml:space="preserve">           </w:t>
      </w:r>
      <w:r w:rsidRPr="004D3113">
        <w:rPr>
          <w:sz w:val="24"/>
          <w:szCs w:val="24"/>
          <w:u w:val="single"/>
        </w:rPr>
        <w:t>10 (desmit) dienu laikā</w:t>
      </w:r>
      <w:r w:rsidRPr="004D3113">
        <w:rPr>
          <w:sz w:val="24"/>
          <w:szCs w:val="24"/>
        </w:rPr>
        <w:t xml:space="preserve"> no Komisijas lēmuma par </w:t>
      </w:r>
      <w:r w:rsidR="000E176A">
        <w:rPr>
          <w:sz w:val="24"/>
          <w:szCs w:val="24"/>
        </w:rPr>
        <w:t>I</w:t>
      </w:r>
      <w:r w:rsidRPr="004D3113">
        <w:rPr>
          <w:sz w:val="24"/>
          <w:szCs w:val="24"/>
        </w:rPr>
        <w:t xml:space="preserve">epirkuma rezultātiem, publicēšanas dienas Kandavas novada mājas lapā </w:t>
      </w:r>
      <w:hyperlink r:id="rId16" w:history="1">
        <w:r w:rsidRPr="004D3113">
          <w:rPr>
            <w:color w:val="0000FF"/>
            <w:sz w:val="24"/>
            <w:szCs w:val="24"/>
            <w:u w:val="single"/>
          </w:rPr>
          <w:t>www.kandava.lv</w:t>
        </w:r>
      </w:hyperlink>
      <w:r w:rsidRPr="004D3113">
        <w:rPr>
          <w:sz w:val="24"/>
          <w:szCs w:val="24"/>
        </w:rPr>
        <w:t xml:space="preserve"> .</w:t>
      </w:r>
    </w:p>
    <w:p w:rsidR="004D3113" w:rsidRPr="004D3113" w:rsidRDefault="004D3113" w:rsidP="004D3113">
      <w:pPr>
        <w:widowControl/>
        <w:overflowPunct/>
        <w:autoSpaceDE/>
        <w:autoSpaceDN/>
        <w:adjustRightInd/>
        <w:ind w:left="567" w:hanging="567"/>
        <w:contextualSpacing/>
        <w:jc w:val="both"/>
        <w:rPr>
          <w:sz w:val="24"/>
          <w:szCs w:val="24"/>
        </w:rPr>
      </w:pPr>
      <w:r w:rsidRPr="004D3113">
        <w:rPr>
          <w:sz w:val="24"/>
          <w:szCs w:val="24"/>
        </w:rPr>
        <w:t xml:space="preserve">10.3. Ja Pretendents, kuram piešķirtas līguma slēgšanas tiesības to neparaksta Nolikuma </w:t>
      </w:r>
      <w:r w:rsidRPr="004D3113">
        <w:t xml:space="preserve">                   </w:t>
      </w:r>
      <w:r w:rsidRPr="004D3113">
        <w:rPr>
          <w:sz w:val="24"/>
          <w:szCs w:val="24"/>
        </w:rPr>
        <w:t>10.2. punktā norādītajā termiņā, Pasūtītājs līguma slēgšanas tiesības drīkst nodot nākamajam Pretendentam, kura piedāvājums</w:t>
      </w:r>
      <w:r w:rsidRPr="004D3113">
        <w:rPr>
          <w:bCs/>
          <w:sz w:val="24"/>
          <w:szCs w:val="24"/>
        </w:rPr>
        <w:t xml:space="preserve"> atbilst Nolikumā izvirzītajām prasībām un kurš ir iesniedzis saimnieciski visizdevīgāko piedāvājumu ar nākamo viszemāko cenu</w:t>
      </w:r>
      <w:r w:rsidRPr="004D3113">
        <w:rPr>
          <w:sz w:val="24"/>
          <w:szCs w:val="24"/>
        </w:rPr>
        <w:t>.</w:t>
      </w:r>
    </w:p>
    <w:p w:rsidR="004D3113" w:rsidRPr="004D3113" w:rsidRDefault="004D3113" w:rsidP="004D3113">
      <w:pPr>
        <w:widowControl/>
        <w:overflowPunct/>
        <w:autoSpaceDE/>
        <w:autoSpaceDN/>
        <w:adjustRightInd/>
        <w:ind w:left="567" w:hanging="567"/>
        <w:contextualSpacing/>
        <w:jc w:val="both"/>
        <w:rPr>
          <w:sz w:val="24"/>
          <w:szCs w:val="24"/>
        </w:rPr>
      </w:pPr>
      <w:r w:rsidRPr="004D3113">
        <w:rPr>
          <w:sz w:val="24"/>
          <w:szCs w:val="24"/>
        </w:rPr>
        <w:t xml:space="preserve">10.4. Pirms lēmuma pieņemšanas par līguma noslēgšanu ar nākamo </w:t>
      </w:r>
      <w:r w:rsidR="000B497C">
        <w:rPr>
          <w:sz w:val="24"/>
          <w:szCs w:val="24"/>
        </w:rPr>
        <w:t>P</w:t>
      </w:r>
      <w:r w:rsidRPr="004D3113">
        <w:rPr>
          <w:sz w:val="24"/>
          <w:szCs w:val="24"/>
        </w:rPr>
        <w:t xml:space="preserve">retendentu, kurš piedāvājis viszemāko cenu, Komisija izvērtē, vai tas nav uzskatāms par vienu tirgus dalībnieku kopā ar sākotnēji izraudzīto pretendentu, kurš atteicās slēgt Iepirkuma līgumu ar </w:t>
      </w:r>
      <w:r w:rsidR="000E176A">
        <w:rPr>
          <w:sz w:val="24"/>
          <w:szCs w:val="24"/>
        </w:rPr>
        <w:t>P</w:t>
      </w:r>
      <w:r w:rsidRPr="004D3113">
        <w:rPr>
          <w:sz w:val="24"/>
          <w:szCs w:val="24"/>
        </w:rPr>
        <w:t>asūtītāju.</w:t>
      </w:r>
    </w:p>
    <w:p w:rsidR="0068411C" w:rsidRPr="00B914D6" w:rsidRDefault="0068411C" w:rsidP="00C00401">
      <w:pPr>
        <w:jc w:val="both"/>
        <w:rPr>
          <w:sz w:val="24"/>
          <w:szCs w:val="24"/>
          <w:lang w:val="lv-LV"/>
        </w:rPr>
      </w:pPr>
    </w:p>
    <w:p w:rsidR="00132DAD" w:rsidRPr="00B914D6" w:rsidRDefault="00132DAD" w:rsidP="00C00401">
      <w:pPr>
        <w:tabs>
          <w:tab w:val="left" w:pos="567"/>
        </w:tabs>
        <w:ind w:right="96" w:hanging="567"/>
        <w:jc w:val="center"/>
        <w:rPr>
          <w:b/>
          <w:sz w:val="24"/>
          <w:szCs w:val="24"/>
          <w:lang w:val="lv-LV"/>
        </w:rPr>
      </w:pPr>
    </w:p>
    <w:p w:rsidR="003E5AD5" w:rsidRPr="00B914D6" w:rsidRDefault="003E5AD5" w:rsidP="00E32142">
      <w:pPr>
        <w:tabs>
          <w:tab w:val="left" w:pos="319"/>
        </w:tabs>
        <w:ind w:firstLine="284"/>
        <w:jc w:val="both"/>
        <w:rPr>
          <w:sz w:val="24"/>
          <w:szCs w:val="24"/>
          <w:lang w:val="lv-LV"/>
        </w:rPr>
      </w:pPr>
      <w:bookmarkStart w:id="9" w:name="_Toc61422135"/>
      <w:bookmarkStart w:id="10" w:name="_Toc59334730"/>
      <w:bookmarkEnd w:id="5"/>
      <w:bookmarkEnd w:id="6"/>
      <w:r w:rsidRPr="00B914D6">
        <w:rPr>
          <w:sz w:val="24"/>
          <w:szCs w:val="24"/>
          <w:lang w:val="lv-LV"/>
        </w:rPr>
        <w:t xml:space="preserve">Pielikumā: </w:t>
      </w:r>
      <w:r w:rsidRPr="00B914D6">
        <w:rPr>
          <w:sz w:val="24"/>
          <w:szCs w:val="24"/>
          <w:lang w:val="lv-LV"/>
        </w:rPr>
        <w:tab/>
      </w:r>
      <w:r w:rsidRPr="00B914D6">
        <w:rPr>
          <w:sz w:val="24"/>
          <w:szCs w:val="24"/>
          <w:lang w:val="lv-LV"/>
        </w:rPr>
        <w:tab/>
      </w:r>
    </w:p>
    <w:p w:rsidR="003E5AD5" w:rsidRPr="00B914D6" w:rsidRDefault="002E7D00" w:rsidP="00E32142">
      <w:pPr>
        <w:tabs>
          <w:tab w:val="left" w:pos="426"/>
        </w:tabs>
        <w:jc w:val="both"/>
        <w:rPr>
          <w:bCs/>
          <w:sz w:val="24"/>
          <w:szCs w:val="24"/>
          <w:lang w:val="lv-LV"/>
        </w:rPr>
      </w:pPr>
      <w:r w:rsidRPr="00B914D6">
        <w:rPr>
          <w:bCs/>
          <w:sz w:val="24"/>
          <w:szCs w:val="24"/>
          <w:lang w:val="lv-LV"/>
        </w:rPr>
        <w:tab/>
        <w:t xml:space="preserve">1.pielikums. </w:t>
      </w:r>
      <w:r w:rsidR="003E5AD5" w:rsidRPr="00B914D6">
        <w:rPr>
          <w:bCs/>
          <w:sz w:val="24"/>
          <w:szCs w:val="24"/>
          <w:lang w:val="lv-LV"/>
        </w:rPr>
        <w:t xml:space="preserve">Pieteikums </w:t>
      </w:r>
      <w:r w:rsidR="00C00401" w:rsidRPr="00B914D6">
        <w:rPr>
          <w:bCs/>
          <w:sz w:val="24"/>
          <w:szCs w:val="24"/>
          <w:lang w:val="lv-LV"/>
        </w:rPr>
        <w:t xml:space="preserve">par </w:t>
      </w:r>
      <w:r w:rsidR="00B716F9">
        <w:rPr>
          <w:bCs/>
          <w:sz w:val="24"/>
          <w:szCs w:val="24"/>
          <w:lang w:val="lv-LV"/>
        </w:rPr>
        <w:t>dalību</w:t>
      </w:r>
      <w:r w:rsidR="00C00401" w:rsidRPr="00B914D6">
        <w:rPr>
          <w:bCs/>
          <w:sz w:val="24"/>
          <w:szCs w:val="24"/>
          <w:lang w:val="lv-LV"/>
        </w:rPr>
        <w:t xml:space="preserve"> </w:t>
      </w:r>
      <w:r w:rsidR="00944E96">
        <w:rPr>
          <w:bCs/>
          <w:sz w:val="24"/>
          <w:szCs w:val="24"/>
          <w:lang w:val="lv-LV"/>
        </w:rPr>
        <w:t>Íepirkum</w:t>
      </w:r>
      <w:r w:rsidR="00C00401" w:rsidRPr="00B914D6">
        <w:rPr>
          <w:bCs/>
          <w:sz w:val="24"/>
          <w:szCs w:val="24"/>
          <w:lang w:val="lv-LV"/>
        </w:rPr>
        <w:t>ā</w:t>
      </w:r>
      <w:r w:rsidR="00C00401" w:rsidRPr="00B914D6">
        <w:rPr>
          <w:sz w:val="24"/>
          <w:szCs w:val="24"/>
          <w:lang w:val="lv-LV"/>
        </w:rPr>
        <w:t xml:space="preserve"> </w:t>
      </w:r>
      <w:r w:rsidR="0051304F" w:rsidRPr="00B914D6">
        <w:rPr>
          <w:bCs/>
          <w:sz w:val="24"/>
          <w:szCs w:val="24"/>
          <w:lang w:val="lv-LV"/>
        </w:rPr>
        <w:t xml:space="preserve">uz </w:t>
      </w:r>
      <w:r w:rsidR="000714D5">
        <w:rPr>
          <w:bCs/>
          <w:sz w:val="24"/>
          <w:szCs w:val="24"/>
          <w:lang w:val="lv-LV"/>
        </w:rPr>
        <w:t>1</w:t>
      </w:r>
      <w:r w:rsidRPr="00B914D6">
        <w:rPr>
          <w:bCs/>
          <w:sz w:val="24"/>
          <w:szCs w:val="24"/>
          <w:lang w:val="lv-LV"/>
        </w:rPr>
        <w:t xml:space="preserve"> </w:t>
      </w:r>
      <w:r w:rsidR="0051304F" w:rsidRPr="00B914D6">
        <w:rPr>
          <w:bCs/>
          <w:sz w:val="24"/>
          <w:szCs w:val="24"/>
          <w:lang w:val="lv-LV"/>
        </w:rPr>
        <w:t>l</w:t>
      </w:r>
      <w:r w:rsidR="00C00401" w:rsidRPr="00B914D6">
        <w:rPr>
          <w:bCs/>
          <w:sz w:val="24"/>
          <w:szCs w:val="24"/>
          <w:lang w:val="lv-LV"/>
        </w:rPr>
        <w:t>p</w:t>
      </w:r>
      <w:r w:rsidR="0051304F" w:rsidRPr="00B914D6">
        <w:rPr>
          <w:bCs/>
          <w:sz w:val="24"/>
          <w:szCs w:val="24"/>
          <w:lang w:val="lv-LV"/>
        </w:rPr>
        <w:t>.</w:t>
      </w:r>
      <w:r w:rsidR="00434550">
        <w:rPr>
          <w:bCs/>
          <w:sz w:val="24"/>
          <w:szCs w:val="24"/>
          <w:lang w:val="lv-LV"/>
        </w:rPr>
        <w:t>;</w:t>
      </w:r>
    </w:p>
    <w:p w:rsidR="002755B8" w:rsidRDefault="00434550" w:rsidP="000E5CE4">
      <w:pPr>
        <w:tabs>
          <w:tab w:val="left" w:pos="426"/>
        </w:tabs>
        <w:jc w:val="both"/>
        <w:rPr>
          <w:bCs/>
          <w:sz w:val="24"/>
          <w:szCs w:val="24"/>
          <w:lang w:val="lv-LV"/>
        </w:rPr>
      </w:pPr>
      <w:r>
        <w:rPr>
          <w:bCs/>
          <w:sz w:val="24"/>
          <w:szCs w:val="24"/>
          <w:lang w:val="lv-LV"/>
        </w:rPr>
        <w:tab/>
        <w:t>2.</w:t>
      </w:r>
      <w:r w:rsidR="002E7D00" w:rsidRPr="00B914D6">
        <w:rPr>
          <w:bCs/>
          <w:sz w:val="24"/>
          <w:szCs w:val="24"/>
          <w:lang w:val="lv-LV"/>
        </w:rPr>
        <w:t xml:space="preserve">pielikums. </w:t>
      </w:r>
      <w:r w:rsidR="008F7A67" w:rsidRPr="00B914D6">
        <w:rPr>
          <w:bCs/>
          <w:sz w:val="24"/>
          <w:szCs w:val="24"/>
          <w:lang w:val="lv-LV"/>
        </w:rPr>
        <w:t>Pretendenta k</w:t>
      </w:r>
      <w:r w:rsidR="003E5AD5" w:rsidRPr="00B914D6">
        <w:rPr>
          <w:bCs/>
          <w:sz w:val="24"/>
          <w:szCs w:val="24"/>
          <w:lang w:val="lv-LV"/>
        </w:rPr>
        <w:t>valifikācija</w:t>
      </w:r>
      <w:r>
        <w:rPr>
          <w:bCs/>
          <w:sz w:val="24"/>
          <w:szCs w:val="24"/>
          <w:lang w:val="lv-LV"/>
        </w:rPr>
        <w:t xml:space="preserve"> </w:t>
      </w:r>
      <w:r w:rsidR="0051304F" w:rsidRPr="00B914D6">
        <w:rPr>
          <w:bCs/>
          <w:sz w:val="24"/>
          <w:szCs w:val="24"/>
          <w:lang w:val="lv-LV"/>
        </w:rPr>
        <w:t>uz 1.l</w:t>
      </w:r>
      <w:r w:rsidR="00C00401" w:rsidRPr="00B914D6">
        <w:rPr>
          <w:bCs/>
          <w:sz w:val="24"/>
          <w:szCs w:val="24"/>
          <w:lang w:val="lv-LV"/>
        </w:rPr>
        <w:t>p</w:t>
      </w:r>
      <w:r>
        <w:rPr>
          <w:bCs/>
          <w:sz w:val="24"/>
          <w:szCs w:val="24"/>
          <w:lang w:val="lv-LV"/>
        </w:rPr>
        <w:t>.</w:t>
      </w:r>
      <w:r w:rsidR="007058A6" w:rsidRPr="00B914D6">
        <w:rPr>
          <w:bCs/>
          <w:sz w:val="24"/>
          <w:szCs w:val="24"/>
          <w:lang w:val="lv-LV"/>
        </w:rPr>
        <w:t>;</w:t>
      </w:r>
    </w:p>
    <w:p w:rsidR="000E5CE4" w:rsidRPr="00B914D6" w:rsidRDefault="002755B8" w:rsidP="000E5CE4">
      <w:pPr>
        <w:tabs>
          <w:tab w:val="left" w:pos="426"/>
        </w:tabs>
        <w:jc w:val="both"/>
        <w:rPr>
          <w:bCs/>
          <w:sz w:val="24"/>
          <w:szCs w:val="24"/>
          <w:lang w:val="lv-LV"/>
        </w:rPr>
      </w:pPr>
      <w:r>
        <w:rPr>
          <w:bCs/>
          <w:sz w:val="24"/>
          <w:szCs w:val="24"/>
          <w:lang w:val="lv-LV"/>
        </w:rPr>
        <w:tab/>
      </w:r>
      <w:r w:rsidR="00377F1F">
        <w:rPr>
          <w:bCs/>
          <w:sz w:val="24"/>
          <w:szCs w:val="24"/>
          <w:lang w:val="lv-LV"/>
        </w:rPr>
        <w:t>3</w:t>
      </w:r>
      <w:r>
        <w:rPr>
          <w:bCs/>
          <w:sz w:val="24"/>
          <w:szCs w:val="24"/>
          <w:lang w:val="lv-LV"/>
        </w:rPr>
        <w:t xml:space="preserve">. pielikums. </w:t>
      </w:r>
      <w:r w:rsidR="007058A6" w:rsidRPr="00B914D6">
        <w:rPr>
          <w:bCs/>
          <w:sz w:val="24"/>
          <w:szCs w:val="24"/>
          <w:lang w:val="lv-LV"/>
        </w:rPr>
        <w:t>Apakšuzņēm</w:t>
      </w:r>
      <w:r w:rsidR="00434550">
        <w:rPr>
          <w:bCs/>
          <w:sz w:val="24"/>
          <w:szCs w:val="24"/>
          <w:lang w:val="lv-LV"/>
        </w:rPr>
        <w:t xml:space="preserve">ēju saraksts </w:t>
      </w:r>
      <w:r w:rsidR="000E5CE4" w:rsidRPr="00B914D6">
        <w:rPr>
          <w:bCs/>
          <w:sz w:val="24"/>
          <w:szCs w:val="24"/>
          <w:lang w:val="lv-LV"/>
        </w:rPr>
        <w:t>uz 1.l</w:t>
      </w:r>
      <w:r w:rsidR="00C00401" w:rsidRPr="00B914D6">
        <w:rPr>
          <w:bCs/>
          <w:sz w:val="24"/>
          <w:szCs w:val="24"/>
          <w:lang w:val="lv-LV"/>
        </w:rPr>
        <w:t>p</w:t>
      </w:r>
      <w:r w:rsidR="000E5CE4" w:rsidRPr="00B914D6">
        <w:rPr>
          <w:bCs/>
          <w:sz w:val="24"/>
          <w:szCs w:val="24"/>
          <w:lang w:val="lv-LV"/>
        </w:rPr>
        <w:t>.;</w:t>
      </w:r>
    </w:p>
    <w:p w:rsidR="007058A6" w:rsidRPr="00B914D6" w:rsidRDefault="000E5CE4" w:rsidP="000E5CE4">
      <w:pPr>
        <w:tabs>
          <w:tab w:val="left" w:pos="426"/>
        </w:tabs>
        <w:jc w:val="both"/>
        <w:rPr>
          <w:bCs/>
          <w:sz w:val="24"/>
          <w:szCs w:val="24"/>
          <w:lang w:val="lv-LV"/>
        </w:rPr>
      </w:pPr>
      <w:r w:rsidRPr="00B914D6">
        <w:rPr>
          <w:bCs/>
          <w:sz w:val="24"/>
          <w:szCs w:val="24"/>
          <w:lang w:val="lv-LV"/>
        </w:rPr>
        <w:tab/>
      </w:r>
      <w:r w:rsidR="00377F1F">
        <w:rPr>
          <w:bCs/>
          <w:sz w:val="24"/>
          <w:szCs w:val="24"/>
          <w:lang w:val="lv-LV"/>
        </w:rPr>
        <w:t>4</w:t>
      </w:r>
      <w:r w:rsidR="007058A6" w:rsidRPr="00B914D6">
        <w:rPr>
          <w:bCs/>
          <w:sz w:val="24"/>
          <w:szCs w:val="24"/>
          <w:lang w:val="lv-LV"/>
        </w:rPr>
        <w:t xml:space="preserve">.pielikums. </w:t>
      </w:r>
      <w:r w:rsidR="007058A6" w:rsidRPr="00B914D6">
        <w:rPr>
          <w:sz w:val="24"/>
          <w:szCs w:val="24"/>
          <w:lang w:val="lv-LV"/>
        </w:rPr>
        <w:t>Personu, uz kuru iespējām pretendents balstās, lai a</w:t>
      </w:r>
      <w:r w:rsidRPr="00B914D6">
        <w:rPr>
          <w:sz w:val="24"/>
          <w:szCs w:val="24"/>
          <w:lang w:val="lv-LV"/>
        </w:rPr>
        <w:t xml:space="preserve">pliecinātu, ka tā </w:t>
      </w:r>
      <w:r w:rsidR="0081585B">
        <w:rPr>
          <w:sz w:val="24"/>
          <w:szCs w:val="24"/>
          <w:lang w:val="lv-LV"/>
        </w:rPr>
        <w:tab/>
      </w:r>
      <w:r w:rsidR="00314BB8">
        <w:rPr>
          <w:sz w:val="24"/>
          <w:szCs w:val="24"/>
          <w:lang w:val="lv-LV"/>
        </w:rPr>
        <w:tab/>
      </w:r>
      <w:r w:rsidR="00314BB8">
        <w:rPr>
          <w:sz w:val="24"/>
          <w:szCs w:val="24"/>
          <w:lang w:val="lv-LV"/>
        </w:rPr>
        <w:tab/>
      </w:r>
      <w:r w:rsidR="00314BB8">
        <w:rPr>
          <w:sz w:val="24"/>
          <w:szCs w:val="24"/>
          <w:lang w:val="lv-LV"/>
        </w:rPr>
        <w:tab/>
        <w:t xml:space="preserve">     </w:t>
      </w:r>
      <w:r w:rsidRPr="00B914D6">
        <w:rPr>
          <w:sz w:val="24"/>
          <w:szCs w:val="24"/>
          <w:lang w:val="lv-LV"/>
        </w:rPr>
        <w:t xml:space="preserve">kvalifikācija </w:t>
      </w:r>
      <w:r w:rsidR="007058A6" w:rsidRPr="00B914D6">
        <w:rPr>
          <w:sz w:val="24"/>
          <w:szCs w:val="24"/>
          <w:lang w:val="lv-LV"/>
        </w:rPr>
        <w:t xml:space="preserve">atbilst </w:t>
      </w:r>
      <w:r w:rsidR="001B7498" w:rsidRPr="00B914D6">
        <w:rPr>
          <w:sz w:val="24"/>
          <w:szCs w:val="24"/>
          <w:lang w:val="lv-LV"/>
        </w:rPr>
        <w:t>N</w:t>
      </w:r>
      <w:r w:rsidR="007058A6" w:rsidRPr="00B914D6">
        <w:rPr>
          <w:sz w:val="24"/>
          <w:szCs w:val="24"/>
          <w:lang w:val="lv-LV"/>
        </w:rPr>
        <w:t>olikumā noteiktajām, saraksts</w:t>
      </w:r>
      <w:r w:rsidR="00434550">
        <w:rPr>
          <w:sz w:val="24"/>
          <w:szCs w:val="24"/>
          <w:lang w:val="lv-LV"/>
        </w:rPr>
        <w:t xml:space="preserve"> </w:t>
      </w:r>
      <w:r w:rsidRPr="00B914D6">
        <w:rPr>
          <w:sz w:val="24"/>
          <w:szCs w:val="24"/>
          <w:lang w:val="lv-LV"/>
        </w:rPr>
        <w:t>uz 1</w:t>
      </w:r>
      <w:r w:rsidR="006F6456">
        <w:rPr>
          <w:sz w:val="24"/>
          <w:szCs w:val="24"/>
          <w:lang w:val="lv-LV"/>
        </w:rPr>
        <w:t xml:space="preserve"> </w:t>
      </w:r>
      <w:r w:rsidRPr="00B914D6">
        <w:rPr>
          <w:sz w:val="24"/>
          <w:szCs w:val="24"/>
          <w:lang w:val="lv-LV"/>
        </w:rPr>
        <w:t>l</w:t>
      </w:r>
      <w:r w:rsidR="00C00401" w:rsidRPr="00B914D6">
        <w:rPr>
          <w:sz w:val="24"/>
          <w:szCs w:val="24"/>
          <w:lang w:val="lv-LV"/>
        </w:rPr>
        <w:t>p</w:t>
      </w:r>
      <w:r w:rsidR="00434550">
        <w:rPr>
          <w:sz w:val="24"/>
          <w:szCs w:val="24"/>
          <w:lang w:val="lv-LV"/>
        </w:rPr>
        <w:t>.</w:t>
      </w:r>
      <w:r w:rsidRPr="00B914D6">
        <w:rPr>
          <w:sz w:val="24"/>
          <w:szCs w:val="24"/>
          <w:lang w:val="lv-LV"/>
        </w:rPr>
        <w:t>;</w:t>
      </w:r>
    </w:p>
    <w:p w:rsidR="00424A51" w:rsidRDefault="000E5CE4" w:rsidP="00E32142">
      <w:pPr>
        <w:tabs>
          <w:tab w:val="left" w:pos="426"/>
        </w:tabs>
        <w:jc w:val="both"/>
        <w:rPr>
          <w:bCs/>
          <w:sz w:val="24"/>
          <w:szCs w:val="24"/>
          <w:lang w:val="lv-LV"/>
        </w:rPr>
      </w:pPr>
      <w:r w:rsidRPr="00B914D6">
        <w:rPr>
          <w:bCs/>
          <w:sz w:val="24"/>
          <w:szCs w:val="24"/>
          <w:lang w:val="lv-LV"/>
        </w:rPr>
        <w:tab/>
      </w:r>
      <w:r w:rsidR="00377F1F">
        <w:rPr>
          <w:bCs/>
          <w:sz w:val="24"/>
          <w:szCs w:val="24"/>
          <w:lang w:val="lv-LV"/>
        </w:rPr>
        <w:t>5</w:t>
      </w:r>
      <w:r w:rsidR="002E7D00" w:rsidRPr="00B914D6">
        <w:rPr>
          <w:bCs/>
          <w:sz w:val="24"/>
          <w:szCs w:val="24"/>
          <w:lang w:val="lv-LV"/>
        </w:rPr>
        <w:t xml:space="preserve">. pielikums. </w:t>
      </w:r>
      <w:r w:rsidR="0014214F" w:rsidRPr="00B914D6">
        <w:rPr>
          <w:bCs/>
          <w:sz w:val="24"/>
          <w:szCs w:val="24"/>
          <w:lang w:val="lv-LV"/>
        </w:rPr>
        <w:t>Pretendenta finansiālais stāvok</w:t>
      </w:r>
      <w:r w:rsidR="00434550">
        <w:rPr>
          <w:bCs/>
          <w:sz w:val="24"/>
          <w:szCs w:val="24"/>
          <w:lang w:val="lv-LV"/>
        </w:rPr>
        <w:t xml:space="preserve">lis </w:t>
      </w:r>
      <w:r w:rsidR="0014214F" w:rsidRPr="00B914D6">
        <w:rPr>
          <w:bCs/>
          <w:sz w:val="24"/>
          <w:szCs w:val="24"/>
          <w:lang w:val="lv-LV"/>
        </w:rPr>
        <w:t>uz 1 lp.</w:t>
      </w:r>
      <w:r w:rsidR="00434550">
        <w:rPr>
          <w:bCs/>
          <w:sz w:val="24"/>
          <w:szCs w:val="24"/>
          <w:lang w:val="lv-LV"/>
        </w:rPr>
        <w:t>;</w:t>
      </w:r>
    </w:p>
    <w:p w:rsidR="002E7D00" w:rsidRDefault="006F6456" w:rsidP="00E32142">
      <w:pPr>
        <w:tabs>
          <w:tab w:val="left" w:pos="426"/>
        </w:tabs>
        <w:jc w:val="both"/>
        <w:rPr>
          <w:bCs/>
          <w:sz w:val="24"/>
          <w:szCs w:val="24"/>
          <w:lang w:val="lv-LV"/>
        </w:rPr>
      </w:pPr>
      <w:r>
        <w:rPr>
          <w:bCs/>
          <w:sz w:val="24"/>
          <w:szCs w:val="24"/>
          <w:lang w:val="lv-LV"/>
        </w:rPr>
        <w:t xml:space="preserve"> </w:t>
      </w:r>
      <w:r w:rsidR="00424A51">
        <w:rPr>
          <w:bCs/>
          <w:sz w:val="24"/>
          <w:szCs w:val="24"/>
          <w:lang w:val="lv-LV"/>
        </w:rPr>
        <w:tab/>
      </w:r>
      <w:r w:rsidR="00377F1F">
        <w:rPr>
          <w:bCs/>
          <w:sz w:val="24"/>
          <w:szCs w:val="24"/>
          <w:lang w:val="lv-LV"/>
        </w:rPr>
        <w:t>6</w:t>
      </w:r>
      <w:r w:rsidR="00424A51">
        <w:rPr>
          <w:bCs/>
          <w:sz w:val="24"/>
          <w:szCs w:val="24"/>
          <w:lang w:val="lv-LV"/>
        </w:rPr>
        <w:t xml:space="preserve">. pielikums. </w:t>
      </w:r>
      <w:r w:rsidR="000714D5">
        <w:rPr>
          <w:bCs/>
          <w:sz w:val="24"/>
          <w:szCs w:val="24"/>
          <w:lang w:val="lv-LV"/>
        </w:rPr>
        <w:t>Tehniskā specifikācija</w:t>
      </w:r>
      <w:r w:rsidR="0081585B">
        <w:rPr>
          <w:bCs/>
          <w:sz w:val="24"/>
          <w:szCs w:val="24"/>
          <w:lang w:val="lv-LV"/>
        </w:rPr>
        <w:t xml:space="preserve"> </w:t>
      </w:r>
      <w:r w:rsidR="0014214F" w:rsidRPr="00B914D6">
        <w:rPr>
          <w:bCs/>
          <w:sz w:val="24"/>
          <w:szCs w:val="24"/>
          <w:lang w:val="lv-LV"/>
        </w:rPr>
        <w:t xml:space="preserve"> uz </w:t>
      </w:r>
      <w:r w:rsidR="00377F1F">
        <w:rPr>
          <w:bCs/>
          <w:sz w:val="24"/>
          <w:szCs w:val="24"/>
          <w:lang w:val="lv-LV"/>
        </w:rPr>
        <w:t>3</w:t>
      </w:r>
      <w:r w:rsidR="0014214F" w:rsidRPr="00B914D6">
        <w:rPr>
          <w:bCs/>
          <w:sz w:val="24"/>
          <w:szCs w:val="24"/>
          <w:lang w:val="lv-LV"/>
        </w:rPr>
        <w:t xml:space="preserve"> lp</w:t>
      </w:r>
      <w:r w:rsidR="00434550">
        <w:rPr>
          <w:bCs/>
          <w:sz w:val="24"/>
          <w:szCs w:val="24"/>
          <w:lang w:val="lv-LV"/>
        </w:rPr>
        <w:t>.</w:t>
      </w:r>
      <w:r w:rsidR="0081585B">
        <w:rPr>
          <w:bCs/>
          <w:sz w:val="24"/>
          <w:szCs w:val="24"/>
          <w:lang w:val="lv-LV"/>
        </w:rPr>
        <w:t>;</w:t>
      </w:r>
    </w:p>
    <w:p w:rsidR="00377F1F" w:rsidRDefault="006F6456" w:rsidP="00E32142">
      <w:pPr>
        <w:tabs>
          <w:tab w:val="left" w:pos="426"/>
        </w:tabs>
        <w:jc w:val="both"/>
        <w:rPr>
          <w:bCs/>
          <w:sz w:val="24"/>
          <w:szCs w:val="24"/>
          <w:lang w:val="lv-LV"/>
        </w:rPr>
      </w:pPr>
      <w:r>
        <w:rPr>
          <w:bCs/>
          <w:sz w:val="24"/>
          <w:szCs w:val="24"/>
          <w:lang w:val="lv-LV"/>
        </w:rPr>
        <w:t xml:space="preserve">       </w:t>
      </w:r>
      <w:r w:rsidR="00377F1F">
        <w:rPr>
          <w:bCs/>
          <w:sz w:val="24"/>
          <w:szCs w:val="24"/>
          <w:lang w:val="lv-LV"/>
        </w:rPr>
        <w:t>7. pielikums. Tehniskais piedāvājums uz 3 lp</w:t>
      </w:r>
    </w:p>
    <w:p w:rsidR="00434550" w:rsidRDefault="00434550" w:rsidP="00E32142">
      <w:pPr>
        <w:tabs>
          <w:tab w:val="left" w:pos="426"/>
        </w:tabs>
        <w:jc w:val="both"/>
        <w:rPr>
          <w:bCs/>
          <w:sz w:val="24"/>
          <w:szCs w:val="24"/>
          <w:lang w:val="lv-LV"/>
        </w:rPr>
      </w:pPr>
      <w:r>
        <w:rPr>
          <w:bCs/>
          <w:sz w:val="24"/>
          <w:szCs w:val="24"/>
          <w:lang w:val="lv-LV"/>
        </w:rPr>
        <w:tab/>
      </w:r>
      <w:r w:rsidR="006F6456">
        <w:rPr>
          <w:bCs/>
          <w:sz w:val="24"/>
          <w:szCs w:val="24"/>
          <w:lang w:val="lv-LV"/>
        </w:rPr>
        <w:t>8</w:t>
      </w:r>
      <w:r>
        <w:rPr>
          <w:bCs/>
          <w:sz w:val="24"/>
          <w:szCs w:val="24"/>
          <w:lang w:val="lv-LV"/>
        </w:rPr>
        <w:t xml:space="preserve">.pielikums. </w:t>
      </w:r>
      <w:r w:rsidR="0034265B">
        <w:rPr>
          <w:bCs/>
          <w:sz w:val="24"/>
          <w:szCs w:val="24"/>
          <w:lang w:val="lv-LV"/>
        </w:rPr>
        <w:t xml:space="preserve"> </w:t>
      </w:r>
      <w:r w:rsidR="000714D5">
        <w:rPr>
          <w:bCs/>
          <w:sz w:val="24"/>
          <w:szCs w:val="24"/>
          <w:lang w:val="lv-LV"/>
        </w:rPr>
        <w:t>Finanšu piedāvājums</w:t>
      </w:r>
      <w:r>
        <w:rPr>
          <w:bCs/>
          <w:sz w:val="24"/>
          <w:szCs w:val="24"/>
          <w:lang w:val="lv-LV"/>
        </w:rPr>
        <w:t xml:space="preserve"> uz </w:t>
      </w:r>
      <w:r w:rsidR="006F6456">
        <w:rPr>
          <w:bCs/>
          <w:sz w:val="24"/>
          <w:szCs w:val="24"/>
          <w:lang w:val="lv-LV"/>
        </w:rPr>
        <w:t>2</w:t>
      </w:r>
      <w:r>
        <w:rPr>
          <w:bCs/>
          <w:sz w:val="24"/>
          <w:szCs w:val="24"/>
          <w:lang w:val="lv-LV"/>
        </w:rPr>
        <w:t xml:space="preserve"> lp.;</w:t>
      </w:r>
    </w:p>
    <w:p w:rsidR="0014214F" w:rsidRPr="00B914D6" w:rsidRDefault="0081585B" w:rsidP="0014214F">
      <w:pPr>
        <w:tabs>
          <w:tab w:val="left" w:pos="426"/>
        </w:tabs>
        <w:jc w:val="both"/>
        <w:rPr>
          <w:bCs/>
          <w:sz w:val="24"/>
          <w:szCs w:val="24"/>
          <w:lang w:val="lv-LV"/>
        </w:rPr>
      </w:pPr>
      <w:r>
        <w:rPr>
          <w:bCs/>
          <w:sz w:val="24"/>
          <w:szCs w:val="24"/>
          <w:lang w:val="lv-LV"/>
        </w:rPr>
        <w:tab/>
      </w:r>
      <w:r w:rsidR="006F6456">
        <w:rPr>
          <w:bCs/>
          <w:sz w:val="24"/>
          <w:szCs w:val="24"/>
          <w:lang w:val="lv-LV"/>
        </w:rPr>
        <w:t>9</w:t>
      </w:r>
      <w:r w:rsidR="002E7D00" w:rsidRPr="00B914D6">
        <w:rPr>
          <w:bCs/>
          <w:sz w:val="24"/>
          <w:szCs w:val="24"/>
          <w:lang w:val="lv-LV"/>
        </w:rPr>
        <w:t xml:space="preserve">. pielikums. </w:t>
      </w:r>
      <w:r w:rsidR="00226E56">
        <w:rPr>
          <w:bCs/>
          <w:sz w:val="24"/>
          <w:szCs w:val="24"/>
          <w:lang w:val="lv-LV"/>
        </w:rPr>
        <w:t>Iepirkuma līguma</w:t>
      </w:r>
      <w:r w:rsidR="0014214F" w:rsidRPr="00B914D6">
        <w:rPr>
          <w:bCs/>
          <w:sz w:val="24"/>
          <w:szCs w:val="24"/>
          <w:lang w:val="lv-LV"/>
        </w:rPr>
        <w:t xml:space="preserve"> projekts uz </w:t>
      </w:r>
      <w:r w:rsidR="000B497C">
        <w:rPr>
          <w:bCs/>
          <w:sz w:val="24"/>
          <w:szCs w:val="24"/>
          <w:lang w:val="lv-LV"/>
        </w:rPr>
        <w:t xml:space="preserve">8 </w:t>
      </w:r>
      <w:r w:rsidR="0014214F" w:rsidRPr="00B914D6">
        <w:rPr>
          <w:bCs/>
          <w:sz w:val="24"/>
          <w:szCs w:val="24"/>
          <w:lang w:val="lv-LV"/>
        </w:rPr>
        <w:t>lp.</w:t>
      </w:r>
    </w:p>
    <w:p w:rsidR="002E7D00" w:rsidRPr="00B914D6" w:rsidRDefault="002E7D00" w:rsidP="00E32142">
      <w:pPr>
        <w:tabs>
          <w:tab w:val="left" w:pos="426"/>
        </w:tabs>
        <w:jc w:val="both"/>
        <w:rPr>
          <w:bCs/>
          <w:sz w:val="24"/>
          <w:szCs w:val="24"/>
          <w:lang w:val="lv-LV"/>
        </w:rPr>
      </w:pPr>
    </w:p>
    <w:p w:rsidR="00377F1F" w:rsidRDefault="00377F1F">
      <w:pPr>
        <w:widowControl/>
        <w:overflowPunct/>
        <w:autoSpaceDE/>
        <w:autoSpaceDN/>
        <w:adjustRightInd/>
        <w:rPr>
          <w:bCs/>
          <w:sz w:val="24"/>
          <w:szCs w:val="24"/>
          <w:lang w:val="lv-LV"/>
        </w:rPr>
      </w:pPr>
      <w:bookmarkStart w:id="11" w:name="_Hlk511828857"/>
      <w:r>
        <w:rPr>
          <w:bCs/>
          <w:sz w:val="24"/>
          <w:szCs w:val="24"/>
          <w:lang w:val="lv-LV"/>
        </w:rPr>
        <w:br w:type="page"/>
      </w:r>
    </w:p>
    <w:p w:rsidR="003E5AD5" w:rsidRPr="0081585B" w:rsidRDefault="00F8584F" w:rsidP="00E32142">
      <w:pPr>
        <w:pStyle w:val="BodyText2"/>
        <w:tabs>
          <w:tab w:val="left" w:pos="319"/>
        </w:tabs>
        <w:spacing w:after="0" w:line="240" w:lineRule="auto"/>
        <w:ind w:right="24"/>
        <w:jc w:val="right"/>
        <w:rPr>
          <w:b/>
          <w:bCs/>
          <w:lang w:val="lv-LV"/>
        </w:rPr>
      </w:pPr>
      <w:r w:rsidRPr="0081585B">
        <w:rPr>
          <w:b/>
          <w:bCs/>
          <w:lang w:val="lv-LV"/>
        </w:rPr>
        <w:lastRenderedPageBreak/>
        <w:t>1.pielikums</w:t>
      </w:r>
    </w:p>
    <w:p w:rsidR="000D1B47" w:rsidRDefault="000B497C" w:rsidP="00E32142">
      <w:pPr>
        <w:pStyle w:val="BlockText"/>
        <w:ind w:left="851" w:right="24" w:firstLine="0"/>
        <w:jc w:val="right"/>
        <w:rPr>
          <w:sz w:val="20"/>
        </w:rPr>
      </w:pPr>
      <w:bookmarkStart w:id="12" w:name="_Hlk525126479"/>
      <w:r>
        <w:rPr>
          <w:bCs/>
          <w:sz w:val="20"/>
        </w:rPr>
        <w:t>Iepirkuma</w:t>
      </w:r>
      <w:r w:rsidR="00E70481" w:rsidRPr="0081585B">
        <w:rPr>
          <w:bCs/>
          <w:sz w:val="20"/>
        </w:rPr>
        <w:t xml:space="preserve"> </w:t>
      </w:r>
      <w:r w:rsidR="003E5AD5" w:rsidRPr="0081585B">
        <w:rPr>
          <w:sz w:val="20"/>
        </w:rPr>
        <w:t>„</w:t>
      </w:r>
      <w:r w:rsidR="000D1B47">
        <w:rPr>
          <w:sz w:val="20"/>
        </w:rPr>
        <w:t xml:space="preserve">Lietotu pasažieru transportlīdzekļu pilna servisa noma </w:t>
      </w:r>
    </w:p>
    <w:p w:rsidR="000D1B47" w:rsidRDefault="000D1B47" w:rsidP="00E32142">
      <w:pPr>
        <w:pStyle w:val="BlockText"/>
        <w:ind w:left="851" w:right="24" w:firstLine="0"/>
        <w:jc w:val="right"/>
        <w:rPr>
          <w:sz w:val="20"/>
        </w:rPr>
      </w:pPr>
      <w:r>
        <w:rPr>
          <w:sz w:val="20"/>
        </w:rPr>
        <w:t xml:space="preserve">Kandavas novada domes pašvaldības aģentūras </w:t>
      </w:r>
    </w:p>
    <w:p w:rsidR="003E5AD5" w:rsidRPr="0081585B" w:rsidRDefault="000D1B47" w:rsidP="00E32142">
      <w:pPr>
        <w:pStyle w:val="BlockText"/>
        <w:ind w:left="851" w:right="24" w:firstLine="0"/>
        <w:jc w:val="right"/>
        <w:rPr>
          <w:sz w:val="20"/>
        </w:rPr>
      </w:pPr>
      <w:r>
        <w:rPr>
          <w:sz w:val="20"/>
        </w:rPr>
        <w:t>“Kandavas novada sociālais dienests</w:t>
      </w:r>
      <w:r w:rsidR="003E5AD5" w:rsidRPr="0081585B">
        <w:rPr>
          <w:sz w:val="20"/>
        </w:rPr>
        <w:t>”</w:t>
      </w:r>
      <w:r>
        <w:rPr>
          <w:sz w:val="20"/>
        </w:rPr>
        <w:t xml:space="preserve"> vajadzībām”</w:t>
      </w:r>
      <w:r w:rsidR="003E5AD5" w:rsidRPr="0081585B">
        <w:rPr>
          <w:bCs/>
          <w:sz w:val="20"/>
        </w:rPr>
        <w:t xml:space="preserve"> nolikumam </w:t>
      </w:r>
    </w:p>
    <w:p w:rsidR="003E5AD5" w:rsidRPr="0081585B" w:rsidRDefault="003E5AD5" w:rsidP="00E32142">
      <w:pPr>
        <w:pStyle w:val="BlockText"/>
        <w:ind w:left="851" w:right="24" w:firstLine="0"/>
        <w:jc w:val="right"/>
        <w:rPr>
          <w:bCs/>
          <w:sz w:val="20"/>
        </w:rPr>
      </w:pPr>
      <w:r w:rsidRPr="0081585B">
        <w:rPr>
          <w:bCs/>
          <w:sz w:val="20"/>
        </w:rPr>
        <w:t>Iepirkuma identifikācijas numurs KND 201</w:t>
      </w:r>
      <w:r w:rsidR="00316143" w:rsidRPr="0081585B">
        <w:rPr>
          <w:bCs/>
          <w:sz w:val="20"/>
        </w:rPr>
        <w:t>8</w:t>
      </w:r>
      <w:r w:rsidR="002C7066" w:rsidRPr="0081585B">
        <w:rPr>
          <w:bCs/>
          <w:sz w:val="20"/>
        </w:rPr>
        <w:t>/</w:t>
      </w:r>
      <w:r w:rsidR="004D3113">
        <w:rPr>
          <w:bCs/>
          <w:sz w:val="20"/>
        </w:rPr>
        <w:t>4</w:t>
      </w:r>
      <w:r w:rsidR="00A42342">
        <w:rPr>
          <w:bCs/>
          <w:sz w:val="20"/>
        </w:rPr>
        <w:t>1</w:t>
      </w:r>
    </w:p>
    <w:p w:rsidR="003E5AD5" w:rsidRPr="00B914D6" w:rsidRDefault="003E5AD5" w:rsidP="00E32142">
      <w:pPr>
        <w:ind w:right="-1"/>
        <w:rPr>
          <w:sz w:val="24"/>
          <w:szCs w:val="24"/>
          <w:lang w:val="lv-LV"/>
        </w:rPr>
      </w:pPr>
    </w:p>
    <w:bookmarkEnd w:id="12"/>
    <w:p w:rsidR="005F2592" w:rsidRDefault="001244D1" w:rsidP="00B72592">
      <w:pPr>
        <w:ind w:right="-1"/>
        <w:jc w:val="center"/>
        <w:rPr>
          <w:b/>
          <w:sz w:val="24"/>
          <w:szCs w:val="24"/>
          <w:lang w:val="lv-LV"/>
        </w:rPr>
      </w:pPr>
      <w:r w:rsidRPr="00B914D6">
        <w:rPr>
          <w:b/>
          <w:sz w:val="24"/>
          <w:szCs w:val="24"/>
          <w:lang w:val="lv-LV"/>
        </w:rPr>
        <w:t xml:space="preserve">PIETEIKUMS PAR </w:t>
      </w:r>
      <w:r w:rsidR="00494AA7">
        <w:rPr>
          <w:b/>
          <w:sz w:val="24"/>
          <w:szCs w:val="24"/>
          <w:lang w:val="lv-LV"/>
        </w:rPr>
        <w:t>DALĪBU</w:t>
      </w:r>
      <w:r w:rsidR="001C6B5D" w:rsidRPr="00B914D6">
        <w:rPr>
          <w:b/>
          <w:sz w:val="24"/>
          <w:szCs w:val="24"/>
          <w:lang w:val="lv-LV"/>
        </w:rPr>
        <w:t xml:space="preserve"> </w:t>
      </w:r>
      <w:r w:rsidR="00944E96">
        <w:rPr>
          <w:b/>
          <w:sz w:val="24"/>
          <w:szCs w:val="24"/>
          <w:lang w:val="lv-LV"/>
        </w:rPr>
        <w:t>IEPIRKUM</w:t>
      </w:r>
      <w:r w:rsidR="001C6B5D" w:rsidRPr="00B914D6">
        <w:rPr>
          <w:b/>
          <w:sz w:val="24"/>
          <w:szCs w:val="24"/>
          <w:lang w:val="lv-LV"/>
        </w:rPr>
        <w:t>Ā</w:t>
      </w:r>
    </w:p>
    <w:p w:rsidR="005F2592" w:rsidRPr="00B914D6" w:rsidRDefault="005F2592" w:rsidP="005F2592">
      <w:pPr>
        <w:ind w:right="-1"/>
        <w:rPr>
          <w:b/>
          <w:sz w:val="24"/>
          <w:szCs w:val="24"/>
          <w:lang w:val="lv-LV"/>
        </w:rPr>
      </w:pPr>
      <w:r>
        <w:rPr>
          <w:b/>
          <w:sz w:val="24"/>
          <w:szCs w:val="24"/>
          <w:lang w:val="lv-LV"/>
        </w:rPr>
        <w:t>_______________</w:t>
      </w:r>
      <w:r>
        <w:rPr>
          <w:b/>
          <w:sz w:val="24"/>
          <w:szCs w:val="24"/>
          <w:lang w:val="lv-LV"/>
        </w:rPr>
        <w:tab/>
      </w:r>
      <w:r>
        <w:rPr>
          <w:b/>
          <w:sz w:val="24"/>
          <w:szCs w:val="24"/>
          <w:lang w:val="lv-LV"/>
        </w:rPr>
        <w:tab/>
      </w:r>
      <w:r>
        <w:rPr>
          <w:b/>
          <w:sz w:val="24"/>
          <w:szCs w:val="24"/>
          <w:lang w:val="lv-LV"/>
        </w:rPr>
        <w:tab/>
      </w:r>
      <w:r>
        <w:rPr>
          <w:b/>
          <w:sz w:val="24"/>
          <w:szCs w:val="24"/>
          <w:lang w:val="lv-LV"/>
        </w:rPr>
        <w:tab/>
      </w:r>
      <w:r>
        <w:rPr>
          <w:b/>
          <w:sz w:val="24"/>
          <w:szCs w:val="24"/>
          <w:lang w:val="lv-LV"/>
        </w:rPr>
        <w:tab/>
      </w:r>
      <w:r>
        <w:rPr>
          <w:b/>
          <w:sz w:val="24"/>
          <w:szCs w:val="24"/>
          <w:lang w:val="lv-LV"/>
        </w:rPr>
        <w:tab/>
      </w:r>
      <w:r>
        <w:rPr>
          <w:b/>
          <w:sz w:val="24"/>
          <w:szCs w:val="24"/>
          <w:lang w:val="lv-LV"/>
        </w:rPr>
        <w:tab/>
      </w:r>
      <w:r>
        <w:rPr>
          <w:b/>
          <w:sz w:val="24"/>
          <w:szCs w:val="24"/>
          <w:lang w:val="lv-LV"/>
        </w:rPr>
        <w:tab/>
        <w:t>_____________</w:t>
      </w:r>
    </w:p>
    <w:p w:rsidR="005F2592" w:rsidRPr="002755B8" w:rsidRDefault="005F2592" w:rsidP="002755B8">
      <w:pPr>
        <w:pStyle w:val="BlockText"/>
        <w:ind w:left="0" w:right="-1" w:firstLine="0"/>
        <w:jc w:val="left"/>
        <w:rPr>
          <w:i/>
          <w:szCs w:val="24"/>
        </w:rPr>
      </w:pPr>
      <w:r>
        <w:rPr>
          <w:i/>
          <w:szCs w:val="24"/>
        </w:rPr>
        <w:t>sastādīšanas vieta</w:t>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t xml:space="preserve">        datums</w:t>
      </w:r>
      <w:bookmarkEnd w:id="9"/>
      <w:bookmarkEnd w:id="10"/>
    </w:p>
    <w:p w:rsidR="001244D1" w:rsidRPr="00B914D6" w:rsidRDefault="001244D1" w:rsidP="00E32142">
      <w:pPr>
        <w:keepNext/>
        <w:jc w:val="both"/>
        <w:rPr>
          <w:b/>
          <w:sz w:val="24"/>
          <w:szCs w:val="24"/>
        </w:rPr>
      </w:pPr>
      <w:r w:rsidRPr="00B914D6">
        <w:rPr>
          <w:b/>
          <w:sz w:val="24"/>
          <w:szCs w:val="24"/>
        </w:rPr>
        <w:t>Pretendents:</w:t>
      </w:r>
    </w:p>
    <w:tbl>
      <w:tblPr>
        <w:tblW w:w="0" w:type="auto"/>
        <w:tblLook w:val="04A0" w:firstRow="1" w:lastRow="0" w:firstColumn="1" w:lastColumn="0" w:noHBand="0" w:noVBand="1"/>
      </w:tblPr>
      <w:tblGrid>
        <w:gridCol w:w="2850"/>
        <w:gridCol w:w="6176"/>
      </w:tblGrid>
      <w:tr w:rsidR="001244D1" w:rsidRPr="00B914D6" w:rsidTr="001E56DB">
        <w:tc>
          <w:tcPr>
            <w:tcW w:w="2943" w:type="dxa"/>
            <w:shd w:val="clear" w:color="auto" w:fill="auto"/>
          </w:tcPr>
          <w:p w:rsidR="001244D1" w:rsidRPr="00B914D6" w:rsidRDefault="001244D1" w:rsidP="00E32142">
            <w:pPr>
              <w:keepNext/>
              <w:jc w:val="both"/>
              <w:rPr>
                <w:sz w:val="24"/>
                <w:szCs w:val="24"/>
              </w:rPr>
            </w:pPr>
            <w:r w:rsidRPr="00B914D6">
              <w:rPr>
                <w:sz w:val="24"/>
                <w:szCs w:val="24"/>
              </w:rPr>
              <w:t>nosaukums:</w:t>
            </w:r>
          </w:p>
        </w:tc>
        <w:tc>
          <w:tcPr>
            <w:tcW w:w="6344" w:type="dxa"/>
            <w:shd w:val="clear" w:color="auto" w:fill="auto"/>
          </w:tcPr>
          <w:p w:rsidR="001244D1" w:rsidRPr="00B914D6" w:rsidRDefault="001244D1" w:rsidP="00E32142">
            <w:pPr>
              <w:keepNext/>
              <w:jc w:val="both"/>
              <w:rPr>
                <w:sz w:val="24"/>
                <w:szCs w:val="24"/>
              </w:rPr>
            </w:pPr>
            <w:r w:rsidRPr="00B914D6">
              <w:rPr>
                <w:sz w:val="24"/>
                <w:szCs w:val="24"/>
              </w:rPr>
              <w:t>__________________________________________</w:t>
            </w:r>
          </w:p>
        </w:tc>
      </w:tr>
      <w:tr w:rsidR="001244D1" w:rsidRPr="00B914D6" w:rsidTr="001E56DB">
        <w:tc>
          <w:tcPr>
            <w:tcW w:w="2943" w:type="dxa"/>
            <w:shd w:val="clear" w:color="auto" w:fill="auto"/>
          </w:tcPr>
          <w:p w:rsidR="001244D1" w:rsidRPr="00B914D6" w:rsidRDefault="001244D1" w:rsidP="00E32142">
            <w:pPr>
              <w:keepNext/>
              <w:jc w:val="both"/>
              <w:rPr>
                <w:sz w:val="24"/>
                <w:szCs w:val="24"/>
              </w:rPr>
            </w:pPr>
            <w:r w:rsidRPr="00B914D6">
              <w:rPr>
                <w:sz w:val="24"/>
                <w:szCs w:val="24"/>
              </w:rPr>
              <w:t>reģ. Nr.</w:t>
            </w:r>
          </w:p>
        </w:tc>
        <w:tc>
          <w:tcPr>
            <w:tcW w:w="6344" w:type="dxa"/>
            <w:shd w:val="clear" w:color="auto" w:fill="auto"/>
          </w:tcPr>
          <w:p w:rsidR="001244D1" w:rsidRPr="00B914D6" w:rsidRDefault="001244D1" w:rsidP="00E32142">
            <w:pPr>
              <w:keepNext/>
              <w:jc w:val="both"/>
              <w:rPr>
                <w:sz w:val="24"/>
                <w:szCs w:val="24"/>
              </w:rPr>
            </w:pPr>
            <w:r w:rsidRPr="00B914D6">
              <w:rPr>
                <w:sz w:val="24"/>
                <w:szCs w:val="24"/>
              </w:rPr>
              <w:t>__________________________________________</w:t>
            </w:r>
          </w:p>
        </w:tc>
      </w:tr>
      <w:tr w:rsidR="001244D1" w:rsidRPr="00B914D6" w:rsidTr="001E56DB">
        <w:tc>
          <w:tcPr>
            <w:tcW w:w="2943" w:type="dxa"/>
            <w:shd w:val="clear" w:color="auto" w:fill="auto"/>
          </w:tcPr>
          <w:p w:rsidR="001244D1" w:rsidRPr="00B914D6" w:rsidRDefault="001244D1" w:rsidP="00E32142">
            <w:pPr>
              <w:keepNext/>
              <w:jc w:val="both"/>
              <w:rPr>
                <w:sz w:val="24"/>
                <w:szCs w:val="24"/>
              </w:rPr>
            </w:pPr>
            <w:r w:rsidRPr="00B914D6">
              <w:rPr>
                <w:sz w:val="24"/>
                <w:szCs w:val="24"/>
              </w:rPr>
              <w:t>juridiskā adrese:</w:t>
            </w:r>
          </w:p>
        </w:tc>
        <w:tc>
          <w:tcPr>
            <w:tcW w:w="6344" w:type="dxa"/>
            <w:shd w:val="clear" w:color="auto" w:fill="auto"/>
          </w:tcPr>
          <w:p w:rsidR="001244D1" w:rsidRPr="00B914D6" w:rsidRDefault="001244D1" w:rsidP="00E32142">
            <w:pPr>
              <w:keepNext/>
              <w:jc w:val="both"/>
              <w:rPr>
                <w:sz w:val="24"/>
                <w:szCs w:val="24"/>
              </w:rPr>
            </w:pPr>
            <w:r w:rsidRPr="00B914D6">
              <w:rPr>
                <w:sz w:val="24"/>
                <w:szCs w:val="24"/>
              </w:rPr>
              <w:t>__________________________________________</w:t>
            </w:r>
          </w:p>
        </w:tc>
      </w:tr>
      <w:tr w:rsidR="001244D1" w:rsidRPr="00B914D6" w:rsidTr="001E56DB">
        <w:tc>
          <w:tcPr>
            <w:tcW w:w="2943" w:type="dxa"/>
            <w:shd w:val="clear" w:color="auto" w:fill="auto"/>
          </w:tcPr>
          <w:p w:rsidR="001244D1" w:rsidRPr="00B914D6" w:rsidRDefault="001244D1" w:rsidP="00E32142">
            <w:pPr>
              <w:keepNext/>
              <w:jc w:val="both"/>
              <w:rPr>
                <w:sz w:val="24"/>
                <w:szCs w:val="24"/>
              </w:rPr>
            </w:pPr>
            <w:r w:rsidRPr="00B914D6">
              <w:rPr>
                <w:sz w:val="24"/>
                <w:szCs w:val="24"/>
              </w:rPr>
              <w:t>pasta adrese (</w:t>
            </w:r>
            <w:r w:rsidRPr="00B914D6">
              <w:rPr>
                <w:i/>
                <w:sz w:val="24"/>
                <w:szCs w:val="24"/>
              </w:rPr>
              <w:t>ja atšķiras</w:t>
            </w:r>
            <w:r w:rsidRPr="00B914D6">
              <w:rPr>
                <w:sz w:val="24"/>
                <w:szCs w:val="24"/>
              </w:rPr>
              <w:t>):</w:t>
            </w:r>
          </w:p>
        </w:tc>
        <w:tc>
          <w:tcPr>
            <w:tcW w:w="6344" w:type="dxa"/>
            <w:shd w:val="clear" w:color="auto" w:fill="auto"/>
          </w:tcPr>
          <w:p w:rsidR="001244D1" w:rsidRPr="00B914D6" w:rsidRDefault="001244D1" w:rsidP="00E32142">
            <w:pPr>
              <w:keepNext/>
              <w:jc w:val="both"/>
              <w:rPr>
                <w:sz w:val="24"/>
                <w:szCs w:val="24"/>
              </w:rPr>
            </w:pPr>
            <w:r w:rsidRPr="00B914D6">
              <w:rPr>
                <w:sz w:val="24"/>
                <w:szCs w:val="24"/>
              </w:rPr>
              <w:t>__________________________________________</w:t>
            </w:r>
          </w:p>
        </w:tc>
      </w:tr>
      <w:tr w:rsidR="001244D1" w:rsidRPr="00B914D6" w:rsidTr="001E56DB">
        <w:tc>
          <w:tcPr>
            <w:tcW w:w="2943" w:type="dxa"/>
            <w:shd w:val="clear" w:color="auto" w:fill="auto"/>
          </w:tcPr>
          <w:p w:rsidR="001244D1" w:rsidRPr="00B914D6" w:rsidRDefault="001244D1" w:rsidP="00E32142">
            <w:pPr>
              <w:keepNext/>
              <w:jc w:val="both"/>
              <w:rPr>
                <w:sz w:val="24"/>
                <w:szCs w:val="24"/>
              </w:rPr>
            </w:pPr>
            <w:r w:rsidRPr="00B914D6">
              <w:rPr>
                <w:sz w:val="24"/>
                <w:szCs w:val="24"/>
              </w:rPr>
              <w:t>telefona/faksa numurs:</w:t>
            </w:r>
          </w:p>
          <w:p w:rsidR="001244D1" w:rsidRPr="00B914D6" w:rsidRDefault="001244D1" w:rsidP="00E32142">
            <w:pPr>
              <w:keepNext/>
              <w:jc w:val="both"/>
              <w:rPr>
                <w:sz w:val="24"/>
                <w:szCs w:val="24"/>
              </w:rPr>
            </w:pPr>
            <w:r w:rsidRPr="00B914D6">
              <w:rPr>
                <w:sz w:val="24"/>
                <w:szCs w:val="24"/>
              </w:rPr>
              <w:t>e-pasts:</w:t>
            </w:r>
          </w:p>
        </w:tc>
        <w:tc>
          <w:tcPr>
            <w:tcW w:w="6344" w:type="dxa"/>
            <w:shd w:val="clear" w:color="auto" w:fill="auto"/>
          </w:tcPr>
          <w:p w:rsidR="001244D1" w:rsidRPr="00B914D6" w:rsidRDefault="001244D1" w:rsidP="00E32142">
            <w:pPr>
              <w:keepNext/>
              <w:jc w:val="both"/>
              <w:rPr>
                <w:sz w:val="24"/>
                <w:szCs w:val="24"/>
              </w:rPr>
            </w:pPr>
            <w:r w:rsidRPr="00B914D6">
              <w:rPr>
                <w:sz w:val="24"/>
                <w:szCs w:val="24"/>
              </w:rPr>
              <w:t>__________________________________________</w:t>
            </w:r>
          </w:p>
          <w:p w:rsidR="001244D1" w:rsidRPr="00B914D6" w:rsidRDefault="001244D1" w:rsidP="00E32142">
            <w:pPr>
              <w:keepNext/>
              <w:jc w:val="both"/>
              <w:rPr>
                <w:sz w:val="24"/>
                <w:szCs w:val="24"/>
              </w:rPr>
            </w:pPr>
            <w:r w:rsidRPr="00B914D6">
              <w:rPr>
                <w:sz w:val="24"/>
                <w:szCs w:val="24"/>
              </w:rPr>
              <w:t>__________________________________________</w:t>
            </w:r>
          </w:p>
        </w:tc>
      </w:tr>
      <w:tr w:rsidR="001244D1" w:rsidRPr="00B914D6" w:rsidTr="001E56DB">
        <w:tc>
          <w:tcPr>
            <w:tcW w:w="2943" w:type="dxa"/>
            <w:shd w:val="clear" w:color="auto" w:fill="auto"/>
          </w:tcPr>
          <w:p w:rsidR="001244D1" w:rsidRPr="00B914D6" w:rsidRDefault="001244D1" w:rsidP="00E32142">
            <w:pPr>
              <w:keepNext/>
              <w:jc w:val="both"/>
              <w:rPr>
                <w:b/>
                <w:sz w:val="24"/>
                <w:szCs w:val="24"/>
              </w:rPr>
            </w:pPr>
            <w:r w:rsidRPr="00B914D6">
              <w:rPr>
                <w:b/>
                <w:sz w:val="24"/>
                <w:szCs w:val="24"/>
              </w:rPr>
              <w:t>Bankas rekvizīti:</w:t>
            </w:r>
          </w:p>
        </w:tc>
        <w:tc>
          <w:tcPr>
            <w:tcW w:w="6344" w:type="dxa"/>
            <w:shd w:val="clear" w:color="auto" w:fill="auto"/>
          </w:tcPr>
          <w:p w:rsidR="001244D1" w:rsidRPr="00B914D6" w:rsidRDefault="001244D1" w:rsidP="00E32142">
            <w:pPr>
              <w:keepNext/>
              <w:jc w:val="both"/>
              <w:rPr>
                <w:sz w:val="24"/>
                <w:szCs w:val="24"/>
              </w:rPr>
            </w:pPr>
          </w:p>
        </w:tc>
      </w:tr>
      <w:tr w:rsidR="001244D1" w:rsidRPr="00B914D6" w:rsidTr="001E56DB">
        <w:tc>
          <w:tcPr>
            <w:tcW w:w="2943" w:type="dxa"/>
            <w:shd w:val="clear" w:color="auto" w:fill="auto"/>
          </w:tcPr>
          <w:p w:rsidR="001244D1" w:rsidRPr="00B914D6" w:rsidRDefault="001244D1" w:rsidP="00E32142">
            <w:pPr>
              <w:keepNext/>
              <w:jc w:val="both"/>
              <w:rPr>
                <w:sz w:val="24"/>
                <w:szCs w:val="24"/>
              </w:rPr>
            </w:pPr>
            <w:r w:rsidRPr="00B914D6">
              <w:rPr>
                <w:sz w:val="24"/>
                <w:szCs w:val="24"/>
              </w:rPr>
              <w:t>nosaukums:</w:t>
            </w:r>
          </w:p>
        </w:tc>
        <w:tc>
          <w:tcPr>
            <w:tcW w:w="6344" w:type="dxa"/>
            <w:shd w:val="clear" w:color="auto" w:fill="auto"/>
          </w:tcPr>
          <w:p w:rsidR="001244D1" w:rsidRPr="00B914D6" w:rsidRDefault="001244D1" w:rsidP="00E32142">
            <w:pPr>
              <w:keepNext/>
              <w:jc w:val="both"/>
              <w:rPr>
                <w:sz w:val="24"/>
                <w:szCs w:val="24"/>
              </w:rPr>
            </w:pPr>
            <w:r w:rsidRPr="00B914D6">
              <w:rPr>
                <w:sz w:val="24"/>
                <w:szCs w:val="24"/>
              </w:rPr>
              <w:t>__________________________________________</w:t>
            </w:r>
          </w:p>
        </w:tc>
      </w:tr>
      <w:tr w:rsidR="001244D1" w:rsidRPr="00B914D6" w:rsidTr="001E56DB">
        <w:tc>
          <w:tcPr>
            <w:tcW w:w="2943" w:type="dxa"/>
            <w:shd w:val="clear" w:color="auto" w:fill="auto"/>
          </w:tcPr>
          <w:p w:rsidR="001244D1" w:rsidRPr="00B914D6" w:rsidRDefault="001244D1" w:rsidP="00E32142">
            <w:pPr>
              <w:keepNext/>
              <w:jc w:val="both"/>
              <w:rPr>
                <w:sz w:val="24"/>
                <w:szCs w:val="24"/>
              </w:rPr>
            </w:pPr>
            <w:r w:rsidRPr="00B914D6">
              <w:rPr>
                <w:sz w:val="24"/>
                <w:szCs w:val="24"/>
              </w:rPr>
              <w:t>kods:</w:t>
            </w:r>
          </w:p>
        </w:tc>
        <w:tc>
          <w:tcPr>
            <w:tcW w:w="6344" w:type="dxa"/>
            <w:shd w:val="clear" w:color="auto" w:fill="auto"/>
          </w:tcPr>
          <w:p w:rsidR="001244D1" w:rsidRPr="00B914D6" w:rsidRDefault="001244D1" w:rsidP="00E32142">
            <w:pPr>
              <w:keepNext/>
              <w:jc w:val="both"/>
              <w:rPr>
                <w:sz w:val="24"/>
                <w:szCs w:val="24"/>
              </w:rPr>
            </w:pPr>
            <w:r w:rsidRPr="00B914D6">
              <w:rPr>
                <w:sz w:val="24"/>
                <w:szCs w:val="24"/>
              </w:rPr>
              <w:t>__________________________________________</w:t>
            </w:r>
          </w:p>
        </w:tc>
      </w:tr>
      <w:tr w:rsidR="001244D1" w:rsidRPr="00B914D6" w:rsidTr="001E56DB">
        <w:tc>
          <w:tcPr>
            <w:tcW w:w="2943" w:type="dxa"/>
            <w:shd w:val="clear" w:color="auto" w:fill="auto"/>
          </w:tcPr>
          <w:p w:rsidR="001244D1" w:rsidRPr="00B914D6" w:rsidRDefault="001244D1" w:rsidP="00E32142">
            <w:pPr>
              <w:keepNext/>
              <w:jc w:val="both"/>
              <w:rPr>
                <w:sz w:val="24"/>
                <w:szCs w:val="24"/>
              </w:rPr>
            </w:pPr>
            <w:r w:rsidRPr="00B914D6">
              <w:rPr>
                <w:sz w:val="24"/>
                <w:szCs w:val="24"/>
              </w:rPr>
              <w:t>konts:</w:t>
            </w:r>
          </w:p>
        </w:tc>
        <w:tc>
          <w:tcPr>
            <w:tcW w:w="6344" w:type="dxa"/>
            <w:shd w:val="clear" w:color="auto" w:fill="auto"/>
          </w:tcPr>
          <w:p w:rsidR="001244D1" w:rsidRPr="00B914D6" w:rsidRDefault="001244D1" w:rsidP="00E32142">
            <w:pPr>
              <w:keepNext/>
              <w:jc w:val="both"/>
              <w:rPr>
                <w:sz w:val="24"/>
                <w:szCs w:val="24"/>
              </w:rPr>
            </w:pPr>
            <w:r w:rsidRPr="00B914D6">
              <w:rPr>
                <w:sz w:val="24"/>
                <w:szCs w:val="24"/>
              </w:rPr>
              <w:t>__________________________________________</w:t>
            </w:r>
          </w:p>
        </w:tc>
      </w:tr>
      <w:tr w:rsidR="001244D1" w:rsidRPr="00B914D6" w:rsidTr="001E56DB">
        <w:tc>
          <w:tcPr>
            <w:tcW w:w="2943" w:type="dxa"/>
            <w:shd w:val="clear" w:color="auto" w:fill="auto"/>
          </w:tcPr>
          <w:p w:rsidR="001244D1" w:rsidRPr="00B914D6" w:rsidRDefault="001244D1" w:rsidP="00E32142">
            <w:pPr>
              <w:keepNext/>
              <w:jc w:val="both"/>
              <w:rPr>
                <w:sz w:val="24"/>
                <w:szCs w:val="24"/>
              </w:rPr>
            </w:pPr>
            <w:r w:rsidRPr="00B914D6">
              <w:rPr>
                <w:sz w:val="24"/>
                <w:szCs w:val="24"/>
              </w:rPr>
              <w:t>persona, kura tiesīga pārstāvēt pretendentu jeb pilnvarotās personas/amats/vārds/ uzvārds</w:t>
            </w:r>
          </w:p>
        </w:tc>
        <w:tc>
          <w:tcPr>
            <w:tcW w:w="6344" w:type="dxa"/>
            <w:shd w:val="clear" w:color="auto" w:fill="auto"/>
          </w:tcPr>
          <w:p w:rsidR="001244D1" w:rsidRPr="00B914D6" w:rsidRDefault="001244D1" w:rsidP="00E32142">
            <w:pPr>
              <w:keepNext/>
              <w:jc w:val="both"/>
              <w:rPr>
                <w:sz w:val="24"/>
                <w:szCs w:val="24"/>
              </w:rPr>
            </w:pPr>
          </w:p>
          <w:p w:rsidR="001244D1" w:rsidRPr="00B914D6" w:rsidRDefault="001244D1" w:rsidP="00E32142">
            <w:pPr>
              <w:keepNext/>
              <w:jc w:val="both"/>
              <w:rPr>
                <w:sz w:val="24"/>
                <w:szCs w:val="24"/>
              </w:rPr>
            </w:pPr>
          </w:p>
          <w:p w:rsidR="001244D1" w:rsidRPr="00B914D6" w:rsidRDefault="001244D1" w:rsidP="00E32142">
            <w:pPr>
              <w:keepNext/>
              <w:jc w:val="both"/>
              <w:rPr>
                <w:sz w:val="24"/>
                <w:szCs w:val="24"/>
              </w:rPr>
            </w:pPr>
            <w:r w:rsidRPr="00B914D6">
              <w:rPr>
                <w:sz w:val="24"/>
                <w:szCs w:val="24"/>
              </w:rPr>
              <w:t>__________________________________________</w:t>
            </w:r>
          </w:p>
        </w:tc>
      </w:tr>
    </w:tbl>
    <w:p w:rsidR="001244D1" w:rsidRPr="00B914D6" w:rsidRDefault="001244D1" w:rsidP="00E32142">
      <w:pPr>
        <w:keepNext/>
        <w:jc w:val="both"/>
        <w:rPr>
          <w:sz w:val="24"/>
          <w:szCs w:val="24"/>
        </w:rPr>
      </w:pPr>
      <w:r w:rsidRPr="00B914D6">
        <w:rPr>
          <w:sz w:val="24"/>
          <w:szCs w:val="24"/>
          <w:lang w:val="lv-LV"/>
        </w:rPr>
        <w:t xml:space="preserve">ar </w:t>
      </w:r>
      <w:r w:rsidRPr="00B914D6">
        <w:rPr>
          <w:sz w:val="24"/>
          <w:szCs w:val="24"/>
        </w:rPr>
        <w:t xml:space="preserve">šī pieteikuma iesniegšanu </w:t>
      </w:r>
      <w:r w:rsidR="00B716F9">
        <w:rPr>
          <w:sz w:val="24"/>
          <w:szCs w:val="24"/>
        </w:rPr>
        <w:t>P</w:t>
      </w:r>
      <w:r w:rsidRPr="00B914D6">
        <w:rPr>
          <w:sz w:val="24"/>
          <w:szCs w:val="24"/>
        </w:rPr>
        <w:t>retendents:</w:t>
      </w:r>
    </w:p>
    <w:p w:rsidR="001244D1" w:rsidRPr="00B914D6" w:rsidRDefault="001244D1" w:rsidP="002E7B6D">
      <w:pPr>
        <w:keepNext/>
        <w:widowControl/>
        <w:numPr>
          <w:ilvl w:val="0"/>
          <w:numId w:val="5"/>
        </w:numPr>
        <w:overflowPunct/>
        <w:autoSpaceDE/>
        <w:autoSpaceDN/>
        <w:adjustRightInd/>
        <w:ind w:left="709" w:hanging="436"/>
        <w:jc w:val="both"/>
        <w:rPr>
          <w:sz w:val="24"/>
          <w:szCs w:val="24"/>
        </w:rPr>
      </w:pPr>
      <w:r w:rsidRPr="00B914D6">
        <w:rPr>
          <w:sz w:val="24"/>
          <w:szCs w:val="24"/>
        </w:rPr>
        <w:t xml:space="preserve">uzņemas pilnu atbildību par </w:t>
      </w:r>
      <w:r w:rsidR="00944E96">
        <w:rPr>
          <w:sz w:val="24"/>
          <w:szCs w:val="24"/>
          <w:lang w:val="lv-LV"/>
        </w:rPr>
        <w:t>Iepirkumā</w:t>
      </w:r>
      <w:r w:rsidRPr="00B914D6">
        <w:rPr>
          <w:sz w:val="24"/>
          <w:szCs w:val="24"/>
        </w:rPr>
        <w:t xml:space="preserve"> iesniegto </w:t>
      </w:r>
      <w:r w:rsidRPr="00B914D6">
        <w:rPr>
          <w:sz w:val="24"/>
          <w:szCs w:val="24"/>
          <w:lang w:val="lv-LV"/>
        </w:rPr>
        <w:t>piedāvājumu</w:t>
      </w:r>
      <w:r w:rsidRPr="00B914D6">
        <w:rPr>
          <w:sz w:val="24"/>
          <w:szCs w:val="24"/>
        </w:rPr>
        <w:t>, taj</w:t>
      </w:r>
      <w:r w:rsidRPr="00B914D6">
        <w:rPr>
          <w:sz w:val="24"/>
          <w:szCs w:val="24"/>
          <w:lang w:val="lv-LV"/>
        </w:rPr>
        <w:t>ā</w:t>
      </w:r>
      <w:r w:rsidRPr="00B914D6">
        <w:rPr>
          <w:sz w:val="24"/>
          <w:szCs w:val="24"/>
        </w:rPr>
        <w:t xml:space="preserve"> ietverto informāciju, noformējumu, atbilstību </w:t>
      </w:r>
      <w:r w:rsidRPr="00B914D6">
        <w:rPr>
          <w:sz w:val="24"/>
          <w:szCs w:val="24"/>
          <w:lang w:val="lv-LV"/>
        </w:rPr>
        <w:t>N</w:t>
      </w:r>
      <w:r w:rsidRPr="00B914D6">
        <w:rPr>
          <w:sz w:val="24"/>
          <w:szCs w:val="24"/>
        </w:rPr>
        <w:t>olikuma prasībām;</w:t>
      </w:r>
    </w:p>
    <w:p w:rsidR="001244D1" w:rsidRPr="00B914D6" w:rsidRDefault="001244D1" w:rsidP="002E7B6D">
      <w:pPr>
        <w:keepNext/>
        <w:widowControl/>
        <w:numPr>
          <w:ilvl w:val="0"/>
          <w:numId w:val="5"/>
        </w:numPr>
        <w:overflowPunct/>
        <w:autoSpaceDE/>
        <w:autoSpaceDN/>
        <w:adjustRightInd/>
        <w:ind w:left="709" w:hanging="436"/>
        <w:jc w:val="both"/>
        <w:rPr>
          <w:sz w:val="24"/>
          <w:szCs w:val="24"/>
        </w:rPr>
      </w:pPr>
      <w:r w:rsidRPr="00B914D6">
        <w:rPr>
          <w:sz w:val="24"/>
          <w:szCs w:val="24"/>
        </w:rPr>
        <w:t xml:space="preserve">apliecina, ka noslēgtā </w:t>
      </w:r>
      <w:r w:rsidR="00226E56">
        <w:rPr>
          <w:sz w:val="24"/>
          <w:szCs w:val="24"/>
        </w:rPr>
        <w:t>I</w:t>
      </w:r>
      <w:r w:rsidRPr="00B914D6">
        <w:rPr>
          <w:sz w:val="24"/>
          <w:szCs w:val="24"/>
        </w:rPr>
        <w:t>epirkuma līguma izpildē nes</w:t>
      </w:r>
      <w:r w:rsidR="004F5CBE" w:rsidRPr="00B914D6">
        <w:rPr>
          <w:sz w:val="24"/>
          <w:szCs w:val="24"/>
        </w:rPr>
        <w:t xml:space="preserve">niegs </w:t>
      </w:r>
      <w:r w:rsidRPr="00B914D6">
        <w:rPr>
          <w:sz w:val="24"/>
          <w:szCs w:val="24"/>
        </w:rPr>
        <w:t>nepatiesu informāciju, ka izpildītāja kvalifikācija atbilst noteiktajām prasībām, un tas ir iesniedzis visu pieprasīto informāciju;</w:t>
      </w:r>
    </w:p>
    <w:p w:rsidR="001244D1" w:rsidRPr="00B914D6" w:rsidRDefault="00E70481" w:rsidP="002E7B6D">
      <w:pPr>
        <w:widowControl/>
        <w:numPr>
          <w:ilvl w:val="0"/>
          <w:numId w:val="4"/>
        </w:numPr>
        <w:tabs>
          <w:tab w:val="left" w:pos="709"/>
        </w:tabs>
        <w:overflowPunct/>
        <w:autoSpaceDE/>
        <w:autoSpaceDN/>
        <w:adjustRightInd/>
        <w:ind w:left="709" w:hanging="436"/>
        <w:jc w:val="both"/>
        <w:rPr>
          <w:sz w:val="24"/>
          <w:szCs w:val="24"/>
          <w:lang w:val="lv-LV"/>
        </w:rPr>
      </w:pPr>
      <w:r w:rsidRPr="00B914D6">
        <w:rPr>
          <w:sz w:val="24"/>
          <w:szCs w:val="24"/>
          <w:lang w:val="lv-LV"/>
        </w:rPr>
        <w:t>a</w:t>
      </w:r>
      <w:r w:rsidR="001244D1" w:rsidRPr="00B914D6">
        <w:rPr>
          <w:sz w:val="24"/>
          <w:szCs w:val="24"/>
          <w:lang w:val="lv-LV"/>
        </w:rPr>
        <w:t>tļauj Pasūtītājam apstrādāt savus fiziskas personas datus</w:t>
      </w:r>
      <w:r w:rsidR="001244D1" w:rsidRPr="00B914D6">
        <w:rPr>
          <w:b/>
          <w:sz w:val="24"/>
          <w:szCs w:val="24"/>
          <w:lang w:val="lv-LV"/>
        </w:rPr>
        <w:t xml:space="preserve"> </w:t>
      </w:r>
      <w:r w:rsidR="001244D1" w:rsidRPr="00B914D6">
        <w:rPr>
          <w:sz w:val="24"/>
          <w:szCs w:val="24"/>
          <w:lang w:val="lv-LV"/>
        </w:rPr>
        <w:t>saskaņā ar Fizisko personu datu aizsardzības likumu</w:t>
      </w:r>
      <w:r w:rsidRPr="00B914D6">
        <w:rPr>
          <w:sz w:val="24"/>
          <w:szCs w:val="24"/>
          <w:lang w:val="lv-LV"/>
        </w:rPr>
        <w:t>;</w:t>
      </w:r>
    </w:p>
    <w:p w:rsidR="001244D1" w:rsidRPr="00B914D6" w:rsidRDefault="001244D1" w:rsidP="00542775">
      <w:pPr>
        <w:pStyle w:val="ListParagraph"/>
        <w:widowControl/>
        <w:numPr>
          <w:ilvl w:val="0"/>
          <w:numId w:val="11"/>
        </w:numPr>
        <w:tabs>
          <w:tab w:val="left" w:pos="709"/>
        </w:tabs>
        <w:overflowPunct/>
        <w:autoSpaceDE/>
        <w:autoSpaceDN/>
        <w:adjustRightInd/>
        <w:ind w:left="709" w:hanging="425"/>
        <w:jc w:val="both"/>
        <w:rPr>
          <w:sz w:val="24"/>
          <w:szCs w:val="24"/>
          <w:lang w:val="lv-LV"/>
        </w:rPr>
      </w:pPr>
      <w:r w:rsidRPr="00B914D6">
        <w:rPr>
          <w:sz w:val="24"/>
          <w:szCs w:val="24"/>
          <w:lang w:val="lv-LV"/>
        </w:rPr>
        <w:t xml:space="preserve">piekrīt, savstarpējā sarakstē </w:t>
      </w:r>
      <w:r w:rsidR="00944E96">
        <w:rPr>
          <w:sz w:val="24"/>
          <w:szCs w:val="24"/>
          <w:lang w:val="lv-LV"/>
        </w:rPr>
        <w:t>Iepirkuma</w:t>
      </w:r>
      <w:r w:rsidR="00C00401" w:rsidRPr="00B914D6">
        <w:rPr>
          <w:sz w:val="24"/>
          <w:szCs w:val="24"/>
          <w:lang w:val="lv-LV"/>
        </w:rPr>
        <w:t xml:space="preserve"> </w:t>
      </w:r>
      <w:r w:rsidRPr="00B914D6">
        <w:rPr>
          <w:sz w:val="24"/>
          <w:szCs w:val="24"/>
          <w:lang w:val="lv-LV"/>
        </w:rPr>
        <w:t xml:space="preserve">ietvaros un </w:t>
      </w:r>
      <w:r w:rsidR="00944E96">
        <w:rPr>
          <w:sz w:val="24"/>
          <w:szCs w:val="24"/>
          <w:lang w:val="lv-LV"/>
        </w:rPr>
        <w:t>Iepirkuma</w:t>
      </w:r>
      <w:r w:rsidR="00C00401" w:rsidRPr="00B914D6">
        <w:rPr>
          <w:sz w:val="24"/>
          <w:szCs w:val="24"/>
          <w:lang w:val="lv-LV"/>
        </w:rPr>
        <w:t xml:space="preserve"> </w:t>
      </w:r>
      <w:r w:rsidRPr="00B914D6">
        <w:rPr>
          <w:sz w:val="24"/>
          <w:szCs w:val="24"/>
          <w:lang w:val="lv-LV"/>
        </w:rPr>
        <w:t xml:space="preserve">rezultātā </w:t>
      </w:r>
      <w:r w:rsidR="005650AE" w:rsidRPr="00B914D6">
        <w:rPr>
          <w:sz w:val="24"/>
          <w:szCs w:val="24"/>
          <w:lang w:val="lv-LV"/>
        </w:rPr>
        <w:t>noslēgtā</w:t>
      </w:r>
      <w:r w:rsidR="005650AE">
        <w:rPr>
          <w:sz w:val="24"/>
          <w:szCs w:val="24"/>
          <w:lang w:val="lv-LV"/>
        </w:rPr>
        <w:t xml:space="preserve"> Iepirkuma l</w:t>
      </w:r>
      <w:r w:rsidR="00226E56">
        <w:rPr>
          <w:sz w:val="24"/>
          <w:szCs w:val="24"/>
          <w:lang w:val="lv-LV"/>
        </w:rPr>
        <w:t xml:space="preserve">īguma </w:t>
      </w:r>
      <w:r w:rsidRPr="00B914D6">
        <w:rPr>
          <w:sz w:val="24"/>
          <w:szCs w:val="24"/>
          <w:lang w:val="lv-LV"/>
        </w:rPr>
        <w:t xml:space="preserve"> ietvaros, izmantot Pretendenta aizpildītajā pieteikuma veidlapā norādīto e – pasta adresi.</w:t>
      </w:r>
    </w:p>
    <w:p w:rsidR="0081585B" w:rsidRPr="009B494B" w:rsidRDefault="0081585B" w:rsidP="00542775">
      <w:pPr>
        <w:pStyle w:val="BodyText"/>
        <w:keepNext/>
        <w:numPr>
          <w:ilvl w:val="0"/>
          <w:numId w:val="11"/>
        </w:numPr>
        <w:spacing w:after="0"/>
        <w:ind w:right="28" w:hanging="357"/>
        <w:rPr>
          <w:sz w:val="22"/>
          <w:szCs w:val="22"/>
          <w:lang w:val="lv-LV"/>
        </w:rPr>
      </w:pPr>
      <w:r w:rsidRPr="009B494B">
        <w:rPr>
          <w:b/>
          <w:sz w:val="22"/>
          <w:szCs w:val="22"/>
          <w:lang w:val="lv-LV"/>
        </w:rPr>
        <w:t>Lūdzam norādīt informāciju</w:t>
      </w:r>
      <w:r w:rsidRPr="009B494B">
        <w:rPr>
          <w:sz w:val="22"/>
          <w:szCs w:val="22"/>
          <w:lang w:val="lv-LV"/>
        </w:rPr>
        <w:t xml:space="preserve"> par to, vai Pretendenta uzņēmums vai tā piesaistītā apakšuzņēmēja uzņēmums atbilst mazā* vai vidējā uzņēmuma** statusam.</w:t>
      </w:r>
    </w:p>
    <w:p w:rsidR="0081585B" w:rsidRPr="009B494B" w:rsidRDefault="0081585B" w:rsidP="00542775">
      <w:pPr>
        <w:pStyle w:val="BodyText"/>
        <w:keepNext/>
        <w:numPr>
          <w:ilvl w:val="0"/>
          <w:numId w:val="11"/>
        </w:numPr>
        <w:spacing w:after="0"/>
        <w:ind w:right="28" w:hanging="357"/>
        <w:rPr>
          <w:sz w:val="22"/>
          <w:szCs w:val="22"/>
          <w:lang w:val="lv-LV"/>
        </w:rPr>
      </w:pPr>
      <w:r w:rsidRPr="009B494B">
        <w:rPr>
          <w:sz w:val="22"/>
          <w:szCs w:val="22"/>
          <w:lang w:val="lv-LV"/>
        </w:rPr>
        <w:t xml:space="preserve">Pretendents </w:t>
      </w:r>
      <w:r w:rsidRPr="009B494B">
        <w:rPr>
          <w:i/>
          <w:sz w:val="22"/>
          <w:szCs w:val="22"/>
          <w:lang w:val="lv-LV"/>
        </w:rPr>
        <w:t xml:space="preserve">/nosaukums/ </w:t>
      </w:r>
      <w:r w:rsidRPr="009B494B">
        <w:rPr>
          <w:sz w:val="22"/>
          <w:szCs w:val="22"/>
          <w:lang w:val="lv-LV"/>
        </w:rPr>
        <w:t xml:space="preserve"> ir _____________ </w:t>
      </w:r>
      <w:r w:rsidRPr="009B494B">
        <w:rPr>
          <w:i/>
          <w:sz w:val="22"/>
          <w:szCs w:val="22"/>
          <w:lang w:val="lv-LV"/>
        </w:rPr>
        <w:t>/jānorāda mazais vai vidējais/</w:t>
      </w:r>
      <w:r w:rsidRPr="009B494B">
        <w:rPr>
          <w:sz w:val="22"/>
          <w:szCs w:val="22"/>
          <w:lang w:val="lv-LV"/>
        </w:rPr>
        <w:t xml:space="preserve"> uzņēmums.</w:t>
      </w:r>
    </w:p>
    <w:p w:rsidR="0081585B" w:rsidRPr="009B494B" w:rsidRDefault="0081585B" w:rsidP="00542775">
      <w:pPr>
        <w:pStyle w:val="BodyText"/>
        <w:keepNext/>
        <w:numPr>
          <w:ilvl w:val="0"/>
          <w:numId w:val="11"/>
        </w:numPr>
        <w:spacing w:after="0"/>
        <w:ind w:right="28" w:hanging="357"/>
        <w:rPr>
          <w:sz w:val="22"/>
          <w:szCs w:val="22"/>
          <w:lang w:val="lv-LV"/>
        </w:rPr>
      </w:pPr>
      <w:r w:rsidRPr="009B494B">
        <w:rPr>
          <w:sz w:val="22"/>
          <w:szCs w:val="22"/>
          <w:lang w:val="lv-LV"/>
        </w:rPr>
        <w:t xml:space="preserve">Pretendenta piesaistītais apakšuzņēmējs </w:t>
      </w:r>
      <w:r w:rsidRPr="009B494B">
        <w:rPr>
          <w:i/>
          <w:sz w:val="22"/>
          <w:szCs w:val="22"/>
          <w:lang w:val="lv-LV"/>
        </w:rPr>
        <w:t>/nosaukums/</w:t>
      </w:r>
      <w:r w:rsidRPr="009B494B">
        <w:rPr>
          <w:sz w:val="22"/>
          <w:szCs w:val="22"/>
          <w:lang w:val="lv-LV"/>
        </w:rPr>
        <w:t xml:space="preserve"> ir _____________ </w:t>
      </w:r>
      <w:r w:rsidRPr="009B494B">
        <w:rPr>
          <w:i/>
          <w:sz w:val="22"/>
          <w:szCs w:val="22"/>
          <w:lang w:val="lv-LV"/>
        </w:rPr>
        <w:t>/jānorāda mazais vai vidējais/</w:t>
      </w:r>
      <w:r w:rsidRPr="009B494B">
        <w:rPr>
          <w:sz w:val="22"/>
          <w:szCs w:val="22"/>
          <w:lang w:val="lv-LV"/>
        </w:rPr>
        <w:t xml:space="preserve"> uzņēmums.</w:t>
      </w:r>
    </w:p>
    <w:p w:rsidR="0081585B" w:rsidRPr="009B494B" w:rsidRDefault="0081585B" w:rsidP="00542775">
      <w:pPr>
        <w:pStyle w:val="BodyText"/>
        <w:keepNext/>
        <w:numPr>
          <w:ilvl w:val="0"/>
          <w:numId w:val="11"/>
        </w:numPr>
        <w:spacing w:after="0"/>
        <w:ind w:right="28" w:hanging="357"/>
        <w:rPr>
          <w:sz w:val="22"/>
          <w:szCs w:val="22"/>
          <w:lang w:val="lv-LV"/>
        </w:rPr>
      </w:pPr>
      <w:r w:rsidRPr="009B494B">
        <w:rPr>
          <w:sz w:val="22"/>
          <w:szCs w:val="22"/>
          <w:lang w:val="lv-LV"/>
        </w:rPr>
        <w:t xml:space="preserve">Pretendenta piesaistītais apakšuzņēmējs </w:t>
      </w:r>
      <w:r w:rsidRPr="009B494B">
        <w:rPr>
          <w:i/>
          <w:sz w:val="22"/>
          <w:szCs w:val="22"/>
          <w:lang w:val="lv-LV"/>
        </w:rPr>
        <w:t>/nosaukums/</w:t>
      </w:r>
      <w:r w:rsidRPr="009B494B">
        <w:rPr>
          <w:sz w:val="22"/>
          <w:szCs w:val="22"/>
          <w:lang w:val="lv-LV"/>
        </w:rPr>
        <w:t xml:space="preserve"> ir _____________ </w:t>
      </w:r>
      <w:r w:rsidRPr="009B494B">
        <w:rPr>
          <w:i/>
          <w:sz w:val="22"/>
          <w:szCs w:val="22"/>
          <w:lang w:val="lv-LV"/>
        </w:rPr>
        <w:t>/jānorāda mazais vai vidējais/</w:t>
      </w:r>
      <w:r w:rsidRPr="009B494B">
        <w:rPr>
          <w:sz w:val="22"/>
          <w:szCs w:val="22"/>
          <w:lang w:val="lv-LV"/>
        </w:rPr>
        <w:t xml:space="preserve"> uzņēmums.</w:t>
      </w:r>
    </w:p>
    <w:p w:rsidR="0081585B" w:rsidRPr="009B494B" w:rsidRDefault="0081585B" w:rsidP="00542775">
      <w:pPr>
        <w:pStyle w:val="BodyText"/>
        <w:keepNext/>
        <w:numPr>
          <w:ilvl w:val="0"/>
          <w:numId w:val="11"/>
        </w:numPr>
        <w:spacing w:after="0"/>
        <w:ind w:right="28" w:hanging="357"/>
        <w:rPr>
          <w:sz w:val="22"/>
          <w:szCs w:val="22"/>
          <w:lang w:val="lv-LV"/>
        </w:rPr>
      </w:pPr>
      <w:r w:rsidRPr="009B494B">
        <w:rPr>
          <w:sz w:val="22"/>
          <w:szCs w:val="22"/>
          <w:lang w:val="lv-LV"/>
        </w:rPr>
        <w:t>*</w:t>
      </w:r>
      <w:r w:rsidRPr="009B494B">
        <w:rPr>
          <w:b/>
          <w:sz w:val="22"/>
          <w:szCs w:val="22"/>
          <w:lang w:val="lv-LV"/>
        </w:rPr>
        <w:t>Mazais uzņēmums</w:t>
      </w:r>
      <w:r w:rsidRPr="009B494B">
        <w:rPr>
          <w:sz w:val="22"/>
          <w:szCs w:val="22"/>
          <w:lang w:val="lv-LV"/>
        </w:rPr>
        <w:t xml:space="preserve">, kurā nodarbinātas mazāk nekā 50 personas un kura gala apgrozījums un/vai gada bilance kopā nepārsniedz 10 miljonus </w:t>
      </w:r>
      <w:r w:rsidRPr="009B494B">
        <w:rPr>
          <w:i/>
          <w:sz w:val="22"/>
          <w:szCs w:val="22"/>
          <w:lang w:val="lv-LV"/>
        </w:rPr>
        <w:t>euro</w:t>
      </w:r>
      <w:r w:rsidRPr="009B494B">
        <w:rPr>
          <w:sz w:val="22"/>
          <w:szCs w:val="22"/>
          <w:lang w:val="lv-LV"/>
        </w:rPr>
        <w:t>;</w:t>
      </w:r>
    </w:p>
    <w:p w:rsidR="001244D1" w:rsidRPr="009B494B" w:rsidRDefault="0081585B" w:rsidP="00542775">
      <w:pPr>
        <w:pStyle w:val="BodyText"/>
        <w:keepNext/>
        <w:numPr>
          <w:ilvl w:val="0"/>
          <w:numId w:val="11"/>
        </w:numPr>
        <w:spacing w:after="0"/>
        <w:ind w:right="28" w:hanging="357"/>
        <w:rPr>
          <w:sz w:val="22"/>
          <w:szCs w:val="22"/>
          <w:lang w:val="lv-LV"/>
        </w:rPr>
      </w:pPr>
      <w:r w:rsidRPr="009B494B">
        <w:rPr>
          <w:sz w:val="22"/>
          <w:szCs w:val="22"/>
          <w:lang w:val="lv-LV"/>
        </w:rPr>
        <w:t xml:space="preserve"> ** </w:t>
      </w:r>
      <w:r w:rsidRPr="009B494B">
        <w:rPr>
          <w:b/>
          <w:sz w:val="22"/>
          <w:szCs w:val="22"/>
          <w:lang w:val="lv-LV"/>
        </w:rPr>
        <w:t>Vidējais uzņēmums</w:t>
      </w:r>
      <w:r w:rsidRPr="009B494B">
        <w:rPr>
          <w:sz w:val="22"/>
          <w:szCs w:val="22"/>
          <w:lang w:val="lv-LV"/>
        </w:rPr>
        <w:t xml:space="preserve">, kas nav mazais uzņēmums, un kurā nodarbinātas mazāk nekā 250 personas un kura gada apgrozījums nepārsniedz 50 miljonus euro, un/vai , kura gada bilance kopā nepārsniedz 43 miljonus </w:t>
      </w:r>
      <w:r w:rsidRPr="009B494B">
        <w:rPr>
          <w:i/>
          <w:sz w:val="22"/>
          <w:szCs w:val="22"/>
          <w:lang w:val="lv-LV"/>
        </w:rPr>
        <w:t>euro</w:t>
      </w:r>
      <w:r w:rsidRPr="009B494B">
        <w:rPr>
          <w:sz w:val="22"/>
          <w:szCs w:val="22"/>
          <w:lang w:val="lv-LV"/>
        </w:rPr>
        <w:t>.</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1244D1" w:rsidRPr="00B914D6" w:rsidTr="00FB01CA">
        <w:trPr>
          <w:trHeight w:val="240"/>
        </w:trPr>
        <w:tc>
          <w:tcPr>
            <w:tcW w:w="3671" w:type="dxa"/>
            <w:vAlign w:val="center"/>
          </w:tcPr>
          <w:p w:rsidR="001244D1" w:rsidRPr="00B914D6" w:rsidRDefault="001244D1" w:rsidP="00E32142">
            <w:pPr>
              <w:tabs>
                <w:tab w:val="left" w:pos="9498"/>
              </w:tabs>
              <w:ind w:right="-115"/>
              <w:jc w:val="right"/>
              <w:rPr>
                <w:b/>
                <w:sz w:val="24"/>
                <w:szCs w:val="24"/>
              </w:rPr>
            </w:pPr>
            <w:bookmarkStart w:id="13" w:name="_Hlk525636045"/>
            <w:r w:rsidRPr="00B914D6">
              <w:rPr>
                <w:b/>
                <w:sz w:val="24"/>
                <w:szCs w:val="24"/>
              </w:rPr>
              <w:t>Pretendenta nosaukums*:</w:t>
            </w:r>
          </w:p>
        </w:tc>
        <w:tc>
          <w:tcPr>
            <w:tcW w:w="4024" w:type="dxa"/>
            <w:vAlign w:val="center"/>
          </w:tcPr>
          <w:p w:rsidR="001244D1" w:rsidRPr="00B914D6" w:rsidRDefault="001244D1" w:rsidP="00E32142">
            <w:pPr>
              <w:tabs>
                <w:tab w:val="left" w:pos="9498"/>
              </w:tabs>
              <w:ind w:right="-115"/>
              <w:rPr>
                <w:b/>
                <w:sz w:val="24"/>
                <w:szCs w:val="24"/>
              </w:rPr>
            </w:pPr>
          </w:p>
        </w:tc>
      </w:tr>
      <w:tr w:rsidR="001244D1" w:rsidRPr="00B914D6" w:rsidTr="00FB01CA">
        <w:trPr>
          <w:trHeight w:val="131"/>
        </w:trPr>
        <w:tc>
          <w:tcPr>
            <w:tcW w:w="3671" w:type="dxa"/>
            <w:vAlign w:val="center"/>
          </w:tcPr>
          <w:p w:rsidR="001244D1" w:rsidRPr="00B914D6" w:rsidRDefault="001244D1" w:rsidP="00E32142">
            <w:pPr>
              <w:tabs>
                <w:tab w:val="left" w:pos="9498"/>
              </w:tabs>
              <w:ind w:right="-115"/>
              <w:jc w:val="right"/>
              <w:rPr>
                <w:b/>
                <w:sz w:val="24"/>
                <w:szCs w:val="24"/>
              </w:rPr>
            </w:pPr>
            <w:r w:rsidRPr="00B914D6">
              <w:rPr>
                <w:b/>
                <w:sz w:val="24"/>
                <w:szCs w:val="24"/>
              </w:rPr>
              <w:t>Amatpersonas vārds, uzvārds*:</w:t>
            </w:r>
          </w:p>
        </w:tc>
        <w:tc>
          <w:tcPr>
            <w:tcW w:w="4024" w:type="dxa"/>
            <w:vAlign w:val="center"/>
          </w:tcPr>
          <w:p w:rsidR="001244D1" w:rsidRPr="00B914D6" w:rsidRDefault="001244D1" w:rsidP="00E32142">
            <w:pPr>
              <w:tabs>
                <w:tab w:val="left" w:pos="9498"/>
              </w:tabs>
              <w:ind w:right="-115"/>
              <w:rPr>
                <w:b/>
                <w:sz w:val="24"/>
                <w:szCs w:val="24"/>
              </w:rPr>
            </w:pPr>
          </w:p>
        </w:tc>
      </w:tr>
      <w:tr w:rsidR="001244D1" w:rsidRPr="00B914D6" w:rsidTr="00FB01CA">
        <w:trPr>
          <w:trHeight w:val="70"/>
        </w:trPr>
        <w:tc>
          <w:tcPr>
            <w:tcW w:w="3671" w:type="dxa"/>
            <w:vAlign w:val="center"/>
          </w:tcPr>
          <w:p w:rsidR="001244D1" w:rsidRPr="00B914D6" w:rsidRDefault="001244D1" w:rsidP="00E32142">
            <w:pPr>
              <w:tabs>
                <w:tab w:val="left" w:pos="9498"/>
              </w:tabs>
              <w:ind w:right="-115"/>
              <w:jc w:val="right"/>
              <w:rPr>
                <w:b/>
                <w:sz w:val="24"/>
                <w:szCs w:val="24"/>
              </w:rPr>
            </w:pPr>
            <w:r w:rsidRPr="00B914D6">
              <w:rPr>
                <w:b/>
                <w:sz w:val="24"/>
                <w:szCs w:val="24"/>
              </w:rPr>
              <w:t>Ieņemamā amata nosaukums*:</w:t>
            </w:r>
          </w:p>
        </w:tc>
        <w:tc>
          <w:tcPr>
            <w:tcW w:w="4024" w:type="dxa"/>
            <w:vAlign w:val="center"/>
          </w:tcPr>
          <w:p w:rsidR="001244D1" w:rsidRPr="00B914D6" w:rsidRDefault="001244D1" w:rsidP="00E32142">
            <w:pPr>
              <w:tabs>
                <w:tab w:val="left" w:pos="9498"/>
              </w:tabs>
              <w:ind w:right="-115"/>
              <w:rPr>
                <w:b/>
                <w:sz w:val="24"/>
                <w:szCs w:val="24"/>
              </w:rPr>
            </w:pPr>
          </w:p>
        </w:tc>
      </w:tr>
      <w:tr w:rsidR="001244D1" w:rsidRPr="00B914D6" w:rsidTr="00FB01CA">
        <w:trPr>
          <w:trHeight w:val="70"/>
        </w:trPr>
        <w:tc>
          <w:tcPr>
            <w:tcW w:w="3671" w:type="dxa"/>
            <w:vAlign w:val="center"/>
          </w:tcPr>
          <w:p w:rsidR="001244D1" w:rsidRPr="00B914D6" w:rsidRDefault="001244D1" w:rsidP="00E32142">
            <w:pPr>
              <w:tabs>
                <w:tab w:val="left" w:pos="9498"/>
              </w:tabs>
              <w:ind w:right="-115"/>
              <w:jc w:val="right"/>
              <w:rPr>
                <w:b/>
                <w:sz w:val="24"/>
                <w:szCs w:val="24"/>
              </w:rPr>
            </w:pPr>
            <w:r w:rsidRPr="00B914D6">
              <w:rPr>
                <w:b/>
                <w:sz w:val="24"/>
                <w:szCs w:val="24"/>
              </w:rPr>
              <w:t>Amatpersonas paraksts*:</w:t>
            </w:r>
          </w:p>
        </w:tc>
        <w:tc>
          <w:tcPr>
            <w:tcW w:w="4024" w:type="dxa"/>
            <w:vAlign w:val="center"/>
          </w:tcPr>
          <w:p w:rsidR="001244D1" w:rsidRPr="00B914D6" w:rsidRDefault="001244D1" w:rsidP="00E32142">
            <w:pPr>
              <w:tabs>
                <w:tab w:val="left" w:pos="9498"/>
              </w:tabs>
              <w:ind w:right="-115"/>
              <w:rPr>
                <w:b/>
                <w:sz w:val="24"/>
                <w:szCs w:val="24"/>
              </w:rPr>
            </w:pPr>
          </w:p>
        </w:tc>
      </w:tr>
    </w:tbl>
    <w:p w:rsidR="00281D30" w:rsidRPr="0081585B" w:rsidRDefault="00955880" w:rsidP="00C86178">
      <w:pPr>
        <w:widowControl/>
        <w:overflowPunct/>
        <w:autoSpaceDE/>
        <w:autoSpaceDN/>
        <w:adjustRightInd/>
        <w:jc w:val="right"/>
        <w:rPr>
          <w:b/>
          <w:bCs/>
          <w:lang w:val="lv-LV"/>
        </w:rPr>
      </w:pPr>
      <w:bookmarkStart w:id="14" w:name="_Hlk525136125"/>
      <w:bookmarkEnd w:id="11"/>
      <w:bookmarkEnd w:id="13"/>
      <w:r>
        <w:rPr>
          <w:b/>
          <w:bCs/>
          <w:lang w:val="lv-LV"/>
        </w:rPr>
        <w:lastRenderedPageBreak/>
        <w:tab/>
      </w:r>
      <w:r>
        <w:rPr>
          <w:b/>
          <w:bCs/>
          <w:lang w:val="lv-LV"/>
        </w:rPr>
        <w:tab/>
        <w:t xml:space="preserve">  </w:t>
      </w:r>
      <w:bookmarkStart w:id="15" w:name="_Hlk525631024"/>
      <w:r w:rsidR="00281D30" w:rsidRPr="0081585B">
        <w:rPr>
          <w:b/>
          <w:bCs/>
          <w:lang w:val="lv-LV"/>
        </w:rPr>
        <w:t>2.pielikums</w:t>
      </w:r>
    </w:p>
    <w:bookmarkEnd w:id="14"/>
    <w:p w:rsidR="000D1B47" w:rsidRDefault="000B497C" w:rsidP="000D1B47">
      <w:pPr>
        <w:pStyle w:val="BlockText"/>
        <w:ind w:left="851" w:right="24" w:firstLine="0"/>
        <w:jc w:val="right"/>
        <w:rPr>
          <w:sz w:val="20"/>
        </w:rPr>
      </w:pPr>
      <w:r>
        <w:rPr>
          <w:bCs/>
          <w:sz w:val="20"/>
        </w:rPr>
        <w:t>Iepirkuma</w:t>
      </w:r>
      <w:r w:rsidR="000D1B47" w:rsidRPr="0081585B">
        <w:rPr>
          <w:bCs/>
          <w:sz w:val="20"/>
        </w:rPr>
        <w:t xml:space="preserve"> </w:t>
      </w:r>
      <w:r w:rsidR="000D1B47" w:rsidRPr="0081585B">
        <w:rPr>
          <w:sz w:val="20"/>
        </w:rPr>
        <w:t>„</w:t>
      </w:r>
      <w:r w:rsidR="000D1B47">
        <w:rPr>
          <w:sz w:val="20"/>
        </w:rPr>
        <w:t xml:space="preserve">Lietotu pasažieru transportlīdzekļu pilna servisa noma </w:t>
      </w:r>
    </w:p>
    <w:p w:rsidR="000D1B47" w:rsidRDefault="000D1B47" w:rsidP="000D1B47">
      <w:pPr>
        <w:pStyle w:val="BlockText"/>
        <w:ind w:left="851" w:right="24" w:firstLine="0"/>
        <w:jc w:val="right"/>
        <w:rPr>
          <w:sz w:val="20"/>
        </w:rPr>
      </w:pPr>
      <w:r>
        <w:rPr>
          <w:sz w:val="20"/>
        </w:rPr>
        <w:t xml:space="preserve">Kandavas novada domes pašvaldības aģentūras </w:t>
      </w:r>
    </w:p>
    <w:p w:rsidR="000D1B47" w:rsidRPr="0081585B" w:rsidRDefault="000D1B47" w:rsidP="000D1B47">
      <w:pPr>
        <w:pStyle w:val="BlockText"/>
        <w:ind w:left="851" w:right="24" w:firstLine="0"/>
        <w:jc w:val="right"/>
        <w:rPr>
          <w:sz w:val="20"/>
        </w:rPr>
      </w:pPr>
      <w:r>
        <w:rPr>
          <w:sz w:val="20"/>
        </w:rPr>
        <w:t>“Kandavas novada sociālais dienests</w:t>
      </w:r>
      <w:r w:rsidRPr="0081585B">
        <w:rPr>
          <w:sz w:val="20"/>
        </w:rPr>
        <w:t>”</w:t>
      </w:r>
      <w:r>
        <w:rPr>
          <w:sz w:val="20"/>
        </w:rPr>
        <w:t xml:space="preserve"> vajadzībām”</w:t>
      </w:r>
      <w:r w:rsidRPr="0081585B">
        <w:rPr>
          <w:bCs/>
          <w:sz w:val="20"/>
        </w:rPr>
        <w:t xml:space="preserve"> nolikumam </w:t>
      </w:r>
    </w:p>
    <w:p w:rsidR="000D1B47" w:rsidRPr="0081585B" w:rsidRDefault="000D1B47" w:rsidP="000D1B47">
      <w:pPr>
        <w:pStyle w:val="BlockText"/>
        <w:ind w:left="851" w:right="24" w:firstLine="0"/>
        <w:jc w:val="right"/>
        <w:rPr>
          <w:bCs/>
          <w:sz w:val="20"/>
        </w:rPr>
      </w:pPr>
      <w:r w:rsidRPr="0081585B">
        <w:rPr>
          <w:bCs/>
          <w:sz w:val="20"/>
        </w:rPr>
        <w:t>Iepirkuma identifikācijas numurs KND 2018/</w:t>
      </w:r>
      <w:r w:rsidR="005B1884">
        <w:rPr>
          <w:bCs/>
          <w:sz w:val="20"/>
        </w:rPr>
        <w:t>4</w:t>
      </w:r>
      <w:r w:rsidR="00A42342">
        <w:rPr>
          <w:bCs/>
          <w:sz w:val="20"/>
        </w:rPr>
        <w:t>1</w:t>
      </w:r>
    </w:p>
    <w:p w:rsidR="000D1B47" w:rsidRPr="00B914D6" w:rsidRDefault="000D1B47" w:rsidP="000D1B47">
      <w:pPr>
        <w:ind w:right="-1"/>
        <w:rPr>
          <w:sz w:val="24"/>
          <w:szCs w:val="24"/>
          <w:lang w:val="lv-LV"/>
        </w:rPr>
      </w:pPr>
    </w:p>
    <w:p w:rsidR="00281D30" w:rsidRPr="00B914D6" w:rsidRDefault="00281D30" w:rsidP="00E32142">
      <w:pPr>
        <w:pStyle w:val="Heading3"/>
        <w:spacing w:before="0" w:after="0"/>
        <w:jc w:val="center"/>
        <w:rPr>
          <w:rFonts w:ascii="Times New Roman" w:hAnsi="Times New Roman" w:cs="Times New Roman"/>
          <w:sz w:val="24"/>
          <w:szCs w:val="24"/>
        </w:rPr>
      </w:pPr>
    </w:p>
    <w:p w:rsidR="00281D30" w:rsidRPr="00B914D6" w:rsidRDefault="00281D30" w:rsidP="00E32142">
      <w:pPr>
        <w:pStyle w:val="Heading3"/>
        <w:spacing w:before="0" w:after="0"/>
        <w:jc w:val="center"/>
        <w:rPr>
          <w:rFonts w:ascii="Times New Roman" w:hAnsi="Times New Roman" w:cs="Times New Roman"/>
          <w:sz w:val="24"/>
          <w:szCs w:val="24"/>
        </w:rPr>
      </w:pPr>
    </w:p>
    <w:p w:rsidR="00281D30" w:rsidRPr="00B914D6" w:rsidRDefault="00281D30" w:rsidP="00E32142">
      <w:pPr>
        <w:pStyle w:val="Heading3"/>
        <w:spacing w:before="0" w:after="0"/>
        <w:jc w:val="center"/>
        <w:rPr>
          <w:rFonts w:ascii="Times New Roman" w:hAnsi="Times New Roman" w:cs="Times New Roman"/>
          <w:caps/>
          <w:sz w:val="24"/>
          <w:szCs w:val="24"/>
          <w:lang w:val="lv-LV"/>
        </w:rPr>
      </w:pPr>
      <w:r w:rsidRPr="00B914D6">
        <w:rPr>
          <w:rFonts w:ascii="Times New Roman" w:hAnsi="Times New Roman" w:cs="Times New Roman"/>
          <w:caps/>
          <w:sz w:val="24"/>
          <w:szCs w:val="24"/>
          <w:lang w:val="lv-LV"/>
        </w:rPr>
        <w:t>Pretendenta KVALIFIKĀCIJA</w:t>
      </w:r>
    </w:p>
    <w:p w:rsidR="00281D30" w:rsidRPr="00B914D6" w:rsidRDefault="00281D30" w:rsidP="00E32142">
      <w:pPr>
        <w:jc w:val="center"/>
        <w:rPr>
          <w:b/>
          <w:sz w:val="24"/>
          <w:szCs w:val="24"/>
          <w:lang w:val="lv-LV"/>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318"/>
        <w:gridCol w:w="2683"/>
        <w:gridCol w:w="2332"/>
        <w:gridCol w:w="1957"/>
      </w:tblGrid>
      <w:tr w:rsidR="002E7B6D" w:rsidRPr="00B914D6" w:rsidTr="005E5EF1">
        <w:trPr>
          <w:jc w:val="center"/>
        </w:trPr>
        <w:tc>
          <w:tcPr>
            <w:tcW w:w="450" w:type="dxa"/>
            <w:vAlign w:val="center"/>
          </w:tcPr>
          <w:p w:rsidR="005E5EF1" w:rsidRPr="00B914D6" w:rsidRDefault="005E5EF1" w:rsidP="00E32142">
            <w:pPr>
              <w:jc w:val="center"/>
              <w:rPr>
                <w:bCs/>
                <w:sz w:val="24"/>
                <w:szCs w:val="24"/>
              </w:rPr>
            </w:pPr>
            <w:r w:rsidRPr="00B914D6">
              <w:rPr>
                <w:bCs/>
                <w:sz w:val="24"/>
                <w:szCs w:val="24"/>
              </w:rPr>
              <w:t>Nr.</w:t>
            </w:r>
            <w:r w:rsidR="002E7B6D" w:rsidRPr="00B914D6">
              <w:rPr>
                <w:bCs/>
                <w:sz w:val="24"/>
                <w:szCs w:val="24"/>
              </w:rPr>
              <w:t xml:space="preserve"> </w:t>
            </w:r>
            <w:r w:rsidRPr="00B914D6">
              <w:rPr>
                <w:bCs/>
                <w:sz w:val="24"/>
                <w:szCs w:val="24"/>
              </w:rPr>
              <w:t>p.</w:t>
            </w:r>
            <w:r w:rsidR="002E7B6D" w:rsidRPr="00B914D6">
              <w:rPr>
                <w:bCs/>
                <w:sz w:val="24"/>
                <w:szCs w:val="24"/>
              </w:rPr>
              <w:t xml:space="preserve"> </w:t>
            </w:r>
            <w:r w:rsidRPr="00B914D6">
              <w:rPr>
                <w:bCs/>
                <w:sz w:val="24"/>
                <w:szCs w:val="24"/>
              </w:rPr>
              <w:t>k.</w:t>
            </w:r>
          </w:p>
        </w:tc>
        <w:tc>
          <w:tcPr>
            <w:tcW w:w="2328" w:type="dxa"/>
            <w:vAlign w:val="center"/>
          </w:tcPr>
          <w:p w:rsidR="005E5EF1" w:rsidRPr="00B914D6" w:rsidRDefault="005E5EF1" w:rsidP="00E32142">
            <w:pPr>
              <w:jc w:val="center"/>
              <w:rPr>
                <w:bCs/>
                <w:sz w:val="24"/>
                <w:szCs w:val="24"/>
              </w:rPr>
            </w:pPr>
            <w:r w:rsidRPr="00B914D6">
              <w:rPr>
                <w:bCs/>
                <w:sz w:val="24"/>
                <w:szCs w:val="24"/>
              </w:rPr>
              <w:t>Pasūtītājs</w:t>
            </w:r>
          </w:p>
          <w:p w:rsidR="005E5EF1" w:rsidRPr="00B914D6" w:rsidRDefault="005E5EF1" w:rsidP="00E32142">
            <w:pPr>
              <w:jc w:val="center"/>
              <w:rPr>
                <w:bCs/>
                <w:sz w:val="24"/>
                <w:szCs w:val="24"/>
              </w:rPr>
            </w:pPr>
            <w:r w:rsidRPr="00B914D6">
              <w:rPr>
                <w:bCs/>
                <w:sz w:val="24"/>
                <w:szCs w:val="24"/>
              </w:rPr>
              <w:t>(nosaukums, adrese, kontaktpersona)</w:t>
            </w:r>
          </w:p>
        </w:tc>
        <w:tc>
          <w:tcPr>
            <w:tcW w:w="2713" w:type="dxa"/>
            <w:vAlign w:val="center"/>
          </w:tcPr>
          <w:p w:rsidR="005E5EF1" w:rsidRPr="00B914D6" w:rsidRDefault="006749BB" w:rsidP="00E32142">
            <w:pPr>
              <w:jc w:val="center"/>
              <w:rPr>
                <w:bCs/>
                <w:sz w:val="24"/>
                <w:szCs w:val="24"/>
              </w:rPr>
            </w:pPr>
            <w:r w:rsidRPr="00B914D6">
              <w:rPr>
                <w:bCs/>
                <w:sz w:val="24"/>
                <w:szCs w:val="24"/>
              </w:rPr>
              <w:t>L</w:t>
            </w:r>
            <w:r w:rsidR="005E5EF1" w:rsidRPr="00B914D6">
              <w:rPr>
                <w:bCs/>
                <w:sz w:val="24"/>
                <w:szCs w:val="24"/>
              </w:rPr>
              <w:t>īguma izpildes laiks</w:t>
            </w:r>
          </w:p>
        </w:tc>
        <w:tc>
          <w:tcPr>
            <w:tcW w:w="2355" w:type="dxa"/>
            <w:vAlign w:val="center"/>
          </w:tcPr>
          <w:p w:rsidR="005E5EF1" w:rsidRPr="00B914D6" w:rsidRDefault="00FB01CA" w:rsidP="00E32142">
            <w:pPr>
              <w:jc w:val="center"/>
              <w:rPr>
                <w:bCs/>
                <w:sz w:val="24"/>
                <w:szCs w:val="24"/>
              </w:rPr>
            </w:pPr>
            <w:r>
              <w:rPr>
                <w:bCs/>
                <w:sz w:val="24"/>
                <w:szCs w:val="24"/>
              </w:rPr>
              <w:t>Īss līgum</w:t>
            </w:r>
            <w:r w:rsidR="00A64ECF">
              <w:rPr>
                <w:bCs/>
                <w:sz w:val="24"/>
                <w:szCs w:val="24"/>
              </w:rPr>
              <w:t>ā ietverto darbu apraksts</w:t>
            </w:r>
          </w:p>
        </w:tc>
        <w:tc>
          <w:tcPr>
            <w:tcW w:w="1974" w:type="dxa"/>
            <w:vAlign w:val="center"/>
          </w:tcPr>
          <w:p w:rsidR="005E5EF1" w:rsidRPr="00B914D6" w:rsidRDefault="006749BB" w:rsidP="00E32142">
            <w:pPr>
              <w:jc w:val="center"/>
              <w:rPr>
                <w:bCs/>
                <w:sz w:val="24"/>
                <w:szCs w:val="24"/>
              </w:rPr>
            </w:pPr>
            <w:r w:rsidRPr="00B914D6">
              <w:rPr>
                <w:bCs/>
                <w:sz w:val="24"/>
                <w:szCs w:val="24"/>
              </w:rPr>
              <w:t xml:space="preserve">Līguma summa EUR bez PVN </w:t>
            </w:r>
          </w:p>
        </w:tc>
      </w:tr>
      <w:tr w:rsidR="002E7B6D" w:rsidRPr="00B914D6" w:rsidTr="005E5EF1">
        <w:trPr>
          <w:jc w:val="center"/>
        </w:trPr>
        <w:tc>
          <w:tcPr>
            <w:tcW w:w="450" w:type="dxa"/>
          </w:tcPr>
          <w:p w:rsidR="005E5EF1" w:rsidRPr="00B914D6" w:rsidRDefault="005E5EF1" w:rsidP="00E32142">
            <w:pPr>
              <w:jc w:val="center"/>
              <w:rPr>
                <w:bCs/>
                <w:sz w:val="24"/>
                <w:szCs w:val="24"/>
              </w:rPr>
            </w:pPr>
          </w:p>
        </w:tc>
        <w:tc>
          <w:tcPr>
            <w:tcW w:w="2328" w:type="dxa"/>
          </w:tcPr>
          <w:p w:rsidR="005E5EF1" w:rsidRPr="00B914D6" w:rsidRDefault="005E5EF1" w:rsidP="00E32142">
            <w:pPr>
              <w:jc w:val="center"/>
              <w:rPr>
                <w:bCs/>
                <w:sz w:val="24"/>
                <w:szCs w:val="24"/>
              </w:rPr>
            </w:pPr>
          </w:p>
        </w:tc>
        <w:tc>
          <w:tcPr>
            <w:tcW w:w="2713" w:type="dxa"/>
          </w:tcPr>
          <w:p w:rsidR="005E5EF1" w:rsidRPr="00B914D6" w:rsidRDefault="005E5EF1" w:rsidP="00E32142">
            <w:pPr>
              <w:jc w:val="center"/>
              <w:rPr>
                <w:bCs/>
                <w:sz w:val="24"/>
                <w:szCs w:val="24"/>
              </w:rPr>
            </w:pPr>
          </w:p>
        </w:tc>
        <w:tc>
          <w:tcPr>
            <w:tcW w:w="2355" w:type="dxa"/>
          </w:tcPr>
          <w:p w:rsidR="005E5EF1" w:rsidRPr="00B914D6" w:rsidRDefault="005E5EF1" w:rsidP="00E32142">
            <w:pPr>
              <w:jc w:val="center"/>
              <w:rPr>
                <w:bCs/>
                <w:sz w:val="24"/>
                <w:szCs w:val="24"/>
              </w:rPr>
            </w:pPr>
          </w:p>
        </w:tc>
        <w:tc>
          <w:tcPr>
            <w:tcW w:w="1974" w:type="dxa"/>
          </w:tcPr>
          <w:p w:rsidR="005E5EF1" w:rsidRPr="00B914D6" w:rsidRDefault="005E5EF1" w:rsidP="00E32142">
            <w:pPr>
              <w:jc w:val="center"/>
              <w:rPr>
                <w:bCs/>
                <w:sz w:val="24"/>
                <w:szCs w:val="24"/>
              </w:rPr>
            </w:pPr>
          </w:p>
        </w:tc>
      </w:tr>
      <w:tr w:rsidR="002E7B6D" w:rsidRPr="00B914D6" w:rsidTr="005E5EF1">
        <w:trPr>
          <w:jc w:val="center"/>
        </w:trPr>
        <w:tc>
          <w:tcPr>
            <w:tcW w:w="450" w:type="dxa"/>
          </w:tcPr>
          <w:p w:rsidR="005E5EF1" w:rsidRPr="00B914D6" w:rsidRDefault="005E5EF1" w:rsidP="00E32142">
            <w:pPr>
              <w:jc w:val="center"/>
              <w:rPr>
                <w:bCs/>
                <w:sz w:val="24"/>
                <w:szCs w:val="24"/>
              </w:rPr>
            </w:pPr>
          </w:p>
        </w:tc>
        <w:tc>
          <w:tcPr>
            <w:tcW w:w="2328" w:type="dxa"/>
          </w:tcPr>
          <w:p w:rsidR="005E5EF1" w:rsidRPr="00B914D6" w:rsidRDefault="005E5EF1" w:rsidP="00E32142">
            <w:pPr>
              <w:jc w:val="center"/>
              <w:rPr>
                <w:bCs/>
                <w:sz w:val="24"/>
                <w:szCs w:val="24"/>
              </w:rPr>
            </w:pPr>
          </w:p>
        </w:tc>
        <w:tc>
          <w:tcPr>
            <w:tcW w:w="2713" w:type="dxa"/>
          </w:tcPr>
          <w:p w:rsidR="005E5EF1" w:rsidRPr="00B914D6" w:rsidRDefault="005E5EF1" w:rsidP="00E32142">
            <w:pPr>
              <w:jc w:val="center"/>
              <w:rPr>
                <w:bCs/>
                <w:sz w:val="24"/>
                <w:szCs w:val="24"/>
              </w:rPr>
            </w:pPr>
          </w:p>
        </w:tc>
        <w:tc>
          <w:tcPr>
            <w:tcW w:w="2355" w:type="dxa"/>
          </w:tcPr>
          <w:p w:rsidR="005E5EF1" w:rsidRPr="00B914D6" w:rsidRDefault="005E5EF1" w:rsidP="00E32142">
            <w:pPr>
              <w:jc w:val="center"/>
              <w:rPr>
                <w:bCs/>
                <w:sz w:val="24"/>
                <w:szCs w:val="24"/>
              </w:rPr>
            </w:pPr>
          </w:p>
        </w:tc>
        <w:tc>
          <w:tcPr>
            <w:tcW w:w="1974" w:type="dxa"/>
          </w:tcPr>
          <w:p w:rsidR="005E5EF1" w:rsidRPr="00B914D6" w:rsidRDefault="005E5EF1" w:rsidP="00E32142">
            <w:pPr>
              <w:jc w:val="center"/>
              <w:rPr>
                <w:bCs/>
                <w:sz w:val="24"/>
                <w:szCs w:val="24"/>
              </w:rPr>
            </w:pPr>
          </w:p>
        </w:tc>
      </w:tr>
      <w:tr w:rsidR="002E7B6D" w:rsidRPr="00B914D6" w:rsidTr="005E5EF1">
        <w:trPr>
          <w:jc w:val="center"/>
        </w:trPr>
        <w:tc>
          <w:tcPr>
            <w:tcW w:w="450" w:type="dxa"/>
          </w:tcPr>
          <w:p w:rsidR="005E5EF1" w:rsidRPr="00B914D6" w:rsidRDefault="005E5EF1" w:rsidP="00E32142">
            <w:pPr>
              <w:jc w:val="center"/>
              <w:rPr>
                <w:bCs/>
                <w:sz w:val="24"/>
                <w:szCs w:val="24"/>
              </w:rPr>
            </w:pPr>
          </w:p>
        </w:tc>
        <w:tc>
          <w:tcPr>
            <w:tcW w:w="2328" w:type="dxa"/>
          </w:tcPr>
          <w:p w:rsidR="005E5EF1" w:rsidRPr="00B914D6" w:rsidRDefault="005E5EF1" w:rsidP="00E32142">
            <w:pPr>
              <w:jc w:val="center"/>
              <w:rPr>
                <w:bCs/>
                <w:sz w:val="24"/>
                <w:szCs w:val="24"/>
              </w:rPr>
            </w:pPr>
          </w:p>
        </w:tc>
        <w:tc>
          <w:tcPr>
            <w:tcW w:w="2713" w:type="dxa"/>
          </w:tcPr>
          <w:p w:rsidR="005E5EF1" w:rsidRPr="00B914D6" w:rsidRDefault="005E5EF1" w:rsidP="00E32142">
            <w:pPr>
              <w:jc w:val="center"/>
              <w:rPr>
                <w:bCs/>
                <w:sz w:val="24"/>
                <w:szCs w:val="24"/>
              </w:rPr>
            </w:pPr>
          </w:p>
        </w:tc>
        <w:tc>
          <w:tcPr>
            <w:tcW w:w="2355" w:type="dxa"/>
          </w:tcPr>
          <w:p w:rsidR="005E5EF1" w:rsidRPr="00B914D6" w:rsidRDefault="005E5EF1" w:rsidP="00E32142">
            <w:pPr>
              <w:jc w:val="center"/>
              <w:rPr>
                <w:bCs/>
                <w:sz w:val="24"/>
                <w:szCs w:val="24"/>
              </w:rPr>
            </w:pPr>
          </w:p>
        </w:tc>
        <w:tc>
          <w:tcPr>
            <w:tcW w:w="1974" w:type="dxa"/>
          </w:tcPr>
          <w:p w:rsidR="005E5EF1" w:rsidRPr="00B914D6" w:rsidRDefault="005E5EF1" w:rsidP="00E32142">
            <w:pPr>
              <w:jc w:val="center"/>
              <w:rPr>
                <w:bCs/>
                <w:sz w:val="24"/>
                <w:szCs w:val="24"/>
              </w:rPr>
            </w:pPr>
          </w:p>
        </w:tc>
      </w:tr>
      <w:tr w:rsidR="002E7B6D" w:rsidRPr="00B914D6" w:rsidTr="005E5EF1">
        <w:trPr>
          <w:jc w:val="center"/>
        </w:trPr>
        <w:tc>
          <w:tcPr>
            <w:tcW w:w="2778" w:type="dxa"/>
            <w:gridSpan w:val="2"/>
          </w:tcPr>
          <w:p w:rsidR="00281D30" w:rsidRPr="00B914D6" w:rsidRDefault="00281D30" w:rsidP="00E32142">
            <w:pPr>
              <w:jc w:val="center"/>
              <w:rPr>
                <w:bCs/>
                <w:sz w:val="24"/>
                <w:szCs w:val="24"/>
              </w:rPr>
            </w:pPr>
          </w:p>
        </w:tc>
        <w:tc>
          <w:tcPr>
            <w:tcW w:w="2713" w:type="dxa"/>
          </w:tcPr>
          <w:p w:rsidR="00281D30" w:rsidRPr="00B914D6" w:rsidRDefault="00281D30" w:rsidP="00E32142">
            <w:pPr>
              <w:jc w:val="center"/>
              <w:rPr>
                <w:bCs/>
                <w:sz w:val="24"/>
                <w:szCs w:val="24"/>
              </w:rPr>
            </w:pPr>
          </w:p>
        </w:tc>
        <w:tc>
          <w:tcPr>
            <w:tcW w:w="2355" w:type="dxa"/>
          </w:tcPr>
          <w:p w:rsidR="00281D30" w:rsidRPr="00B914D6" w:rsidRDefault="00281D30" w:rsidP="00E32142">
            <w:pPr>
              <w:jc w:val="center"/>
              <w:rPr>
                <w:bCs/>
                <w:sz w:val="24"/>
                <w:szCs w:val="24"/>
              </w:rPr>
            </w:pPr>
          </w:p>
        </w:tc>
        <w:tc>
          <w:tcPr>
            <w:tcW w:w="1974" w:type="dxa"/>
          </w:tcPr>
          <w:p w:rsidR="00281D30" w:rsidRPr="00B914D6" w:rsidRDefault="00281D30" w:rsidP="00E32142">
            <w:pPr>
              <w:jc w:val="center"/>
              <w:rPr>
                <w:bCs/>
                <w:sz w:val="24"/>
                <w:szCs w:val="24"/>
              </w:rPr>
            </w:pPr>
          </w:p>
        </w:tc>
      </w:tr>
    </w:tbl>
    <w:p w:rsidR="00281D30" w:rsidRPr="00B914D6" w:rsidRDefault="00281D30" w:rsidP="00E32142">
      <w:pPr>
        <w:rPr>
          <w:sz w:val="24"/>
          <w:szCs w:val="24"/>
          <w:lang w:val="lv-LV"/>
        </w:rPr>
      </w:pPr>
      <w:r w:rsidRPr="00B914D6">
        <w:rPr>
          <w:sz w:val="24"/>
          <w:szCs w:val="24"/>
          <w:lang w:val="lv-LV"/>
        </w:rPr>
        <w:t xml:space="preserve">*ziņas norāda par </w:t>
      </w:r>
      <w:r w:rsidR="00BC2737">
        <w:rPr>
          <w:sz w:val="24"/>
          <w:szCs w:val="24"/>
          <w:lang w:val="lv-LV"/>
        </w:rPr>
        <w:t>N</w:t>
      </w:r>
      <w:r w:rsidRPr="00B914D6">
        <w:rPr>
          <w:sz w:val="24"/>
          <w:szCs w:val="24"/>
          <w:lang w:val="lv-LV"/>
        </w:rPr>
        <w:t xml:space="preserve">olikuma </w:t>
      </w:r>
      <w:r w:rsidR="005B1884">
        <w:rPr>
          <w:sz w:val="24"/>
          <w:szCs w:val="24"/>
          <w:lang w:val="lv-LV"/>
        </w:rPr>
        <w:t>5.3</w:t>
      </w:r>
      <w:r w:rsidRPr="00B914D6">
        <w:rPr>
          <w:sz w:val="24"/>
          <w:szCs w:val="24"/>
          <w:lang w:val="lv-LV"/>
        </w:rPr>
        <w:t>.</w:t>
      </w:r>
      <w:r w:rsidR="002E7B6D" w:rsidRPr="00B914D6">
        <w:rPr>
          <w:sz w:val="24"/>
          <w:szCs w:val="24"/>
          <w:lang w:val="lv-LV"/>
        </w:rPr>
        <w:t xml:space="preserve"> </w:t>
      </w:r>
      <w:r w:rsidRPr="00B914D6">
        <w:rPr>
          <w:sz w:val="24"/>
          <w:szCs w:val="24"/>
          <w:lang w:val="lv-LV"/>
        </w:rPr>
        <w:t>punktā norādīto periodu.</w:t>
      </w:r>
    </w:p>
    <w:p w:rsidR="00281D30" w:rsidRPr="00B914D6" w:rsidRDefault="00281D30" w:rsidP="00E32142">
      <w:pPr>
        <w:rPr>
          <w:sz w:val="24"/>
          <w:szCs w:val="24"/>
        </w:rPr>
      </w:pPr>
    </w:p>
    <w:p w:rsidR="00281D30" w:rsidRPr="00B914D6" w:rsidRDefault="00281D30" w:rsidP="00E32142">
      <w:pPr>
        <w:tabs>
          <w:tab w:val="left" w:pos="2160"/>
        </w:tabs>
        <w:rPr>
          <w:bCs/>
          <w:sz w:val="24"/>
          <w:szCs w:val="24"/>
        </w:rPr>
      </w:pPr>
      <w:r w:rsidRPr="00B914D6">
        <w:rPr>
          <w:bCs/>
          <w:sz w:val="24"/>
          <w:szCs w:val="24"/>
        </w:rPr>
        <w:t>Pielikumā: __ (____) atsauksm</w:t>
      </w:r>
      <w:r w:rsidR="00E70481" w:rsidRPr="00B914D6">
        <w:rPr>
          <w:bCs/>
          <w:sz w:val="24"/>
          <w:szCs w:val="24"/>
        </w:rPr>
        <w:t>es</w:t>
      </w:r>
      <w:r w:rsidRPr="00B914D6">
        <w:rPr>
          <w:bCs/>
          <w:sz w:val="24"/>
          <w:szCs w:val="24"/>
        </w:rPr>
        <w:t>, uz __ (___) lapām.</w:t>
      </w:r>
    </w:p>
    <w:p w:rsidR="00281D30" w:rsidRPr="00B914D6" w:rsidRDefault="00281D30" w:rsidP="00E32142">
      <w:pPr>
        <w:rPr>
          <w:b/>
          <w:sz w:val="24"/>
          <w:szCs w:val="24"/>
        </w:rPr>
      </w:pPr>
    </w:p>
    <w:p w:rsidR="00281D30" w:rsidRPr="00B914D6" w:rsidRDefault="00281D30" w:rsidP="00E32142">
      <w:pPr>
        <w:pStyle w:val="ListParagraph"/>
        <w:ind w:left="750"/>
        <w:rPr>
          <w:sz w:val="24"/>
          <w:szCs w:val="24"/>
        </w:rPr>
      </w:pPr>
    </w:p>
    <w:p w:rsidR="00281D30" w:rsidRPr="00B914D6" w:rsidRDefault="005E5EF1" w:rsidP="00577CEA">
      <w:pPr>
        <w:pStyle w:val="Index1"/>
      </w:pPr>
      <w:r w:rsidRPr="00B914D6">
        <w:t xml:space="preserve">Ar šo apstiprinu, ka </w:t>
      </w:r>
      <w:r w:rsidR="00281D30" w:rsidRPr="00B914D6">
        <w:t xml:space="preserve">sniegtā informācija ir patiesa. </w:t>
      </w:r>
    </w:p>
    <w:p w:rsidR="00281D30" w:rsidRPr="00B914D6" w:rsidRDefault="00281D30" w:rsidP="00E32142">
      <w:pPr>
        <w:pStyle w:val="ListParagraph"/>
        <w:ind w:left="750"/>
        <w:rPr>
          <w:sz w:val="24"/>
          <w:szCs w:val="24"/>
        </w:rPr>
      </w:pPr>
    </w:p>
    <w:p w:rsidR="00E70481" w:rsidRPr="00B914D6" w:rsidRDefault="00E70481" w:rsidP="00E32142">
      <w:pPr>
        <w:pStyle w:val="ListParagraph"/>
        <w:ind w:left="750"/>
        <w:rPr>
          <w:sz w:val="24"/>
          <w:szCs w:val="24"/>
        </w:rPr>
      </w:pPr>
    </w:p>
    <w:p w:rsidR="00577CEA" w:rsidRPr="00B914D6" w:rsidRDefault="00577CEA" w:rsidP="00E32142">
      <w:pPr>
        <w:pStyle w:val="ListParagraph"/>
        <w:tabs>
          <w:tab w:val="left" w:pos="2160"/>
        </w:tabs>
        <w:ind w:left="750"/>
        <w:jc w:val="both"/>
        <w:rPr>
          <w:bCs/>
          <w:sz w:val="24"/>
          <w:szCs w:val="24"/>
        </w:rPr>
      </w:pPr>
    </w:p>
    <w:p w:rsidR="00577CEA" w:rsidRPr="00B914D6" w:rsidRDefault="00577CEA" w:rsidP="00E32142">
      <w:pPr>
        <w:pStyle w:val="ListParagraph"/>
        <w:tabs>
          <w:tab w:val="left" w:pos="2160"/>
        </w:tabs>
        <w:ind w:left="750"/>
        <w:jc w:val="both"/>
        <w:rPr>
          <w:bCs/>
          <w:sz w:val="24"/>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A81C69" w:rsidRPr="00B914D6" w:rsidTr="00A81C69">
        <w:trPr>
          <w:trHeight w:val="390"/>
        </w:trPr>
        <w:tc>
          <w:tcPr>
            <w:tcW w:w="3671" w:type="dxa"/>
            <w:vAlign w:val="center"/>
          </w:tcPr>
          <w:p w:rsidR="00A81C69" w:rsidRPr="00B914D6" w:rsidRDefault="00A81C69" w:rsidP="00A81C69">
            <w:pPr>
              <w:tabs>
                <w:tab w:val="left" w:pos="9498"/>
              </w:tabs>
              <w:ind w:right="-115"/>
              <w:jc w:val="right"/>
              <w:rPr>
                <w:b/>
                <w:sz w:val="24"/>
                <w:szCs w:val="24"/>
              </w:rPr>
            </w:pPr>
            <w:r w:rsidRPr="00B914D6">
              <w:rPr>
                <w:b/>
                <w:sz w:val="24"/>
                <w:szCs w:val="24"/>
              </w:rPr>
              <w:t>Pretendenta nosaukums*:</w:t>
            </w:r>
          </w:p>
        </w:tc>
        <w:tc>
          <w:tcPr>
            <w:tcW w:w="4024" w:type="dxa"/>
            <w:vAlign w:val="center"/>
          </w:tcPr>
          <w:p w:rsidR="00A81C69" w:rsidRPr="00B914D6" w:rsidRDefault="00A81C69" w:rsidP="00A81C69">
            <w:pPr>
              <w:tabs>
                <w:tab w:val="left" w:pos="9498"/>
              </w:tabs>
              <w:ind w:right="-115"/>
              <w:rPr>
                <w:b/>
                <w:sz w:val="24"/>
                <w:szCs w:val="24"/>
              </w:rPr>
            </w:pPr>
          </w:p>
        </w:tc>
      </w:tr>
      <w:tr w:rsidR="00A81C69" w:rsidRPr="00B914D6" w:rsidTr="00A81C69">
        <w:trPr>
          <w:trHeight w:val="390"/>
        </w:trPr>
        <w:tc>
          <w:tcPr>
            <w:tcW w:w="3671" w:type="dxa"/>
            <w:vAlign w:val="center"/>
          </w:tcPr>
          <w:p w:rsidR="00A81C69" w:rsidRPr="00B914D6" w:rsidRDefault="00A81C69" w:rsidP="00A81C69">
            <w:pPr>
              <w:tabs>
                <w:tab w:val="left" w:pos="9498"/>
              </w:tabs>
              <w:ind w:right="-115"/>
              <w:jc w:val="right"/>
              <w:rPr>
                <w:b/>
                <w:sz w:val="24"/>
                <w:szCs w:val="24"/>
              </w:rPr>
            </w:pPr>
            <w:r w:rsidRPr="00B914D6">
              <w:rPr>
                <w:b/>
                <w:sz w:val="24"/>
                <w:szCs w:val="24"/>
              </w:rPr>
              <w:t>Amatpersonas vārds, uzvārds*:</w:t>
            </w:r>
          </w:p>
        </w:tc>
        <w:tc>
          <w:tcPr>
            <w:tcW w:w="4024" w:type="dxa"/>
            <w:vAlign w:val="center"/>
          </w:tcPr>
          <w:p w:rsidR="00A81C69" w:rsidRPr="00B914D6" w:rsidRDefault="00A81C69" w:rsidP="00A81C69">
            <w:pPr>
              <w:tabs>
                <w:tab w:val="left" w:pos="9498"/>
              </w:tabs>
              <w:ind w:right="-115"/>
              <w:rPr>
                <w:b/>
                <w:sz w:val="24"/>
                <w:szCs w:val="24"/>
              </w:rPr>
            </w:pPr>
          </w:p>
        </w:tc>
      </w:tr>
      <w:tr w:rsidR="00A81C69" w:rsidRPr="00B914D6" w:rsidTr="00A81C69">
        <w:trPr>
          <w:trHeight w:val="390"/>
        </w:trPr>
        <w:tc>
          <w:tcPr>
            <w:tcW w:w="3671" w:type="dxa"/>
            <w:vAlign w:val="center"/>
          </w:tcPr>
          <w:p w:rsidR="00A81C69" w:rsidRPr="00B914D6" w:rsidRDefault="00A81C69" w:rsidP="00A81C69">
            <w:pPr>
              <w:tabs>
                <w:tab w:val="left" w:pos="9498"/>
              </w:tabs>
              <w:ind w:right="-115"/>
              <w:jc w:val="right"/>
              <w:rPr>
                <w:b/>
                <w:sz w:val="24"/>
                <w:szCs w:val="24"/>
              </w:rPr>
            </w:pPr>
            <w:r w:rsidRPr="00B914D6">
              <w:rPr>
                <w:b/>
                <w:sz w:val="24"/>
                <w:szCs w:val="24"/>
              </w:rPr>
              <w:t>Ieņemamā amata nosaukums*:</w:t>
            </w:r>
          </w:p>
        </w:tc>
        <w:tc>
          <w:tcPr>
            <w:tcW w:w="4024" w:type="dxa"/>
            <w:vAlign w:val="center"/>
          </w:tcPr>
          <w:p w:rsidR="00A81C69" w:rsidRPr="00B914D6" w:rsidRDefault="00A81C69" w:rsidP="00A81C69">
            <w:pPr>
              <w:tabs>
                <w:tab w:val="left" w:pos="9498"/>
              </w:tabs>
              <w:ind w:right="-115"/>
              <w:rPr>
                <w:b/>
                <w:sz w:val="24"/>
                <w:szCs w:val="24"/>
              </w:rPr>
            </w:pPr>
          </w:p>
        </w:tc>
      </w:tr>
      <w:tr w:rsidR="00A81C69" w:rsidRPr="00B914D6" w:rsidTr="00A81C69">
        <w:trPr>
          <w:trHeight w:val="567"/>
        </w:trPr>
        <w:tc>
          <w:tcPr>
            <w:tcW w:w="3671" w:type="dxa"/>
            <w:vAlign w:val="center"/>
          </w:tcPr>
          <w:p w:rsidR="00A81C69" w:rsidRPr="00B914D6" w:rsidRDefault="00A81C69" w:rsidP="00A81C69">
            <w:pPr>
              <w:tabs>
                <w:tab w:val="left" w:pos="9498"/>
              </w:tabs>
              <w:ind w:right="-115"/>
              <w:jc w:val="right"/>
              <w:rPr>
                <w:b/>
                <w:sz w:val="24"/>
                <w:szCs w:val="24"/>
              </w:rPr>
            </w:pPr>
            <w:r w:rsidRPr="00B914D6">
              <w:rPr>
                <w:b/>
                <w:sz w:val="24"/>
                <w:szCs w:val="24"/>
              </w:rPr>
              <w:t>Amatpersonas paraksts*:</w:t>
            </w:r>
          </w:p>
        </w:tc>
        <w:tc>
          <w:tcPr>
            <w:tcW w:w="4024" w:type="dxa"/>
            <w:vAlign w:val="center"/>
          </w:tcPr>
          <w:p w:rsidR="00A81C69" w:rsidRPr="00B914D6" w:rsidRDefault="00A81C69" w:rsidP="00A81C69">
            <w:pPr>
              <w:tabs>
                <w:tab w:val="left" w:pos="9498"/>
              </w:tabs>
              <w:ind w:right="-115"/>
              <w:rPr>
                <w:b/>
                <w:sz w:val="24"/>
                <w:szCs w:val="24"/>
              </w:rPr>
            </w:pPr>
          </w:p>
        </w:tc>
      </w:tr>
      <w:bookmarkEnd w:id="15"/>
    </w:tbl>
    <w:p w:rsidR="00571FD7" w:rsidRPr="009A47A4" w:rsidRDefault="005E5EF1" w:rsidP="00957663">
      <w:pPr>
        <w:pStyle w:val="BodyText2"/>
        <w:tabs>
          <w:tab w:val="left" w:pos="319"/>
        </w:tabs>
        <w:spacing w:after="0" w:line="240" w:lineRule="auto"/>
        <w:ind w:right="24"/>
        <w:jc w:val="right"/>
        <w:rPr>
          <w:b/>
          <w:bCs/>
          <w:sz w:val="24"/>
          <w:szCs w:val="24"/>
          <w:lang w:val="lv-LV"/>
        </w:rPr>
      </w:pPr>
      <w:r w:rsidRPr="00B914D6">
        <w:rPr>
          <w:b/>
          <w:bCs/>
          <w:sz w:val="24"/>
          <w:szCs w:val="24"/>
          <w:lang w:val="lv-LV"/>
        </w:rPr>
        <w:br w:type="page"/>
      </w:r>
      <w:bookmarkStart w:id="16" w:name="_Hlk511829113"/>
    </w:p>
    <w:p w:rsidR="00571FD7" w:rsidRPr="0081585B" w:rsidRDefault="002755B8" w:rsidP="00571FD7">
      <w:pPr>
        <w:pStyle w:val="BodyText2"/>
        <w:tabs>
          <w:tab w:val="left" w:pos="319"/>
        </w:tabs>
        <w:spacing w:after="0" w:line="240" w:lineRule="auto"/>
        <w:ind w:right="24"/>
        <w:jc w:val="right"/>
        <w:rPr>
          <w:b/>
          <w:bCs/>
          <w:lang w:val="lv-LV"/>
        </w:rPr>
      </w:pPr>
      <w:bookmarkStart w:id="17" w:name="_Hlk525631241"/>
      <w:r>
        <w:rPr>
          <w:b/>
          <w:bCs/>
          <w:lang w:val="lv-LV"/>
        </w:rPr>
        <w:lastRenderedPageBreak/>
        <w:t>3</w:t>
      </w:r>
      <w:r w:rsidR="00571FD7" w:rsidRPr="0081585B">
        <w:rPr>
          <w:b/>
          <w:bCs/>
          <w:lang w:val="lv-LV"/>
        </w:rPr>
        <w:t>.pielikums</w:t>
      </w:r>
    </w:p>
    <w:p w:rsidR="000D1B47" w:rsidRDefault="000B497C" w:rsidP="000D1B47">
      <w:pPr>
        <w:pStyle w:val="BlockText"/>
        <w:ind w:left="851" w:right="24" w:firstLine="0"/>
        <w:jc w:val="right"/>
        <w:rPr>
          <w:sz w:val="20"/>
        </w:rPr>
      </w:pPr>
      <w:r>
        <w:rPr>
          <w:bCs/>
          <w:sz w:val="20"/>
        </w:rPr>
        <w:t>Iepirkuma</w:t>
      </w:r>
      <w:r w:rsidR="000D1B47" w:rsidRPr="0081585B">
        <w:rPr>
          <w:bCs/>
          <w:sz w:val="20"/>
        </w:rPr>
        <w:t xml:space="preserve"> </w:t>
      </w:r>
      <w:r w:rsidR="000D1B47" w:rsidRPr="0081585B">
        <w:rPr>
          <w:sz w:val="20"/>
        </w:rPr>
        <w:t>„</w:t>
      </w:r>
      <w:r w:rsidR="000D1B47">
        <w:rPr>
          <w:sz w:val="20"/>
        </w:rPr>
        <w:t xml:space="preserve">Lietotu pasažieru transportlīdzekļu pilna servisa noma </w:t>
      </w:r>
    </w:p>
    <w:p w:rsidR="000D1B47" w:rsidRDefault="000D1B47" w:rsidP="000D1B47">
      <w:pPr>
        <w:pStyle w:val="BlockText"/>
        <w:ind w:left="851" w:right="24" w:firstLine="0"/>
        <w:jc w:val="right"/>
        <w:rPr>
          <w:sz w:val="20"/>
        </w:rPr>
      </w:pPr>
      <w:r>
        <w:rPr>
          <w:sz w:val="20"/>
        </w:rPr>
        <w:t xml:space="preserve">Kandavas novada domes pašvaldības aģentūras </w:t>
      </w:r>
    </w:p>
    <w:p w:rsidR="000D1B47" w:rsidRPr="0081585B" w:rsidRDefault="000D1B47" w:rsidP="000D1B47">
      <w:pPr>
        <w:pStyle w:val="BlockText"/>
        <w:ind w:left="851" w:right="24" w:firstLine="0"/>
        <w:jc w:val="right"/>
        <w:rPr>
          <w:sz w:val="20"/>
        </w:rPr>
      </w:pPr>
      <w:r>
        <w:rPr>
          <w:sz w:val="20"/>
        </w:rPr>
        <w:t>“Kandavas novada sociālais dienests</w:t>
      </w:r>
      <w:r w:rsidRPr="0081585B">
        <w:rPr>
          <w:sz w:val="20"/>
        </w:rPr>
        <w:t>”</w:t>
      </w:r>
      <w:r>
        <w:rPr>
          <w:sz w:val="20"/>
        </w:rPr>
        <w:t xml:space="preserve"> vajadzībām”</w:t>
      </w:r>
      <w:r w:rsidRPr="0081585B">
        <w:rPr>
          <w:bCs/>
          <w:sz w:val="20"/>
        </w:rPr>
        <w:t xml:space="preserve"> nolikumam </w:t>
      </w:r>
    </w:p>
    <w:p w:rsidR="000D1B47" w:rsidRPr="0081585B" w:rsidRDefault="000D1B47" w:rsidP="000D1B47">
      <w:pPr>
        <w:pStyle w:val="BlockText"/>
        <w:ind w:left="851" w:right="24" w:firstLine="0"/>
        <w:jc w:val="right"/>
        <w:rPr>
          <w:bCs/>
          <w:sz w:val="20"/>
        </w:rPr>
      </w:pPr>
      <w:r w:rsidRPr="0081585B">
        <w:rPr>
          <w:bCs/>
          <w:sz w:val="20"/>
        </w:rPr>
        <w:t>Iepirkuma identifikācijas numurs KND 2018/</w:t>
      </w:r>
      <w:r w:rsidR="005B1884">
        <w:rPr>
          <w:bCs/>
          <w:sz w:val="20"/>
        </w:rPr>
        <w:t>4</w:t>
      </w:r>
      <w:r w:rsidR="00A42342">
        <w:rPr>
          <w:bCs/>
          <w:sz w:val="20"/>
        </w:rPr>
        <w:t>1</w:t>
      </w:r>
    </w:p>
    <w:p w:rsidR="000D1B47" w:rsidRPr="00B914D6" w:rsidRDefault="000D1B47" w:rsidP="000D1B47">
      <w:pPr>
        <w:ind w:right="-1"/>
        <w:rPr>
          <w:sz w:val="24"/>
          <w:szCs w:val="24"/>
          <w:lang w:val="lv-LV"/>
        </w:rPr>
      </w:pPr>
    </w:p>
    <w:p w:rsidR="00571FD7" w:rsidRDefault="00571FD7" w:rsidP="00957663">
      <w:pPr>
        <w:pStyle w:val="BodyText2"/>
        <w:tabs>
          <w:tab w:val="left" w:pos="319"/>
        </w:tabs>
        <w:spacing w:after="0" w:line="240" w:lineRule="auto"/>
        <w:ind w:right="24"/>
        <w:jc w:val="right"/>
        <w:rPr>
          <w:b/>
          <w:bCs/>
          <w:lang w:val="lv-LV"/>
        </w:rPr>
      </w:pPr>
    </w:p>
    <w:p w:rsidR="00571FD7" w:rsidRDefault="00571FD7" w:rsidP="00957663">
      <w:pPr>
        <w:pStyle w:val="BodyText2"/>
        <w:tabs>
          <w:tab w:val="left" w:pos="319"/>
        </w:tabs>
        <w:spacing w:after="0" w:line="240" w:lineRule="auto"/>
        <w:ind w:right="24"/>
        <w:jc w:val="right"/>
        <w:rPr>
          <w:b/>
          <w:bCs/>
          <w:lang w:val="lv-LV"/>
        </w:rPr>
      </w:pPr>
    </w:p>
    <w:p w:rsidR="00A64ECF" w:rsidRPr="0081585B" w:rsidRDefault="00A64ECF" w:rsidP="00A64ECF">
      <w:pPr>
        <w:pStyle w:val="BlockText"/>
        <w:ind w:left="851" w:right="24" w:firstLine="0"/>
        <w:jc w:val="right"/>
        <w:rPr>
          <w:bCs/>
          <w:sz w:val="20"/>
        </w:rPr>
      </w:pPr>
      <w:bookmarkStart w:id="18" w:name="_Hlk525631410"/>
      <w:bookmarkEnd w:id="17"/>
    </w:p>
    <w:p w:rsidR="00957663" w:rsidRPr="00B914D6" w:rsidRDefault="00957663" w:rsidP="00957663">
      <w:pPr>
        <w:jc w:val="right"/>
        <w:rPr>
          <w:b/>
          <w:sz w:val="24"/>
          <w:szCs w:val="24"/>
          <w:lang w:val="lv-LV"/>
        </w:rPr>
      </w:pPr>
    </w:p>
    <w:p w:rsidR="00957663" w:rsidRPr="00B914D6" w:rsidRDefault="00957663" w:rsidP="00957663">
      <w:pPr>
        <w:jc w:val="center"/>
        <w:rPr>
          <w:b/>
          <w:sz w:val="24"/>
          <w:szCs w:val="24"/>
          <w:lang w:val="lv-LV"/>
        </w:rPr>
      </w:pPr>
      <w:bookmarkStart w:id="19" w:name="_Hlk493505406"/>
      <w:r w:rsidRPr="00B914D6">
        <w:rPr>
          <w:b/>
          <w:sz w:val="24"/>
          <w:szCs w:val="24"/>
          <w:lang w:val="lv-LV"/>
        </w:rPr>
        <w:t>APAKŠUZŅĒMĒJU SARAKSTS</w:t>
      </w:r>
    </w:p>
    <w:bookmarkEnd w:id="19"/>
    <w:p w:rsidR="00957663" w:rsidRPr="00B914D6" w:rsidRDefault="00957663" w:rsidP="00957663">
      <w:pPr>
        <w:jc w:val="center"/>
        <w:rPr>
          <w:b/>
          <w:sz w:val="24"/>
          <w:szCs w:val="24"/>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957663" w:rsidRPr="00B914D6" w:rsidTr="00A40FEC">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957663" w:rsidRPr="00B914D6" w:rsidRDefault="00957663" w:rsidP="00957663">
            <w:pPr>
              <w:jc w:val="center"/>
              <w:rPr>
                <w:b/>
                <w:sz w:val="24"/>
                <w:szCs w:val="24"/>
              </w:rPr>
            </w:pPr>
            <w:r w:rsidRPr="00B914D6">
              <w:rPr>
                <w:b/>
                <w:sz w:val="24"/>
                <w:szCs w:val="24"/>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957663" w:rsidRPr="00B914D6" w:rsidRDefault="00957663" w:rsidP="00957663">
            <w:pPr>
              <w:jc w:val="center"/>
              <w:rPr>
                <w:b/>
                <w:sz w:val="24"/>
                <w:szCs w:val="24"/>
              </w:rPr>
            </w:pPr>
            <w:r w:rsidRPr="00B914D6">
              <w:rPr>
                <w:b/>
                <w:sz w:val="24"/>
                <w:szCs w:val="24"/>
              </w:rPr>
              <w:t>Iesaistīto personu, Apakšuzņēmēju (</w:t>
            </w:r>
            <w:r w:rsidRPr="00B914D6">
              <w:rPr>
                <w:b/>
                <w:bCs/>
                <w:sz w:val="24"/>
                <w:szCs w:val="24"/>
              </w:rPr>
              <w:t>nosaukums, reģistrācijas numurs, adrese, pārstāvēttiesīga persona un saziņas līdzekļi, MVU statuss</w:t>
            </w:r>
            <w:r w:rsidRPr="00B914D6">
              <w:rPr>
                <w:b/>
                <w:bCs/>
                <w:sz w:val="24"/>
                <w:szCs w:val="24"/>
                <w:vertAlign w:val="superscript"/>
              </w:rPr>
              <w:footnoteReference w:id="1"/>
            </w:r>
            <w:r w:rsidRPr="00B914D6">
              <w:rPr>
                <w:b/>
                <w:bCs/>
                <w:sz w:val="24"/>
                <w:szCs w:val="24"/>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957663" w:rsidRPr="00B914D6" w:rsidRDefault="00957663" w:rsidP="00957663">
            <w:pPr>
              <w:jc w:val="center"/>
              <w:rPr>
                <w:b/>
                <w:sz w:val="24"/>
                <w:szCs w:val="24"/>
              </w:rPr>
            </w:pPr>
            <w:r w:rsidRPr="00B914D6">
              <w:rPr>
                <w:b/>
                <w:sz w:val="24"/>
                <w:szCs w:val="24"/>
              </w:rPr>
              <w:t xml:space="preserve">Veicamā Darba daļa </w:t>
            </w:r>
          </w:p>
        </w:tc>
      </w:tr>
      <w:tr w:rsidR="00957663" w:rsidRPr="00B914D6" w:rsidTr="00A40FEC">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57663" w:rsidRPr="00B914D6" w:rsidRDefault="00957663" w:rsidP="00957663">
            <w:pPr>
              <w:rPr>
                <w:b/>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57663" w:rsidRPr="00B914D6" w:rsidRDefault="00957663" w:rsidP="00957663">
            <w:pPr>
              <w:rPr>
                <w:b/>
                <w:sz w:val="24"/>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957663" w:rsidRPr="00B914D6" w:rsidRDefault="00957663" w:rsidP="00957663">
            <w:pPr>
              <w:jc w:val="center"/>
              <w:rPr>
                <w:b/>
                <w:sz w:val="24"/>
                <w:szCs w:val="24"/>
              </w:rPr>
            </w:pPr>
            <w:r w:rsidRPr="00B914D6">
              <w:rPr>
                <w:b/>
                <w:sz w:val="24"/>
                <w:szCs w:val="24"/>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957663" w:rsidRPr="00B914D6" w:rsidRDefault="00957663" w:rsidP="00957663">
            <w:pPr>
              <w:jc w:val="center"/>
              <w:rPr>
                <w:b/>
                <w:sz w:val="24"/>
                <w:szCs w:val="24"/>
              </w:rPr>
            </w:pPr>
            <w:r w:rsidRPr="00B914D6">
              <w:rPr>
                <w:b/>
                <w:sz w:val="24"/>
                <w:szCs w:val="24"/>
              </w:rPr>
              <w:t>Apjoms</w:t>
            </w:r>
          </w:p>
          <w:p w:rsidR="00957663" w:rsidRPr="00B914D6" w:rsidRDefault="00957663" w:rsidP="00957663">
            <w:pPr>
              <w:jc w:val="center"/>
              <w:rPr>
                <w:b/>
                <w:sz w:val="24"/>
                <w:szCs w:val="24"/>
              </w:rPr>
            </w:pPr>
            <w:r w:rsidRPr="00B914D6">
              <w:rPr>
                <w:b/>
                <w:sz w:val="24"/>
                <w:szCs w:val="24"/>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957663" w:rsidRPr="00B914D6" w:rsidRDefault="00957663" w:rsidP="00957663">
            <w:pPr>
              <w:jc w:val="center"/>
              <w:rPr>
                <w:b/>
                <w:sz w:val="24"/>
                <w:szCs w:val="24"/>
              </w:rPr>
            </w:pPr>
            <w:r w:rsidRPr="00B914D6">
              <w:rPr>
                <w:b/>
                <w:sz w:val="24"/>
                <w:szCs w:val="24"/>
              </w:rPr>
              <w:t>% no piedāvātās līguma summas</w:t>
            </w:r>
          </w:p>
        </w:tc>
      </w:tr>
      <w:tr w:rsidR="00957663" w:rsidRPr="00B914D6" w:rsidTr="00A40FEC">
        <w:trPr>
          <w:cantSplit/>
        </w:trPr>
        <w:tc>
          <w:tcPr>
            <w:tcW w:w="850" w:type="dxa"/>
            <w:tcBorders>
              <w:top w:val="single" w:sz="4" w:space="0" w:color="auto"/>
              <w:left w:val="single" w:sz="4" w:space="0" w:color="auto"/>
              <w:bottom w:val="single" w:sz="4" w:space="0" w:color="auto"/>
              <w:right w:val="single" w:sz="4" w:space="0" w:color="auto"/>
            </w:tcBorders>
            <w:hideMark/>
          </w:tcPr>
          <w:p w:rsidR="00957663" w:rsidRPr="00B914D6" w:rsidRDefault="00957663" w:rsidP="00957663">
            <w:pPr>
              <w:ind w:left="360"/>
              <w:rPr>
                <w:sz w:val="24"/>
                <w:szCs w:val="24"/>
              </w:rPr>
            </w:pPr>
            <w:r w:rsidRPr="00B914D6">
              <w:rPr>
                <w:sz w:val="24"/>
                <w:szCs w:val="24"/>
              </w:rPr>
              <w:t>1.</w:t>
            </w:r>
          </w:p>
        </w:tc>
        <w:tc>
          <w:tcPr>
            <w:tcW w:w="3261" w:type="dxa"/>
            <w:tcBorders>
              <w:top w:val="single" w:sz="4" w:space="0" w:color="auto"/>
              <w:left w:val="single" w:sz="4" w:space="0" w:color="auto"/>
              <w:bottom w:val="single" w:sz="4" w:space="0" w:color="auto"/>
              <w:right w:val="single" w:sz="4" w:space="0" w:color="auto"/>
            </w:tcBorders>
          </w:tcPr>
          <w:p w:rsidR="00957663" w:rsidRPr="00B914D6" w:rsidRDefault="00957663" w:rsidP="00957663">
            <w:pPr>
              <w:rPr>
                <w:sz w:val="24"/>
                <w:szCs w:val="24"/>
              </w:rPr>
            </w:pPr>
          </w:p>
        </w:tc>
        <w:tc>
          <w:tcPr>
            <w:tcW w:w="1839" w:type="dxa"/>
            <w:tcBorders>
              <w:top w:val="single" w:sz="4" w:space="0" w:color="auto"/>
              <w:left w:val="single" w:sz="4" w:space="0" w:color="auto"/>
              <w:bottom w:val="single" w:sz="4" w:space="0" w:color="auto"/>
              <w:right w:val="single" w:sz="4" w:space="0" w:color="auto"/>
            </w:tcBorders>
          </w:tcPr>
          <w:p w:rsidR="00957663" w:rsidRPr="00B914D6" w:rsidRDefault="00957663" w:rsidP="00957663">
            <w:pPr>
              <w:rPr>
                <w:sz w:val="24"/>
                <w:szCs w:val="24"/>
              </w:rPr>
            </w:pPr>
          </w:p>
        </w:tc>
        <w:tc>
          <w:tcPr>
            <w:tcW w:w="1840" w:type="dxa"/>
            <w:tcBorders>
              <w:top w:val="single" w:sz="4" w:space="0" w:color="auto"/>
              <w:left w:val="single" w:sz="4" w:space="0" w:color="auto"/>
              <w:bottom w:val="single" w:sz="4" w:space="0" w:color="auto"/>
              <w:right w:val="single" w:sz="4" w:space="0" w:color="auto"/>
            </w:tcBorders>
          </w:tcPr>
          <w:p w:rsidR="00957663" w:rsidRPr="00B914D6" w:rsidRDefault="00957663" w:rsidP="00957663">
            <w:pPr>
              <w:rPr>
                <w:sz w:val="24"/>
                <w:szCs w:val="24"/>
              </w:rPr>
            </w:pPr>
          </w:p>
        </w:tc>
        <w:tc>
          <w:tcPr>
            <w:tcW w:w="1840" w:type="dxa"/>
            <w:tcBorders>
              <w:top w:val="single" w:sz="4" w:space="0" w:color="auto"/>
              <w:left w:val="single" w:sz="4" w:space="0" w:color="auto"/>
              <w:bottom w:val="single" w:sz="4" w:space="0" w:color="auto"/>
              <w:right w:val="single" w:sz="4" w:space="0" w:color="auto"/>
            </w:tcBorders>
          </w:tcPr>
          <w:p w:rsidR="00957663" w:rsidRPr="00B914D6" w:rsidRDefault="00957663" w:rsidP="00957663">
            <w:pPr>
              <w:rPr>
                <w:sz w:val="24"/>
                <w:szCs w:val="24"/>
              </w:rPr>
            </w:pPr>
          </w:p>
        </w:tc>
      </w:tr>
      <w:tr w:rsidR="00957663" w:rsidRPr="00B914D6" w:rsidTr="00A40FEC">
        <w:trPr>
          <w:cantSplit/>
        </w:trPr>
        <w:tc>
          <w:tcPr>
            <w:tcW w:w="850" w:type="dxa"/>
            <w:tcBorders>
              <w:top w:val="single" w:sz="4" w:space="0" w:color="auto"/>
              <w:left w:val="single" w:sz="4" w:space="0" w:color="auto"/>
              <w:bottom w:val="single" w:sz="4" w:space="0" w:color="auto"/>
              <w:right w:val="single" w:sz="4" w:space="0" w:color="auto"/>
            </w:tcBorders>
            <w:hideMark/>
          </w:tcPr>
          <w:p w:rsidR="00957663" w:rsidRPr="00B914D6" w:rsidRDefault="00957663" w:rsidP="00957663">
            <w:pPr>
              <w:ind w:left="360"/>
              <w:rPr>
                <w:sz w:val="24"/>
                <w:szCs w:val="24"/>
              </w:rPr>
            </w:pPr>
            <w:r w:rsidRPr="00B914D6">
              <w:rPr>
                <w:sz w:val="24"/>
                <w:szCs w:val="24"/>
              </w:rPr>
              <w:t>2.</w:t>
            </w:r>
          </w:p>
        </w:tc>
        <w:tc>
          <w:tcPr>
            <w:tcW w:w="3261" w:type="dxa"/>
            <w:tcBorders>
              <w:top w:val="single" w:sz="4" w:space="0" w:color="auto"/>
              <w:left w:val="single" w:sz="4" w:space="0" w:color="auto"/>
              <w:bottom w:val="single" w:sz="4" w:space="0" w:color="auto"/>
              <w:right w:val="single" w:sz="4" w:space="0" w:color="auto"/>
            </w:tcBorders>
          </w:tcPr>
          <w:p w:rsidR="00957663" w:rsidRPr="00B914D6" w:rsidRDefault="00957663" w:rsidP="00957663">
            <w:pPr>
              <w:rPr>
                <w:sz w:val="24"/>
                <w:szCs w:val="24"/>
              </w:rPr>
            </w:pPr>
          </w:p>
        </w:tc>
        <w:tc>
          <w:tcPr>
            <w:tcW w:w="1839" w:type="dxa"/>
            <w:tcBorders>
              <w:top w:val="single" w:sz="4" w:space="0" w:color="auto"/>
              <w:left w:val="single" w:sz="4" w:space="0" w:color="auto"/>
              <w:bottom w:val="single" w:sz="4" w:space="0" w:color="auto"/>
              <w:right w:val="single" w:sz="4" w:space="0" w:color="auto"/>
            </w:tcBorders>
          </w:tcPr>
          <w:p w:rsidR="00957663" w:rsidRPr="00B914D6" w:rsidRDefault="00957663" w:rsidP="00957663">
            <w:pPr>
              <w:rPr>
                <w:sz w:val="24"/>
                <w:szCs w:val="24"/>
              </w:rPr>
            </w:pPr>
          </w:p>
        </w:tc>
        <w:tc>
          <w:tcPr>
            <w:tcW w:w="1840" w:type="dxa"/>
            <w:tcBorders>
              <w:top w:val="single" w:sz="4" w:space="0" w:color="auto"/>
              <w:left w:val="single" w:sz="4" w:space="0" w:color="auto"/>
              <w:bottom w:val="single" w:sz="4" w:space="0" w:color="auto"/>
              <w:right w:val="single" w:sz="4" w:space="0" w:color="auto"/>
            </w:tcBorders>
          </w:tcPr>
          <w:p w:rsidR="00957663" w:rsidRPr="00B914D6" w:rsidRDefault="00957663" w:rsidP="00957663">
            <w:pPr>
              <w:rPr>
                <w:sz w:val="24"/>
                <w:szCs w:val="24"/>
              </w:rPr>
            </w:pPr>
          </w:p>
        </w:tc>
        <w:tc>
          <w:tcPr>
            <w:tcW w:w="1840" w:type="dxa"/>
            <w:tcBorders>
              <w:top w:val="single" w:sz="4" w:space="0" w:color="auto"/>
              <w:left w:val="single" w:sz="4" w:space="0" w:color="auto"/>
              <w:bottom w:val="single" w:sz="4" w:space="0" w:color="auto"/>
              <w:right w:val="single" w:sz="4" w:space="0" w:color="auto"/>
            </w:tcBorders>
          </w:tcPr>
          <w:p w:rsidR="00957663" w:rsidRPr="00B914D6" w:rsidRDefault="00957663" w:rsidP="00957663">
            <w:pPr>
              <w:rPr>
                <w:sz w:val="24"/>
                <w:szCs w:val="24"/>
              </w:rPr>
            </w:pPr>
          </w:p>
        </w:tc>
      </w:tr>
      <w:tr w:rsidR="00957663" w:rsidRPr="00B914D6" w:rsidTr="00A40FEC">
        <w:trPr>
          <w:cantSplit/>
        </w:trPr>
        <w:tc>
          <w:tcPr>
            <w:tcW w:w="850" w:type="dxa"/>
            <w:tcBorders>
              <w:top w:val="single" w:sz="4" w:space="0" w:color="auto"/>
              <w:left w:val="single" w:sz="4" w:space="0" w:color="auto"/>
              <w:bottom w:val="single" w:sz="4" w:space="0" w:color="auto"/>
              <w:right w:val="single" w:sz="4" w:space="0" w:color="auto"/>
            </w:tcBorders>
          </w:tcPr>
          <w:p w:rsidR="00957663" w:rsidRPr="00B914D6" w:rsidRDefault="00957663" w:rsidP="00957663">
            <w:pPr>
              <w:ind w:left="360"/>
              <w:rPr>
                <w:sz w:val="24"/>
                <w:szCs w:val="24"/>
              </w:rPr>
            </w:pPr>
          </w:p>
        </w:tc>
        <w:tc>
          <w:tcPr>
            <w:tcW w:w="3261" w:type="dxa"/>
            <w:tcBorders>
              <w:top w:val="single" w:sz="4" w:space="0" w:color="auto"/>
              <w:left w:val="single" w:sz="4" w:space="0" w:color="auto"/>
              <w:bottom w:val="single" w:sz="4" w:space="0" w:color="auto"/>
              <w:right w:val="single" w:sz="4" w:space="0" w:color="auto"/>
            </w:tcBorders>
          </w:tcPr>
          <w:p w:rsidR="00957663" w:rsidRPr="00B914D6" w:rsidRDefault="00957663" w:rsidP="00957663">
            <w:pPr>
              <w:rPr>
                <w:sz w:val="24"/>
                <w:szCs w:val="24"/>
              </w:rPr>
            </w:pPr>
          </w:p>
        </w:tc>
        <w:tc>
          <w:tcPr>
            <w:tcW w:w="1839" w:type="dxa"/>
            <w:tcBorders>
              <w:top w:val="single" w:sz="4" w:space="0" w:color="auto"/>
              <w:left w:val="single" w:sz="4" w:space="0" w:color="auto"/>
              <w:bottom w:val="single" w:sz="4" w:space="0" w:color="auto"/>
              <w:right w:val="single" w:sz="4" w:space="0" w:color="auto"/>
            </w:tcBorders>
          </w:tcPr>
          <w:p w:rsidR="00957663" w:rsidRPr="00B914D6" w:rsidRDefault="00957663" w:rsidP="00957663">
            <w:pPr>
              <w:rPr>
                <w:sz w:val="24"/>
                <w:szCs w:val="24"/>
              </w:rPr>
            </w:pPr>
          </w:p>
        </w:tc>
        <w:tc>
          <w:tcPr>
            <w:tcW w:w="1840" w:type="dxa"/>
            <w:tcBorders>
              <w:top w:val="single" w:sz="4" w:space="0" w:color="auto"/>
              <w:left w:val="single" w:sz="4" w:space="0" w:color="auto"/>
              <w:bottom w:val="single" w:sz="4" w:space="0" w:color="auto"/>
              <w:right w:val="single" w:sz="4" w:space="0" w:color="auto"/>
            </w:tcBorders>
          </w:tcPr>
          <w:p w:rsidR="00957663" w:rsidRPr="00B914D6" w:rsidRDefault="00957663" w:rsidP="00957663">
            <w:pPr>
              <w:rPr>
                <w:sz w:val="24"/>
                <w:szCs w:val="24"/>
              </w:rPr>
            </w:pPr>
          </w:p>
        </w:tc>
        <w:tc>
          <w:tcPr>
            <w:tcW w:w="1840" w:type="dxa"/>
            <w:tcBorders>
              <w:top w:val="single" w:sz="4" w:space="0" w:color="auto"/>
              <w:left w:val="single" w:sz="4" w:space="0" w:color="auto"/>
              <w:bottom w:val="single" w:sz="4" w:space="0" w:color="auto"/>
              <w:right w:val="single" w:sz="4" w:space="0" w:color="auto"/>
            </w:tcBorders>
          </w:tcPr>
          <w:p w:rsidR="00957663" w:rsidRPr="00B914D6" w:rsidRDefault="00957663" w:rsidP="00957663">
            <w:pPr>
              <w:rPr>
                <w:sz w:val="24"/>
                <w:szCs w:val="24"/>
              </w:rPr>
            </w:pPr>
          </w:p>
        </w:tc>
      </w:tr>
      <w:tr w:rsidR="00957663" w:rsidRPr="00B914D6" w:rsidTr="00A40FEC">
        <w:trPr>
          <w:cantSplit/>
        </w:trPr>
        <w:tc>
          <w:tcPr>
            <w:tcW w:w="850" w:type="dxa"/>
            <w:tcBorders>
              <w:top w:val="single" w:sz="4" w:space="0" w:color="auto"/>
              <w:left w:val="single" w:sz="4" w:space="0" w:color="auto"/>
              <w:bottom w:val="single" w:sz="4" w:space="0" w:color="auto"/>
              <w:right w:val="single" w:sz="4" w:space="0" w:color="auto"/>
            </w:tcBorders>
            <w:hideMark/>
          </w:tcPr>
          <w:p w:rsidR="00957663" w:rsidRPr="00B914D6" w:rsidRDefault="00957663" w:rsidP="00957663">
            <w:pPr>
              <w:rPr>
                <w:sz w:val="24"/>
                <w:szCs w:val="24"/>
              </w:rPr>
            </w:pPr>
            <w:r w:rsidRPr="00B914D6">
              <w:rPr>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957663" w:rsidRPr="00B914D6" w:rsidRDefault="00957663" w:rsidP="00957663">
            <w:pPr>
              <w:rPr>
                <w:sz w:val="24"/>
                <w:szCs w:val="24"/>
              </w:rPr>
            </w:pPr>
          </w:p>
        </w:tc>
        <w:tc>
          <w:tcPr>
            <w:tcW w:w="1839" w:type="dxa"/>
            <w:tcBorders>
              <w:top w:val="single" w:sz="4" w:space="0" w:color="auto"/>
              <w:left w:val="single" w:sz="4" w:space="0" w:color="auto"/>
              <w:bottom w:val="single" w:sz="4" w:space="0" w:color="auto"/>
              <w:right w:val="single" w:sz="4" w:space="0" w:color="auto"/>
            </w:tcBorders>
          </w:tcPr>
          <w:p w:rsidR="00957663" w:rsidRPr="00B914D6" w:rsidRDefault="00957663" w:rsidP="00957663">
            <w:pPr>
              <w:rPr>
                <w:sz w:val="24"/>
                <w:szCs w:val="24"/>
              </w:rPr>
            </w:pPr>
          </w:p>
        </w:tc>
        <w:tc>
          <w:tcPr>
            <w:tcW w:w="1840" w:type="dxa"/>
            <w:tcBorders>
              <w:top w:val="single" w:sz="4" w:space="0" w:color="auto"/>
              <w:left w:val="single" w:sz="4" w:space="0" w:color="auto"/>
              <w:bottom w:val="single" w:sz="4" w:space="0" w:color="auto"/>
              <w:right w:val="single" w:sz="4" w:space="0" w:color="auto"/>
            </w:tcBorders>
          </w:tcPr>
          <w:p w:rsidR="00957663" w:rsidRPr="00B914D6" w:rsidRDefault="00957663" w:rsidP="00957663">
            <w:pPr>
              <w:rPr>
                <w:sz w:val="24"/>
                <w:szCs w:val="24"/>
              </w:rPr>
            </w:pPr>
          </w:p>
        </w:tc>
        <w:tc>
          <w:tcPr>
            <w:tcW w:w="1840" w:type="dxa"/>
            <w:tcBorders>
              <w:top w:val="single" w:sz="4" w:space="0" w:color="auto"/>
              <w:left w:val="single" w:sz="4" w:space="0" w:color="auto"/>
              <w:bottom w:val="single" w:sz="4" w:space="0" w:color="auto"/>
              <w:right w:val="single" w:sz="4" w:space="0" w:color="auto"/>
            </w:tcBorders>
          </w:tcPr>
          <w:p w:rsidR="00957663" w:rsidRPr="00B914D6" w:rsidRDefault="00957663" w:rsidP="00957663">
            <w:pPr>
              <w:rPr>
                <w:sz w:val="24"/>
                <w:szCs w:val="24"/>
              </w:rPr>
            </w:pPr>
          </w:p>
        </w:tc>
      </w:tr>
      <w:tr w:rsidR="00957663" w:rsidRPr="00B914D6" w:rsidTr="00A40FEC">
        <w:trPr>
          <w:cantSplit/>
        </w:trPr>
        <w:tc>
          <w:tcPr>
            <w:tcW w:w="5954" w:type="dxa"/>
            <w:gridSpan w:val="3"/>
            <w:tcBorders>
              <w:top w:val="single" w:sz="4" w:space="0" w:color="auto"/>
              <w:left w:val="single" w:sz="4" w:space="0" w:color="auto"/>
              <w:bottom w:val="single" w:sz="4" w:space="0" w:color="auto"/>
              <w:right w:val="single" w:sz="4" w:space="0" w:color="auto"/>
            </w:tcBorders>
          </w:tcPr>
          <w:p w:rsidR="00957663" w:rsidRPr="00B914D6" w:rsidRDefault="00957663" w:rsidP="00957663">
            <w:pPr>
              <w:jc w:val="right"/>
              <w:rPr>
                <w:sz w:val="24"/>
                <w:szCs w:val="24"/>
              </w:rPr>
            </w:pPr>
            <w:r w:rsidRPr="00B914D6">
              <w:rPr>
                <w:sz w:val="24"/>
                <w:szCs w:val="24"/>
              </w:rPr>
              <w:t>Kopā:</w:t>
            </w:r>
          </w:p>
        </w:tc>
        <w:tc>
          <w:tcPr>
            <w:tcW w:w="1843" w:type="dxa"/>
            <w:tcBorders>
              <w:top w:val="single" w:sz="4" w:space="0" w:color="auto"/>
              <w:left w:val="single" w:sz="4" w:space="0" w:color="auto"/>
              <w:bottom w:val="single" w:sz="4" w:space="0" w:color="auto"/>
              <w:right w:val="single" w:sz="4" w:space="0" w:color="auto"/>
            </w:tcBorders>
          </w:tcPr>
          <w:p w:rsidR="00957663" w:rsidRPr="00B914D6" w:rsidRDefault="00957663" w:rsidP="00957663">
            <w:pPr>
              <w:rPr>
                <w:sz w:val="24"/>
                <w:szCs w:val="24"/>
              </w:rPr>
            </w:pPr>
          </w:p>
        </w:tc>
        <w:tc>
          <w:tcPr>
            <w:tcW w:w="1833" w:type="dxa"/>
            <w:tcBorders>
              <w:top w:val="single" w:sz="4" w:space="0" w:color="auto"/>
              <w:left w:val="single" w:sz="4" w:space="0" w:color="auto"/>
              <w:bottom w:val="single" w:sz="4" w:space="0" w:color="auto"/>
              <w:right w:val="single" w:sz="4" w:space="0" w:color="auto"/>
            </w:tcBorders>
          </w:tcPr>
          <w:p w:rsidR="00957663" w:rsidRPr="00B914D6" w:rsidRDefault="00957663" w:rsidP="00957663">
            <w:pPr>
              <w:rPr>
                <w:sz w:val="24"/>
                <w:szCs w:val="24"/>
              </w:rPr>
            </w:pPr>
          </w:p>
        </w:tc>
      </w:tr>
    </w:tbl>
    <w:p w:rsidR="00957663" w:rsidRPr="00B914D6" w:rsidRDefault="00957663" w:rsidP="00957663">
      <w:pPr>
        <w:jc w:val="center"/>
        <w:rPr>
          <w:b/>
          <w:sz w:val="24"/>
          <w:szCs w:val="24"/>
          <w:lang w:val="lv-LV"/>
        </w:rPr>
      </w:pPr>
    </w:p>
    <w:p w:rsidR="00957663" w:rsidRPr="00B914D6" w:rsidRDefault="00957663" w:rsidP="00957663">
      <w:pPr>
        <w:jc w:val="center"/>
        <w:rPr>
          <w:b/>
          <w:sz w:val="24"/>
          <w:szCs w:val="24"/>
          <w:lang w:val="lv-LV"/>
        </w:rPr>
      </w:pPr>
    </w:p>
    <w:p w:rsidR="00957663" w:rsidRPr="00B914D6" w:rsidRDefault="00957663" w:rsidP="00957663">
      <w:pPr>
        <w:jc w:val="both"/>
        <w:rPr>
          <w:sz w:val="24"/>
          <w:szCs w:val="24"/>
          <w:lang w:val="lv-LV"/>
        </w:rPr>
      </w:pPr>
      <w:r w:rsidRPr="00B914D6">
        <w:rPr>
          <w:sz w:val="24"/>
          <w:szCs w:val="24"/>
          <w:lang w:val="lv-LV"/>
        </w:rPr>
        <w:t xml:space="preserve">*pievienojot katras personas apliecinājumu par tā gatavību veikt tam izpildei nododamo līguma </w:t>
      </w:r>
      <w:r w:rsidR="003912B0" w:rsidRPr="00B914D6">
        <w:rPr>
          <w:sz w:val="24"/>
          <w:szCs w:val="24"/>
          <w:lang w:val="lv-LV"/>
        </w:rPr>
        <w:t xml:space="preserve"> </w:t>
      </w:r>
      <w:r w:rsidRPr="00B914D6">
        <w:rPr>
          <w:sz w:val="24"/>
          <w:szCs w:val="24"/>
          <w:lang w:val="lv-LV"/>
        </w:rPr>
        <w:t>daļu.</w:t>
      </w:r>
    </w:p>
    <w:p w:rsidR="00957663" w:rsidRPr="00B914D6" w:rsidRDefault="00957663" w:rsidP="00957663">
      <w:pPr>
        <w:rPr>
          <w:sz w:val="24"/>
          <w:szCs w:val="24"/>
          <w:lang w:val="lv-LV"/>
        </w:rPr>
      </w:pPr>
    </w:p>
    <w:p w:rsidR="00957663" w:rsidRPr="00B914D6" w:rsidRDefault="00957663" w:rsidP="00957663">
      <w:pPr>
        <w:ind w:left="360" w:hanging="360"/>
        <w:jc w:val="both"/>
        <w:rPr>
          <w:sz w:val="24"/>
          <w:szCs w:val="24"/>
          <w:lang w:val="lv-LV"/>
        </w:rPr>
      </w:pPr>
    </w:p>
    <w:p w:rsidR="00957663" w:rsidRPr="00B914D6" w:rsidRDefault="00957663" w:rsidP="00957663">
      <w:pPr>
        <w:rPr>
          <w:sz w:val="24"/>
          <w:szCs w:val="24"/>
          <w:lang w:val="lv-LV"/>
        </w:rPr>
      </w:pPr>
    </w:p>
    <w:p w:rsidR="00957663" w:rsidRPr="00B914D6" w:rsidRDefault="00957663" w:rsidP="00957663">
      <w:pPr>
        <w:rPr>
          <w:sz w:val="24"/>
          <w:szCs w:val="24"/>
          <w:lang w:val="lv-LV"/>
        </w:rPr>
      </w:pPr>
      <w:bookmarkStart w:id="20" w:name="_Hlk493506068"/>
    </w:p>
    <w:p w:rsidR="00957663" w:rsidRPr="00B914D6" w:rsidRDefault="00957663" w:rsidP="00957663">
      <w:pPr>
        <w:tabs>
          <w:tab w:val="left" w:pos="2160"/>
        </w:tabs>
        <w:jc w:val="both"/>
        <w:rPr>
          <w:bCs/>
          <w:sz w:val="24"/>
          <w:szCs w:val="24"/>
        </w:rPr>
      </w:pPr>
      <w:r w:rsidRPr="00B914D6">
        <w:rPr>
          <w:bCs/>
          <w:sz w:val="24"/>
          <w:szCs w:val="24"/>
        </w:rPr>
        <w:t>201</w:t>
      </w:r>
      <w:r w:rsidR="00C0438E" w:rsidRPr="00B914D6">
        <w:rPr>
          <w:bCs/>
          <w:sz w:val="24"/>
          <w:szCs w:val="24"/>
        </w:rPr>
        <w:t>8</w:t>
      </w:r>
      <w:r w:rsidRPr="00B914D6">
        <w:rPr>
          <w:bCs/>
          <w:sz w:val="24"/>
          <w:szCs w:val="24"/>
        </w:rPr>
        <w:t>. gada ___. _____________</w:t>
      </w:r>
    </w:p>
    <w:p w:rsidR="00957663" w:rsidRPr="00B914D6" w:rsidRDefault="00957663" w:rsidP="00957663">
      <w:pPr>
        <w:rPr>
          <w:bCs/>
          <w:i/>
          <w:sz w:val="24"/>
          <w:szCs w:val="24"/>
        </w:rPr>
      </w:pPr>
    </w:p>
    <w:p w:rsidR="00957663" w:rsidRPr="00B914D6" w:rsidRDefault="00957663" w:rsidP="00957663">
      <w:pPr>
        <w:rPr>
          <w:sz w:val="24"/>
          <w:szCs w:val="24"/>
        </w:rPr>
      </w:pPr>
    </w:p>
    <w:p w:rsidR="00957663" w:rsidRPr="00B914D6" w:rsidRDefault="00957663" w:rsidP="00957663">
      <w:pPr>
        <w:rPr>
          <w:sz w:val="24"/>
          <w:szCs w:val="24"/>
        </w:rPr>
      </w:pPr>
    </w:p>
    <w:p w:rsidR="00957663" w:rsidRPr="00B914D6" w:rsidRDefault="00957663" w:rsidP="00957663">
      <w:pPr>
        <w:rPr>
          <w:sz w:val="24"/>
          <w:szCs w:val="24"/>
        </w:rPr>
      </w:pPr>
    </w:p>
    <w:p w:rsidR="00957663" w:rsidRPr="00B914D6" w:rsidRDefault="00957663" w:rsidP="00957663">
      <w:pPr>
        <w:rPr>
          <w:sz w:val="24"/>
          <w:szCs w:val="24"/>
        </w:rPr>
      </w:pPr>
      <w:r w:rsidRPr="00B914D6">
        <w:rPr>
          <w:sz w:val="24"/>
          <w:szCs w:val="24"/>
        </w:rPr>
        <w:t>___________________</w:t>
      </w:r>
      <w:r w:rsidRPr="00B914D6">
        <w:rPr>
          <w:sz w:val="24"/>
          <w:szCs w:val="24"/>
        </w:rPr>
        <w:tab/>
        <w:t xml:space="preserve">     ________________</w:t>
      </w:r>
      <w:r w:rsidRPr="00B914D6">
        <w:rPr>
          <w:sz w:val="24"/>
          <w:szCs w:val="24"/>
        </w:rPr>
        <w:tab/>
        <w:t>___________________</w:t>
      </w:r>
    </w:p>
    <w:p w:rsidR="00957663" w:rsidRPr="00B914D6" w:rsidRDefault="00957663" w:rsidP="00957663">
      <w:pPr>
        <w:widowControl/>
        <w:overflowPunct/>
        <w:autoSpaceDE/>
        <w:autoSpaceDN/>
        <w:adjustRightInd/>
        <w:rPr>
          <w:b/>
          <w:bCs/>
          <w:sz w:val="24"/>
          <w:szCs w:val="24"/>
          <w:lang w:val="lv-LV"/>
        </w:rPr>
      </w:pPr>
      <w:r w:rsidRPr="00B914D6">
        <w:rPr>
          <w:sz w:val="24"/>
          <w:szCs w:val="24"/>
        </w:rPr>
        <w:tab/>
        <w:t xml:space="preserve">(amats) </w:t>
      </w:r>
      <w:r w:rsidRPr="00B914D6">
        <w:rPr>
          <w:sz w:val="24"/>
          <w:szCs w:val="24"/>
        </w:rPr>
        <w:tab/>
      </w:r>
      <w:r w:rsidRPr="00B914D6">
        <w:rPr>
          <w:sz w:val="24"/>
          <w:szCs w:val="24"/>
        </w:rPr>
        <w:tab/>
      </w:r>
      <w:r w:rsidRPr="00B914D6">
        <w:rPr>
          <w:sz w:val="24"/>
          <w:szCs w:val="24"/>
        </w:rPr>
        <w:tab/>
        <w:t>(paraksts)</w:t>
      </w:r>
      <w:r w:rsidRPr="00B914D6">
        <w:rPr>
          <w:sz w:val="24"/>
          <w:szCs w:val="24"/>
        </w:rPr>
        <w:tab/>
      </w:r>
      <w:r w:rsidRPr="00B914D6">
        <w:rPr>
          <w:sz w:val="24"/>
          <w:szCs w:val="24"/>
        </w:rPr>
        <w:tab/>
        <w:t>(vārds, uzvārds)</w:t>
      </w:r>
      <w:bookmarkEnd w:id="20"/>
    </w:p>
    <w:p w:rsidR="006749BB" w:rsidRPr="00B914D6" w:rsidRDefault="006749BB" w:rsidP="006749BB">
      <w:pPr>
        <w:tabs>
          <w:tab w:val="left" w:pos="2160"/>
        </w:tabs>
        <w:rPr>
          <w:sz w:val="24"/>
          <w:szCs w:val="24"/>
        </w:rPr>
      </w:pPr>
    </w:p>
    <w:p w:rsidR="006749BB" w:rsidRPr="00B914D6" w:rsidRDefault="006749BB" w:rsidP="006749BB">
      <w:pPr>
        <w:tabs>
          <w:tab w:val="left" w:pos="2160"/>
        </w:tabs>
        <w:rPr>
          <w:sz w:val="24"/>
          <w:szCs w:val="24"/>
        </w:rPr>
      </w:pPr>
    </w:p>
    <w:p w:rsidR="006749BB" w:rsidRPr="00B914D6" w:rsidRDefault="006749BB" w:rsidP="006749BB">
      <w:pPr>
        <w:tabs>
          <w:tab w:val="left" w:pos="2160"/>
        </w:tabs>
        <w:rPr>
          <w:sz w:val="24"/>
          <w:szCs w:val="24"/>
        </w:rPr>
      </w:pPr>
    </w:p>
    <w:p w:rsidR="006749BB" w:rsidRPr="00B914D6" w:rsidRDefault="006749BB" w:rsidP="006749BB">
      <w:pPr>
        <w:tabs>
          <w:tab w:val="left" w:pos="2160"/>
        </w:tabs>
        <w:rPr>
          <w:sz w:val="24"/>
          <w:szCs w:val="24"/>
        </w:rPr>
      </w:pPr>
    </w:p>
    <w:p w:rsidR="006749BB" w:rsidRPr="00B914D6" w:rsidRDefault="006749BB" w:rsidP="006749BB">
      <w:pPr>
        <w:rPr>
          <w:bCs/>
          <w:i/>
          <w:sz w:val="24"/>
          <w:szCs w:val="24"/>
        </w:rPr>
      </w:pPr>
      <w:bookmarkStart w:id="21" w:name="_Hlk493748522"/>
    </w:p>
    <w:bookmarkEnd w:id="21"/>
    <w:p w:rsidR="00957663" w:rsidRPr="00B914D6" w:rsidRDefault="00957663" w:rsidP="00957663">
      <w:pPr>
        <w:rPr>
          <w:bCs/>
          <w:i/>
          <w:sz w:val="24"/>
          <w:szCs w:val="24"/>
        </w:rPr>
      </w:pPr>
    </w:p>
    <w:bookmarkEnd w:id="16"/>
    <w:bookmarkEnd w:id="18"/>
    <w:p w:rsidR="0051304F" w:rsidRPr="00B914D6" w:rsidRDefault="008F7A67" w:rsidP="00E32142">
      <w:pPr>
        <w:ind w:left="720"/>
        <w:jc w:val="right"/>
        <w:rPr>
          <w:sz w:val="24"/>
          <w:szCs w:val="24"/>
        </w:rPr>
      </w:pPr>
      <w:r w:rsidRPr="00B914D6">
        <w:rPr>
          <w:bCs/>
          <w:sz w:val="24"/>
          <w:szCs w:val="24"/>
        </w:rPr>
        <w:br w:type="page"/>
      </w:r>
    </w:p>
    <w:p w:rsidR="00957663" w:rsidRPr="00B914D6" w:rsidRDefault="00957663" w:rsidP="00957663">
      <w:pPr>
        <w:widowControl/>
        <w:overflowPunct/>
        <w:autoSpaceDE/>
        <w:autoSpaceDN/>
        <w:adjustRightInd/>
        <w:ind w:left="7200"/>
        <w:contextualSpacing/>
        <w:jc w:val="right"/>
        <w:rPr>
          <w:rFonts w:eastAsia="SimSun"/>
          <w:b/>
          <w:kern w:val="0"/>
          <w:sz w:val="24"/>
          <w:szCs w:val="24"/>
          <w:lang w:val="lv-LV" w:eastAsia="zh-CN"/>
        </w:rPr>
      </w:pPr>
    </w:p>
    <w:p w:rsidR="00957663" w:rsidRPr="0081585B" w:rsidRDefault="0081500F" w:rsidP="00957663">
      <w:pPr>
        <w:pStyle w:val="BodyText2"/>
        <w:tabs>
          <w:tab w:val="left" w:pos="319"/>
        </w:tabs>
        <w:spacing w:after="0" w:line="240" w:lineRule="auto"/>
        <w:ind w:right="24"/>
        <w:jc w:val="right"/>
        <w:rPr>
          <w:b/>
          <w:bCs/>
          <w:lang w:val="lv-LV"/>
        </w:rPr>
      </w:pPr>
      <w:bookmarkStart w:id="22" w:name="_Hlk525631662"/>
      <w:r>
        <w:rPr>
          <w:b/>
          <w:bCs/>
          <w:lang w:val="lv-LV"/>
        </w:rPr>
        <w:t>4</w:t>
      </w:r>
      <w:r w:rsidR="00957663" w:rsidRPr="0081585B">
        <w:rPr>
          <w:b/>
          <w:bCs/>
          <w:lang w:val="lv-LV"/>
        </w:rPr>
        <w:t>.pielikums</w:t>
      </w:r>
    </w:p>
    <w:p w:rsidR="000D1B47" w:rsidRDefault="000B497C" w:rsidP="000D1B47">
      <w:pPr>
        <w:pStyle w:val="BlockText"/>
        <w:ind w:left="851" w:right="24" w:firstLine="0"/>
        <w:jc w:val="right"/>
        <w:rPr>
          <w:sz w:val="20"/>
        </w:rPr>
      </w:pPr>
      <w:r>
        <w:rPr>
          <w:bCs/>
          <w:sz w:val="20"/>
        </w:rPr>
        <w:t>Iepirkuma</w:t>
      </w:r>
      <w:r w:rsidR="000D1B47" w:rsidRPr="0081585B">
        <w:rPr>
          <w:bCs/>
          <w:sz w:val="20"/>
        </w:rPr>
        <w:t xml:space="preserve"> </w:t>
      </w:r>
      <w:r w:rsidR="000D1B47" w:rsidRPr="0081585B">
        <w:rPr>
          <w:sz w:val="20"/>
        </w:rPr>
        <w:t>„</w:t>
      </w:r>
      <w:r w:rsidR="000D1B47">
        <w:rPr>
          <w:sz w:val="20"/>
        </w:rPr>
        <w:t xml:space="preserve">Lietotu pasažieru transportlīdzekļu pilna servisa noma </w:t>
      </w:r>
    </w:p>
    <w:p w:rsidR="000D1B47" w:rsidRDefault="000D1B47" w:rsidP="000D1B47">
      <w:pPr>
        <w:pStyle w:val="BlockText"/>
        <w:ind w:left="851" w:right="24" w:firstLine="0"/>
        <w:jc w:val="right"/>
        <w:rPr>
          <w:sz w:val="20"/>
        </w:rPr>
      </w:pPr>
      <w:r>
        <w:rPr>
          <w:sz w:val="20"/>
        </w:rPr>
        <w:t xml:space="preserve">Kandavas novada domes pašvaldības aģentūras </w:t>
      </w:r>
    </w:p>
    <w:p w:rsidR="000D1B47" w:rsidRPr="0081585B" w:rsidRDefault="000D1B47" w:rsidP="000D1B47">
      <w:pPr>
        <w:pStyle w:val="BlockText"/>
        <w:ind w:left="851" w:right="24" w:firstLine="0"/>
        <w:jc w:val="right"/>
        <w:rPr>
          <w:sz w:val="20"/>
        </w:rPr>
      </w:pPr>
      <w:r>
        <w:rPr>
          <w:sz w:val="20"/>
        </w:rPr>
        <w:t>“Kandavas novada sociālais dienests</w:t>
      </w:r>
      <w:r w:rsidRPr="0081585B">
        <w:rPr>
          <w:sz w:val="20"/>
        </w:rPr>
        <w:t>”</w:t>
      </w:r>
      <w:r>
        <w:rPr>
          <w:sz w:val="20"/>
        </w:rPr>
        <w:t xml:space="preserve"> vajadzībām”</w:t>
      </w:r>
      <w:r w:rsidRPr="0081585B">
        <w:rPr>
          <w:bCs/>
          <w:sz w:val="20"/>
        </w:rPr>
        <w:t xml:space="preserve"> nolikumam </w:t>
      </w:r>
    </w:p>
    <w:p w:rsidR="000D1B47" w:rsidRPr="0081585B" w:rsidRDefault="000D1B47" w:rsidP="000D1B47">
      <w:pPr>
        <w:pStyle w:val="BlockText"/>
        <w:ind w:left="851" w:right="24" w:firstLine="0"/>
        <w:jc w:val="right"/>
        <w:rPr>
          <w:bCs/>
          <w:sz w:val="20"/>
        </w:rPr>
      </w:pPr>
      <w:r w:rsidRPr="0081585B">
        <w:rPr>
          <w:bCs/>
          <w:sz w:val="20"/>
        </w:rPr>
        <w:t>Iepirkuma identifikācijas numurs KND 2018/</w:t>
      </w:r>
      <w:r w:rsidR="005B1884">
        <w:rPr>
          <w:bCs/>
          <w:sz w:val="20"/>
        </w:rPr>
        <w:t>4</w:t>
      </w:r>
      <w:r w:rsidR="00A42342">
        <w:rPr>
          <w:bCs/>
          <w:sz w:val="20"/>
        </w:rPr>
        <w:t>1</w:t>
      </w:r>
    </w:p>
    <w:p w:rsidR="000D1B47" w:rsidRPr="00B914D6" w:rsidRDefault="000D1B47" w:rsidP="000D1B47">
      <w:pPr>
        <w:ind w:right="-1"/>
        <w:rPr>
          <w:sz w:val="24"/>
          <w:szCs w:val="24"/>
          <w:lang w:val="lv-LV"/>
        </w:rPr>
      </w:pPr>
    </w:p>
    <w:p w:rsidR="00B72592" w:rsidRPr="00B914D6" w:rsidRDefault="00B72592" w:rsidP="00B72592">
      <w:pPr>
        <w:ind w:right="-1"/>
        <w:rPr>
          <w:sz w:val="24"/>
          <w:szCs w:val="24"/>
          <w:lang w:val="lv-LV"/>
        </w:rPr>
      </w:pPr>
    </w:p>
    <w:p w:rsidR="00957663" w:rsidRPr="00B914D6" w:rsidRDefault="00957663" w:rsidP="00957663">
      <w:pPr>
        <w:widowControl/>
        <w:overflowPunct/>
        <w:autoSpaceDE/>
        <w:autoSpaceDN/>
        <w:adjustRightInd/>
        <w:ind w:left="7200"/>
        <w:contextualSpacing/>
        <w:jc w:val="right"/>
        <w:rPr>
          <w:rFonts w:eastAsia="SimSun"/>
          <w:b/>
          <w:kern w:val="0"/>
          <w:sz w:val="24"/>
          <w:szCs w:val="24"/>
          <w:lang w:val="lv-LV" w:eastAsia="zh-CN"/>
        </w:rPr>
      </w:pPr>
    </w:p>
    <w:p w:rsidR="00957663" w:rsidRPr="00B914D6" w:rsidRDefault="00957663" w:rsidP="00957663">
      <w:pPr>
        <w:widowControl/>
        <w:overflowPunct/>
        <w:autoSpaceDE/>
        <w:autoSpaceDN/>
        <w:adjustRightInd/>
        <w:ind w:left="7200"/>
        <w:contextualSpacing/>
        <w:jc w:val="right"/>
        <w:rPr>
          <w:rFonts w:eastAsia="SimSun"/>
          <w:b/>
          <w:kern w:val="0"/>
          <w:sz w:val="24"/>
          <w:szCs w:val="24"/>
          <w:lang w:val="lv-LV" w:eastAsia="zh-CN"/>
        </w:rPr>
      </w:pPr>
    </w:p>
    <w:p w:rsidR="00957663" w:rsidRPr="00B914D6" w:rsidRDefault="00957663" w:rsidP="00957663">
      <w:pPr>
        <w:jc w:val="center"/>
        <w:rPr>
          <w:b/>
          <w:sz w:val="24"/>
          <w:szCs w:val="24"/>
          <w:lang w:val="lv-LV"/>
        </w:rPr>
      </w:pPr>
      <w:bookmarkStart w:id="23" w:name="_Hlk493749872"/>
      <w:r w:rsidRPr="00B914D6">
        <w:rPr>
          <w:b/>
          <w:sz w:val="24"/>
          <w:szCs w:val="24"/>
          <w:lang w:val="lv-LV"/>
        </w:rPr>
        <w:t>PERSONU, UZ KURU IESPĒJĀM PRETENDENTS BALSTĀS, LAI APLIECINĀTU, KA TĀ KVALIFIKĀCIJA ATBILST NOLIKUMĀ NOTEIKTAJĀM, SARAKSTS</w:t>
      </w:r>
    </w:p>
    <w:bookmarkEnd w:id="23"/>
    <w:p w:rsidR="00957663" w:rsidRPr="00B914D6" w:rsidRDefault="00957663" w:rsidP="00957663">
      <w:pPr>
        <w:jc w:val="center"/>
        <w:rPr>
          <w:b/>
          <w:sz w:val="24"/>
          <w:szCs w:val="24"/>
          <w:lang w:val="lv-LV"/>
        </w:rPr>
      </w:pPr>
    </w:p>
    <w:tbl>
      <w:tblPr>
        <w:tblStyle w:val="TableGrid1"/>
        <w:tblW w:w="0" w:type="auto"/>
        <w:tblLook w:val="04A0" w:firstRow="1" w:lastRow="0" w:firstColumn="1" w:lastColumn="0" w:noHBand="0" w:noVBand="1"/>
      </w:tblPr>
      <w:tblGrid>
        <w:gridCol w:w="1717"/>
        <w:gridCol w:w="1817"/>
        <w:gridCol w:w="1780"/>
        <w:gridCol w:w="1759"/>
        <w:gridCol w:w="1943"/>
      </w:tblGrid>
      <w:tr w:rsidR="00957663" w:rsidRPr="00B914D6" w:rsidTr="00A40FEC">
        <w:tc>
          <w:tcPr>
            <w:tcW w:w="1857" w:type="dxa"/>
            <w:vAlign w:val="center"/>
          </w:tcPr>
          <w:p w:rsidR="00957663" w:rsidRPr="00B914D6" w:rsidRDefault="00957663" w:rsidP="00957663">
            <w:pPr>
              <w:jc w:val="center"/>
              <w:rPr>
                <w:rFonts w:cs="Times New Roman"/>
                <w:b/>
                <w:sz w:val="24"/>
                <w:szCs w:val="24"/>
                <w:lang w:val="lv-LV"/>
              </w:rPr>
            </w:pPr>
            <w:r w:rsidRPr="00B914D6">
              <w:rPr>
                <w:rFonts w:cs="Times New Roman"/>
                <w:b/>
                <w:sz w:val="24"/>
                <w:szCs w:val="24"/>
                <w:lang w:val="lv-LV"/>
              </w:rPr>
              <w:t>Nr. p. k.</w:t>
            </w:r>
          </w:p>
        </w:tc>
        <w:tc>
          <w:tcPr>
            <w:tcW w:w="1857" w:type="dxa"/>
          </w:tcPr>
          <w:p w:rsidR="00957663" w:rsidRPr="00B914D6" w:rsidRDefault="00957663" w:rsidP="00957663">
            <w:pPr>
              <w:jc w:val="center"/>
              <w:rPr>
                <w:rFonts w:cs="Times New Roman"/>
                <w:b/>
                <w:sz w:val="24"/>
                <w:szCs w:val="24"/>
                <w:lang w:val="lv-LV"/>
              </w:rPr>
            </w:pPr>
            <w:r w:rsidRPr="00B914D6">
              <w:rPr>
                <w:rFonts w:cs="Times New Roman"/>
                <w:b/>
                <w:sz w:val="24"/>
                <w:szCs w:val="24"/>
                <w:lang w:val="lv-LV"/>
              </w:rPr>
              <w:t>Nosaukums/</w:t>
            </w:r>
          </w:p>
          <w:p w:rsidR="00957663" w:rsidRPr="00B914D6" w:rsidRDefault="00957663" w:rsidP="00957663">
            <w:pPr>
              <w:jc w:val="center"/>
              <w:rPr>
                <w:rFonts w:cs="Times New Roman"/>
                <w:b/>
                <w:sz w:val="24"/>
                <w:szCs w:val="24"/>
                <w:lang w:val="lv-LV"/>
              </w:rPr>
            </w:pPr>
            <w:r w:rsidRPr="00B914D6">
              <w:rPr>
                <w:rFonts w:cs="Times New Roman"/>
                <w:b/>
                <w:sz w:val="24"/>
                <w:szCs w:val="24"/>
                <w:lang w:val="lv-LV"/>
              </w:rPr>
              <w:t>Vārds, uzvārds</w:t>
            </w:r>
          </w:p>
        </w:tc>
        <w:tc>
          <w:tcPr>
            <w:tcW w:w="1857" w:type="dxa"/>
          </w:tcPr>
          <w:p w:rsidR="00957663" w:rsidRPr="00B914D6" w:rsidRDefault="00957663" w:rsidP="00957663">
            <w:pPr>
              <w:jc w:val="center"/>
              <w:rPr>
                <w:rFonts w:cs="Times New Roman"/>
                <w:b/>
                <w:sz w:val="24"/>
                <w:szCs w:val="24"/>
                <w:lang w:val="lv-LV"/>
              </w:rPr>
            </w:pPr>
            <w:r w:rsidRPr="00B914D6">
              <w:rPr>
                <w:rFonts w:cs="Times New Roman"/>
                <w:b/>
                <w:sz w:val="24"/>
                <w:szCs w:val="24"/>
                <w:lang w:val="lv-LV"/>
              </w:rPr>
              <w:t>Reģ. nr./</w:t>
            </w:r>
          </w:p>
          <w:p w:rsidR="00957663" w:rsidRPr="00B914D6" w:rsidRDefault="00957663" w:rsidP="00957663">
            <w:pPr>
              <w:jc w:val="center"/>
              <w:rPr>
                <w:rFonts w:cs="Times New Roman"/>
                <w:b/>
                <w:sz w:val="24"/>
                <w:szCs w:val="24"/>
                <w:lang w:val="lv-LV"/>
              </w:rPr>
            </w:pPr>
            <w:r w:rsidRPr="00B914D6">
              <w:rPr>
                <w:rFonts w:cs="Times New Roman"/>
                <w:b/>
                <w:sz w:val="24"/>
                <w:szCs w:val="24"/>
                <w:lang w:val="lv-LV"/>
              </w:rPr>
              <w:t>Personas kods</w:t>
            </w:r>
          </w:p>
        </w:tc>
        <w:tc>
          <w:tcPr>
            <w:tcW w:w="1858" w:type="dxa"/>
            <w:vAlign w:val="center"/>
          </w:tcPr>
          <w:p w:rsidR="00957663" w:rsidRPr="00B914D6" w:rsidRDefault="00957663" w:rsidP="00957663">
            <w:pPr>
              <w:jc w:val="center"/>
              <w:rPr>
                <w:rFonts w:cs="Times New Roman"/>
                <w:b/>
                <w:sz w:val="24"/>
                <w:szCs w:val="24"/>
                <w:lang w:val="lv-LV"/>
              </w:rPr>
            </w:pPr>
            <w:r w:rsidRPr="00B914D6">
              <w:rPr>
                <w:rFonts w:cs="Times New Roman"/>
                <w:b/>
                <w:sz w:val="24"/>
                <w:szCs w:val="24"/>
                <w:lang w:val="lv-LV"/>
              </w:rPr>
              <w:t>Adrese</w:t>
            </w:r>
          </w:p>
        </w:tc>
        <w:tc>
          <w:tcPr>
            <w:tcW w:w="1858" w:type="dxa"/>
          </w:tcPr>
          <w:p w:rsidR="00957663" w:rsidRPr="00B914D6" w:rsidRDefault="00957663" w:rsidP="00957663">
            <w:pPr>
              <w:jc w:val="center"/>
              <w:rPr>
                <w:rFonts w:cs="Times New Roman"/>
                <w:b/>
                <w:sz w:val="24"/>
                <w:szCs w:val="24"/>
                <w:lang w:val="lv-LV"/>
              </w:rPr>
            </w:pPr>
            <w:r w:rsidRPr="00B914D6">
              <w:rPr>
                <w:rFonts w:cs="Times New Roman"/>
                <w:b/>
                <w:sz w:val="24"/>
                <w:szCs w:val="24"/>
                <w:lang w:val="lv-LV"/>
              </w:rPr>
              <w:t>Kontaktpersona, tālrunis</w:t>
            </w:r>
          </w:p>
        </w:tc>
      </w:tr>
      <w:tr w:rsidR="00957663" w:rsidRPr="00B914D6" w:rsidTr="00A40FEC">
        <w:tc>
          <w:tcPr>
            <w:tcW w:w="1857" w:type="dxa"/>
          </w:tcPr>
          <w:p w:rsidR="00957663" w:rsidRPr="00B914D6" w:rsidRDefault="00957663" w:rsidP="00957663">
            <w:pPr>
              <w:jc w:val="center"/>
              <w:rPr>
                <w:rFonts w:cs="Times New Roman"/>
                <w:b/>
                <w:sz w:val="24"/>
                <w:szCs w:val="24"/>
                <w:lang w:val="lv-LV"/>
              </w:rPr>
            </w:pPr>
            <w:r w:rsidRPr="00B914D6">
              <w:rPr>
                <w:rFonts w:cs="Times New Roman"/>
                <w:b/>
                <w:sz w:val="24"/>
                <w:szCs w:val="24"/>
                <w:lang w:val="lv-LV"/>
              </w:rPr>
              <w:t>1.</w:t>
            </w:r>
          </w:p>
        </w:tc>
        <w:tc>
          <w:tcPr>
            <w:tcW w:w="1857" w:type="dxa"/>
          </w:tcPr>
          <w:p w:rsidR="00957663" w:rsidRPr="00B914D6" w:rsidRDefault="00957663" w:rsidP="00957663">
            <w:pPr>
              <w:jc w:val="center"/>
              <w:rPr>
                <w:rFonts w:cs="Times New Roman"/>
                <w:b/>
                <w:sz w:val="24"/>
                <w:szCs w:val="24"/>
                <w:lang w:val="lv-LV"/>
              </w:rPr>
            </w:pPr>
          </w:p>
        </w:tc>
        <w:tc>
          <w:tcPr>
            <w:tcW w:w="1857" w:type="dxa"/>
          </w:tcPr>
          <w:p w:rsidR="00957663" w:rsidRPr="00B914D6" w:rsidRDefault="00957663" w:rsidP="00957663">
            <w:pPr>
              <w:jc w:val="center"/>
              <w:rPr>
                <w:rFonts w:cs="Times New Roman"/>
                <w:b/>
                <w:sz w:val="24"/>
                <w:szCs w:val="24"/>
                <w:lang w:val="lv-LV"/>
              </w:rPr>
            </w:pPr>
          </w:p>
        </w:tc>
        <w:tc>
          <w:tcPr>
            <w:tcW w:w="1858" w:type="dxa"/>
          </w:tcPr>
          <w:p w:rsidR="00957663" w:rsidRPr="00B914D6" w:rsidRDefault="00957663" w:rsidP="00957663">
            <w:pPr>
              <w:jc w:val="center"/>
              <w:rPr>
                <w:rFonts w:cs="Times New Roman"/>
                <w:b/>
                <w:sz w:val="24"/>
                <w:szCs w:val="24"/>
                <w:lang w:val="lv-LV"/>
              </w:rPr>
            </w:pPr>
          </w:p>
        </w:tc>
        <w:tc>
          <w:tcPr>
            <w:tcW w:w="1858" w:type="dxa"/>
          </w:tcPr>
          <w:p w:rsidR="00957663" w:rsidRPr="00B914D6" w:rsidRDefault="00957663" w:rsidP="00957663">
            <w:pPr>
              <w:jc w:val="center"/>
              <w:rPr>
                <w:rFonts w:cs="Times New Roman"/>
                <w:b/>
                <w:sz w:val="24"/>
                <w:szCs w:val="24"/>
                <w:lang w:val="lv-LV"/>
              </w:rPr>
            </w:pPr>
          </w:p>
        </w:tc>
      </w:tr>
      <w:tr w:rsidR="00957663" w:rsidRPr="00B914D6" w:rsidTr="00A40FEC">
        <w:tc>
          <w:tcPr>
            <w:tcW w:w="1857" w:type="dxa"/>
          </w:tcPr>
          <w:p w:rsidR="00957663" w:rsidRPr="00B914D6" w:rsidRDefault="00957663" w:rsidP="00957663">
            <w:pPr>
              <w:jc w:val="center"/>
              <w:rPr>
                <w:rFonts w:cs="Times New Roman"/>
                <w:b/>
                <w:sz w:val="24"/>
                <w:szCs w:val="24"/>
                <w:lang w:val="lv-LV"/>
              </w:rPr>
            </w:pPr>
            <w:r w:rsidRPr="00B914D6">
              <w:rPr>
                <w:rFonts w:cs="Times New Roman"/>
                <w:b/>
                <w:sz w:val="24"/>
                <w:szCs w:val="24"/>
                <w:lang w:val="lv-LV"/>
              </w:rPr>
              <w:t>2.</w:t>
            </w:r>
          </w:p>
        </w:tc>
        <w:tc>
          <w:tcPr>
            <w:tcW w:w="1857" w:type="dxa"/>
          </w:tcPr>
          <w:p w:rsidR="00957663" w:rsidRPr="00B914D6" w:rsidRDefault="00957663" w:rsidP="00957663">
            <w:pPr>
              <w:jc w:val="center"/>
              <w:rPr>
                <w:rFonts w:cs="Times New Roman"/>
                <w:b/>
                <w:sz w:val="24"/>
                <w:szCs w:val="24"/>
                <w:lang w:val="lv-LV"/>
              </w:rPr>
            </w:pPr>
          </w:p>
        </w:tc>
        <w:tc>
          <w:tcPr>
            <w:tcW w:w="1857" w:type="dxa"/>
          </w:tcPr>
          <w:p w:rsidR="00957663" w:rsidRPr="00B914D6" w:rsidRDefault="00957663" w:rsidP="00957663">
            <w:pPr>
              <w:jc w:val="center"/>
              <w:rPr>
                <w:rFonts w:cs="Times New Roman"/>
                <w:b/>
                <w:sz w:val="24"/>
                <w:szCs w:val="24"/>
                <w:lang w:val="lv-LV"/>
              </w:rPr>
            </w:pPr>
          </w:p>
        </w:tc>
        <w:tc>
          <w:tcPr>
            <w:tcW w:w="1858" w:type="dxa"/>
          </w:tcPr>
          <w:p w:rsidR="00957663" w:rsidRPr="00B914D6" w:rsidRDefault="00957663" w:rsidP="00957663">
            <w:pPr>
              <w:jc w:val="center"/>
              <w:rPr>
                <w:rFonts w:cs="Times New Roman"/>
                <w:b/>
                <w:sz w:val="24"/>
                <w:szCs w:val="24"/>
                <w:lang w:val="lv-LV"/>
              </w:rPr>
            </w:pPr>
          </w:p>
        </w:tc>
        <w:tc>
          <w:tcPr>
            <w:tcW w:w="1858" w:type="dxa"/>
          </w:tcPr>
          <w:p w:rsidR="00957663" w:rsidRPr="00B914D6" w:rsidRDefault="00957663" w:rsidP="00957663">
            <w:pPr>
              <w:jc w:val="center"/>
              <w:rPr>
                <w:rFonts w:cs="Times New Roman"/>
                <w:b/>
                <w:sz w:val="24"/>
                <w:szCs w:val="24"/>
                <w:lang w:val="lv-LV"/>
              </w:rPr>
            </w:pPr>
          </w:p>
        </w:tc>
      </w:tr>
      <w:tr w:rsidR="00957663" w:rsidRPr="00B914D6" w:rsidTr="00A40FEC">
        <w:tc>
          <w:tcPr>
            <w:tcW w:w="1857" w:type="dxa"/>
          </w:tcPr>
          <w:p w:rsidR="00957663" w:rsidRPr="00B914D6" w:rsidRDefault="00957663" w:rsidP="00957663">
            <w:pPr>
              <w:jc w:val="center"/>
              <w:rPr>
                <w:rFonts w:cs="Times New Roman"/>
                <w:b/>
                <w:sz w:val="24"/>
                <w:szCs w:val="24"/>
                <w:lang w:val="lv-LV"/>
              </w:rPr>
            </w:pPr>
            <w:r w:rsidRPr="00B914D6">
              <w:rPr>
                <w:rFonts w:cs="Times New Roman"/>
                <w:b/>
                <w:sz w:val="24"/>
                <w:szCs w:val="24"/>
                <w:lang w:val="lv-LV"/>
              </w:rPr>
              <w:t>3.</w:t>
            </w:r>
          </w:p>
        </w:tc>
        <w:tc>
          <w:tcPr>
            <w:tcW w:w="1857" w:type="dxa"/>
          </w:tcPr>
          <w:p w:rsidR="00957663" w:rsidRPr="00B914D6" w:rsidRDefault="00957663" w:rsidP="00957663">
            <w:pPr>
              <w:jc w:val="center"/>
              <w:rPr>
                <w:rFonts w:cs="Times New Roman"/>
                <w:b/>
                <w:sz w:val="24"/>
                <w:szCs w:val="24"/>
                <w:lang w:val="lv-LV"/>
              </w:rPr>
            </w:pPr>
          </w:p>
        </w:tc>
        <w:tc>
          <w:tcPr>
            <w:tcW w:w="1857" w:type="dxa"/>
          </w:tcPr>
          <w:p w:rsidR="00957663" w:rsidRPr="00B914D6" w:rsidRDefault="00957663" w:rsidP="00957663">
            <w:pPr>
              <w:jc w:val="center"/>
              <w:rPr>
                <w:rFonts w:cs="Times New Roman"/>
                <w:b/>
                <w:sz w:val="24"/>
                <w:szCs w:val="24"/>
                <w:lang w:val="lv-LV"/>
              </w:rPr>
            </w:pPr>
          </w:p>
        </w:tc>
        <w:tc>
          <w:tcPr>
            <w:tcW w:w="1858" w:type="dxa"/>
          </w:tcPr>
          <w:p w:rsidR="00957663" w:rsidRPr="00B914D6" w:rsidRDefault="00957663" w:rsidP="00957663">
            <w:pPr>
              <w:jc w:val="center"/>
              <w:rPr>
                <w:rFonts w:cs="Times New Roman"/>
                <w:b/>
                <w:sz w:val="24"/>
                <w:szCs w:val="24"/>
                <w:lang w:val="lv-LV"/>
              </w:rPr>
            </w:pPr>
          </w:p>
        </w:tc>
        <w:tc>
          <w:tcPr>
            <w:tcW w:w="1858" w:type="dxa"/>
          </w:tcPr>
          <w:p w:rsidR="00957663" w:rsidRPr="00B914D6" w:rsidRDefault="00957663" w:rsidP="00957663">
            <w:pPr>
              <w:jc w:val="center"/>
              <w:rPr>
                <w:rFonts w:cs="Times New Roman"/>
                <w:b/>
                <w:sz w:val="24"/>
                <w:szCs w:val="24"/>
                <w:lang w:val="lv-LV"/>
              </w:rPr>
            </w:pPr>
          </w:p>
        </w:tc>
      </w:tr>
    </w:tbl>
    <w:p w:rsidR="00957663" w:rsidRPr="00B914D6" w:rsidRDefault="00957663" w:rsidP="00957663">
      <w:pPr>
        <w:jc w:val="center"/>
        <w:rPr>
          <w:b/>
          <w:sz w:val="24"/>
          <w:szCs w:val="24"/>
          <w:lang w:val="lv-LV"/>
        </w:rPr>
      </w:pPr>
    </w:p>
    <w:p w:rsidR="00957663" w:rsidRPr="00B914D6" w:rsidRDefault="00957663" w:rsidP="00957663">
      <w:pPr>
        <w:widowControl/>
        <w:overflowPunct/>
        <w:autoSpaceDE/>
        <w:autoSpaceDN/>
        <w:adjustRightInd/>
        <w:ind w:left="7200"/>
        <w:contextualSpacing/>
        <w:jc w:val="right"/>
        <w:rPr>
          <w:rFonts w:eastAsia="SimSun"/>
          <w:b/>
          <w:kern w:val="0"/>
          <w:sz w:val="24"/>
          <w:szCs w:val="24"/>
          <w:lang w:val="lv-LV" w:eastAsia="zh-CN"/>
        </w:rPr>
      </w:pPr>
    </w:p>
    <w:p w:rsidR="00957663" w:rsidRPr="00B914D6" w:rsidRDefault="00957663" w:rsidP="00957663">
      <w:pPr>
        <w:widowControl/>
        <w:overflowPunct/>
        <w:autoSpaceDE/>
        <w:autoSpaceDN/>
        <w:adjustRightInd/>
        <w:ind w:left="7200"/>
        <w:contextualSpacing/>
        <w:rPr>
          <w:rFonts w:eastAsia="SimSun"/>
          <w:b/>
          <w:kern w:val="0"/>
          <w:sz w:val="24"/>
          <w:szCs w:val="24"/>
          <w:lang w:val="lv-LV" w:eastAsia="zh-CN"/>
        </w:rPr>
      </w:pPr>
    </w:p>
    <w:p w:rsidR="00957663" w:rsidRPr="00B914D6" w:rsidRDefault="00957663" w:rsidP="00957663">
      <w:pPr>
        <w:widowControl/>
        <w:overflowPunct/>
        <w:autoSpaceDE/>
        <w:autoSpaceDN/>
        <w:adjustRightInd/>
        <w:ind w:left="7200"/>
        <w:contextualSpacing/>
        <w:jc w:val="right"/>
        <w:rPr>
          <w:rFonts w:eastAsia="SimSun"/>
          <w:b/>
          <w:kern w:val="0"/>
          <w:sz w:val="24"/>
          <w:szCs w:val="24"/>
          <w:lang w:val="lv-LV" w:eastAsia="zh-CN"/>
        </w:rPr>
      </w:pPr>
    </w:p>
    <w:p w:rsidR="00957663" w:rsidRPr="00B914D6" w:rsidRDefault="00957663" w:rsidP="00957663">
      <w:pPr>
        <w:widowControl/>
        <w:overflowPunct/>
        <w:autoSpaceDE/>
        <w:autoSpaceDN/>
        <w:adjustRightInd/>
        <w:ind w:left="7200"/>
        <w:contextualSpacing/>
        <w:rPr>
          <w:rFonts w:eastAsia="SimSun"/>
          <w:b/>
          <w:kern w:val="0"/>
          <w:sz w:val="24"/>
          <w:szCs w:val="24"/>
          <w:lang w:val="lv-LV" w:eastAsia="zh-CN"/>
        </w:rPr>
      </w:pPr>
    </w:p>
    <w:p w:rsidR="00957663" w:rsidRPr="00B914D6" w:rsidRDefault="00957663" w:rsidP="00957663">
      <w:pPr>
        <w:widowControl/>
        <w:overflowPunct/>
        <w:autoSpaceDE/>
        <w:autoSpaceDN/>
        <w:adjustRightInd/>
        <w:ind w:left="7200"/>
        <w:contextualSpacing/>
        <w:jc w:val="right"/>
        <w:rPr>
          <w:rFonts w:eastAsia="SimSun"/>
          <w:b/>
          <w:kern w:val="0"/>
          <w:sz w:val="24"/>
          <w:szCs w:val="24"/>
          <w:lang w:val="lv-LV" w:eastAsia="zh-CN"/>
        </w:rPr>
      </w:pPr>
    </w:p>
    <w:p w:rsidR="00957663" w:rsidRPr="00B914D6" w:rsidRDefault="00957663" w:rsidP="00957663">
      <w:pPr>
        <w:widowControl/>
        <w:overflowPunct/>
        <w:autoSpaceDE/>
        <w:autoSpaceDN/>
        <w:adjustRightInd/>
        <w:ind w:left="7200"/>
        <w:contextualSpacing/>
        <w:jc w:val="right"/>
        <w:rPr>
          <w:rFonts w:eastAsia="SimSun"/>
          <w:b/>
          <w:kern w:val="0"/>
          <w:sz w:val="24"/>
          <w:szCs w:val="24"/>
          <w:lang w:val="lv-LV" w:eastAsia="zh-CN"/>
        </w:rPr>
      </w:pPr>
    </w:p>
    <w:p w:rsidR="00957663" w:rsidRPr="00B914D6" w:rsidRDefault="00957663" w:rsidP="00957663">
      <w:pPr>
        <w:jc w:val="both"/>
        <w:rPr>
          <w:sz w:val="24"/>
          <w:szCs w:val="24"/>
          <w:lang w:val="lv-LV"/>
        </w:rPr>
      </w:pPr>
      <w:r w:rsidRPr="00B914D6">
        <w:rPr>
          <w:sz w:val="24"/>
          <w:szCs w:val="24"/>
          <w:lang w:val="lv-LV"/>
        </w:rPr>
        <w:t>* Pievienojot visu norādīto personu, uz kuru iespējām pretendents balstās, lai apliecinātu, ka tā kvalifikācija atbilst Nolikumā noteiktajām prasībām, apliecinājumu vai vienošanos (darba līgumu) par sadarbību konkrētā līguma izpildei.</w:t>
      </w:r>
    </w:p>
    <w:p w:rsidR="00957663" w:rsidRPr="00B914D6" w:rsidRDefault="00957663" w:rsidP="00957663">
      <w:pPr>
        <w:tabs>
          <w:tab w:val="left" w:pos="2160"/>
        </w:tabs>
        <w:jc w:val="both"/>
        <w:rPr>
          <w:bCs/>
          <w:sz w:val="24"/>
          <w:szCs w:val="24"/>
          <w:lang w:val="lv-LV"/>
        </w:rPr>
      </w:pPr>
    </w:p>
    <w:p w:rsidR="00957663" w:rsidRPr="00B914D6" w:rsidRDefault="00957663" w:rsidP="00957663">
      <w:pPr>
        <w:tabs>
          <w:tab w:val="left" w:pos="2160"/>
        </w:tabs>
        <w:jc w:val="both"/>
        <w:rPr>
          <w:bCs/>
          <w:sz w:val="24"/>
          <w:szCs w:val="24"/>
          <w:lang w:val="lv-LV"/>
        </w:rPr>
      </w:pPr>
    </w:p>
    <w:p w:rsidR="00957663" w:rsidRPr="00B914D6" w:rsidRDefault="00957663" w:rsidP="00957663">
      <w:pPr>
        <w:tabs>
          <w:tab w:val="left" w:pos="2160"/>
        </w:tabs>
        <w:jc w:val="both"/>
        <w:rPr>
          <w:bCs/>
          <w:sz w:val="24"/>
          <w:szCs w:val="24"/>
          <w:lang w:val="lv-LV"/>
        </w:rPr>
      </w:pPr>
    </w:p>
    <w:p w:rsidR="00957663" w:rsidRPr="00B914D6" w:rsidRDefault="00957663" w:rsidP="00957663">
      <w:pPr>
        <w:tabs>
          <w:tab w:val="left" w:pos="2160"/>
        </w:tabs>
        <w:jc w:val="both"/>
        <w:rPr>
          <w:bCs/>
          <w:sz w:val="24"/>
          <w:szCs w:val="24"/>
          <w:lang w:val="lv-LV"/>
        </w:rPr>
      </w:pPr>
    </w:p>
    <w:p w:rsidR="00957663" w:rsidRPr="00B914D6" w:rsidRDefault="00957663" w:rsidP="00957663">
      <w:pPr>
        <w:tabs>
          <w:tab w:val="left" w:pos="2160"/>
        </w:tabs>
        <w:jc w:val="both"/>
        <w:rPr>
          <w:bCs/>
          <w:sz w:val="24"/>
          <w:szCs w:val="24"/>
          <w:lang w:val="lv-LV"/>
        </w:rPr>
      </w:pPr>
    </w:p>
    <w:p w:rsidR="00957663" w:rsidRPr="00B914D6" w:rsidRDefault="00957663" w:rsidP="00957663">
      <w:pPr>
        <w:tabs>
          <w:tab w:val="left" w:pos="2160"/>
        </w:tabs>
        <w:jc w:val="both"/>
        <w:rPr>
          <w:bCs/>
          <w:sz w:val="24"/>
          <w:szCs w:val="24"/>
          <w:lang w:val="lv-LV"/>
        </w:rPr>
      </w:pPr>
    </w:p>
    <w:p w:rsidR="00957663" w:rsidRPr="00B914D6" w:rsidRDefault="00957663" w:rsidP="00957663">
      <w:pPr>
        <w:tabs>
          <w:tab w:val="left" w:pos="2160"/>
        </w:tabs>
        <w:jc w:val="both"/>
        <w:rPr>
          <w:bCs/>
          <w:sz w:val="24"/>
          <w:szCs w:val="24"/>
          <w:lang w:val="lv-LV"/>
        </w:rPr>
      </w:pPr>
    </w:p>
    <w:p w:rsidR="00957663" w:rsidRPr="00B914D6" w:rsidRDefault="00957663" w:rsidP="00957663">
      <w:pPr>
        <w:tabs>
          <w:tab w:val="left" w:pos="2160"/>
        </w:tabs>
        <w:jc w:val="both"/>
        <w:rPr>
          <w:bCs/>
          <w:sz w:val="24"/>
          <w:szCs w:val="24"/>
          <w:lang w:val="lv-LV"/>
        </w:rPr>
      </w:pPr>
    </w:p>
    <w:p w:rsidR="00957663" w:rsidRPr="00B914D6" w:rsidRDefault="00957663" w:rsidP="00957663">
      <w:pPr>
        <w:tabs>
          <w:tab w:val="left" w:pos="2160"/>
        </w:tabs>
        <w:jc w:val="both"/>
        <w:rPr>
          <w:bCs/>
          <w:sz w:val="24"/>
          <w:szCs w:val="24"/>
          <w:lang w:val="lv-LV"/>
        </w:rPr>
      </w:pPr>
    </w:p>
    <w:p w:rsidR="00957663" w:rsidRPr="00B914D6" w:rsidRDefault="00957663" w:rsidP="00957663">
      <w:pPr>
        <w:tabs>
          <w:tab w:val="left" w:pos="2160"/>
        </w:tabs>
        <w:jc w:val="both"/>
        <w:rPr>
          <w:bCs/>
          <w:sz w:val="24"/>
          <w:szCs w:val="24"/>
          <w:lang w:val="lv-LV"/>
        </w:rPr>
      </w:pPr>
    </w:p>
    <w:p w:rsidR="00957663" w:rsidRPr="00B914D6" w:rsidRDefault="00957663" w:rsidP="00957663">
      <w:pPr>
        <w:tabs>
          <w:tab w:val="left" w:pos="2160"/>
        </w:tabs>
        <w:jc w:val="both"/>
        <w:rPr>
          <w:bCs/>
          <w:sz w:val="24"/>
          <w:szCs w:val="24"/>
        </w:rPr>
      </w:pPr>
      <w:r w:rsidRPr="00B914D6">
        <w:rPr>
          <w:bCs/>
          <w:sz w:val="24"/>
          <w:szCs w:val="24"/>
        </w:rPr>
        <w:t>201</w:t>
      </w:r>
      <w:r w:rsidR="00C0438E" w:rsidRPr="00B914D6">
        <w:rPr>
          <w:bCs/>
          <w:sz w:val="24"/>
          <w:szCs w:val="24"/>
        </w:rPr>
        <w:t>8</w:t>
      </w:r>
      <w:r w:rsidRPr="00B914D6">
        <w:rPr>
          <w:bCs/>
          <w:sz w:val="24"/>
          <w:szCs w:val="24"/>
        </w:rPr>
        <w:t>. gada ___. _____________</w:t>
      </w:r>
    </w:p>
    <w:p w:rsidR="00957663" w:rsidRPr="00B914D6" w:rsidRDefault="00957663" w:rsidP="00957663">
      <w:pPr>
        <w:rPr>
          <w:bCs/>
          <w:i/>
          <w:sz w:val="24"/>
          <w:szCs w:val="24"/>
        </w:rPr>
      </w:pPr>
    </w:p>
    <w:p w:rsidR="00957663" w:rsidRPr="00B914D6" w:rsidRDefault="00957663" w:rsidP="00957663">
      <w:pPr>
        <w:rPr>
          <w:sz w:val="24"/>
          <w:szCs w:val="24"/>
        </w:rPr>
      </w:pPr>
    </w:p>
    <w:p w:rsidR="00957663" w:rsidRPr="00B914D6" w:rsidRDefault="00957663" w:rsidP="00957663">
      <w:pPr>
        <w:rPr>
          <w:sz w:val="24"/>
          <w:szCs w:val="24"/>
        </w:rPr>
      </w:pPr>
    </w:p>
    <w:p w:rsidR="00957663" w:rsidRPr="00B914D6" w:rsidRDefault="00957663" w:rsidP="00957663">
      <w:pPr>
        <w:rPr>
          <w:sz w:val="24"/>
          <w:szCs w:val="24"/>
        </w:rPr>
      </w:pPr>
    </w:p>
    <w:p w:rsidR="00957663" w:rsidRPr="00B914D6" w:rsidRDefault="00957663" w:rsidP="00957663">
      <w:pPr>
        <w:rPr>
          <w:sz w:val="24"/>
          <w:szCs w:val="24"/>
        </w:rPr>
      </w:pPr>
    </w:p>
    <w:p w:rsidR="00957663" w:rsidRPr="00B914D6" w:rsidRDefault="00957663" w:rsidP="00957663">
      <w:pPr>
        <w:rPr>
          <w:sz w:val="24"/>
          <w:szCs w:val="24"/>
        </w:rPr>
      </w:pPr>
      <w:r w:rsidRPr="00B914D6">
        <w:rPr>
          <w:sz w:val="24"/>
          <w:szCs w:val="24"/>
        </w:rPr>
        <w:t>___________________</w:t>
      </w:r>
      <w:r w:rsidRPr="00B914D6">
        <w:rPr>
          <w:sz w:val="24"/>
          <w:szCs w:val="24"/>
        </w:rPr>
        <w:tab/>
        <w:t xml:space="preserve">     ________________</w:t>
      </w:r>
      <w:r w:rsidRPr="00B914D6">
        <w:rPr>
          <w:sz w:val="24"/>
          <w:szCs w:val="24"/>
        </w:rPr>
        <w:tab/>
        <w:t>___________________</w:t>
      </w:r>
    </w:p>
    <w:p w:rsidR="00957663" w:rsidRPr="00B914D6" w:rsidRDefault="00AB1F8C" w:rsidP="00957663">
      <w:pPr>
        <w:widowControl/>
        <w:overflowPunct/>
        <w:autoSpaceDE/>
        <w:autoSpaceDN/>
        <w:adjustRightInd/>
        <w:rPr>
          <w:b/>
          <w:sz w:val="24"/>
          <w:szCs w:val="24"/>
        </w:rPr>
      </w:pPr>
      <w:r w:rsidRPr="00B914D6">
        <w:rPr>
          <w:sz w:val="24"/>
          <w:szCs w:val="24"/>
        </w:rPr>
        <w:tab/>
      </w:r>
      <w:r w:rsidR="00957663" w:rsidRPr="00B914D6">
        <w:rPr>
          <w:sz w:val="24"/>
          <w:szCs w:val="24"/>
        </w:rPr>
        <w:t xml:space="preserve">(amats) </w:t>
      </w:r>
      <w:r w:rsidR="00957663" w:rsidRPr="00B914D6">
        <w:rPr>
          <w:sz w:val="24"/>
          <w:szCs w:val="24"/>
        </w:rPr>
        <w:tab/>
      </w:r>
      <w:r w:rsidR="00957663" w:rsidRPr="00B914D6">
        <w:rPr>
          <w:sz w:val="24"/>
          <w:szCs w:val="24"/>
        </w:rPr>
        <w:tab/>
      </w:r>
      <w:r w:rsidR="00957663" w:rsidRPr="00B914D6">
        <w:rPr>
          <w:sz w:val="24"/>
          <w:szCs w:val="24"/>
        </w:rPr>
        <w:tab/>
        <w:t>(paraksts)</w:t>
      </w:r>
      <w:r w:rsidR="00957663" w:rsidRPr="00B914D6">
        <w:rPr>
          <w:sz w:val="24"/>
          <w:szCs w:val="24"/>
        </w:rPr>
        <w:tab/>
      </w:r>
      <w:r w:rsidR="00957663" w:rsidRPr="00B914D6">
        <w:rPr>
          <w:sz w:val="24"/>
          <w:szCs w:val="24"/>
        </w:rPr>
        <w:tab/>
      </w:r>
      <w:r w:rsidRPr="00B914D6">
        <w:rPr>
          <w:sz w:val="24"/>
          <w:szCs w:val="24"/>
        </w:rPr>
        <w:tab/>
      </w:r>
      <w:r w:rsidR="00957663" w:rsidRPr="00B914D6">
        <w:rPr>
          <w:sz w:val="24"/>
          <w:szCs w:val="24"/>
        </w:rPr>
        <w:t>(vārds, uzvārds)</w:t>
      </w:r>
      <w:bookmarkEnd w:id="22"/>
      <w:r w:rsidR="00957663" w:rsidRPr="00B914D6">
        <w:rPr>
          <w:b/>
          <w:sz w:val="24"/>
          <w:szCs w:val="24"/>
        </w:rPr>
        <w:br w:type="page"/>
      </w:r>
    </w:p>
    <w:p w:rsidR="00AB1F8C" w:rsidRPr="0081585B" w:rsidRDefault="0081500F" w:rsidP="00AB1F8C">
      <w:pPr>
        <w:pStyle w:val="BodyText2"/>
        <w:tabs>
          <w:tab w:val="left" w:pos="319"/>
        </w:tabs>
        <w:spacing w:after="0" w:line="240" w:lineRule="auto"/>
        <w:ind w:right="24"/>
        <w:jc w:val="right"/>
        <w:rPr>
          <w:b/>
          <w:bCs/>
          <w:lang w:val="lv-LV"/>
        </w:rPr>
      </w:pPr>
      <w:bookmarkStart w:id="24" w:name="_Hlk525632017"/>
      <w:r>
        <w:rPr>
          <w:b/>
          <w:bCs/>
          <w:lang w:val="lv-LV"/>
        </w:rPr>
        <w:lastRenderedPageBreak/>
        <w:t>5</w:t>
      </w:r>
      <w:r w:rsidR="00AB1F8C" w:rsidRPr="0081585B">
        <w:rPr>
          <w:b/>
          <w:bCs/>
          <w:lang w:val="lv-LV"/>
        </w:rPr>
        <w:t>.pielikums</w:t>
      </w:r>
    </w:p>
    <w:p w:rsidR="000D1B47" w:rsidRDefault="000B497C" w:rsidP="000D1B47">
      <w:pPr>
        <w:pStyle w:val="BlockText"/>
        <w:ind w:left="851" w:right="24" w:firstLine="0"/>
        <w:jc w:val="right"/>
        <w:rPr>
          <w:sz w:val="20"/>
        </w:rPr>
      </w:pPr>
      <w:r>
        <w:rPr>
          <w:bCs/>
          <w:sz w:val="20"/>
        </w:rPr>
        <w:t>Iepirkuma</w:t>
      </w:r>
      <w:r w:rsidR="000D1B47" w:rsidRPr="0081585B">
        <w:rPr>
          <w:bCs/>
          <w:sz w:val="20"/>
        </w:rPr>
        <w:t xml:space="preserve"> </w:t>
      </w:r>
      <w:r w:rsidR="000D1B47" w:rsidRPr="0081585B">
        <w:rPr>
          <w:sz w:val="20"/>
        </w:rPr>
        <w:t>„</w:t>
      </w:r>
      <w:r w:rsidR="000D1B47">
        <w:rPr>
          <w:sz w:val="20"/>
        </w:rPr>
        <w:t xml:space="preserve">Lietotu pasažieru transportlīdzekļu pilna servisa noma </w:t>
      </w:r>
    </w:p>
    <w:p w:rsidR="000D1B47" w:rsidRDefault="000D1B47" w:rsidP="000D1B47">
      <w:pPr>
        <w:pStyle w:val="BlockText"/>
        <w:ind w:left="851" w:right="24" w:firstLine="0"/>
        <w:jc w:val="right"/>
        <w:rPr>
          <w:sz w:val="20"/>
        </w:rPr>
      </w:pPr>
      <w:r>
        <w:rPr>
          <w:sz w:val="20"/>
        </w:rPr>
        <w:t xml:space="preserve">Kandavas novada domes pašvaldības aģentūras </w:t>
      </w:r>
    </w:p>
    <w:p w:rsidR="000D1B47" w:rsidRPr="0081585B" w:rsidRDefault="000D1B47" w:rsidP="000D1B47">
      <w:pPr>
        <w:pStyle w:val="BlockText"/>
        <w:ind w:left="851" w:right="24" w:firstLine="0"/>
        <w:jc w:val="right"/>
        <w:rPr>
          <w:sz w:val="20"/>
        </w:rPr>
      </w:pPr>
      <w:r>
        <w:rPr>
          <w:sz w:val="20"/>
        </w:rPr>
        <w:t>“Kandavas novada sociālais dienests</w:t>
      </w:r>
      <w:r w:rsidRPr="0081585B">
        <w:rPr>
          <w:sz w:val="20"/>
        </w:rPr>
        <w:t>”</w:t>
      </w:r>
      <w:r>
        <w:rPr>
          <w:sz w:val="20"/>
        </w:rPr>
        <w:t xml:space="preserve"> vajadzībām”</w:t>
      </w:r>
      <w:r w:rsidRPr="0081585B">
        <w:rPr>
          <w:bCs/>
          <w:sz w:val="20"/>
        </w:rPr>
        <w:t xml:space="preserve"> nolikumam </w:t>
      </w:r>
    </w:p>
    <w:p w:rsidR="000D1B47" w:rsidRPr="0081585B" w:rsidRDefault="000D1B47" w:rsidP="000D1B47">
      <w:pPr>
        <w:pStyle w:val="BlockText"/>
        <w:ind w:left="851" w:right="24" w:firstLine="0"/>
        <w:jc w:val="right"/>
        <w:rPr>
          <w:bCs/>
          <w:sz w:val="20"/>
        </w:rPr>
      </w:pPr>
      <w:r w:rsidRPr="0081585B">
        <w:rPr>
          <w:bCs/>
          <w:sz w:val="20"/>
        </w:rPr>
        <w:t>Iepirkuma identifikācijas numurs KND 2018/</w:t>
      </w:r>
      <w:r w:rsidR="005B1884">
        <w:rPr>
          <w:bCs/>
          <w:sz w:val="20"/>
        </w:rPr>
        <w:t>4</w:t>
      </w:r>
      <w:r w:rsidR="00A42342">
        <w:rPr>
          <w:bCs/>
          <w:sz w:val="20"/>
        </w:rPr>
        <w:t>1</w:t>
      </w:r>
    </w:p>
    <w:p w:rsidR="000D1B47" w:rsidRPr="00B914D6" w:rsidRDefault="000D1B47" w:rsidP="000D1B47">
      <w:pPr>
        <w:ind w:right="-1"/>
        <w:rPr>
          <w:sz w:val="24"/>
          <w:szCs w:val="24"/>
          <w:lang w:val="lv-LV"/>
        </w:rPr>
      </w:pPr>
    </w:p>
    <w:p w:rsidR="00B72592" w:rsidRPr="00B914D6" w:rsidRDefault="00B72592" w:rsidP="00B72592">
      <w:pPr>
        <w:ind w:right="-1"/>
        <w:rPr>
          <w:sz w:val="24"/>
          <w:szCs w:val="24"/>
          <w:lang w:val="lv-LV"/>
        </w:rPr>
      </w:pPr>
    </w:p>
    <w:p w:rsidR="00AB1F8C" w:rsidRPr="00B914D6" w:rsidRDefault="00AB1F8C" w:rsidP="00AB1F8C">
      <w:pPr>
        <w:widowControl/>
        <w:ind w:right="24" w:firstLine="284"/>
        <w:jc w:val="both"/>
        <w:rPr>
          <w:kern w:val="0"/>
          <w:sz w:val="24"/>
          <w:szCs w:val="24"/>
          <w:lang w:val="lv-LV" w:eastAsia="en-US"/>
        </w:rPr>
      </w:pPr>
    </w:p>
    <w:p w:rsidR="00AB1F8C" w:rsidRPr="00B914D6" w:rsidRDefault="00AB1F8C" w:rsidP="00AB1F8C">
      <w:pPr>
        <w:tabs>
          <w:tab w:val="left" w:pos="319"/>
        </w:tabs>
        <w:ind w:right="24"/>
        <w:jc w:val="right"/>
        <w:rPr>
          <w:b/>
          <w:bCs/>
          <w:sz w:val="24"/>
          <w:szCs w:val="24"/>
          <w:lang w:val="lv-LV"/>
        </w:rPr>
      </w:pPr>
    </w:p>
    <w:p w:rsidR="00AB1F8C" w:rsidRPr="00B914D6" w:rsidRDefault="00AB1F8C" w:rsidP="00AB1F8C">
      <w:pPr>
        <w:jc w:val="center"/>
        <w:rPr>
          <w:i/>
          <w:sz w:val="24"/>
          <w:szCs w:val="24"/>
          <w:lang w:val="lv-LV"/>
        </w:rPr>
      </w:pPr>
      <w:r w:rsidRPr="00B914D6">
        <w:rPr>
          <w:b/>
          <w:sz w:val="24"/>
          <w:szCs w:val="24"/>
          <w:lang w:val="lv-LV"/>
        </w:rPr>
        <w:t xml:space="preserve">PRETENDENTA FINANSIĀLAIS STĀVOKLIS </w:t>
      </w:r>
    </w:p>
    <w:p w:rsidR="00AB1F8C" w:rsidRPr="00B914D6" w:rsidRDefault="00AB1F8C" w:rsidP="00AB1F8C">
      <w:pPr>
        <w:keepNext/>
        <w:jc w:val="center"/>
        <w:rPr>
          <w:sz w:val="24"/>
          <w:szCs w:val="24"/>
        </w:rPr>
      </w:pPr>
    </w:p>
    <w:p w:rsidR="00AB1F8C" w:rsidRPr="00B914D6" w:rsidRDefault="00AB1F8C" w:rsidP="00AB1F8C">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AB1F8C" w:rsidRPr="00B914D6" w:rsidTr="00A40FEC">
        <w:tc>
          <w:tcPr>
            <w:tcW w:w="1728" w:type="dxa"/>
          </w:tcPr>
          <w:p w:rsidR="00AB1F8C" w:rsidRPr="00B914D6" w:rsidRDefault="00AB1F8C" w:rsidP="00AB1F8C">
            <w:pPr>
              <w:tabs>
                <w:tab w:val="left" w:pos="2160"/>
              </w:tabs>
              <w:rPr>
                <w:sz w:val="24"/>
                <w:szCs w:val="24"/>
              </w:rPr>
            </w:pPr>
          </w:p>
        </w:tc>
        <w:tc>
          <w:tcPr>
            <w:tcW w:w="2520" w:type="dxa"/>
          </w:tcPr>
          <w:p w:rsidR="00AB1F8C" w:rsidRPr="00B914D6" w:rsidRDefault="00AB1F8C" w:rsidP="00AB1F8C">
            <w:pPr>
              <w:tabs>
                <w:tab w:val="left" w:pos="2160"/>
              </w:tabs>
              <w:jc w:val="center"/>
              <w:rPr>
                <w:sz w:val="24"/>
                <w:szCs w:val="24"/>
              </w:rPr>
            </w:pPr>
            <w:r w:rsidRPr="00B914D6">
              <w:rPr>
                <w:sz w:val="24"/>
                <w:szCs w:val="24"/>
              </w:rPr>
              <w:t>Gada finanšu (neto) apgrozījums</w:t>
            </w:r>
          </w:p>
        </w:tc>
      </w:tr>
      <w:tr w:rsidR="00AB1F8C" w:rsidRPr="00B914D6" w:rsidTr="00A40FEC">
        <w:tc>
          <w:tcPr>
            <w:tcW w:w="1728" w:type="dxa"/>
          </w:tcPr>
          <w:p w:rsidR="00AB1F8C" w:rsidRPr="00B914D6" w:rsidRDefault="00AB1F8C" w:rsidP="00AB1F8C">
            <w:pPr>
              <w:tabs>
                <w:tab w:val="left" w:pos="2160"/>
              </w:tabs>
              <w:rPr>
                <w:sz w:val="24"/>
                <w:szCs w:val="24"/>
              </w:rPr>
            </w:pPr>
          </w:p>
          <w:p w:rsidR="00AB1F8C" w:rsidRPr="00B914D6" w:rsidRDefault="00AB1F8C" w:rsidP="00AB1F8C">
            <w:pPr>
              <w:tabs>
                <w:tab w:val="left" w:pos="2160"/>
              </w:tabs>
              <w:rPr>
                <w:sz w:val="24"/>
                <w:szCs w:val="24"/>
              </w:rPr>
            </w:pPr>
            <w:r w:rsidRPr="00B914D6">
              <w:rPr>
                <w:sz w:val="24"/>
                <w:szCs w:val="24"/>
              </w:rPr>
              <w:t>201</w:t>
            </w:r>
            <w:r w:rsidR="002E7B6D" w:rsidRPr="00B914D6">
              <w:rPr>
                <w:sz w:val="24"/>
                <w:szCs w:val="24"/>
              </w:rPr>
              <w:t>7</w:t>
            </w:r>
            <w:r w:rsidRPr="00B914D6">
              <w:rPr>
                <w:sz w:val="24"/>
                <w:szCs w:val="24"/>
              </w:rPr>
              <w:t>.gads</w:t>
            </w:r>
          </w:p>
        </w:tc>
        <w:tc>
          <w:tcPr>
            <w:tcW w:w="2520" w:type="dxa"/>
          </w:tcPr>
          <w:p w:rsidR="00AB1F8C" w:rsidRPr="00B914D6" w:rsidRDefault="00AB1F8C" w:rsidP="00AB1F8C">
            <w:pPr>
              <w:tabs>
                <w:tab w:val="left" w:pos="2160"/>
              </w:tabs>
              <w:rPr>
                <w:sz w:val="24"/>
                <w:szCs w:val="24"/>
              </w:rPr>
            </w:pPr>
          </w:p>
        </w:tc>
      </w:tr>
      <w:tr w:rsidR="00AB1F8C" w:rsidRPr="00B914D6" w:rsidTr="00A40FEC">
        <w:tc>
          <w:tcPr>
            <w:tcW w:w="1728" w:type="dxa"/>
          </w:tcPr>
          <w:p w:rsidR="00AB1F8C" w:rsidRPr="00B914D6" w:rsidRDefault="00AB1F8C" w:rsidP="00AB1F8C">
            <w:pPr>
              <w:tabs>
                <w:tab w:val="left" w:pos="2160"/>
              </w:tabs>
              <w:rPr>
                <w:sz w:val="24"/>
                <w:szCs w:val="24"/>
              </w:rPr>
            </w:pPr>
          </w:p>
          <w:p w:rsidR="00AB1F8C" w:rsidRPr="00B914D6" w:rsidRDefault="00AB1F8C" w:rsidP="00AB1F8C">
            <w:pPr>
              <w:tabs>
                <w:tab w:val="left" w:pos="2160"/>
              </w:tabs>
              <w:rPr>
                <w:sz w:val="24"/>
                <w:szCs w:val="24"/>
              </w:rPr>
            </w:pPr>
            <w:r w:rsidRPr="00B914D6">
              <w:rPr>
                <w:sz w:val="24"/>
                <w:szCs w:val="24"/>
              </w:rPr>
              <w:t>201</w:t>
            </w:r>
            <w:r w:rsidR="002E7B6D" w:rsidRPr="00B914D6">
              <w:rPr>
                <w:sz w:val="24"/>
                <w:szCs w:val="24"/>
              </w:rPr>
              <w:t>6</w:t>
            </w:r>
            <w:r w:rsidRPr="00B914D6">
              <w:rPr>
                <w:sz w:val="24"/>
                <w:szCs w:val="24"/>
              </w:rPr>
              <w:t>.gads</w:t>
            </w:r>
          </w:p>
        </w:tc>
        <w:tc>
          <w:tcPr>
            <w:tcW w:w="2520" w:type="dxa"/>
          </w:tcPr>
          <w:p w:rsidR="00AB1F8C" w:rsidRPr="00B914D6" w:rsidRDefault="00AB1F8C" w:rsidP="00AB1F8C">
            <w:pPr>
              <w:tabs>
                <w:tab w:val="left" w:pos="2160"/>
              </w:tabs>
              <w:rPr>
                <w:sz w:val="24"/>
                <w:szCs w:val="24"/>
              </w:rPr>
            </w:pPr>
          </w:p>
        </w:tc>
      </w:tr>
      <w:tr w:rsidR="00AB1F8C" w:rsidRPr="00B914D6" w:rsidTr="00A40FEC">
        <w:tc>
          <w:tcPr>
            <w:tcW w:w="1728" w:type="dxa"/>
          </w:tcPr>
          <w:p w:rsidR="00AB1F8C" w:rsidRPr="00B914D6" w:rsidRDefault="00AB1F8C" w:rsidP="00AB1F8C">
            <w:pPr>
              <w:tabs>
                <w:tab w:val="left" w:pos="2160"/>
              </w:tabs>
              <w:rPr>
                <w:sz w:val="24"/>
                <w:szCs w:val="24"/>
              </w:rPr>
            </w:pPr>
          </w:p>
          <w:p w:rsidR="00AB1F8C" w:rsidRPr="00B914D6" w:rsidRDefault="00AB1F8C" w:rsidP="00AB1F8C">
            <w:pPr>
              <w:tabs>
                <w:tab w:val="left" w:pos="2160"/>
              </w:tabs>
              <w:rPr>
                <w:sz w:val="24"/>
                <w:szCs w:val="24"/>
              </w:rPr>
            </w:pPr>
            <w:r w:rsidRPr="00B914D6">
              <w:rPr>
                <w:sz w:val="24"/>
                <w:szCs w:val="24"/>
              </w:rPr>
              <w:t>201</w:t>
            </w:r>
            <w:r w:rsidR="002E7B6D" w:rsidRPr="00B914D6">
              <w:rPr>
                <w:sz w:val="24"/>
                <w:szCs w:val="24"/>
              </w:rPr>
              <w:t>5</w:t>
            </w:r>
            <w:r w:rsidRPr="00B914D6">
              <w:rPr>
                <w:sz w:val="24"/>
                <w:szCs w:val="24"/>
              </w:rPr>
              <w:t>.gads</w:t>
            </w:r>
          </w:p>
        </w:tc>
        <w:tc>
          <w:tcPr>
            <w:tcW w:w="2520" w:type="dxa"/>
          </w:tcPr>
          <w:p w:rsidR="00AB1F8C" w:rsidRPr="00B914D6" w:rsidRDefault="00AB1F8C" w:rsidP="00AB1F8C">
            <w:pPr>
              <w:tabs>
                <w:tab w:val="left" w:pos="2160"/>
              </w:tabs>
              <w:rPr>
                <w:sz w:val="24"/>
                <w:szCs w:val="24"/>
              </w:rPr>
            </w:pPr>
          </w:p>
        </w:tc>
      </w:tr>
      <w:tr w:rsidR="00AB1F8C" w:rsidRPr="00B914D6" w:rsidTr="00A40FEC">
        <w:tc>
          <w:tcPr>
            <w:tcW w:w="1728" w:type="dxa"/>
          </w:tcPr>
          <w:p w:rsidR="00AB1F8C" w:rsidRPr="00B914D6" w:rsidRDefault="00AB1F8C" w:rsidP="00AB1F8C">
            <w:pPr>
              <w:tabs>
                <w:tab w:val="left" w:pos="2160"/>
              </w:tabs>
              <w:rPr>
                <w:b/>
                <w:bCs/>
                <w:sz w:val="24"/>
                <w:szCs w:val="24"/>
              </w:rPr>
            </w:pPr>
          </w:p>
          <w:p w:rsidR="00AB1F8C" w:rsidRPr="00B914D6" w:rsidRDefault="00AB1F8C" w:rsidP="00AB1F8C">
            <w:pPr>
              <w:tabs>
                <w:tab w:val="left" w:pos="2160"/>
              </w:tabs>
              <w:rPr>
                <w:b/>
                <w:bCs/>
                <w:sz w:val="24"/>
                <w:szCs w:val="24"/>
              </w:rPr>
            </w:pPr>
            <w:r w:rsidRPr="00B914D6">
              <w:rPr>
                <w:b/>
                <w:bCs/>
                <w:sz w:val="24"/>
                <w:szCs w:val="24"/>
              </w:rPr>
              <w:t>Vidēji gadā:</w:t>
            </w:r>
          </w:p>
        </w:tc>
        <w:tc>
          <w:tcPr>
            <w:tcW w:w="2520" w:type="dxa"/>
          </w:tcPr>
          <w:p w:rsidR="00AB1F8C" w:rsidRPr="00B914D6" w:rsidRDefault="00AB1F8C" w:rsidP="00AB1F8C">
            <w:pPr>
              <w:tabs>
                <w:tab w:val="left" w:pos="2160"/>
              </w:tabs>
              <w:rPr>
                <w:sz w:val="24"/>
                <w:szCs w:val="24"/>
              </w:rPr>
            </w:pPr>
          </w:p>
        </w:tc>
      </w:tr>
    </w:tbl>
    <w:p w:rsidR="00AB1F8C" w:rsidRPr="00B914D6" w:rsidRDefault="00AB1F8C" w:rsidP="00AB1F8C">
      <w:pPr>
        <w:tabs>
          <w:tab w:val="left" w:pos="2160"/>
        </w:tabs>
        <w:rPr>
          <w:sz w:val="24"/>
          <w:szCs w:val="24"/>
        </w:rPr>
      </w:pPr>
    </w:p>
    <w:p w:rsidR="00AB1F8C" w:rsidRPr="00B914D6" w:rsidRDefault="00AB1F8C" w:rsidP="00AB1F8C">
      <w:pPr>
        <w:tabs>
          <w:tab w:val="left" w:pos="2160"/>
        </w:tabs>
        <w:rPr>
          <w:sz w:val="24"/>
          <w:szCs w:val="24"/>
        </w:rPr>
      </w:pPr>
    </w:p>
    <w:p w:rsidR="00AB1F8C" w:rsidRPr="00B914D6" w:rsidRDefault="00AB1F8C" w:rsidP="00AB1F8C">
      <w:pPr>
        <w:tabs>
          <w:tab w:val="left" w:pos="2160"/>
        </w:tabs>
        <w:rPr>
          <w:sz w:val="24"/>
          <w:szCs w:val="24"/>
        </w:rPr>
      </w:pPr>
    </w:p>
    <w:p w:rsidR="00AB1F8C" w:rsidRPr="00B914D6" w:rsidRDefault="00AB1F8C" w:rsidP="00AB1F8C">
      <w:pPr>
        <w:tabs>
          <w:tab w:val="left" w:pos="2160"/>
        </w:tabs>
        <w:rPr>
          <w:sz w:val="24"/>
          <w:szCs w:val="24"/>
        </w:rPr>
      </w:pPr>
    </w:p>
    <w:p w:rsidR="00AB1F8C" w:rsidRPr="00B914D6" w:rsidRDefault="00AB1F8C" w:rsidP="00AB1F8C">
      <w:pPr>
        <w:rPr>
          <w:bCs/>
          <w:i/>
          <w:sz w:val="24"/>
          <w:szCs w:val="24"/>
        </w:rPr>
      </w:pPr>
    </w:p>
    <w:p w:rsidR="00AB1F8C" w:rsidRPr="00B914D6" w:rsidRDefault="00AB1F8C" w:rsidP="00AB1F8C">
      <w:pPr>
        <w:rPr>
          <w:bCs/>
          <w:i/>
          <w:sz w:val="24"/>
          <w:szCs w:val="24"/>
        </w:rPr>
      </w:pPr>
      <w:r w:rsidRPr="00B914D6">
        <w:rPr>
          <w:bCs/>
          <w:i/>
          <w:sz w:val="24"/>
          <w:szCs w:val="24"/>
        </w:rPr>
        <w:t>___________________________________________________________________________</w:t>
      </w:r>
    </w:p>
    <w:p w:rsidR="00AB1F8C" w:rsidRPr="00B914D6" w:rsidRDefault="00AB1F8C" w:rsidP="00AB1F8C">
      <w:pPr>
        <w:jc w:val="center"/>
        <w:rPr>
          <w:bCs/>
          <w:i/>
          <w:sz w:val="24"/>
          <w:szCs w:val="24"/>
        </w:rPr>
      </w:pPr>
      <w:r w:rsidRPr="00B914D6">
        <w:rPr>
          <w:bCs/>
          <w:i/>
          <w:sz w:val="24"/>
          <w:szCs w:val="24"/>
        </w:rPr>
        <w:t>(uzņēmuma vadītāja vai tā pilnvarotās personas (pievienot pilnvaras oriģinālu vai apliecinātu kopiju) paraksts, tā atšifrējums)</w:t>
      </w:r>
    </w:p>
    <w:p w:rsidR="00AB1F8C" w:rsidRPr="00B914D6" w:rsidRDefault="00AB1F8C" w:rsidP="00AB1F8C">
      <w:pPr>
        <w:ind w:left="426" w:hanging="426"/>
        <w:jc w:val="both"/>
        <w:rPr>
          <w:b/>
          <w:sz w:val="24"/>
          <w:szCs w:val="24"/>
        </w:rPr>
      </w:pPr>
    </w:p>
    <w:p w:rsidR="00AB1F8C" w:rsidRPr="00B914D6" w:rsidRDefault="00AB1F8C" w:rsidP="00AB1F8C">
      <w:pPr>
        <w:ind w:left="426" w:hanging="426"/>
        <w:jc w:val="both"/>
        <w:rPr>
          <w:b/>
          <w:sz w:val="24"/>
          <w:szCs w:val="24"/>
        </w:rPr>
      </w:pPr>
    </w:p>
    <w:p w:rsidR="00AB1F8C" w:rsidRPr="00B914D6" w:rsidRDefault="00AB1F8C" w:rsidP="00AB1F8C">
      <w:pPr>
        <w:tabs>
          <w:tab w:val="left" w:pos="2160"/>
        </w:tabs>
        <w:jc w:val="both"/>
        <w:rPr>
          <w:bCs/>
          <w:sz w:val="24"/>
          <w:szCs w:val="24"/>
        </w:rPr>
      </w:pPr>
      <w:r w:rsidRPr="00B914D6">
        <w:rPr>
          <w:bCs/>
          <w:sz w:val="24"/>
          <w:szCs w:val="24"/>
        </w:rPr>
        <w:t>201</w:t>
      </w:r>
      <w:r w:rsidR="008468E7" w:rsidRPr="00B914D6">
        <w:rPr>
          <w:bCs/>
          <w:sz w:val="24"/>
          <w:szCs w:val="24"/>
        </w:rPr>
        <w:t>8</w:t>
      </w:r>
      <w:r w:rsidRPr="00B914D6">
        <w:rPr>
          <w:bCs/>
          <w:sz w:val="24"/>
          <w:szCs w:val="24"/>
        </w:rPr>
        <w:t>. gada __. _____________</w:t>
      </w:r>
    </w:p>
    <w:p w:rsidR="00C0438E" w:rsidRPr="00B914D6" w:rsidRDefault="00C0438E" w:rsidP="00AB1F8C">
      <w:pPr>
        <w:widowControl/>
        <w:overflowPunct/>
        <w:autoSpaceDE/>
        <w:autoSpaceDN/>
        <w:adjustRightInd/>
        <w:spacing w:after="200" w:line="276" w:lineRule="auto"/>
        <w:rPr>
          <w:b/>
          <w:bCs/>
          <w:sz w:val="24"/>
          <w:szCs w:val="24"/>
          <w:lang w:val="lv-LV"/>
        </w:rPr>
      </w:pPr>
    </w:p>
    <w:p w:rsidR="00C0438E" w:rsidRPr="00B914D6" w:rsidRDefault="00C0438E" w:rsidP="00AB1F8C">
      <w:pPr>
        <w:widowControl/>
        <w:overflowPunct/>
        <w:autoSpaceDE/>
        <w:autoSpaceDN/>
        <w:adjustRightInd/>
        <w:spacing w:after="200" w:line="276" w:lineRule="auto"/>
        <w:rPr>
          <w:b/>
          <w:bCs/>
          <w:sz w:val="24"/>
          <w:szCs w:val="24"/>
          <w:lang w:val="lv-LV"/>
        </w:rPr>
      </w:pPr>
    </w:p>
    <w:p w:rsidR="00C0438E" w:rsidRPr="00B914D6" w:rsidRDefault="00C0438E" w:rsidP="00AB1F8C">
      <w:pPr>
        <w:widowControl/>
        <w:overflowPunct/>
        <w:autoSpaceDE/>
        <w:autoSpaceDN/>
        <w:adjustRightInd/>
        <w:spacing w:after="200" w:line="276" w:lineRule="auto"/>
        <w:rPr>
          <w:b/>
          <w:bCs/>
          <w:sz w:val="24"/>
          <w:szCs w:val="24"/>
          <w:lang w:val="lv-LV"/>
        </w:rPr>
      </w:pPr>
    </w:p>
    <w:p w:rsidR="000714D5" w:rsidRDefault="000714D5">
      <w:pPr>
        <w:widowControl/>
        <w:overflowPunct/>
        <w:autoSpaceDE/>
        <w:autoSpaceDN/>
        <w:adjustRightInd/>
        <w:rPr>
          <w:b/>
          <w:bCs/>
          <w:sz w:val="24"/>
          <w:szCs w:val="24"/>
          <w:lang w:val="lv-LV"/>
        </w:rPr>
      </w:pPr>
      <w:r>
        <w:rPr>
          <w:b/>
          <w:bCs/>
          <w:sz w:val="24"/>
          <w:szCs w:val="24"/>
          <w:lang w:val="lv-LV"/>
        </w:rPr>
        <w:br w:type="page"/>
      </w:r>
    </w:p>
    <w:p w:rsidR="000D1B47" w:rsidRPr="0081500F" w:rsidRDefault="0081500F" w:rsidP="000D1B47">
      <w:pPr>
        <w:pStyle w:val="BlockText"/>
        <w:ind w:left="851" w:right="24" w:firstLine="0"/>
        <w:jc w:val="right"/>
        <w:rPr>
          <w:b/>
          <w:bCs/>
          <w:sz w:val="20"/>
        </w:rPr>
      </w:pPr>
      <w:bookmarkStart w:id="25" w:name="_Toc243818530"/>
      <w:bookmarkEnd w:id="24"/>
      <w:r>
        <w:rPr>
          <w:b/>
          <w:bCs/>
          <w:sz w:val="20"/>
        </w:rPr>
        <w:lastRenderedPageBreak/>
        <w:t>6.pielikums</w:t>
      </w:r>
    </w:p>
    <w:p w:rsidR="000D1B47" w:rsidRDefault="00B540C8" w:rsidP="000D1B47">
      <w:pPr>
        <w:pStyle w:val="BlockText"/>
        <w:ind w:left="851" w:right="24" w:firstLine="0"/>
        <w:jc w:val="right"/>
        <w:rPr>
          <w:sz w:val="20"/>
        </w:rPr>
      </w:pPr>
      <w:r>
        <w:rPr>
          <w:bCs/>
          <w:sz w:val="20"/>
        </w:rPr>
        <w:t>Iepirkuma</w:t>
      </w:r>
      <w:r w:rsidR="000D1B47" w:rsidRPr="0081585B">
        <w:rPr>
          <w:bCs/>
          <w:sz w:val="20"/>
        </w:rPr>
        <w:t xml:space="preserve"> </w:t>
      </w:r>
      <w:r w:rsidR="000D1B47" w:rsidRPr="0081585B">
        <w:rPr>
          <w:sz w:val="20"/>
        </w:rPr>
        <w:t>„</w:t>
      </w:r>
      <w:r w:rsidR="000D1B47">
        <w:rPr>
          <w:sz w:val="20"/>
        </w:rPr>
        <w:t xml:space="preserve">Lietotu pasažieru transportlīdzekļu pilna servisa noma </w:t>
      </w:r>
    </w:p>
    <w:p w:rsidR="000D1B47" w:rsidRDefault="000D1B47" w:rsidP="000D1B47">
      <w:pPr>
        <w:pStyle w:val="BlockText"/>
        <w:ind w:left="851" w:right="24" w:firstLine="0"/>
        <w:jc w:val="right"/>
        <w:rPr>
          <w:sz w:val="20"/>
        </w:rPr>
      </w:pPr>
      <w:r>
        <w:rPr>
          <w:sz w:val="20"/>
        </w:rPr>
        <w:t xml:space="preserve">Kandavas novada domes pašvaldības aģentūras </w:t>
      </w:r>
    </w:p>
    <w:p w:rsidR="000D1B47" w:rsidRPr="0081585B" w:rsidRDefault="000D1B47" w:rsidP="000D1B47">
      <w:pPr>
        <w:pStyle w:val="BlockText"/>
        <w:ind w:left="851" w:right="24" w:firstLine="0"/>
        <w:jc w:val="right"/>
        <w:rPr>
          <w:sz w:val="20"/>
        </w:rPr>
      </w:pPr>
      <w:r>
        <w:rPr>
          <w:sz w:val="20"/>
        </w:rPr>
        <w:t>“Kandavas novada sociālais dienests</w:t>
      </w:r>
      <w:r w:rsidRPr="0081585B">
        <w:rPr>
          <w:sz w:val="20"/>
        </w:rPr>
        <w:t>”</w:t>
      </w:r>
      <w:r>
        <w:rPr>
          <w:sz w:val="20"/>
        </w:rPr>
        <w:t xml:space="preserve"> vajadzībām”</w:t>
      </w:r>
      <w:r w:rsidRPr="0081585B">
        <w:rPr>
          <w:bCs/>
          <w:sz w:val="20"/>
        </w:rPr>
        <w:t xml:space="preserve"> nolikumam </w:t>
      </w:r>
    </w:p>
    <w:p w:rsidR="000D1B47" w:rsidRPr="0081585B" w:rsidRDefault="000D1B47" w:rsidP="000D1B47">
      <w:pPr>
        <w:pStyle w:val="BlockText"/>
        <w:ind w:left="851" w:right="24" w:firstLine="0"/>
        <w:jc w:val="right"/>
        <w:rPr>
          <w:bCs/>
          <w:sz w:val="20"/>
        </w:rPr>
      </w:pPr>
      <w:r w:rsidRPr="0081585B">
        <w:rPr>
          <w:bCs/>
          <w:sz w:val="20"/>
        </w:rPr>
        <w:t>Iepirkuma identifikācijas numurs KND 2018/</w:t>
      </w:r>
      <w:r w:rsidR="005B1884">
        <w:rPr>
          <w:bCs/>
          <w:sz w:val="20"/>
        </w:rPr>
        <w:t>4</w:t>
      </w:r>
      <w:r w:rsidR="00A42342">
        <w:rPr>
          <w:bCs/>
          <w:sz w:val="20"/>
        </w:rPr>
        <w:t>1</w:t>
      </w:r>
    </w:p>
    <w:p w:rsidR="000D1B47" w:rsidRDefault="000D1B47" w:rsidP="00A11D43">
      <w:pPr>
        <w:jc w:val="center"/>
        <w:rPr>
          <w:b/>
          <w:sz w:val="24"/>
          <w:szCs w:val="24"/>
        </w:rPr>
      </w:pPr>
    </w:p>
    <w:p w:rsidR="000D1B47" w:rsidRDefault="000D1B47" w:rsidP="00A11D43">
      <w:pPr>
        <w:jc w:val="center"/>
        <w:rPr>
          <w:b/>
          <w:sz w:val="24"/>
          <w:szCs w:val="24"/>
        </w:rPr>
      </w:pPr>
    </w:p>
    <w:p w:rsidR="00A11D43" w:rsidRDefault="00A11D43" w:rsidP="00A11D43">
      <w:pPr>
        <w:jc w:val="center"/>
        <w:rPr>
          <w:b/>
          <w:sz w:val="24"/>
          <w:szCs w:val="24"/>
        </w:rPr>
      </w:pPr>
      <w:r w:rsidRPr="00A96586">
        <w:rPr>
          <w:b/>
          <w:sz w:val="24"/>
          <w:szCs w:val="24"/>
        </w:rPr>
        <w:t>TEHNISKĀ SPECIFIKĀCIJA</w:t>
      </w:r>
    </w:p>
    <w:p w:rsidR="002E76DD" w:rsidRPr="00A96586" w:rsidRDefault="002E76DD" w:rsidP="00A11D43">
      <w:pPr>
        <w:jc w:val="center"/>
        <w:rPr>
          <w:b/>
          <w:sz w:val="24"/>
          <w:szCs w:val="24"/>
        </w:rPr>
      </w:pPr>
    </w:p>
    <w:p w:rsidR="00A96586" w:rsidRPr="00A96586" w:rsidRDefault="00A96586" w:rsidP="00A96586">
      <w:pPr>
        <w:suppressAutoHyphens/>
        <w:jc w:val="both"/>
        <w:rPr>
          <w:sz w:val="24"/>
          <w:szCs w:val="24"/>
          <w:lang w:eastAsia="ar-SA"/>
        </w:rPr>
      </w:pPr>
      <w:r w:rsidRPr="00A96586">
        <w:rPr>
          <w:sz w:val="24"/>
          <w:szCs w:val="24"/>
          <w:lang w:eastAsia="ar-SA"/>
        </w:rPr>
        <w:t>1</w:t>
      </w:r>
      <w:r w:rsidRPr="00A96586">
        <w:rPr>
          <w:sz w:val="24"/>
          <w:szCs w:val="24"/>
          <w:u w:val="single"/>
          <w:lang w:eastAsia="ar-SA"/>
        </w:rPr>
        <w:t>.Iepirkuma priekšmets:</w:t>
      </w:r>
      <w:r w:rsidR="002E76DD">
        <w:rPr>
          <w:sz w:val="24"/>
          <w:szCs w:val="24"/>
          <w:lang w:eastAsia="ar-SA"/>
        </w:rPr>
        <w:t xml:space="preserve"> </w:t>
      </w:r>
      <w:r w:rsidR="002E76DD" w:rsidRPr="00A83016">
        <w:rPr>
          <w:bCs/>
          <w:sz w:val="24"/>
          <w:szCs w:val="24"/>
          <w:lang w:val="lv-LV"/>
        </w:rPr>
        <w:t xml:space="preserve">Pasažieru transportlīdzekļu noma Kandavas novada </w:t>
      </w:r>
      <w:r w:rsidR="002E76DD">
        <w:rPr>
          <w:bCs/>
          <w:sz w:val="24"/>
          <w:szCs w:val="24"/>
          <w:lang w:val="lv-LV"/>
        </w:rPr>
        <w:t xml:space="preserve">sociālā dienesta </w:t>
      </w:r>
      <w:r w:rsidR="002E76DD" w:rsidRPr="00A83016">
        <w:rPr>
          <w:bCs/>
          <w:sz w:val="24"/>
          <w:szCs w:val="24"/>
          <w:lang w:val="lv-LV"/>
        </w:rPr>
        <w:t>vajadzībām</w:t>
      </w:r>
      <w:r w:rsidR="002E76DD" w:rsidRPr="00A83016">
        <w:rPr>
          <w:sz w:val="24"/>
          <w:szCs w:val="24"/>
          <w:lang w:val="lv-LV"/>
        </w:rPr>
        <w:t>,</w:t>
      </w:r>
      <w:r w:rsidR="002E76DD" w:rsidRPr="00B914D6">
        <w:rPr>
          <w:sz w:val="24"/>
          <w:szCs w:val="24"/>
          <w:lang w:val="lv-LV"/>
        </w:rPr>
        <w:t xml:space="preserve"> </w:t>
      </w:r>
      <w:r w:rsidR="002E76DD" w:rsidRPr="0007136A">
        <w:rPr>
          <w:sz w:val="24"/>
          <w:szCs w:val="24"/>
          <w:lang w:val="lv-LV"/>
        </w:rPr>
        <w:t xml:space="preserve">saskaņā ar Tehnisko </w:t>
      </w:r>
      <w:r w:rsidR="002E76DD" w:rsidRPr="00A83016">
        <w:rPr>
          <w:sz w:val="24"/>
          <w:szCs w:val="24"/>
          <w:lang w:val="lv-LV"/>
        </w:rPr>
        <w:t>specifikāciju</w:t>
      </w:r>
      <w:r w:rsidR="002E76DD">
        <w:rPr>
          <w:sz w:val="24"/>
          <w:szCs w:val="24"/>
          <w:lang w:val="lv-LV"/>
        </w:rPr>
        <w:t>;</w:t>
      </w:r>
    </w:p>
    <w:p w:rsidR="00A96586" w:rsidRPr="00A96586" w:rsidRDefault="00A96586" w:rsidP="00A96586">
      <w:pPr>
        <w:suppressAutoHyphens/>
        <w:jc w:val="both"/>
        <w:rPr>
          <w:bCs/>
          <w:sz w:val="24"/>
          <w:szCs w:val="24"/>
        </w:rPr>
      </w:pPr>
      <w:r w:rsidRPr="00A96586">
        <w:rPr>
          <w:bCs/>
          <w:sz w:val="24"/>
          <w:szCs w:val="24"/>
        </w:rPr>
        <w:t xml:space="preserve">2. </w:t>
      </w:r>
      <w:r w:rsidRPr="00A96586">
        <w:rPr>
          <w:bCs/>
          <w:sz w:val="24"/>
          <w:szCs w:val="24"/>
          <w:u w:val="single"/>
        </w:rPr>
        <w:t xml:space="preserve">Līguma izpildes termiņš: </w:t>
      </w:r>
      <w:r w:rsidR="002E76DD">
        <w:rPr>
          <w:bCs/>
          <w:sz w:val="24"/>
          <w:szCs w:val="24"/>
          <w:u w:val="single"/>
        </w:rPr>
        <w:t>2019. gada 15. janvāra</w:t>
      </w:r>
      <w:r w:rsidR="00342AFB">
        <w:rPr>
          <w:bCs/>
          <w:sz w:val="24"/>
          <w:szCs w:val="24"/>
          <w:u w:val="single"/>
        </w:rPr>
        <w:t xml:space="preserve"> </w:t>
      </w:r>
      <w:r w:rsidR="002E76DD">
        <w:rPr>
          <w:bCs/>
          <w:sz w:val="24"/>
          <w:szCs w:val="24"/>
          <w:u w:val="single"/>
        </w:rPr>
        <w:t xml:space="preserve">- 2021. gada 14. </w:t>
      </w:r>
      <w:r w:rsidR="00342AFB">
        <w:rPr>
          <w:bCs/>
          <w:sz w:val="24"/>
          <w:szCs w:val="24"/>
          <w:u w:val="single"/>
        </w:rPr>
        <w:t>j</w:t>
      </w:r>
      <w:r w:rsidR="002E76DD">
        <w:rPr>
          <w:bCs/>
          <w:sz w:val="24"/>
          <w:szCs w:val="24"/>
          <w:u w:val="single"/>
        </w:rPr>
        <w:t>anvārim</w:t>
      </w:r>
      <w:r w:rsidR="00342AFB">
        <w:rPr>
          <w:bCs/>
          <w:sz w:val="24"/>
          <w:szCs w:val="24"/>
          <w:u w:val="single"/>
        </w:rPr>
        <w:t>;</w:t>
      </w:r>
    </w:p>
    <w:p w:rsidR="00A96586" w:rsidRPr="00A96586" w:rsidRDefault="00A96586" w:rsidP="00A96586">
      <w:pPr>
        <w:suppressAutoHyphens/>
        <w:jc w:val="both"/>
        <w:rPr>
          <w:bCs/>
          <w:sz w:val="24"/>
          <w:szCs w:val="24"/>
        </w:rPr>
      </w:pPr>
      <w:r w:rsidRPr="00A96586">
        <w:rPr>
          <w:bCs/>
          <w:sz w:val="24"/>
          <w:szCs w:val="24"/>
        </w:rPr>
        <w:t xml:space="preserve">3. </w:t>
      </w:r>
      <w:r w:rsidR="002047B7">
        <w:rPr>
          <w:bCs/>
          <w:sz w:val="24"/>
          <w:szCs w:val="24"/>
          <w:u w:val="single"/>
        </w:rPr>
        <w:t>Transportlīdzekļ</w:t>
      </w:r>
      <w:r w:rsidR="00F83B6B">
        <w:rPr>
          <w:bCs/>
          <w:sz w:val="24"/>
          <w:szCs w:val="24"/>
          <w:u w:val="single"/>
        </w:rPr>
        <w:t>u</w:t>
      </w:r>
      <w:r w:rsidRPr="00A96586">
        <w:rPr>
          <w:bCs/>
          <w:sz w:val="24"/>
          <w:szCs w:val="24"/>
          <w:u w:val="single"/>
        </w:rPr>
        <w:t xml:space="preserve"> piegādes vieta: </w:t>
      </w:r>
      <w:r w:rsidR="002E76DD">
        <w:rPr>
          <w:bCs/>
          <w:sz w:val="24"/>
          <w:szCs w:val="24"/>
        </w:rPr>
        <w:t>Jelgavas iela 4a</w:t>
      </w:r>
      <w:r w:rsidRPr="00A96586">
        <w:rPr>
          <w:bCs/>
          <w:sz w:val="24"/>
          <w:szCs w:val="24"/>
        </w:rPr>
        <w:t>, Kandava, Kandavas novads.</w:t>
      </w:r>
    </w:p>
    <w:p w:rsidR="00A96586" w:rsidRPr="00A96586" w:rsidRDefault="00A96586" w:rsidP="000B497C">
      <w:pPr>
        <w:suppressAutoHyphens/>
        <w:jc w:val="both"/>
        <w:rPr>
          <w:bCs/>
          <w:sz w:val="24"/>
          <w:szCs w:val="24"/>
          <w:u w:val="single"/>
        </w:rPr>
      </w:pPr>
      <w:r w:rsidRPr="00A96586">
        <w:rPr>
          <w:bCs/>
          <w:sz w:val="24"/>
          <w:szCs w:val="24"/>
        </w:rPr>
        <w:t>4.</w:t>
      </w:r>
      <w:r w:rsidRPr="00A96586">
        <w:rPr>
          <w:bCs/>
          <w:sz w:val="24"/>
          <w:szCs w:val="24"/>
          <w:u w:val="single"/>
        </w:rPr>
        <w:t>Kopējās prasības</w:t>
      </w:r>
      <w:r w:rsidR="00342AFB">
        <w:rPr>
          <w:bCs/>
          <w:sz w:val="24"/>
          <w:szCs w:val="24"/>
          <w:u w:val="single"/>
        </w:rPr>
        <w:t xml:space="preserve"> līguma izpildei</w:t>
      </w:r>
      <w:r w:rsidRPr="00A96586">
        <w:rPr>
          <w:bCs/>
          <w:sz w:val="24"/>
          <w:szCs w:val="24"/>
          <w:u w:val="single"/>
        </w:rPr>
        <w:t>:</w:t>
      </w:r>
    </w:p>
    <w:p w:rsidR="00A96586" w:rsidRPr="00A96586" w:rsidRDefault="00A96586" w:rsidP="002047B7">
      <w:pPr>
        <w:ind w:left="425"/>
        <w:jc w:val="both"/>
        <w:rPr>
          <w:bCs/>
          <w:sz w:val="24"/>
          <w:szCs w:val="24"/>
        </w:rPr>
      </w:pPr>
      <w:r w:rsidRPr="00A96586">
        <w:rPr>
          <w:bCs/>
          <w:sz w:val="24"/>
          <w:szCs w:val="24"/>
        </w:rPr>
        <w:t xml:space="preserve">4.1. Piegādātājs </w:t>
      </w:r>
      <w:r w:rsidR="00E91486">
        <w:rPr>
          <w:bCs/>
          <w:sz w:val="24"/>
          <w:szCs w:val="24"/>
        </w:rPr>
        <w:t>apņemas apmaksāt visus normatīvajos aktos noteiktos ar transpor</w:t>
      </w:r>
      <w:r w:rsidR="005B7717">
        <w:rPr>
          <w:bCs/>
          <w:sz w:val="24"/>
          <w:szCs w:val="24"/>
        </w:rPr>
        <w:t>t</w:t>
      </w:r>
      <w:r w:rsidR="00E91486">
        <w:rPr>
          <w:bCs/>
          <w:sz w:val="24"/>
          <w:szCs w:val="24"/>
        </w:rPr>
        <w:t>līdzekli saistītos</w:t>
      </w:r>
      <w:r w:rsidR="005B7717">
        <w:rPr>
          <w:bCs/>
          <w:sz w:val="24"/>
          <w:szCs w:val="24"/>
        </w:rPr>
        <w:t xml:space="preserve"> nodokļus un nodevas (ikgadējās), reģistrācijas maksu Ceļu satiksmes drošības direkcijā (CSDD) un tehniskās apskates izdevumus</w:t>
      </w:r>
      <w:r w:rsidRPr="00A96586">
        <w:rPr>
          <w:bCs/>
          <w:sz w:val="24"/>
          <w:szCs w:val="24"/>
        </w:rPr>
        <w:t>;</w:t>
      </w:r>
    </w:p>
    <w:p w:rsidR="00A96586" w:rsidRDefault="00A96586" w:rsidP="002047B7">
      <w:pPr>
        <w:ind w:left="425"/>
        <w:jc w:val="both"/>
        <w:rPr>
          <w:sz w:val="24"/>
          <w:szCs w:val="24"/>
        </w:rPr>
      </w:pPr>
      <w:r w:rsidRPr="00A96586">
        <w:rPr>
          <w:sz w:val="24"/>
          <w:szCs w:val="24"/>
        </w:rPr>
        <w:t xml:space="preserve">4.2. Piegādātājs nodrošina </w:t>
      </w:r>
      <w:r w:rsidR="008401D9">
        <w:rPr>
          <w:sz w:val="24"/>
          <w:szCs w:val="24"/>
        </w:rPr>
        <w:t>transportlīdzekļa</w:t>
      </w:r>
      <w:r w:rsidRPr="00A96586">
        <w:rPr>
          <w:sz w:val="24"/>
          <w:szCs w:val="24"/>
        </w:rPr>
        <w:t xml:space="preserve"> piegādi, sagatavošanu un nodošanu Pasūtītājam.</w:t>
      </w:r>
    </w:p>
    <w:p w:rsidR="003B26BA" w:rsidRDefault="003B26BA" w:rsidP="000B497C">
      <w:pPr>
        <w:ind w:left="425"/>
        <w:jc w:val="both"/>
        <w:rPr>
          <w:sz w:val="24"/>
          <w:szCs w:val="24"/>
        </w:rPr>
      </w:pPr>
      <w:r>
        <w:rPr>
          <w:sz w:val="24"/>
          <w:szCs w:val="24"/>
        </w:rPr>
        <w:t>4.3</w:t>
      </w:r>
      <w:r w:rsidR="009B494B">
        <w:rPr>
          <w:sz w:val="24"/>
          <w:szCs w:val="24"/>
        </w:rPr>
        <w:t>. Piegādātājam jānodrošina visi</w:t>
      </w:r>
      <w:r>
        <w:rPr>
          <w:sz w:val="24"/>
          <w:szCs w:val="24"/>
        </w:rPr>
        <w:t xml:space="preserve"> dokumenti (pilnvaras, apdrošināšanas polises, izziņas u.c.), kas attiecas uz transportlīdzekļa lietošanu Latvijā, Baltijas valstīs un Eiropas Savienības teritorijā;</w:t>
      </w:r>
    </w:p>
    <w:p w:rsidR="003B26BA" w:rsidRPr="00342AFB" w:rsidRDefault="003B26BA" w:rsidP="000B497C">
      <w:pPr>
        <w:ind w:left="426"/>
        <w:jc w:val="both"/>
        <w:rPr>
          <w:iCs/>
          <w:sz w:val="24"/>
          <w:szCs w:val="24"/>
        </w:rPr>
      </w:pPr>
      <w:r w:rsidRPr="00342AFB">
        <w:rPr>
          <w:sz w:val="24"/>
          <w:szCs w:val="24"/>
        </w:rPr>
        <w:t xml:space="preserve">4.4. Piegādātājs nodrošina </w:t>
      </w:r>
      <w:r w:rsidRPr="00342AFB">
        <w:rPr>
          <w:iCs/>
          <w:sz w:val="24"/>
          <w:szCs w:val="24"/>
        </w:rPr>
        <w:t>Sauszemes transportlīdzekļu īpašnieku civiltiesiskās atbildības obligāt</w:t>
      </w:r>
      <w:r w:rsidR="008401D9">
        <w:rPr>
          <w:iCs/>
          <w:sz w:val="24"/>
          <w:szCs w:val="24"/>
        </w:rPr>
        <w:t>o</w:t>
      </w:r>
      <w:r w:rsidRPr="00342AFB">
        <w:rPr>
          <w:iCs/>
          <w:sz w:val="24"/>
          <w:szCs w:val="24"/>
        </w:rPr>
        <w:t xml:space="preserve"> apdrošināšan</w:t>
      </w:r>
      <w:r w:rsidR="00342AFB" w:rsidRPr="00342AFB">
        <w:rPr>
          <w:iCs/>
          <w:sz w:val="24"/>
          <w:szCs w:val="24"/>
        </w:rPr>
        <w:t>u (OCTA);</w:t>
      </w:r>
    </w:p>
    <w:p w:rsidR="00505486" w:rsidRDefault="00342AFB" w:rsidP="000B497C">
      <w:pPr>
        <w:ind w:left="426"/>
        <w:jc w:val="both"/>
        <w:rPr>
          <w:sz w:val="24"/>
          <w:szCs w:val="24"/>
        </w:rPr>
      </w:pPr>
      <w:r w:rsidRPr="00342AFB">
        <w:rPr>
          <w:sz w:val="24"/>
          <w:szCs w:val="24"/>
        </w:rPr>
        <w:t xml:space="preserve">4.5. Piegādātājs nodrošina </w:t>
      </w:r>
      <w:r>
        <w:rPr>
          <w:sz w:val="24"/>
          <w:szCs w:val="24"/>
        </w:rPr>
        <w:t>B</w:t>
      </w:r>
      <w:r w:rsidRPr="00342AFB">
        <w:rPr>
          <w:sz w:val="24"/>
          <w:szCs w:val="24"/>
        </w:rPr>
        <w:t>rīvprātīgā sauszemes transportlīdzekļu apdrošināšan</w:t>
      </w:r>
      <w:r>
        <w:rPr>
          <w:sz w:val="24"/>
          <w:szCs w:val="24"/>
        </w:rPr>
        <w:t>u (KASKO):</w:t>
      </w:r>
    </w:p>
    <w:p w:rsidR="00342AFB" w:rsidRPr="00342AFB" w:rsidRDefault="00505486" w:rsidP="00505486">
      <w:pPr>
        <w:ind w:left="851"/>
        <w:rPr>
          <w:sz w:val="24"/>
          <w:szCs w:val="24"/>
        </w:rPr>
      </w:pPr>
      <w:r>
        <w:rPr>
          <w:sz w:val="24"/>
          <w:szCs w:val="24"/>
        </w:rPr>
        <w:t xml:space="preserve">4.5.1. </w:t>
      </w:r>
      <w:r w:rsidR="00342AFB" w:rsidRPr="00342AFB">
        <w:rPr>
          <w:sz w:val="24"/>
          <w:szCs w:val="24"/>
        </w:rPr>
        <w:t xml:space="preserve">bojājumi, kas radušies sekojošu notikumu rezultātā: </w:t>
      </w:r>
    </w:p>
    <w:p w:rsidR="00342AFB" w:rsidRPr="00342AFB" w:rsidRDefault="002047B7" w:rsidP="002047B7">
      <w:pPr>
        <w:widowControl/>
        <w:suppressAutoHyphens/>
        <w:overflowPunct/>
        <w:autoSpaceDE/>
        <w:autoSpaceDN/>
        <w:adjustRightInd/>
        <w:ind w:left="1134"/>
        <w:jc w:val="both"/>
        <w:rPr>
          <w:sz w:val="24"/>
          <w:szCs w:val="24"/>
        </w:rPr>
      </w:pPr>
      <w:r>
        <w:rPr>
          <w:sz w:val="24"/>
          <w:szCs w:val="24"/>
        </w:rPr>
        <w:t xml:space="preserve">4.5.1.1. </w:t>
      </w:r>
      <w:r w:rsidR="00342AFB" w:rsidRPr="00342AFB">
        <w:rPr>
          <w:sz w:val="24"/>
          <w:szCs w:val="24"/>
        </w:rPr>
        <w:t>transportlīdzeklim piedaloties ceļu satiksmē, ja ir notikus</w:t>
      </w:r>
      <w:r w:rsidR="009B494B">
        <w:rPr>
          <w:sz w:val="24"/>
          <w:szCs w:val="24"/>
        </w:rPr>
        <w:t>i sadursme ar transportlīdzekli, sadursme ar šķērsli,</w:t>
      </w:r>
      <w:r w:rsidR="00342AFB" w:rsidRPr="00342AFB">
        <w:rPr>
          <w:sz w:val="24"/>
          <w:szCs w:val="24"/>
        </w:rPr>
        <w:t xml:space="preserve"> kustībā esoša transportlīdzekļa apgāša</w:t>
      </w:r>
      <w:r w:rsidR="009B494B">
        <w:rPr>
          <w:sz w:val="24"/>
          <w:szCs w:val="24"/>
        </w:rPr>
        <w:t>nās, krišana (no tilta un tml.),</w:t>
      </w:r>
      <w:r w:rsidR="00342AFB" w:rsidRPr="00342AFB">
        <w:rPr>
          <w:sz w:val="24"/>
          <w:szCs w:val="24"/>
        </w:rPr>
        <w:t xml:space="preserve"> nogrimšana un/vai ielūšana ledū, ja tā ir tiešā cēloņsakarībā ar ceļu sa</w:t>
      </w:r>
      <w:r w:rsidR="009B494B">
        <w:rPr>
          <w:sz w:val="24"/>
          <w:szCs w:val="24"/>
        </w:rPr>
        <w:t>tiksmes negadījumu,</w:t>
      </w:r>
      <w:r w:rsidR="00342AFB" w:rsidRPr="00342AFB">
        <w:rPr>
          <w:sz w:val="24"/>
          <w:szCs w:val="24"/>
        </w:rPr>
        <w:t xml:space="preserve"> uzbraukšana gājējam vai dzīvniekam;</w:t>
      </w:r>
    </w:p>
    <w:p w:rsidR="00342AFB" w:rsidRPr="002047B7" w:rsidRDefault="00342AFB" w:rsidP="002047B7">
      <w:pPr>
        <w:pStyle w:val="ListParagraph"/>
        <w:widowControl/>
        <w:numPr>
          <w:ilvl w:val="3"/>
          <w:numId w:val="31"/>
        </w:numPr>
        <w:suppressAutoHyphens/>
        <w:overflowPunct/>
        <w:autoSpaceDE/>
        <w:autoSpaceDN/>
        <w:adjustRightInd/>
        <w:ind w:left="1134" w:firstLine="0"/>
        <w:jc w:val="both"/>
        <w:rPr>
          <w:sz w:val="24"/>
          <w:szCs w:val="24"/>
        </w:rPr>
      </w:pPr>
      <w:r w:rsidRPr="002047B7">
        <w:rPr>
          <w:sz w:val="24"/>
          <w:szCs w:val="24"/>
        </w:rPr>
        <w:t>ugunsgrēks;</w:t>
      </w:r>
    </w:p>
    <w:p w:rsidR="00342AFB" w:rsidRPr="002047B7" w:rsidRDefault="00342AFB" w:rsidP="002047B7">
      <w:pPr>
        <w:pStyle w:val="ListParagraph"/>
        <w:widowControl/>
        <w:numPr>
          <w:ilvl w:val="3"/>
          <w:numId w:val="31"/>
        </w:numPr>
        <w:suppressAutoHyphens/>
        <w:overflowPunct/>
        <w:autoSpaceDE/>
        <w:autoSpaceDN/>
        <w:adjustRightInd/>
        <w:ind w:left="1134" w:firstLine="0"/>
        <w:jc w:val="both"/>
        <w:rPr>
          <w:sz w:val="24"/>
          <w:szCs w:val="24"/>
        </w:rPr>
      </w:pPr>
      <w:r w:rsidRPr="002047B7">
        <w:rPr>
          <w:sz w:val="24"/>
          <w:szCs w:val="24"/>
        </w:rPr>
        <w:t>eksplozija;</w:t>
      </w:r>
    </w:p>
    <w:p w:rsidR="00342AFB" w:rsidRPr="002047B7" w:rsidRDefault="00342AFB" w:rsidP="002047B7">
      <w:pPr>
        <w:pStyle w:val="ListParagraph"/>
        <w:widowControl/>
        <w:numPr>
          <w:ilvl w:val="3"/>
          <w:numId w:val="31"/>
        </w:numPr>
        <w:suppressAutoHyphens/>
        <w:overflowPunct/>
        <w:autoSpaceDE/>
        <w:autoSpaceDN/>
        <w:adjustRightInd/>
        <w:ind w:left="1134" w:firstLine="0"/>
        <w:jc w:val="both"/>
        <w:rPr>
          <w:sz w:val="24"/>
          <w:szCs w:val="24"/>
        </w:rPr>
      </w:pPr>
      <w:r w:rsidRPr="002047B7">
        <w:rPr>
          <w:sz w:val="24"/>
          <w:szCs w:val="24"/>
        </w:rPr>
        <w:t>dabas stihiju iedarbība, kas ietver tikai sekojošus riskus: vētra (vējš ar ātrumu virs 17,2 m/sek), plūdi, zibens, krusa, zemestrīce;</w:t>
      </w:r>
    </w:p>
    <w:p w:rsidR="00342AFB" w:rsidRPr="002047B7" w:rsidRDefault="00342AFB" w:rsidP="002047B7">
      <w:pPr>
        <w:pStyle w:val="ListParagraph"/>
        <w:widowControl/>
        <w:numPr>
          <w:ilvl w:val="3"/>
          <w:numId w:val="31"/>
        </w:numPr>
        <w:suppressAutoHyphens/>
        <w:overflowPunct/>
        <w:autoSpaceDE/>
        <w:autoSpaceDN/>
        <w:adjustRightInd/>
        <w:ind w:left="1134" w:firstLine="0"/>
        <w:jc w:val="both"/>
        <w:rPr>
          <w:sz w:val="24"/>
          <w:szCs w:val="24"/>
        </w:rPr>
      </w:pPr>
      <w:r w:rsidRPr="002047B7">
        <w:rPr>
          <w:sz w:val="24"/>
          <w:szCs w:val="24"/>
        </w:rPr>
        <w:t>krītošu priekšmetu iedarbība un sadursme ar t</w:t>
      </w:r>
      <w:r w:rsidR="00505486" w:rsidRPr="002047B7">
        <w:rPr>
          <w:sz w:val="24"/>
          <w:szCs w:val="24"/>
        </w:rPr>
        <w:t>iem</w:t>
      </w:r>
      <w:r w:rsidRPr="002047B7">
        <w:rPr>
          <w:sz w:val="24"/>
          <w:szCs w:val="24"/>
        </w:rPr>
        <w:t>;</w:t>
      </w:r>
    </w:p>
    <w:p w:rsidR="00342AFB" w:rsidRPr="002047B7" w:rsidRDefault="00342AFB" w:rsidP="002047B7">
      <w:pPr>
        <w:pStyle w:val="ListParagraph"/>
        <w:widowControl/>
        <w:numPr>
          <w:ilvl w:val="3"/>
          <w:numId w:val="31"/>
        </w:numPr>
        <w:suppressAutoHyphens/>
        <w:overflowPunct/>
        <w:autoSpaceDE/>
        <w:autoSpaceDN/>
        <w:adjustRightInd/>
        <w:ind w:left="1134" w:firstLine="0"/>
        <w:jc w:val="both"/>
        <w:rPr>
          <w:sz w:val="24"/>
          <w:szCs w:val="24"/>
        </w:rPr>
      </w:pPr>
      <w:r w:rsidRPr="002047B7">
        <w:rPr>
          <w:sz w:val="24"/>
          <w:szCs w:val="24"/>
        </w:rPr>
        <w:t>trešās personas prettiesiska rīcība;</w:t>
      </w:r>
    </w:p>
    <w:p w:rsidR="00342AFB" w:rsidRPr="002047B7" w:rsidRDefault="00342AFB" w:rsidP="002047B7">
      <w:pPr>
        <w:pStyle w:val="ListParagraph"/>
        <w:widowControl/>
        <w:numPr>
          <w:ilvl w:val="3"/>
          <w:numId w:val="31"/>
        </w:numPr>
        <w:suppressAutoHyphens/>
        <w:overflowPunct/>
        <w:autoSpaceDE/>
        <w:autoSpaceDN/>
        <w:adjustRightInd/>
        <w:ind w:left="1134" w:firstLine="0"/>
        <w:jc w:val="both"/>
        <w:rPr>
          <w:sz w:val="24"/>
          <w:szCs w:val="24"/>
        </w:rPr>
      </w:pPr>
      <w:r w:rsidRPr="002047B7">
        <w:rPr>
          <w:sz w:val="24"/>
          <w:szCs w:val="24"/>
        </w:rPr>
        <w:t>stikla plīsums;</w:t>
      </w:r>
    </w:p>
    <w:p w:rsidR="00342AFB" w:rsidRPr="002047B7" w:rsidRDefault="00342AFB" w:rsidP="002047B7">
      <w:pPr>
        <w:pStyle w:val="ListParagraph"/>
        <w:widowControl/>
        <w:numPr>
          <w:ilvl w:val="3"/>
          <w:numId w:val="31"/>
        </w:numPr>
        <w:suppressAutoHyphens/>
        <w:overflowPunct/>
        <w:autoSpaceDE/>
        <w:autoSpaceDN/>
        <w:adjustRightInd/>
        <w:ind w:left="1134" w:firstLine="0"/>
        <w:jc w:val="both"/>
        <w:rPr>
          <w:sz w:val="24"/>
          <w:szCs w:val="24"/>
        </w:rPr>
      </w:pPr>
      <w:r w:rsidRPr="002047B7">
        <w:rPr>
          <w:sz w:val="24"/>
          <w:szCs w:val="24"/>
        </w:rPr>
        <w:t>riepu un disku bojājumi;</w:t>
      </w:r>
    </w:p>
    <w:p w:rsidR="00342AFB" w:rsidRPr="002047B7" w:rsidRDefault="00342AFB" w:rsidP="002047B7">
      <w:pPr>
        <w:pStyle w:val="ListParagraph"/>
        <w:widowControl/>
        <w:numPr>
          <w:ilvl w:val="3"/>
          <w:numId w:val="31"/>
        </w:numPr>
        <w:suppressAutoHyphens/>
        <w:overflowPunct/>
        <w:autoSpaceDE/>
        <w:autoSpaceDN/>
        <w:adjustRightInd/>
        <w:ind w:left="1134" w:firstLine="0"/>
        <w:jc w:val="both"/>
        <w:rPr>
          <w:sz w:val="24"/>
          <w:szCs w:val="24"/>
        </w:rPr>
      </w:pPr>
      <w:r w:rsidRPr="002047B7">
        <w:rPr>
          <w:sz w:val="24"/>
          <w:szCs w:val="24"/>
        </w:rPr>
        <w:t>apzagšana;</w:t>
      </w:r>
    </w:p>
    <w:p w:rsidR="00342AFB" w:rsidRPr="002047B7" w:rsidRDefault="00342AFB" w:rsidP="002047B7">
      <w:pPr>
        <w:pStyle w:val="ListParagraph"/>
        <w:widowControl/>
        <w:numPr>
          <w:ilvl w:val="3"/>
          <w:numId w:val="31"/>
        </w:numPr>
        <w:suppressAutoHyphens/>
        <w:overflowPunct/>
        <w:autoSpaceDE/>
        <w:autoSpaceDN/>
        <w:adjustRightInd/>
        <w:ind w:left="1134" w:firstLine="0"/>
        <w:jc w:val="both"/>
        <w:rPr>
          <w:sz w:val="24"/>
          <w:szCs w:val="24"/>
        </w:rPr>
      </w:pPr>
      <w:r w:rsidRPr="002047B7">
        <w:rPr>
          <w:sz w:val="24"/>
          <w:szCs w:val="24"/>
        </w:rPr>
        <w:t>zādzība un laupīšana.</w:t>
      </w:r>
    </w:p>
    <w:p w:rsidR="00342AFB" w:rsidRPr="00505486" w:rsidRDefault="00342AFB" w:rsidP="00542775">
      <w:pPr>
        <w:pStyle w:val="ListParagraph"/>
        <w:widowControl/>
        <w:numPr>
          <w:ilvl w:val="2"/>
          <w:numId w:val="20"/>
        </w:numPr>
        <w:suppressAutoHyphens/>
        <w:overflowPunct/>
        <w:autoSpaceDE/>
        <w:autoSpaceDN/>
        <w:adjustRightInd/>
        <w:ind w:hanging="95"/>
        <w:jc w:val="both"/>
        <w:rPr>
          <w:sz w:val="24"/>
          <w:szCs w:val="24"/>
        </w:rPr>
      </w:pPr>
      <w:r w:rsidRPr="00505486">
        <w:rPr>
          <w:sz w:val="24"/>
          <w:szCs w:val="24"/>
        </w:rPr>
        <w:t>pašrisks:</w:t>
      </w:r>
    </w:p>
    <w:p w:rsidR="00342AFB" w:rsidRPr="002047B7" w:rsidRDefault="00342AFB" w:rsidP="002047B7">
      <w:pPr>
        <w:pStyle w:val="ListParagraph"/>
        <w:widowControl/>
        <w:numPr>
          <w:ilvl w:val="3"/>
          <w:numId w:val="20"/>
        </w:numPr>
        <w:suppressAutoHyphens/>
        <w:overflowPunct/>
        <w:autoSpaceDE/>
        <w:autoSpaceDN/>
        <w:adjustRightInd/>
        <w:ind w:left="1134" w:firstLine="0"/>
        <w:jc w:val="both"/>
        <w:rPr>
          <w:sz w:val="24"/>
          <w:szCs w:val="24"/>
        </w:rPr>
      </w:pPr>
      <w:r w:rsidRPr="002047B7">
        <w:rPr>
          <w:sz w:val="24"/>
          <w:szCs w:val="24"/>
        </w:rPr>
        <w:t>par pirmo polises darbības laikā pieteikto apdrošināšanas gadījumu 0% (nulle procenti). Par otro un nākamajiem apdrošināšanas gadījumiem – 100 (</w:t>
      </w:r>
      <w:r w:rsidR="00505486" w:rsidRPr="002047B7">
        <w:rPr>
          <w:sz w:val="24"/>
          <w:szCs w:val="24"/>
        </w:rPr>
        <w:t>viens simts</w:t>
      </w:r>
      <w:r w:rsidRPr="002047B7">
        <w:rPr>
          <w:sz w:val="24"/>
          <w:szCs w:val="24"/>
        </w:rPr>
        <w:t>)</w:t>
      </w:r>
      <w:r w:rsidRPr="002047B7">
        <w:rPr>
          <w:i/>
          <w:sz w:val="24"/>
          <w:szCs w:val="24"/>
        </w:rPr>
        <w:t xml:space="preserve"> euro</w:t>
      </w:r>
      <w:r w:rsidRPr="002047B7">
        <w:rPr>
          <w:sz w:val="24"/>
          <w:szCs w:val="24"/>
        </w:rPr>
        <w:t>. Apdrošinājuma pašrisks netiek ieturēts, ja apdrošināšanas negadījuma rezultātā bojājumi ir nodarīti tikai transportlīdzekļa salona un/vai lukturu, un/vai spoguļu stikliem;</w:t>
      </w:r>
    </w:p>
    <w:p w:rsidR="00342AFB" w:rsidRPr="002047B7" w:rsidRDefault="00342AFB" w:rsidP="002047B7">
      <w:pPr>
        <w:pStyle w:val="ListParagraph"/>
        <w:widowControl/>
        <w:numPr>
          <w:ilvl w:val="3"/>
          <w:numId w:val="20"/>
        </w:numPr>
        <w:tabs>
          <w:tab w:val="num" w:pos="1276"/>
        </w:tabs>
        <w:suppressAutoHyphens/>
        <w:overflowPunct/>
        <w:autoSpaceDE/>
        <w:autoSpaceDN/>
        <w:adjustRightInd/>
        <w:ind w:left="1134" w:firstLine="0"/>
        <w:jc w:val="both"/>
        <w:rPr>
          <w:sz w:val="24"/>
          <w:szCs w:val="24"/>
        </w:rPr>
      </w:pPr>
      <w:r w:rsidRPr="002047B7">
        <w:rPr>
          <w:sz w:val="24"/>
          <w:szCs w:val="24"/>
        </w:rPr>
        <w:t>transportlīdzekļa bojāejas gadījumā ir ne vairāk kā 5% (pieci procenti) apmērā no apdrošinājuma summas;</w:t>
      </w:r>
    </w:p>
    <w:p w:rsidR="00342AFB" w:rsidRPr="002047B7" w:rsidRDefault="00342AFB" w:rsidP="002047B7">
      <w:pPr>
        <w:pStyle w:val="ListParagraph"/>
        <w:widowControl/>
        <w:numPr>
          <w:ilvl w:val="3"/>
          <w:numId w:val="20"/>
        </w:numPr>
        <w:suppressAutoHyphens/>
        <w:overflowPunct/>
        <w:autoSpaceDE/>
        <w:autoSpaceDN/>
        <w:adjustRightInd/>
        <w:ind w:left="1134" w:firstLine="0"/>
        <w:jc w:val="both"/>
        <w:rPr>
          <w:sz w:val="24"/>
          <w:szCs w:val="24"/>
        </w:rPr>
      </w:pPr>
      <w:r w:rsidRPr="002047B7">
        <w:rPr>
          <w:sz w:val="24"/>
          <w:szCs w:val="24"/>
        </w:rPr>
        <w:t>transportlīdzekļa zādzības gadījumā - 5% apmērā;</w:t>
      </w:r>
    </w:p>
    <w:p w:rsidR="00342AFB" w:rsidRPr="002047B7" w:rsidRDefault="00342AFB" w:rsidP="002047B7">
      <w:pPr>
        <w:pStyle w:val="ListParagraph"/>
        <w:widowControl/>
        <w:numPr>
          <w:ilvl w:val="3"/>
          <w:numId w:val="20"/>
        </w:numPr>
        <w:suppressAutoHyphens/>
        <w:overflowPunct/>
        <w:autoSpaceDE/>
        <w:autoSpaceDN/>
        <w:adjustRightInd/>
        <w:ind w:left="1134" w:firstLine="0"/>
        <w:jc w:val="both"/>
        <w:rPr>
          <w:sz w:val="24"/>
          <w:szCs w:val="24"/>
        </w:rPr>
      </w:pPr>
      <w:r w:rsidRPr="002047B7">
        <w:rPr>
          <w:sz w:val="24"/>
          <w:szCs w:val="24"/>
        </w:rPr>
        <w:t>stiklu plīsumam - 0% (nulle procenti).</w:t>
      </w:r>
    </w:p>
    <w:p w:rsidR="00505486" w:rsidRDefault="00505486" w:rsidP="00505486">
      <w:pPr>
        <w:widowControl/>
        <w:suppressAutoHyphens/>
        <w:overflowPunct/>
        <w:autoSpaceDE/>
        <w:autoSpaceDN/>
        <w:adjustRightInd/>
        <w:ind w:left="851"/>
        <w:jc w:val="both"/>
        <w:rPr>
          <w:sz w:val="24"/>
          <w:szCs w:val="24"/>
        </w:rPr>
      </w:pPr>
    </w:p>
    <w:p w:rsidR="00505486" w:rsidRDefault="00505486" w:rsidP="002047B7">
      <w:pPr>
        <w:pStyle w:val="ListParagraph"/>
        <w:widowControl/>
        <w:numPr>
          <w:ilvl w:val="1"/>
          <w:numId w:val="20"/>
        </w:numPr>
        <w:suppressAutoHyphens/>
        <w:overflowPunct/>
        <w:autoSpaceDE/>
        <w:autoSpaceDN/>
        <w:adjustRightInd/>
        <w:ind w:left="567" w:firstLine="0"/>
        <w:jc w:val="both"/>
        <w:rPr>
          <w:sz w:val="24"/>
          <w:szCs w:val="24"/>
        </w:rPr>
      </w:pPr>
      <w:r>
        <w:rPr>
          <w:sz w:val="24"/>
          <w:szCs w:val="24"/>
        </w:rPr>
        <w:lastRenderedPageBreak/>
        <w:t>Piegādātājam jānodrošina transportlīdzekļa attiecīgās sezonas riepu maiņa un balansēšana 2(divas) reizes gadā, saskaņā ar normatīvo aktu prasībām.</w:t>
      </w:r>
    </w:p>
    <w:p w:rsidR="00505486" w:rsidRDefault="00505486" w:rsidP="002047B7">
      <w:pPr>
        <w:pStyle w:val="ListParagraph"/>
        <w:widowControl/>
        <w:numPr>
          <w:ilvl w:val="1"/>
          <w:numId w:val="20"/>
        </w:numPr>
        <w:suppressAutoHyphens/>
        <w:overflowPunct/>
        <w:autoSpaceDE/>
        <w:autoSpaceDN/>
        <w:adjustRightInd/>
        <w:ind w:left="567" w:firstLine="0"/>
        <w:jc w:val="both"/>
        <w:rPr>
          <w:sz w:val="24"/>
          <w:szCs w:val="24"/>
        </w:rPr>
      </w:pPr>
      <w:r>
        <w:rPr>
          <w:sz w:val="24"/>
          <w:szCs w:val="24"/>
        </w:rPr>
        <w:t>Piegādātājam jāsedz transportlīdzekļa remonts, nepieciešamo detaļu iegāde</w:t>
      </w:r>
      <w:r w:rsidR="00563FFA">
        <w:rPr>
          <w:sz w:val="24"/>
          <w:szCs w:val="24"/>
        </w:rPr>
        <w:t xml:space="preserve"> gadījumos, ja tam par iemeslu nav apdrošināšanas gadījums. </w:t>
      </w:r>
    </w:p>
    <w:p w:rsidR="00563FFA" w:rsidRDefault="00563FFA" w:rsidP="002047B7">
      <w:pPr>
        <w:pStyle w:val="ListParagraph"/>
        <w:widowControl/>
        <w:numPr>
          <w:ilvl w:val="1"/>
          <w:numId w:val="20"/>
        </w:numPr>
        <w:suppressAutoHyphens/>
        <w:overflowPunct/>
        <w:autoSpaceDE/>
        <w:autoSpaceDN/>
        <w:adjustRightInd/>
        <w:ind w:left="567" w:firstLine="0"/>
        <w:jc w:val="both"/>
        <w:rPr>
          <w:sz w:val="24"/>
          <w:szCs w:val="24"/>
        </w:rPr>
      </w:pPr>
      <w:r>
        <w:rPr>
          <w:sz w:val="24"/>
          <w:szCs w:val="24"/>
        </w:rPr>
        <w:t>Tehnisku bojājumu un ceļu satiksmes negadījuma gadījumos, nodrošinā</w:t>
      </w:r>
      <w:r w:rsidR="008401D9">
        <w:rPr>
          <w:sz w:val="24"/>
          <w:szCs w:val="24"/>
        </w:rPr>
        <w:t xml:space="preserve"> Pasūtītāju</w:t>
      </w:r>
      <w:r>
        <w:rPr>
          <w:sz w:val="24"/>
          <w:szCs w:val="24"/>
        </w:rPr>
        <w:t xml:space="preserve"> ar līdzvētīgu transpor</w:t>
      </w:r>
      <w:r w:rsidR="00E86E9B">
        <w:rPr>
          <w:sz w:val="24"/>
          <w:szCs w:val="24"/>
        </w:rPr>
        <w:t>tlīdzekli bez papildus samaksas.</w:t>
      </w:r>
    </w:p>
    <w:p w:rsidR="00342AFB" w:rsidRPr="00753552" w:rsidRDefault="008401D9" w:rsidP="002047B7">
      <w:pPr>
        <w:pStyle w:val="ListParagraph"/>
        <w:widowControl/>
        <w:numPr>
          <w:ilvl w:val="1"/>
          <w:numId w:val="20"/>
        </w:numPr>
        <w:suppressAutoHyphens/>
        <w:overflowPunct/>
        <w:autoSpaceDE/>
        <w:autoSpaceDN/>
        <w:adjustRightInd/>
        <w:ind w:left="567" w:firstLine="0"/>
        <w:jc w:val="both"/>
        <w:rPr>
          <w:sz w:val="24"/>
          <w:szCs w:val="24"/>
        </w:rPr>
      </w:pPr>
      <w:r>
        <w:rPr>
          <w:sz w:val="24"/>
          <w:szCs w:val="24"/>
        </w:rPr>
        <w:t>Tehniskajam s</w:t>
      </w:r>
      <w:r w:rsidR="00563FFA">
        <w:rPr>
          <w:sz w:val="24"/>
          <w:szCs w:val="24"/>
        </w:rPr>
        <w:t>ervisam ar kuru sadarbojas Piegādātājs jābūt ne tālāk kā 40</w:t>
      </w:r>
      <w:r>
        <w:rPr>
          <w:sz w:val="24"/>
          <w:szCs w:val="24"/>
        </w:rPr>
        <w:t>(četrdesmit)</w:t>
      </w:r>
      <w:r w:rsidR="00563FFA">
        <w:rPr>
          <w:sz w:val="24"/>
          <w:szCs w:val="24"/>
        </w:rPr>
        <w:t xml:space="preserve"> kilometri no transportlīdzekļa piegādes vietas Jelgavas iela 4a, Kandava, </w:t>
      </w:r>
      <w:r>
        <w:rPr>
          <w:sz w:val="24"/>
          <w:szCs w:val="24"/>
        </w:rPr>
        <w:t>Kandava novads,</w:t>
      </w:r>
      <w:r>
        <w:t xml:space="preserve"> </w:t>
      </w:r>
      <w:r>
        <w:rPr>
          <w:sz w:val="24"/>
          <w:szCs w:val="24"/>
        </w:rPr>
        <w:t xml:space="preserve">LV-3120. </w:t>
      </w:r>
    </w:p>
    <w:p w:rsidR="00A96586" w:rsidRPr="00A96586" w:rsidRDefault="00A96586" w:rsidP="00A96586">
      <w:pPr>
        <w:rPr>
          <w:sz w:val="24"/>
          <w:szCs w:val="24"/>
        </w:rPr>
      </w:pPr>
      <w:r w:rsidRPr="00A96586">
        <w:rPr>
          <w:sz w:val="24"/>
          <w:szCs w:val="24"/>
        </w:rPr>
        <w:t>5. Piegādātājs, piegādājot automobili, nododot Pasūtītāja pilnvarotajai personai:</w:t>
      </w:r>
    </w:p>
    <w:p w:rsidR="00A96586" w:rsidRPr="00A96586" w:rsidRDefault="00A96586" w:rsidP="002047B7">
      <w:pPr>
        <w:ind w:left="567"/>
        <w:rPr>
          <w:sz w:val="24"/>
          <w:szCs w:val="24"/>
        </w:rPr>
      </w:pPr>
      <w:r w:rsidRPr="00A96586">
        <w:rPr>
          <w:sz w:val="24"/>
          <w:szCs w:val="24"/>
        </w:rPr>
        <w:tab/>
        <w:t>5.1. Divus atslēgu komplektus;</w:t>
      </w:r>
    </w:p>
    <w:p w:rsidR="00A96586" w:rsidRPr="00A96586" w:rsidRDefault="00A96586" w:rsidP="002047B7">
      <w:pPr>
        <w:ind w:left="567"/>
        <w:rPr>
          <w:sz w:val="24"/>
          <w:szCs w:val="24"/>
        </w:rPr>
      </w:pPr>
      <w:r w:rsidRPr="00A96586">
        <w:rPr>
          <w:sz w:val="24"/>
          <w:szCs w:val="24"/>
        </w:rPr>
        <w:tab/>
        <w:t>5.2. Automobiļa reģistrācijas apliecību, tehnisko parametru un lietošanas instrukcijas dokumentāciju latviešu valodā, automobiļa servisa grāmatiņu</w:t>
      </w:r>
      <w:r w:rsidR="00013112">
        <w:rPr>
          <w:sz w:val="24"/>
          <w:szCs w:val="24"/>
        </w:rPr>
        <w:t xml:space="preserve">, </w:t>
      </w:r>
      <w:r w:rsidRPr="00A96586">
        <w:rPr>
          <w:sz w:val="24"/>
          <w:szCs w:val="24"/>
        </w:rPr>
        <w:t>tehnisko dokumentāciju</w:t>
      </w:r>
      <w:r w:rsidR="00013112">
        <w:rPr>
          <w:sz w:val="24"/>
          <w:szCs w:val="24"/>
        </w:rPr>
        <w:t xml:space="preserve"> un citu ar transportlīdzekļa iznomāšanu saistītus dokumentus.</w:t>
      </w:r>
    </w:p>
    <w:p w:rsidR="00A96586" w:rsidRPr="00A96586" w:rsidRDefault="00753552" w:rsidP="00753552">
      <w:pPr>
        <w:jc w:val="both"/>
        <w:rPr>
          <w:sz w:val="24"/>
          <w:szCs w:val="24"/>
        </w:rPr>
      </w:pPr>
      <w:r>
        <w:rPr>
          <w:sz w:val="24"/>
          <w:szCs w:val="24"/>
        </w:rPr>
        <w:t xml:space="preserve">6. </w:t>
      </w:r>
      <w:r w:rsidR="00A96586" w:rsidRPr="00A96586">
        <w:rPr>
          <w:sz w:val="24"/>
          <w:szCs w:val="24"/>
        </w:rPr>
        <w:t>Tehniskais piedāvājums jāsagatavo atbilstoši tehniskajā specifikācijā noteiktajiem nosacījumiem.</w:t>
      </w:r>
    </w:p>
    <w:p w:rsidR="00A96586" w:rsidRDefault="00753552" w:rsidP="00753552">
      <w:pPr>
        <w:jc w:val="both"/>
        <w:rPr>
          <w:sz w:val="24"/>
          <w:szCs w:val="24"/>
        </w:rPr>
      </w:pPr>
      <w:r>
        <w:rPr>
          <w:sz w:val="24"/>
          <w:szCs w:val="24"/>
        </w:rPr>
        <w:t xml:space="preserve">7. </w:t>
      </w:r>
      <w:r w:rsidR="00A96586" w:rsidRPr="00A96586">
        <w:rPr>
          <w:sz w:val="24"/>
          <w:szCs w:val="24"/>
        </w:rPr>
        <w:t xml:space="preserve">Piedāvātais </w:t>
      </w:r>
      <w:r w:rsidR="008401D9">
        <w:rPr>
          <w:sz w:val="24"/>
          <w:szCs w:val="24"/>
        </w:rPr>
        <w:t>transportlīdzeklis</w:t>
      </w:r>
      <w:r w:rsidR="00A96586" w:rsidRPr="00A96586">
        <w:rPr>
          <w:sz w:val="24"/>
          <w:szCs w:val="24"/>
        </w:rPr>
        <w:t xml:space="preserve"> var būt aprīkots ar norādītajiem tehniskajiem parametriem, kuri zemāk nav uzskaitīti, taču šis papildus aprīkojuma netiks vērtēts un neietekmēs piedāvājuma izvēli.</w:t>
      </w:r>
    </w:p>
    <w:p w:rsidR="00D459A3" w:rsidRDefault="00D459A3" w:rsidP="00D459A3">
      <w:pPr>
        <w:widowControl/>
        <w:overflowPunct/>
        <w:autoSpaceDE/>
        <w:autoSpaceDN/>
        <w:adjustRightInd/>
      </w:pPr>
    </w:p>
    <w:p w:rsidR="00355324" w:rsidRPr="00D459A3" w:rsidRDefault="00355324" w:rsidP="00D459A3">
      <w:pPr>
        <w:pStyle w:val="ListParagraph"/>
        <w:widowControl/>
        <w:numPr>
          <w:ilvl w:val="0"/>
          <w:numId w:val="34"/>
        </w:numPr>
        <w:overflowPunct/>
        <w:autoSpaceDE/>
        <w:autoSpaceDN/>
        <w:adjustRightInd/>
      </w:pPr>
      <w:r w:rsidRPr="00D459A3">
        <w:rPr>
          <w:b/>
          <w:sz w:val="24"/>
          <w:szCs w:val="24"/>
        </w:rPr>
        <w:t xml:space="preserve">daļa. </w:t>
      </w:r>
      <w:r w:rsidRPr="00D459A3">
        <w:rPr>
          <w:b/>
          <w:sz w:val="24"/>
          <w:szCs w:val="24"/>
          <w:lang w:val="lv-LV"/>
        </w:rPr>
        <w:t xml:space="preserve">Mazlietota transportlīdzekļa (sēdvietas </w:t>
      </w:r>
      <w:r w:rsidR="00E07779">
        <w:rPr>
          <w:b/>
          <w:sz w:val="24"/>
          <w:szCs w:val="24"/>
          <w:lang w:val="lv-LV"/>
        </w:rPr>
        <w:t>6</w:t>
      </w:r>
      <w:r w:rsidRPr="00D459A3">
        <w:rPr>
          <w:b/>
          <w:sz w:val="24"/>
          <w:szCs w:val="24"/>
          <w:lang w:val="lv-LV"/>
        </w:rPr>
        <w:t>+1) noma.</w:t>
      </w:r>
    </w:p>
    <w:tbl>
      <w:tblPr>
        <w:tblStyle w:val="TableGrid"/>
        <w:tblW w:w="9067" w:type="dxa"/>
        <w:tblLook w:val="04A0" w:firstRow="1" w:lastRow="0" w:firstColumn="1" w:lastColumn="0" w:noHBand="0" w:noVBand="1"/>
      </w:tblPr>
      <w:tblGrid>
        <w:gridCol w:w="4390"/>
        <w:gridCol w:w="4677"/>
      </w:tblGrid>
      <w:tr w:rsidR="00DE4EE4" w:rsidRPr="000B4282" w:rsidTr="00DE4EE4">
        <w:trPr>
          <w:trHeight w:val="615"/>
        </w:trPr>
        <w:tc>
          <w:tcPr>
            <w:tcW w:w="4390" w:type="dxa"/>
            <w:tcBorders>
              <w:bottom w:val="single" w:sz="4" w:space="0" w:color="auto"/>
            </w:tcBorders>
            <w:vAlign w:val="center"/>
          </w:tcPr>
          <w:p w:rsidR="00DE4EE4" w:rsidRPr="000B4282" w:rsidRDefault="00DE4EE4" w:rsidP="00355324">
            <w:pPr>
              <w:jc w:val="center"/>
              <w:rPr>
                <w:b/>
                <w:sz w:val="24"/>
                <w:szCs w:val="24"/>
              </w:rPr>
            </w:pPr>
            <w:r w:rsidRPr="000B4282">
              <w:rPr>
                <w:b/>
                <w:sz w:val="24"/>
                <w:szCs w:val="24"/>
              </w:rPr>
              <w:t>RĀDĪTĀJS</w:t>
            </w:r>
          </w:p>
        </w:tc>
        <w:tc>
          <w:tcPr>
            <w:tcW w:w="4677" w:type="dxa"/>
            <w:tcBorders>
              <w:bottom w:val="single" w:sz="4" w:space="0" w:color="auto"/>
            </w:tcBorders>
            <w:vAlign w:val="center"/>
          </w:tcPr>
          <w:p w:rsidR="00DE4EE4" w:rsidRPr="000B4282" w:rsidRDefault="00DE4EE4" w:rsidP="00355324">
            <w:pPr>
              <w:jc w:val="center"/>
              <w:rPr>
                <w:b/>
                <w:sz w:val="24"/>
                <w:szCs w:val="24"/>
              </w:rPr>
            </w:pPr>
            <w:r w:rsidRPr="000B4282">
              <w:rPr>
                <w:b/>
                <w:sz w:val="24"/>
                <w:szCs w:val="24"/>
              </w:rPr>
              <w:t>PRASĪBAS</w:t>
            </w:r>
          </w:p>
        </w:tc>
      </w:tr>
      <w:tr w:rsidR="00DE4EE4" w:rsidRPr="000B4282" w:rsidTr="00DE4EE4">
        <w:trPr>
          <w:trHeight w:val="558"/>
        </w:trPr>
        <w:tc>
          <w:tcPr>
            <w:tcW w:w="4390" w:type="dxa"/>
            <w:tcBorders>
              <w:bottom w:val="single" w:sz="4" w:space="0" w:color="auto"/>
            </w:tcBorders>
          </w:tcPr>
          <w:p w:rsidR="00DE4EE4" w:rsidRPr="000B4282" w:rsidRDefault="00DE4EE4" w:rsidP="00355324">
            <w:pPr>
              <w:rPr>
                <w:sz w:val="24"/>
                <w:szCs w:val="24"/>
              </w:rPr>
            </w:pPr>
            <w:r w:rsidRPr="000B4282">
              <w:rPr>
                <w:sz w:val="24"/>
                <w:szCs w:val="24"/>
              </w:rPr>
              <w:t>Automobiļa tips</w:t>
            </w:r>
          </w:p>
        </w:tc>
        <w:tc>
          <w:tcPr>
            <w:tcW w:w="4677" w:type="dxa"/>
            <w:tcBorders>
              <w:bottom w:val="single" w:sz="4" w:space="0" w:color="auto"/>
            </w:tcBorders>
          </w:tcPr>
          <w:p w:rsidR="00DE4EE4" w:rsidRPr="00F62625" w:rsidRDefault="00DE4EE4" w:rsidP="00355324">
            <w:pPr>
              <w:rPr>
                <w:sz w:val="24"/>
                <w:szCs w:val="24"/>
              </w:rPr>
            </w:pPr>
            <w:r w:rsidRPr="000B4282">
              <w:rPr>
                <w:sz w:val="24"/>
                <w:szCs w:val="24"/>
              </w:rPr>
              <w:t>M1</w:t>
            </w:r>
            <w:r>
              <w:rPr>
                <w:sz w:val="24"/>
                <w:szCs w:val="24"/>
              </w:rPr>
              <w:t xml:space="preserve"> M</w:t>
            </w:r>
            <w:r>
              <w:rPr>
                <w:sz w:val="24"/>
                <w:szCs w:val="24"/>
                <w:vertAlign w:val="subscript"/>
              </w:rPr>
              <w:t xml:space="preserve">D </w:t>
            </w:r>
            <w:r>
              <w:rPr>
                <w:sz w:val="24"/>
                <w:szCs w:val="24"/>
              </w:rPr>
              <w:t>vidēja daudzfunkcionāla (pēc LPAA klasifikatora)</w:t>
            </w:r>
          </w:p>
        </w:tc>
      </w:tr>
      <w:tr w:rsidR="00DE4EE4" w:rsidRPr="000B4282" w:rsidTr="00DE4EE4">
        <w:trPr>
          <w:trHeight w:val="268"/>
        </w:trPr>
        <w:tc>
          <w:tcPr>
            <w:tcW w:w="4390" w:type="dxa"/>
            <w:tcBorders>
              <w:bottom w:val="single" w:sz="4" w:space="0" w:color="auto"/>
            </w:tcBorders>
          </w:tcPr>
          <w:p w:rsidR="00DE4EE4" w:rsidRPr="000B4282" w:rsidRDefault="00DE4EE4" w:rsidP="00355324">
            <w:pPr>
              <w:rPr>
                <w:sz w:val="24"/>
                <w:szCs w:val="24"/>
              </w:rPr>
            </w:pPr>
            <w:r w:rsidRPr="000B4282">
              <w:rPr>
                <w:sz w:val="24"/>
                <w:szCs w:val="24"/>
              </w:rPr>
              <w:t>Izlaiduma gads</w:t>
            </w:r>
          </w:p>
        </w:tc>
        <w:tc>
          <w:tcPr>
            <w:tcW w:w="4677" w:type="dxa"/>
            <w:tcBorders>
              <w:bottom w:val="single" w:sz="4" w:space="0" w:color="auto"/>
            </w:tcBorders>
          </w:tcPr>
          <w:p w:rsidR="00DE4EE4" w:rsidRPr="000B4282" w:rsidRDefault="00DE4EE4" w:rsidP="00355324">
            <w:pPr>
              <w:rPr>
                <w:sz w:val="24"/>
                <w:szCs w:val="24"/>
              </w:rPr>
            </w:pPr>
            <w:r>
              <w:rPr>
                <w:sz w:val="24"/>
                <w:szCs w:val="24"/>
              </w:rPr>
              <w:t>2011-2013</w:t>
            </w:r>
          </w:p>
        </w:tc>
      </w:tr>
      <w:tr w:rsidR="00DE4EE4" w:rsidRPr="000B4282" w:rsidTr="00DE4EE4">
        <w:tc>
          <w:tcPr>
            <w:tcW w:w="4390" w:type="dxa"/>
          </w:tcPr>
          <w:p w:rsidR="00DE4EE4" w:rsidRPr="000B4282" w:rsidRDefault="00DE4EE4" w:rsidP="00355324">
            <w:pPr>
              <w:rPr>
                <w:sz w:val="24"/>
                <w:szCs w:val="24"/>
              </w:rPr>
            </w:pPr>
            <w:r w:rsidRPr="000B4282">
              <w:rPr>
                <w:sz w:val="24"/>
                <w:szCs w:val="24"/>
              </w:rPr>
              <w:t>Dzinēja tips</w:t>
            </w:r>
          </w:p>
        </w:tc>
        <w:tc>
          <w:tcPr>
            <w:tcW w:w="4677" w:type="dxa"/>
          </w:tcPr>
          <w:p w:rsidR="00DE4EE4" w:rsidRPr="000B4282" w:rsidRDefault="00DE4EE4" w:rsidP="00355324">
            <w:pPr>
              <w:rPr>
                <w:sz w:val="24"/>
                <w:szCs w:val="24"/>
              </w:rPr>
            </w:pPr>
            <w:r w:rsidRPr="000B4282">
              <w:rPr>
                <w:sz w:val="24"/>
                <w:szCs w:val="24"/>
              </w:rPr>
              <w:t xml:space="preserve">Dīzeļdzinējs atbilstoši EURO </w:t>
            </w:r>
            <w:r>
              <w:rPr>
                <w:sz w:val="24"/>
                <w:szCs w:val="24"/>
              </w:rPr>
              <w:t xml:space="preserve">5 </w:t>
            </w:r>
            <w:r w:rsidRPr="000B4282">
              <w:rPr>
                <w:sz w:val="24"/>
                <w:szCs w:val="24"/>
              </w:rPr>
              <w:t>standartam</w:t>
            </w:r>
          </w:p>
        </w:tc>
      </w:tr>
      <w:tr w:rsidR="00DE4EE4" w:rsidRPr="000B4282" w:rsidTr="00DE4EE4">
        <w:trPr>
          <w:trHeight w:val="255"/>
        </w:trPr>
        <w:tc>
          <w:tcPr>
            <w:tcW w:w="4390" w:type="dxa"/>
            <w:tcBorders>
              <w:bottom w:val="single" w:sz="4" w:space="0" w:color="auto"/>
            </w:tcBorders>
          </w:tcPr>
          <w:p w:rsidR="00DE4EE4" w:rsidRPr="000B4282" w:rsidRDefault="00DE4EE4" w:rsidP="00355324">
            <w:pPr>
              <w:rPr>
                <w:sz w:val="24"/>
                <w:szCs w:val="24"/>
              </w:rPr>
            </w:pPr>
            <w:r w:rsidRPr="000B4282">
              <w:rPr>
                <w:sz w:val="24"/>
                <w:szCs w:val="24"/>
              </w:rPr>
              <w:t>Dzinēja darba tilpums</w:t>
            </w:r>
          </w:p>
        </w:tc>
        <w:tc>
          <w:tcPr>
            <w:tcW w:w="4677" w:type="dxa"/>
            <w:tcBorders>
              <w:bottom w:val="single" w:sz="4" w:space="0" w:color="auto"/>
            </w:tcBorders>
          </w:tcPr>
          <w:p w:rsidR="00DE4EE4" w:rsidRPr="000B4282" w:rsidRDefault="00DE4EE4" w:rsidP="00355324">
            <w:pPr>
              <w:rPr>
                <w:sz w:val="24"/>
                <w:szCs w:val="24"/>
                <w:vertAlign w:val="superscript"/>
              </w:rPr>
            </w:pPr>
            <w:r>
              <w:rPr>
                <w:sz w:val="24"/>
                <w:szCs w:val="24"/>
              </w:rPr>
              <w:t xml:space="preserve">Līdz </w:t>
            </w:r>
            <w:r w:rsidRPr="000B4282">
              <w:rPr>
                <w:sz w:val="24"/>
                <w:szCs w:val="24"/>
              </w:rPr>
              <w:t>2</w:t>
            </w:r>
            <w:r>
              <w:rPr>
                <w:sz w:val="24"/>
                <w:szCs w:val="24"/>
              </w:rPr>
              <w:t>0</w:t>
            </w:r>
            <w:r w:rsidRPr="000B4282">
              <w:rPr>
                <w:sz w:val="24"/>
                <w:szCs w:val="24"/>
              </w:rPr>
              <w:t>00m</w:t>
            </w:r>
            <w:r w:rsidRPr="000B4282">
              <w:rPr>
                <w:sz w:val="24"/>
                <w:szCs w:val="24"/>
                <w:vertAlign w:val="superscript"/>
              </w:rPr>
              <w:t>3</w:t>
            </w:r>
          </w:p>
        </w:tc>
      </w:tr>
      <w:tr w:rsidR="00DE4EE4" w:rsidRPr="000B4282" w:rsidTr="00DE4EE4">
        <w:trPr>
          <w:trHeight w:val="213"/>
        </w:trPr>
        <w:tc>
          <w:tcPr>
            <w:tcW w:w="4390" w:type="dxa"/>
            <w:tcBorders>
              <w:top w:val="single" w:sz="4" w:space="0" w:color="auto"/>
            </w:tcBorders>
          </w:tcPr>
          <w:p w:rsidR="00DE4EE4" w:rsidRPr="000B4282" w:rsidRDefault="00DE4EE4" w:rsidP="00355324">
            <w:pPr>
              <w:rPr>
                <w:sz w:val="24"/>
                <w:szCs w:val="24"/>
              </w:rPr>
            </w:pPr>
            <w:r>
              <w:rPr>
                <w:sz w:val="24"/>
                <w:szCs w:val="24"/>
              </w:rPr>
              <w:t>Jauda</w:t>
            </w:r>
          </w:p>
        </w:tc>
        <w:tc>
          <w:tcPr>
            <w:tcW w:w="4677" w:type="dxa"/>
            <w:tcBorders>
              <w:top w:val="single" w:sz="4" w:space="0" w:color="auto"/>
            </w:tcBorders>
          </w:tcPr>
          <w:p w:rsidR="00DE4EE4" w:rsidRDefault="00DE4EE4" w:rsidP="00355324">
            <w:pPr>
              <w:rPr>
                <w:sz w:val="24"/>
                <w:szCs w:val="24"/>
              </w:rPr>
            </w:pPr>
            <w:r>
              <w:rPr>
                <w:sz w:val="24"/>
                <w:szCs w:val="24"/>
              </w:rPr>
              <w:t>Vismaz 85 kW</w:t>
            </w:r>
          </w:p>
        </w:tc>
      </w:tr>
      <w:tr w:rsidR="00DE4EE4" w:rsidRPr="000B4282" w:rsidTr="00DE4EE4">
        <w:trPr>
          <w:trHeight w:val="619"/>
        </w:trPr>
        <w:tc>
          <w:tcPr>
            <w:tcW w:w="4390" w:type="dxa"/>
            <w:tcBorders>
              <w:top w:val="single" w:sz="4" w:space="0" w:color="auto"/>
              <w:bottom w:val="single" w:sz="4" w:space="0" w:color="auto"/>
            </w:tcBorders>
          </w:tcPr>
          <w:p w:rsidR="00DE4EE4" w:rsidRPr="000B4282" w:rsidRDefault="00DE4EE4" w:rsidP="00355324">
            <w:pPr>
              <w:rPr>
                <w:sz w:val="24"/>
                <w:szCs w:val="24"/>
              </w:rPr>
            </w:pPr>
            <w:r w:rsidRPr="000B4282">
              <w:rPr>
                <w:sz w:val="24"/>
                <w:szCs w:val="24"/>
              </w:rPr>
              <w:t>Degvielas patēriņš</w:t>
            </w:r>
          </w:p>
        </w:tc>
        <w:tc>
          <w:tcPr>
            <w:tcW w:w="4677" w:type="dxa"/>
            <w:tcBorders>
              <w:top w:val="single" w:sz="4" w:space="0" w:color="auto"/>
              <w:bottom w:val="single" w:sz="4" w:space="0" w:color="auto"/>
            </w:tcBorders>
          </w:tcPr>
          <w:p w:rsidR="00DE4EE4" w:rsidRPr="000B4282" w:rsidRDefault="00DE4EE4" w:rsidP="00355324">
            <w:pPr>
              <w:rPr>
                <w:sz w:val="24"/>
                <w:szCs w:val="24"/>
              </w:rPr>
            </w:pPr>
            <w:r w:rsidRPr="000B4282">
              <w:rPr>
                <w:sz w:val="24"/>
                <w:szCs w:val="24"/>
              </w:rPr>
              <w:t xml:space="preserve">Ne vairāk kā </w:t>
            </w:r>
            <w:r>
              <w:rPr>
                <w:sz w:val="24"/>
                <w:szCs w:val="24"/>
              </w:rPr>
              <w:t>8</w:t>
            </w:r>
            <w:r w:rsidRPr="000B4282">
              <w:rPr>
                <w:sz w:val="24"/>
                <w:szCs w:val="24"/>
              </w:rPr>
              <w:t>l/100km (</w:t>
            </w:r>
            <w:r>
              <w:rPr>
                <w:sz w:val="24"/>
                <w:szCs w:val="24"/>
              </w:rPr>
              <w:t>kombinētais pēc ražotāja datiem</w:t>
            </w:r>
            <w:r w:rsidRPr="000B4282">
              <w:rPr>
                <w:sz w:val="24"/>
                <w:szCs w:val="24"/>
              </w:rPr>
              <w:t>)</w:t>
            </w:r>
          </w:p>
        </w:tc>
      </w:tr>
      <w:tr w:rsidR="00DE4EE4" w:rsidRPr="000B4282" w:rsidTr="00DE4EE4">
        <w:trPr>
          <w:trHeight w:val="138"/>
        </w:trPr>
        <w:tc>
          <w:tcPr>
            <w:tcW w:w="4390" w:type="dxa"/>
            <w:tcBorders>
              <w:top w:val="single" w:sz="4" w:space="0" w:color="auto"/>
              <w:bottom w:val="single" w:sz="4" w:space="0" w:color="auto"/>
            </w:tcBorders>
            <w:vAlign w:val="center"/>
          </w:tcPr>
          <w:p w:rsidR="00DE4EE4" w:rsidRPr="000B4282" w:rsidRDefault="00DE4EE4" w:rsidP="00355324">
            <w:pPr>
              <w:rPr>
                <w:sz w:val="24"/>
                <w:szCs w:val="24"/>
              </w:rPr>
            </w:pPr>
            <w:r w:rsidRPr="000B4282">
              <w:rPr>
                <w:sz w:val="24"/>
                <w:szCs w:val="24"/>
              </w:rPr>
              <w:t>Ātrumkārba</w:t>
            </w:r>
          </w:p>
        </w:tc>
        <w:tc>
          <w:tcPr>
            <w:tcW w:w="4677" w:type="dxa"/>
            <w:tcBorders>
              <w:top w:val="single" w:sz="4" w:space="0" w:color="auto"/>
              <w:bottom w:val="single" w:sz="4" w:space="0" w:color="auto"/>
            </w:tcBorders>
          </w:tcPr>
          <w:p w:rsidR="00DE4EE4" w:rsidRPr="000B4282" w:rsidRDefault="00DE4EE4" w:rsidP="00355324">
            <w:pPr>
              <w:rPr>
                <w:sz w:val="24"/>
                <w:szCs w:val="24"/>
              </w:rPr>
            </w:pPr>
            <w:r w:rsidRPr="000B4282">
              <w:rPr>
                <w:sz w:val="24"/>
                <w:szCs w:val="24"/>
              </w:rPr>
              <w:t>Manuālā, vismaz 6 pārnesumi</w:t>
            </w:r>
          </w:p>
        </w:tc>
      </w:tr>
      <w:tr w:rsidR="00DE4EE4" w:rsidRPr="000B4282" w:rsidTr="00DE4EE4">
        <w:trPr>
          <w:trHeight w:val="283"/>
        </w:trPr>
        <w:tc>
          <w:tcPr>
            <w:tcW w:w="4390" w:type="dxa"/>
            <w:tcBorders>
              <w:top w:val="single" w:sz="4" w:space="0" w:color="auto"/>
              <w:bottom w:val="single" w:sz="4" w:space="0" w:color="auto"/>
            </w:tcBorders>
            <w:vAlign w:val="center"/>
          </w:tcPr>
          <w:p w:rsidR="00DE4EE4" w:rsidRPr="000B4282" w:rsidRDefault="00DE4EE4" w:rsidP="00355324">
            <w:pPr>
              <w:rPr>
                <w:sz w:val="24"/>
                <w:szCs w:val="24"/>
              </w:rPr>
            </w:pPr>
            <w:r>
              <w:rPr>
                <w:sz w:val="24"/>
                <w:szCs w:val="24"/>
              </w:rPr>
              <w:t>Piedziņas tips</w:t>
            </w:r>
          </w:p>
        </w:tc>
        <w:tc>
          <w:tcPr>
            <w:tcW w:w="4677" w:type="dxa"/>
            <w:tcBorders>
              <w:top w:val="single" w:sz="4" w:space="0" w:color="auto"/>
              <w:bottom w:val="single" w:sz="4" w:space="0" w:color="auto"/>
            </w:tcBorders>
          </w:tcPr>
          <w:p w:rsidR="00DE4EE4" w:rsidRPr="000B4282" w:rsidRDefault="00DE4EE4" w:rsidP="00355324">
            <w:pPr>
              <w:rPr>
                <w:sz w:val="24"/>
                <w:szCs w:val="24"/>
              </w:rPr>
            </w:pPr>
            <w:r>
              <w:rPr>
                <w:sz w:val="24"/>
                <w:szCs w:val="24"/>
              </w:rPr>
              <w:t>P</w:t>
            </w:r>
            <w:r w:rsidR="00404C9A">
              <w:rPr>
                <w:sz w:val="24"/>
                <w:szCs w:val="24"/>
              </w:rPr>
              <w:t>riekš</w:t>
            </w:r>
            <w:r>
              <w:rPr>
                <w:sz w:val="24"/>
                <w:szCs w:val="24"/>
              </w:rPr>
              <w:t>piedziņa</w:t>
            </w:r>
          </w:p>
        </w:tc>
      </w:tr>
      <w:tr w:rsidR="00DF7F41" w:rsidRPr="000B4282" w:rsidTr="00CA5B3B">
        <w:trPr>
          <w:trHeight w:val="300"/>
        </w:trPr>
        <w:tc>
          <w:tcPr>
            <w:tcW w:w="9067" w:type="dxa"/>
            <w:gridSpan w:val="2"/>
            <w:tcBorders>
              <w:top w:val="single" w:sz="4" w:space="0" w:color="auto"/>
              <w:bottom w:val="single" w:sz="4" w:space="0" w:color="auto"/>
            </w:tcBorders>
          </w:tcPr>
          <w:p w:rsidR="00DF7F41" w:rsidRPr="000B4282" w:rsidRDefault="00DF7F41" w:rsidP="00355324">
            <w:pPr>
              <w:rPr>
                <w:sz w:val="24"/>
                <w:szCs w:val="24"/>
              </w:rPr>
            </w:pPr>
            <w:r w:rsidRPr="000B4282">
              <w:rPr>
                <w:sz w:val="24"/>
                <w:szCs w:val="24"/>
              </w:rPr>
              <w:t>Automobilis aprīkots ar attiecīgās sezonas riepām kā to pieprasa LR likumdošana</w:t>
            </w:r>
          </w:p>
        </w:tc>
      </w:tr>
      <w:tr w:rsidR="00DE4EE4" w:rsidRPr="000B4282" w:rsidTr="00DE4EE4">
        <w:trPr>
          <w:trHeight w:val="170"/>
        </w:trPr>
        <w:tc>
          <w:tcPr>
            <w:tcW w:w="4390" w:type="dxa"/>
            <w:tcBorders>
              <w:top w:val="single" w:sz="4" w:space="0" w:color="auto"/>
              <w:bottom w:val="single" w:sz="4" w:space="0" w:color="auto"/>
            </w:tcBorders>
            <w:vAlign w:val="center"/>
          </w:tcPr>
          <w:p w:rsidR="00DE4EE4" w:rsidRPr="000B4282" w:rsidRDefault="00DE4EE4" w:rsidP="00355324">
            <w:pPr>
              <w:rPr>
                <w:sz w:val="24"/>
                <w:szCs w:val="24"/>
              </w:rPr>
            </w:pPr>
            <w:r>
              <w:rPr>
                <w:sz w:val="24"/>
                <w:szCs w:val="24"/>
              </w:rPr>
              <w:t>Durvju skaits</w:t>
            </w:r>
          </w:p>
        </w:tc>
        <w:tc>
          <w:tcPr>
            <w:tcW w:w="4677" w:type="dxa"/>
            <w:tcBorders>
              <w:top w:val="single" w:sz="4" w:space="0" w:color="auto"/>
              <w:bottom w:val="single" w:sz="4" w:space="0" w:color="auto"/>
            </w:tcBorders>
            <w:vAlign w:val="center"/>
          </w:tcPr>
          <w:p w:rsidR="00DE4EE4" w:rsidRPr="000B4282" w:rsidRDefault="00DE4EE4" w:rsidP="00355324">
            <w:pPr>
              <w:rPr>
                <w:sz w:val="24"/>
                <w:szCs w:val="24"/>
              </w:rPr>
            </w:pPr>
            <w:r>
              <w:rPr>
                <w:sz w:val="24"/>
                <w:szCs w:val="24"/>
              </w:rPr>
              <w:t>5</w:t>
            </w:r>
          </w:p>
        </w:tc>
      </w:tr>
      <w:tr w:rsidR="00DE4EE4" w:rsidRPr="000B4282" w:rsidTr="00DE4EE4">
        <w:trPr>
          <w:trHeight w:val="190"/>
        </w:trPr>
        <w:tc>
          <w:tcPr>
            <w:tcW w:w="4390" w:type="dxa"/>
            <w:tcBorders>
              <w:top w:val="single" w:sz="4" w:space="0" w:color="auto"/>
              <w:bottom w:val="single" w:sz="4" w:space="0" w:color="auto"/>
            </w:tcBorders>
            <w:vAlign w:val="center"/>
          </w:tcPr>
          <w:p w:rsidR="00DE4EE4" w:rsidRPr="004E3203" w:rsidRDefault="00DE4EE4" w:rsidP="00355324">
            <w:pPr>
              <w:rPr>
                <w:sz w:val="24"/>
                <w:szCs w:val="24"/>
              </w:rPr>
            </w:pPr>
            <w:r w:rsidRPr="004E3203">
              <w:rPr>
                <w:sz w:val="24"/>
                <w:szCs w:val="24"/>
              </w:rPr>
              <w:t>Sēdvietas (ieskaitot vadītāja vietu)</w:t>
            </w:r>
          </w:p>
        </w:tc>
        <w:tc>
          <w:tcPr>
            <w:tcW w:w="4677" w:type="dxa"/>
            <w:tcBorders>
              <w:top w:val="single" w:sz="4" w:space="0" w:color="auto"/>
              <w:bottom w:val="single" w:sz="4" w:space="0" w:color="auto"/>
            </w:tcBorders>
            <w:vAlign w:val="center"/>
          </w:tcPr>
          <w:p w:rsidR="00DE4EE4" w:rsidRPr="004E3203" w:rsidRDefault="00E07779" w:rsidP="00355324">
            <w:pPr>
              <w:rPr>
                <w:sz w:val="24"/>
                <w:szCs w:val="24"/>
              </w:rPr>
            </w:pPr>
            <w:r>
              <w:rPr>
                <w:sz w:val="24"/>
                <w:szCs w:val="24"/>
              </w:rPr>
              <w:t>7</w:t>
            </w:r>
          </w:p>
        </w:tc>
      </w:tr>
      <w:tr w:rsidR="00DE4EE4" w:rsidRPr="000B4282" w:rsidTr="00DE4EE4">
        <w:trPr>
          <w:trHeight w:val="461"/>
        </w:trPr>
        <w:tc>
          <w:tcPr>
            <w:tcW w:w="4390" w:type="dxa"/>
            <w:tcBorders>
              <w:top w:val="single" w:sz="4" w:space="0" w:color="auto"/>
              <w:bottom w:val="single" w:sz="4" w:space="0" w:color="auto"/>
            </w:tcBorders>
            <w:vAlign w:val="center"/>
          </w:tcPr>
          <w:p w:rsidR="00DE4EE4" w:rsidRPr="004E3203" w:rsidRDefault="00DE4EE4" w:rsidP="00355324">
            <w:pPr>
              <w:rPr>
                <w:sz w:val="24"/>
                <w:szCs w:val="24"/>
              </w:rPr>
            </w:pPr>
            <w:r>
              <w:rPr>
                <w:sz w:val="24"/>
                <w:szCs w:val="24"/>
              </w:rPr>
              <w:t>Īpašas prasības</w:t>
            </w:r>
          </w:p>
        </w:tc>
        <w:tc>
          <w:tcPr>
            <w:tcW w:w="4677" w:type="dxa"/>
            <w:tcBorders>
              <w:top w:val="single" w:sz="4" w:space="0" w:color="auto"/>
              <w:bottom w:val="single" w:sz="4" w:space="0" w:color="auto"/>
            </w:tcBorders>
            <w:vAlign w:val="center"/>
          </w:tcPr>
          <w:p w:rsidR="00DE4EE4" w:rsidRDefault="00DE4EE4" w:rsidP="00355324">
            <w:pPr>
              <w:rPr>
                <w:sz w:val="24"/>
                <w:szCs w:val="24"/>
              </w:rPr>
            </w:pPr>
            <w:r>
              <w:rPr>
                <w:sz w:val="24"/>
                <w:szCs w:val="24"/>
              </w:rPr>
              <w:t xml:space="preserve">Vismaz </w:t>
            </w:r>
            <w:r w:rsidR="009D24E5">
              <w:rPr>
                <w:sz w:val="24"/>
                <w:szCs w:val="24"/>
              </w:rPr>
              <w:t>300</w:t>
            </w:r>
            <w:r>
              <w:rPr>
                <w:sz w:val="24"/>
                <w:szCs w:val="24"/>
              </w:rPr>
              <w:t xml:space="preserve">l ietilpīgs bagāžas nodalījumu </w:t>
            </w:r>
            <w:proofErr w:type="gramStart"/>
            <w:r>
              <w:rPr>
                <w:sz w:val="24"/>
                <w:szCs w:val="24"/>
              </w:rPr>
              <w:t>un  gaisa</w:t>
            </w:r>
            <w:proofErr w:type="gramEnd"/>
            <w:r>
              <w:rPr>
                <w:sz w:val="24"/>
                <w:szCs w:val="24"/>
              </w:rPr>
              <w:t xml:space="preserve"> kondicionieris.</w:t>
            </w:r>
          </w:p>
        </w:tc>
      </w:tr>
      <w:tr w:rsidR="00DE4EE4" w:rsidRPr="000B4282" w:rsidTr="00DE4EE4">
        <w:trPr>
          <w:trHeight w:val="357"/>
        </w:trPr>
        <w:tc>
          <w:tcPr>
            <w:tcW w:w="4390" w:type="dxa"/>
            <w:tcBorders>
              <w:top w:val="single" w:sz="4" w:space="0" w:color="auto"/>
              <w:bottom w:val="single" w:sz="4" w:space="0" w:color="auto"/>
            </w:tcBorders>
            <w:vAlign w:val="center"/>
          </w:tcPr>
          <w:p w:rsidR="00DE4EE4" w:rsidRDefault="00DE4EE4" w:rsidP="00355324">
            <w:pPr>
              <w:rPr>
                <w:sz w:val="24"/>
                <w:szCs w:val="24"/>
              </w:rPr>
            </w:pPr>
            <w:r>
              <w:rPr>
                <w:sz w:val="24"/>
                <w:szCs w:val="24"/>
              </w:rPr>
              <w:t>Paredzamais nobraukuma 12 (divpadsmit mēnešos)</w:t>
            </w:r>
          </w:p>
        </w:tc>
        <w:tc>
          <w:tcPr>
            <w:tcW w:w="4677" w:type="dxa"/>
            <w:tcBorders>
              <w:top w:val="single" w:sz="4" w:space="0" w:color="auto"/>
              <w:bottom w:val="single" w:sz="4" w:space="0" w:color="auto"/>
            </w:tcBorders>
            <w:vAlign w:val="center"/>
          </w:tcPr>
          <w:p w:rsidR="00DE4EE4" w:rsidRDefault="009909A2" w:rsidP="00355324">
            <w:pPr>
              <w:rPr>
                <w:sz w:val="24"/>
                <w:szCs w:val="24"/>
              </w:rPr>
            </w:pPr>
            <w:r>
              <w:rPr>
                <w:sz w:val="24"/>
                <w:szCs w:val="24"/>
              </w:rPr>
              <w:t>5</w:t>
            </w:r>
            <w:r w:rsidR="00DF7F41">
              <w:rPr>
                <w:sz w:val="24"/>
                <w:szCs w:val="24"/>
              </w:rPr>
              <w:t>5 000 km</w:t>
            </w:r>
          </w:p>
        </w:tc>
      </w:tr>
    </w:tbl>
    <w:p w:rsidR="00355324" w:rsidRDefault="00355324" w:rsidP="00355324"/>
    <w:p w:rsidR="00355324" w:rsidRDefault="00355324" w:rsidP="00355324">
      <w:pPr>
        <w:jc w:val="both"/>
      </w:pPr>
    </w:p>
    <w:p w:rsidR="00E73984" w:rsidRPr="00DE4EE4" w:rsidRDefault="00E73984" w:rsidP="00D459A3">
      <w:pPr>
        <w:pStyle w:val="ListParagraph"/>
        <w:numPr>
          <w:ilvl w:val="0"/>
          <w:numId w:val="34"/>
        </w:numPr>
        <w:jc w:val="both"/>
        <w:rPr>
          <w:b/>
          <w:sz w:val="24"/>
          <w:szCs w:val="24"/>
          <w:lang w:val="lv-LV"/>
        </w:rPr>
      </w:pPr>
      <w:r>
        <w:rPr>
          <w:b/>
          <w:sz w:val="24"/>
          <w:szCs w:val="24"/>
        </w:rPr>
        <w:t xml:space="preserve">daļa. </w:t>
      </w:r>
      <w:r w:rsidRPr="00753552">
        <w:rPr>
          <w:b/>
          <w:sz w:val="24"/>
          <w:szCs w:val="24"/>
          <w:lang w:val="lv-LV"/>
        </w:rPr>
        <w:t xml:space="preserve">Mazlietota transportlīdzekļa (sēdvietas </w:t>
      </w:r>
      <w:r>
        <w:rPr>
          <w:b/>
          <w:sz w:val="24"/>
          <w:szCs w:val="24"/>
          <w:lang w:val="lv-LV"/>
        </w:rPr>
        <w:t>4</w:t>
      </w:r>
      <w:r w:rsidRPr="00753552">
        <w:rPr>
          <w:b/>
          <w:sz w:val="24"/>
          <w:szCs w:val="24"/>
          <w:lang w:val="lv-LV"/>
        </w:rPr>
        <w:t>+1) noma</w:t>
      </w:r>
      <w:r>
        <w:rPr>
          <w:b/>
          <w:sz w:val="24"/>
          <w:szCs w:val="24"/>
          <w:lang w:val="lv-LV"/>
        </w:rPr>
        <w:t>.</w:t>
      </w:r>
    </w:p>
    <w:tbl>
      <w:tblPr>
        <w:tblStyle w:val="TableGrid"/>
        <w:tblW w:w="9067" w:type="dxa"/>
        <w:tblLook w:val="04A0" w:firstRow="1" w:lastRow="0" w:firstColumn="1" w:lastColumn="0" w:noHBand="0" w:noVBand="1"/>
      </w:tblPr>
      <w:tblGrid>
        <w:gridCol w:w="4390"/>
        <w:gridCol w:w="4677"/>
      </w:tblGrid>
      <w:tr w:rsidR="00DE4EE4" w:rsidRPr="000B4282" w:rsidTr="00DE4EE4">
        <w:trPr>
          <w:trHeight w:val="615"/>
        </w:trPr>
        <w:tc>
          <w:tcPr>
            <w:tcW w:w="4390" w:type="dxa"/>
            <w:tcBorders>
              <w:bottom w:val="single" w:sz="4" w:space="0" w:color="auto"/>
            </w:tcBorders>
            <w:vAlign w:val="center"/>
          </w:tcPr>
          <w:p w:rsidR="00DE4EE4" w:rsidRPr="000B4282" w:rsidRDefault="00DE4EE4" w:rsidP="00CA5B3B">
            <w:pPr>
              <w:jc w:val="center"/>
              <w:rPr>
                <w:b/>
                <w:sz w:val="24"/>
                <w:szCs w:val="24"/>
              </w:rPr>
            </w:pPr>
            <w:r w:rsidRPr="000B4282">
              <w:rPr>
                <w:b/>
                <w:sz w:val="24"/>
                <w:szCs w:val="24"/>
              </w:rPr>
              <w:t>RĀDĪTĀJS</w:t>
            </w:r>
          </w:p>
        </w:tc>
        <w:tc>
          <w:tcPr>
            <w:tcW w:w="4677" w:type="dxa"/>
            <w:tcBorders>
              <w:bottom w:val="single" w:sz="4" w:space="0" w:color="auto"/>
            </w:tcBorders>
            <w:vAlign w:val="center"/>
          </w:tcPr>
          <w:p w:rsidR="00DE4EE4" w:rsidRPr="000B4282" w:rsidRDefault="00DE4EE4" w:rsidP="00CA5B3B">
            <w:pPr>
              <w:jc w:val="center"/>
              <w:rPr>
                <w:b/>
                <w:sz w:val="24"/>
                <w:szCs w:val="24"/>
              </w:rPr>
            </w:pPr>
            <w:r w:rsidRPr="000B4282">
              <w:rPr>
                <w:b/>
                <w:sz w:val="24"/>
                <w:szCs w:val="24"/>
              </w:rPr>
              <w:t>PRASĪBAS</w:t>
            </w:r>
          </w:p>
        </w:tc>
      </w:tr>
      <w:tr w:rsidR="00DE4EE4" w:rsidRPr="000B4282" w:rsidTr="00DE4EE4">
        <w:trPr>
          <w:trHeight w:val="346"/>
        </w:trPr>
        <w:tc>
          <w:tcPr>
            <w:tcW w:w="4390" w:type="dxa"/>
            <w:tcBorders>
              <w:bottom w:val="single" w:sz="4" w:space="0" w:color="auto"/>
            </w:tcBorders>
          </w:tcPr>
          <w:p w:rsidR="00DE4EE4" w:rsidRPr="000B4282" w:rsidRDefault="00DE4EE4" w:rsidP="00CA5B3B">
            <w:pPr>
              <w:rPr>
                <w:sz w:val="24"/>
                <w:szCs w:val="24"/>
              </w:rPr>
            </w:pPr>
            <w:r w:rsidRPr="000B4282">
              <w:rPr>
                <w:sz w:val="24"/>
                <w:szCs w:val="24"/>
              </w:rPr>
              <w:t>Automobiļa tips</w:t>
            </w:r>
          </w:p>
        </w:tc>
        <w:tc>
          <w:tcPr>
            <w:tcW w:w="4677" w:type="dxa"/>
            <w:tcBorders>
              <w:bottom w:val="single" w:sz="4" w:space="0" w:color="auto"/>
            </w:tcBorders>
          </w:tcPr>
          <w:p w:rsidR="00DE4EE4" w:rsidRPr="00F62625" w:rsidRDefault="00DE4EE4" w:rsidP="00CA5B3B">
            <w:pPr>
              <w:rPr>
                <w:sz w:val="24"/>
                <w:szCs w:val="24"/>
              </w:rPr>
            </w:pPr>
            <w:r>
              <w:rPr>
                <w:sz w:val="24"/>
                <w:szCs w:val="24"/>
              </w:rPr>
              <w:t>D vidēja (pēc LPAA klasifikatora)</w:t>
            </w:r>
          </w:p>
        </w:tc>
      </w:tr>
      <w:tr w:rsidR="00DE4EE4" w:rsidRPr="000B4282" w:rsidTr="00DE4EE4">
        <w:trPr>
          <w:trHeight w:val="345"/>
        </w:trPr>
        <w:tc>
          <w:tcPr>
            <w:tcW w:w="4390" w:type="dxa"/>
            <w:tcBorders>
              <w:bottom w:val="single" w:sz="4" w:space="0" w:color="auto"/>
            </w:tcBorders>
          </w:tcPr>
          <w:p w:rsidR="00DE4EE4" w:rsidRPr="000B4282" w:rsidRDefault="00DE4EE4" w:rsidP="00CA5B3B">
            <w:pPr>
              <w:rPr>
                <w:sz w:val="24"/>
                <w:szCs w:val="24"/>
              </w:rPr>
            </w:pPr>
            <w:r w:rsidRPr="000B4282">
              <w:rPr>
                <w:sz w:val="24"/>
                <w:szCs w:val="24"/>
              </w:rPr>
              <w:t>Izlaiduma gads</w:t>
            </w:r>
          </w:p>
        </w:tc>
        <w:tc>
          <w:tcPr>
            <w:tcW w:w="4677" w:type="dxa"/>
            <w:tcBorders>
              <w:bottom w:val="single" w:sz="4" w:space="0" w:color="auto"/>
            </w:tcBorders>
          </w:tcPr>
          <w:p w:rsidR="00DE4EE4" w:rsidRPr="000B4282" w:rsidRDefault="00DE4EE4" w:rsidP="00CA5B3B">
            <w:pPr>
              <w:rPr>
                <w:sz w:val="24"/>
                <w:szCs w:val="24"/>
              </w:rPr>
            </w:pPr>
            <w:r>
              <w:rPr>
                <w:sz w:val="24"/>
                <w:szCs w:val="24"/>
              </w:rPr>
              <w:t>2011-2013</w:t>
            </w:r>
          </w:p>
        </w:tc>
      </w:tr>
      <w:tr w:rsidR="00DE4EE4" w:rsidRPr="000B4282" w:rsidTr="00DE4EE4">
        <w:tc>
          <w:tcPr>
            <w:tcW w:w="4390" w:type="dxa"/>
          </w:tcPr>
          <w:p w:rsidR="00DE4EE4" w:rsidRPr="000B4282" w:rsidRDefault="00DE4EE4" w:rsidP="00CA5B3B">
            <w:pPr>
              <w:rPr>
                <w:sz w:val="24"/>
                <w:szCs w:val="24"/>
              </w:rPr>
            </w:pPr>
            <w:r w:rsidRPr="000B4282">
              <w:rPr>
                <w:sz w:val="24"/>
                <w:szCs w:val="24"/>
              </w:rPr>
              <w:t>Dzinēja tips</w:t>
            </w:r>
          </w:p>
        </w:tc>
        <w:tc>
          <w:tcPr>
            <w:tcW w:w="4677" w:type="dxa"/>
          </w:tcPr>
          <w:p w:rsidR="00DE4EE4" w:rsidRPr="000B4282" w:rsidRDefault="00DE4EE4" w:rsidP="00CA5B3B">
            <w:pPr>
              <w:rPr>
                <w:sz w:val="24"/>
                <w:szCs w:val="24"/>
              </w:rPr>
            </w:pPr>
            <w:r w:rsidRPr="000B4282">
              <w:rPr>
                <w:sz w:val="24"/>
                <w:szCs w:val="24"/>
              </w:rPr>
              <w:t xml:space="preserve">Dīzeļdzinējs atbilstoši EURO </w:t>
            </w:r>
            <w:r>
              <w:rPr>
                <w:sz w:val="24"/>
                <w:szCs w:val="24"/>
              </w:rPr>
              <w:t xml:space="preserve">5 </w:t>
            </w:r>
            <w:r w:rsidRPr="000B4282">
              <w:rPr>
                <w:sz w:val="24"/>
                <w:szCs w:val="24"/>
              </w:rPr>
              <w:t>standartam</w:t>
            </w:r>
          </w:p>
        </w:tc>
      </w:tr>
      <w:tr w:rsidR="00DE4EE4" w:rsidRPr="000B4282" w:rsidTr="00DE4EE4">
        <w:trPr>
          <w:trHeight w:val="255"/>
        </w:trPr>
        <w:tc>
          <w:tcPr>
            <w:tcW w:w="4390" w:type="dxa"/>
            <w:tcBorders>
              <w:bottom w:val="single" w:sz="4" w:space="0" w:color="auto"/>
            </w:tcBorders>
          </w:tcPr>
          <w:p w:rsidR="00DE4EE4" w:rsidRPr="000B4282" w:rsidRDefault="00DE4EE4" w:rsidP="00CA5B3B">
            <w:pPr>
              <w:rPr>
                <w:sz w:val="24"/>
                <w:szCs w:val="24"/>
              </w:rPr>
            </w:pPr>
            <w:r w:rsidRPr="000B4282">
              <w:rPr>
                <w:sz w:val="24"/>
                <w:szCs w:val="24"/>
              </w:rPr>
              <w:t>Dzinēja darba tilpums</w:t>
            </w:r>
          </w:p>
        </w:tc>
        <w:tc>
          <w:tcPr>
            <w:tcW w:w="4677" w:type="dxa"/>
            <w:tcBorders>
              <w:bottom w:val="single" w:sz="4" w:space="0" w:color="auto"/>
            </w:tcBorders>
          </w:tcPr>
          <w:p w:rsidR="00DE4EE4" w:rsidRPr="000B4282" w:rsidRDefault="00DE4EE4" w:rsidP="00CA5B3B">
            <w:pPr>
              <w:rPr>
                <w:sz w:val="24"/>
                <w:szCs w:val="24"/>
                <w:vertAlign w:val="superscript"/>
              </w:rPr>
            </w:pPr>
            <w:r>
              <w:rPr>
                <w:sz w:val="24"/>
                <w:szCs w:val="24"/>
              </w:rPr>
              <w:t xml:space="preserve"> </w:t>
            </w:r>
            <w:r w:rsidR="002047B7">
              <w:rPr>
                <w:sz w:val="24"/>
                <w:szCs w:val="24"/>
              </w:rPr>
              <w:t xml:space="preserve">Līdz </w:t>
            </w:r>
            <w:r w:rsidRPr="000B4282">
              <w:rPr>
                <w:sz w:val="24"/>
                <w:szCs w:val="24"/>
              </w:rPr>
              <w:t>2</w:t>
            </w:r>
            <w:r>
              <w:rPr>
                <w:sz w:val="24"/>
                <w:szCs w:val="24"/>
              </w:rPr>
              <w:t>0</w:t>
            </w:r>
            <w:r w:rsidRPr="000B4282">
              <w:rPr>
                <w:sz w:val="24"/>
                <w:szCs w:val="24"/>
              </w:rPr>
              <w:t>00m</w:t>
            </w:r>
            <w:r w:rsidRPr="000B4282">
              <w:rPr>
                <w:sz w:val="24"/>
                <w:szCs w:val="24"/>
                <w:vertAlign w:val="superscript"/>
              </w:rPr>
              <w:t>3</w:t>
            </w:r>
          </w:p>
        </w:tc>
      </w:tr>
      <w:tr w:rsidR="00DE4EE4" w:rsidRPr="000B4282" w:rsidTr="00DE4EE4">
        <w:trPr>
          <w:trHeight w:val="213"/>
        </w:trPr>
        <w:tc>
          <w:tcPr>
            <w:tcW w:w="4390" w:type="dxa"/>
            <w:tcBorders>
              <w:top w:val="single" w:sz="4" w:space="0" w:color="auto"/>
            </w:tcBorders>
          </w:tcPr>
          <w:p w:rsidR="00DE4EE4" w:rsidRPr="000B4282" w:rsidRDefault="00DE4EE4" w:rsidP="00CA5B3B">
            <w:pPr>
              <w:rPr>
                <w:sz w:val="24"/>
                <w:szCs w:val="24"/>
              </w:rPr>
            </w:pPr>
            <w:r>
              <w:rPr>
                <w:sz w:val="24"/>
                <w:szCs w:val="24"/>
              </w:rPr>
              <w:t>Jauda</w:t>
            </w:r>
          </w:p>
        </w:tc>
        <w:tc>
          <w:tcPr>
            <w:tcW w:w="4677" w:type="dxa"/>
            <w:tcBorders>
              <w:top w:val="single" w:sz="4" w:space="0" w:color="auto"/>
            </w:tcBorders>
          </w:tcPr>
          <w:p w:rsidR="00DE4EE4" w:rsidRDefault="00DE4EE4" w:rsidP="00CA5B3B">
            <w:pPr>
              <w:rPr>
                <w:sz w:val="24"/>
                <w:szCs w:val="24"/>
              </w:rPr>
            </w:pPr>
            <w:r>
              <w:rPr>
                <w:sz w:val="24"/>
                <w:szCs w:val="24"/>
              </w:rPr>
              <w:t>Vismaz 85 kW</w:t>
            </w:r>
          </w:p>
        </w:tc>
      </w:tr>
      <w:tr w:rsidR="00DE4EE4" w:rsidRPr="000B4282" w:rsidTr="00DE4EE4">
        <w:trPr>
          <w:trHeight w:val="619"/>
        </w:trPr>
        <w:tc>
          <w:tcPr>
            <w:tcW w:w="4390" w:type="dxa"/>
            <w:tcBorders>
              <w:top w:val="single" w:sz="4" w:space="0" w:color="auto"/>
              <w:bottom w:val="single" w:sz="4" w:space="0" w:color="auto"/>
            </w:tcBorders>
          </w:tcPr>
          <w:p w:rsidR="00DE4EE4" w:rsidRPr="000B4282" w:rsidRDefault="00DE4EE4" w:rsidP="00CA5B3B">
            <w:pPr>
              <w:rPr>
                <w:sz w:val="24"/>
                <w:szCs w:val="24"/>
              </w:rPr>
            </w:pPr>
            <w:r w:rsidRPr="000B4282">
              <w:rPr>
                <w:sz w:val="24"/>
                <w:szCs w:val="24"/>
              </w:rPr>
              <w:lastRenderedPageBreak/>
              <w:t>Degvielas patēriņš</w:t>
            </w:r>
          </w:p>
        </w:tc>
        <w:tc>
          <w:tcPr>
            <w:tcW w:w="4677" w:type="dxa"/>
            <w:tcBorders>
              <w:top w:val="single" w:sz="4" w:space="0" w:color="auto"/>
              <w:bottom w:val="single" w:sz="4" w:space="0" w:color="auto"/>
            </w:tcBorders>
          </w:tcPr>
          <w:p w:rsidR="00DE4EE4" w:rsidRPr="000B4282" w:rsidRDefault="00DE4EE4" w:rsidP="00CA5B3B">
            <w:pPr>
              <w:rPr>
                <w:sz w:val="24"/>
                <w:szCs w:val="24"/>
              </w:rPr>
            </w:pPr>
            <w:r w:rsidRPr="000B4282">
              <w:rPr>
                <w:sz w:val="24"/>
                <w:szCs w:val="24"/>
              </w:rPr>
              <w:t xml:space="preserve">Ne vairāk kā </w:t>
            </w:r>
            <w:r>
              <w:rPr>
                <w:sz w:val="24"/>
                <w:szCs w:val="24"/>
              </w:rPr>
              <w:t>8</w:t>
            </w:r>
            <w:r w:rsidRPr="000B4282">
              <w:rPr>
                <w:sz w:val="24"/>
                <w:szCs w:val="24"/>
              </w:rPr>
              <w:t>l/100km (</w:t>
            </w:r>
            <w:r>
              <w:rPr>
                <w:sz w:val="24"/>
                <w:szCs w:val="24"/>
              </w:rPr>
              <w:t>kombinētais pēc ražotāja datiem</w:t>
            </w:r>
            <w:r w:rsidRPr="000B4282">
              <w:rPr>
                <w:sz w:val="24"/>
                <w:szCs w:val="24"/>
              </w:rPr>
              <w:t>)</w:t>
            </w:r>
          </w:p>
        </w:tc>
      </w:tr>
      <w:tr w:rsidR="00DE4EE4" w:rsidRPr="000B4282" w:rsidTr="00DE4EE4">
        <w:trPr>
          <w:trHeight w:val="278"/>
        </w:trPr>
        <w:tc>
          <w:tcPr>
            <w:tcW w:w="4390" w:type="dxa"/>
            <w:tcBorders>
              <w:top w:val="single" w:sz="4" w:space="0" w:color="auto"/>
              <w:bottom w:val="single" w:sz="4" w:space="0" w:color="auto"/>
            </w:tcBorders>
            <w:vAlign w:val="center"/>
          </w:tcPr>
          <w:p w:rsidR="00DE4EE4" w:rsidRPr="000B4282" w:rsidRDefault="00DE4EE4" w:rsidP="00CA5B3B">
            <w:pPr>
              <w:rPr>
                <w:sz w:val="24"/>
                <w:szCs w:val="24"/>
              </w:rPr>
            </w:pPr>
            <w:r w:rsidRPr="000B4282">
              <w:rPr>
                <w:sz w:val="24"/>
                <w:szCs w:val="24"/>
              </w:rPr>
              <w:t>Ātrumkārba</w:t>
            </w:r>
          </w:p>
        </w:tc>
        <w:tc>
          <w:tcPr>
            <w:tcW w:w="4677" w:type="dxa"/>
            <w:tcBorders>
              <w:top w:val="single" w:sz="4" w:space="0" w:color="auto"/>
              <w:bottom w:val="single" w:sz="4" w:space="0" w:color="auto"/>
            </w:tcBorders>
          </w:tcPr>
          <w:p w:rsidR="00DE4EE4" w:rsidRPr="000B4282" w:rsidRDefault="00DE4EE4" w:rsidP="00CA5B3B">
            <w:pPr>
              <w:rPr>
                <w:sz w:val="24"/>
                <w:szCs w:val="24"/>
              </w:rPr>
            </w:pPr>
            <w:r w:rsidRPr="000B4282">
              <w:rPr>
                <w:sz w:val="24"/>
                <w:szCs w:val="24"/>
              </w:rPr>
              <w:t>Manuālā, vismaz 6 pārnesumi</w:t>
            </w:r>
          </w:p>
        </w:tc>
      </w:tr>
      <w:tr w:rsidR="00DE4EE4" w:rsidRPr="000B4282" w:rsidTr="00DF7F41">
        <w:trPr>
          <w:trHeight w:val="257"/>
        </w:trPr>
        <w:tc>
          <w:tcPr>
            <w:tcW w:w="4390" w:type="dxa"/>
            <w:tcBorders>
              <w:top w:val="single" w:sz="4" w:space="0" w:color="auto"/>
              <w:bottom w:val="single" w:sz="4" w:space="0" w:color="auto"/>
            </w:tcBorders>
            <w:vAlign w:val="center"/>
          </w:tcPr>
          <w:p w:rsidR="00DE4EE4" w:rsidRPr="000B4282" w:rsidRDefault="00DE4EE4" w:rsidP="00CA5B3B">
            <w:pPr>
              <w:rPr>
                <w:sz w:val="24"/>
                <w:szCs w:val="24"/>
              </w:rPr>
            </w:pPr>
            <w:r>
              <w:rPr>
                <w:sz w:val="24"/>
                <w:szCs w:val="24"/>
              </w:rPr>
              <w:t>Piedziņas tips</w:t>
            </w:r>
          </w:p>
        </w:tc>
        <w:tc>
          <w:tcPr>
            <w:tcW w:w="4677" w:type="dxa"/>
            <w:tcBorders>
              <w:top w:val="single" w:sz="4" w:space="0" w:color="auto"/>
              <w:bottom w:val="single" w:sz="4" w:space="0" w:color="auto"/>
            </w:tcBorders>
          </w:tcPr>
          <w:p w:rsidR="00DE4EE4" w:rsidRPr="000B4282" w:rsidRDefault="00DE4EE4" w:rsidP="00CA5B3B">
            <w:pPr>
              <w:rPr>
                <w:sz w:val="24"/>
                <w:szCs w:val="24"/>
              </w:rPr>
            </w:pPr>
            <w:r>
              <w:rPr>
                <w:sz w:val="24"/>
                <w:szCs w:val="24"/>
              </w:rPr>
              <w:t>Pilnpiedziņa</w:t>
            </w:r>
          </w:p>
        </w:tc>
      </w:tr>
      <w:tr w:rsidR="00DF7F41" w:rsidRPr="000B4282" w:rsidTr="00CA5B3B">
        <w:trPr>
          <w:trHeight w:val="300"/>
        </w:trPr>
        <w:tc>
          <w:tcPr>
            <w:tcW w:w="9067" w:type="dxa"/>
            <w:gridSpan w:val="2"/>
            <w:tcBorders>
              <w:top w:val="single" w:sz="4" w:space="0" w:color="auto"/>
              <w:bottom w:val="single" w:sz="4" w:space="0" w:color="auto"/>
            </w:tcBorders>
          </w:tcPr>
          <w:p w:rsidR="00DF7F41" w:rsidRPr="000B4282" w:rsidRDefault="00DF7F41" w:rsidP="00CA5B3B">
            <w:pPr>
              <w:rPr>
                <w:sz w:val="24"/>
                <w:szCs w:val="24"/>
              </w:rPr>
            </w:pPr>
            <w:r w:rsidRPr="000B4282">
              <w:rPr>
                <w:sz w:val="24"/>
                <w:szCs w:val="24"/>
              </w:rPr>
              <w:t>Automobilis aprīkots ar attiecīgās sezonas riepām kā to pieprasa LR likumdošana</w:t>
            </w:r>
          </w:p>
        </w:tc>
      </w:tr>
      <w:tr w:rsidR="00DE4EE4" w:rsidRPr="000B4282" w:rsidTr="00DE4EE4">
        <w:trPr>
          <w:trHeight w:val="310"/>
        </w:trPr>
        <w:tc>
          <w:tcPr>
            <w:tcW w:w="4390" w:type="dxa"/>
            <w:tcBorders>
              <w:top w:val="single" w:sz="4" w:space="0" w:color="auto"/>
              <w:bottom w:val="single" w:sz="4" w:space="0" w:color="auto"/>
            </w:tcBorders>
            <w:vAlign w:val="center"/>
          </w:tcPr>
          <w:p w:rsidR="00DE4EE4" w:rsidRPr="000B4282" w:rsidRDefault="00DE4EE4" w:rsidP="00CA5B3B">
            <w:pPr>
              <w:rPr>
                <w:sz w:val="24"/>
                <w:szCs w:val="24"/>
              </w:rPr>
            </w:pPr>
            <w:r>
              <w:rPr>
                <w:sz w:val="24"/>
                <w:szCs w:val="24"/>
              </w:rPr>
              <w:t>Durvju skaits</w:t>
            </w:r>
          </w:p>
        </w:tc>
        <w:tc>
          <w:tcPr>
            <w:tcW w:w="4677" w:type="dxa"/>
            <w:tcBorders>
              <w:top w:val="single" w:sz="4" w:space="0" w:color="auto"/>
              <w:bottom w:val="single" w:sz="4" w:space="0" w:color="auto"/>
            </w:tcBorders>
            <w:vAlign w:val="center"/>
          </w:tcPr>
          <w:p w:rsidR="00DE4EE4" w:rsidRPr="000B4282" w:rsidRDefault="00DE4EE4" w:rsidP="00CA5B3B">
            <w:pPr>
              <w:rPr>
                <w:sz w:val="24"/>
                <w:szCs w:val="24"/>
              </w:rPr>
            </w:pPr>
            <w:r>
              <w:rPr>
                <w:sz w:val="24"/>
                <w:szCs w:val="24"/>
              </w:rPr>
              <w:t>5</w:t>
            </w:r>
          </w:p>
        </w:tc>
      </w:tr>
      <w:tr w:rsidR="00DE4EE4" w:rsidRPr="000B4282" w:rsidTr="00DE4EE4">
        <w:trPr>
          <w:trHeight w:val="143"/>
        </w:trPr>
        <w:tc>
          <w:tcPr>
            <w:tcW w:w="4390" w:type="dxa"/>
            <w:tcBorders>
              <w:top w:val="single" w:sz="4" w:space="0" w:color="auto"/>
              <w:bottom w:val="single" w:sz="4" w:space="0" w:color="auto"/>
            </w:tcBorders>
            <w:vAlign w:val="center"/>
          </w:tcPr>
          <w:p w:rsidR="00DE4EE4" w:rsidRPr="004E3203" w:rsidRDefault="00DE4EE4" w:rsidP="00CA5B3B">
            <w:pPr>
              <w:rPr>
                <w:sz w:val="24"/>
                <w:szCs w:val="24"/>
              </w:rPr>
            </w:pPr>
            <w:r w:rsidRPr="004E3203">
              <w:rPr>
                <w:sz w:val="24"/>
                <w:szCs w:val="24"/>
              </w:rPr>
              <w:t>Sēdvietas (ieskaitot vadītāja vietu)</w:t>
            </w:r>
          </w:p>
        </w:tc>
        <w:tc>
          <w:tcPr>
            <w:tcW w:w="4677" w:type="dxa"/>
            <w:tcBorders>
              <w:top w:val="single" w:sz="4" w:space="0" w:color="auto"/>
              <w:bottom w:val="single" w:sz="4" w:space="0" w:color="auto"/>
            </w:tcBorders>
            <w:vAlign w:val="center"/>
          </w:tcPr>
          <w:p w:rsidR="00DE4EE4" w:rsidRPr="004E3203" w:rsidRDefault="00E07779" w:rsidP="00CA5B3B">
            <w:pPr>
              <w:rPr>
                <w:sz w:val="24"/>
                <w:szCs w:val="24"/>
              </w:rPr>
            </w:pPr>
            <w:r>
              <w:rPr>
                <w:sz w:val="24"/>
                <w:szCs w:val="24"/>
              </w:rPr>
              <w:t>5</w:t>
            </w:r>
          </w:p>
        </w:tc>
      </w:tr>
      <w:tr w:rsidR="00DE4EE4" w:rsidRPr="000B4282" w:rsidTr="00DE4EE4">
        <w:trPr>
          <w:trHeight w:val="417"/>
        </w:trPr>
        <w:tc>
          <w:tcPr>
            <w:tcW w:w="4390" w:type="dxa"/>
            <w:tcBorders>
              <w:top w:val="single" w:sz="4" w:space="0" w:color="auto"/>
              <w:bottom w:val="single" w:sz="4" w:space="0" w:color="auto"/>
            </w:tcBorders>
            <w:vAlign w:val="center"/>
          </w:tcPr>
          <w:p w:rsidR="00DE4EE4" w:rsidRPr="004E3203" w:rsidRDefault="00DE4EE4" w:rsidP="00CA5B3B">
            <w:pPr>
              <w:rPr>
                <w:sz w:val="24"/>
                <w:szCs w:val="24"/>
              </w:rPr>
            </w:pPr>
            <w:r>
              <w:rPr>
                <w:sz w:val="24"/>
                <w:szCs w:val="24"/>
              </w:rPr>
              <w:t>Īpašas prasības</w:t>
            </w:r>
          </w:p>
        </w:tc>
        <w:tc>
          <w:tcPr>
            <w:tcW w:w="4677" w:type="dxa"/>
            <w:tcBorders>
              <w:top w:val="single" w:sz="4" w:space="0" w:color="auto"/>
              <w:bottom w:val="single" w:sz="4" w:space="0" w:color="auto"/>
            </w:tcBorders>
            <w:vAlign w:val="center"/>
          </w:tcPr>
          <w:p w:rsidR="00DE4EE4" w:rsidRDefault="00DE4EE4" w:rsidP="00CA5B3B">
            <w:pPr>
              <w:rPr>
                <w:sz w:val="24"/>
                <w:szCs w:val="24"/>
              </w:rPr>
            </w:pPr>
            <w:r>
              <w:rPr>
                <w:sz w:val="24"/>
                <w:szCs w:val="24"/>
              </w:rPr>
              <w:t xml:space="preserve">Vismaz </w:t>
            </w:r>
            <w:r w:rsidR="009D24E5">
              <w:rPr>
                <w:sz w:val="24"/>
                <w:szCs w:val="24"/>
              </w:rPr>
              <w:t>4</w:t>
            </w:r>
            <w:r w:rsidR="00126D9C">
              <w:rPr>
                <w:sz w:val="24"/>
                <w:szCs w:val="24"/>
              </w:rPr>
              <w:t>0</w:t>
            </w:r>
            <w:r w:rsidR="009D24E5">
              <w:rPr>
                <w:sz w:val="24"/>
                <w:szCs w:val="24"/>
              </w:rPr>
              <w:t>0</w:t>
            </w:r>
            <w:r>
              <w:rPr>
                <w:sz w:val="24"/>
                <w:szCs w:val="24"/>
              </w:rPr>
              <w:t>l ietilpīgs bagāžas nodalījums, gaisa kondicionieris un auto navigācija.</w:t>
            </w:r>
          </w:p>
        </w:tc>
      </w:tr>
      <w:tr w:rsidR="00DE4EE4" w:rsidRPr="000B4282" w:rsidTr="00DE4EE4">
        <w:trPr>
          <w:trHeight w:val="185"/>
        </w:trPr>
        <w:tc>
          <w:tcPr>
            <w:tcW w:w="4390" w:type="dxa"/>
            <w:tcBorders>
              <w:top w:val="single" w:sz="4" w:space="0" w:color="auto"/>
              <w:bottom w:val="single" w:sz="4" w:space="0" w:color="auto"/>
            </w:tcBorders>
            <w:vAlign w:val="center"/>
          </w:tcPr>
          <w:p w:rsidR="00DE4EE4" w:rsidRDefault="00DE4EE4" w:rsidP="00CA5B3B">
            <w:pPr>
              <w:rPr>
                <w:sz w:val="24"/>
                <w:szCs w:val="24"/>
              </w:rPr>
            </w:pPr>
            <w:r>
              <w:rPr>
                <w:sz w:val="24"/>
                <w:szCs w:val="24"/>
              </w:rPr>
              <w:t>Paredzamais nobraukums 12(divpadsmit) mēnešiem</w:t>
            </w:r>
          </w:p>
        </w:tc>
        <w:tc>
          <w:tcPr>
            <w:tcW w:w="4677" w:type="dxa"/>
            <w:tcBorders>
              <w:top w:val="single" w:sz="4" w:space="0" w:color="auto"/>
              <w:bottom w:val="single" w:sz="4" w:space="0" w:color="auto"/>
            </w:tcBorders>
            <w:vAlign w:val="center"/>
          </w:tcPr>
          <w:p w:rsidR="00DE4EE4" w:rsidRDefault="009909A2" w:rsidP="00CA5B3B">
            <w:pPr>
              <w:rPr>
                <w:sz w:val="24"/>
                <w:szCs w:val="24"/>
              </w:rPr>
            </w:pPr>
            <w:r>
              <w:rPr>
                <w:sz w:val="24"/>
                <w:szCs w:val="24"/>
              </w:rPr>
              <w:t>5</w:t>
            </w:r>
            <w:r w:rsidR="00DF7F41">
              <w:rPr>
                <w:sz w:val="24"/>
                <w:szCs w:val="24"/>
              </w:rPr>
              <w:t>0 000 km</w:t>
            </w:r>
          </w:p>
        </w:tc>
      </w:tr>
    </w:tbl>
    <w:p w:rsidR="00A96586" w:rsidRPr="00B540C8" w:rsidRDefault="00A96586" w:rsidP="00B540C8">
      <w:pPr>
        <w:jc w:val="both"/>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A96586" w:rsidRPr="00742201" w:rsidTr="00560707">
        <w:trPr>
          <w:trHeight w:val="558"/>
        </w:trPr>
        <w:tc>
          <w:tcPr>
            <w:tcW w:w="3671" w:type="dxa"/>
            <w:vAlign w:val="center"/>
          </w:tcPr>
          <w:p w:rsidR="00A96586" w:rsidRPr="00742201" w:rsidRDefault="00A96586" w:rsidP="00355324">
            <w:pPr>
              <w:tabs>
                <w:tab w:val="left" w:pos="9498"/>
              </w:tabs>
              <w:ind w:right="-115"/>
              <w:jc w:val="right"/>
              <w:rPr>
                <w:b/>
                <w:bCs/>
              </w:rPr>
            </w:pPr>
            <w:r w:rsidRPr="00742201">
              <w:rPr>
                <w:b/>
                <w:bCs/>
              </w:rPr>
              <w:t>Pretendenta nosaukums*:</w:t>
            </w:r>
          </w:p>
        </w:tc>
        <w:tc>
          <w:tcPr>
            <w:tcW w:w="4024" w:type="dxa"/>
            <w:vAlign w:val="center"/>
          </w:tcPr>
          <w:p w:rsidR="00A96586" w:rsidRPr="00742201" w:rsidRDefault="00A96586" w:rsidP="00355324">
            <w:pPr>
              <w:tabs>
                <w:tab w:val="left" w:pos="9498"/>
              </w:tabs>
              <w:ind w:right="-115"/>
              <w:rPr>
                <w:b/>
                <w:bCs/>
              </w:rPr>
            </w:pPr>
          </w:p>
        </w:tc>
      </w:tr>
      <w:tr w:rsidR="00A96586" w:rsidRPr="00742201" w:rsidTr="00355324">
        <w:trPr>
          <w:trHeight w:val="390"/>
        </w:trPr>
        <w:tc>
          <w:tcPr>
            <w:tcW w:w="3671" w:type="dxa"/>
            <w:vAlign w:val="center"/>
          </w:tcPr>
          <w:p w:rsidR="00A96586" w:rsidRPr="00742201" w:rsidRDefault="00A96586" w:rsidP="00355324">
            <w:pPr>
              <w:tabs>
                <w:tab w:val="left" w:pos="9498"/>
              </w:tabs>
              <w:ind w:right="-115"/>
              <w:jc w:val="right"/>
              <w:rPr>
                <w:b/>
                <w:bCs/>
              </w:rPr>
            </w:pPr>
            <w:r w:rsidRPr="00742201">
              <w:rPr>
                <w:b/>
                <w:bCs/>
              </w:rPr>
              <w:t>Amatpersonas vārds, uzvārds*:</w:t>
            </w:r>
          </w:p>
        </w:tc>
        <w:tc>
          <w:tcPr>
            <w:tcW w:w="4024" w:type="dxa"/>
            <w:vAlign w:val="center"/>
          </w:tcPr>
          <w:p w:rsidR="00A96586" w:rsidRPr="00742201" w:rsidRDefault="00A96586" w:rsidP="00355324">
            <w:pPr>
              <w:tabs>
                <w:tab w:val="left" w:pos="9498"/>
              </w:tabs>
              <w:ind w:right="-115"/>
              <w:rPr>
                <w:b/>
                <w:bCs/>
              </w:rPr>
            </w:pPr>
          </w:p>
        </w:tc>
      </w:tr>
      <w:tr w:rsidR="00A96586" w:rsidRPr="00742201" w:rsidTr="00355324">
        <w:trPr>
          <w:trHeight w:val="390"/>
        </w:trPr>
        <w:tc>
          <w:tcPr>
            <w:tcW w:w="3671" w:type="dxa"/>
            <w:vAlign w:val="center"/>
          </w:tcPr>
          <w:p w:rsidR="00A96586" w:rsidRPr="00742201" w:rsidRDefault="00A96586" w:rsidP="00355324">
            <w:pPr>
              <w:tabs>
                <w:tab w:val="left" w:pos="9498"/>
              </w:tabs>
              <w:ind w:right="-115"/>
              <w:jc w:val="right"/>
              <w:rPr>
                <w:b/>
                <w:bCs/>
              </w:rPr>
            </w:pPr>
            <w:r w:rsidRPr="00742201">
              <w:rPr>
                <w:b/>
                <w:bCs/>
              </w:rPr>
              <w:t>Ieņemamā amata nosaukums*:</w:t>
            </w:r>
          </w:p>
        </w:tc>
        <w:tc>
          <w:tcPr>
            <w:tcW w:w="4024" w:type="dxa"/>
            <w:vAlign w:val="center"/>
          </w:tcPr>
          <w:p w:rsidR="00A96586" w:rsidRPr="00742201" w:rsidRDefault="00A96586" w:rsidP="00355324">
            <w:pPr>
              <w:tabs>
                <w:tab w:val="left" w:pos="9498"/>
              </w:tabs>
              <w:ind w:right="-115"/>
              <w:rPr>
                <w:b/>
                <w:bCs/>
              </w:rPr>
            </w:pPr>
          </w:p>
        </w:tc>
      </w:tr>
      <w:tr w:rsidR="00A96586" w:rsidRPr="00742201" w:rsidTr="00355324">
        <w:trPr>
          <w:trHeight w:val="453"/>
        </w:trPr>
        <w:tc>
          <w:tcPr>
            <w:tcW w:w="3671" w:type="dxa"/>
            <w:vAlign w:val="center"/>
          </w:tcPr>
          <w:p w:rsidR="00A96586" w:rsidRPr="00742201" w:rsidRDefault="00A96586" w:rsidP="00355324">
            <w:pPr>
              <w:tabs>
                <w:tab w:val="left" w:pos="9498"/>
              </w:tabs>
              <w:ind w:right="-115"/>
              <w:jc w:val="right"/>
              <w:rPr>
                <w:b/>
                <w:bCs/>
              </w:rPr>
            </w:pPr>
            <w:r w:rsidRPr="00742201">
              <w:rPr>
                <w:b/>
                <w:bCs/>
              </w:rPr>
              <w:t>Amatpersonas paraksts*:</w:t>
            </w:r>
          </w:p>
        </w:tc>
        <w:tc>
          <w:tcPr>
            <w:tcW w:w="4024" w:type="dxa"/>
            <w:vAlign w:val="center"/>
          </w:tcPr>
          <w:p w:rsidR="00A96586" w:rsidRPr="00742201" w:rsidRDefault="00A96586" w:rsidP="00355324">
            <w:pPr>
              <w:tabs>
                <w:tab w:val="left" w:pos="9498"/>
              </w:tabs>
              <w:ind w:right="-115"/>
              <w:rPr>
                <w:b/>
                <w:bCs/>
              </w:rPr>
            </w:pPr>
          </w:p>
        </w:tc>
      </w:tr>
    </w:tbl>
    <w:p w:rsidR="00A96586" w:rsidRDefault="00A96586" w:rsidP="00A96586"/>
    <w:p w:rsidR="00A96586" w:rsidRDefault="00A96586" w:rsidP="00A96586"/>
    <w:p w:rsidR="00A96586" w:rsidRDefault="00A96586" w:rsidP="00A96586"/>
    <w:p w:rsidR="00A96586" w:rsidRDefault="00A96586" w:rsidP="00A96586"/>
    <w:p w:rsidR="00A96586" w:rsidRDefault="00A96586" w:rsidP="00A96586"/>
    <w:p w:rsidR="00A96586" w:rsidRDefault="00A96586" w:rsidP="00A96586"/>
    <w:p w:rsidR="0081500F" w:rsidRDefault="0081500F">
      <w:pPr>
        <w:widowControl/>
        <w:overflowPunct/>
        <w:autoSpaceDE/>
        <w:autoSpaceDN/>
        <w:adjustRightInd/>
        <w:rPr>
          <w:b/>
          <w:sz w:val="24"/>
          <w:szCs w:val="24"/>
          <w:lang w:val="lv-LV"/>
        </w:rPr>
      </w:pPr>
      <w:r>
        <w:rPr>
          <w:b/>
          <w:sz w:val="24"/>
          <w:szCs w:val="24"/>
          <w:lang w:val="lv-LV"/>
        </w:rPr>
        <w:br w:type="page"/>
      </w:r>
    </w:p>
    <w:p w:rsidR="00DE4EE4" w:rsidRPr="0081500F" w:rsidRDefault="00DE4EE4" w:rsidP="00DE4EE4">
      <w:pPr>
        <w:pStyle w:val="BlockText"/>
        <w:ind w:left="851" w:right="24" w:firstLine="0"/>
        <w:jc w:val="right"/>
        <w:rPr>
          <w:b/>
          <w:bCs/>
          <w:sz w:val="20"/>
        </w:rPr>
      </w:pPr>
      <w:r>
        <w:rPr>
          <w:b/>
          <w:bCs/>
          <w:sz w:val="20"/>
        </w:rPr>
        <w:lastRenderedPageBreak/>
        <w:t>7.pielikums</w:t>
      </w:r>
    </w:p>
    <w:p w:rsidR="00DE4EE4" w:rsidRDefault="00DE4EE4" w:rsidP="00DE4EE4">
      <w:pPr>
        <w:pStyle w:val="BlockText"/>
        <w:ind w:left="851" w:right="24" w:firstLine="0"/>
        <w:jc w:val="right"/>
        <w:rPr>
          <w:sz w:val="20"/>
        </w:rPr>
      </w:pPr>
      <w:r>
        <w:rPr>
          <w:bCs/>
          <w:sz w:val="20"/>
        </w:rPr>
        <w:t>Iepirkuma</w:t>
      </w:r>
      <w:r w:rsidRPr="0081585B">
        <w:rPr>
          <w:bCs/>
          <w:sz w:val="20"/>
        </w:rPr>
        <w:t xml:space="preserve"> </w:t>
      </w:r>
      <w:r w:rsidRPr="0081585B">
        <w:rPr>
          <w:sz w:val="20"/>
        </w:rPr>
        <w:t>„</w:t>
      </w:r>
      <w:r>
        <w:rPr>
          <w:sz w:val="20"/>
        </w:rPr>
        <w:t xml:space="preserve">Lietotu pasažieru transportlīdzekļu pilna servisa noma </w:t>
      </w:r>
    </w:p>
    <w:p w:rsidR="00DE4EE4" w:rsidRDefault="00DE4EE4" w:rsidP="00DE4EE4">
      <w:pPr>
        <w:pStyle w:val="BlockText"/>
        <w:ind w:left="851" w:right="24" w:firstLine="0"/>
        <w:jc w:val="right"/>
        <w:rPr>
          <w:sz w:val="20"/>
        </w:rPr>
      </w:pPr>
      <w:r>
        <w:rPr>
          <w:sz w:val="20"/>
        </w:rPr>
        <w:t xml:space="preserve">Kandavas novada domes pašvaldības aģentūras </w:t>
      </w:r>
    </w:p>
    <w:p w:rsidR="00DE4EE4" w:rsidRPr="0081585B" w:rsidRDefault="00DE4EE4" w:rsidP="00DE4EE4">
      <w:pPr>
        <w:pStyle w:val="BlockText"/>
        <w:ind w:left="851" w:right="24" w:firstLine="0"/>
        <w:jc w:val="right"/>
        <w:rPr>
          <w:sz w:val="20"/>
        </w:rPr>
      </w:pPr>
      <w:r>
        <w:rPr>
          <w:sz w:val="20"/>
        </w:rPr>
        <w:t>“Kandavas novada sociālais dienests</w:t>
      </w:r>
      <w:r w:rsidRPr="0081585B">
        <w:rPr>
          <w:sz w:val="20"/>
        </w:rPr>
        <w:t>”</w:t>
      </w:r>
      <w:r>
        <w:rPr>
          <w:sz w:val="20"/>
        </w:rPr>
        <w:t xml:space="preserve"> vajadzībām”</w:t>
      </w:r>
      <w:r w:rsidRPr="0081585B">
        <w:rPr>
          <w:bCs/>
          <w:sz w:val="20"/>
        </w:rPr>
        <w:t xml:space="preserve"> nolikumam </w:t>
      </w:r>
    </w:p>
    <w:p w:rsidR="00DE4EE4" w:rsidRDefault="00DE4EE4" w:rsidP="00DE4EE4">
      <w:pPr>
        <w:pStyle w:val="BlockText"/>
        <w:ind w:left="851" w:right="24" w:firstLine="0"/>
        <w:jc w:val="right"/>
        <w:rPr>
          <w:bCs/>
          <w:sz w:val="20"/>
        </w:rPr>
      </w:pPr>
      <w:r w:rsidRPr="0081585B">
        <w:rPr>
          <w:bCs/>
          <w:sz w:val="20"/>
        </w:rPr>
        <w:t>Iepirkuma identifikācijas numurs KND 2018/</w:t>
      </w:r>
      <w:r>
        <w:rPr>
          <w:bCs/>
          <w:sz w:val="20"/>
        </w:rPr>
        <w:t>4</w:t>
      </w:r>
      <w:r w:rsidR="006A421F">
        <w:rPr>
          <w:bCs/>
          <w:sz w:val="20"/>
        </w:rPr>
        <w:t>1</w:t>
      </w:r>
    </w:p>
    <w:p w:rsidR="00DE4EE4" w:rsidRDefault="00DE4EE4" w:rsidP="00DE4EE4">
      <w:pPr>
        <w:pStyle w:val="BlockText"/>
        <w:ind w:left="851" w:right="24" w:firstLine="0"/>
        <w:jc w:val="right"/>
        <w:rPr>
          <w:bCs/>
          <w:sz w:val="20"/>
        </w:rPr>
      </w:pPr>
    </w:p>
    <w:p w:rsidR="00DE4EE4" w:rsidRDefault="00DE4EE4" w:rsidP="00DE4EE4">
      <w:pPr>
        <w:pStyle w:val="BlockText"/>
        <w:ind w:left="851" w:right="24" w:firstLine="0"/>
        <w:jc w:val="right"/>
        <w:rPr>
          <w:bCs/>
          <w:sz w:val="20"/>
        </w:rPr>
      </w:pPr>
    </w:p>
    <w:p w:rsidR="00DE4EE4" w:rsidRDefault="00DE4EE4" w:rsidP="00DE4EE4">
      <w:pPr>
        <w:pStyle w:val="BlockText"/>
        <w:ind w:left="851" w:right="24" w:firstLine="0"/>
        <w:jc w:val="center"/>
        <w:rPr>
          <w:b/>
          <w:bCs/>
          <w:szCs w:val="24"/>
        </w:rPr>
      </w:pPr>
      <w:r>
        <w:rPr>
          <w:b/>
          <w:bCs/>
          <w:szCs w:val="24"/>
        </w:rPr>
        <w:t>TEHNISKAIS PIEDĀVĀJUMS</w:t>
      </w:r>
    </w:p>
    <w:p w:rsidR="00DE4EE4" w:rsidRDefault="00DE4EE4" w:rsidP="00DE4EE4">
      <w:pPr>
        <w:pStyle w:val="BlockText"/>
        <w:ind w:left="851" w:right="24" w:firstLine="0"/>
        <w:jc w:val="center"/>
        <w:rPr>
          <w:b/>
          <w:bCs/>
          <w:szCs w:val="24"/>
        </w:rPr>
      </w:pPr>
    </w:p>
    <w:p w:rsidR="00DE4EE4" w:rsidRDefault="00DE4EE4" w:rsidP="00DE4EE4"/>
    <w:p w:rsidR="00DE4EE4" w:rsidRDefault="00DE4EE4" w:rsidP="00DE4EE4">
      <w:pPr>
        <w:jc w:val="both"/>
      </w:pPr>
    </w:p>
    <w:p w:rsidR="00DE4EE4" w:rsidRPr="00355324" w:rsidRDefault="00126D9C" w:rsidP="00DE4EE4">
      <w:pPr>
        <w:pStyle w:val="ListParagraph"/>
        <w:ind w:left="0"/>
        <w:jc w:val="both"/>
        <w:rPr>
          <w:b/>
          <w:sz w:val="24"/>
          <w:szCs w:val="24"/>
          <w:lang w:val="lv-LV"/>
        </w:rPr>
      </w:pPr>
      <w:r>
        <w:rPr>
          <w:b/>
          <w:sz w:val="24"/>
          <w:szCs w:val="24"/>
        </w:rPr>
        <w:t>1</w:t>
      </w:r>
      <w:r w:rsidR="00DE4EE4">
        <w:rPr>
          <w:b/>
          <w:sz w:val="24"/>
          <w:szCs w:val="24"/>
        </w:rPr>
        <w:t xml:space="preserve">.daļa. </w:t>
      </w:r>
      <w:r w:rsidR="000F7A73">
        <w:rPr>
          <w:b/>
          <w:sz w:val="24"/>
          <w:szCs w:val="24"/>
          <w:lang w:val="lv-LV"/>
        </w:rPr>
        <w:t>L</w:t>
      </w:r>
      <w:r w:rsidR="00DE4EE4" w:rsidRPr="00753552">
        <w:rPr>
          <w:b/>
          <w:sz w:val="24"/>
          <w:szCs w:val="24"/>
          <w:lang w:val="lv-LV"/>
        </w:rPr>
        <w:t xml:space="preserve">ietota transportlīdzekļa (sēdvietas </w:t>
      </w:r>
      <w:r w:rsidR="00E07779">
        <w:rPr>
          <w:b/>
          <w:sz w:val="24"/>
          <w:szCs w:val="24"/>
          <w:lang w:val="lv-LV"/>
        </w:rPr>
        <w:t>6</w:t>
      </w:r>
      <w:r w:rsidR="00DE4EE4" w:rsidRPr="00753552">
        <w:rPr>
          <w:b/>
          <w:sz w:val="24"/>
          <w:szCs w:val="24"/>
          <w:lang w:val="lv-LV"/>
        </w:rPr>
        <w:t>+1) noma</w:t>
      </w:r>
      <w:r w:rsidR="00DE4EE4">
        <w:rPr>
          <w:b/>
          <w:sz w:val="24"/>
          <w:szCs w:val="24"/>
          <w:lang w:val="lv-LV"/>
        </w:rPr>
        <w:t>.</w:t>
      </w:r>
    </w:p>
    <w:p w:rsidR="00DE4EE4" w:rsidRDefault="00DE4EE4" w:rsidP="00DE4EE4"/>
    <w:tbl>
      <w:tblPr>
        <w:tblStyle w:val="TableGrid"/>
        <w:tblW w:w="0" w:type="auto"/>
        <w:tblLook w:val="04A0" w:firstRow="1" w:lastRow="0" w:firstColumn="1" w:lastColumn="0" w:noHBand="0" w:noVBand="1"/>
      </w:tblPr>
      <w:tblGrid>
        <w:gridCol w:w="4148"/>
        <w:gridCol w:w="4148"/>
      </w:tblGrid>
      <w:tr w:rsidR="00DE4EE4" w:rsidRPr="000B4282" w:rsidTr="00CA5B3B">
        <w:tc>
          <w:tcPr>
            <w:tcW w:w="4148" w:type="dxa"/>
          </w:tcPr>
          <w:p w:rsidR="00DE4EE4" w:rsidRPr="000B4282" w:rsidRDefault="000F7A73" w:rsidP="00CA5B3B">
            <w:pPr>
              <w:rPr>
                <w:b/>
                <w:sz w:val="24"/>
                <w:szCs w:val="24"/>
              </w:rPr>
            </w:pPr>
            <w:r>
              <w:rPr>
                <w:b/>
                <w:sz w:val="24"/>
                <w:szCs w:val="24"/>
              </w:rPr>
              <w:t>TRANSPORTLĪDZEKLIS</w:t>
            </w:r>
          </w:p>
        </w:tc>
        <w:tc>
          <w:tcPr>
            <w:tcW w:w="4148" w:type="dxa"/>
          </w:tcPr>
          <w:p w:rsidR="00DE4EE4" w:rsidRPr="000B4282" w:rsidRDefault="00DE4EE4" w:rsidP="00CA5B3B">
            <w:pPr>
              <w:rPr>
                <w:sz w:val="24"/>
                <w:szCs w:val="24"/>
              </w:rPr>
            </w:pPr>
          </w:p>
        </w:tc>
      </w:tr>
      <w:tr w:rsidR="00DE4EE4" w:rsidRPr="000B4282" w:rsidTr="00CA5B3B">
        <w:tc>
          <w:tcPr>
            <w:tcW w:w="4148" w:type="dxa"/>
          </w:tcPr>
          <w:p w:rsidR="00DE4EE4" w:rsidRPr="000B4282" w:rsidRDefault="00DE4EE4" w:rsidP="00CA5B3B">
            <w:pPr>
              <w:rPr>
                <w:b/>
                <w:sz w:val="24"/>
                <w:szCs w:val="24"/>
              </w:rPr>
            </w:pPr>
            <w:r w:rsidRPr="000B4282">
              <w:rPr>
                <w:b/>
                <w:sz w:val="24"/>
                <w:szCs w:val="24"/>
              </w:rPr>
              <w:t>Marka, modelis, izlaiduma gads</w:t>
            </w:r>
          </w:p>
        </w:tc>
        <w:tc>
          <w:tcPr>
            <w:tcW w:w="4148" w:type="dxa"/>
          </w:tcPr>
          <w:p w:rsidR="00DE4EE4" w:rsidRPr="000B4282" w:rsidRDefault="00DE4EE4" w:rsidP="00CA5B3B">
            <w:pPr>
              <w:rPr>
                <w:b/>
                <w:sz w:val="24"/>
                <w:szCs w:val="24"/>
              </w:rPr>
            </w:pPr>
          </w:p>
        </w:tc>
      </w:tr>
    </w:tbl>
    <w:p w:rsidR="00DE4EE4" w:rsidRPr="000B4282" w:rsidRDefault="00DE4EE4" w:rsidP="00DE4EE4">
      <w:r w:rsidRPr="000B4282">
        <w:t xml:space="preserve"> </w:t>
      </w:r>
    </w:p>
    <w:tbl>
      <w:tblPr>
        <w:tblStyle w:val="TableGrid"/>
        <w:tblW w:w="0" w:type="auto"/>
        <w:tblLook w:val="04A0" w:firstRow="1" w:lastRow="0" w:firstColumn="1" w:lastColumn="0" w:noHBand="0" w:noVBand="1"/>
      </w:tblPr>
      <w:tblGrid>
        <w:gridCol w:w="2765"/>
        <w:gridCol w:w="2765"/>
        <w:gridCol w:w="2766"/>
      </w:tblGrid>
      <w:tr w:rsidR="00DE4EE4" w:rsidRPr="000B4282" w:rsidTr="00CA5B3B">
        <w:trPr>
          <w:trHeight w:val="615"/>
        </w:trPr>
        <w:tc>
          <w:tcPr>
            <w:tcW w:w="2765" w:type="dxa"/>
            <w:tcBorders>
              <w:bottom w:val="single" w:sz="4" w:space="0" w:color="auto"/>
            </w:tcBorders>
            <w:vAlign w:val="center"/>
          </w:tcPr>
          <w:p w:rsidR="00DE4EE4" w:rsidRPr="000B4282" w:rsidRDefault="00DE4EE4" w:rsidP="00CA5B3B">
            <w:pPr>
              <w:jc w:val="center"/>
              <w:rPr>
                <w:b/>
                <w:sz w:val="24"/>
                <w:szCs w:val="24"/>
              </w:rPr>
            </w:pPr>
            <w:r w:rsidRPr="000B4282">
              <w:rPr>
                <w:b/>
                <w:sz w:val="24"/>
                <w:szCs w:val="24"/>
              </w:rPr>
              <w:t>RĀDĪTĀJS</w:t>
            </w:r>
          </w:p>
        </w:tc>
        <w:tc>
          <w:tcPr>
            <w:tcW w:w="2765" w:type="dxa"/>
            <w:tcBorders>
              <w:bottom w:val="single" w:sz="4" w:space="0" w:color="auto"/>
            </w:tcBorders>
            <w:vAlign w:val="center"/>
          </w:tcPr>
          <w:p w:rsidR="00DE4EE4" w:rsidRPr="000B4282" w:rsidRDefault="00DE4EE4" w:rsidP="00CA5B3B">
            <w:pPr>
              <w:jc w:val="center"/>
              <w:rPr>
                <w:b/>
                <w:sz w:val="24"/>
                <w:szCs w:val="24"/>
              </w:rPr>
            </w:pPr>
            <w:r w:rsidRPr="000B4282">
              <w:rPr>
                <w:b/>
                <w:sz w:val="24"/>
                <w:szCs w:val="24"/>
              </w:rPr>
              <w:t>PRASĪBAS</w:t>
            </w:r>
          </w:p>
        </w:tc>
        <w:tc>
          <w:tcPr>
            <w:tcW w:w="2766" w:type="dxa"/>
            <w:tcBorders>
              <w:bottom w:val="single" w:sz="4" w:space="0" w:color="auto"/>
            </w:tcBorders>
            <w:vAlign w:val="center"/>
          </w:tcPr>
          <w:p w:rsidR="00DE4EE4" w:rsidRDefault="00DE4EE4" w:rsidP="00CA5B3B">
            <w:pPr>
              <w:jc w:val="center"/>
              <w:rPr>
                <w:b/>
                <w:sz w:val="24"/>
                <w:szCs w:val="24"/>
              </w:rPr>
            </w:pPr>
          </w:p>
          <w:p w:rsidR="00DE4EE4" w:rsidRPr="000B4282" w:rsidRDefault="00DE4EE4" w:rsidP="00CA5B3B">
            <w:pPr>
              <w:jc w:val="center"/>
              <w:rPr>
                <w:b/>
                <w:sz w:val="24"/>
                <w:szCs w:val="24"/>
              </w:rPr>
            </w:pPr>
            <w:r w:rsidRPr="000B4282">
              <w:rPr>
                <w:b/>
                <w:sz w:val="24"/>
                <w:szCs w:val="24"/>
              </w:rPr>
              <w:t>PRETENDENTA PIEDĀVĀJUMS</w:t>
            </w:r>
            <w:r>
              <w:rPr>
                <w:b/>
                <w:sz w:val="24"/>
                <w:szCs w:val="24"/>
              </w:rPr>
              <w:t>*</w:t>
            </w:r>
          </w:p>
          <w:p w:rsidR="00DE4EE4" w:rsidRPr="000B4282" w:rsidRDefault="00DE4EE4" w:rsidP="00CA5B3B">
            <w:pPr>
              <w:jc w:val="center"/>
              <w:rPr>
                <w:b/>
                <w:sz w:val="24"/>
                <w:szCs w:val="24"/>
              </w:rPr>
            </w:pPr>
          </w:p>
        </w:tc>
      </w:tr>
      <w:tr w:rsidR="00DE4EE4" w:rsidRPr="000B4282" w:rsidTr="00CA5B3B">
        <w:trPr>
          <w:trHeight w:val="851"/>
        </w:trPr>
        <w:tc>
          <w:tcPr>
            <w:tcW w:w="2765" w:type="dxa"/>
            <w:tcBorders>
              <w:bottom w:val="single" w:sz="4" w:space="0" w:color="auto"/>
            </w:tcBorders>
          </w:tcPr>
          <w:p w:rsidR="00DE4EE4" w:rsidRPr="000B4282" w:rsidRDefault="00DE4EE4" w:rsidP="00CA5B3B">
            <w:pPr>
              <w:rPr>
                <w:sz w:val="24"/>
                <w:szCs w:val="24"/>
              </w:rPr>
            </w:pPr>
            <w:r w:rsidRPr="000B4282">
              <w:rPr>
                <w:sz w:val="24"/>
                <w:szCs w:val="24"/>
              </w:rPr>
              <w:t>Automobiļa tips</w:t>
            </w:r>
          </w:p>
        </w:tc>
        <w:tc>
          <w:tcPr>
            <w:tcW w:w="2765" w:type="dxa"/>
            <w:tcBorders>
              <w:bottom w:val="single" w:sz="4" w:space="0" w:color="auto"/>
            </w:tcBorders>
          </w:tcPr>
          <w:p w:rsidR="00DE4EE4" w:rsidRPr="00F62625" w:rsidRDefault="00DE4EE4" w:rsidP="00CA5B3B">
            <w:pPr>
              <w:rPr>
                <w:sz w:val="24"/>
                <w:szCs w:val="24"/>
              </w:rPr>
            </w:pPr>
            <w:r w:rsidRPr="000B4282">
              <w:rPr>
                <w:sz w:val="24"/>
                <w:szCs w:val="24"/>
              </w:rPr>
              <w:t>M1</w:t>
            </w:r>
            <w:r>
              <w:rPr>
                <w:sz w:val="24"/>
                <w:szCs w:val="24"/>
              </w:rPr>
              <w:t xml:space="preserve"> M</w:t>
            </w:r>
            <w:r>
              <w:rPr>
                <w:sz w:val="24"/>
                <w:szCs w:val="24"/>
                <w:vertAlign w:val="subscript"/>
              </w:rPr>
              <w:t xml:space="preserve">D </w:t>
            </w:r>
            <w:r>
              <w:rPr>
                <w:sz w:val="24"/>
                <w:szCs w:val="24"/>
              </w:rPr>
              <w:t>vidēja daudzfunkcionāla (pēc LPAA klasifikatora)</w:t>
            </w:r>
          </w:p>
        </w:tc>
        <w:tc>
          <w:tcPr>
            <w:tcW w:w="2766" w:type="dxa"/>
            <w:tcBorders>
              <w:bottom w:val="single" w:sz="4" w:space="0" w:color="auto"/>
            </w:tcBorders>
          </w:tcPr>
          <w:p w:rsidR="00DE4EE4" w:rsidRPr="000B4282" w:rsidRDefault="00DE4EE4" w:rsidP="00CA5B3B">
            <w:pPr>
              <w:rPr>
                <w:sz w:val="24"/>
                <w:szCs w:val="24"/>
              </w:rPr>
            </w:pPr>
          </w:p>
        </w:tc>
      </w:tr>
      <w:tr w:rsidR="00DE4EE4" w:rsidRPr="000B4282" w:rsidTr="00CA5B3B">
        <w:trPr>
          <w:trHeight w:val="345"/>
        </w:trPr>
        <w:tc>
          <w:tcPr>
            <w:tcW w:w="2765" w:type="dxa"/>
            <w:tcBorders>
              <w:bottom w:val="single" w:sz="4" w:space="0" w:color="auto"/>
            </w:tcBorders>
          </w:tcPr>
          <w:p w:rsidR="00DE4EE4" w:rsidRPr="000B4282" w:rsidRDefault="00DE4EE4" w:rsidP="00CA5B3B">
            <w:pPr>
              <w:rPr>
                <w:sz w:val="24"/>
                <w:szCs w:val="24"/>
              </w:rPr>
            </w:pPr>
            <w:r w:rsidRPr="000B4282">
              <w:rPr>
                <w:sz w:val="24"/>
                <w:szCs w:val="24"/>
              </w:rPr>
              <w:t>Izlaiduma gads</w:t>
            </w:r>
          </w:p>
        </w:tc>
        <w:tc>
          <w:tcPr>
            <w:tcW w:w="2765" w:type="dxa"/>
            <w:tcBorders>
              <w:bottom w:val="single" w:sz="4" w:space="0" w:color="auto"/>
            </w:tcBorders>
          </w:tcPr>
          <w:p w:rsidR="00DE4EE4" w:rsidRPr="000B4282" w:rsidRDefault="00DE4EE4" w:rsidP="00CA5B3B">
            <w:pPr>
              <w:rPr>
                <w:sz w:val="24"/>
                <w:szCs w:val="24"/>
              </w:rPr>
            </w:pPr>
            <w:r>
              <w:rPr>
                <w:sz w:val="24"/>
                <w:szCs w:val="24"/>
              </w:rPr>
              <w:t>2011-2013</w:t>
            </w:r>
          </w:p>
        </w:tc>
        <w:tc>
          <w:tcPr>
            <w:tcW w:w="2766" w:type="dxa"/>
            <w:tcBorders>
              <w:bottom w:val="single" w:sz="4" w:space="0" w:color="auto"/>
            </w:tcBorders>
          </w:tcPr>
          <w:p w:rsidR="00DE4EE4" w:rsidRPr="000B4282" w:rsidRDefault="00DE4EE4" w:rsidP="00CA5B3B">
            <w:pPr>
              <w:rPr>
                <w:sz w:val="24"/>
                <w:szCs w:val="24"/>
              </w:rPr>
            </w:pPr>
          </w:p>
        </w:tc>
      </w:tr>
      <w:tr w:rsidR="00DE4EE4" w:rsidRPr="000B4282" w:rsidTr="00CA5B3B">
        <w:tc>
          <w:tcPr>
            <w:tcW w:w="2765" w:type="dxa"/>
          </w:tcPr>
          <w:p w:rsidR="00DE4EE4" w:rsidRPr="000B4282" w:rsidRDefault="00DE4EE4" w:rsidP="00CA5B3B">
            <w:pPr>
              <w:rPr>
                <w:sz w:val="24"/>
                <w:szCs w:val="24"/>
              </w:rPr>
            </w:pPr>
            <w:r w:rsidRPr="000B4282">
              <w:rPr>
                <w:sz w:val="24"/>
                <w:szCs w:val="24"/>
              </w:rPr>
              <w:t>Dzinēja tips</w:t>
            </w:r>
          </w:p>
        </w:tc>
        <w:tc>
          <w:tcPr>
            <w:tcW w:w="2765" w:type="dxa"/>
          </w:tcPr>
          <w:p w:rsidR="00DE4EE4" w:rsidRPr="000B4282" w:rsidRDefault="00DE4EE4" w:rsidP="00CA5B3B">
            <w:pPr>
              <w:rPr>
                <w:sz w:val="24"/>
                <w:szCs w:val="24"/>
              </w:rPr>
            </w:pPr>
            <w:r w:rsidRPr="000B4282">
              <w:rPr>
                <w:sz w:val="24"/>
                <w:szCs w:val="24"/>
              </w:rPr>
              <w:t xml:space="preserve">Dīzeļdzinējs atbilstoši EURO </w:t>
            </w:r>
            <w:r>
              <w:rPr>
                <w:sz w:val="24"/>
                <w:szCs w:val="24"/>
              </w:rPr>
              <w:t xml:space="preserve">5 </w:t>
            </w:r>
            <w:r w:rsidRPr="000B4282">
              <w:rPr>
                <w:sz w:val="24"/>
                <w:szCs w:val="24"/>
              </w:rPr>
              <w:t>standartam</w:t>
            </w:r>
          </w:p>
        </w:tc>
        <w:tc>
          <w:tcPr>
            <w:tcW w:w="2766" w:type="dxa"/>
          </w:tcPr>
          <w:p w:rsidR="00DE4EE4" w:rsidRPr="000B4282" w:rsidRDefault="00DE4EE4" w:rsidP="00CA5B3B">
            <w:pPr>
              <w:rPr>
                <w:sz w:val="24"/>
                <w:szCs w:val="24"/>
              </w:rPr>
            </w:pPr>
          </w:p>
        </w:tc>
      </w:tr>
      <w:tr w:rsidR="00DE4EE4" w:rsidRPr="000B4282" w:rsidTr="00CA5B3B">
        <w:trPr>
          <w:trHeight w:val="255"/>
        </w:trPr>
        <w:tc>
          <w:tcPr>
            <w:tcW w:w="2765" w:type="dxa"/>
            <w:tcBorders>
              <w:bottom w:val="single" w:sz="4" w:space="0" w:color="auto"/>
            </w:tcBorders>
          </w:tcPr>
          <w:p w:rsidR="00DE4EE4" w:rsidRPr="000B4282" w:rsidRDefault="00DE4EE4" w:rsidP="00CA5B3B">
            <w:pPr>
              <w:rPr>
                <w:sz w:val="24"/>
                <w:szCs w:val="24"/>
              </w:rPr>
            </w:pPr>
            <w:r w:rsidRPr="000B4282">
              <w:rPr>
                <w:sz w:val="24"/>
                <w:szCs w:val="24"/>
              </w:rPr>
              <w:t>Dzinēja darba tilpums</w:t>
            </w:r>
          </w:p>
        </w:tc>
        <w:tc>
          <w:tcPr>
            <w:tcW w:w="2765" w:type="dxa"/>
            <w:tcBorders>
              <w:bottom w:val="single" w:sz="4" w:space="0" w:color="auto"/>
            </w:tcBorders>
          </w:tcPr>
          <w:p w:rsidR="00DE4EE4" w:rsidRPr="000B4282" w:rsidRDefault="00DE4EE4" w:rsidP="00CA5B3B">
            <w:pPr>
              <w:rPr>
                <w:sz w:val="24"/>
                <w:szCs w:val="24"/>
                <w:vertAlign w:val="superscript"/>
              </w:rPr>
            </w:pPr>
            <w:r>
              <w:rPr>
                <w:sz w:val="24"/>
                <w:szCs w:val="24"/>
              </w:rPr>
              <w:t xml:space="preserve">Līdz </w:t>
            </w:r>
            <w:r w:rsidRPr="000B4282">
              <w:rPr>
                <w:sz w:val="24"/>
                <w:szCs w:val="24"/>
              </w:rPr>
              <w:t>2</w:t>
            </w:r>
            <w:r>
              <w:rPr>
                <w:sz w:val="24"/>
                <w:szCs w:val="24"/>
              </w:rPr>
              <w:t>0</w:t>
            </w:r>
            <w:r w:rsidRPr="000B4282">
              <w:rPr>
                <w:sz w:val="24"/>
                <w:szCs w:val="24"/>
              </w:rPr>
              <w:t>00m</w:t>
            </w:r>
            <w:r w:rsidRPr="000B4282">
              <w:rPr>
                <w:sz w:val="24"/>
                <w:szCs w:val="24"/>
                <w:vertAlign w:val="superscript"/>
              </w:rPr>
              <w:t>3</w:t>
            </w:r>
          </w:p>
        </w:tc>
        <w:tc>
          <w:tcPr>
            <w:tcW w:w="2766" w:type="dxa"/>
            <w:tcBorders>
              <w:bottom w:val="single" w:sz="4" w:space="0" w:color="auto"/>
            </w:tcBorders>
          </w:tcPr>
          <w:p w:rsidR="00DE4EE4" w:rsidRPr="000B4282" w:rsidRDefault="00DE4EE4" w:rsidP="00CA5B3B">
            <w:pPr>
              <w:rPr>
                <w:sz w:val="24"/>
                <w:szCs w:val="24"/>
              </w:rPr>
            </w:pPr>
          </w:p>
        </w:tc>
      </w:tr>
      <w:tr w:rsidR="00DE4EE4" w:rsidRPr="000B4282" w:rsidTr="00CA5B3B">
        <w:trPr>
          <w:trHeight w:val="213"/>
        </w:trPr>
        <w:tc>
          <w:tcPr>
            <w:tcW w:w="2765" w:type="dxa"/>
            <w:tcBorders>
              <w:top w:val="single" w:sz="4" w:space="0" w:color="auto"/>
            </w:tcBorders>
          </w:tcPr>
          <w:p w:rsidR="00DE4EE4" w:rsidRPr="000B4282" w:rsidRDefault="00DE4EE4" w:rsidP="00CA5B3B">
            <w:pPr>
              <w:rPr>
                <w:sz w:val="24"/>
                <w:szCs w:val="24"/>
              </w:rPr>
            </w:pPr>
            <w:r>
              <w:rPr>
                <w:sz w:val="24"/>
                <w:szCs w:val="24"/>
              </w:rPr>
              <w:t>Jauda</w:t>
            </w:r>
          </w:p>
        </w:tc>
        <w:tc>
          <w:tcPr>
            <w:tcW w:w="2765" w:type="dxa"/>
            <w:tcBorders>
              <w:top w:val="single" w:sz="4" w:space="0" w:color="auto"/>
            </w:tcBorders>
          </w:tcPr>
          <w:p w:rsidR="00DE4EE4" w:rsidRDefault="00DE4EE4" w:rsidP="00CA5B3B">
            <w:pPr>
              <w:rPr>
                <w:sz w:val="24"/>
                <w:szCs w:val="24"/>
              </w:rPr>
            </w:pPr>
            <w:r>
              <w:rPr>
                <w:sz w:val="24"/>
                <w:szCs w:val="24"/>
              </w:rPr>
              <w:t>Vismaz 85 kW</w:t>
            </w:r>
          </w:p>
        </w:tc>
        <w:tc>
          <w:tcPr>
            <w:tcW w:w="2766" w:type="dxa"/>
            <w:tcBorders>
              <w:top w:val="single" w:sz="4" w:space="0" w:color="auto"/>
            </w:tcBorders>
          </w:tcPr>
          <w:p w:rsidR="00DE4EE4" w:rsidRPr="000B4282" w:rsidRDefault="00DE4EE4" w:rsidP="00CA5B3B">
            <w:pPr>
              <w:rPr>
                <w:sz w:val="24"/>
                <w:szCs w:val="24"/>
              </w:rPr>
            </w:pPr>
          </w:p>
        </w:tc>
      </w:tr>
      <w:tr w:rsidR="00DE4EE4" w:rsidRPr="000B4282" w:rsidTr="00CA5B3B">
        <w:trPr>
          <w:trHeight w:val="619"/>
        </w:trPr>
        <w:tc>
          <w:tcPr>
            <w:tcW w:w="2765" w:type="dxa"/>
            <w:tcBorders>
              <w:top w:val="single" w:sz="4" w:space="0" w:color="auto"/>
              <w:bottom w:val="single" w:sz="4" w:space="0" w:color="auto"/>
            </w:tcBorders>
          </w:tcPr>
          <w:p w:rsidR="00DE4EE4" w:rsidRPr="000B4282" w:rsidRDefault="00DE4EE4" w:rsidP="00CA5B3B">
            <w:pPr>
              <w:rPr>
                <w:sz w:val="24"/>
                <w:szCs w:val="24"/>
              </w:rPr>
            </w:pPr>
            <w:r w:rsidRPr="000B4282">
              <w:rPr>
                <w:sz w:val="24"/>
                <w:szCs w:val="24"/>
              </w:rPr>
              <w:t>Degvielas patēriņš</w:t>
            </w:r>
          </w:p>
        </w:tc>
        <w:tc>
          <w:tcPr>
            <w:tcW w:w="2765" w:type="dxa"/>
            <w:tcBorders>
              <w:top w:val="single" w:sz="4" w:space="0" w:color="auto"/>
              <w:bottom w:val="single" w:sz="4" w:space="0" w:color="auto"/>
            </w:tcBorders>
          </w:tcPr>
          <w:p w:rsidR="00DE4EE4" w:rsidRPr="000B4282" w:rsidRDefault="00DE4EE4" w:rsidP="00CA5B3B">
            <w:pPr>
              <w:rPr>
                <w:sz w:val="24"/>
                <w:szCs w:val="24"/>
              </w:rPr>
            </w:pPr>
            <w:r w:rsidRPr="000B4282">
              <w:rPr>
                <w:sz w:val="24"/>
                <w:szCs w:val="24"/>
              </w:rPr>
              <w:t xml:space="preserve">Ne vairāk kā </w:t>
            </w:r>
            <w:r>
              <w:rPr>
                <w:sz w:val="24"/>
                <w:szCs w:val="24"/>
              </w:rPr>
              <w:t>8</w:t>
            </w:r>
            <w:r w:rsidRPr="000B4282">
              <w:rPr>
                <w:sz w:val="24"/>
                <w:szCs w:val="24"/>
              </w:rPr>
              <w:t>l/100km (</w:t>
            </w:r>
            <w:r>
              <w:rPr>
                <w:sz w:val="24"/>
                <w:szCs w:val="24"/>
              </w:rPr>
              <w:t>kombinētais pēc ražotāja datiem</w:t>
            </w:r>
            <w:r w:rsidRPr="000B4282">
              <w:rPr>
                <w:sz w:val="24"/>
                <w:szCs w:val="24"/>
              </w:rPr>
              <w:t>)</w:t>
            </w:r>
          </w:p>
        </w:tc>
        <w:tc>
          <w:tcPr>
            <w:tcW w:w="2766" w:type="dxa"/>
            <w:tcBorders>
              <w:top w:val="single" w:sz="4" w:space="0" w:color="auto"/>
              <w:bottom w:val="single" w:sz="4" w:space="0" w:color="auto"/>
            </w:tcBorders>
          </w:tcPr>
          <w:p w:rsidR="00DE4EE4" w:rsidRPr="000B4282" w:rsidRDefault="00DE4EE4" w:rsidP="00CA5B3B">
            <w:pPr>
              <w:rPr>
                <w:sz w:val="24"/>
                <w:szCs w:val="24"/>
              </w:rPr>
            </w:pPr>
          </w:p>
        </w:tc>
      </w:tr>
      <w:tr w:rsidR="00DE4EE4" w:rsidRPr="000B4282" w:rsidTr="00CA5B3B">
        <w:trPr>
          <w:trHeight w:val="631"/>
        </w:trPr>
        <w:tc>
          <w:tcPr>
            <w:tcW w:w="2765" w:type="dxa"/>
            <w:tcBorders>
              <w:top w:val="single" w:sz="4" w:space="0" w:color="auto"/>
              <w:bottom w:val="single" w:sz="4" w:space="0" w:color="auto"/>
            </w:tcBorders>
            <w:vAlign w:val="center"/>
          </w:tcPr>
          <w:p w:rsidR="00DE4EE4" w:rsidRPr="000B4282" w:rsidRDefault="00DE4EE4" w:rsidP="00CA5B3B">
            <w:pPr>
              <w:rPr>
                <w:sz w:val="24"/>
                <w:szCs w:val="24"/>
              </w:rPr>
            </w:pPr>
            <w:r w:rsidRPr="000B4282">
              <w:rPr>
                <w:sz w:val="24"/>
                <w:szCs w:val="24"/>
              </w:rPr>
              <w:t>Ātrumkārba</w:t>
            </w:r>
          </w:p>
        </w:tc>
        <w:tc>
          <w:tcPr>
            <w:tcW w:w="2765" w:type="dxa"/>
            <w:tcBorders>
              <w:top w:val="single" w:sz="4" w:space="0" w:color="auto"/>
              <w:bottom w:val="single" w:sz="4" w:space="0" w:color="auto"/>
            </w:tcBorders>
          </w:tcPr>
          <w:p w:rsidR="00DE4EE4" w:rsidRPr="000B4282" w:rsidRDefault="00DE4EE4" w:rsidP="00CA5B3B">
            <w:pPr>
              <w:rPr>
                <w:sz w:val="24"/>
                <w:szCs w:val="24"/>
              </w:rPr>
            </w:pPr>
            <w:r w:rsidRPr="000B4282">
              <w:rPr>
                <w:sz w:val="24"/>
                <w:szCs w:val="24"/>
              </w:rPr>
              <w:t>Manuālā, vismaz 6 pārnesumi</w:t>
            </w:r>
          </w:p>
        </w:tc>
        <w:tc>
          <w:tcPr>
            <w:tcW w:w="2766" w:type="dxa"/>
            <w:tcBorders>
              <w:top w:val="single" w:sz="4" w:space="0" w:color="auto"/>
              <w:bottom w:val="single" w:sz="4" w:space="0" w:color="auto"/>
            </w:tcBorders>
          </w:tcPr>
          <w:p w:rsidR="00DE4EE4" w:rsidRPr="000B4282" w:rsidRDefault="00DE4EE4" w:rsidP="00CA5B3B">
            <w:pPr>
              <w:rPr>
                <w:sz w:val="24"/>
                <w:szCs w:val="24"/>
              </w:rPr>
            </w:pPr>
          </w:p>
        </w:tc>
      </w:tr>
      <w:tr w:rsidR="00DE4EE4" w:rsidRPr="000B4282" w:rsidTr="00CA5B3B">
        <w:trPr>
          <w:trHeight w:val="375"/>
        </w:trPr>
        <w:tc>
          <w:tcPr>
            <w:tcW w:w="2765" w:type="dxa"/>
            <w:tcBorders>
              <w:top w:val="single" w:sz="4" w:space="0" w:color="auto"/>
              <w:bottom w:val="single" w:sz="4" w:space="0" w:color="auto"/>
            </w:tcBorders>
            <w:vAlign w:val="center"/>
          </w:tcPr>
          <w:p w:rsidR="00DE4EE4" w:rsidRPr="000B4282" w:rsidRDefault="00DE4EE4" w:rsidP="00CA5B3B">
            <w:pPr>
              <w:rPr>
                <w:sz w:val="24"/>
                <w:szCs w:val="24"/>
              </w:rPr>
            </w:pPr>
            <w:r>
              <w:rPr>
                <w:sz w:val="24"/>
                <w:szCs w:val="24"/>
              </w:rPr>
              <w:t>Piedziņas tips</w:t>
            </w:r>
          </w:p>
        </w:tc>
        <w:tc>
          <w:tcPr>
            <w:tcW w:w="2765" w:type="dxa"/>
            <w:tcBorders>
              <w:top w:val="single" w:sz="4" w:space="0" w:color="auto"/>
              <w:bottom w:val="single" w:sz="4" w:space="0" w:color="auto"/>
            </w:tcBorders>
          </w:tcPr>
          <w:p w:rsidR="00DE4EE4" w:rsidRPr="000B4282" w:rsidRDefault="00DE4EE4" w:rsidP="00CA5B3B">
            <w:pPr>
              <w:rPr>
                <w:sz w:val="24"/>
                <w:szCs w:val="24"/>
              </w:rPr>
            </w:pPr>
            <w:r>
              <w:rPr>
                <w:sz w:val="24"/>
                <w:szCs w:val="24"/>
              </w:rPr>
              <w:t>P</w:t>
            </w:r>
            <w:r w:rsidR="00404C9A">
              <w:rPr>
                <w:sz w:val="24"/>
                <w:szCs w:val="24"/>
              </w:rPr>
              <w:t>riekš</w:t>
            </w:r>
            <w:r>
              <w:rPr>
                <w:sz w:val="24"/>
                <w:szCs w:val="24"/>
              </w:rPr>
              <w:t>piedziņa</w:t>
            </w:r>
          </w:p>
        </w:tc>
        <w:tc>
          <w:tcPr>
            <w:tcW w:w="2766" w:type="dxa"/>
            <w:tcBorders>
              <w:top w:val="single" w:sz="4" w:space="0" w:color="auto"/>
              <w:bottom w:val="single" w:sz="4" w:space="0" w:color="auto"/>
            </w:tcBorders>
          </w:tcPr>
          <w:p w:rsidR="00DE4EE4" w:rsidRPr="000B4282" w:rsidRDefault="00DE4EE4" w:rsidP="00CA5B3B">
            <w:pPr>
              <w:rPr>
                <w:sz w:val="24"/>
                <w:szCs w:val="24"/>
              </w:rPr>
            </w:pPr>
          </w:p>
        </w:tc>
      </w:tr>
      <w:tr w:rsidR="00DE4EE4" w:rsidRPr="000B4282" w:rsidTr="00CA5B3B">
        <w:trPr>
          <w:trHeight w:val="300"/>
        </w:trPr>
        <w:tc>
          <w:tcPr>
            <w:tcW w:w="2765" w:type="dxa"/>
            <w:tcBorders>
              <w:top w:val="single" w:sz="4" w:space="0" w:color="auto"/>
              <w:bottom w:val="single" w:sz="4" w:space="0" w:color="auto"/>
            </w:tcBorders>
          </w:tcPr>
          <w:p w:rsidR="00DE4EE4" w:rsidRPr="000B4282" w:rsidRDefault="00DE4EE4" w:rsidP="00CA5B3B">
            <w:pPr>
              <w:rPr>
                <w:sz w:val="24"/>
                <w:szCs w:val="24"/>
              </w:rPr>
            </w:pPr>
            <w:r w:rsidRPr="000B4282">
              <w:rPr>
                <w:sz w:val="24"/>
                <w:szCs w:val="24"/>
              </w:rPr>
              <w:t>Automobilis aprīkots ar attiecīgās sezonas riepām kā to pieprasa LR likumdošana</w:t>
            </w:r>
          </w:p>
        </w:tc>
        <w:tc>
          <w:tcPr>
            <w:tcW w:w="2765" w:type="dxa"/>
            <w:tcBorders>
              <w:top w:val="single" w:sz="4" w:space="0" w:color="auto"/>
              <w:bottom w:val="single" w:sz="4" w:space="0" w:color="auto"/>
            </w:tcBorders>
          </w:tcPr>
          <w:p w:rsidR="00DE4EE4" w:rsidRPr="000B4282" w:rsidRDefault="00DE4EE4" w:rsidP="00CA5B3B">
            <w:pPr>
              <w:rPr>
                <w:sz w:val="24"/>
                <w:szCs w:val="24"/>
              </w:rPr>
            </w:pPr>
          </w:p>
        </w:tc>
        <w:tc>
          <w:tcPr>
            <w:tcW w:w="2766" w:type="dxa"/>
            <w:tcBorders>
              <w:top w:val="single" w:sz="4" w:space="0" w:color="auto"/>
              <w:bottom w:val="single" w:sz="4" w:space="0" w:color="auto"/>
            </w:tcBorders>
          </w:tcPr>
          <w:p w:rsidR="00DE4EE4" w:rsidRPr="000B4282" w:rsidRDefault="00DE4EE4" w:rsidP="00CA5B3B">
            <w:pPr>
              <w:rPr>
                <w:sz w:val="24"/>
                <w:szCs w:val="24"/>
              </w:rPr>
            </w:pPr>
          </w:p>
        </w:tc>
      </w:tr>
      <w:tr w:rsidR="00DE4EE4" w:rsidRPr="000B4282" w:rsidTr="00CA5B3B">
        <w:trPr>
          <w:trHeight w:val="397"/>
        </w:trPr>
        <w:tc>
          <w:tcPr>
            <w:tcW w:w="2765" w:type="dxa"/>
            <w:tcBorders>
              <w:top w:val="single" w:sz="4" w:space="0" w:color="auto"/>
              <w:bottom w:val="single" w:sz="4" w:space="0" w:color="auto"/>
            </w:tcBorders>
            <w:vAlign w:val="center"/>
          </w:tcPr>
          <w:p w:rsidR="00DE4EE4" w:rsidRPr="000B4282" w:rsidRDefault="00DE4EE4" w:rsidP="00CA5B3B">
            <w:pPr>
              <w:rPr>
                <w:sz w:val="24"/>
                <w:szCs w:val="24"/>
              </w:rPr>
            </w:pPr>
            <w:r>
              <w:rPr>
                <w:sz w:val="24"/>
                <w:szCs w:val="24"/>
              </w:rPr>
              <w:t>Durvju skaits</w:t>
            </w:r>
          </w:p>
        </w:tc>
        <w:tc>
          <w:tcPr>
            <w:tcW w:w="2765" w:type="dxa"/>
            <w:tcBorders>
              <w:top w:val="single" w:sz="4" w:space="0" w:color="auto"/>
              <w:bottom w:val="single" w:sz="4" w:space="0" w:color="auto"/>
            </w:tcBorders>
            <w:vAlign w:val="center"/>
          </w:tcPr>
          <w:p w:rsidR="00DE4EE4" w:rsidRPr="000B4282" w:rsidRDefault="00DE4EE4" w:rsidP="00CA5B3B">
            <w:pPr>
              <w:rPr>
                <w:sz w:val="24"/>
                <w:szCs w:val="24"/>
              </w:rPr>
            </w:pPr>
            <w:r>
              <w:rPr>
                <w:sz w:val="24"/>
                <w:szCs w:val="24"/>
              </w:rPr>
              <w:t>5</w:t>
            </w:r>
          </w:p>
        </w:tc>
        <w:tc>
          <w:tcPr>
            <w:tcW w:w="2766" w:type="dxa"/>
            <w:tcBorders>
              <w:top w:val="single" w:sz="4" w:space="0" w:color="auto"/>
              <w:bottom w:val="single" w:sz="4" w:space="0" w:color="auto"/>
            </w:tcBorders>
          </w:tcPr>
          <w:p w:rsidR="00DE4EE4" w:rsidRPr="000B4282" w:rsidRDefault="00DE4EE4" w:rsidP="00CA5B3B">
            <w:pPr>
              <w:rPr>
                <w:sz w:val="24"/>
                <w:szCs w:val="24"/>
              </w:rPr>
            </w:pPr>
          </w:p>
        </w:tc>
      </w:tr>
      <w:tr w:rsidR="00DE4EE4" w:rsidRPr="000B4282" w:rsidTr="00CA5B3B">
        <w:trPr>
          <w:trHeight w:val="698"/>
        </w:trPr>
        <w:tc>
          <w:tcPr>
            <w:tcW w:w="2765" w:type="dxa"/>
            <w:tcBorders>
              <w:top w:val="single" w:sz="4" w:space="0" w:color="auto"/>
              <w:bottom w:val="single" w:sz="4" w:space="0" w:color="auto"/>
            </w:tcBorders>
            <w:vAlign w:val="center"/>
          </w:tcPr>
          <w:p w:rsidR="00DE4EE4" w:rsidRPr="004E3203" w:rsidRDefault="00DE4EE4" w:rsidP="00CA5B3B">
            <w:pPr>
              <w:rPr>
                <w:sz w:val="24"/>
                <w:szCs w:val="24"/>
              </w:rPr>
            </w:pPr>
            <w:r w:rsidRPr="004E3203">
              <w:rPr>
                <w:sz w:val="24"/>
                <w:szCs w:val="24"/>
              </w:rPr>
              <w:t>Sēdvietas (ieskaitot vadītāja vietu)</w:t>
            </w:r>
          </w:p>
        </w:tc>
        <w:tc>
          <w:tcPr>
            <w:tcW w:w="2765" w:type="dxa"/>
            <w:tcBorders>
              <w:top w:val="single" w:sz="4" w:space="0" w:color="auto"/>
              <w:bottom w:val="single" w:sz="4" w:space="0" w:color="auto"/>
            </w:tcBorders>
            <w:vAlign w:val="center"/>
          </w:tcPr>
          <w:p w:rsidR="00DE4EE4" w:rsidRPr="004E3203" w:rsidRDefault="00E07779" w:rsidP="00CA5B3B">
            <w:pPr>
              <w:rPr>
                <w:sz w:val="24"/>
                <w:szCs w:val="24"/>
              </w:rPr>
            </w:pPr>
            <w:r>
              <w:rPr>
                <w:sz w:val="24"/>
                <w:szCs w:val="24"/>
              </w:rPr>
              <w:t>7</w:t>
            </w:r>
          </w:p>
        </w:tc>
        <w:tc>
          <w:tcPr>
            <w:tcW w:w="2766" w:type="dxa"/>
            <w:tcBorders>
              <w:top w:val="single" w:sz="4" w:space="0" w:color="auto"/>
              <w:bottom w:val="single" w:sz="4" w:space="0" w:color="auto"/>
            </w:tcBorders>
          </w:tcPr>
          <w:p w:rsidR="00DE4EE4" w:rsidRPr="000B4282" w:rsidRDefault="00DE4EE4" w:rsidP="00CA5B3B"/>
        </w:tc>
      </w:tr>
      <w:tr w:rsidR="00DE4EE4" w:rsidRPr="000B4282" w:rsidTr="00CA5B3B">
        <w:trPr>
          <w:trHeight w:val="1545"/>
        </w:trPr>
        <w:tc>
          <w:tcPr>
            <w:tcW w:w="2765" w:type="dxa"/>
            <w:tcBorders>
              <w:top w:val="single" w:sz="4" w:space="0" w:color="auto"/>
              <w:bottom w:val="single" w:sz="4" w:space="0" w:color="auto"/>
            </w:tcBorders>
            <w:vAlign w:val="center"/>
          </w:tcPr>
          <w:p w:rsidR="00DE4EE4" w:rsidRPr="004E3203" w:rsidRDefault="00DE4EE4" w:rsidP="00CA5B3B">
            <w:pPr>
              <w:rPr>
                <w:sz w:val="24"/>
                <w:szCs w:val="24"/>
              </w:rPr>
            </w:pPr>
            <w:r>
              <w:rPr>
                <w:sz w:val="24"/>
                <w:szCs w:val="24"/>
              </w:rPr>
              <w:t>Īpašas prasības</w:t>
            </w:r>
          </w:p>
        </w:tc>
        <w:tc>
          <w:tcPr>
            <w:tcW w:w="2765" w:type="dxa"/>
            <w:tcBorders>
              <w:top w:val="single" w:sz="4" w:space="0" w:color="auto"/>
              <w:bottom w:val="single" w:sz="4" w:space="0" w:color="auto"/>
            </w:tcBorders>
            <w:vAlign w:val="center"/>
          </w:tcPr>
          <w:p w:rsidR="00DE4EE4" w:rsidRDefault="00DE4EE4" w:rsidP="00CA5B3B">
            <w:pPr>
              <w:rPr>
                <w:sz w:val="24"/>
                <w:szCs w:val="24"/>
              </w:rPr>
            </w:pPr>
            <w:r>
              <w:rPr>
                <w:sz w:val="24"/>
                <w:szCs w:val="24"/>
              </w:rPr>
              <w:t xml:space="preserve">Vismaz </w:t>
            </w:r>
            <w:r w:rsidR="00126D9C">
              <w:rPr>
                <w:sz w:val="24"/>
                <w:szCs w:val="24"/>
              </w:rPr>
              <w:t>300</w:t>
            </w:r>
            <w:r>
              <w:rPr>
                <w:sz w:val="24"/>
                <w:szCs w:val="24"/>
              </w:rPr>
              <w:t xml:space="preserve">l ietilpīgs bagāžas nodalījumu </w:t>
            </w:r>
            <w:proofErr w:type="gramStart"/>
            <w:r>
              <w:rPr>
                <w:sz w:val="24"/>
                <w:szCs w:val="24"/>
              </w:rPr>
              <w:t>un  gaisa</w:t>
            </w:r>
            <w:proofErr w:type="gramEnd"/>
            <w:r>
              <w:rPr>
                <w:sz w:val="24"/>
                <w:szCs w:val="24"/>
              </w:rPr>
              <w:t xml:space="preserve"> kondicionieris.</w:t>
            </w:r>
          </w:p>
        </w:tc>
        <w:tc>
          <w:tcPr>
            <w:tcW w:w="2766" w:type="dxa"/>
            <w:tcBorders>
              <w:top w:val="single" w:sz="4" w:space="0" w:color="auto"/>
              <w:bottom w:val="single" w:sz="4" w:space="0" w:color="auto"/>
            </w:tcBorders>
          </w:tcPr>
          <w:p w:rsidR="00DE4EE4" w:rsidRPr="000B4282" w:rsidRDefault="00DE4EE4" w:rsidP="00CA5B3B"/>
        </w:tc>
      </w:tr>
    </w:tbl>
    <w:p w:rsidR="00DE4EE4" w:rsidRDefault="00DE4EE4" w:rsidP="00DE4EE4"/>
    <w:p w:rsidR="00DE4EE4" w:rsidRDefault="00DE4EE4" w:rsidP="00DE4EE4">
      <w:pPr>
        <w:jc w:val="both"/>
      </w:pPr>
    </w:p>
    <w:p w:rsidR="00DE4EE4" w:rsidRDefault="00DE4EE4" w:rsidP="00DE4EE4">
      <w:pPr>
        <w:jc w:val="both"/>
      </w:pPr>
    </w:p>
    <w:p w:rsidR="00DE4EE4" w:rsidRDefault="00DE4EE4" w:rsidP="00DE4EE4">
      <w:pPr>
        <w:jc w:val="both"/>
      </w:pPr>
    </w:p>
    <w:p w:rsidR="00DE4EE4" w:rsidRDefault="00DE4EE4" w:rsidP="00DE4EE4">
      <w:pPr>
        <w:jc w:val="both"/>
      </w:pPr>
    </w:p>
    <w:p w:rsidR="00DE4EE4" w:rsidRDefault="00DE4EE4" w:rsidP="00126D9C">
      <w:pPr>
        <w:widowControl/>
        <w:overflowPunct/>
        <w:autoSpaceDE/>
        <w:autoSpaceDN/>
        <w:adjustRightInd/>
      </w:pPr>
    </w:p>
    <w:p w:rsidR="00DE4EE4" w:rsidRDefault="00DE4EE4" w:rsidP="00DE4EE4">
      <w:pPr>
        <w:jc w:val="both"/>
      </w:pPr>
    </w:p>
    <w:p w:rsidR="00DE4EE4" w:rsidRPr="00355324" w:rsidRDefault="0057488D" w:rsidP="00DE4EE4">
      <w:pPr>
        <w:pStyle w:val="ListParagraph"/>
        <w:ind w:left="0"/>
        <w:jc w:val="both"/>
        <w:rPr>
          <w:b/>
          <w:sz w:val="24"/>
          <w:szCs w:val="24"/>
          <w:lang w:val="lv-LV"/>
        </w:rPr>
      </w:pPr>
      <w:r>
        <w:rPr>
          <w:b/>
          <w:sz w:val="24"/>
          <w:szCs w:val="24"/>
        </w:rPr>
        <w:t>2</w:t>
      </w:r>
      <w:r w:rsidR="00DE4EE4">
        <w:rPr>
          <w:b/>
          <w:sz w:val="24"/>
          <w:szCs w:val="24"/>
        </w:rPr>
        <w:t xml:space="preserve">.daļa. </w:t>
      </w:r>
      <w:r w:rsidR="006B39DE">
        <w:rPr>
          <w:b/>
          <w:sz w:val="24"/>
          <w:szCs w:val="24"/>
          <w:lang w:val="lv-LV"/>
        </w:rPr>
        <w:t>L</w:t>
      </w:r>
      <w:r w:rsidR="00DE4EE4" w:rsidRPr="00753552">
        <w:rPr>
          <w:b/>
          <w:sz w:val="24"/>
          <w:szCs w:val="24"/>
          <w:lang w:val="lv-LV"/>
        </w:rPr>
        <w:t xml:space="preserve">ietota transportlīdzekļa (sēdvietas </w:t>
      </w:r>
      <w:r w:rsidR="00DE4EE4">
        <w:rPr>
          <w:b/>
          <w:sz w:val="24"/>
          <w:szCs w:val="24"/>
          <w:lang w:val="lv-LV"/>
        </w:rPr>
        <w:t>4</w:t>
      </w:r>
      <w:r w:rsidR="00DE4EE4" w:rsidRPr="00753552">
        <w:rPr>
          <w:b/>
          <w:sz w:val="24"/>
          <w:szCs w:val="24"/>
          <w:lang w:val="lv-LV"/>
        </w:rPr>
        <w:t>+1) noma</w:t>
      </w:r>
      <w:r w:rsidR="00DE4EE4">
        <w:rPr>
          <w:b/>
          <w:sz w:val="24"/>
          <w:szCs w:val="24"/>
          <w:lang w:val="lv-LV"/>
        </w:rPr>
        <w:t>.</w:t>
      </w:r>
    </w:p>
    <w:p w:rsidR="00DE4EE4" w:rsidRDefault="00DE4EE4" w:rsidP="00DE4EE4"/>
    <w:tbl>
      <w:tblPr>
        <w:tblStyle w:val="TableGrid"/>
        <w:tblW w:w="0" w:type="auto"/>
        <w:tblLook w:val="04A0" w:firstRow="1" w:lastRow="0" w:firstColumn="1" w:lastColumn="0" w:noHBand="0" w:noVBand="1"/>
      </w:tblPr>
      <w:tblGrid>
        <w:gridCol w:w="4148"/>
        <w:gridCol w:w="4148"/>
      </w:tblGrid>
      <w:tr w:rsidR="00DE4EE4" w:rsidRPr="000B4282" w:rsidTr="00CA5B3B">
        <w:tc>
          <w:tcPr>
            <w:tcW w:w="4148" w:type="dxa"/>
          </w:tcPr>
          <w:p w:rsidR="00DE4EE4" w:rsidRPr="000B4282" w:rsidRDefault="000F7A73" w:rsidP="00CA5B3B">
            <w:pPr>
              <w:rPr>
                <w:b/>
                <w:sz w:val="24"/>
                <w:szCs w:val="24"/>
              </w:rPr>
            </w:pPr>
            <w:r>
              <w:rPr>
                <w:b/>
                <w:sz w:val="24"/>
                <w:szCs w:val="24"/>
              </w:rPr>
              <w:t>TRANSPORTLĪDZEKLIS</w:t>
            </w:r>
          </w:p>
        </w:tc>
        <w:tc>
          <w:tcPr>
            <w:tcW w:w="4148" w:type="dxa"/>
          </w:tcPr>
          <w:p w:rsidR="00DE4EE4" w:rsidRPr="000B4282" w:rsidRDefault="00DE4EE4" w:rsidP="00CA5B3B">
            <w:pPr>
              <w:rPr>
                <w:sz w:val="24"/>
                <w:szCs w:val="24"/>
              </w:rPr>
            </w:pPr>
          </w:p>
        </w:tc>
      </w:tr>
      <w:tr w:rsidR="00DE4EE4" w:rsidRPr="000B4282" w:rsidTr="00CA5B3B">
        <w:tc>
          <w:tcPr>
            <w:tcW w:w="4148" w:type="dxa"/>
          </w:tcPr>
          <w:p w:rsidR="00DE4EE4" w:rsidRPr="000B4282" w:rsidRDefault="00DE4EE4" w:rsidP="00CA5B3B">
            <w:pPr>
              <w:rPr>
                <w:b/>
                <w:sz w:val="24"/>
                <w:szCs w:val="24"/>
              </w:rPr>
            </w:pPr>
            <w:r w:rsidRPr="000B4282">
              <w:rPr>
                <w:b/>
                <w:sz w:val="24"/>
                <w:szCs w:val="24"/>
              </w:rPr>
              <w:t>Marka, modelis, izlaiduma gads</w:t>
            </w:r>
          </w:p>
        </w:tc>
        <w:tc>
          <w:tcPr>
            <w:tcW w:w="4148" w:type="dxa"/>
          </w:tcPr>
          <w:p w:rsidR="00DE4EE4" w:rsidRPr="000B4282" w:rsidRDefault="00DE4EE4" w:rsidP="00CA5B3B">
            <w:pPr>
              <w:rPr>
                <w:b/>
                <w:sz w:val="24"/>
                <w:szCs w:val="24"/>
              </w:rPr>
            </w:pPr>
          </w:p>
        </w:tc>
      </w:tr>
    </w:tbl>
    <w:p w:rsidR="00DE4EE4" w:rsidRPr="000B4282" w:rsidRDefault="00DE4EE4" w:rsidP="00DE4EE4">
      <w:r w:rsidRPr="000B4282">
        <w:t xml:space="preserve"> </w:t>
      </w:r>
    </w:p>
    <w:tbl>
      <w:tblPr>
        <w:tblStyle w:val="TableGrid"/>
        <w:tblW w:w="0" w:type="auto"/>
        <w:tblLook w:val="04A0" w:firstRow="1" w:lastRow="0" w:firstColumn="1" w:lastColumn="0" w:noHBand="0" w:noVBand="1"/>
      </w:tblPr>
      <w:tblGrid>
        <w:gridCol w:w="2765"/>
        <w:gridCol w:w="2765"/>
        <w:gridCol w:w="2766"/>
      </w:tblGrid>
      <w:tr w:rsidR="00DE4EE4" w:rsidRPr="000B4282" w:rsidTr="00CA5B3B">
        <w:trPr>
          <w:trHeight w:val="615"/>
        </w:trPr>
        <w:tc>
          <w:tcPr>
            <w:tcW w:w="2765" w:type="dxa"/>
            <w:tcBorders>
              <w:bottom w:val="single" w:sz="4" w:space="0" w:color="auto"/>
            </w:tcBorders>
            <w:vAlign w:val="center"/>
          </w:tcPr>
          <w:p w:rsidR="00DE4EE4" w:rsidRPr="000B4282" w:rsidRDefault="00DE4EE4" w:rsidP="00CA5B3B">
            <w:pPr>
              <w:jc w:val="center"/>
              <w:rPr>
                <w:b/>
                <w:sz w:val="24"/>
                <w:szCs w:val="24"/>
              </w:rPr>
            </w:pPr>
            <w:r w:rsidRPr="000B4282">
              <w:rPr>
                <w:b/>
                <w:sz w:val="24"/>
                <w:szCs w:val="24"/>
              </w:rPr>
              <w:t>RĀDĪTĀJS</w:t>
            </w:r>
          </w:p>
        </w:tc>
        <w:tc>
          <w:tcPr>
            <w:tcW w:w="2765" w:type="dxa"/>
            <w:tcBorders>
              <w:bottom w:val="single" w:sz="4" w:space="0" w:color="auto"/>
            </w:tcBorders>
            <w:vAlign w:val="center"/>
          </w:tcPr>
          <w:p w:rsidR="00DE4EE4" w:rsidRPr="000B4282" w:rsidRDefault="00DE4EE4" w:rsidP="00CA5B3B">
            <w:pPr>
              <w:jc w:val="center"/>
              <w:rPr>
                <w:b/>
                <w:sz w:val="24"/>
                <w:szCs w:val="24"/>
              </w:rPr>
            </w:pPr>
            <w:r w:rsidRPr="000B4282">
              <w:rPr>
                <w:b/>
                <w:sz w:val="24"/>
                <w:szCs w:val="24"/>
              </w:rPr>
              <w:t>PRASĪBAS</w:t>
            </w:r>
          </w:p>
        </w:tc>
        <w:tc>
          <w:tcPr>
            <w:tcW w:w="2766" w:type="dxa"/>
            <w:tcBorders>
              <w:bottom w:val="single" w:sz="4" w:space="0" w:color="auto"/>
            </w:tcBorders>
            <w:vAlign w:val="center"/>
          </w:tcPr>
          <w:p w:rsidR="00DE4EE4" w:rsidRDefault="00DE4EE4" w:rsidP="00CA5B3B">
            <w:pPr>
              <w:jc w:val="center"/>
              <w:rPr>
                <w:b/>
                <w:sz w:val="24"/>
                <w:szCs w:val="24"/>
              </w:rPr>
            </w:pPr>
          </w:p>
          <w:p w:rsidR="00DE4EE4" w:rsidRPr="000B4282" w:rsidRDefault="00DE4EE4" w:rsidP="00CA5B3B">
            <w:pPr>
              <w:jc w:val="center"/>
              <w:rPr>
                <w:b/>
                <w:sz w:val="24"/>
                <w:szCs w:val="24"/>
              </w:rPr>
            </w:pPr>
            <w:r w:rsidRPr="000B4282">
              <w:rPr>
                <w:b/>
                <w:sz w:val="24"/>
                <w:szCs w:val="24"/>
              </w:rPr>
              <w:t>PRETENDENTA PIEDĀVĀJUMS</w:t>
            </w:r>
            <w:r>
              <w:rPr>
                <w:b/>
                <w:sz w:val="24"/>
                <w:szCs w:val="24"/>
              </w:rPr>
              <w:t>*</w:t>
            </w:r>
          </w:p>
          <w:p w:rsidR="00DE4EE4" w:rsidRPr="000B4282" w:rsidRDefault="00DE4EE4" w:rsidP="00CA5B3B">
            <w:pPr>
              <w:jc w:val="center"/>
              <w:rPr>
                <w:b/>
                <w:sz w:val="24"/>
                <w:szCs w:val="24"/>
              </w:rPr>
            </w:pPr>
          </w:p>
        </w:tc>
      </w:tr>
      <w:tr w:rsidR="00DE4EE4" w:rsidRPr="000B4282" w:rsidTr="00CA5B3B">
        <w:trPr>
          <w:trHeight w:val="571"/>
        </w:trPr>
        <w:tc>
          <w:tcPr>
            <w:tcW w:w="2765" w:type="dxa"/>
            <w:tcBorders>
              <w:bottom w:val="single" w:sz="4" w:space="0" w:color="auto"/>
            </w:tcBorders>
          </w:tcPr>
          <w:p w:rsidR="00DE4EE4" w:rsidRPr="000B4282" w:rsidRDefault="00DE4EE4" w:rsidP="00CA5B3B">
            <w:pPr>
              <w:rPr>
                <w:sz w:val="24"/>
                <w:szCs w:val="24"/>
              </w:rPr>
            </w:pPr>
            <w:r w:rsidRPr="000B4282">
              <w:rPr>
                <w:sz w:val="24"/>
                <w:szCs w:val="24"/>
              </w:rPr>
              <w:t>Automobiļa tips</w:t>
            </w:r>
          </w:p>
        </w:tc>
        <w:tc>
          <w:tcPr>
            <w:tcW w:w="2765" w:type="dxa"/>
            <w:tcBorders>
              <w:bottom w:val="single" w:sz="4" w:space="0" w:color="auto"/>
            </w:tcBorders>
          </w:tcPr>
          <w:p w:rsidR="00DE4EE4" w:rsidRPr="00F62625" w:rsidRDefault="00DE4EE4" w:rsidP="00CA5B3B">
            <w:pPr>
              <w:rPr>
                <w:sz w:val="24"/>
                <w:szCs w:val="24"/>
              </w:rPr>
            </w:pPr>
            <w:r>
              <w:rPr>
                <w:sz w:val="24"/>
                <w:szCs w:val="24"/>
              </w:rPr>
              <w:t>D vidēja (pēc LPAA klasifikatora)</w:t>
            </w:r>
          </w:p>
        </w:tc>
        <w:tc>
          <w:tcPr>
            <w:tcW w:w="2766" w:type="dxa"/>
            <w:tcBorders>
              <w:bottom w:val="single" w:sz="4" w:space="0" w:color="auto"/>
            </w:tcBorders>
          </w:tcPr>
          <w:p w:rsidR="00DE4EE4" w:rsidRPr="000B4282" w:rsidRDefault="00DE4EE4" w:rsidP="00CA5B3B">
            <w:pPr>
              <w:rPr>
                <w:sz w:val="24"/>
                <w:szCs w:val="24"/>
              </w:rPr>
            </w:pPr>
          </w:p>
        </w:tc>
      </w:tr>
      <w:tr w:rsidR="00DE4EE4" w:rsidRPr="000B4282" w:rsidTr="00CA5B3B">
        <w:trPr>
          <w:trHeight w:val="345"/>
        </w:trPr>
        <w:tc>
          <w:tcPr>
            <w:tcW w:w="2765" w:type="dxa"/>
            <w:tcBorders>
              <w:bottom w:val="single" w:sz="4" w:space="0" w:color="auto"/>
            </w:tcBorders>
          </w:tcPr>
          <w:p w:rsidR="00DE4EE4" w:rsidRPr="000B4282" w:rsidRDefault="00DE4EE4" w:rsidP="00CA5B3B">
            <w:pPr>
              <w:rPr>
                <w:sz w:val="24"/>
                <w:szCs w:val="24"/>
              </w:rPr>
            </w:pPr>
            <w:r w:rsidRPr="000B4282">
              <w:rPr>
                <w:sz w:val="24"/>
                <w:szCs w:val="24"/>
              </w:rPr>
              <w:t>Izlaiduma gads</w:t>
            </w:r>
          </w:p>
        </w:tc>
        <w:tc>
          <w:tcPr>
            <w:tcW w:w="2765" w:type="dxa"/>
            <w:tcBorders>
              <w:bottom w:val="single" w:sz="4" w:space="0" w:color="auto"/>
            </w:tcBorders>
          </w:tcPr>
          <w:p w:rsidR="00DE4EE4" w:rsidRPr="000B4282" w:rsidRDefault="00DE4EE4" w:rsidP="00CA5B3B">
            <w:pPr>
              <w:rPr>
                <w:sz w:val="24"/>
                <w:szCs w:val="24"/>
              </w:rPr>
            </w:pPr>
            <w:r>
              <w:rPr>
                <w:sz w:val="24"/>
                <w:szCs w:val="24"/>
              </w:rPr>
              <w:t>2011-2013</w:t>
            </w:r>
          </w:p>
        </w:tc>
        <w:tc>
          <w:tcPr>
            <w:tcW w:w="2766" w:type="dxa"/>
            <w:tcBorders>
              <w:bottom w:val="single" w:sz="4" w:space="0" w:color="auto"/>
            </w:tcBorders>
          </w:tcPr>
          <w:p w:rsidR="00DE4EE4" w:rsidRPr="000B4282" w:rsidRDefault="00DE4EE4" w:rsidP="00CA5B3B">
            <w:pPr>
              <w:rPr>
                <w:sz w:val="24"/>
                <w:szCs w:val="24"/>
              </w:rPr>
            </w:pPr>
          </w:p>
        </w:tc>
      </w:tr>
      <w:tr w:rsidR="00DE4EE4" w:rsidRPr="000B4282" w:rsidTr="00CA5B3B">
        <w:tc>
          <w:tcPr>
            <w:tcW w:w="2765" w:type="dxa"/>
          </w:tcPr>
          <w:p w:rsidR="00DE4EE4" w:rsidRPr="000B4282" w:rsidRDefault="00DE4EE4" w:rsidP="00CA5B3B">
            <w:pPr>
              <w:rPr>
                <w:sz w:val="24"/>
                <w:szCs w:val="24"/>
              </w:rPr>
            </w:pPr>
            <w:r w:rsidRPr="000B4282">
              <w:rPr>
                <w:sz w:val="24"/>
                <w:szCs w:val="24"/>
              </w:rPr>
              <w:t>Dzinēja tips</w:t>
            </w:r>
          </w:p>
        </w:tc>
        <w:tc>
          <w:tcPr>
            <w:tcW w:w="2765" w:type="dxa"/>
          </w:tcPr>
          <w:p w:rsidR="00DE4EE4" w:rsidRPr="000B4282" w:rsidRDefault="00DE4EE4" w:rsidP="00CA5B3B">
            <w:pPr>
              <w:rPr>
                <w:sz w:val="24"/>
                <w:szCs w:val="24"/>
              </w:rPr>
            </w:pPr>
            <w:r w:rsidRPr="000B4282">
              <w:rPr>
                <w:sz w:val="24"/>
                <w:szCs w:val="24"/>
              </w:rPr>
              <w:t xml:space="preserve">Dīzeļdzinējs atbilstoši EURO </w:t>
            </w:r>
            <w:r>
              <w:rPr>
                <w:sz w:val="24"/>
                <w:szCs w:val="24"/>
              </w:rPr>
              <w:t xml:space="preserve">5 </w:t>
            </w:r>
            <w:r w:rsidRPr="000B4282">
              <w:rPr>
                <w:sz w:val="24"/>
                <w:szCs w:val="24"/>
              </w:rPr>
              <w:t>standartam</w:t>
            </w:r>
          </w:p>
        </w:tc>
        <w:tc>
          <w:tcPr>
            <w:tcW w:w="2766" w:type="dxa"/>
          </w:tcPr>
          <w:p w:rsidR="00DE4EE4" w:rsidRPr="000B4282" w:rsidRDefault="00DE4EE4" w:rsidP="00CA5B3B">
            <w:pPr>
              <w:rPr>
                <w:sz w:val="24"/>
                <w:szCs w:val="24"/>
              </w:rPr>
            </w:pPr>
          </w:p>
        </w:tc>
      </w:tr>
      <w:tr w:rsidR="00DE4EE4" w:rsidRPr="000B4282" w:rsidTr="00CA5B3B">
        <w:trPr>
          <w:trHeight w:val="255"/>
        </w:trPr>
        <w:tc>
          <w:tcPr>
            <w:tcW w:w="2765" w:type="dxa"/>
            <w:tcBorders>
              <w:bottom w:val="single" w:sz="4" w:space="0" w:color="auto"/>
            </w:tcBorders>
          </w:tcPr>
          <w:p w:rsidR="00DE4EE4" w:rsidRPr="000B4282" w:rsidRDefault="00DE4EE4" w:rsidP="00CA5B3B">
            <w:pPr>
              <w:rPr>
                <w:sz w:val="24"/>
                <w:szCs w:val="24"/>
              </w:rPr>
            </w:pPr>
            <w:r w:rsidRPr="000B4282">
              <w:rPr>
                <w:sz w:val="24"/>
                <w:szCs w:val="24"/>
              </w:rPr>
              <w:t>Dzinēja darba tilpums</w:t>
            </w:r>
          </w:p>
        </w:tc>
        <w:tc>
          <w:tcPr>
            <w:tcW w:w="2765" w:type="dxa"/>
            <w:tcBorders>
              <w:bottom w:val="single" w:sz="4" w:space="0" w:color="auto"/>
            </w:tcBorders>
          </w:tcPr>
          <w:p w:rsidR="00DE4EE4" w:rsidRPr="000B4282" w:rsidRDefault="00DE4EE4" w:rsidP="00CA5B3B">
            <w:pPr>
              <w:rPr>
                <w:sz w:val="24"/>
                <w:szCs w:val="24"/>
                <w:vertAlign w:val="superscript"/>
              </w:rPr>
            </w:pPr>
            <w:r>
              <w:rPr>
                <w:sz w:val="24"/>
                <w:szCs w:val="24"/>
              </w:rPr>
              <w:t xml:space="preserve">Līdz </w:t>
            </w:r>
            <w:r w:rsidRPr="000B4282">
              <w:rPr>
                <w:sz w:val="24"/>
                <w:szCs w:val="24"/>
              </w:rPr>
              <w:t>2</w:t>
            </w:r>
            <w:r>
              <w:rPr>
                <w:sz w:val="24"/>
                <w:szCs w:val="24"/>
              </w:rPr>
              <w:t>0</w:t>
            </w:r>
            <w:r w:rsidRPr="000B4282">
              <w:rPr>
                <w:sz w:val="24"/>
                <w:szCs w:val="24"/>
              </w:rPr>
              <w:t>00m</w:t>
            </w:r>
            <w:r w:rsidRPr="000B4282">
              <w:rPr>
                <w:sz w:val="24"/>
                <w:szCs w:val="24"/>
                <w:vertAlign w:val="superscript"/>
              </w:rPr>
              <w:t>3</w:t>
            </w:r>
          </w:p>
        </w:tc>
        <w:tc>
          <w:tcPr>
            <w:tcW w:w="2766" w:type="dxa"/>
            <w:tcBorders>
              <w:bottom w:val="single" w:sz="4" w:space="0" w:color="auto"/>
            </w:tcBorders>
          </w:tcPr>
          <w:p w:rsidR="00DE4EE4" w:rsidRPr="000B4282" w:rsidRDefault="00DE4EE4" w:rsidP="00CA5B3B">
            <w:pPr>
              <w:rPr>
                <w:sz w:val="24"/>
                <w:szCs w:val="24"/>
              </w:rPr>
            </w:pPr>
          </w:p>
        </w:tc>
      </w:tr>
      <w:tr w:rsidR="00DE4EE4" w:rsidRPr="000B4282" w:rsidTr="00CA5B3B">
        <w:trPr>
          <w:trHeight w:val="213"/>
        </w:trPr>
        <w:tc>
          <w:tcPr>
            <w:tcW w:w="2765" w:type="dxa"/>
            <w:tcBorders>
              <w:top w:val="single" w:sz="4" w:space="0" w:color="auto"/>
            </w:tcBorders>
          </w:tcPr>
          <w:p w:rsidR="00DE4EE4" w:rsidRPr="000B4282" w:rsidRDefault="00DE4EE4" w:rsidP="00CA5B3B">
            <w:pPr>
              <w:rPr>
                <w:sz w:val="24"/>
                <w:szCs w:val="24"/>
              </w:rPr>
            </w:pPr>
            <w:r>
              <w:rPr>
                <w:sz w:val="24"/>
                <w:szCs w:val="24"/>
              </w:rPr>
              <w:t>Jauda</w:t>
            </w:r>
          </w:p>
        </w:tc>
        <w:tc>
          <w:tcPr>
            <w:tcW w:w="2765" w:type="dxa"/>
            <w:tcBorders>
              <w:top w:val="single" w:sz="4" w:space="0" w:color="auto"/>
            </w:tcBorders>
          </w:tcPr>
          <w:p w:rsidR="00DE4EE4" w:rsidRDefault="00DE4EE4" w:rsidP="00CA5B3B">
            <w:pPr>
              <w:rPr>
                <w:sz w:val="24"/>
                <w:szCs w:val="24"/>
              </w:rPr>
            </w:pPr>
            <w:r>
              <w:rPr>
                <w:sz w:val="24"/>
                <w:szCs w:val="24"/>
              </w:rPr>
              <w:t>Vismaz 85 kW</w:t>
            </w:r>
          </w:p>
        </w:tc>
        <w:tc>
          <w:tcPr>
            <w:tcW w:w="2766" w:type="dxa"/>
            <w:tcBorders>
              <w:top w:val="single" w:sz="4" w:space="0" w:color="auto"/>
            </w:tcBorders>
          </w:tcPr>
          <w:p w:rsidR="00DE4EE4" w:rsidRPr="000B4282" w:rsidRDefault="00DE4EE4" w:rsidP="00CA5B3B">
            <w:pPr>
              <w:rPr>
                <w:sz w:val="24"/>
                <w:szCs w:val="24"/>
              </w:rPr>
            </w:pPr>
          </w:p>
        </w:tc>
      </w:tr>
      <w:tr w:rsidR="00DE4EE4" w:rsidRPr="000B4282" w:rsidTr="00CA5B3B">
        <w:trPr>
          <w:trHeight w:val="619"/>
        </w:trPr>
        <w:tc>
          <w:tcPr>
            <w:tcW w:w="2765" w:type="dxa"/>
            <w:tcBorders>
              <w:top w:val="single" w:sz="4" w:space="0" w:color="auto"/>
              <w:bottom w:val="single" w:sz="4" w:space="0" w:color="auto"/>
            </w:tcBorders>
          </w:tcPr>
          <w:p w:rsidR="00DE4EE4" w:rsidRPr="000B4282" w:rsidRDefault="00DE4EE4" w:rsidP="00CA5B3B">
            <w:pPr>
              <w:rPr>
                <w:sz w:val="24"/>
                <w:szCs w:val="24"/>
              </w:rPr>
            </w:pPr>
            <w:r w:rsidRPr="000B4282">
              <w:rPr>
                <w:sz w:val="24"/>
                <w:szCs w:val="24"/>
              </w:rPr>
              <w:t>Degvielas patēriņš</w:t>
            </w:r>
          </w:p>
        </w:tc>
        <w:tc>
          <w:tcPr>
            <w:tcW w:w="2765" w:type="dxa"/>
            <w:tcBorders>
              <w:top w:val="single" w:sz="4" w:space="0" w:color="auto"/>
              <w:bottom w:val="single" w:sz="4" w:space="0" w:color="auto"/>
            </w:tcBorders>
          </w:tcPr>
          <w:p w:rsidR="00DE4EE4" w:rsidRPr="000B4282" w:rsidRDefault="00DE4EE4" w:rsidP="00CA5B3B">
            <w:pPr>
              <w:rPr>
                <w:sz w:val="24"/>
                <w:szCs w:val="24"/>
              </w:rPr>
            </w:pPr>
            <w:r w:rsidRPr="000B4282">
              <w:rPr>
                <w:sz w:val="24"/>
                <w:szCs w:val="24"/>
              </w:rPr>
              <w:t xml:space="preserve">Ne vairāk kā </w:t>
            </w:r>
            <w:r>
              <w:rPr>
                <w:sz w:val="24"/>
                <w:szCs w:val="24"/>
              </w:rPr>
              <w:t>8</w:t>
            </w:r>
            <w:r w:rsidRPr="000B4282">
              <w:rPr>
                <w:sz w:val="24"/>
                <w:szCs w:val="24"/>
              </w:rPr>
              <w:t>l/100km (</w:t>
            </w:r>
            <w:r>
              <w:rPr>
                <w:sz w:val="24"/>
                <w:szCs w:val="24"/>
              </w:rPr>
              <w:t>kombinētais pēc ražotāja datiem</w:t>
            </w:r>
            <w:r w:rsidRPr="000B4282">
              <w:rPr>
                <w:sz w:val="24"/>
                <w:szCs w:val="24"/>
              </w:rPr>
              <w:t>)</w:t>
            </w:r>
          </w:p>
        </w:tc>
        <w:tc>
          <w:tcPr>
            <w:tcW w:w="2766" w:type="dxa"/>
            <w:tcBorders>
              <w:top w:val="single" w:sz="4" w:space="0" w:color="auto"/>
              <w:bottom w:val="single" w:sz="4" w:space="0" w:color="auto"/>
            </w:tcBorders>
          </w:tcPr>
          <w:p w:rsidR="00DE4EE4" w:rsidRPr="000B4282" w:rsidRDefault="00DE4EE4" w:rsidP="00CA5B3B">
            <w:pPr>
              <w:rPr>
                <w:sz w:val="24"/>
                <w:szCs w:val="24"/>
              </w:rPr>
            </w:pPr>
          </w:p>
        </w:tc>
      </w:tr>
      <w:tr w:rsidR="00DE4EE4" w:rsidRPr="000B4282" w:rsidTr="00CA5B3B">
        <w:trPr>
          <w:trHeight w:val="631"/>
        </w:trPr>
        <w:tc>
          <w:tcPr>
            <w:tcW w:w="2765" w:type="dxa"/>
            <w:tcBorders>
              <w:top w:val="single" w:sz="4" w:space="0" w:color="auto"/>
              <w:bottom w:val="single" w:sz="4" w:space="0" w:color="auto"/>
            </w:tcBorders>
            <w:vAlign w:val="center"/>
          </w:tcPr>
          <w:p w:rsidR="00DE4EE4" w:rsidRPr="000B4282" w:rsidRDefault="00DE4EE4" w:rsidP="00CA5B3B">
            <w:pPr>
              <w:rPr>
                <w:sz w:val="24"/>
                <w:szCs w:val="24"/>
              </w:rPr>
            </w:pPr>
            <w:r w:rsidRPr="000B4282">
              <w:rPr>
                <w:sz w:val="24"/>
                <w:szCs w:val="24"/>
              </w:rPr>
              <w:t>Ātrumkārba</w:t>
            </w:r>
          </w:p>
        </w:tc>
        <w:tc>
          <w:tcPr>
            <w:tcW w:w="2765" w:type="dxa"/>
            <w:tcBorders>
              <w:top w:val="single" w:sz="4" w:space="0" w:color="auto"/>
              <w:bottom w:val="single" w:sz="4" w:space="0" w:color="auto"/>
            </w:tcBorders>
          </w:tcPr>
          <w:p w:rsidR="00DE4EE4" w:rsidRPr="000B4282" w:rsidRDefault="00DE4EE4" w:rsidP="00CA5B3B">
            <w:pPr>
              <w:rPr>
                <w:sz w:val="24"/>
                <w:szCs w:val="24"/>
              </w:rPr>
            </w:pPr>
            <w:r w:rsidRPr="000B4282">
              <w:rPr>
                <w:sz w:val="24"/>
                <w:szCs w:val="24"/>
              </w:rPr>
              <w:t>Manuālā, vismaz 6 pārnesumi</w:t>
            </w:r>
          </w:p>
        </w:tc>
        <w:tc>
          <w:tcPr>
            <w:tcW w:w="2766" w:type="dxa"/>
            <w:tcBorders>
              <w:top w:val="single" w:sz="4" w:space="0" w:color="auto"/>
              <w:bottom w:val="single" w:sz="4" w:space="0" w:color="auto"/>
            </w:tcBorders>
          </w:tcPr>
          <w:p w:rsidR="00DE4EE4" w:rsidRPr="000B4282" w:rsidRDefault="00DE4EE4" w:rsidP="00CA5B3B">
            <w:pPr>
              <w:rPr>
                <w:sz w:val="24"/>
                <w:szCs w:val="24"/>
              </w:rPr>
            </w:pPr>
          </w:p>
        </w:tc>
      </w:tr>
      <w:tr w:rsidR="00DE4EE4" w:rsidRPr="000B4282" w:rsidTr="00CA5B3B">
        <w:trPr>
          <w:trHeight w:val="375"/>
        </w:trPr>
        <w:tc>
          <w:tcPr>
            <w:tcW w:w="2765" w:type="dxa"/>
            <w:tcBorders>
              <w:top w:val="single" w:sz="4" w:space="0" w:color="auto"/>
              <w:bottom w:val="single" w:sz="4" w:space="0" w:color="auto"/>
            </w:tcBorders>
            <w:vAlign w:val="center"/>
          </w:tcPr>
          <w:p w:rsidR="00DE4EE4" w:rsidRPr="000B4282" w:rsidRDefault="00DE4EE4" w:rsidP="00CA5B3B">
            <w:pPr>
              <w:rPr>
                <w:sz w:val="24"/>
                <w:szCs w:val="24"/>
              </w:rPr>
            </w:pPr>
            <w:r>
              <w:rPr>
                <w:sz w:val="24"/>
                <w:szCs w:val="24"/>
              </w:rPr>
              <w:t>Piedziņas tips</w:t>
            </w:r>
          </w:p>
        </w:tc>
        <w:tc>
          <w:tcPr>
            <w:tcW w:w="2765" w:type="dxa"/>
            <w:tcBorders>
              <w:top w:val="single" w:sz="4" w:space="0" w:color="auto"/>
              <w:bottom w:val="single" w:sz="4" w:space="0" w:color="auto"/>
            </w:tcBorders>
          </w:tcPr>
          <w:p w:rsidR="00DE4EE4" w:rsidRPr="000B4282" w:rsidRDefault="00DE4EE4" w:rsidP="00CA5B3B">
            <w:pPr>
              <w:rPr>
                <w:sz w:val="24"/>
                <w:szCs w:val="24"/>
              </w:rPr>
            </w:pPr>
            <w:r>
              <w:rPr>
                <w:sz w:val="24"/>
                <w:szCs w:val="24"/>
              </w:rPr>
              <w:t>Piln</w:t>
            </w:r>
            <w:r w:rsidR="009909A2">
              <w:rPr>
                <w:sz w:val="24"/>
                <w:szCs w:val="24"/>
              </w:rPr>
              <w:t>piedziņa</w:t>
            </w:r>
          </w:p>
        </w:tc>
        <w:tc>
          <w:tcPr>
            <w:tcW w:w="2766" w:type="dxa"/>
            <w:tcBorders>
              <w:top w:val="single" w:sz="4" w:space="0" w:color="auto"/>
              <w:bottom w:val="single" w:sz="4" w:space="0" w:color="auto"/>
            </w:tcBorders>
          </w:tcPr>
          <w:p w:rsidR="00DE4EE4" w:rsidRPr="000B4282" w:rsidRDefault="00DE4EE4" w:rsidP="00CA5B3B">
            <w:pPr>
              <w:rPr>
                <w:sz w:val="24"/>
                <w:szCs w:val="24"/>
              </w:rPr>
            </w:pPr>
          </w:p>
        </w:tc>
      </w:tr>
      <w:tr w:rsidR="00DE4EE4" w:rsidRPr="000B4282" w:rsidTr="00CA5B3B">
        <w:trPr>
          <w:trHeight w:val="300"/>
        </w:trPr>
        <w:tc>
          <w:tcPr>
            <w:tcW w:w="2765" w:type="dxa"/>
            <w:tcBorders>
              <w:top w:val="single" w:sz="4" w:space="0" w:color="auto"/>
              <w:bottom w:val="single" w:sz="4" w:space="0" w:color="auto"/>
            </w:tcBorders>
          </w:tcPr>
          <w:p w:rsidR="00DE4EE4" w:rsidRPr="000B4282" w:rsidRDefault="00DE4EE4" w:rsidP="00CA5B3B">
            <w:pPr>
              <w:rPr>
                <w:sz w:val="24"/>
                <w:szCs w:val="24"/>
              </w:rPr>
            </w:pPr>
            <w:r w:rsidRPr="000B4282">
              <w:rPr>
                <w:sz w:val="24"/>
                <w:szCs w:val="24"/>
              </w:rPr>
              <w:t>Automobilis aprīkots ar attiecīgās sezonas riepām kā to pieprasa LR likumdošana</w:t>
            </w:r>
          </w:p>
        </w:tc>
        <w:tc>
          <w:tcPr>
            <w:tcW w:w="2765" w:type="dxa"/>
            <w:tcBorders>
              <w:top w:val="single" w:sz="4" w:space="0" w:color="auto"/>
              <w:bottom w:val="single" w:sz="4" w:space="0" w:color="auto"/>
            </w:tcBorders>
          </w:tcPr>
          <w:p w:rsidR="00DE4EE4" w:rsidRPr="000B4282" w:rsidRDefault="00DE4EE4" w:rsidP="00CA5B3B">
            <w:pPr>
              <w:rPr>
                <w:sz w:val="24"/>
                <w:szCs w:val="24"/>
              </w:rPr>
            </w:pPr>
          </w:p>
        </w:tc>
        <w:tc>
          <w:tcPr>
            <w:tcW w:w="2766" w:type="dxa"/>
            <w:tcBorders>
              <w:top w:val="single" w:sz="4" w:space="0" w:color="auto"/>
              <w:bottom w:val="single" w:sz="4" w:space="0" w:color="auto"/>
            </w:tcBorders>
          </w:tcPr>
          <w:p w:rsidR="00DE4EE4" w:rsidRPr="000B4282" w:rsidRDefault="00DE4EE4" w:rsidP="00CA5B3B">
            <w:pPr>
              <w:rPr>
                <w:sz w:val="24"/>
                <w:szCs w:val="24"/>
              </w:rPr>
            </w:pPr>
          </w:p>
        </w:tc>
      </w:tr>
      <w:tr w:rsidR="00DE4EE4" w:rsidRPr="000B4282" w:rsidTr="00CA5B3B">
        <w:trPr>
          <w:trHeight w:val="397"/>
        </w:trPr>
        <w:tc>
          <w:tcPr>
            <w:tcW w:w="2765" w:type="dxa"/>
            <w:tcBorders>
              <w:top w:val="single" w:sz="4" w:space="0" w:color="auto"/>
              <w:bottom w:val="single" w:sz="4" w:space="0" w:color="auto"/>
            </w:tcBorders>
            <w:vAlign w:val="center"/>
          </w:tcPr>
          <w:p w:rsidR="00DE4EE4" w:rsidRPr="000B4282" w:rsidRDefault="00DE4EE4" w:rsidP="00CA5B3B">
            <w:pPr>
              <w:rPr>
                <w:sz w:val="24"/>
                <w:szCs w:val="24"/>
              </w:rPr>
            </w:pPr>
            <w:r>
              <w:rPr>
                <w:sz w:val="24"/>
                <w:szCs w:val="24"/>
              </w:rPr>
              <w:t>Durvju skaits</w:t>
            </w:r>
          </w:p>
        </w:tc>
        <w:tc>
          <w:tcPr>
            <w:tcW w:w="2765" w:type="dxa"/>
            <w:tcBorders>
              <w:top w:val="single" w:sz="4" w:space="0" w:color="auto"/>
              <w:bottom w:val="single" w:sz="4" w:space="0" w:color="auto"/>
            </w:tcBorders>
            <w:vAlign w:val="center"/>
          </w:tcPr>
          <w:p w:rsidR="00DE4EE4" w:rsidRPr="000B4282" w:rsidRDefault="00DE4EE4" w:rsidP="00CA5B3B">
            <w:pPr>
              <w:rPr>
                <w:sz w:val="24"/>
                <w:szCs w:val="24"/>
              </w:rPr>
            </w:pPr>
            <w:r>
              <w:rPr>
                <w:sz w:val="24"/>
                <w:szCs w:val="24"/>
              </w:rPr>
              <w:t>5</w:t>
            </w:r>
          </w:p>
        </w:tc>
        <w:tc>
          <w:tcPr>
            <w:tcW w:w="2766" w:type="dxa"/>
            <w:tcBorders>
              <w:top w:val="single" w:sz="4" w:space="0" w:color="auto"/>
              <w:bottom w:val="single" w:sz="4" w:space="0" w:color="auto"/>
            </w:tcBorders>
          </w:tcPr>
          <w:p w:rsidR="00DE4EE4" w:rsidRPr="000B4282" w:rsidRDefault="00DE4EE4" w:rsidP="00CA5B3B">
            <w:pPr>
              <w:rPr>
                <w:sz w:val="24"/>
                <w:szCs w:val="24"/>
              </w:rPr>
            </w:pPr>
          </w:p>
        </w:tc>
      </w:tr>
      <w:tr w:rsidR="00DE4EE4" w:rsidRPr="000B4282" w:rsidTr="00CA5B3B">
        <w:trPr>
          <w:trHeight w:val="698"/>
        </w:trPr>
        <w:tc>
          <w:tcPr>
            <w:tcW w:w="2765" w:type="dxa"/>
            <w:tcBorders>
              <w:top w:val="single" w:sz="4" w:space="0" w:color="auto"/>
              <w:bottom w:val="single" w:sz="4" w:space="0" w:color="auto"/>
            </w:tcBorders>
            <w:vAlign w:val="center"/>
          </w:tcPr>
          <w:p w:rsidR="00DE4EE4" w:rsidRPr="004E3203" w:rsidRDefault="00DE4EE4" w:rsidP="00CA5B3B">
            <w:pPr>
              <w:rPr>
                <w:sz w:val="24"/>
                <w:szCs w:val="24"/>
              </w:rPr>
            </w:pPr>
            <w:r w:rsidRPr="004E3203">
              <w:rPr>
                <w:sz w:val="24"/>
                <w:szCs w:val="24"/>
              </w:rPr>
              <w:t>Sēdvietas (ieskaitot vadītāja vietu)</w:t>
            </w:r>
          </w:p>
        </w:tc>
        <w:tc>
          <w:tcPr>
            <w:tcW w:w="2765" w:type="dxa"/>
            <w:tcBorders>
              <w:top w:val="single" w:sz="4" w:space="0" w:color="auto"/>
              <w:bottom w:val="single" w:sz="4" w:space="0" w:color="auto"/>
            </w:tcBorders>
            <w:vAlign w:val="center"/>
          </w:tcPr>
          <w:p w:rsidR="00DE4EE4" w:rsidRPr="004E3203" w:rsidRDefault="00E07779" w:rsidP="00CA5B3B">
            <w:pPr>
              <w:rPr>
                <w:sz w:val="24"/>
                <w:szCs w:val="24"/>
              </w:rPr>
            </w:pPr>
            <w:r>
              <w:rPr>
                <w:sz w:val="24"/>
                <w:szCs w:val="24"/>
              </w:rPr>
              <w:t>5</w:t>
            </w:r>
          </w:p>
        </w:tc>
        <w:tc>
          <w:tcPr>
            <w:tcW w:w="2766" w:type="dxa"/>
            <w:tcBorders>
              <w:top w:val="single" w:sz="4" w:space="0" w:color="auto"/>
              <w:bottom w:val="single" w:sz="4" w:space="0" w:color="auto"/>
            </w:tcBorders>
          </w:tcPr>
          <w:p w:rsidR="00DE4EE4" w:rsidRPr="000B4282" w:rsidRDefault="00DE4EE4" w:rsidP="00CA5B3B"/>
        </w:tc>
      </w:tr>
      <w:tr w:rsidR="00DE4EE4" w:rsidRPr="000B4282" w:rsidTr="00CA5B3B">
        <w:trPr>
          <w:trHeight w:val="1605"/>
        </w:trPr>
        <w:tc>
          <w:tcPr>
            <w:tcW w:w="2765" w:type="dxa"/>
            <w:tcBorders>
              <w:top w:val="single" w:sz="4" w:space="0" w:color="auto"/>
              <w:bottom w:val="single" w:sz="4" w:space="0" w:color="auto"/>
            </w:tcBorders>
            <w:vAlign w:val="center"/>
          </w:tcPr>
          <w:p w:rsidR="00DE4EE4" w:rsidRPr="004E3203" w:rsidRDefault="00DE4EE4" w:rsidP="00CA5B3B">
            <w:pPr>
              <w:rPr>
                <w:sz w:val="24"/>
                <w:szCs w:val="24"/>
              </w:rPr>
            </w:pPr>
            <w:r>
              <w:rPr>
                <w:sz w:val="24"/>
                <w:szCs w:val="24"/>
              </w:rPr>
              <w:t>Īpašas prasības</w:t>
            </w:r>
          </w:p>
        </w:tc>
        <w:tc>
          <w:tcPr>
            <w:tcW w:w="2765" w:type="dxa"/>
            <w:tcBorders>
              <w:top w:val="single" w:sz="4" w:space="0" w:color="auto"/>
              <w:bottom w:val="single" w:sz="4" w:space="0" w:color="auto"/>
            </w:tcBorders>
            <w:vAlign w:val="center"/>
          </w:tcPr>
          <w:p w:rsidR="00DE4EE4" w:rsidRDefault="00DE4EE4" w:rsidP="00CA5B3B">
            <w:pPr>
              <w:rPr>
                <w:sz w:val="24"/>
                <w:szCs w:val="24"/>
              </w:rPr>
            </w:pPr>
            <w:r>
              <w:rPr>
                <w:sz w:val="24"/>
                <w:szCs w:val="24"/>
              </w:rPr>
              <w:t xml:space="preserve">Vismaz </w:t>
            </w:r>
            <w:r w:rsidR="00126D9C">
              <w:rPr>
                <w:sz w:val="24"/>
                <w:szCs w:val="24"/>
              </w:rPr>
              <w:t>400</w:t>
            </w:r>
            <w:r>
              <w:rPr>
                <w:sz w:val="24"/>
                <w:szCs w:val="24"/>
              </w:rPr>
              <w:t>l ietilpīgs bagāžas nodalījums, gaisa kondicionieris un auto navigācija.</w:t>
            </w:r>
          </w:p>
        </w:tc>
        <w:tc>
          <w:tcPr>
            <w:tcW w:w="2766" w:type="dxa"/>
            <w:tcBorders>
              <w:top w:val="single" w:sz="4" w:space="0" w:color="auto"/>
              <w:bottom w:val="single" w:sz="4" w:space="0" w:color="auto"/>
            </w:tcBorders>
          </w:tcPr>
          <w:p w:rsidR="00DE4EE4" w:rsidRPr="000B4282" w:rsidRDefault="00DE4EE4" w:rsidP="00CA5B3B"/>
        </w:tc>
      </w:tr>
    </w:tbl>
    <w:p w:rsidR="00DE4EE4" w:rsidRDefault="00DE4EE4" w:rsidP="00DE4EE4"/>
    <w:p w:rsidR="00DE4EE4" w:rsidRPr="00B540C8" w:rsidRDefault="00DE4EE4" w:rsidP="00DE4EE4">
      <w:pPr>
        <w:jc w:val="both"/>
      </w:pPr>
      <w:r>
        <w:t>*</w:t>
      </w:r>
      <w:r w:rsidRPr="001B69DB">
        <w:rPr>
          <w:b/>
        </w:rPr>
        <w:t>Ailē PRETENDENTA PIEDĀVĀJUMS jānorāda precīzi tehnisko parametru nosaukumi, lielumi, nedrīkst rakstīt tikai atbilst/neatbilst un nedrīkst lietot vārdus “ne mazāk”, “ne lielāks”, “vismaz”, “ne vairāk”, “ekvivalents”. Ja tiks lietoti iepriekš minētie vārdi, Komisija piedāvājumu uzskatīs par neatbilstošu un neprecīzu un izslēgs to no turpmākas vērtēšanas.</w:t>
      </w: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DE4EE4" w:rsidRPr="00742201" w:rsidTr="00CA5B3B">
        <w:trPr>
          <w:trHeight w:val="390"/>
        </w:trPr>
        <w:tc>
          <w:tcPr>
            <w:tcW w:w="3671" w:type="dxa"/>
            <w:vAlign w:val="center"/>
          </w:tcPr>
          <w:p w:rsidR="00DE4EE4" w:rsidRPr="00742201" w:rsidRDefault="00DE4EE4" w:rsidP="00CA5B3B">
            <w:pPr>
              <w:tabs>
                <w:tab w:val="left" w:pos="9498"/>
              </w:tabs>
              <w:ind w:right="-115"/>
              <w:jc w:val="right"/>
              <w:rPr>
                <w:b/>
                <w:bCs/>
              </w:rPr>
            </w:pPr>
            <w:r w:rsidRPr="00742201">
              <w:rPr>
                <w:b/>
                <w:bCs/>
              </w:rPr>
              <w:t>Pretendenta nosaukums*:</w:t>
            </w:r>
          </w:p>
        </w:tc>
        <w:tc>
          <w:tcPr>
            <w:tcW w:w="4024" w:type="dxa"/>
            <w:vAlign w:val="center"/>
          </w:tcPr>
          <w:p w:rsidR="00DE4EE4" w:rsidRPr="00742201" w:rsidRDefault="00DE4EE4" w:rsidP="00CA5B3B">
            <w:pPr>
              <w:tabs>
                <w:tab w:val="left" w:pos="9498"/>
              </w:tabs>
              <w:ind w:right="-115"/>
              <w:rPr>
                <w:b/>
                <w:bCs/>
              </w:rPr>
            </w:pPr>
          </w:p>
        </w:tc>
      </w:tr>
      <w:tr w:rsidR="00DE4EE4" w:rsidRPr="00742201" w:rsidTr="00CA5B3B">
        <w:trPr>
          <w:trHeight w:val="390"/>
        </w:trPr>
        <w:tc>
          <w:tcPr>
            <w:tcW w:w="3671" w:type="dxa"/>
            <w:vAlign w:val="center"/>
          </w:tcPr>
          <w:p w:rsidR="00DE4EE4" w:rsidRPr="00742201" w:rsidRDefault="00DE4EE4" w:rsidP="00CA5B3B">
            <w:pPr>
              <w:tabs>
                <w:tab w:val="left" w:pos="9498"/>
              </w:tabs>
              <w:ind w:right="-115"/>
              <w:jc w:val="right"/>
              <w:rPr>
                <w:b/>
                <w:bCs/>
              </w:rPr>
            </w:pPr>
            <w:r w:rsidRPr="00742201">
              <w:rPr>
                <w:b/>
                <w:bCs/>
              </w:rPr>
              <w:t>Amatpersonas vārds, uzvārds*:</w:t>
            </w:r>
          </w:p>
        </w:tc>
        <w:tc>
          <w:tcPr>
            <w:tcW w:w="4024" w:type="dxa"/>
            <w:vAlign w:val="center"/>
          </w:tcPr>
          <w:p w:rsidR="00DE4EE4" w:rsidRPr="00742201" w:rsidRDefault="00DE4EE4" w:rsidP="00CA5B3B">
            <w:pPr>
              <w:tabs>
                <w:tab w:val="left" w:pos="9498"/>
              </w:tabs>
              <w:ind w:right="-115"/>
              <w:rPr>
                <w:b/>
                <w:bCs/>
              </w:rPr>
            </w:pPr>
          </w:p>
        </w:tc>
      </w:tr>
      <w:tr w:rsidR="00DE4EE4" w:rsidRPr="00742201" w:rsidTr="00CA5B3B">
        <w:trPr>
          <w:trHeight w:val="390"/>
        </w:trPr>
        <w:tc>
          <w:tcPr>
            <w:tcW w:w="3671" w:type="dxa"/>
            <w:vAlign w:val="center"/>
          </w:tcPr>
          <w:p w:rsidR="00DE4EE4" w:rsidRPr="00742201" w:rsidRDefault="00DE4EE4" w:rsidP="00CA5B3B">
            <w:pPr>
              <w:tabs>
                <w:tab w:val="left" w:pos="9498"/>
              </w:tabs>
              <w:ind w:right="-115"/>
              <w:jc w:val="right"/>
              <w:rPr>
                <w:b/>
                <w:bCs/>
              </w:rPr>
            </w:pPr>
            <w:r w:rsidRPr="00742201">
              <w:rPr>
                <w:b/>
                <w:bCs/>
              </w:rPr>
              <w:t>Ieņemamā amata nosaukums*:</w:t>
            </w:r>
          </w:p>
        </w:tc>
        <w:tc>
          <w:tcPr>
            <w:tcW w:w="4024" w:type="dxa"/>
            <w:vAlign w:val="center"/>
          </w:tcPr>
          <w:p w:rsidR="00DE4EE4" w:rsidRPr="00742201" w:rsidRDefault="00DE4EE4" w:rsidP="00CA5B3B">
            <w:pPr>
              <w:tabs>
                <w:tab w:val="left" w:pos="9498"/>
              </w:tabs>
              <w:ind w:right="-115"/>
              <w:rPr>
                <w:b/>
                <w:bCs/>
              </w:rPr>
            </w:pPr>
          </w:p>
        </w:tc>
      </w:tr>
      <w:tr w:rsidR="00DE4EE4" w:rsidRPr="00742201" w:rsidTr="00CA5B3B">
        <w:trPr>
          <w:trHeight w:val="453"/>
        </w:trPr>
        <w:tc>
          <w:tcPr>
            <w:tcW w:w="3671" w:type="dxa"/>
            <w:vAlign w:val="center"/>
          </w:tcPr>
          <w:p w:rsidR="00DE4EE4" w:rsidRPr="00742201" w:rsidRDefault="00DE4EE4" w:rsidP="00CA5B3B">
            <w:pPr>
              <w:tabs>
                <w:tab w:val="left" w:pos="9498"/>
              </w:tabs>
              <w:ind w:right="-115"/>
              <w:jc w:val="right"/>
              <w:rPr>
                <w:b/>
                <w:bCs/>
              </w:rPr>
            </w:pPr>
            <w:r w:rsidRPr="00742201">
              <w:rPr>
                <w:b/>
                <w:bCs/>
              </w:rPr>
              <w:t>Amatpersonas paraksts*:</w:t>
            </w:r>
          </w:p>
        </w:tc>
        <w:tc>
          <w:tcPr>
            <w:tcW w:w="4024" w:type="dxa"/>
            <w:vAlign w:val="center"/>
          </w:tcPr>
          <w:p w:rsidR="00DE4EE4" w:rsidRPr="00742201" w:rsidRDefault="00DE4EE4" w:rsidP="00CA5B3B">
            <w:pPr>
              <w:tabs>
                <w:tab w:val="left" w:pos="9498"/>
              </w:tabs>
              <w:ind w:right="-115"/>
              <w:rPr>
                <w:b/>
                <w:bCs/>
              </w:rPr>
            </w:pPr>
          </w:p>
        </w:tc>
      </w:tr>
    </w:tbl>
    <w:p w:rsidR="00DE4EE4" w:rsidRDefault="00DE4EE4" w:rsidP="00DE4EE4"/>
    <w:p w:rsidR="00DE4EE4" w:rsidRDefault="00DE4EE4" w:rsidP="00DE4EE4"/>
    <w:p w:rsidR="00DE4EE4" w:rsidRDefault="00DE4EE4" w:rsidP="00DE4EE4"/>
    <w:p w:rsidR="00DE4EE4" w:rsidRDefault="00DE4EE4" w:rsidP="00DE4EE4"/>
    <w:p w:rsidR="00DE4EE4" w:rsidRDefault="00DE4EE4" w:rsidP="00DE4EE4"/>
    <w:p w:rsidR="00B121B8" w:rsidRDefault="00B121B8">
      <w:pPr>
        <w:widowControl/>
        <w:overflowPunct/>
        <w:autoSpaceDE/>
        <w:autoSpaceDN/>
        <w:adjustRightInd/>
        <w:rPr>
          <w:b/>
          <w:bCs/>
          <w:lang w:val="lv-LV"/>
        </w:rPr>
      </w:pPr>
      <w:r>
        <w:rPr>
          <w:b/>
          <w:bCs/>
          <w:lang w:val="lv-LV"/>
        </w:rPr>
        <w:br w:type="page"/>
      </w:r>
    </w:p>
    <w:p w:rsidR="000714D5" w:rsidRPr="00907619" w:rsidRDefault="00424A51" w:rsidP="000714D5">
      <w:pPr>
        <w:pStyle w:val="BodyText2"/>
        <w:tabs>
          <w:tab w:val="left" w:pos="319"/>
        </w:tabs>
        <w:spacing w:after="0" w:line="240" w:lineRule="auto"/>
        <w:ind w:right="24"/>
        <w:jc w:val="right"/>
        <w:rPr>
          <w:b/>
          <w:bCs/>
          <w:lang w:val="lv-LV"/>
        </w:rPr>
      </w:pPr>
      <w:r>
        <w:rPr>
          <w:b/>
          <w:bCs/>
          <w:lang w:val="lv-LV"/>
        </w:rPr>
        <w:lastRenderedPageBreak/>
        <w:t>8</w:t>
      </w:r>
      <w:r w:rsidR="000714D5" w:rsidRPr="00907619">
        <w:rPr>
          <w:b/>
          <w:bCs/>
          <w:lang w:val="lv-LV"/>
        </w:rPr>
        <w:t>.pielikums</w:t>
      </w:r>
    </w:p>
    <w:p w:rsidR="00B540C8" w:rsidRDefault="00B540C8" w:rsidP="00B540C8">
      <w:pPr>
        <w:pStyle w:val="BlockText"/>
        <w:ind w:left="851" w:right="24" w:firstLine="0"/>
        <w:jc w:val="right"/>
        <w:rPr>
          <w:sz w:val="20"/>
        </w:rPr>
      </w:pPr>
      <w:r>
        <w:rPr>
          <w:bCs/>
          <w:sz w:val="20"/>
        </w:rPr>
        <w:t>Iepirkuma</w:t>
      </w:r>
      <w:r w:rsidRPr="0081585B">
        <w:rPr>
          <w:bCs/>
          <w:sz w:val="20"/>
        </w:rPr>
        <w:t xml:space="preserve"> </w:t>
      </w:r>
      <w:r w:rsidRPr="0081585B">
        <w:rPr>
          <w:sz w:val="20"/>
        </w:rPr>
        <w:t>„</w:t>
      </w:r>
      <w:r>
        <w:rPr>
          <w:sz w:val="20"/>
        </w:rPr>
        <w:t xml:space="preserve">Lietotu pasažieru transportlīdzekļu pilna servisa noma </w:t>
      </w:r>
    </w:p>
    <w:p w:rsidR="00B540C8" w:rsidRDefault="00B540C8" w:rsidP="00B540C8">
      <w:pPr>
        <w:pStyle w:val="BlockText"/>
        <w:ind w:left="851" w:right="24" w:firstLine="0"/>
        <w:jc w:val="right"/>
        <w:rPr>
          <w:sz w:val="20"/>
        </w:rPr>
      </w:pPr>
      <w:r>
        <w:rPr>
          <w:sz w:val="20"/>
        </w:rPr>
        <w:t xml:space="preserve">Kandavas novada domes pašvaldības aģentūras </w:t>
      </w:r>
    </w:p>
    <w:p w:rsidR="00B540C8" w:rsidRPr="0081585B" w:rsidRDefault="00B540C8" w:rsidP="00B540C8">
      <w:pPr>
        <w:pStyle w:val="BlockText"/>
        <w:ind w:left="851" w:right="24" w:firstLine="0"/>
        <w:jc w:val="right"/>
        <w:rPr>
          <w:sz w:val="20"/>
        </w:rPr>
      </w:pPr>
      <w:r>
        <w:rPr>
          <w:sz w:val="20"/>
        </w:rPr>
        <w:t>“Kandavas novada sociālais dienests</w:t>
      </w:r>
      <w:r w:rsidRPr="0081585B">
        <w:rPr>
          <w:sz w:val="20"/>
        </w:rPr>
        <w:t>”</w:t>
      </w:r>
      <w:r>
        <w:rPr>
          <w:sz w:val="20"/>
        </w:rPr>
        <w:t xml:space="preserve"> vajadzībām”</w:t>
      </w:r>
      <w:r w:rsidRPr="0081585B">
        <w:rPr>
          <w:bCs/>
          <w:sz w:val="20"/>
        </w:rPr>
        <w:t xml:space="preserve"> nolikumam </w:t>
      </w:r>
    </w:p>
    <w:p w:rsidR="00B540C8" w:rsidRPr="0081585B" w:rsidRDefault="00B540C8" w:rsidP="00B540C8">
      <w:pPr>
        <w:pStyle w:val="BlockText"/>
        <w:ind w:left="851" w:right="24" w:firstLine="0"/>
        <w:jc w:val="right"/>
        <w:rPr>
          <w:bCs/>
          <w:sz w:val="20"/>
        </w:rPr>
      </w:pPr>
      <w:r w:rsidRPr="0081585B">
        <w:rPr>
          <w:bCs/>
          <w:sz w:val="20"/>
        </w:rPr>
        <w:t>Iepirkuma identifikācijas numurs KND 2018/</w:t>
      </w:r>
      <w:r>
        <w:rPr>
          <w:bCs/>
          <w:sz w:val="20"/>
        </w:rPr>
        <w:t>4</w:t>
      </w:r>
      <w:r w:rsidR="006A421F">
        <w:rPr>
          <w:bCs/>
          <w:sz w:val="20"/>
        </w:rPr>
        <w:t>1</w:t>
      </w:r>
    </w:p>
    <w:p w:rsidR="000714D5" w:rsidRDefault="000714D5" w:rsidP="000714D5">
      <w:pPr>
        <w:jc w:val="center"/>
        <w:rPr>
          <w:b/>
          <w:sz w:val="24"/>
          <w:szCs w:val="24"/>
          <w:lang w:val="lv-LV"/>
        </w:rPr>
      </w:pPr>
    </w:p>
    <w:p w:rsidR="005B0EC0" w:rsidRDefault="000714D5" w:rsidP="00B540C8">
      <w:pPr>
        <w:jc w:val="center"/>
        <w:rPr>
          <w:b/>
          <w:sz w:val="24"/>
          <w:szCs w:val="24"/>
          <w:lang w:val="lv-LV"/>
        </w:rPr>
      </w:pPr>
      <w:r w:rsidRPr="000714D5">
        <w:rPr>
          <w:b/>
          <w:sz w:val="24"/>
          <w:szCs w:val="24"/>
          <w:lang w:val="lv-LV"/>
        </w:rPr>
        <w:t>FINANŠU PIEDĀVĀJUMS</w:t>
      </w:r>
      <w:bookmarkEnd w:id="25"/>
    </w:p>
    <w:p w:rsidR="00FC55E7" w:rsidRPr="003C68DE" w:rsidRDefault="00FC55E7" w:rsidP="00635B1B">
      <w:pPr>
        <w:widowControl/>
        <w:overflowPunct/>
        <w:autoSpaceDE/>
        <w:autoSpaceDN/>
        <w:adjustRightInd/>
        <w:jc w:val="center"/>
        <w:rPr>
          <w:b/>
          <w:bCs/>
          <w:sz w:val="24"/>
          <w:szCs w:val="24"/>
          <w:lang w:val="lv-LV"/>
        </w:rPr>
      </w:pPr>
    </w:p>
    <w:p w:rsidR="00FC55E7" w:rsidRPr="00FC55E7" w:rsidRDefault="00FC55E7" w:rsidP="00635B1B">
      <w:pPr>
        <w:pStyle w:val="Stils3"/>
        <w:numPr>
          <w:ilvl w:val="0"/>
          <w:numId w:val="0"/>
        </w:numPr>
        <w:rPr>
          <w:sz w:val="24"/>
          <w:szCs w:val="24"/>
          <w:lang w:bidi="ar-SA"/>
        </w:rPr>
      </w:pPr>
      <w:r>
        <w:rPr>
          <w:sz w:val="24"/>
          <w:szCs w:val="24"/>
          <w:lang w:bidi="ar-SA"/>
        </w:rPr>
        <w:t>P</w:t>
      </w:r>
      <w:r w:rsidRPr="00E37EE4">
        <w:rPr>
          <w:sz w:val="24"/>
          <w:szCs w:val="24"/>
          <w:lang w:bidi="ar-SA"/>
        </w:rPr>
        <w:t xml:space="preserve">iedāvājam sniegt Kandavas novada </w:t>
      </w:r>
      <w:r w:rsidR="009B566A">
        <w:rPr>
          <w:sz w:val="24"/>
          <w:szCs w:val="24"/>
          <w:lang w:bidi="ar-SA"/>
        </w:rPr>
        <w:t>domes pašvaldības aģentūrai “Kandavas novada sociālais dienests”</w:t>
      </w:r>
      <w:r w:rsidRPr="00E37EE4">
        <w:rPr>
          <w:sz w:val="24"/>
          <w:szCs w:val="24"/>
          <w:lang w:bidi="ar-SA"/>
        </w:rPr>
        <w:t xml:space="preserve"> pakalpojumu:</w:t>
      </w: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1782"/>
        <w:gridCol w:w="217"/>
        <w:gridCol w:w="3817"/>
        <w:gridCol w:w="2621"/>
        <w:gridCol w:w="102"/>
      </w:tblGrid>
      <w:tr w:rsidR="00B540C8" w:rsidRPr="0099761E" w:rsidTr="00FC55E7">
        <w:trPr>
          <w:gridAfter w:val="1"/>
          <w:wAfter w:w="102" w:type="dxa"/>
          <w:trHeight w:val="149"/>
        </w:trPr>
        <w:tc>
          <w:tcPr>
            <w:tcW w:w="2532" w:type="dxa"/>
            <w:gridSpan w:val="3"/>
            <w:tcBorders>
              <w:top w:val="nil"/>
              <w:left w:val="nil"/>
              <w:bottom w:val="single" w:sz="4" w:space="0" w:color="auto"/>
              <w:right w:val="nil"/>
            </w:tcBorders>
          </w:tcPr>
          <w:p w:rsidR="00B540C8" w:rsidRPr="0099761E" w:rsidRDefault="00B540C8" w:rsidP="00635B1B">
            <w:pPr>
              <w:tabs>
                <w:tab w:val="left" w:pos="540"/>
              </w:tabs>
              <w:rPr>
                <w:b/>
                <w:sz w:val="24"/>
                <w:szCs w:val="24"/>
                <w:lang w:val="lv-LV"/>
              </w:rPr>
            </w:pPr>
          </w:p>
        </w:tc>
        <w:tc>
          <w:tcPr>
            <w:tcW w:w="3817" w:type="dxa"/>
            <w:tcBorders>
              <w:top w:val="nil"/>
              <w:left w:val="nil"/>
              <w:bottom w:val="nil"/>
              <w:right w:val="nil"/>
            </w:tcBorders>
          </w:tcPr>
          <w:p w:rsidR="00B540C8" w:rsidRPr="0099761E" w:rsidRDefault="00B540C8" w:rsidP="00635B1B">
            <w:pPr>
              <w:tabs>
                <w:tab w:val="left" w:pos="540"/>
              </w:tabs>
              <w:rPr>
                <w:b/>
                <w:sz w:val="24"/>
                <w:szCs w:val="24"/>
                <w:lang w:val="lv-LV"/>
              </w:rPr>
            </w:pPr>
          </w:p>
        </w:tc>
        <w:tc>
          <w:tcPr>
            <w:tcW w:w="2621" w:type="dxa"/>
            <w:tcBorders>
              <w:top w:val="nil"/>
              <w:left w:val="nil"/>
              <w:bottom w:val="single" w:sz="4" w:space="0" w:color="auto"/>
              <w:right w:val="nil"/>
            </w:tcBorders>
          </w:tcPr>
          <w:p w:rsidR="00B540C8" w:rsidRPr="0099761E" w:rsidRDefault="00B540C8" w:rsidP="00635B1B">
            <w:pPr>
              <w:tabs>
                <w:tab w:val="left" w:pos="540"/>
              </w:tabs>
              <w:ind w:right="1212"/>
              <w:rPr>
                <w:b/>
                <w:sz w:val="24"/>
                <w:szCs w:val="24"/>
                <w:lang w:val="lv-LV"/>
              </w:rPr>
            </w:pPr>
          </w:p>
        </w:tc>
      </w:tr>
      <w:tr w:rsidR="000F1BFF" w:rsidRPr="00E37EE4" w:rsidTr="000F7A73">
        <w:tblPrEx>
          <w:tblLook w:val="04A0" w:firstRow="1" w:lastRow="0" w:firstColumn="1" w:lastColumn="0" w:noHBand="0" w:noVBand="1"/>
        </w:tblPrEx>
        <w:trPr>
          <w:trHeight w:val="930"/>
        </w:trPr>
        <w:tc>
          <w:tcPr>
            <w:tcW w:w="533" w:type="dxa"/>
            <w:tcBorders>
              <w:bottom w:val="single" w:sz="4" w:space="0" w:color="000000"/>
            </w:tcBorders>
          </w:tcPr>
          <w:p w:rsidR="00B24DC4" w:rsidRDefault="00B24DC4" w:rsidP="00635B1B">
            <w:pPr>
              <w:pStyle w:val="Stils3"/>
              <w:numPr>
                <w:ilvl w:val="0"/>
                <w:numId w:val="0"/>
              </w:numPr>
              <w:rPr>
                <w:sz w:val="24"/>
                <w:szCs w:val="24"/>
              </w:rPr>
            </w:pPr>
          </w:p>
          <w:p w:rsidR="000F1BFF" w:rsidRPr="00E37EE4" w:rsidRDefault="00635B1B" w:rsidP="00635B1B">
            <w:pPr>
              <w:pStyle w:val="Stils3"/>
              <w:numPr>
                <w:ilvl w:val="0"/>
                <w:numId w:val="0"/>
              </w:numPr>
              <w:rPr>
                <w:sz w:val="24"/>
                <w:szCs w:val="24"/>
              </w:rPr>
            </w:pPr>
            <w:r>
              <w:rPr>
                <w:sz w:val="24"/>
                <w:szCs w:val="24"/>
              </w:rPr>
              <w:sym w:font="Symbol" w:char="F0A0"/>
            </w:r>
          </w:p>
        </w:tc>
        <w:tc>
          <w:tcPr>
            <w:tcW w:w="1782" w:type="dxa"/>
            <w:tcBorders>
              <w:bottom w:val="single" w:sz="4" w:space="0" w:color="000000"/>
            </w:tcBorders>
            <w:shd w:val="clear" w:color="auto" w:fill="auto"/>
            <w:vAlign w:val="center"/>
          </w:tcPr>
          <w:p w:rsidR="000F1BFF" w:rsidRPr="00E37EE4" w:rsidRDefault="000F7A73" w:rsidP="00635B1B">
            <w:pPr>
              <w:pStyle w:val="Stils3"/>
              <w:numPr>
                <w:ilvl w:val="0"/>
                <w:numId w:val="0"/>
              </w:numPr>
              <w:jc w:val="center"/>
              <w:rPr>
                <w:sz w:val="24"/>
                <w:szCs w:val="24"/>
              </w:rPr>
            </w:pPr>
            <w:r>
              <w:rPr>
                <w:sz w:val="24"/>
                <w:szCs w:val="24"/>
              </w:rPr>
              <w:t>I</w:t>
            </w:r>
            <w:r w:rsidR="000F1BFF" w:rsidRPr="00E37EE4">
              <w:rPr>
                <w:sz w:val="24"/>
                <w:szCs w:val="24"/>
              </w:rPr>
              <w:t xml:space="preserve">epirkuma </w:t>
            </w:r>
            <w:r w:rsidR="00126D9C">
              <w:rPr>
                <w:sz w:val="24"/>
                <w:szCs w:val="24"/>
              </w:rPr>
              <w:t>1</w:t>
            </w:r>
            <w:r>
              <w:rPr>
                <w:sz w:val="24"/>
                <w:szCs w:val="24"/>
              </w:rPr>
              <w:t>.</w:t>
            </w:r>
            <w:r w:rsidR="000F1BFF" w:rsidRPr="00E37EE4">
              <w:rPr>
                <w:sz w:val="24"/>
                <w:szCs w:val="24"/>
              </w:rPr>
              <w:t>daļa</w:t>
            </w:r>
          </w:p>
        </w:tc>
        <w:tc>
          <w:tcPr>
            <w:tcW w:w="6757" w:type="dxa"/>
            <w:gridSpan w:val="4"/>
            <w:tcBorders>
              <w:bottom w:val="single" w:sz="4" w:space="0" w:color="000000"/>
            </w:tcBorders>
            <w:shd w:val="clear" w:color="auto" w:fill="auto"/>
            <w:vAlign w:val="center"/>
          </w:tcPr>
          <w:p w:rsidR="000F1BFF" w:rsidRPr="00B24DC4" w:rsidRDefault="00927587" w:rsidP="00635B1B">
            <w:pPr>
              <w:pStyle w:val="Stils3"/>
              <w:numPr>
                <w:ilvl w:val="0"/>
                <w:numId w:val="0"/>
              </w:numPr>
              <w:jc w:val="center"/>
              <w:rPr>
                <w:sz w:val="24"/>
                <w:szCs w:val="24"/>
              </w:rPr>
            </w:pPr>
            <w:r>
              <w:rPr>
                <w:sz w:val="24"/>
                <w:szCs w:val="24"/>
              </w:rPr>
              <w:t>L</w:t>
            </w:r>
            <w:r w:rsidR="00B24DC4" w:rsidRPr="00B24DC4">
              <w:rPr>
                <w:sz w:val="24"/>
                <w:szCs w:val="24"/>
              </w:rPr>
              <w:t xml:space="preserve">ietota transportlīdzekļa (sēdvietas </w:t>
            </w:r>
            <w:r w:rsidR="00404C9A">
              <w:rPr>
                <w:sz w:val="24"/>
                <w:szCs w:val="24"/>
              </w:rPr>
              <w:t>6</w:t>
            </w:r>
            <w:r w:rsidR="00B24DC4" w:rsidRPr="00B24DC4">
              <w:rPr>
                <w:sz w:val="24"/>
                <w:szCs w:val="24"/>
              </w:rPr>
              <w:t>+1) noma</w:t>
            </w:r>
          </w:p>
        </w:tc>
      </w:tr>
      <w:tr w:rsidR="000F7A73" w:rsidRPr="00E37EE4" w:rsidTr="000F7A73">
        <w:tblPrEx>
          <w:tblLook w:val="04A0" w:firstRow="1" w:lastRow="0" w:firstColumn="1" w:lastColumn="0" w:noHBand="0" w:noVBand="1"/>
        </w:tblPrEx>
        <w:trPr>
          <w:trHeight w:val="760"/>
        </w:trPr>
        <w:tc>
          <w:tcPr>
            <w:tcW w:w="533" w:type="dxa"/>
            <w:tcBorders>
              <w:top w:val="single" w:sz="4" w:space="0" w:color="000000"/>
              <w:bottom w:val="single" w:sz="4" w:space="0" w:color="000000"/>
            </w:tcBorders>
            <w:vAlign w:val="center"/>
          </w:tcPr>
          <w:p w:rsidR="000F7A73" w:rsidRDefault="000F7A73" w:rsidP="000F7A73">
            <w:pPr>
              <w:pStyle w:val="Stils3"/>
              <w:numPr>
                <w:ilvl w:val="0"/>
                <w:numId w:val="0"/>
              </w:numPr>
              <w:jc w:val="center"/>
              <w:rPr>
                <w:sz w:val="24"/>
                <w:szCs w:val="24"/>
              </w:rPr>
            </w:pPr>
            <w:r>
              <w:rPr>
                <w:sz w:val="24"/>
                <w:szCs w:val="24"/>
              </w:rPr>
              <w:sym w:font="Symbol" w:char="F0FF"/>
            </w:r>
          </w:p>
        </w:tc>
        <w:tc>
          <w:tcPr>
            <w:tcW w:w="1782" w:type="dxa"/>
            <w:tcBorders>
              <w:top w:val="single" w:sz="4" w:space="0" w:color="000000"/>
            </w:tcBorders>
            <w:shd w:val="clear" w:color="auto" w:fill="auto"/>
            <w:vAlign w:val="center"/>
          </w:tcPr>
          <w:p w:rsidR="000F7A73" w:rsidRDefault="000F7A73" w:rsidP="000F7A73">
            <w:pPr>
              <w:pStyle w:val="Stils3"/>
              <w:numPr>
                <w:ilvl w:val="0"/>
                <w:numId w:val="0"/>
              </w:numPr>
              <w:jc w:val="center"/>
              <w:rPr>
                <w:sz w:val="24"/>
                <w:szCs w:val="24"/>
              </w:rPr>
            </w:pPr>
            <w:r>
              <w:rPr>
                <w:sz w:val="24"/>
                <w:szCs w:val="24"/>
              </w:rPr>
              <w:t xml:space="preserve">Iepirkuma </w:t>
            </w:r>
          </w:p>
          <w:p w:rsidR="000F7A73" w:rsidRPr="00E37EE4" w:rsidRDefault="00126D9C" w:rsidP="000F7A73">
            <w:pPr>
              <w:pStyle w:val="Stils3"/>
              <w:numPr>
                <w:ilvl w:val="0"/>
                <w:numId w:val="0"/>
              </w:numPr>
              <w:jc w:val="center"/>
              <w:rPr>
                <w:sz w:val="24"/>
                <w:szCs w:val="24"/>
              </w:rPr>
            </w:pPr>
            <w:r>
              <w:rPr>
                <w:sz w:val="24"/>
                <w:szCs w:val="24"/>
              </w:rPr>
              <w:t>2</w:t>
            </w:r>
            <w:r w:rsidR="000F7A73">
              <w:rPr>
                <w:sz w:val="24"/>
                <w:szCs w:val="24"/>
              </w:rPr>
              <w:t>. daļa</w:t>
            </w:r>
          </w:p>
        </w:tc>
        <w:tc>
          <w:tcPr>
            <w:tcW w:w="6757" w:type="dxa"/>
            <w:gridSpan w:val="4"/>
            <w:tcBorders>
              <w:top w:val="single" w:sz="4" w:space="0" w:color="000000"/>
            </w:tcBorders>
            <w:shd w:val="clear" w:color="auto" w:fill="auto"/>
            <w:vAlign w:val="center"/>
          </w:tcPr>
          <w:p w:rsidR="000F7A73" w:rsidRDefault="000F7A73" w:rsidP="000F7A73">
            <w:pPr>
              <w:pStyle w:val="Stils3"/>
              <w:numPr>
                <w:ilvl w:val="0"/>
                <w:numId w:val="0"/>
              </w:numPr>
              <w:jc w:val="center"/>
              <w:rPr>
                <w:sz w:val="24"/>
                <w:szCs w:val="24"/>
              </w:rPr>
            </w:pPr>
            <w:r>
              <w:rPr>
                <w:sz w:val="24"/>
                <w:szCs w:val="24"/>
              </w:rPr>
              <w:t>Lietota transportlīdzekļa (sēdvietas 4+1) noma</w:t>
            </w:r>
          </w:p>
        </w:tc>
      </w:tr>
    </w:tbl>
    <w:p w:rsidR="00FC55E7" w:rsidRPr="00E37EE4" w:rsidRDefault="00FC55E7" w:rsidP="00635B1B">
      <w:pPr>
        <w:ind w:right="-69"/>
        <w:jc w:val="both"/>
        <w:rPr>
          <w:i/>
          <w:sz w:val="24"/>
          <w:szCs w:val="24"/>
        </w:rPr>
      </w:pPr>
      <w:r w:rsidRPr="00E37EE4">
        <w:rPr>
          <w:i/>
          <w:sz w:val="24"/>
          <w:szCs w:val="24"/>
        </w:rPr>
        <w:t>Pretendents tabulas 1.</w:t>
      </w:r>
      <w:r>
        <w:rPr>
          <w:i/>
          <w:sz w:val="24"/>
          <w:szCs w:val="24"/>
        </w:rPr>
        <w:t xml:space="preserve"> </w:t>
      </w:r>
      <w:r w:rsidRPr="00E37EE4">
        <w:rPr>
          <w:i/>
          <w:sz w:val="24"/>
          <w:szCs w:val="24"/>
        </w:rPr>
        <w:t>kolonnā ar X norāda, uz kuru (-ām) iepirkuma daļām pretendē.</w:t>
      </w:r>
    </w:p>
    <w:p w:rsidR="00B540C8" w:rsidRDefault="00B540C8" w:rsidP="00635B1B">
      <w:pPr>
        <w:tabs>
          <w:tab w:val="left" w:pos="540"/>
        </w:tabs>
        <w:rPr>
          <w:sz w:val="24"/>
          <w:szCs w:val="24"/>
          <w:lang w:val="lv-LV"/>
        </w:rPr>
      </w:pPr>
    </w:p>
    <w:p w:rsidR="00635B1B" w:rsidRPr="002A1AC9" w:rsidRDefault="00635B1B" w:rsidP="00635B1B">
      <w:pPr>
        <w:pStyle w:val="Default"/>
        <w:ind w:right="-720"/>
        <w:rPr>
          <w:b/>
        </w:rPr>
      </w:pPr>
      <w:r w:rsidRPr="002A1AC9">
        <w:rPr>
          <w:b/>
        </w:rPr>
        <w:t xml:space="preserve">Apliecinām, ka </w:t>
      </w:r>
    </w:p>
    <w:p w:rsidR="00635B1B" w:rsidRDefault="00635B1B" w:rsidP="00635B1B">
      <w:pPr>
        <w:pStyle w:val="Default"/>
        <w:ind w:right="-2"/>
        <w:jc w:val="both"/>
      </w:pPr>
      <w:r w:rsidRPr="002A1AC9">
        <w:t>Pakalpojuma sniegšanai uz katru transportlīdzekli izmaksās iekļauti visi izdevumi, kas saistīti ar</w:t>
      </w:r>
      <w:r w:rsidR="009B566A">
        <w:t xml:space="preserve"> transportlīdzekļu iznomāšanas</w:t>
      </w:r>
      <w:r w:rsidRPr="002A1AC9">
        <w:t xml:space="preserve"> pakalpojuma sniegšanu (tai skaitā transporta noma, amortizācija</w:t>
      </w:r>
      <w:r>
        <w:t>,</w:t>
      </w:r>
      <w:r w:rsidRPr="002A1AC9">
        <w:t xml:space="preserve"> ikgadējās nodevas</w:t>
      </w:r>
      <w:r>
        <w:t xml:space="preserve">, </w:t>
      </w:r>
      <w:r w:rsidRPr="002A1AC9">
        <w:t>obligātās civiltiesiskās apdrošināšanas izmaksas</w:t>
      </w:r>
      <w:r>
        <w:t xml:space="preserve"> (OCTA)</w:t>
      </w:r>
      <w:r w:rsidRPr="002A1AC9">
        <w:t>,</w:t>
      </w:r>
      <w:r>
        <w:t xml:space="preserve"> b</w:t>
      </w:r>
      <w:r w:rsidRPr="00342AFB">
        <w:t>rīvprātīgā</w:t>
      </w:r>
      <w:r>
        <w:t>s</w:t>
      </w:r>
      <w:r w:rsidRPr="00342AFB">
        <w:t xml:space="preserve"> sauszemes transportlīdzekļu apdrošināšan</w:t>
      </w:r>
      <w:r>
        <w:t>as (KASKO) izmaksas, transportlīdzekļu remonts:</w:t>
      </w:r>
      <w:r w:rsidRPr="002A1AC9">
        <w:t xml:space="preserve"> u.c.).</w:t>
      </w:r>
      <w:r>
        <w:t xml:space="preserve"> Piedāvātās cenas paliks nemainīgas visā līguma darbības laikā.</w:t>
      </w:r>
    </w:p>
    <w:p w:rsidR="0092343E" w:rsidRDefault="0092343E" w:rsidP="00B540C8">
      <w:pPr>
        <w:pStyle w:val="BlockText"/>
        <w:ind w:left="0" w:right="24" w:firstLine="720"/>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4394"/>
        <w:gridCol w:w="1276"/>
        <w:gridCol w:w="2863"/>
      </w:tblGrid>
      <w:tr w:rsidR="00927587" w:rsidRPr="00927587" w:rsidTr="002228B2">
        <w:tc>
          <w:tcPr>
            <w:tcW w:w="993"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927587" w:rsidRPr="00927587" w:rsidRDefault="00927587" w:rsidP="00927587">
            <w:pPr>
              <w:jc w:val="center"/>
              <w:rPr>
                <w:b/>
                <w:sz w:val="24"/>
                <w:szCs w:val="24"/>
                <w:lang w:val="lv-LV" w:eastAsia="en-US"/>
              </w:rPr>
            </w:pPr>
            <w:r w:rsidRPr="00927587">
              <w:rPr>
                <w:b/>
                <w:sz w:val="24"/>
                <w:szCs w:val="24"/>
                <w:lang w:val="lv-LV" w:eastAsia="en-US"/>
              </w:rPr>
              <w:t>Nr.p.k.</w:t>
            </w:r>
          </w:p>
        </w:tc>
        <w:tc>
          <w:tcPr>
            <w:tcW w:w="4394"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927587" w:rsidRPr="00927587" w:rsidRDefault="00927587" w:rsidP="00927587">
            <w:pPr>
              <w:jc w:val="center"/>
              <w:rPr>
                <w:b/>
                <w:sz w:val="24"/>
                <w:szCs w:val="24"/>
                <w:lang w:val="lv-LV" w:eastAsia="en-US"/>
              </w:rPr>
            </w:pPr>
            <w:r w:rsidRPr="00927587">
              <w:rPr>
                <w:b/>
                <w:sz w:val="24"/>
                <w:szCs w:val="24"/>
                <w:lang w:val="lv-LV" w:eastAsia="en-US"/>
              </w:rPr>
              <w:t>Prasības</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927587" w:rsidRPr="00927587" w:rsidRDefault="00927587" w:rsidP="00927587">
            <w:pPr>
              <w:jc w:val="center"/>
              <w:rPr>
                <w:b/>
                <w:sz w:val="24"/>
                <w:szCs w:val="24"/>
                <w:lang w:val="lv-LV" w:eastAsia="en-US"/>
              </w:rPr>
            </w:pPr>
            <w:r w:rsidRPr="00927587">
              <w:rPr>
                <w:b/>
                <w:sz w:val="24"/>
                <w:szCs w:val="24"/>
                <w:lang w:val="lv-LV" w:eastAsia="en-US"/>
              </w:rPr>
              <w:t>Mērvienība</w:t>
            </w:r>
          </w:p>
        </w:tc>
        <w:tc>
          <w:tcPr>
            <w:tcW w:w="2863"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927587" w:rsidRPr="00927587" w:rsidRDefault="00927587" w:rsidP="00927587">
            <w:pPr>
              <w:jc w:val="center"/>
              <w:rPr>
                <w:b/>
                <w:sz w:val="24"/>
                <w:szCs w:val="24"/>
                <w:lang w:val="lv-LV" w:eastAsia="en-US"/>
              </w:rPr>
            </w:pPr>
            <w:r w:rsidRPr="00927587">
              <w:rPr>
                <w:b/>
                <w:sz w:val="24"/>
                <w:szCs w:val="24"/>
                <w:lang w:val="lv-LV" w:eastAsia="en-US"/>
              </w:rPr>
              <w:t>Vienības cena,</w:t>
            </w:r>
          </w:p>
          <w:p w:rsidR="00927587" w:rsidRPr="00927587" w:rsidRDefault="00927587" w:rsidP="00927587">
            <w:pPr>
              <w:jc w:val="center"/>
              <w:rPr>
                <w:b/>
                <w:sz w:val="24"/>
                <w:szCs w:val="24"/>
                <w:lang w:val="lv-LV" w:eastAsia="en-US"/>
              </w:rPr>
            </w:pPr>
            <w:r w:rsidRPr="00927587">
              <w:rPr>
                <w:b/>
                <w:sz w:val="24"/>
                <w:szCs w:val="24"/>
                <w:lang w:val="lv-LV" w:eastAsia="en-US"/>
              </w:rPr>
              <w:t>EUR bez nodokļiem</w:t>
            </w:r>
          </w:p>
        </w:tc>
      </w:tr>
      <w:tr w:rsidR="00927587" w:rsidRPr="00927587" w:rsidTr="002228B2">
        <w:tc>
          <w:tcPr>
            <w:tcW w:w="9526" w:type="dxa"/>
            <w:gridSpan w:val="4"/>
            <w:tcBorders>
              <w:top w:val="single" w:sz="4" w:space="0" w:color="000000"/>
              <w:left w:val="single" w:sz="4" w:space="0" w:color="000000"/>
              <w:bottom w:val="single" w:sz="4" w:space="0" w:color="000000"/>
              <w:right w:val="single" w:sz="4" w:space="0" w:color="000000"/>
            </w:tcBorders>
            <w:shd w:val="clear" w:color="auto" w:fill="D9D9D9"/>
          </w:tcPr>
          <w:p w:rsidR="00927587" w:rsidRPr="00927587" w:rsidRDefault="00927587" w:rsidP="00927587">
            <w:pPr>
              <w:rPr>
                <w:b/>
                <w:sz w:val="24"/>
                <w:szCs w:val="24"/>
                <w:u w:val="single"/>
                <w:lang w:val="lv-LV" w:eastAsia="en-US"/>
              </w:rPr>
            </w:pPr>
            <w:r w:rsidRPr="00927587">
              <w:rPr>
                <w:b/>
                <w:sz w:val="24"/>
                <w:szCs w:val="24"/>
                <w:lang w:val="lv-LV" w:eastAsia="en-US"/>
              </w:rPr>
              <w:t xml:space="preserve">Iepirkuma </w:t>
            </w:r>
            <w:r w:rsidR="00126D9C">
              <w:rPr>
                <w:b/>
                <w:sz w:val="24"/>
                <w:szCs w:val="24"/>
                <w:lang w:val="lv-LV" w:eastAsia="en-US"/>
              </w:rPr>
              <w:t>1</w:t>
            </w:r>
            <w:r w:rsidRPr="00927587">
              <w:rPr>
                <w:b/>
                <w:sz w:val="24"/>
                <w:szCs w:val="24"/>
                <w:lang w:val="lv-LV" w:eastAsia="en-US"/>
              </w:rPr>
              <w:t>.daļa</w:t>
            </w:r>
            <w:r w:rsidR="0012547A">
              <w:rPr>
                <w:b/>
                <w:sz w:val="24"/>
                <w:szCs w:val="24"/>
                <w:lang w:val="lv-LV" w:eastAsia="en-US"/>
              </w:rPr>
              <w:t xml:space="preserve">. Lietota transportlīdzekļa (sēdvietas </w:t>
            </w:r>
            <w:r w:rsidR="00404C9A">
              <w:rPr>
                <w:b/>
                <w:sz w:val="24"/>
                <w:szCs w:val="24"/>
                <w:lang w:val="lv-LV" w:eastAsia="en-US"/>
              </w:rPr>
              <w:t>6</w:t>
            </w:r>
            <w:r w:rsidR="0012547A">
              <w:rPr>
                <w:b/>
                <w:sz w:val="24"/>
                <w:szCs w:val="24"/>
                <w:lang w:val="lv-LV" w:eastAsia="en-US"/>
              </w:rPr>
              <w:t>+1) noma</w:t>
            </w:r>
          </w:p>
        </w:tc>
      </w:tr>
      <w:tr w:rsidR="00927587" w:rsidRPr="00927587" w:rsidTr="0018647F">
        <w:trPr>
          <w:trHeight w:val="117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7587" w:rsidRPr="00927587" w:rsidRDefault="00927587" w:rsidP="0012547A">
            <w:pPr>
              <w:ind w:left="34"/>
              <w:contextualSpacing/>
              <w:jc w:val="center"/>
              <w:rPr>
                <w:sz w:val="24"/>
                <w:szCs w:val="24"/>
                <w:lang w:val="lv-LV" w:eastAsia="en-US"/>
              </w:rPr>
            </w:pPr>
            <w:r w:rsidRPr="00927587">
              <w:rPr>
                <w:sz w:val="24"/>
                <w:szCs w:val="24"/>
                <w:lang w:val="lv-LV" w:eastAsia="en-US"/>
              </w:rPr>
              <w:t>1.1.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7587" w:rsidRPr="00927587" w:rsidRDefault="00927587" w:rsidP="0012547A">
            <w:pPr>
              <w:jc w:val="center"/>
              <w:rPr>
                <w:sz w:val="24"/>
                <w:szCs w:val="24"/>
                <w:lang w:val="lv-LV" w:eastAsia="en-US"/>
              </w:rPr>
            </w:pPr>
            <w:r w:rsidRPr="00927587">
              <w:rPr>
                <w:sz w:val="24"/>
                <w:szCs w:val="24"/>
                <w:lang w:val="lv-LV" w:eastAsia="en-US"/>
              </w:rPr>
              <w:t xml:space="preserve">Piedāvātā </w:t>
            </w:r>
            <w:r w:rsidR="0012547A">
              <w:rPr>
                <w:sz w:val="24"/>
                <w:szCs w:val="24"/>
                <w:lang w:val="lv-LV" w:eastAsia="en-US"/>
              </w:rPr>
              <w:t xml:space="preserve">transportlīdzekļa iznomāšanas </w:t>
            </w:r>
            <w:r w:rsidRPr="00927587">
              <w:rPr>
                <w:sz w:val="24"/>
                <w:szCs w:val="24"/>
                <w:lang w:val="lv-LV" w:eastAsia="en-US"/>
              </w:rPr>
              <w:t>maksa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27587" w:rsidRPr="00927587" w:rsidRDefault="0012547A" w:rsidP="00927587">
            <w:pPr>
              <w:jc w:val="center"/>
              <w:rPr>
                <w:sz w:val="24"/>
                <w:szCs w:val="24"/>
                <w:lang w:val="lv-LV" w:eastAsia="en-US"/>
              </w:rPr>
            </w:pPr>
            <w:r>
              <w:rPr>
                <w:sz w:val="24"/>
                <w:szCs w:val="24"/>
                <w:lang w:val="lv-LV" w:eastAsia="en-US"/>
              </w:rPr>
              <w:t>24 (divdesmit četri) mēneši</w:t>
            </w: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927587" w:rsidRPr="00927587" w:rsidRDefault="00927587" w:rsidP="00927587">
            <w:pPr>
              <w:jc w:val="both"/>
              <w:rPr>
                <w:sz w:val="24"/>
                <w:szCs w:val="24"/>
                <w:lang w:val="lv-LV" w:eastAsia="en-US"/>
              </w:rPr>
            </w:pPr>
          </w:p>
        </w:tc>
      </w:tr>
      <w:tr w:rsidR="0018647F" w:rsidRPr="00927587" w:rsidTr="0018647F">
        <w:trPr>
          <w:trHeight w:val="352"/>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47F" w:rsidRPr="00927587" w:rsidRDefault="0018647F" w:rsidP="0012547A">
            <w:pPr>
              <w:ind w:left="34"/>
              <w:contextualSpacing/>
              <w:jc w:val="center"/>
              <w:rPr>
                <w:sz w:val="24"/>
                <w:szCs w:val="24"/>
                <w:lang w:val="lv-LV" w:eastAsia="en-US"/>
              </w:rPr>
            </w:pPr>
            <w:r>
              <w:rPr>
                <w:sz w:val="24"/>
                <w:szCs w:val="24"/>
                <w:lang w:val="lv-LV" w:eastAsia="en-US"/>
              </w:rPr>
              <w:t xml:space="preserve">1.2.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47F" w:rsidRPr="00927587" w:rsidRDefault="0018647F" w:rsidP="0012547A">
            <w:pPr>
              <w:jc w:val="center"/>
              <w:rPr>
                <w:sz w:val="24"/>
                <w:szCs w:val="24"/>
                <w:lang w:val="lv-LV" w:eastAsia="en-US"/>
              </w:rPr>
            </w:pPr>
            <w:r w:rsidRPr="00927587">
              <w:rPr>
                <w:sz w:val="24"/>
                <w:szCs w:val="24"/>
                <w:lang w:val="lv-LV" w:eastAsia="en-US"/>
              </w:rPr>
              <w:t xml:space="preserve">Piedāvātā </w:t>
            </w:r>
            <w:r>
              <w:rPr>
                <w:sz w:val="24"/>
                <w:szCs w:val="24"/>
                <w:lang w:val="lv-LV" w:eastAsia="en-US"/>
              </w:rPr>
              <w:t xml:space="preserve">transportlīdzekļa iznomāšanas </w:t>
            </w:r>
            <w:r w:rsidRPr="00927587">
              <w:rPr>
                <w:sz w:val="24"/>
                <w:szCs w:val="24"/>
                <w:lang w:val="lv-LV" w:eastAsia="en-US"/>
              </w:rPr>
              <w:t>maksa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8647F" w:rsidRDefault="0018647F" w:rsidP="00927587">
            <w:pPr>
              <w:jc w:val="center"/>
              <w:rPr>
                <w:sz w:val="24"/>
                <w:szCs w:val="24"/>
                <w:lang w:val="lv-LV" w:eastAsia="en-US"/>
              </w:rPr>
            </w:pPr>
            <w:r>
              <w:rPr>
                <w:sz w:val="24"/>
                <w:szCs w:val="24"/>
                <w:lang w:val="lv-LV" w:eastAsia="en-US"/>
              </w:rPr>
              <w:t>1(viens)</w:t>
            </w:r>
          </w:p>
          <w:p w:rsidR="0018647F" w:rsidRDefault="0018647F" w:rsidP="00927587">
            <w:pPr>
              <w:jc w:val="center"/>
              <w:rPr>
                <w:sz w:val="24"/>
                <w:szCs w:val="24"/>
                <w:lang w:val="lv-LV" w:eastAsia="en-US"/>
              </w:rPr>
            </w:pPr>
            <w:r>
              <w:rPr>
                <w:sz w:val="24"/>
                <w:szCs w:val="24"/>
                <w:lang w:val="lv-LV" w:eastAsia="en-US"/>
              </w:rPr>
              <w:t>mēnesis</w:t>
            </w: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18647F" w:rsidRPr="00927587" w:rsidRDefault="0018647F" w:rsidP="00927587">
            <w:pPr>
              <w:jc w:val="both"/>
              <w:rPr>
                <w:sz w:val="24"/>
                <w:szCs w:val="24"/>
                <w:lang w:val="lv-LV" w:eastAsia="en-US"/>
              </w:rPr>
            </w:pPr>
          </w:p>
        </w:tc>
      </w:tr>
      <w:tr w:rsidR="00927587" w:rsidRPr="00927587" w:rsidTr="0012547A">
        <w:trPr>
          <w:trHeight w:val="285"/>
        </w:trPr>
        <w:tc>
          <w:tcPr>
            <w:tcW w:w="993" w:type="dxa"/>
            <w:tcBorders>
              <w:top w:val="single" w:sz="4" w:space="0" w:color="000000"/>
              <w:left w:val="single" w:sz="4" w:space="0" w:color="000000"/>
              <w:bottom w:val="single" w:sz="4" w:space="0" w:color="auto"/>
              <w:right w:val="single" w:sz="4" w:space="0" w:color="000000"/>
            </w:tcBorders>
            <w:shd w:val="clear" w:color="auto" w:fill="FFFFFF"/>
            <w:vAlign w:val="center"/>
          </w:tcPr>
          <w:p w:rsidR="00927587" w:rsidRPr="00927587" w:rsidRDefault="00927587" w:rsidP="0012547A">
            <w:pPr>
              <w:ind w:left="34"/>
              <w:contextualSpacing/>
              <w:jc w:val="center"/>
              <w:rPr>
                <w:sz w:val="24"/>
                <w:szCs w:val="24"/>
                <w:lang w:val="lv-LV" w:eastAsia="en-US"/>
              </w:rPr>
            </w:pPr>
            <w:r w:rsidRPr="00927587">
              <w:rPr>
                <w:sz w:val="24"/>
                <w:szCs w:val="24"/>
                <w:lang w:val="lv-LV" w:eastAsia="en-US"/>
              </w:rPr>
              <w:t>1.</w:t>
            </w:r>
            <w:r w:rsidR="0018647F">
              <w:rPr>
                <w:sz w:val="24"/>
                <w:szCs w:val="24"/>
                <w:lang w:val="lv-LV" w:eastAsia="en-US"/>
              </w:rPr>
              <w:t>3</w:t>
            </w:r>
            <w:r w:rsidRPr="00927587">
              <w:rPr>
                <w:sz w:val="24"/>
                <w:szCs w:val="24"/>
                <w:lang w:val="lv-LV" w:eastAsia="en-US"/>
              </w:rPr>
              <w:t>.</w:t>
            </w:r>
          </w:p>
        </w:tc>
        <w:tc>
          <w:tcPr>
            <w:tcW w:w="4394" w:type="dxa"/>
            <w:tcBorders>
              <w:top w:val="single" w:sz="4" w:space="0" w:color="000000"/>
              <w:left w:val="single" w:sz="4" w:space="0" w:color="000000"/>
              <w:bottom w:val="single" w:sz="4" w:space="0" w:color="auto"/>
              <w:right w:val="single" w:sz="4" w:space="0" w:color="000000"/>
            </w:tcBorders>
            <w:shd w:val="clear" w:color="auto" w:fill="FFFFFF"/>
          </w:tcPr>
          <w:p w:rsidR="00927587" w:rsidRPr="00927587" w:rsidRDefault="0012547A" w:rsidP="00927587">
            <w:pPr>
              <w:jc w:val="both"/>
              <w:rPr>
                <w:sz w:val="24"/>
                <w:szCs w:val="24"/>
                <w:lang w:val="lv-LV" w:eastAsia="en-US"/>
              </w:rPr>
            </w:pPr>
            <w:r>
              <w:rPr>
                <w:sz w:val="24"/>
                <w:szCs w:val="24"/>
                <w:lang w:val="lv-LV" w:eastAsia="en-US"/>
              </w:rPr>
              <w:t>Maksa par pārsniegto plānoto nobraukumu</w:t>
            </w:r>
          </w:p>
        </w:tc>
        <w:tc>
          <w:tcPr>
            <w:tcW w:w="1276" w:type="dxa"/>
            <w:tcBorders>
              <w:top w:val="single" w:sz="4" w:space="0" w:color="000000"/>
              <w:left w:val="single" w:sz="4" w:space="0" w:color="000000"/>
              <w:bottom w:val="single" w:sz="4" w:space="0" w:color="auto"/>
              <w:right w:val="single" w:sz="4" w:space="0" w:color="000000"/>
            </w:tcBorders>
            <w:shd w:val="clear" w:color="auto" w:fill="FFFFFF"/>
          </w:tcPr>
          <w:p w:rsidR="00927587" w:rsidRPr="00927587" w:rsidRDefault="00927587" w:rsidP="00927587">
            <w:pPr>
              <w:jc w:val="center"/>
              <w:rPr>
                <w:sz w:val="24"/>
                <w:szCs w:val="24"/>
                <w:lang w:val="lv-LV" w:eastAsia="en-US"/>
              </w:rPr>
            </w:pPr>
            <w:r w:rsidRPr="00927587">
              <w:rPr>
                <w:sz w:val="24"/>
                <w:szCs w:val="24"/>
                <w:lang w:val="lv-LV" w:eastAsia="en-US"/>
              </w:rPr>
              <w:t xml:space="preserve">1 </w:t>
            </w:r>
            <w:r w:rsidR="0012547A">
              <w:rPr>
                <w:sz w:val="24"/>
                <w:szCs w:val="24"/>
                <w:lang w:val="lv-LV" w:eastAsia="en-US"/>
              </w:rPr>
              <w:t>km</w:t>
            </w:r>
          </w:p>
        </w:tc>
        <w:tc>
          <w:tcPr>
            <w:tcW w:w="2863" w:type="dxa"/>
            <w:tcBorders>
              <w:top w:val="single" w:sz="4" w:space="0" w:color="000000"/>
              <w:left w:val="single" w:sz="4" w:space="0" w:color="000000"/>
              <w:bottom w:val="single" w:sz="4" w:space="0" w:color="auto"/>
              <w:right w:val="single" w:sz="4" w:space="0" w:color="000000"/>
            </w:tcBorders>
            <w:shd w:val="clear" w:color="auto" w:fill="FFFFFF"/>
          </w:tcPr>
          <w:p w:rsidR="00927587" w:rsidRPr="00927587" w:rsidRDefault="00927587" w:rsidP="00927587">
            <w:pPr>
              <w:jc w:val="both"/>
              <w:rPr>
                <w:sz w:val="24"/>
                <w:szCs w:val="24"/>
                <w:lang w:val="lv-LV" w:eastAsia="en-US"/>
              </w:rPr>
            </w:pPr>
          </w:p>
        </w:tc>
      </w:tr>
      <w:tr w:rsidR="0012547A" w:rsidRPr="00927587" w:rsidTr="00241E0F">
        <w:trPr>
          <w:trHeight w:val="840"/>
        </w:trPr>
        <w:tc>
          <w:tcPr>
            <w:tcW w:w="9526" w:type="dxa"/>
            <w:gridSpan w:val="4"/>
            <w:tcBorders>
              <w:top w:val="single" w:sz="4" w:space="0" w:color="auto"/>
              <w:left w:val="single" w:sz="4" w:space="0" w:color="000000"/>
              <w:bottom w:val="single" w:sz="4" w:space="0" w:color="000000"/>
              <w:right w:val="single" w:sz="4" w:space="0" w:color="000000"/>
            </w:tcBorders>
            <w:shd w:val="clear" w:color="auto" w:fill="FFFFFF"/>
          </w:tcPr>
          <w:p w:rsidR="0012547A" w:rsidRPr="00927587" w:rsidRDefault="0012547A" w:rsidP="00927587">
            <w:pPr>
              <w:jc w:val="both"/>
              <w:rPr>
                <w:sz w:val="24"/>
                <w:szCs w:val="24"/>
                <w:lang w:val="lv-LV" w:eastAsia="en-US"/>
              </w:rPr>
            </w:pPr>
          </w:p>
        </w:tc>
      </w:tr>
      <w:tr w:rsidR="0012547A" w:rsidRPr="00927587" w:rsidTr="009B566A">
        <w:tc>
          <w:tcPr>
            <w:tcW w:w="9526" w:type="dxa"/>
            <w:gridSpan w:val="4"/>
            <w:tcBorders>
              <w:top w:val="single" w:sz="4" w:space="0" w:color="000000"/>
              <w:left w:val="single" w:sz="4" w:space="0" w:color="000000"/>
              <w:bottom w:val="single" w:sz="4" w:space="0" w:color="000000"/>
              <w:right w:val="single" w:sz="4" w:space="0" w:color="000000"/>
            </w:tcBorders>
            <w:shd w:val="pct10" w:color="auto" w:fill="FFFFFF"/>
          </w:tcPr>
          <w:p w:rsidR="0012547A" w:rsidRPr="00927587" w:rsidRDefault="0012547A" w:rsidP="00927587">
            <w:pPr>
              <w:jc w:val="both"/>
              <w:rPr>
                <w:b/>
                <w:sz w:val="24"/>
                <w:szCs w:val="24"/>
                <w:lang w:val="lv-LV" w:eastAsia="en-US"/>
              </w:rPr>
            </w:pPr>
            <w:r>
              <w:rPr>
                <w:b/>
                <w:sz w:val="24"/>
                <w:szCs w:val="24"/>
                <w:lang w:val="lv-LV" w:eastAsia="en-US"/>
              </w:rPr>
              <w:t xml:space="preserve">Iepirkuma </w:t>
            </w:r>
            <w:r w:rsidR="00126D9C">
              <w:rPr>
                <w:b/>
                <w:sz w:val="24"/>
                <w:szCs w:val="24"/>
                <w:lang w:val="lv-LV" w:eastAsia="en-US"/>
              </w:rPr>
              <w:t>2</w:t>
            </w:r>
            <w:r>
              <w:rPr>
                <w:b/>
                <w:sz w:val="24"/>
                <w:szCs w:val="24"/>
                <w:lang w:val="lv-LV" w:eastAsia="en-US"/>
              </w:rPr>
              <w:t>.daļa. Lietota transportlīdzekļa (sēdvietas 4+1) noma</w:t>
            </w:r>
          </w:p>
        </w:tc>
      </w:tr>
      <w:tr w:rsidR="00927587" w:rsidRPr="00927587" w:rsidTr="00241E0F">
        <w:trPr>
          <w:trHeight w:val="1113"/>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7587" w:rsidRPr="00927587" w:rsidRDefault="0012547A" w:rsidP="00635B1B">
            <w:pPr>
              <w:ind w:left="34"/>
              <w:contextualSpacing/>
              <w:jc w:val="center"/>
              <w:rPr>
                <w:sz w:val="24"/>
                <w:szCs w:val="24"/>
                <w:lang w:val="lv-LV" w:eastAsia="en-US"/>
              </w:rPr>
            </w:pPr>
            <w:r>
              <w:rPr>
                <w:sz w:val="24"/>
                <w:szCs w:val="24"/>
                <w:lang w:val="lv-LV" w:eastAsia="en-US"/>
              </w:rPr>
              <w:t>1</w:t>
            </w:r>
            <w:r w:rsidR="00927587" w:rsidRPr="00927587">
              <w:rPr>
                <w:sz w:val="24"/>
                <w:szCs w:val="24"/>
                <w:lang w:val="lv-LV" w:eastAsia="en-US"/>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7587" w:rsidRPr="00927587" w:rsidRDefault="0012547A" w:rsidP="00635B1B">
            <w:pPr>
              <w:jc w:val="center"/>
              <w:rPr>
                <w:sz w:val="24"/>
                <w:szCs w:val="24"/>
                <w:lang w:val="lv-LV" w:eastAsia="en-US"/>
              </w:rPr>
            </w:pPr>
            <w:r>
              <w:rPr>
                <w:sz w:val="24"/>
                <w:szCs w:val="24"/>
                <w:lang w:val="lv-LV" w:eastAsia="en-US"/>
              </w:rPr>
              <w:t>Piedāvātā transportlīdzekļa iznomāšanas maksa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27587" w:rsidRPr="00927587" w:rsidRDefault="0012547A" w:rsidP="00927587">
            <w:pPr>
              <w:jc w:val="center"/>
              <w:rPr>
                <w:sz w:val="24"/>
                <w:szCs w:val="24"/>
                <w:lang w:val="lv-LV" w:eastAsia="en-US"/>
              </w:rPr>
            </w:pPr>
            <w:r>
              <w:rPr>
                <w:sz w:val="24"/>
                <w:szCs w:val="24"/>
                <w:lang w:val="lv-LV" w:eastAsia="en-US"/>
              </w:rPr>
              <w:t>24 (divdesmit četri mēneši)</w:t>
            </w: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927587" w:rsidRPr="00927587" w:rsidRDefault="00927587" w:rsidP="00927587">
            <w:pPr>
              <w:jc w:val="both"/>
              <w:rPr>
                <w:sz w:val="24"/>
                <w:szCs w:val="24"/>
                <w:lang w:val="lv-LV" w:eastAsia="en-US"/>
              </w:rPr>
            </w:pPr>
          </w:p>
        </w:tc>
      </w:tr>
      <w:tr w:rsidR="0018647F" w:rsidRPr="00927587" w:rsidTr="0018647F">
        <w:trPr>
          <w:trHeight w:val="334"/>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47F" w:rsidRDefault="0018647F" w:rsidP="00635B1B">
            <w:pPr>
              <w:ind w:left="34"/>
              <w:contextualSpacing/>
              <w:jc w:val="center"/>
              <w:rPr>
                <w:sz w:val="24"/>
                <w:szCs w:val="24"/>
                <w:lang w:val="lv-LV" w:eastAsia="en-US"/>
              </w:rPr>
            </w:pPr>
            <w:r>
              <w:rPr>
                <w:sz w:val="24"/>
                <w:szCs w:val="24"/>
                <w:lang w:val="lv-LV" w:eastAsia="en-US"/>
              </w:rPr>
              <w:t>1.2.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647F" w:rsidRDefault="0018647F" w:rsidP="00635B1B">
            <w:pPr>
              <w:jc w:val="center"/>
              <w:rPr>
                <w:sz w:val="24"/>
                <w:szCs w:val="24"/>
                <w:lang w:val="lv-LV" w:eastAsia="en-US"/>
              </w:rPr>
            </w:pPr>
            <w:r>
              <w:rPr>
                <w:sz w:val="24"/>
                <w:szCs w:val="24"/>
                <w:lang w:val="lv-LV" w:eastAsia="en-US"/>
              </w:rPr>
              <w:t>Piedāvātā transportlīdzekļa iznomāšanas maksa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18647F" w:rsidRDefault="00241E0F" w:rsidP="00927587">
            <w:pPr>
              <w:jc w:val="center"/>
              <w:rPr>
                <w:sz w:val="24"/>
                <w:szCs w:val="24"/>
                <w:lang w:val="lv-LV" w:eastAsia="en-US"/>
              </w:rPr>
            </w:pPr>
            <w:r>
              <w:rPr>
                <w:sz w:val="24"/>
                <w:szCs w:val="24"/>
                <w:lang w:val="lv-LV" w:eastAsia="en-US"/>
              </w:rPr>
              <w:t>1(viens) mēnesis</w:t>
            </w: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18647F" w:rsidRPr="00927587" w:rsidRDefault="0018647F" w:rsidP="00927587">
            <w:pPr>
              <w:jc w:val="both"/>
              <w:rPr>
                <w:sz w:val="24"/>
                <w:szCs w:val="24"/>
                <w:lang w:val="lv-LV" w:eastAsia="en-US"/>
              </w:rPr>
            </w:pPr>
          </w:p>
        </w:tc>
      </w:tr>
      <w:tr w:rsidR="00927587" w:rsidRPr="00927587" w:rsidTr="009B566A">
        <w:trPr>
          <w:trHeight w:val="384"/>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7587" w:rsidRPr="00927587" w:rsidRDefault="00635B1B" w:rsidP="009B566A">
            <w:pPr>
              <w:ind w:left="34"/>
              <w:contextualSpacing/>
              <w:jc w:val="center"/>
              <w:rPr>
                <w:sz w:val="24"/>
                <w:szCs w:val="24"/>
                <w:lang w:val="lv-LV" w:eastAsia="en-US"/>
              </w:rPr>
            </w:pPr>
            <w:r>
              <w:rPr>
                <w:sz w:val="24"/>
                <w:szCs w:val="24"/>
                <w:lang w:val="lv-LV" w:eastAsia="en-US"/>
              </w:rPr>
              <w:t>1</w:t>
            </w:r>
            <w:r w:rsidR="00927587" w:rsidRPr="00927587">
              <w:rPr>
                <w:sz w:val="24"/>
                <w:szCs w:val="24"/>
                <w:lang w:val="lv-LV" w:eastAsia="en-US"/>
              </w:rPr>
              <w:t>.</w:t>
            </w:r>
            <w:r w:rsidR="00241E0F">
              <w:rPr>
                <w:sz w:val="24"/>
                <w:szCs w:val="24"/>
                <w:lang w:val="lv-LV" w:eastAsia="en-US"/>
              </w:rPr>
              <w:t>3</w:t>
            </w:r>
            <w:r w:rsidR="00927587" w:rsidRPr="00927587">
              <w:rPr>
                <w:sz w:val="24"/>
                <w:szCs w:val="24"/>
                <w:lang w:val="lv-LV" w:eastAsia="en-US"/>
              </w:rPr>
              <w:t>.</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27587" w:rsidRPr="00927587" w:rsidRDefault="00635B1B" w:rsidP="00927587">
            <w:pPr>
              <w:jc w:val="both"/>
              <w:rPr>
                <w:sz w:val="24"/>
                <w:szCs w:val="24"/>
                <w:lang w:val="lv-LV" w:eastAsia="en-US"/>
              </w:rPr>
            </w:pPr>
            <w:r>
              <w:rPr>
                <w:sz w:val="24"/>
                <w:szCs w:val="24"/>
                <w:lang w:val="lv-LV" w:eastAsia="en-US"/>
              </w:rPr>
              <w:t>Maksa par pārsniegto plānoto nobraukumu</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927587" w:rsidRPr="00927587" w:rsidRDefault="00927587" w:rsidP="00927587">
            <w:pPr>
              <w:jc w:val="center"/>
              <w:rPr>
                <w:sz w:val="24"/>
                <w:szCs w:val="24"/>
                <w:lang w:val="lv-LV" w:eastAsia="en-US"/>
              </w:rPr>
            </w:pPr>
            <w:r w:rsidRPr="00927587">
              <w:rPr>
                <w:sz w:val="24"/>
                <w:szCs w:val="24"/>
                <w:lang w:val="lv-LV" w:eastAsia="en-US"/>
              </w:rPr>
              <w:t xml:space="preserve">1 </w:t>
            </w:r>
            <w:r w:rsidR="00635B1B">
              <w:rPr>
                <w:sz w:val="24"/>
                <w:szCs w:val="24"/>
                <w:lang w:val="lv-LV" w:eastAsia="en-US"/>
              </w:rPr>
              <w:t>km</w:t>
            </w:r>
          </w:p>
        </w:tc>
        <w:tc>
          <w:tcPr>
            <w:tcW w:w="2863" w:type="dxa"/>
            <w:tcBorders>
              <w:top w:val="single" w:sz="4" w:space="0" w:color="000000"/>
              <w:left w:val="single" w:sz="4" w:space="0" w:color="000000"/>
              <w:bottom w:val="single" w:sz="4" w:space="0" w:color="000000"/>
              <w:right w:val="single" w:sz="4" w:space="0" w:color="000000"/>
            </w:tcBorders>
            <w:shd w:val="clear" w:color="auto" w:fill="FFFFFF"/>
          </w:tcPr>
          <w:p w:rsidR="00927587" w:rsidRPr="00927587" w:rsidRDefault="00927587" w:rsidP="00927587">
            <w:pPr>
              <w:jc w:val="both"/>
              <w:rPr>
                <w:sz w:val="24"/>
                <w:szCs w:val="24"/>
                <w:lang w:val="lv-LV" w:eastAsia="en-US"/>
              </w:rPr>
            </w:pPr>
          </w:p>
        </w:tc>
      </w:tr>
    </w:tbl>
    <w:p w:rsidR="0092343E" w:rsidRDefault="0092343E" w:rsidP="00B540C8">
      <w:pPr>
        <w:pStyle w:val="BlockText"/>
        <w:ind w:left="0" w:right="24" w:firstLine="720"/>
      </w:pPr>
    </w:p>
    <w:p w:rsidR="0092343E" w:rsidRDefault="0092343E" w:rsidP="00B540C8">
      <w:pPr>
        <w:pStyle w:val="BlockText"/>
        <w:ind w:left="0" w:right="24" w:firstLine="720"/>
      </w:pPr>
    </w:p>
    <w:p w:rsidR="0092343E" w:rsidRDefault="0092343E" w:rsidP="00B540C8">
      <w:pPr>
        <w:pStyle w:val="BlockText"/>
        <w:ind w:left="0" w:right="24" w:firstLine="720"/>
      </w:pPr>
    </w:p>
    <w:p w:rsidR="009B566A" w:rsidRPr="00E37EE4" w:rsidRDefault="009B566A" w:rsidP="009B566A">
      <w:pPr>
        <w:tabs>
          <w:tab w:val="left" w:pos="4680"/>
          <w:tab w:val="left" w:pos="4860"/>
          <w:tab w:val="left" w:pos="8100"/>
        </w:tabs>
        <w:ind w:right="98" w:firstLine="284"/>
        <w:jc w:val="both"/>
        <w:rPr>
          <w:sz w:val="24"/>
          <w:szCs w:val="24"/>
          <w:lang w:val="lv-LV"/>
        </w:rPr>
      </w:pPr>
      <w:r w:rsidRPr="00E37EE4">
        <w:rPr>
          <w:sz w:val="24"/>
          <w:szCs w:val="24"/>
          <w:lang w:val="lv-LV"/>
        </w:rPr>
        <w:t>Apstiprinām, ka Finanšu piedāvājums ir sagatavots saskaņā ar Tehniskajā specifik</w:t>
      </w:r>
      <w:r>
        <w:rPr>
          <w:sz w:val="24"/>
          <w:szCs w:val="24"/>
          <w:lang w:val="lv-LV"/>
        </w:rPr>
        <w:t>ācijā norādītajiem nosacījumiem.</w:t>
      </w:r>
      <w:r w:rsidRPr="00E37EE4">
        <w:rPr>
          <w:sz w:val="24"/>
          <w:szCs w:val="24"/>
          <w:lang w:val="lv-LV"/>
        </w:rPr>
        <w:t xml:space="preserve"> </w:t>
      </w:r>
    </w:p>
    <w:p w:rsidR="009B566A" w:rsidRPr="00E37EE4" w:rsidRDefault="009B566A" w:rsidP="009B566A">
      <w:pPr>
        <w:tabs>
          <w:tab w:val="left" w:pos="4680"/>
          <w:tab w:val="left" w:pos="4860"/>
          <w:tab w:val="left" w:pos="8100"/>
        </w:tabs>
        <w:ind w:right="98" w:firstLine="284"/>
        <w:jc w:val="both"/>
        <w:rPr>
          <w:sz w:val="24"/>
          <w:szCs w:val="24"/>
          <w:lang w:val="lv-LV"/>
        </w:rPr>
      </w:pPr>
      <w:r w:rsidRPr="00E37EE4">
        <w:rPr>
          <w:sz w:val="24"/>
          <w:szCs w:val="24"/>
          <w:lang w:val="lv-LV"/>
        </w:rPr>
        <w:lastRenderedPageBreak/>
        <w:t>Ar šo apstiprinu piedāvājumā sniegto ziņu patiesumu un precizitāti.</w:t>
      </w:r>
    </w:p>
    <w:p w:rsidR="00E6617B" w:rsidRPr="00944E96" w:rsidRDefault="00E6617B" w:rsidP="00E6617B">
      <w:pPr>
        <w:pStyle w:val="ListParagraph"/>
        <w:ind w:left="0"/>
        <w:jc w:val="both"/>
        <w:rPr>
          <w:sz w:val="24"/>
          <w:szCs w:val="24"/>
          <w:shd w:val="clear" w:color="auto" w:fill="FFFFFF"/>
          <w:lang w:val="lv-LV"/>
        </w:rPr>
      </w:pPr>
    </w:p>
    <w:p w:rsidR="00B540C8" w:rsidRDefault="00B540C8" w:rsidP="00B540C8">
      <w:pPr>
        <w:jc w:val="center"/>
        <w:rPr>
          <w:i/>
          <w:sz w:val="24"/>
          <w:szCs w:val="24"/>
          <w:lang w:val="lv-LV"/>
        </w:rPr>
      </w:pPr>
    </w:p>
    <w:p w:rsidR="00305094" w:rsidRPr="00607D6A" w:rsidRDefault="00305094" w:rsidP="00387487">
      <w:pPr>
        <w:rPr>
          <w:i/>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5D106D" w:rsidRPr="00B914D6" w:rsidTr="00387487">
        <w:trPr>
          <w:trHeight w:val="137"/>
        </w:trPr>
        <w:tc>
          <w:tcPr>
            <w:tcW w:w="3671" w:type="dxa"/>
            <w:vAlign w:val="center"/>
          </w:tcPr>
          <w:p w:rsidR="005D106D" w:rsidRPr="00B914D6" w:rsidRDefault="005D106D" w:rsidP="00305094">
            <w:pPr>
              <w:tabs>
                <w:tab w:val="left" w:pos="9498"/>
              </w:tabs>
              <w:ind w:right="-115"/>
              <w:jc w:val="right"/>
              <w:rPr>
                <w:b/>
                <w:sz w:val="24"/>
                <w:szCs w:val="24"/>
                <w:lang w:val="lv-LV"/>
              </w:rPr>
            </w:pPr>
            <w:r w:rsidRPr="00B914D6">
              <w:rPr>
                <w:b/>
                <w:sz w:val="24"/>
                <w:szCs w:val="24"/>
                <w:lang w:val="lv-LV"/>
              </w:rPr>
              <w:t>Pretendenta nosaukums*:</w:t>
            </w:r>
          </w:p>
        </w:tc>
        <w:tc>
          <w:tcPr>
            <w:tcW w:w="4024" w:type="dxa"/>
            <w:vAlign w:val="center"/>
          </w:tcPr>
          <w:p w:rsidR="005D106D" w:rsidRPr="00B914D6" w:rsidRDefault="005D106D" w:rsidP="00305094">
            <w:pPr>
              <w:tabs>
                <w:tab w:val="left" w:pos="9498"/>
              </w:tabs>
              <w:ind w:right="-115"/>
              <w:rPr>
                <w:b/>
                <w:sz w:val="24"/>
                <w:szCs w:val="24"/>
                <w:lang w:val="lv-LV"/>
              </w:rPr>
            </w:pPr>
          </w:p>
        </w:tc>
      </w:tr>
      <w:tr w:rsidR="005D106D" w:rsidRPr="00B914D6" w:rsidTr="00387487">
        <w:trPr>
          <w:trHeight w:val="127"/>
        </w:trPr>
        <w:tc>
          <w:tcPr>
            <w:tcW w:w="3671" w:type="dxa"/>
            <w:vAlign w:val="center"/>
          </w:tcPr>
          <w:p w:rsidR="005D106D" w:rsidRPr="00B914D6" w:rsidRDefault="005D106D" w:rsidP="00305094">
            <w:pPr>
              <w:tabs>
                <w:tab w:val="left" w:pos="9498"/>
              </w:tabs>
              <w:ind w:right="-115"/>
              <w:jc w:val="right"/>
              <w:rPr>
                <w:b/>
                <w:sz w:val="24"/>
                <w:szCs w:val="24"/>
                <w:lang w:val="lv-LV"/>
              </w:rPr>
            </w:pPr>
            <w:r w:rsidRPr="00B914D6">
              <w:rPr>
                <w:b/>
                <w:sz w:val="24"/>
                <w:szCs w:val="24"/>
                <w:lang w:val="lv-LV"/>
              </w:rPr>
              <w:t>Amatpersonas vārds, uzvārds*:</w:t>
            </w:r>
          </w:p>
        </w:tc>
        <w:tc>
          <w:tcPr>
            <w:tcW w:w="4024" w:type="dxa"/>
            <w:vAlign w:val="center"/>
          </w:tcPr>
          <w:p w:rsidR="005D106D" w:rsidRPr="00B914D6" w:rsidRDefault="005D106D" w:rsidP="00305094">
            <w:pPr>
              <w:tabs>
                <w:tab w:val="left" w:pos="9498"/>
              </w:tabs>
              <w:ind w:right="-115"/>
              <w:rPr>
                <w:b/>
                <w:sz w:val="24"/>
                <w:szCs w:val="24"/>
                <w:lang w:val="lv-LV"/>
              </w:rPr>
            </w:pPr>
          </w:p>
        </w:tc>
      </w:tr>
      <w:tr w:rsidR="005D106D" w:rsidRPr="00B914D6" w:rsidTr="00305094">
        <w:trPr>
          <w:trHeight w:val="390"/>
        </w:trPr>
        <w:tc>
          <w:tcPr>
            <w:tcW w:w="3671" w:type="dxa"/>
            <w:vAlign w:val="center"/>
          </w:tcPr>
          <w:p w:rsidR="005D106D" w:rsidRPr="00B914D6" w:rsidRDefault="005D106D" w:rsidP="00305094">
            <w:pPr>
              <w:tabs>
                <w:tab w:val="left" w:pos="9498"/>
              </w:tabs>
              <w:ind w:right="-115"/>
              <w:jc w:val="right"/>
              <w:rPr>
                <w:b/>
                <w:sz w:val="24"/>
                <w:szCs w:val="24"/>
                <w:lang w:val="lv-LV"/>
              </w:rPr>
            </w:pPr>
            <w:r w:rsidRPr="00B914D6">
              <w:rPr>
                <w:b/>
                <w:sz w:val="24"/>
                <w:szCs w:val="24"/>
                <w:lang w:val="lv-LV"/>
              </w:rPr>
              <w:t>Ieņemamā amata nosaukums*:</w:t>
            </w:r>
          </w:p>
        </w:tc>
        <w:tc>
          <w:tcPr>
            <w:tcW w:w="4024" w:type="dxa"/>
            <w:vAlign w:val="center"/>
          </w:tcPr>
          <w:p w:rsidR="005D106D" w:rsidRPr="00B914D6" w:rsidRDefault="005D106D" w:rsidP="00305094">
            <w:pPr>
              <w:tabs>
                <w:tab w:val="left" w:pos="9498"/>
              </w:tabs>
              <w:ind w:right="-115"/>
              <w:rPr>
                <w:b/>
                <w:sz w:val="24"/>
                <w:szCs w:val="24"/>
                <w:lang w:val="lv-LV"/>
              </w:rPr>
            </w:pPr>
          </w:p>
        </w:tc>
      </w:tr>
    </w:tbl>
    <w:p w:rsidR="009A3E86" w:rsidRDefault="009A3E86" w:rsidP="009A3E86">
      <w:pPr>
        <w:pStyle w:val="BodyText"/>
        <w:jc w:val="both"/>
        <w:rPr>
          <w:sz w:val="24"/>
          <w:szCs w:val="24"/>
        </w:rPr>
        <w:sectPr w:rsidR="009A3E86" w:rsidSect="00A9379A">
          <w:footerReference w:type="default" r:id="rId17"/>
          <w:pgSz w:w="11906" w:h="16838"/>
          <w:pgMar w:top="1134" w:right="1440" w:bottom="1134" w:left="1440" w:header="709" w:footer="709" w:gutter="0"/>
          <w:cols w:space="708"/>
          <w:docGrid w:linePitch="360"/>
        </w:sectPr>
      </w:pPr>
    </w:p>
    <w:p w:rsidR="006F47D5" w:rsidRPr="00E31DC9" w:rsidRDefault="006F47D5" w:rsidP="006F47D5">
      <w:pPr>
        <w:widowControl/>
        <w:tabs>
          <w:tab w:val="left" w:pos="1148"/>
        </w:tabs>
        <w:overflowPunct/>
        <w:autoSpaceDE/>
        <w:autoSpaceDN/>
        <w:adjustRightInd/>
        <w:jc w:val="right"/>
        <w:rPr>
          <w:b/>
          <w:bCs/>
          <w:lang w:val="lv-LV"/>
        </w:rPr>
      </w:pPr>
      <w:bookmarkStart w:id="26" w:name="_Hlk532887574"/>
      <w:r w:rsidRPr="00E31DC9">
        <w:rPr>
          <w:b/>
          <w:bCs/>
          <w:lang w:val="lv-LV"/>
        </w:rPr>
        <w:lastRenderedPageBreak/>
        <w:t>9.pielikums</w:t>
      </w:r>
    </w:p>
    <w:p w:rsidR="006F6456" w:rsidRDefault="006F6456" w:rsidP="006F6456">
      <w:pPr>
        <w:pStyle w:val="BlockText"/>
        <w:ind w:left="851" w:right="24" w:firstLine="0"/>
        <w:jc w:val="right"/>
        <w:rPr>
          <w:sz w:val="20"/>
        </w:rPr>
      </w:pPr>
      <w:r>
        <w:rPr>
          <w:bCs/>
          <w:sz w:val="20"/>
        </w:rPr>
        <w:t>Iepirkuma</w:t>
      </w:r>
      <w:r w:rsidRPr="0081585B">
        <w:rPr>
          <w:bCs/>
          <w:sz w:val="20"/>
        </w:rPr>
        <w:t xml:space="preserve"> </w:t>
      </w:r>
      <w:r w:rsidRPr="0081585B">
        <w:rPr>
          <w:sz w:val="20"/>
        </w:rPr>
        <w:t>„</w:t>
      </w:r>
      <w:r>
        <w:rPr>
          <w:sz w:val="20"/>
        </w:rPr>
        <w:t xml:space="preserve">Pasažieru transportlīdzekļu pilna servisa noma </w:t>
      </w:r>
    </w:p>
    <w:p w:rsidR="006F6456" w:rsidRDefault="006F6456" w:rsidP="006F6456">
      <w:pPr>
        <w:pStyle w:val="BlockText"/>
        <w:ind w:left="851" w:right="24" w:firstLine="0"/>
        <w:jc w:val="right"/>
        <w:rPr>
          <w:sz w:val="20"/>
        </w:rPr>
      </w:pPr>
      <w:r>
        <w:rPr>
          <w:sz w:val="20"/>
        </w:rPr>
        <w:t xml:space="preserve">Kandavas novada domes pašvaldības aģentūras </w:t>
      </w:r>
    </w:p>
    <w:p w:rsidR="006F6456" w:rsidRPr="0081585B" w:rsidRDefault="006F6456" w:rsidP="006F6456">
      <w:pPr>
        <w:pStyle w:val="BlockText"/>
        <w:ind w:left="851" w:right="24" w:firstLine="0"/>
        <w:jc w:val="right"/>
        <w:rPr>
          <w:sz w:val="20"/>
        </w:rPr>
      </w:pPr>
      <w:r>
        <w:rPr>
          <w:sz w:val="20"/>
        </w:rPr>
        <w:t>“Kandavas novada sociālais dienests</w:t>
      </w:r>
      <w:r w:rsidRPr="0081585B">
        <w:rPr>
          <w:sz w:val="20"/>
        </w:rPr>
        <w:t>”</w:t>
      </w:r>
      <w:r>
        <w:rPr>
          <w:sz w:val="20"/>
        </w:rPr>
        <w:t xml:space="preserve"> vajadzībām”</w:t>
      </w:r>
      <w:r w:rsidRPr="0081585B">
        <w:rPr>
          <w:bCs/>
          <w:sz w:val="20"/>
        </w:rPr>
        <w:t xml:space="preserve"> nolikumam </w:t>
      </w:r>
    </w:p>
    <w:p w:rsidR="006F6456" w:rsidRPr="0081585B" w:rsidRDefault="006F6456" w:rsidP="006F6456">
      <w:pPr>
        <w:pStyle w:val="BlockText"/>
        <w:ind w:left="851" w:right="24" w:firstLine="0"/>
        <w:jc w:val="right"/>
        <w:rPr>
          <w:bCs/>
          <w:sz w:val="20"/>
        </w:rPr>
      </w:pPr>
      <w:r w:rsidRPr="0081585B">
        <w:rPr>
          <w:bCs/>
          <w:sz w:val="20"/>
        </w:rPr>
        <w:t>Iepirkuma identifikācijas numurs KND 2018/</w:t>
      </w:r>
      <w:r>
        <w:rPr>
          <w:bCs/>
          <w:sz w:val="20"/>
        </w:rPr>
        <w:t>4</w:t>
      </w:r>
      <w:r w:rsidR="006A421F">
        <w:rPr>
          <w:bCs/>
          <w:sz w:val="20"/>
        </w:rPr>
        <w:t>1</w:t>
      </w:r>
    </w:p>
    <w:p w:rsidR="00B72592" w:rsidRPr="00387487" w:rsidRDefault="00B72592" w:rsidP="00B72592">
      <w:pPr>
        <w:ind w:right="-1"/>
        <w:rPr>
          <w:sz w:val="24"/>
          <w:szCs w:val="24"/>
          <w:lang w:val="lv-LV"/>
        </w:rPr>
      </w:pPr>
    </w:p>
    <w:p w:rsidR="006F47D5" w:rsidRPr="00387487" w:rsidRDefault="006F47D5" w:rsidP="006F47D5">
      <w:pPr>
        <w:pStyle w:val="Heading2"/>
        <w:tabs>
          <w:tab w:val="left" w:pos="1148"/>
        </w:tabs>
        <w:spacing w:before="0" w:after="0"/>
        <w:jc w:val="center"/>
        <w:rPr>
          <w:rFonts w:ascii="Times New Roman" w:hAnsi="Times New Roman" w:cs="Times New Roman"/>
          <w:i w:val="0"/>
          <w:sz w:val="24"/>
          <w:szCs w:val="24"/>
          <w:lang w:val="lv-LV"/>
        </w:rPr>
      </w:pPr>
    </w:p>
    <w:p w:rsidR="009B494B" w:rsidRDefault="009B494B" w:rsidP="006F6456">
      <w:pPr>
        <w:pStyle w:val="BlockText"/>
        <w:ind w:left="851" w:right="24" w:firstLine="0"/>
        <w:jc w:val="center"/>
        <w:rPr>
          <w:szCs w:val="24"/>
        </w:rPr>
      </w:pPr>
      <w:r>
        <w:rPr>
          <w:szCs w:val="24"/>
        </w:rPr>
        <w:t>Iepirkuma līgums</w:t>
      </w:r>
    </w:p>
    <w:p w:rsidR="00F36106" w:rsidRPr="009B494B" w:rsidRDefault="006F47D5" w:rsidP="006F6456">
      <w:pPr>
        <w:pStyle w:val="BlockText"/>
        <w:ind w:left="851" w:right="24" w:firstLine="0"/>
        <w:jc w:val="center"/>
        <w:rPr>
          <w:i/>
          <w:szCs w:val="24"/>
        </w:rPr>
      </w:pPr>
      <w:r w:rsidRPr="00387487">
        <w:rPr>
          <w:szCs w:val="24"/>
        </w:rPr>
        <w:t xml:space="preserve"> </w:t>
      </w:r>
      <w:r w:rsidR="00DD69CD" w:rsidRPr="00387487">
        <w:rPr>
          <w:szCs w:val="24"/>
        </w:rPr>
        <w:t xml:space="preserve">par </w:t>
      </w:r>
      <w:r w:rsidR="006F6456">
        <w:rPr>
          <w:szCs w:val="24"/>
        </w:rPr>
        <w:t xml:space="preserve">pasažieru transportlīdzekļu pilna servisa nomu Kandavas novada domes pašvaldības aģentūras “Kandavas novada sociālais dienests” vajadzībām” </w:t>
      </w:r>
      <w:r w:rsidRPr="009B494B">
        <w:rPr>
          <w:i/>
          <w:szCs w:val="24"/>
        </w:rPr>
        <w:t>projekts</w:t>
      </w:r>
    </w:p>
    <w:p w:rsidR="006F6456" w:rsidRPr="006F6456" w:rsidRDefault="006F6456" w:rsidP="006F6456">
      <w:pPr>
        <w:pStyle w:val="BlockText"/>
        <w:ind w:left="851" w:right="24" w:firstLine="0"/>
        <w:jc w:val="center"/>
        <w:rPr>
          <w:szCs w:val="24"/>
        </w:rPr>
      </w:pPr>
    </w:p>
    <w:p w:rsidR="00F36106" w:rsidRPr="00387487" w:rsidRDefault="00F36106" w:rsidP="00F36106">
      <w:pPr>
        <w:widowControl/>
        <w:overflowPunct/>
        <w:autoSpaceDE/>
        <w:autoSpaceDN/>
        <w:adjustRightInd/>
        <w:rPr>
          <w:kern w:val="0"/>
          <w:sz w:val="24"/>
          <w:szCs w:val="24"/>
          <w:lang w:val="lv-LV"/>
        </w:rPr>
      </w:pPr>
      <w:r w:rsidRPr="006F6456">
        <w:rPr>
          <w:kern w:val="0"/>
          <w:sz w:val="24"/>
          <w:szCs w:val="24"/>
          <w:lang w:val="lv-LV"/>
        </w:rPr>
        <w:t xml:space="preserve">Kandavā </w:t>
      </w:r>
      <w:r w:rsidRPr="006F6456">
        <w:rPr>
          <w:kern w:val="0"/>
          <w:sz w:val="24"/>
          <w:szCs w:val="24"/>
          <w:lang w:val="lv-LV"/>
        </w:rPr>
        <w:tab/>
      </w:r>
      <w:r w:rsidRPr="006F6456">
        <w:rPr>
          <w:kern w:val="0"/>
          <w:sz w:val="24"/>
          <w:szCs w:val="24"/>
          <w:lang w:val="lv-LV"/>
        </w:rPr>
        <w:tab/>
      </w:r>
      <w:r w:rsidRPr="006F6456">
        <w:rPr>
          <w:kern w:val="0"/>
          <w:sz w:val="24"/>
          <w:szCs w:val="24"/>
          <w:lang w:val="lv-LV"/>
        </w:rPr>
        <w:tab/>
      </w:r>
      <w:r w:rsidRPr="006F6456">
        <w:rPr>
          <w:kern w:val="0"/>
          <w:sz w:val="24"/>
          <w:szCs w:val="24"/>
          <w:lang w:val="lv-LV"/>
        </w:rPr>
        <w:tab/>
      </w:r>
      <w:r w:rsidRPr="006F6456">
        <w:rPr>
          <w:kern w:val="0"/>
          <w:sz w:val="24"/>
          <w:szCs w:val="24"/>
          <w:lang w:val="lv-LV"/>
        </w:rPr>
        <w:tab/>
      </w:r>
      <w:r w:rsidRPr="006F6456">
        <w:rPr>
          <w:kern w:val="0"/>
          <w:sz w:val="24"/>
          <w:szCs w:val="24"/>
          <w:lang w:val="lv-LV"/>
        </w:rPr>
        <w:tab/>
      </w:r>
      <w:r w:rsidRPr="00387487">
        <w:rPr>
          <w:kern w:val="0"/>
          <w:sz w:val="24"/>
          <w:szCs w:val="24"/>
          <w:lang w:val="lv-LV"/>
        </w:rPr>
        <w:t xml:space="preserve">                             2018.gada __. ______      </w:t>
      </w:r>
    </w:p>
    <w:p w:rsidR="00F36106" w:rsidRPr="00387487" w:rsidRDefault="00F36106" w:rsidP="00FF3A9B">
      <w:pPr>
        <w:widowControl/>
        <w:ind w:right="24"/>
        <w:jc w:val="both"/>
        <w:rPr>
          <w:b/>
          <w:bCs/>
          <w:i/>
          <w:kern w:val="0"/>
          <w:sz w:val="24"/>
          <w:szCs w:val="24"/>
          <w:lang w:val="lv-LV" w:eastAsia="en-US"/>
        </w:rPr>
      </w:pPr>
    </w:p>
    <w:p w:rsidR="00F36106" w:rsidRPr="00387487" w:rsidRDefault="00F36106" w:rsidP="009B494B">
      <w:pPr>
        <w:ind w:firstLine="720"/>
        <w:jc w:val="both"/>
        <w:rPr>
          <w:bCs/>
          <w:iCs/>
          <w:sz w:val="24"/>
          <w:szCs w:val="24"/>
          <w:lang w:val="lv-LV"/>
        </w:rPr>
      </w:pPr>
      <w:r w:rsidRPr="00387487">
        <w:rPr>
          <w:b/>
          <w:bCs/>
          <w:iCs/>
          <w:sz w:val="24"/>
          <w:szCs w:val="24"/>
          <w:lang w:val="lv-LV"/>
        </w:rPr>
        <w:t>Kandavas novada dome</w:t>
      </w:r>
      <w:r w:rsidRPr="00387487">
        <w:rPr>
          <w:b/>
          <w:bCs/>
          <w:i/>
          <w:iCs/>
          <w:sz w:val="24"/>
          <w:szCs w:val="24"/>
          <w:lang w:val="lv-LV"/>
        </w:rPr>
        <w:t xml:space="preserve">, </w:t>
      </w:r>
      <w:r w:rsidRPr="00387487">
        <w:rPr>
          <w:bCs/>
          <w:iCs/>
          <w:sz w:val="24"/>
          <w:szCs w:val="24"/>
          <w:lang w:val="lv-LV"/>
        </w:rPr>
        <w:t xml:space="preserve">reģistrācijas numurs 90000050886, adrese: Dārza iela 6, Kandava, Kandavas novads, LV-3120, tās priekšsēdētājas </w:t>
      </w:r>
      <w:r w:rsidRPr="00387487">
        <w:rPr>
          <w:bCs/>
          <w:i/>
          <w:iCs/>
          <w:sz w:val="24"/>
          <w:szCs w:val="24"/>
          <w:lang w:val="lv-LV"/>
        </w:rPr>
        <w:t>vārds uzvārds</w:t>
      </w:r>
      <w:r w:rsidRPr="00387487">
        <w:rPr>
          <w:bCs/>
          <w:iCs/>
          <w:sz w:val="24"/>
          <w:szCs w:val="24"/>
          <w:lang w:val="lv-LV"/>
        </w:rPr>
        <w:t xml:space="preserve"> personā, kura rīkojas uz Kandavas novada domes saistošo noteikumu Nr.5 „Kandavas novada domes nolikums” (apstiprināti ar Kandavas novada domes 2009.gada 30. jūlija lēmumu (protokols Nr.11, 3. §) pamata, turpmāk - </w:t>
      </w:r>
      <w:r w:rsidR="00321197">
        <w:rPr>
          <w:bCs/>
          <w:iCs/>
          <w:sz w:val="24"/>
          <w:szCs w:val="24"/>
          <w:lang w:val="lv-LV"/>
        </w:rPr>
        <w:t>NOMNIEKS</w:t>
      </w:r>
      <w:r w:rsidRPr="00387487">
        <w:rPr>
          <w:bCs/>
          <w:iCs/>
          <w:sz w:val="24"/>
          <w:szCs w:val="24"/>
          <w:lang w:val="lv-LV"/>
        </w:rPr>
        <w:t>, no vienas puses, un</w:t>
      </w:r>
    </w:p>
    <w:p w:rsidR="00F36106" w:rsidRPr="00387487" w:rsidRDefault="00F36106" w:rsidP="009B494B">
      <w:pPr>
        <w:ind w:firstLine="720"/>
        <w:jc w:val="both"/>
        <w:rPr>
          <w:sz w:val="24"/>
          <w:szCs w:val="24"/>
          <w:lang w:val="lv-LV"/>
        </w:rPr>
      </w:pPr>
      <w:r w:rsidRPr="00387487">
        <w:rPr>
          <w:b/>
          <w:bCs/>
          <w:iCs/>
          <w:sz w:val="24"/>
          <w:szCs w:val="24"/>
          <w:lang w:val="lv-LV"/>
        </w:rPr>
        <w:t xml:space="preserve">Uzņēmuma nosaukums, </w:t>
      </w:r>
      <w:r w:rsidRPr="00387487">
        <w:rPr>
          <w:bCs/>
          <w:iCs/>
          <w:sz w:val="24"/>
          <w:szCs w:val="24"/>
          <w:lang w:val="lv-LV"/>
        </w:rPr>
        <w:t>reģistrācijas numurs ____, adrese:____</w:t>
      </w:r>
      <w:r w:rsidRPr="00387487">
        <w:rPr>
          <w:i/>
          <w:iCs/>
          <w:sz w:val="24"/>
          <w:szCs w:val="24"/>
          <w:lang w:val="lv-LV"/>
        </w:rPr>
        <w:t xml:space="preserve"> pilnvarotā pārstāvja vārds, uzvārds</w:t>
      </w:r>
      <w:r w:rsidRPr="00387487">
        <w:rPr>
          <w:sz w:val="24"/>
          <w:szCs w:val="24"/>
          <w:lang w:val="lv-LV"/>
        </w:rPr>
        <w:t xml:space="preserve"> personā, kurš darbojas uz </w:t>
      </w:r>
      <w:r w:rsidRPr="00387487">
        <w:rPr>
          <w:i/>
          <w:iCs/>
          <w:sz w:val="24"/>
          <w:szCs w:val="24"/>
          <w:lang w:val="lv-LV"/>
        </w:rPr>
        <w:t>dokumenta nosaukums</w:t>
      </w:r>
      <w:r w:rsidRPr="00387487">
        <w:rPr>
          <w:sz w:val="24"/>
          <w:szCs w:val="24"/>
          <w:lang w:val="lv-LV"/>
        </w:rPr>
        <w:t xml:space="preserve"> pamata (turpmāk – IZ</w:t>
      </w:r>
      <w:r w:rsidR="00321197">
        <w:rPr>
          <w:sz w:val="24"/>
          <w:szCs w:val="24"/>
          <w:lang w:val="lv-LV"/>
        </w:rPr>
        <w:t>NOMĀTĀJS</w:t>
      </w:r>
      <w:r w:rsidRPr="00387487">
        <w:rPr>
          <w:sz w:val="24"/>
          <w:szCs w:val="24"/>
          <w:lang w:val="lv-LV"/>
        </w:rPr>
        <w:t xml:space="preserve">), no otras puses, abi kopā turpmāk – Līdzēji, </w:t>
      </w:r>
    </w:p>
    <w:p w:rsidR="00F36106" w:rsidRPr="00387487" w:rsidRDefault="00F36106" w:rsidP="00F36106">
      <w:pPr>
        <w:pStyle w:val="BlockText"/>
        <w:ind w:left="0" w:right="24" w:firstLine="0"/>
        <w:rPr>
          <w:szCs w:val="24"/>
        </w:rPr>
      </w:pPr>
      <w:r w:rsidRPr="00387487">
        <w:rPr>
          <w:szCs w:val="24"/>
        </w:rPr>
        <w:t xml:space="preserve">izsakot savu gribu brīvi - bez viltus, maldiem un spaidiem, saskaņā ar Kandavas novada Iepirkuma komisijas 2018.gada ___.________ lēmumu </w:t>
      </w:r>
      <w:r w:rsidR="006F6456">
        <w:rPr>
          <w:szCs w:val="24"/>
        </w:rPr>
        <w:t>Iepirkumā</w:t>
      </w:r>
      <w:r w:rsidRPr="00387487">
        <w:rPr>
          <w:szCs w:val="24"/>
        </w:rPr>
        <w:t xml:space="preserve"> “</w:t>
      </w:r>
      <w:r w:rsidR="006F6456">
        <w:rPr>
          <w:szCs w:val="24"/>
        </w:rPr>
        <w:t>Pasažieru transportlīdzekļu pilna servisa noma Kandavas novada domes pašvaldības aģentūras “Kandavas novada sociālais dienests” vajadzībām”</w:t>
      </w:r>
      <w:r w:rsidRPr="00387487">
        <w:rPr>
          <w:szCs w:val="24"/>
        </w:rPr>
        <w:t xml:space="preserve"> (ID Nr.KND 2018/</w:t>
      </w:r>
      <w:r w:rsidR="006F6456">
        <w:rPr>
          <w:szCs w:val="24"/>
        </w:rPr>
        <w:t>4</w:t>
      </w:r>
      <w:r w:rsidR="006A421F">
        <w:rPr>
          <w:szCs w:val="24"/>
        </w:rPr>
        <w:t>1</w:t>
      </w:r>
      <w:bookmarkStart w:id="27" w:name="_GoBack"/>
      <w:bookmarkEnd w:id="27"/>
      <w:r w:rsidRPr="00387487">
        <w:rPr>
          <w:szCs w:val="24"/>
        </w:rPr>
        <w:t>), turp</w:t>
      </w:r>
      <w:r w:rsidR="00277C1C">
        <w:rPr>
          <w:szCs w:val="24"/>
        </w:rPr>
        <w:t>māk- Iepirkums</w:t>
      </w:r>
      <w:r w:rsidRPr="00387487">
        <w:rPr>
          <w:szCs w:val="24"/>
        </w:rPr>
        <w:t>, noslēdz līgumu par sekojošo (turpmāk - Līgums):</w:t>
      </w:r>
    </w:p>
    <w:p w:rsidR="00F36106" w:rsidRPr="00387487" w:rsidRDefault="00F36106" w:rsidP="00F36106">
      <w:pPr>
        <w:jc w:val="both"/>
        <w:rPr>
          <w:sz w:val="24"/>
          <w:szCs w:val="24"/>
          <w:lang w:val="lv-LV"/>
        </w:rPr>
      </w:pPr>
    </w:p>
    <w:p w:rsidR="00F36106" w:rsidRPr="00387487" w:rsidRDefault="00F36106" w:rsidP="00542775">
      <w:pPr>
        <w:pStyle w:val="ListParagraph"/>
        <w:numPr>
          <w:ilvl w:val="0"/>
          <w:numId w:val="12"/>
        </w:numPr>
        <w:jc w:val="center"/>
        <w:rPr>
          <w:b/>
          <w:sz w:val="24"/>
          <w:szCs w:val="24"/>
          <w:lang w:val="lv-LV"/>
        </w:rPr>
      </w:pPr>
      <w:r w:rsidRPr="00387487">
        <w:rPr>
          <w:b/>
          <w:sz w:val="24"/>
          <w:szCs w:val="24"/>
          <w:lang w:val="lv-LV"/>
        </w:rPr>
        <w:t>Līguma priekšmets</w:t>
      </w:r>
    </w:p>
    <w:p w:rsidR="00321197" w:rsidRPr="006E166C" w:rsidRDefault="00C52398" w:rsidP="006E166C">
      <w:pPr>
        <w:widowControl/>
        <w:numPr>
          <w:ilvl w:val="1"/>
          <w:numId w:val="12"/>
        </w:numPr>
        <w:shd w:val="clear" w:color="auto" w:fill="FFFFFF"/>
        <w:suppressAutoHyphens/>
        <w:overflowPunct/>
        <w:autoSpaceDE/>
        <w:autoSpaceDN/>
        <w:adjustRightInd/>
        <w:ind w:left="0" w:firstLine="0"/>
        <w:jc w:val="both"/>
        <w:rPr>
          <w:sz w:val="24"/>
          <w:szCs w:val="24"/>
          <w:lang w:val="lv-LV"/>
        </w:rPr>
      </w:pPr>
      <w:r w:rsidRPr="006E166C">
        <w:rPr>
          <w:sz w:val="24"/>
          <w:szCs w:val="24"/>
          <w:lang w:val="lv-LV"/>
        </w:rPr>
        <w:t>IZNOMĀTĀJS</w:t>
      </w:r>
      <w:r w:rsidR="00321197" w:rsidRPr="006E166C">
        <w:rPr>
          <w:sz w:val="24"/>
          <w:szCs w:val="24"/>
          <w:lang w:val="lv-LV"/>
        </w:rPr>
        <w:t xml:space="preserve"> piešķir tiesības </w:t>
      </w:r>
      <w:r w:rsidRPr="006E166C">
        <w:rPr>
          <w:sz w:val="24"/>
          <w:szCs w:val="24"/>
          <w:lang w:val="lv-LV"/>
        </w:rPr>
        <w:t>NOMNIEKAM</w:t>
      </w:r>
      <w:r w:rsidR="00321197" w:rsidRPr="006E166C">
        <w:rPr>
          <w:sz w:val="24"/>
          <w:szCs w:val="24"/>
          <w:lang w:val="lv-LV"/>
        </w:rPr>
        <w:t xml:space="preserve"> nomāt ___________ (transportlīdzekļa marka, šasijas nr., </w:t>
      </w:r>
      <w:r w:rsidR="00075E38" w:rsidRPr="006E166C">
        <w:rPr>
          <w:sz w:val="24"/>
          <w:szCs w:val="24"/>
          <w:lang w:val="lv-LV"/>
        </w:rPr>
        <w:t>valsts nr. zīme)</w:t>
      </w:r>
      <w:r w:rsidR="00321197" w:rsidRPr="006E166C">
        <w:rPr>
          <w:sz w:val="24"/>
          <w:szCs w:val="24"/>
          <w:lang w:val="lv-LV"/>
        </w:rPr>
        <w:t xml:space="preserve"> </w:t>
      </w:r>
      <w:r w:rsidR="00232066" w:rsidRPr="006E166C">
        <w:rPr>
          <w:sz w:val="24"/>
          <w:szCs w:val="24"/>
          <w:lang w:val="lv-LV"/>
        </w:rPr>
        <w:t>IZNOMĀTĀJA</w:t>
      </w:r>
      <w:r w:rsidR="00321197" w:rsidRPr="006E166C">
        <w:rPr>
          <w:sz w:val="24"/>
          <w:szCs w:val="24"/>
          <w:lang w:val="lv-LV"/>
        </w:rPr>
        <w:t xml:space="preserve"> īpašumā/turējumā esošu </w:t>
      </w:r>
      <w:r w:rsidR="00075E38" w:rsidRPr="006E166C">
        <w:rPr>
          <w:sz w:val="24"/>
          <w:szCs w:val="24"/>
          <w:lang w:val="lv-LV"/>
        </w:rPr>
        <w:t>transportlīdzekli</w:t>
      </w:r>
      <w:r w:rsidR="009B494B" w:rsidRPr="006E166C">
        <w:rPr>
          <w:sz w:val="24"/>
          <w:szCs w:val="24"/>
          <w:lang w:val="lv-LV"/>
        </w:rPr>
        <w:t>/ -kļus</w:t>
      </w:r>
      <w:r w:rsidR="00321197" w:rsidRPr="006E166C">
        <w:rPr>
          <w:sz w:val="24"/>
          <w:szCs w:val="24"/>
          <w:lang w:val="lv-LV"/>
        </w:rPr>
        <w:t xml:space="preserve"> (turpmāk – </w:t>
      </w:r>
      <w:r w:rsidR="00075E38" w:rsidRPr="006E166C">
        <w:rPr>
          <w:sz w:val="24"/>
          <w:szCs w:val="24"/>
          <w:lang w:val="lv-LV"/>
        </w:rPr>
        <w:t>Transportlīdzek</w:t>
      </w:r>
      <w:r w:rsidR="007A3BDB" w:rsidRPr="006E166C">
        <w:rPr>
          <w:sz w:val="24"/>
          <w:szCs w:val="24"/>
          <w:lang w:val="lv-LV"/>
        </w:rPr>
        <w:t>ļi</w:t>
      </w:r>
      <w:r w:rsidR="00321197" w:rsidRPr="006E166C">
        <w:rPr>
          <w:sz w:val="24"/>
          <w:szCs w:val="24"/>
          <w:lang w:val="lv-LV"/>
        </w:rPr>
        <w:t xml:space="preserve">), </w:t>
      </w:r>
      <w:r w:rsidR="00075E38" w:rsidRPr="006E166C">
        <w:rPr>
          <w:sz w:val="24"/>
          <w:szCs w:val="24"/>
          <w:lang w:val="lv-LV"/>
        </w:rPr>
        <w:t>saskaņā ar</w:t>
      </w:r>
      <w:r w:rsidR="00321197" w:rsidRPr="006E166C">
        <w:rPr>
          <w:sz w:val="24"/>
          <w:szCs w:val="24"/>
          <w:lang w:val="lv-LV"/>
        </w:rPr>
        <w:t xml:space="preserve"> </w:t>
      </w:r>
      <w:r w:rsidR="00075E38" w:rsidRPr="006E166C">
        <w:rPr>
          <w:sz w:val="24"/>
          <w:szCs w:val="24"/>
          <w:lang w:val="lv-LV"/>
        </w:rPr>
        <w:t>T</w:t>
      </w:r>
      <w:r w:rsidR="00321197" w:rsidRPr="006E166C">
        <w:rPr>
          <w:sz w:val="24"/>
          <w:szCs w:val="24"/>
          <w:lang w:val="lv-LV"/>
        </w:rPr>
        <w:t>ehnisk</w:t>
      </w:r>
      <w:r w:rsidR="00075E38" w:rsidRPr="006E166C">
        <w:rPr>
          <w:sz w:val="24"/>
          <w:szCs w:val="24"/>
          <w:lang w:val="lv-LV"/>
        </w:rPr>
        <w:t>o</w:t>
      </w:r>
      <w:r w:rsidR="00321197" w:rsidRPr="006E166C">
        <w:rPr>
          <w:sz w:val="24"/>
          <w:szCs w:val="24"/>
          <w:lang w:val="lv-LV"/>
        </w:rPr>
        <w:t xml:space="preserve"> specifikācij</w:t>
      </w:r>
      <w:r w:rsidR="00075E38" w:rsidRPr="006E166C">
        <w:rPr>
          <w:sz w:val="24"/>
          <w:szCs w:val="24"/>
          <w:lang w:val="lv-LV"/>
        </w:rPr>
        <w:t xml:space="preserve">u (Līguma 1. pielikums), </w:t>
      </w:r>
      <w:r w:rsidR="00232066" w:rsidRPr="006E166C">
        <w:rPr>
          <w:sz w:val="24"/>
          <w:szCs w:val="24"/>
          <w:lang w:val="lv-LV"/>
        </w:rPr>
        <w:t>IZNOMĀTĀJA</w:t>
      </w:r>
      <w:r w:rsidR="00075E38" w:rsidRPr="006E166C">
        <w:rPr>
          <w:sz w:val="24"/>
          <w:szCs w:val="24"/>
          <w:lang w:val="lv-LV"/>
        </w:rPr>
        <w:t xml:space="preserve"> iesniegto</w:t>
      </w:r>
      <w:r w:rsidR="00321197" w:rsidRPr="006E166C">
        <w:rPr>
          <w:sz w:val="24"/>
          <w:szCs w:val="24"/>
          <w:lang w:val="lv-LV"/>
        </w:rPr>
        <w:t xml:space="preserve"> </w:t>
      </w:r>
      <w:r w:rsidR="00075E38" w:rsidRPr="006E166C">
        <w:rPr>
          <w:sz w:val="24"/>
          <w:szCs w:val="24"/>
          <w:lang w:val="lv-LV"/>
        </w:rPr>
        <w:t>T</w:t>
      </w:r>
      <w:r w:rsidR="00321197" w:rsidRPr="006E166C">
        <w:rPr>
          <w:sz w:val="24"/>
          <w:szCs w:val="24"/>
          <w:lang w:val="lv-LV"/>
        </w:rPr>
        <w:t>ehnisk</w:t>
      </w:r>
      <w:r w:rsidR="00075E38" w:rsidRPr="006E166C">
        <w:rPr>
          <w:sz w:val="24"/>
          <w:szCs w:val="24"/>
          <w:lang w:val="lv-LV"/>
        </w:rPr>
        <w:t>o</w:t>
      </w:r>
      <w:r w:rsidR="00321197" w:rsidRPr="006E166C">
        <w:rPr>
          <w:sz w:val="24"/>
          <w:szCs w:val="24"/>
          <w:lang w:val="lv-LV"/>
        </w:rPr>
        <w:t xml:space="preserve"> piedāvājum</w:t>
      </w:r>
      <w:r w:rsidR="00075E38" w:rsidRPr="006E166C">
        <w:rPr>
          <w:sz w:val="24"/>
          <w:szCs w:val="24"/>
          <w:lang w:val="lv-LV"/>
        </w:rPr>
        <w:t>u</w:t>
      </w:r>
      <w:r w:rsidR="00321197" w:rsidRPr="006E166C">
        <w:rPr>
          <w:sz w:val="24"/>
          <w:szCs w:val="24"/>
          <w:lang w:val="lv-LV"/>
        </w:rPr>
        <w:t xml:space="preserve"> (Līguma </w:t>
      </w:r>
      <w:r w:rsidR="00075E38" w:rsidRPr="006E166C">
        <w:rPr>
          <w:sz w:val="24"/>
          <w:szCs w:val="24"/>
          <w:lang w:val="lv-LV"/>
        </w:rPr>
        <w:t>2</w:t>
      </w:r>
      <w:r w:rsidRPr="006E166C">
        <w:rPr>
          <w:sz w:val="24"/>
          <w:szCs w:val="24"/>
          <w:lang w:val="lv-LV"/>
        </w:rPr>
        <w:t xml:space="preserve">. </w:t>
      </w:r>
      <w:r w:rsidR="00321197" w:rsidRPr="006E166C">
        <w:rPr>
          <w:sz w:val="24"/>
          <w:szCs w:val="24"/>
          <w:lang w:val="lv-LV"/>
        </w:rPr>
        <w:t>pielikums)</w:t>
      </w:r>
      <w:r w:rsidR="009B494B" w:rsidRPr="006E166C">
        <w:rPr>
          <w:sz w:val="24"/>
          <w:szCs w:val="24"/>
          <w:lang w:val="lv-LV"/>
        </w:rPr>
        <w:t xml:space="preserve"> un Iepirkuma nolikumu.</w:t>
      </w:r>
    </w:p>
    <w:p w:rsidR="007A3BDB" w:rsidRPr="006E166C" w:rsidRDefault="00232066" w:rsidP="006E166C">
      <w:pPr>
        <w:pStyle w:val="ListParagraph"/>
        <w:widowControl/>
        <w:numPr>
          <w:ilvl w:val="1"/>
          <w:numId w:val="12"/>
        </w:numPr>
        <w:shd w:val="clear" w:color="auto" w:fill="FFFFFF"/>
        <w:tabs>
          <w:tab w:val="num" w:pos="709"/>
        </w:tabs>
        <w:overflowPunct/>
        <w:autoSpaceDE/>
        <w:autoSpaceDN/>
        <w:adjustRightInd/>
        <w:ind w:left="0" w:firstLine="0"/>
        <w:jc w:val="both"/>
        <w:rPr>
          <w:b/>
          <w:sz w:val="24"/>
          <w:szCs w:val="24"/>
          <w:lang w:val="lv-LV"/>
        </w:rPr>
      </w:pPr>
      <w:r w:rsidRPr="006E166C">
        <w:rPr>
          <w:sz w:val="24"/>
          <w:szCs w:val="24"/>
          <w:lang w:val="lv-LV"/>
        </w:rPr>
        <w:t>IZNOMĀTĀJS</w:t>
      </w:r>
      <w:r w:rsidR="00321197" w:rsidRPr="006E166C">
        <w:rPr>
          <w:sz w:val="24"/>
          <w:szCs w:val="24"/>
          <w:lang w:val="lv-LV"/>
        </w:rPr>
        <w:t xml:space="preserve"> nodod </w:t>
      </w:r>
      <w:r w:rsidR="007A3BDB" w:rsidRPr="006E166C">
        <w:rPr>
          <w:sz w:val="24"/>
          <w:szCs w:val="24"/>
          <w:lang w:val="lv-LV"/>
        </w:rPr>
        <w:t>Transportlīdzekļus</w:t>
      </w:r>
      <w:r w:rsidR="00C52398" w:rsidRPr="006E166C">
        <w:rPr>
          <w:sz w:val="24"/>
          <w:szCs w:val="24"/>
          <w:lang w:val="lv-LV"/>
        </w:rPr>
        <w:t xml:space="preserve"> </w:t>
      </w:r>
      <w:r w:rsidR="009B494B" w:rsidRPr="006E166C">
        <w:rPr>
          <w:sz w:val="24"/>
          <w:szCs w:val="24"/>
          <w:lang w:val="lv-LV"/>
        </w:rPr>
        <w:t>NOMNIEKAM</w:t>
      </w:r>
      <w:r w:rsidR="007A3BDB" w:rsidRPr="006E166C">
        <w:rPr>
          <w:sz w:val="24"/>
          <w:szCs w:val="24"/>
          <w:lang w:val="lv-LV"/>
        </w:rPr>
        <w:t xml:space="preserve"> ar nodošanas-pieņemšanas aktu nogādājot tos </w:t>
      </w:r>
      <w:r w:rsidR="00C52398" w:rsidRPr="006E166C">
        <w:rPr>
          <w:sz w:val="24"/>
          <w:szCs w:val="24"/>
          <w:lang w:val="lv-LV"/>
        </w:rPr>
        <w:t>Jelgavas ielā 4a</w:t>
      </w:r>
      <w:r w:rsidR="00321197" w:rsidRPr="006E166C">
        <w:rPr>
          <w:sz w:val="24"/>
          <w:szCs w:val="24"/>
          <w:lang w:val="lv-LV"/>
        </w:rPr>
        <w:t xml:space="preserve">, </w:t>
      </w:r>
      <w:r w:rsidR="00C52398" w:rsidRPr="006E166C">
        <w:rPr>
          <w:sz w:val="24"/>
          <w:szCs w:val="24"/>
          <w:lang w:val="lv-LV"/>
        </w:rPr>
        <w:t>Kandavā</w:t>
      </w:r>
      <w:r w:rsidR="00321197" w:rsidRPr="006E166C">
        <w:rPr>
          <w:sz w:val="24"/>
          <w:szCs w:val="24"/>
          <w:lang w:val="lv-LV"/>
        </w:rPr>
        <w:t xml:space="preserve">, </w:t>
      </w:r>
      <w:r w:rsidR="00C52398" w:rsidRPr="006E166C">
        <w:rPr>
          <w:sz w:val="24"/>
          <w:szCs w:val="24"/>
          <w:lang w:val="lv-LV"/>
        </w:rPr>
        <w:t>Kandavas</w:t>
      </w:r>
      <w:r w:rsidR="00321197" w:rsidRPr="006E166C">
        <w:rPr>
          <w:sz w:val="24"/>
          <w:szCs w:val="24"/>
          <w:lang w:val="lv-LV"/>
        </w:rPr>
        <w:t xml:space="preserve"> novadā,</w:t>
      </w:r>
      <w:r w:rsidR="00C52398" w:rsidRPr="006E166C">
        <w:rPr>
          <w:sz w:val="24"/>
          <w:szCs w:val="24"/>
          <w:lang w:val="lv-LV"/>
        </w:rPr>
        <w:t xml:space="preserve"> iepriekšējā </w:t>
      </w:r>
      <w:r w:rsidR="00321197" w:rsidRPr="006E166C">
        <w:rPr>
          <w:sz w:val="24"/>
          <w:szCs w:val="24"/>
          <w:lang w:val="lv-LV"/>
        </w:rPr>
        <w:t>dien</w:t>
      </w:r>
      <w:r w:rsidR="00C52398" w:rsidRPr="006E166C">
        <w:rPr>
          <w:sz w:val="24"/>
          <w:szCs w:val="24"/>
          <w:lang w:val="lv-LV"/>
        </w:rPr>
        <w:t>ā pirms Līgums stājas spēkā.</w:t>
      </w:r>
    </w:p>
    <w:p w:rsidR="007A3BDB" w:rsidRDefault="007A3BDB" w:rsidP="007A3BDB">
      <w:pPr>
        <w:widowControl/>
        <w:shd w:val="clear" w:color="auto" w:fill="FFFFFF"/>
        <w:overflowPunct/>
        <w:autoSpaceDE/>
        <w:autoSpaceDN/>
        <w:adjustRightInd/>
        <w:jc w:val="both"/>
        <w:rPr>
          <w:b/>
          <w:sz w:val="24"/>
          <w:szCs w:val="24"/>
          <w:lang w:val="lv-LV"/>
        </w:rPr>
      </w:pPr>
    </w:p>
    <w:p w:rsidR="00F36106" w:rsidRPr="00387487" w:rsidRDefault="00F36106" w:rsidP="00542775">
      <w:pPr>
        <w:pStyle w:val="ListParagraph"/>
        <w:numPr>
          <w:ilvl w:val="0"/>
          <w:numId w:val="12"/>
        </w:numPr>
        <w:jc w:val="center"/>
        <w:rPr>
          <w:b/>
          <w:sz w:val="24"/>
          <w:szCs w:val="24"/>
          <w:lang w:val="lv-LV"/>
        </w:rPr>
      </w:pPr>
      <w:r w:rsidRPr="00387487">
        <w:rPr>
          <w:b/>
          <w:sz w:val="24"/>
          <w:szCs w:val="24"/>
          <w:lang w:val="lv-LV"/>
        </w:rPr>
        <w:t>Līguma darbības termiņš</w:t>
      </w:r>
    </w:p>
    <w:p w:rsidR="009B494B" w:rsidRPr="009B494B" w:rsidRDefault="00F36106" w:rsidP="00FF7CA6">
      <w:pPr>
        <w:pStyle w:val="ListParagraph"/>
        <w:numPr>
          <w:ilvl w:val="1"/>
          <w:numId w:val="12"/>
        </w:numPr>
        <w:ind w:left="0" w:firstLine="0"/>
        <w:jc w:val="both"/>
        <w:rPr>
          <w:sz w:val="24"/>
          <w:szCs w:val="24"/>
          <w:lang w:val="lv-LV"/>
        </w:rPr>
      </w:pPr>
      <w:r w:rsidRPr="00387487">
        <w:rPr>
          <w:sz w:val="24"/>
          <w:szCs w:val="24"/>
          <w:lang w:val="lv-LV"/>
        </w:rPr>
        <w:t xml:space="preserve">Līgums stājas spēkā </w:t>
      </w:r>
      <w:r w:rsidR="003D253E">
        <w:rPr>
          <w:sz w:val="24"/>
          <w:szCs w:val="24"/>
          <w:lang w:val="lv-LV"/>
        </w:rPr>
        <w:t xml:space="preserve"> 2019. gada 15. janvārī</w:t>
      </w:r>
      <w:r w:rsidRPr="00387487">
        <w:rPr>
          <w:sz w:val="24"/>
          <w:szCs w:val="24"/>
          <w:lang w:val="lv-LV"/>
        </w:rPr>
        <w:t xml:space="preserve"> un</w:t>
      </w:r>
      <w:r w:rsidR="009B494B">
        <w:rPr>
          <w:sz w:val="24"/>
          <w:szCs w:val="24"/>
          <w:lang w:val="lv-LV"/>
        </w:rPr>
        <w:t xml:space="preserve"> ir spēkā</w:t>
      </w:r>
      <w:r w:rsidRPr="00387487">
        <w:rPr>
          <w:sz w:val="24"/>
          <w:szCs w:val="24"/>
          <w:lang w:val="lv-LV"/>
        </w:rPr>
        <w:t xml:space="preserve"> </w:t>
      </w:r>
      <w:r w:rsidR="009B494B">
        <w:rPr>
          <w:sz w:val="24"/>
          <w:szCs w:val="24"/>
          <w:lang w:val="lv-LV"/>
        </w:rPr>
        <w:t xml:space="preserve">līdz 2021. gada 14. </w:t>
      </w:r>
      <w:r w:rsidR="00C32832">
        <w:rPr>
          <w:sz w:val="24"/>
          <w:szCs w:val="24"/>
          <w:lang w:val="lv-LV"/>
        </w:rPr>
        <w:t>j</w:t>
      </w:r>
      <w:r w:rsidR="009B494B">
        <w:rPr>
          <w:sz w:val="24"/>
          <w:szCs w:val="24"/>
          <w:lang w:val="lv-LV"/>
        </w:rPr>
        <w:t xml:space="preserve">anvārim un/ vai </w:t>
      </w:r>
      <w:r w:rsidRPr="009B494B">
        <w:rPr>
          <w:sz w:val="24"/>
          <w:szCs w:val="24"/>
          <w:lang w:val="lv-LV"/>
        </w:rPr>
        <w:t xml:space="preserve">līdz Līdzēju saistību pilnīgai izpildei. </w:t>
      </w:r>
    </w:p>
    <w:p w:rsidR="00F36106" w:rsidRPr="00387487" w:rsidRDefault="00F36106" w:rsidP="00F36106">
      <w:pPr>
        <w:jc w:val="both"/>
        <w:rPr>
          <w:sz w:val="24"/>
          <w:szCs w:val="24"/>
          <w:lang w:val="lv-LV"/>
        </w:rPr>
      </w:pPr>
    </w:p>
    <w:p w:rsidR="00F36106" w:rsidRPr="00387487" w:rsidRDefault="00F36106" w:rsidP="00542775">
      <w:pPr>
        <w:pStyle w:val="ListParagraph"/>
        <w:numPr>
          <w:ilvl w:val="0"/>
          <w:numId w:val="12"/>
        </w:numPr>
        <w:jc w:val="center"/>
        <w:rPr>
          <w:b/>
          <w:sz w:val="24"/>
          <w:szCs w:val="24"/>
          <w:lang w:val="lv-LV"/>
        </w:rPr>
      </w:pPr>
      <w:r w:rsidRPr="00387487">
        <w:rPr>
          <w:b/>
          <w:sz w:val="24"/>
          <w:szCs w:val="24"/>
          <w:lang w:val="lv-LV"/>
        </w:rPr>
        <w:t>Līgumcena un norēķinu kārtība</w:t>
      </w:r>
    </w:p>
    <w:p w:rsidR="00075E38" w:rsidRDefault="00075E38" w:rsidP="00FF7CA6">
      <w:pPr>
        <w:numPr>
          <w:ilvl w:val="1"/>
          <w:numId w:val="12"/>
        </w:numPr>
        <w:tabs>
          <w:tab w:val="left" w:pos="1276"/>
        </w:tabs>
        <w:suppressAutoHyphens/>
        <w:overflowPunct/>
        <w:autoSpaceDE/>
        <w:autoSpaceDN/>
        <w:adjustRightInd/>
        <w:ind w:left="0" w:firstLine="0"/>
        <w:jc w:val="both"/>
        <w:rPr>
          <w:sz w:val="24"/>
          <w:szCs w:val="24"/>
          <w:lang w:val="sv-SE"/>
        </w:rPr>
      </w:pPr>
      <w:r w:rsidRPr="00075E38">
        <w:rPr>
          <w:sz w:val="24"/>
          <w:szCs w:val="24"/>
          <w:lang w:val="sv-SE"/>
        </w:rPr>
        <w:t>Līguma kopējā summa</w:t>
      </w:r>
      <w:r w:rsidR="0018647F">
        <w:rPr>
          <w:sz w:val="24"/>
          <w:szCs w:val="24"/>
          <w:lang w:val="sv-SE"/>
        </w:rPr>
        <w:t xml:space="preserve"> (turpmāk – Līgumcena)</w:t>
      </w:r>
      <w:r w:rsidRPr="00075E38">
        <w:rPr>
          <w:sz w:val="24"/>
          <w:szCs w:val="24"/>
          <w:lang w:val="sv-SE"/>
        </w:rPr>
        <w:t xml:space="preserve"> visā Līguma darbības laikā saskaņā ar </w:t>
      </w:r>
      <w:r w:rsidR="00232066" w:rsidRPr="00075E38">
        <w:rPr>
          <w:sz w:val="24"/>
          <w:szCs w:val="24"/>
          <w:lang w:val="sv-SE"/>
        </w:rPr>
        <w:t>IZNOMĀTĀJA</w:t>
      </w:r>
      <w:r w:rsidRPr="00075E38">
        <w:rPr>
          <w:sz w:val="24"/>
          <w:szCs w:val="24"/>
          <w:lang w:val="sv-SE"/>
        </w:rPr>
        <w:t xml:space="preserve"> finanšu piedāvājumu</w:t>
      </w:r>
      <w:r>
        <w:rPr>
          <w:sz w:val="24"/>
          <w:szCs w:val="24"/>
          <w:lang w:val="sv-SE"/>
        </w:rPr>
        <w:t xml:space="preserve"> (3.pielikums)</w:t>
      </w:r>
      <w:r w:rsidRPr="00075E38">
        <w:rPr>
          <w:sz w:val="24"/>
          <w:szCs w:val="24"/>
          <w:lang w:val="sv-SE"/>
        </w:rPr>
        <w:t xml:space="preserve"> dalībai </w:t>
      </w:r>
      <w:r w:rsidR="00FF3A9B">
        <w:rPr>
          <w:sz w:val="24"/>
          <w:szCs w:val="24"/>
          <w:lang w:val="sv-SE"/>
        </w:rPr>
        <w:t>I</w:t>
      </w:r>
      <w:r w:rsidRPr="00075E38">
        <w:rPr>
          <w:sz w:val="24"/>
          <w:szCs w:val="24"/>
          <w:lang w:val="sv-SE"/>
        </w:rPr>
        <w:t xml:space="preserve">epirkumā ir </w:t>
      </w:r>
      <w:r w:rsidRPr="00075E38">
        <w:rPr>
          <w:b/>
          <w:sz w:val="24"/>
          <w:szCs w:val="24"/>
          <w:lang w:val="sv-SE"/>
        </w:rPr>
        <w:t xml:space="preserve">____ </w:t>
      </w:r>
      <w:r w:rsidRPr="00C32832">
        <w:rPr>
          <w:sz w:val="24"/>
          <w:szCs w:val="24"/>
          <w:lang w:val="sv-SE"/>
        </w:rPr>
        <w:t xml:space="preserve">EUR </w:t>
      </w:r>
      <w:r w:rsidRPr="00075E38">
        <w:rPr>
          <w:sz w:val="24"/>
          <w:szCs w:val="24"/>
          <w:lang w:val="sv-SE"/>
        </w:rPr>
        <w:t xml:space="preserve">(_____ </w:t>
      </w:r>
      <w:r w:rsidRPr="00075E38">
        <w:rPr>
          <w:i/>
          <w:sz w:val="24"/>
          <w:szCs w:val="24"/>
          <w:lang w:val="sv-SE"/>
        </w:rPr>
        <w:t>euro</w:t>
      </w:r>
      <w:r w:rsidRPr="00075E38">
        <w:rPr>
          <w:sz w:val="24"/>
          <w:szCs w:val="24"/>
          <w:lang w:val="sv-SE"/>
        </w:rPr>
        <w:t>, ____ centi), neieskaitot pi</w:t>
      </w:r>
      <w:r w:rsidR="00C32832">
        <w:rPr>
          <w:sz w:val="24"/>
          <w:szCs w:val="24"/>
          <w:lang w:val="sv-SE"/>
        </w:rPr>
        <w:t>evienotās vērtības nodokli, kas</w:t>
      </w:r>
      <w:r w:rsidR="00FF3A9B">
        <w:rPr>
          <w:sz w:val="24"/>
          <w:szCs w:val="24"/>
          <w:lang w:val="sv-SE"/>
        </w:rPr>
        <w:t xml:space="preserve"> </w:t>
      </w:r>
      <w:r w:rsidRPr="00075E38">
        <w:rPr>
          <w:sz w:val="24"/>
          <w:szCs w:val="24"/>
          <w:lang w:val="sv-SE"/>
        </w:rPr>
        <w:t>tiek piemērots saskaņā ar spēkā esošo pievienotās vērtības nodokļa likmi Latvijas Republikas normatīvajos aktos noteiktajā apmērā</w:t>
      </w:r>
      <w:r w:rsidR="009B494B">
        <w:rPr>
          <w:sz w:val="24"/>
          <w:szCs w:val="24"/>
          <w:lang w:val="sv-SE"/>
        </w:rPr>
        <w:t>.</w:t>
      </w:r>
    </w:p>
    <w:p w:rsidR="00241E0F" w:rsidRPr="00075E38" w:rsidRDefault="00241E0F" w:rsidP="00FF7CA6">
      <w:pPr>
        <w:numPr>
          <w:ilvl w:val="1"/>
          <w:numId w:val="12"/>
        </w:numPr>
        <w:tabs>
          <w:tab w:val="left" w:pos="1276"/>
        </w:tabs>
        <w:suppressAutoHyphens/>
        <w:overflowPunct/>
        <w:autoSpaceDE/>
        <w:autoSpaceDN/>
        <w:adjustRightInd/>
        <w:ind w:left="0" w:firstLine="0"/>
        <w:jc w:val="both"/>
        <w:rPr>
          <w:sz w:val="24"/>
          <w:szCs w:val="24"/>
          <w:lang w:val="sv-SE"/>
        </w:rPr>
      </w:pPr>
      <w:r>
        <w:rPr>
          <w:sz w:val="24"/>
          <w:szCs w:val="24"/>
          <w:lang w:val="sv-SE"/>
        </w:rPr>
        <w:t xml:space="preserve">Līgumcena ir sadalīta ikmēneša nomas maksājumos (turpmāk - nomas maksājums), kas katrs sastāda __________ EUR (_____ </w:t>
      </w:r>
      <w:r>
        <w:rPr>
          <w:i/>
          <w:sz w:val="24"/>
          <w:szCs w:val="24"/>
          <w:lang w:val="sv-SE"/>
        </w:rPr>
        <w:t xml:space="preserve">euro,________ </w:t>
      </w:r>
      <w:r w:rsidR="009B494B">
        <w:rPr>
          <w:sz w:val="24"/>
          <w:szCs w:val="24"/>
          <w:lang w:val="sv-SE"/>
        </w:rPr>
        <w:t>centi).</w:t>
      </w:r>
    </w:p>
    <w:p w:rsidR="00241E0F" w:rsidRPr="00241E0F" w:rsidRDefault="00075E38" w:rsidP="00FF7CA6">
      <w:pPr>
        <w:numPr>
          <w:ilvl w:val="1"/>
          <w:numId w:val="12"/>
        </w:numPr>
        <w:tabs>
          <w:tab w:val="left" w:pos="1276"/>
        </w:tabs>
        <w:suppressAutoHyphens/>
        <w:overflowPunct/>
        <w:autoSpaceDE/>
        <w:autoSpaceDN/>
        <w:adjustRightInd/>
        <w:ind w:left="0" w:firstLine="0"/>
        <w:jc w:val="both"/>
        <w:rPr>
          <w:sz w:val="24"/>
          <w:szCs w:val="24"/>
          <w:lang w:val="sv-SE"/>
        </w:rPr>
      </w:pPr>
      <w:r w:rsidRPr="00944E96">
        <w:rPr>
          <w:sz w:val="24"/>
          <w:szCs w:val="24"/>
          <w:lang w:val="sv-SE"/>
        </w:rPr>
        <w:t>Līgum</w:t>
      </w:r>
      <w:r w:rsidR="0018647F" w:rsidRPr="00944E96">
        <w:rPr>
          <w:sz w:val="24"/>
          <w:szCs w:val="24"/>
          <w:lang w:val="sv-SE"/>
        </w:rPr>
        <w:t>cenā</w:t>
      </w:r>
      <w:r w:rsidRPr="00944E96">
        <w:rPr>
          <w:sz w:val="24"/>
          <w:szCs w:val="24"/>
          <w:lang w:val="sv-SE"/>
        </w:rPr>
        <w:t xml:space="preserve"> iekļautas visas izmaksas, kas saistītas ar Tehniskajai specifikācijai atbilstoša </w:t>
      </w:r>
      <w:r w:rsidR="00232066" w:rsidRPr="00944E96">
        <w:rPr>
          <w:sz w:val="24"/>
          <w:szCs w:val="24"/>
          <w:lang w:val="sv-SE"/>
        </w:rPr>
        <w:t>Transportlīdzekļa</w:t>
      </w:r>
      <w:r w:rsidRPr="00944E96">
        <w:rPr>
          <w:sz w:val="24"/>
          <w:szCs w:val="24"/>
          <w:lang w:val="sv-SE"/>
        </w:rPr>
        <w:t xml:space="preserve"> piegādi, reģistrāciju Valsts akciju sabiedrībā „Ceļu satiksmes drošības direkcija” (CSDD), tās tehniskajām apskatēm un nodevu visā nomas periodā, regulārajām tehniskajām apkopēm saskaņā ar</w:t>
      </w:r>
      <w:r w:rsidR="00232066" w:rsidRPr="00944E96">
        <w:rPr>
          <w:sz w:val="24"/>
          <w:szCs w:val="24"/>
          <w:lang w:val="sv-SE"/>
        </w:rPr>
        <w:t xml:space="preserve"> Transportlīdzekļa</w:t>
      </w:r>
      <w:r w:rsidRPr="00944E96">
        <w:rPr>
          <w:sz w:val="24"/>
          <w:szCs w:val="24"/>
          <w:lang w:val="sv-SE"/>
        </w:rPr>
        <w:t xml:space="preserve"> ražotāja noteikto intervālu paredzamajā (apmaksātajā) nobraukumā, garantijas remontu, līdzvērtīgas maiņas </w:t>
      </w:r>
      <w:r w:rsidR="003D253E" w:rsidRPr="003D253E">
        <w:rPr>
          <w:sz w:val="24"/>
          <w:szCs w:val="24"/>
          <w:lang w:val="sv-SE"/>
        </w:rPr>
        <w:lastRenderedPageBreak/>
        <w:t>transportlīdzekļa</w:t>
      </w:r>
      <w:r w:rsidRPr="003D253E">
        <w:rPr>
          <w:sz w:val="24"/>
          <w:szCs w:val="24"/>
          <w:lang w:val="sv-SE"/>
        </w:rPr>
        <w:t xml:space="preserve"> lietošanu</w:t>
      </w:r>
      <w:r w:rsidRPr="00DB6F3B">
        <w:rPr>
          <w:sz w:val="24"/>
          <w:szCs w:val="24"/>
          <w:lang w:val="sv-SE"/>
        </w:rPr>
        <w:t xml:space="preserve"> </w:t>
      </w:r>
      <w:r w:rsidR="00DB6F3B" w:rsidRPr="00DB6F3B">
        <w:rPr>
          <w:sz w:val="24"/>
          <w:szCs w:val="24"/>
          <w:lang w:val="sv-SE"/>
        </w:rPr>
        <w:t>Līguma 5</w:t>
      </w:r>
      <w:r w:rsidRPr="00DB6F3B">
        <w:rPr>
          <w:sz w:val="24"/>
          <w:szCs w:val="24"/>
          <w:lang w:val="sv-SE"/>
        </w:rPr>
        <w:t>.4.12.</w:t>
      </w:r>
      <w:r w:rsidR="003D253E">
        <w:rPr>
          <w:sz w:val="24"/>
          <w:szCs w:val="24"/>
          <w:lang w:val="sv-SE"/>
        </w:rPr>
        <w:t xml:space="preserve"> </w:t>
      </w:r>
      <w:r w:rsidRPr="00DB6F3B">
        <w:rPr>
          <w:sz w:val="24"/>
          <w:szCs w:val="24"/>
          <w:lang w:val="sv-SE"/>
        </w:rPr>
        <w:t xml:space="preserve">punktā noteiktajā gadījumā, Tehnisko specifikāciju nosacījumiem atbilstošas </w:t>
      </w:r>
      <w:r w:rsidRPr="00DB6F3B">
        <w:rPr>
          <w:rStyle w:val="st"/>
          <w:sz w:val="24"/>
          <w:szCs w:val="24"/>
          <w:lang w:val="sv-SE"/>
        </w:rPr>
        <w:t>sauszemes transportlīdzekļu īpašnieku civiltiesiskās atbildības obligātā apdrošināšana</w:t>
      </w:r>
      <w:r w:rsidRPr="00DB6F3B">
        <w:rPr>
          <w:sz w:val="24"/>
          <w:szCs w:val="24"/>
          <w:lang w:val="sv-SE"/>
        </w:rPr>
        <w:t xml:space="preserve"> (turpmāk – OCTA) un </w:t>
      </w:r>
      <w:r w:rsidRPr="00DB6F3B">
        <w:rPr>
          <w:rStyle w:val="st"/>
          <w:sz w:val="24"/>
          <w:szCs w:val="24"/>
          <w:lang w:val="sv-SE"/>
        </w:rPr>
        <w:t>brīvprātīgā sauszemes transportlīdzekļu apdrošināšana</w:t>
      </w:r>
      <w:r w:rsidRPr="00DB6F3B">
        <w:rPr>
          <w:sz w:val="24"/>
          <w:szCs w:val="24"/>
          <w:lang w:val="sv-SE"/>
        </w:rPr>
        <w:t xml:space="preserve"> (turpmāk –</w:t>
      </w:r>
      <w:r w:rsidRPr="00944E96">
        <w:rPr>
          <w:sz w:val="24"/>
          <w:szCs w:val="24"/>
          <w:lang w:val="sv-SE"/>
        </w:rPr>
        <w:t xml:space="preserve"> KASKO), sezonālo riepu nomaiņu un uzglabāšanu visā nomas termiņā, pirms nomas sagatavošanu, lietošanu visa nomas termiņa laikā, visa uzstādītā aprīkojuma lietošanu, tajā skaitā tā uzstādīšanu, lai nodrošinātu automašīnas pilnīgu gatavību lietošanai, kā arī citas ar Līguma izpildi saistītās, bet šeit neminētās izmaksas.</w:t>
      </w:r>
    </w:p>
    <w:p w:rsidR="00075E38" w:rsidRPr="00944E96" w:rsidRDefault="00F64687" w:rsidP="00FF7CA6">
      <w:pPr>
        <w:pStyle w:val="ListParagraph"/>
        <w:numPr>
          <w:ilvl w:val="1"/>
          <w:numId w:val="12"/>
        </w:numPr>
        <w:shd w:val="clear" w:color="auto" w:fill="FFFFFF"/>
        <w:tabs>
          <w:tab w:val="left" w:pos="1276"/>
        </w:tabs>
        <w:suppressAutoHyphens/>
        <w:overflowPunct/>
        <w:autoSpaceDN/>
        <w:adjustRightInd/>
        <w:ind w:left="0" w:right="13" w:firstLine="0"/>
        <w:jc w:val="both"/>
        <w:rPr>
          <w:sz w:val="24"/>
          <w:szCs w:val="24"/>
          <w:lang w:val="sv-SE"/>
        </w:rPr>
      </w:pPr>
      <w:r w:rsidRPr="00944E96">
        <w:rPr>
          <w:sz w:val="24"/>
          <w:szCs w:val="24"/>
          <w:lang w:val="sv-SE"/>
        </w:rPr>
        <w:t>IZNOMĀTĀJS</w:t>
      </w:r>
      <w:r w:rsidR="00075E38" w:rsidRPr="00944E96">
        <w:rPr>
          <w:sz w:val="24"/>
          <w:szCs w:val="24"/>
          <w:lang w:val="sv-SE"/>
        </w:rPr>
        <w:t xml:space="preserve"> sagatavo rēķinu par iepriekšēj</w:t>
      </w:r>
      <w:r w:rsidR="00241E0F" w:rsidRPr="00944E96">
        <w:rPr>
          <w:sz w:val="24"/>
          <w:szCs w:val="24"/>
          <w:lang w:val="sv-SE"/>
        </w:rPr>
        <w:t>ā</w:t>
      </w:r>
      <w:r w:rsidR="00075E38" w:rsidRPr="00944E96">
        <w:rPr>
          <w:sz w:val="24"/>
          <w:szCs w:val="24"/>
          <w:lang w:val="sv-SE"/>
        </w:rPr>
        <w:t xml:space="preserve"> mēne</w:t>
      </w:r>
      <w:r w:rsidR="00241E0F" w:rsidRPr="00944E96">
        <w:rPr>
          <w:sz w:val="24"/>
          <w:szCs w:val="24"/>
          <w:lang w:val="sv-SE"/>
        </w:rPr>
        <w:t>ša</w:t>
      </w:r>
      <w:r w:rsidR="008E7154" w:rsidRPr="00944E96">
        <w:rPr>
          <w:sz w:val="24"/>
          <w:szCs w:val="24"/>
          <w:lang w:val="sv-SE"/>
        </w:rPr>
        <w:t xml:space="preserve"> </w:t>
      </w:r>
      <w:r w:rsidR="00241E0F" w:rsidRPr="00944E96">
        <w:rPr>
          <w:sz w:val="24"/>
          <w:szCs w:val="24"/>
          <w:lang w:val="sv-SE"/>
        </w:rPr>
        <w:t>nomas maksu</w:t>
      </w:r>
      <w:r w:rsidR="00075E38" w:rsidRPr="00944E96">
        <w:rPr>
          <w:sz w:val="24"/>
          <w:szCs w:val="24"/>
          <w:lang w:val="sv-SE"/>
        </w:rPr>
        <w:t xml:space="preserve"> un iesniedz to </w:t>
      </w:r>
      <w:r w:rsidRPr="00944E96">
        <w:rPr>
          <w:sz w:val="24"/>
          <w:szCs w:val="24"/>
          <w:lang w:val="sv-SE"/>
        </w:rPr>
        <w:t xml:space="preserve">NOMNIEKAM </w:t>
      </w:r>
      <w:r w:rsidR="00075E38" w:rsidRPr="00944E96">
        <w:rPr>
          <w:sz w:val="24"/>
          <w:szCs w:val="24"/>
          <w:lang w:val="sv-SE"/>
        </w:rPr>
        <w:t>līdz kārtējā mēneša piektajam datumam.</w:t>
      </w:r>
    </w:p>
    <w:p w:rsidR="00075E38" w:rsidRPr="00944E96" w:rsidRDefault="00075E38" w:rsidP="00FF7CA6">
      <w:pPr>
        <w:pStyle w:val="ListParagraph"/>
        <w:numPr>
          <w:ilvl w:val="1"/>
          <w:numId w:val="12"/>
        </w:numPr>
        <w:shd w:val="clear" w:color="auto" w:fill="FFFFFF"/>
        <w:tabs>
          <w:tab w:val="left" w:pos="1276"/>
        </w:tabs>
        <w:suppressAutoHyphens/>
        <w:overflowPunct/>
        <w:autoSpaceDN/>
        <w:adjustRightInd/>
        <w:ind w:left="0" w:right="13" w:firstLine="0"/>
        <w:jc w:val="both"/>
        <w:rPr>
          <w:sz w:val="24"/>
          <w:szCs w:val="24"/>
          <w:lang w:val="sv-SE"/>
        </w:rPr>
      </w:pPr>
      <w:r w:rsidRPr="00944E96">
        <w:rPr>
          <w:sz w:val="24"/>
          <w:szCs w:val="24"/>
          <w:lang w:val="sv-SE"/>
        </w:rPr>
        <w:t>Pēc attiecīga rēķina saņemšanas</w:t>
      </w:r>
      <w:r w:rsidR="00BF3059">
        <w:rPr>
          <w:sz w:val="24"/>
          <w:szCs w:val="24"/>
          <w:lang w:val="sv-SE"/>
        </w:rPr>
        <w:t>, kas sagatavots atbilstoši likuma ”Par grāmatvedību” prasībām</w:t>
      </w:r>
      <w:r w:rsidRPr="00944E96">
        <w:rPr>
          <w:sz w:val="24"/>
          <w:szCs w:val="24"/>
          <w:lang w:val="sv-SE"/>
        </w:rPr>
        <w:t xml:space="preserve">, </w:t>
      </w:r>
      <w:r w:rsidR="00F64687" w:rsidRPr="00944E96">
        <w:rPr>
          <w:sz w:val="24"/>
          <w:szCs w:val="24"/>
          <w:lang w:val="sv-SE"/>
        </w:rPr>
        <w:t>NOMNIEKS</w:t>
      </w:r>
      <w:r w:rsidRPr="00944E96">
        <w:rPr>
          <w:sz w:val="24"/>
          <w:szCs w:val="24"/>
          <w:lang w:val="sv-SE"/>
        </w:rPr>
        <w:t xml:space="preserve"> apņemas 30 (trīsdesmit) dienu laikā </w:t>
      </w:r>
      <w:r w:rsidRPr="00944E96">
        <w:rPr>
          <w:bCs/>
          <w:sz w:val="24"/>
          <w:szCs w:val="24"/>
          <w:lang w:val="sv-SE"/>
        </w:rPr>
        <w:t xml:space="preserve">ar pārskaitījumu uz </w:t>
      </w:r>
      <w:r w:rsidR="00F64687" w:rsidRPr="00944E96">
        <w:rPr>
          <w:bCs/>
          <w:sz w:val="24"/>
          <w:szCs w:val="24"/>
          <w:lang w:val="sv-SE"/>
        </w:rPr>
        <w:t xml:space="preserve">IZNOMĀTĀJA </w:t>
      </w:r>
      <w:r w:rsidRPr="00944E96">
        <w:rPr>
          <w:bCs/>
          <w:sz w:val="24"/>
          <w:szCs w:val="24"/>
          <w:lang w:val="sv-SE"/>
        </w:rPr>
        <w:t>rēķinā norādīto bankas kontu</w:t>
      </w:r>
      <w:r w:rsidRPr="00944E96">
        <w:rPr>
          <w:sz w:val="24"/>
          <w:szCs w:val="24"/>
          <w:lang w:val="sv-SE"/>
        </w:rPr>
        <w:t xml:space="preserve"> veikt iepriekšējā mēneša nomas maksājumu.</w:t>
      </w:r>
    </w:p>
    <w:p w:rsidR="00075E38" w:rsidRPr="00944E96" w:rsidRDefault="00075E38" w:rsidP="00FF7CA6">
      <w:pPr>
        <w:pStyle w:val="ListParagraph"/>
        <w:numPr>
          <w:ilvl w:val="1"/>
          <w:numId w:val="12"/>
        </w:numPr>
        <w:shd w:val="clear" w:color="auto" w:fill="FFFFFF"/>
        <w:tabs>
          <w:tab w:val="left" w:pos="1276"/>
        </w:tabs>
        <w:suppressAutoHyphens/>
        <w:overflowPunct/>
        <w:autoSpaceDN/>
        <w:adjustRightInd/>
        <w:ind w:left="0" w:right="13" w:firstLine="0"/>
        <w:jc w:val="both"/>
        <w:rPr>
          <w:sz w:val="24"/>
          <w:szCs w:val="24"/>
          <w:lang w:val="sv-SE"/>
        </w:rPr>
      </w:pPr>
      <w:r w:rsidRPr="00944E96">
        <w:rPr>
          <w:sz w:val="24"/>
          <w:szCs w:val="24"/>
          <w:lang w:val="sv-SE"/>
        </w:rPr>
        <w:t xml:space="preserve">Maksājums uzskatāms par veiktu ar brīdi, kad </w:t>
      </w:r>
      <w:r w:rsidR="00F64687" w:rsidRPr="00944E96">
        <w:rPr>
          <w:sz w:val="24"/>
          <w:szCs w:val="24"/>
          <w:lang w:val="sv-SE"/>
        </w:rPr>
        <w:t>NOMNIEKS</w:t>
      </w:r>
      <w:r w:rsidRPr="00944E96">
        <w:rPr>
          <w:sz w:val="24"/>
          <w:szCs w:val="24"/>
          <w:lang w:val="sv-SE"/>
        </w:rPr>
        <w:t xml:space="preserve"> ir iesniedzis maksājuma uzdevumu izpildei bankā.</w:t>
      </w:r>
    </w:p>
    <w:p w:rsidR="00075E38" w:rsidRPr="00075E38" w:rsidRDefault="00075E38" w:rsidP="00FF7CA6">
      <w:pPr>
        <w:pStyle w:val="ListParagraph"/>
        <w:numPr>
          <w:ilvl w:val="1"/>
          <w:numId w:val="12"/>
        </w:numPr>
        <w:shd w:val="clear" w:color="auto" w:fill="FFFFFF"/>
        <w:tabs>
          <w:tab w:val="left" w:pos="1276"/>
        </w:tabs>
        <w:suppressAutoHyphens/>
        <w:overflowPunct/>
        <w:autoSpaceDN/>
        <w:adjustRightInd/>
        <w:ind w:left="0" w:right="13" w:firstLine="0"/>
        <w:jc w:val="both"/>
        <w:rPr>
          <w:sz w:val="24"/>
          <w:szCs w:val="24"/>
        </w:rPr>
      </w:pPr>
      <w:r w:rsidRPr="00075E38">
        <w:rPr>
          <w:spacing w:val="-1"/>
          <w:sz w:val="24"/>
          <w:szCs w:val="24"/>
        </w:rPr>
        <w:t>Nomas maksājums ir fiksēts un nemainīgs visā Līguma darbības laikā.</w:t>
      </w:r>
    </w:p>
    <w:p w:rsidR="00075E38" w:rsidRPr="008840EF" w:rsidRDefault="00F64687" w:rsidP="00FF7CA6">
      <w:pPr>
        <w:pStyle w:val="ListParagraph"/>
        <w:numPr>
          <w:ilvl w:val="1"/>
          <w:numId w:val="12"/>
        </w:numPr>
        <w:shd w:val="clear" w:color="auto" w:fill="FFFFFF"/>
        <w:tabs>
          <w:tab w:val="left" w:pos="1276"/>
        </w:tabs>
        <w:suppressAutoHyphens/>
        <w:overflowPunct/>
        <w:autoSpaceDN/>
        <w:adjustRightInd/>
        <w:ind w:left="0" w:right="13" w:firstLine="0"/>
        <w:jc w:val="both"/>
        <w:rPr>
          <w:sz w:val="24"/>
          <w:szCs w:val="24"/>
        </w:rPr>
      </w:pPr>
      <w:r>
        <w:rPr>
          <w:sz w:val="24"/>
          <w:szCs w:val="24"/>
        </w:rPr>
        <w:t xml:space="preserve">Līdzēji </w:t>
      </w:r>
      <w:r w:rsidR="00075E38" w:rsidRPr="00075E38">
        <w:rPr>
          <w:spacing w:val="-1"/>
          <w:sz w:val="24"/>
          <w:szCs w:val="24"/>
        </w:rPr>
        <w:t>vei</w:t>
      </w:r>
      <w:r>
        <w:rPr>
          <w:spacing w:val="-1"/>
          <w:sz w:val="24"/>
          <w:szCs w:val="24"/>
        </w:rPr>
        <w:t>c</w:t>
      </w:r>
      <w:r w:rsidR="00075E38" w:rsidRPr="00075E38">
        <w:rPr>
          <w:spacing w:val="-1"/>
          <w:sz w:val="24"/>
          <w:szCs w:val="24"/>
        </w:rPr>
        <w:t xml:space="preserve"> </w:t>
      </w:r>
      <w:r w:rsidR="008E7154">
        <w:rPr>
          <w:spacing w:val="-1"/>
          <w:sz w:val="24"/>
          <w:szCs w:val="24"/>
        </w:rPr>
        <w:t xml:space="preserve">arī </w:t>
      </w:r>
      <w:r w:rsidR="00075E38" w:rsidRPr="00075E38">
        <w:rPr>
          <w:spacing w:val="-1"/>
          <w:sz w:val="24"/>
          <w:szCs w:val="24"/>
        </w:rPr>
        <w:t>norēķinus par paredzamā nobraukuma pārsniegumu, kas tiek pievienot</w:t>
      </w:r>
      <w:r w:rsidR="00241E0F">
        <w:rPr>
          <w:spacing w:val="-1"/>
          <w:sz w:val="24"/>
          <w:szCs w:val="24"/>
        </w:rPr>
        <w:t>i</w:t>
      </w:r>
      <w:r w:rsidR="00075E38" w:rsidRPr="00075E38">
        <w:rPr>
          <w:spacing w:val="-1"/>
          <w:sz w:val="24"/>
          <w:szCs w:val="24"/>
        </w:rPr>
        <w:t xml:space="preserve"> kārtējiem nomas maksājumiem</w:t>
      </w:r>
      <w:r w:rsidR="006270B5">
        <w:rPr>
          <w:spacing w:val="-2"/>
          <w:sz w:val="24"/>
          <w:szCs w:val="24"/>
        </w:rPr>
        <w:t>.</w:t>
      </w:r>
    </w:p>
    <w:p w:rsidR="008840EF" w:rsidRDefault="008840EF" w:rsidP="008840EF">
      <w:pPr>
        <w:pStyle w:val="ListParagraph"/>
        <w:shd w:val="clear" w:color="auto" w:fill="FFFFFF"/>
        <w:tabs>
          <w:tab w:val="left" w:pos="1276"/>
        </w:tabs>
        <w:suppressAutoHyphens/>
        <w:overflowPunct/>
        <w:autoSpaceDN/>
        <w:adjustRightInd/>
        <w:ind w:left="426" w:right="13"/>
        <w:jc w:val="both"/>
        <w:rPr>
          <w:sz w:val="24"/>
          <w:szCs w:val="24"/>
        </w:rPr>
      </w:pPr>
    </w:p>
    <w:p w:rsidR="008840EF" w:rsidRPr="00960D17" w:rsidRDefault="00FF3A9B" w:rsidP="008840EF">
      <w:pPr>
        <w:widowControl/>
        <w:suppressAutoHyphens/>
        <w:overflowPunct/>
        <w:autoSpaceDE/>
        <w:autoSpaceDN/>
        <w:adjustRightInd/>
        <w:jc w:val="center"/>
        <w:rPr>
          <w:b/>
          <w:sz w:val="24"/>
          <w:szCs w:val="24"/>
          <w:lang w:val="lv-LV"/>
        </w:rPr>
      </w:pPr>
      <w:r>
        <w:rPr>
          <w:b/>
          <w:sz w:val="24"/>
          <w:szCs w:val="24"/>
          <w:lang w:val="lv-LV"/>
        </w:rPr>
        <w:t>4</w:t>
      </w:r>
      <w:r w:rsidR="008840EF" w:rsidRPr="00960D17">
        <w:rPr>
          <w:b/>
          <w:sz w:val="24"/>
          <w:szCs w:val="24"/>
          <w:lang w:val="lv-LV"/>
        </w:rPr>
        <w:t xml:space="preserve">. </w:t>
      </w:r>
      <w:r w:rsidR="008840EF">
        <w:rPr>
          <w:b/>
          <w:sz w:val="24"/>
          <w:szCs w:val="24"/>
          <w:lang w:val="lv-LV"/>
        </w:rPr>
        <w:t>IZNOMĀTĀJA</w:t>
      </w:r>
      <w:r w:rsidR="008840EF" w:rsidRPr="00960D17">
        <w:rPr>
          <w:b/>
          <w:sz w:val="24"/>
          <w:szCs w:val="24"/>
          <w:lang w:val="lv-LV"/>
        </w:rPr>
        <w:t xml:space="preserve"> apliecinājums</w:t>
      </w:r>
    </w:p>
    <w:p w:rsidR="008840EF" w:rsidRPr="00960D17" w:rsidRDefault="00FF3A9B" w:rsidP="006270B5">
      <w:pPr>
        <w:widowControl/>
        <w:tabs>
          <w:tab w:val="left" w:pos="851"/>
        </w:tabs>
        <w:suppressAutoHyphens/>
        <w:overflowPunct/>
        <w:autoSpaceDE/>
        <w:autoSpaceDN/>
        <w:adjustRightInd/>
        <w:jc w:val="both"/>
        <w:rPr>
          <w:sz w:val="24"/>
          <w:szCs w:val="24"/>
          <w:lang w:val="lv-LV"/>
        </w:rPr>
      </w:pPr>
      <w:r>
        <w:rPr>
          <w:sz w:val="24"/>
          <w:szCs w:val="24"/>
          <w:lang w:val="lv-LV"/>
        </w:rPr>
        <w:t>4</w:t>
      </w:r>
      <w:r w:rsidR="008840EF" w:rsidRPr="00960D17">
        <w:rPr>
          <w:sz w:val="24"/>
          <w:szCs w:val="24"/>
          <w:lang w:val="lv-LV"/>
        </w:rPr>
        <w:t>.1.</w:t>
      </w:r>
      <w:r w:rsidR="008840EF">
        <w:rPr>
          <w:sz w:val="24"/>
          <w:szCs w:val="24"/>
          <w:lang w:val="lv-LV"/>
        </w:rPr>
        <w:t>IZNOMĀTĀJS</w:t>
      </w:r>
      <w:r w:rsidR="008840EF" w:rsidRPr="00960D17">
        <w:rPr>
          <w:sz w:val="24"/>
          <w:szCs w:val="24"/>
          <w:lang w:val="lv-LV"/>
        </w:rPr>
        <w:t xml:space="preserve"> apliecina, ka</w:t>
      </w:r>
      <w:r w:rsidR="008840EF">
        <w:rPr>
          <w:sz w:val="24"/>
          <w:szCs w:val="24"/>
          <w:lang w:val="lv-LV"/>
        </w:rPr>
        <w:t xml:space="preserve"> Finanšu piedāvājuma norādītās cenas</w:t>
      </w:r>
      <w:r w:rsidR="008840EF" w:rsidRPr="00960D17">
        <w:rPr>
          <w:sz w:val="24"/>
          <w:szCs w:val="24"/>
          <w:lang w:val="lv-LV"/>
        </w:rPr>
        <w:t xml:space="preserve"> ir pilnīgi pietiekama</w:t>
      </w:r>
      <w:r w:rsidR="008840EF">
        <w:rPr>
          <w:sz w:val="24"/>
          <w:szCs w:val="24"/>
          <w:lang w:val="lv-LV"/>
        </w:rPr>
        <w:t>s</w:t>
      </w:r>
      <w:r w:rsidR="008840EF" w:rsidRPr="00960D17">
        <w:rPr>
          <w:sz w:val="24"/>
          <w:szCs w:val="24"/>
          <w:lang w:val="lv-LV"/>
        </w:rPr>
        <w:t xml:space="preserve">, lai izpildītu </w:t>
      </w:r>
      <w:r w:rsidR="008840EF">
        <w:rPr>
          <w:sz w:val="24"/>
          <w:szCs w:val="24"/>
          <w:lang w:val="lv-LV"/>
        </w:rPr>
        <w:t>NOMNIEKA</w:t>
      </w:r>
      <w:r w:rsidR="008840EF" w:rsidRPr="00960D17">
        <w:rPr>
          <w:sz w:val="24"/>
          <w:szCs w:val="24"/>
          <w:lang w:val="lv-LV"/>
        </w:rPr>
        <w:t xml:space="preserve"> prasības, un lai </w:t>
      </w:r>
      <w:r w:rsidR="008840EF">
        <w:rPr>
          <w:sz w:val="24"/>
          <w:szCs w:val="24"/>
          <w:lang w:val="lv-LV"/>
        </w:rPr>
        <w:t xml:space="preserve">nodrošinātu Transportlīdzekļa piegādi, remontu un citas prasības, </w:t>
      </w:r>
      <w:r w:rsidR="00BF3059">
        <w:rPr>
          <w:sz w:val="24"/>
          <w:szCs w:val="24"/>
          <w:lang w:val="lv-LV"/>
        </w:rPr>
        <w:t>saskaņā ar L</w:t>
      </w:r>
      <w:r w:rsidR="008840EF" w:rsidRPr="00960D17">
        <w:rPr>
          <w:sz w:val="24"/>
          <w:szCs w:val="24"/>
          <w:lang w:val="lv-LV"/>
        </w:rPr>
        <w:t>īgumu un PIEGĀDĀTĀJA iesniegto piedāvājumu</w:t>
      </w:r>
      <w:r w:rsidR="008840EF">
        <w:rPr>
          <w:sz w:val="24"/>
          <w:szCs w:val="24"/>
          <w:lang w:val="lv-LV"/>
        </w:rPr>
        <w:t>.</w:t>
      </w:r>
    </w:p>
    <w:p w:rsidR="008840EF" w:rsidRDefault="00FF3A9B" w:rsidP="006270B5">
      <w:pPr>
        <w:widowControl/>
        <w:tabs>
          <w:tab w:val="left" w:pos="851"/>
        </w:tabs>
        <w:suppressAutoHyphens/>
        <w:overflowPunct/>
        <w:autoSpaceDE/>
        <w:autoSpaceDN/>
        <w:adjustRightInd/>
        <w:jc w:val="both"/>
        <w:rPr>
          <w:sz w:val="24"/>
          <w:szCs w:val="24"/>
          <w:lang w:val="lv-LV"/>
        </w:rPr>
      </w:pPr>
      <w:r>
        <w:rPr>
          <w:sz w:val="24"/>
          <w:szCs w:val="24"/>
          <w:lang w:val="lv-LV"/>
        </w:rPr>
        <w:t>4</w:t>
      </w:r>
      <w:r w:rsidR="008840EF" w:rsidRPr="00960D17">
        <w:rPr>
          <w:sz w:val="24"/>
          <w:szCs w:val="24"/>
          <w:lang w:val="lv-LV"/>
        </w:rPr>
        <w:t xml:space="preserve">.2. PIEGĀDĀTĀJS apliecina, ka </w:t>
      </w:r>
      <w:r w:rsidR="008840EF">
        <w:rPr>
          <w:sz w:val="24"/>
          <w:szCs w:val="24"/>
          <w:lang w:val="lv-LV"/>
        </w:rPr>
        <w:t>F</w:t>
      </w:r>
      <w:r w:rsidR="008840EF" w:rsidRPr="00960D17">
        <w:rPr>
          <w:sz w:val="24"/>
          <w:szCs w:val="24"/>
          <w:lang w:val="lv-LV"/>
        </w:rPr>
        <w:t xml:space="preserve">inanšu piedāvājumā ir iekļautas visas izmaksas, kas </w:t>
      </w:r>
      <w:r w:rsidR="008840EF">
        <w:rPr>
          <w:sz w:val="24"/>
          <w:szCs w:val="24"/>
          <w:lang w:val="lv-LV"/>
        </w:rPr>
        <w:t>saistītas ar</w:t>
      </w:r>
      <w:r w:rsidR="008840EF" w:rsidRPr="00960D17">
        <w:rPr>
          <w:sz w:val="24"/>
          <w:szCs w:val="24"/>
          <w:lang w:val="lv-LV"/>
        </w:rPr>
        <w:t xml:space="preserve"> </w:t>
      </w:r>
      <w:r w:rsidR="008840EF">
        <w:rPr>
          <w:sz w:val="24"/>
          <w:szCs w:val="24"/>
          <w:lang w:val="lv-LV"/>
        </w:rPr>
        <w:t>Tranportlīdzekļa iznomāšanu NOMNIEKAM.</w:t>
      </w:r>
    </w:p>
    <w:p w:rsidR="00F36106" w:rsidRPr="00F64687" w:rsidRDefault="00F36106" w:rsidP="00F36106">
      <w:pPr>
        <w:jc w:val="both"/>
        <w:rPr>
          <w:b/>
          <w:sz w:val="24"/>
          <w:szCs w:val="24"/>
          <w:highlight w:val="yellow"/>
          <w:lang w:val="lv-LV"/>
        </w:rPr>
      </w:pPr>
    </w:p>
    <w:p w:rsidR="00C52398" w:rsidRPr="00FF3A9B" w:rsidRDefault="00C52398" w:rsidP="00FF3A9B">
      <w:pPr>
        <w:pStyle w:val="ListParagraph"/>
        <w:numPr>
          <w:ilvl w:val="0"/>
          <w:numId w:val="20"/>
        </w:numPr>
        <w:jc w:val="center"/>
        <w:rPr>
          <w:b/>
          <w:sz w:val="24"/>
          <w:szCs w:val="24"/>
          <w:lang w:val="lv-LV"/>
        </w:rPr>
      </w:pPr>
      <w:r w:rsidRPr="00FF3A9B">
        <w:rPr>
          <w:b/>
          <w:sz w:val="24"/>
          <w:szCs w:val="24"/>
          <w:lang w:val="lv-LV"/>
        </w:rPr>
        <w:t>Līdzēju tiesības un pienākumi</w:t>
      </w:r>
    </w:p>
    <w:p w:rsidR="00C52398" w:rsidRPr="00FF3A9B" w:rsidRDefault="00F64687" w:rsidP="003D253E">
      <w:pPr>
        <w:pStyle w:val="ListParagraph"/>
        <w:numPr>
          <w:ilvl w:val="1"/>
          <w:numId w:val="32"/>
        </w:numPr>
        <w:tabs>
          <w:tab w:val="left" w:pos="1134"/>
        </w:tabs>
        <w:suppressAutoHyphens/>
        <w:overflowPunct/>
        <w:autoSpaceDE/>
        <w:autoSpaceDN/>
        <w:adjustRightInd/>
        <w:ind w:left="0" w:firstLine="0"/>
        <w:rPr>
          <w:sz w:val="24"/>
          <w:szCs w:val="24"/>
          <w:lang w:val="sv-SE"/>
        </w:rPr>
      </w:pPr>
      <w:r w:rsidRPr="00FF3A9B">
        <w:rPr>
          <w:sz w:val="24"/>
          <w:szCs w:val="24"/>
          <w:lang w:val="sv-SE"/>
        </w:rPr>
        <w:t xml:space="preserve">NOMNIEKA </w:t>
      </w:r>
      <w:r w:rsidR="00C52398" w:rsidRPr="00FF3A9B">
        <w:rPr>
          <w:sz w:val="24"/>
          <w:szCs w:val="24"/>
          <w:lang w:val="sv-SE"/>
        </w:rPr>
        <w:t>tiesības:</w:t>
      </w:r>
    </w:p>
    <w:p w:rsidR="00C52398" w:rsidRPr="00E86E9B" w:rsidRDefault="00C52398" w:rsidP="003D253E">
      <w:pPr>
        <w:pStyle w:val="ListParagraph"/>
        <w:numPr>
          <w:ilvl w:val="2"/>
          <w:numId w:val="32"/>
        </w:numPr>
        <w:suppressAutoHyphens/>
        <w:overflowPunct/>
        <w:autoSpaceDE/>
        <w:autoSpaceDN/>
        <w:adjustRightInd/>
        <w:ind w:left="426" w:firstLine="0"/>
        <w:jc w:val="both"/>
        <w:rPr>
          <w:sz w:val="24"/>
          <w:szCs w:val="24"/>
          <w:lang w:val="sv-SE"/>
        </w:rPr>
      </w:pPr>
      <w:r w:rsidRPr="00FF3A9B">
        <w:rPr>
          <w:sz w:val="24"/>
          <w:szCs w:val="24"/>
          <w:lang w:val="sv-SE"/>
        </w:rPr>
        <w:t xml:space="preserve">visā Līguma </w:t>
      </w:r>
      <w:r w:rsidR="00241E0F" w:rsidRPr="00FF3A9B">
        <w:rPr>
          <w:sz w:val="24"/>
          <w:szCs w:val="24"/>
          <w:lang w:val="sv-SE"/>
        </w:rPr>
        <w:t>2.1</w:t>
      </w:r>
      <w:r w:rsidRPr="00FF3A9B">
        <w:rPr>
          <w:sz w:val="24"/>
          <w:szCs w:val="24"/>
          <w:lang w:val="sv-SE"/>
        </w:rPr>
        <w:t>.</w:t>
      </w:r>
      <w:r w:rsidR="00241E0F" w:rsidRPr="00FF3A9B">
        <w:rPr>
          <w:sz w:val="24"/>
          <w:szCs w:val="24"/>
          <w:lang w:val="sv-SE"/>
        </w:rPr>
        <w:t xml:space="preserve"> </w:t>
      </w:r>
      <w:r w:rsidRPr="00FF3A9B">
        <w:rPr>
          <w:sz w:val="24"/>
          <w:szCs w:val="24"/>
          <w:lang w:val="sv-SE"/>
        </w:rPr>
        <w:t xml:space="preserve">punktā noteiktajā nomas periodā netraucēti lietot </w:t>
      </w:r>
      <w:bookmarkStart w:id="28" w:name="_Hlk531014225"/>
      <w:r w:rsidR="00F64687" w:rsidRPr="00E86E9B">
        <w:rPr>
          <w:sz w:val="24"/>
          <w:szCs w:val="24"/>
          <w:lang w:val="sv-SE"/>
        </w:rPr>
        <w:t>Transportlīdzekli</w:t>
      </w:r>
      <w:bookmarkEnd w:id="28"/>
      <w:r w:rsidR="00F64687" w:rsidRPr="00E86E9B">
        <w:rPr>
          <w:sz w:val="24"/>
          <w:szCs w:val="24"/>
          <w:lang w:val="sv-SE"/>
        </w:rPr>
        <w:t xml:space="preserve"> </w:t>
      </w:r>
      <w:r w:rsidRPr="00E86E9B">
        <w:rPr>
          <w:sz w:val="24"/>
          <w:szCs w:val="24"/>
          <w:lang w:val="sv-SE"/>
        </w:rPr>
        <w:t>Latvijas</w:t>
      </w:r>
      <w:r w:rsidR="00F64687" w:rsidRPr="00E86E9B">
        <w:rPr>
          <w:sz w:val="24"/>
          <w:szCs w:val="24"/>
          <w:lang w:val="sv-SE"/>
        </w:rPr>
        <w:t xml:space="preserve"> Republikas adminstratīvajā</w:t>
      </w:r>
      <w:r w:rsidRPr="00E86E9B">
        <w:rPr>
          <w:sz w:val="24"/>
          <w:szCs w:val="24"/>
          <w:lang w:val="sv-SE"/>
        </w:rPr>
        <w:t xml:space="preserve"> teritorijā, kā arī ar </w:t>
      </w:r>
      <w:r w:rsidR="00F64687" w:rsidRPr="00E86E9B">
        <w:rPr>
          <w:sz w:val="24"/>
          <w:szCs w:val="24"/>
          <w:lang w:val="sv-SE"/>
        </w:rPr>
        <w:t>IZNOMĀTĀJA</w:t>
      </w:r>
      <w:r w:rsidRPr="00E86E9B">
        <w:rPr>
          <w:sz w:val="24"/>
          <w:szCs w:val="24"/>
          <w:lang w:val="sv-SE"/>
        </w:rPr>
        <w:t xml:space="preserve"> iepriekšēju rakstisku piekrišanu – </w:t>
      </w:r>
      <w:r w:rsidR="00F64687" w:rsidRPr="00E86E9B">
        <w:rPr>
          <w:sz w:val="24"/>
          <w:szCs w:val="24"/>
          <w:lang w:val="sv-SE"/>
        </w:rPr>
        <w:t>citās Eiropas Savienības</w:t>
      </w:r>
      <w:r w:rsidRPr="00E86E9B">
        <w:rPr>
          <w:sz w:val="24"/>
          <w:szCs w:val="24"/>
          <w:lang w:val="sv-SE"/>
        </w:rPr>
        <w:t xml:space="preserve"> valstīs;</w:t>
      </w:r>
    </w:p>
    <w:p w:rsidR="00C52398" w:rsidRPr="00E86E9B" w:rsidRDefault="00C32832" w:rsidP="003D253E">
      <w:pPr>
        <w:pStyle w:val="ListParagraph"/>
        <w:numPr>
          <w:ilvl w:val="2"/>
          <w:numId w:val="32"/>
        </w:numPr>
        <w:suppressAutoHyphens/>
        <w:overflowPunct/>
        <w:autoSpaceDE/>
        <w:autoSpaceDN/>
        <w:adjustRightInd/>
        <w:ind w:left="426" w:firstLine="0"/>
        <w:jc w:val="both"/>
        <w:rPr>
          <w:sz w:val="24"/>
          <w:szCs w:val="24"/>
          <w:lang w:val="sv-SE"/>
        </w:rPr>
      </w:pPr>
      <w:r w:rsidRPr="00E86E9B">
        <w:rPr>
          <w:sz w:val="24"/>
          <w:szCs w:val="24"/>
          <w:lang w:val="sv-SE"/>
        </w:rPr>
        <w:t>izmantot</w:t>
      </w:r>
      <w:r w:rsidR="00F64687" w:rsidRPr="00E86E9B">
        <w:rPr>
          <w:sz w:val="24"/>
          <w:szCs w:val="24"/>
          <w:lang w:val="sv-SE"/>
        </w:rPr>
        <w:t xml:space="preserve"> Transportlīdzek</w:t>
      </w:r>
      <w:r w:rsidRPr="00E86E9B">
        <w:rPr>
          <w:sz w:val="24"/>
          <w:szCs w:val="24"/>
          <w:lang w:val="sv-SE"/>
        </w:rPr>
        <w:t>ļu</w:t>
      </w:r>
      <w:r w:rsidR="00C52398" w:rsidRPr="00E86E9B">
        <w:rPr>
          <w:sz w:val="24"/>
          <w:szCs w:val="24"/>
          <w:lang w:val="sv-SE"/>
        </w:rPr>
        <w:t xml:space="preserve"> </w:t>
      </w:r>
      <w:r w:rsidR="00FF3A9B" w:rsidRPr="00E86E9B">
        <w:rPr>
          <w:sz w:val="24"/>
          <w:szCs w:val="24"/>
          <w:lang w:val="sv-SE"/>
        </w:rPr>
        <w:t xml:space="preserve">apkalpošanas </w:t>
      </w:r>
      <w:r w:rsidR="00C52398" w:rsidRPr="00E86E9B">
        <w:rPr>
          <w:sz w:val="24"/>
          <w:szCs w:val="24"/>
          <w:lang w:val="sv-SE"/>
        </w:rPr>
        <w:t>servisu atbilstoši Tehniskajai specifikācijai</w:t>
      </w:r>
      <w:r w:rsidRPr="00E86E9B">
        <w:rPr>
          <w:sz w:val="24"/>
          <w:szCs w:val="24"/>
          <w:lang w:val="sv-SE"/>
        </w:rPr>
        <w:t xml:space="preserve"> ko norādījis IZNOMĀTĀJS</w:t>
      </w:r>
      <w:r w:rsidR="00C52398" w:rsidRPr="00E86E9B">
        <w:rPr>
          <w:sz w:val="24"/>
          <w:szCs w:val="24"/>
          <w:lang w:val="sv-SE"/>
        </w:rPr>
        <w:t>;</w:t>
      </w:r>
    </w:p>
    <w:p w:rsidR="00C52398" w:rsidRPr="00E86E9B" w:rsidRDefault="00C52398" w:rsidP="003D253E">
      <w:pPr>
        <w:pStyle w:val="ListParagraph"/>
        <w:numPr>
          <w:ilvl w:val="2"/>
          <w:numId w:val="32"/>
        </w:numPr>
        <w:suppressAutoHyphens/>
        <w:overflowPunct/>
        <w:autoSpaceDE/>
        <w:autoSpaceDN/>
        <w:adjustRightInd/>
        <w:ind w:left="426" w:firstLine="0"/>
        <w:jc w:val="both"/>
        <w:rPr>
          <w:sz w:val="24"/>
          <w:szCs w:val="24"/>
          <w:lang w:val="sv-SE"/>
        </w:rPr>
      </w:pPr>
      <w:r w:rsidRPr="00E86E9B">
        <w:rPr>
          <w:sz w:val="24"/>
          <w:szCs w:val="24"/>
        </w:rPr>
        <w:t>p</w:t>
      </w:r>
      <w:r w:rsidR="00E27A3E" w:rsidRPr="00E86E9B">
        <w:rPr>
          <w:sz w:val="24"/>
          <w:szCs w:val="24"/>
        </w:rPr>
        <w:t>irms</w:t>
      </w:r>
      <w:r w:rsidRPr="00E86E9B">
        <w:rPr>
          <w:sz w:val="24"/>
          <w:szCs w:val="24"/>
        </w:rPr>
        <w:t xml:space="preserve"> </w:t>
      </w:r>
      <w:r w:rsidR="00E27A3E" w:rsidRPr="00E86E9B">
        <w:rPr>
          <w:sz w:val="24"/>
          <w:szCs w:val="24"/>
        </w:rPr>
        <w:t>Transportlīdzekļa</w:t>
      </w:r>
      <w:r w:rsidRPr="00E86E9B">
        <w:rPr>
          <w:sz w:val="24"/>
          <w:szCs w:val="24"/>
        </w:rPr>
        <w:t xml:space="preserve"> pieņemšanas</w:t>
      </w:r>
      <w:r w:rsidR="00E27A3E" w:rsidRPr="00E86E9B">
        <w:rPr>
          <w:sz w:val="24"/>
          <w:szCs w:val="24"/>
        </w:rPr>
        <w:t>-nodošanas akta parakstīšanas</w:t>
      </w:r>
      <w:r w:rsidRPr="00E86E9B">
        <w:rPr>
          <w:sz w:val="24"/>
          <w:szCs w:val="24"/>
        </w:rPr>
        <w:t>:</w:t>
      </w:r>
    </w:p>
    <w:p w:rsidR="00C52398" w:rsidRPr="00C52398" w:rsidRDefault="00E27A3E" w:rsidP="00FF3A9B">
      <w:pPr>
        <w:widowControl/>
        <w:numPr>
          <w:ilvl w:val="3"/>
          <w:numId w:val="32"/>
        </w:numPr>
        <w:shd w:val="clear" w:color="auto" w:fill="FFFFFF"/>
        <w:suppressAutoHyphens/>
        <w:overflowPunct/>
        <w:autoSpaceDE/>
        <w:autoSpaceDN/>
        <w:adjustRightInd/>
        <w:ind w:left="567" w:firstLine="0"/>
        <w:jc w:val="both"/>
        <w:rPr>
          <w:sz w:val="24"/>
          <w:szCs w:val="24"/>
        </w:rPr>
      </w:pPr>
      <w:r w:rsidRPr="00E86E9B">
        <w:rPr>
          <w:sz w:val="24"/>
          <w:szCs w:val="24"/>
        </w:rPr>
        <w:t xml:space="preserve"> </w:t>
      </w:r>
      <w:r w:rsidR="00C52398" w:rsidRPr="00E86E9B">
        <w:rPr>
          <w:sz w:val="24"/>
          <w:szCs w:val="24"/>
        </w:rPr>
        <w:t>veikt izmēģinājuma braucienu, kā arī pārbaudīt</w:t>
      </w:r>
      <w:r w:rsidRPr="00E27A3E">
        <w:rPr>
          <w:sz w:val="24"/>
          <w:szCs w:val="24"/>
          <w:lang w:val="sv-SE"/>
        </w:rPr>
        <w:t xml:space="preserve"> </w:t>
      </w:r>
      <w:r>
        <w:rPr>
          <w:sz w:val="24"/>
          <w:szCs w:val="24"/>
          <w:lang w:val="sv-SE"/>
        </w:rPr>
        <w:t>Transportlīdzekļa</w:t>
      </w:r>
      <w:r w:rsidR="00C52398" w:rsidRPr="00C52398">
        <w:rPr>
          <w:sz w:val="24"/>
          <w:szCs w:val="24"/>
        </w:rPr>
        <w:t xml:space="preserve"> atbilstību visām Tehniskajā specifikācijā noteiktajām prasībām;</w:t>
      </w:r>
    </w:p>
    <w:p w:rsidR="00C52398" w:rsidRPr="00C52398" w:rsidRDefault="00E27A3E" w:rsidP="00FF3A9B">
      <w:pPr>
        <w:widowControl/>
        <w:numPr>
          <w:ilvl w:val="3"/>
          <w:numId w:val="32"/>
        </w:numPr>
        <w:shd w:val="clear" w:color="auto" w:fill="FFFFFF"/>
        <w:suppressAutoHyphens/>
        <w:overflowPunct/>
        <w:autoSpaceDE/>
        <w:autoSpaceDN/>
        <w:adjustRightInd/>
        <w:ind w:left="567" w:firstLine="0"/>
        <w:jc w:val="both"/>
        <w:rPr>
          <w:sz w:val="24"/>
          <w:szCs w:val="24"/>
        </w:rPr>
      </w:pPr>
      <w:r>
        <w:rPr>
          <w:spacing w:val="-1"/>
          <w:sz w:val="24"/>
          <w:szCs w:val="24"/>
        </w:rPr>
        <w:t xml:space="preserve"> </w:t>
      </w:r>
      <w:r w:rsidR="00C52398" w:rsidRPr="00C52398">
        <w:rPr>
          <w:spacing w:val="-1"/>
          <w:sz w:val="24"/>
          <w:szCs w:val="24"/>
        </w:rPr>
        <w:t>pārliecināties par</w:t>
      </w:r>
      <w:r w:rsidRPr="00E27A3E">
        <w:rPr>
          <w:sz w:val="24"/>
          <w:szCs w:val="24"/>
          <w:lang w:val="sv-SE"/>
        </w:rPr>
        <w:t xml:space="preserve"> </w:t>
      </w:r>
      <w:r>
        <w:rPr>
          <w:sz w:val="24"/>
          <w:szCs w:val="24"/>
          <w:lang w:val="sv-SE"/>
        </w:rPr>
        <w:t>Transportlīdzekļa</w:t>
      </w:r>
      <w:r w:rsidR="00C52398" w:rsidRPr="00C52398">
        <w:rPr>
          <w:spacing w:val="-1"/>
          <w:sz w:val="24"/>
          <w:szCs w:val="24"/>
        </w:rPr>
        <w:t xml:space="preserve"> tehnisko un vizuālo stāvokli un pretenziju gadījumā, nodošanas – pieņemšanas aktā norādīt visus konstatētos defektus, nepilnības vai neatbilstības Tehnisko specifikāciju noteikumiem un bez papildu maksas pieprasīt</w:t>
      </w:r>
      <w:r w:rsidRPr="00C52398">
        <w:rPr>
          <w:spacing w:val="-1"/>
          <w:sz w:val="24"/>
          <w:szCs w:val="24"/>
        </w:rPr>
        <w:t xml:space="preserve"> IZNOMĀTĀJAM </w:t>
      </w:r>
      <w:r w:rsidR="00C52398" w:rsidRPr="00C52398">
        <w:rPr>
          <w:spacing w:val="-1"/>
          <w:sz w:val="24"/>
          <w:szCs w:val="24"/>
        </w:rPr>
        <w:t>tos novērst termiņā, kas nav garāks par</w:t>
      </w:r>
      <w:r>
        <w:t xml:space="preserve"> </w:t>
      </w:r>
      <w:r w:rsidR="00C52398" w:rsidRPr="00C52398">
        <w:rPr>
          <w:spacing w:val="-1"/>
          <w:sz w:val="24"/>
          <w:szCs w:val="24"/>
        </w:rPr>
        <w:t>5 (piecām) dienām;</w:t>
      </w:r>
    </w:p>
    <w:p w:rsidR="00C52398" w:rsidRPr="00C52398" w:rsidRDefault="00E27A3E" w:rsidP="00FF3A9B">
      <w:pPr>
        <w:widowControl/>
        <w:numPr>
          <w:ilvl w:val="3"/>
          <w:numId w:val="32"/>
        </w:numPr>
        <w:shd w:val="clear" w:color="auto" w:fill="FFFFFF"/>
        <w:suppressAutoHyphens/>
        <w:overflowPunct/>
        <w:autoSpaceDE/>
        <w:autoSpaceDN/>
        <w:adjustRightInd/>
        <w:ind w:left="567" w:firstLine="0"/>
        <w:jc w:val="both"/>
        <w:rPr>
          <w:sz w:val="24"/>
          <w:szCs w:val="24"/>
        </w:rPr>
      </w:pPr>
      <w:r>
        <w:rPr>
          <w:sz w:val="24"/>
          <w:szCs w:val="24"/>
        </w:rPr>
        <w:t xml:space="preserve"> </w:t>
      </w:r>
      <w:r w:rsidR="00C52398" w:rsidRPr="00C52398">
        <w:rPr>
          <w:sz w:val="24"/>
          <w:szCs w:val="24"/>
        </w:rPr>
        <w:t>nodošanas – pieņemšanas aktā norādīt</w:t>
      </w:r>
      <w:r w:rsidRPr="00E27A3E">
        <w:rPr>
          <w:sz w:val="24"/>
          <w:szCs w:val="24"/>
          <w:lang w:val="sv-SE"/>
        </w:rPr>
        <w:t xml:space="preserve"> </w:t>
      </w:r>
      <w:r>
        <w:rPr>
          <w:sz w:val="24"/>
          <w:szCs w:val="24"/>
          <w:lang w:val="sv-SE"/>
        </w:rPr>
        <w:t>Transportlīdzekļa</w:t>
      </w:r>
      <w:r w:rsidR="00C52398" w:rsidRPr="00C52398">
        <w:rPr>
          <w:sz w:val="24"/>
          <w:szCs w:val="24"/>
        </w:rPr>
        <w:t xml:space="preserve"> odometra rādījumu un degvielas atlikumu uz nodošanas brīdi;</w:t>
      </w:r>
    </w:p>
    <w:p w:rsidR="00C52398" w:rsidRPr="00C52398" w:rsidRDefault="00E27A3E" w:rsidP="00FF3A9B">
      <w:pPr>
        <w:widowControl/>
        <w:numPr>
          <w:ilvl w:val="3"/>
          <w:numId w:val="32"/>
        </w:numPr>
        <w:shd w:val="clear" w:color="auto" w:fill="FFFFFF"/>
        <w:suppressAutoHyphens/>
        <w:overflowPunct/>
        <w:autoSpaceDE/>
        <w:autoSpaceDN/>
        <w:adjustRightInd/>
        <w:ind w:left="567" w:firstLine="0"/>
        <w:jc w:val="both"/>
        <w:rPr>
          <w:sz w:val="24"/>
          <w:szCs w:val="24"/>
        </w:rPr>
      </w:pPr>
      <w:r>
        <w:rPr>
          <w:sz w:val="24"/>
          <w:szCs w:val="24"/>
        </w:rPr>
        <w:t xml:space="preserve"> </w:t>
      </w:r>
      <w:r w:rsidR="00C52398" w:rsidRPr="00C52398">
        <w:rPr>
          <w:sz w:val="24"/>
          <w:szCs w:val="24"/>
        </w:rPr>
        <w:t>nepieciešamības gadījumā, pieaicināt speciālistus vai ekspertus;</w:t>
      </w:r>
    </w:p>
    <w:p w:rsidR="00C52398" w:rsidRPr="00C52398" w:rsidRDefault="00E27A3E" w:rsidP="00FF3A9B">
      <w:pPr>
        <w:widowControl/>
        <w:numPr>
          <w:ilvl w:val="3"/>
          <w:numId w:val="32"/>
        </w:numPr>
        <w:shd w:val="clear" w:color="auto" w:fill="FFFFFF"/>
        <w:suppressAutoHyphens/>
        <w:overflowPunct/>
        <w:autoSpaceDE/>
        <w:autoSpaceDN/>
        <w:adjustRightInd/>
        <w:ind w:left="567" w:firstLine="0"/>
        <w:jc w:val="both"/>
        <w:rPr>
          <w:sz w:val="24"/>
          <w:szCs w:val="24"/>
        </w:rPr>
      </w:pPr>
      <w:r>
        <w:rPr>
          <w:spacing w:val="-1"/>
          <w:sz w:val="24"/>
          <w:szCs w:val="24"/>
        </w:rPr>
        <w:t xml:space="preserve"> </w:t>
      </w:r>
      <w:r w:rsidR="00C52398" w:rsidRPr="00C52398">
        <w:rPr>
          <w:spacing w:val="-1"/>
          <w:sz w:val="24"/>
          <w:szCs w:val="24"/>
        </w:rPr>
        <w:t>pārbaudīt</w:t>
      </w:r>
      <w:r w:rsidRPr="00E27A3E">
        <w:rPr>
          <w:sz w:val="24"/>
          <w:szCs w:val="24"/>
          <w:lang w:val="sv-SE"/>
        </w:rPr>
        <w:t xml:space="preserve"> </w:t>
      </w:r>
      <w:r>
        <w:rPr>
          <w:sz w:val="24"/>
          <w:szCs w:val="24"/>
          <w:lang w:val="sv-SE"/>
        </w:rPr>
        <w:t>Transportlīdzekļa</w:t>
      </w:r>
      <w:r w:rsidR="00C52398" w:rsidRPr="00C52398">
        <w:rPr>
          <w:spacing w:val="-1"/>
          <w:sz w:val="24"/>
          <w:szCs w:val="24"/>
        </w:rPr>
        <w:t xml:space="preserve"> dokumentācijas pilnīgumu un derīgumu</w:t>
      </w:r>
      <w:r w:rsidR="00E86E9B">
        <w:rPr>
          <w:spacing w:val="-1"/>
          <w:sz w:val="24"/>
          <w:szCs w:val="24"/>
        </w:rPr>
        <w:t>.</w:t>
      </w:r>
    </w:p>
    <w:p w:rsidR="00C52398" w:rsidRPr="00C52398" w:rsidRDefault="00E27A3E" w:rsidP="00FF3A9B">
      <w:pPr>
        <w:pStyle w:val="ListParagraph"/>
        <w:numPr>
          <w:ilvl w:val="1"/>
          <w:numId w:val="32"/>
        </w:numPr>
        <w:tabs>
          <w:tab w:val="left" w:pos="1134"/>
        </w:tabs>
        <w:suppressAutoHyphens/>
        <w:overflowPunct/>
        <w:autoSpaceDE/>
        <w:autoSpaceDN/>
        <w:adjustRightInd/>
        <w:ind w:left="0" w:firstLine="0"/>
        <w:jc w:val="both"/>
        <w:rPr>
          <w:sz w:val="24"/>
          <w:szCs w:val="24"/>
          <w:lang w:val="sv-SE"/>
        </w:rPr>
      </w:pPr>
      <w:r w:rsidRPr="00C52398">
        <w:rPr>
          <w:sz w:val="24"/>
          <w:szCs w:val="24"/>
          <w:lang w:val="sv-SE"/>
        </w:rPr>
        <w:t>NOMNIEKA</w:t>
      </w:r>
      <w:r w:rsidR="00C52398" w:rsidRPr="00C52398">
        <w:rPr>
          <w:sz w:val="24"/>
          <w:szCs w:val="24"/>
          <w:lang w:val="sv-SE"/>
        </w:rPr>
        <w:t xml:space="preserve"> pienākumi:</w:t>
      </w:r>
    </w:p>
    <w:p w:rsidR="00C52398" w:rsidRPr="00C52398" w:rsidRDefault="00C52398" w:rsidP="00FF3A9B">
      <w:pPr>
        <w:pStyle w:val="ListParagraph"/>
        <w:numPr>
          <w:ilvl w:val="2"/>
          <w:numId w:val="32"/>
        </w:numPr>
        <w:tabs>
          <w:tab w:val="left" w:pos="1276"/>
        </w:tabs>
        <w:suppressAutoHyphens/>
        <w:overflowPunct/>
        <w:autoSpaceDE/>
        <w:autoSpaceDN/>
        <w:adjustRightInd/>
        <w:ind w:left="426" w:firstLine="0"/>
        <w:jc w:val="both"/>
        <w:rPr>
          <w:sz w:val="24"/>
          <w:szCs w:val="24"/>
          <w:lang w:val="sv-SE"/>
        </w:rPr>
      </w:pPr>
      <w:r w:rsidRPr="00944E96">
        <w:rPr>
          <w:sz w:val="24"/>
          <w:szCs w:val="24"/>
          <w:lang w:val="sv-SE"/>
        </w:rPr>
        <w:t>pieņemt un lietot</w:t>
      </w:r>
      <w:r w:rsidR="00E27A3E" w:rsidRPr="00E27A3E">
        <w:rPr>
          <w:sz w:val="24"/>
          <w:szCs w:val="24"/>
          <w:lang w:val="sv-SE"/>
        </w:rPr>
        <w:t xml:space="preserve"> </w:t>
      </w:r>
      <w:r w:rsidR="00E27A3E">
        <w:rPr>
          <w:sz w:val="24"/>
          <w:szCs w:val="24"/>
          <w:lang w:val="sv-SE"/>
        </w:rPr>
        <w:t>Transportlīdzekli</w:t>
      </w:r>
      <w:r w:rsidRPr="00944E96">
        <w:rPr>
          <w:sz w:val="24"/>
          <w:szCs w:val="24"/>
          <w:lang w:val="sv-SE"/>
        </w:rPr>
        <w:t xml:space="preserve"> saudzīgi un atbilstoši </w:t>
      </w:r>
      <w:r w:rsidR="00E27A3E">
        <w:rPr>
          <w:sz w:val="24"/>
          <w:szCs w:val="24"/>
          <w:lang w:val="sv-SE"/>
        </w:rPr>
        <w:t>Transportlīdzekli</w:t>
      </w:r>
      <w:r w:rsidR="00E27A3E" w:rsidRPr="00944E96">
        <w:rPr>
          <w:sz w:val="24"/>
          <w:szCs w:val="24"/>
          <w:lang w:val="sv-SE"/>
        </w:rPr>
        <w:t xml:space="preserve"> </w:t>
      </w:r>
      <w:r w:rsidRPr="00944E96">
        <w:rPr>
          <w:sz w:val="24"/>
          <w:szCs w:val="24"/>
          <w:lang w:val="sv-SE"/>
        </w:rPr>
        <w:t xml:space="preserve">tehniskajā </w:t>
      </w:r>
      <w:r w:rsidRPr="00944E96">
        <w:rPr>
          <w:spacing w:val="-1"/>
          <w:sz w:val="24"/>
          <w:szCs w:val="24"/>
          <w:lang w:val="sv-SE"/>
        </w:rPr>
        <w:t xml:space="preserve">dokumentācijā noteiktajiem mērķiem, </w:t>
      </w:r>
      <w:r w:rsidRPr="00944E96">
        <w:rPr>
          <w:bCs/>
          <w:sz w:val="24"/>
          <w:szCs w:val="24"/>
          <w:lang w:val="sv-SE"/>
        </w:rPr>
        <w:t>rūpīgi ievērot ražotāja</w:t>
      </w:r>
      <w:r w:rsidR="00E27A3E" w:rsidRPr="00944E96">
        <w:rPr>
          <w:bCs/>
          <w:sz w:val="24"/>
          <w:szCs w:val="24"/>
          <w:lang w:val="sv-SE"/>
        </w:rPr>
        <w:t xml:space="preserve"> un IZNOMĀTĀJA </w:t>
      </w:r>
      <w:r w:rsidRPr="00944E96">
        <w:rPr>
          <w:bCs/>
          <w:sz w:val="24"/>
          <w:szCs w:val="24"/>
          <w:lang w:val="sv-SE"/>
        </w:rPr>
        <w:t>prasības attiecībā uz tehnisko apkopi, darbību un lietošanu, kā arī ievērot OCTA un KASKO polises noteikumus;</w:t>
      </w:r>
    </w:p>
    <w:p w:rsidR="00C52398" w:rsidRPr="00C52398" w:rsidRDefault="00C52398" w:rsidP="00FF3A9B">
      <w:pPr>
        <w:pStyle w:val="ListParagraph"/>
        <w:numPr>
          <w:ilvl w:val="2"/>
          <w:numId w:val="32"/>
        </w:numPr>
        <w:suppressAutoHyphens/>
        <w:overflowPunct/>
        <w:autoSpaceDE/>
        <w:autoSpaceDN/>
        <w:adjustRightInd/>
        <w:ind w:left="426" w:firstLine="0"/>
        <w:jc w:val="both"/>
        <w:rPr>
          <w:sz w:val="24"/>
          <w:szCs w:val="24"/>
          <w:lang w:val="sv-SE"/>
        </w:rPr>
      </w:pPr>
      <w:r w:rsidRPr="00944E96">
        <w:rPr>
          <w:sz w:val="24"/>
          <w:szCs w:val="24"/>
          <w:lang w:val="sv-SE"/>
        </w:rPr>
        <w:t>veikt nomas maksājumus saskaņā ar Līguma nosacījumiem un tajā noteiktajos termiņos;</w:t>
      </w:r>
    </w:p>
    <w:p w:rsidR="00C52398" w:rsidRPr="00C52398" w:rsidRDefault="00C52398" w:rsidP="00FF3A9B">
      <w:pPr>
        <w:pStyle w:val="ListParagraph"/>
        <w:numPr>
          <w:ilvl w:val="2"/>
          <w:numId w:val="32"/>
        </w:numPr>
        <w:suppressAutoHyphens/>
        <w:overflowPunct/>
        <w:autoSpaceDE/>
        <w:autoSpaceDN/>
        <w:adjustRightInd/>
        <w:ind w:left="426" w:firstLine="0"/>
        <w:jc w:val="both"/>
        <w:rPr>
          <w:sz w:val="24"/>
          <w:szCs w:val="24"/>
          <w:lang w:val="sv-SE"/>
        </w:rPr>
      </w:pPr>
      <w:r w:rsidRPr="00944E96">
        <w:rPr>
          <w:spacing w:val="-2"/>
          <w:sz w:val="24"/>
          <w:szCs w:val="24"/>
          <w:lang w:val="sv-SE"/>
        </w:rPr>
        <w:t xml:space="preserve">segt šādus neparedzētos izdevumus, kas rodas </w:t>
      </w:r>
      <w:r w:rsidR="00E27A3E">
        <w:rPr>
          <w:sz w:val="24"/>
          <w:szCs w:val="24"/>
          <w:lang w:val="sv-SE"/>
        </w:rPr>
        <w:t xml:space="preserve">Transportlīdzekļa </w:t>
      </w:r>
      <w:r w:rsidRPr="00944E96">
        <w:rPr>
          <w:spacing w:val="-2"/>
          <w:sz w:val="24"/>
          <w:szCs w:val="24"/>
          <w:lang w:val="sv-SE"/>
        </w:rPr>
        <w:t xml:space="preserve">turējuma un nomas laikā, kā arī </w:t>
      </w:r>
      <w:r w:rsidRPr="00944E96">
        <w:rPr>
          <w:spacing w:val="-1"/>
          <w:sz w:val="24"/>
          <w:szCs w:val="24"/>
          <w:lang w:val="sv-SE"/>
        </w:rPr>
        <w:t>visus kārtējos maksājumus, kuri ir saistīti ar</w:t>
      </w:r>
      <w:r w:rsidR="0018647F" w:rsidRPr="0018647F">
        <w:rPr>
          <w:sz w:val="24"/>
          <w:szCs w:val="24"/>
          <w:lang w:val="sv-SE"/>
        </w:rPr>
        <w:t xml:space="preserve"> </w:t>
      </w:r>
      <w:r w:rsidR="0018647F">
        <w:rPr>
          <w:sz w:val="24"/>
          <w:szCs w:val="24"/>
          <w:lang w:val="sv-SE"/>
        </w:rPr>
        <w:t>Transportlīdzekļa</w:t>
      </w:r>
      <w:r w:rsidRPr="00944E96">
        <w:rPr>
          <w:spacing w:val="-1"/>
          <w:sz w:val="24"/>
          <w:szCs w:val="24"/>
          <w:lang w:val="sv-SE"/>
        </w:rPr>
        <w:t xml:space="preserve"> turējumu un lietošanu un kuri </w:t>
      </w:r>
      <w:r w:rsidRPr="00944E96">
        <w:rPr>
          <w:sz w:val="24"/>
          <w:szCs w:val="24"/>
          <w:lang w:val="sv-SE"/>
        </w:rPr>
        <w:t>nav ietverti Līg</w:t>
      </w:r>
      <w:r w:rsidR="00241E0F" w:rsidRPr="00944E96">
        <w:rPr>
          <w:sz w:val="24"/>
          <w:szCs w:val="24"/>
          <w:lang w:val="sv-SE"/>
        </w:rPr>
        <w:t>umcenā</w:t>
      </w:r>
      <w:r w:rsidRPr="00944E96">
        <w:rPr>
          <w:sz w:val="24"/>
          <w:szCs w:val="24"/>
          <w:lang w:val="sv-SE"/>
        </w:rPr>
        <w:t>:</w:t>
      </w:r>
    </w:p>
    <w:p w:rsidR="00C52398" w:rsidRPr="00C52398" w:rsidRDefault="00C52398" w:rsidP="00FF3A9B">
      <w:pPr>
        <w:pStyle w:val="ListParagraph"/>
        <w:numPr>
          <w:ilvl w:val="3"/>
          <w:numId w:val="32"/>
        </w:numPr>
        <w:suppressAutoHyphens/>
        <w:overflowPunct/>
        <w:autoSpaceDE/>
        <w:autoSpaceDN/>
        <w:adjustRightInd/>
        <w:ind w:left="567" w:firstLine="0"/>
        <w:jc w:val="both"/>
        <w:rPr>
          <w:sz w:val="24"/>
          <w:szCs w:val="24"/>
          <w:lang w:val="sv-SE"/>
        </w:rPr>
      </w:pPr>
      <w:r w:rsidRPr="00944E96">
        <w:rPr>
          <w:sz w:val="24"/>
          <w:szCs w:val="24"/>
          <w:lang w:val="sv-SE"/>
        </w:rPr>
        <w:lastRenderedPageBreak/>
        <w:t xml:space="preserve">soda naudas sakarā ar </w:t>
      </w:r>
      <w:r w:rsidR="0018647F">
        <w:rPr>
          <w:sz w:val="24"/>
          <w:szCs w:val="24"/>
          <w:lang w:val="sv-SE"/>
        </w:rPr>
        <w:t xml:space="preserve">Transportlīdzekļa </w:t>
      </w:r>
      <w:r w:rsidRPr="00944E96">
        <w:rPr>
          <w:sz w:val="24"/>
          <w:szCs w:val="24"/>
          <w:lang w:val="sv-SE"/>
        </w:rPr>
        <w:t>vadītāja izdarītiem normatīvo aktu pārkāpumiem;</w:t>
      </w:r>
    </w:p>
    <w:p w:rsidR="00C52398" w:rsidRPr="00C52398" w:rsidRDefault="00C52398" w:rsidP="00FF3A9B">
      <w:pPr>
        <w:pStyle w:val="ListParagraph"/>
        <w:numPr>
          <w:ilvl w:val="3"/>
          <w:numId w:val="32"/>
        </w:numPr>
        <w:suppressAutoHyphens/>
        <w:overflowPunct/>
        <w:autoSpaceDE/>
        <w:autoSpaceDN/>
        <w:adjustRightInd/>
        <w:ind w:left="567" w:firstLine="0"/>
        <w:jc w:val="both"/>
        <w:rPr>
          <w:sz w:val="24"/>
          <w:szCs w:val="24"/>
          <w:lang w:val="sv-SE"/>
        </w:rPr>
      </w:pPr>
      <w:r w:rsidRPr="00944E96">
        <w:rPr>
          <w:spacing w:val="-1"/>
          <w:sz w:val="24"/>
          <w:szCs w:val="24"/>
          <w:lang w:val="sv-SE"/>
        </w:rPr>
        <w:t xml:space="preserve">izdevumus, kas rodas, </w:t>
      </w:r>
      <w:r w:rsidR="0018647F" w:rsidRPr="00944E96">
        <w:rPr>
          <w:spacing w:val="-1"/>
          <w:sz w:val="24"/>
          <w:szCs w:val="24"/>
          <w:lang w:val="sv-SE"/>
        </w:rPr>
        <w:t>NOMNIEKAM</w:t>
      </w:r>
      <w:r w:rsidRPr="00944E96">
        <w:rPr>
          <w:spacing w:val="-1"/>
          <w:sz w:val="24"/>
          <w:szCs w:val="24"/>
          <w:lang w:val="sv-SE"/>
        </w:rPr>
        <w:t xml:space="preserve"> uzstādot jebkurus piederumus </w:t>
      </w:r>
      <w:r w:rsidR="0018647F">
        <w:rPr>
          <w:sz w:val="24"/>
          <w:szCs w:val="24"/>
          <w:lang w:val="sv-SE"/>
        </w:rPr>
        <w:t>Transportlīdzekli</w:t>
      </w:r>
      <w:r w:rsidR="0018647F" w:rsidRPr="00944E96">
        <w:rPr>
          <w:spacing w:val="-1"/>
          <w:sz w:val="24"/>
          <w:szCs w:val="24"/>
          <w:lang w:val="sv-SE"/>
        </w:rPr>
        <w:t xml:space="preserve"> </w:t>
      </w:r>
      <w:r w:rsidRPr="00944E96">
        <w:rPr>
          <w:spacing w:val="-1"/>
          <w:sz w:val="24"/>
          <w:szCs w:val="24"/>
          <w:lang w:val="sv-SE"/>
        </w:rPr>
        <w:t>u</w:t>
      </w:r>
      <w:r w:rsidRPr="00944E96">
        <w:rPr>
          <w:sz w:val="24"/>
          <w:szCs w:val="24"/>
          <w:lang w:val="sv-SE"/>
        </w:rPr>
        <w:t>n tos u</w:t>
      </w:r>
      <w:r w:rsidR="00A27A72">
        <w:rPr>
          <w:sz w:val="24"/>
          <w:szCs w:val="24"/>
          <w:lang w:val="sv-SE"/>
        </w:rPr>
        <w:t>zturot, ja tie nav noteikti</w:t>
      </w:r>
      <w:r w:rsidRPr="00944E96">
        <w:rPr>
          <w:sz w:val="24"/>
          <w:szCs w:val="24"/>
          <w:lang w:val="sv-SE"/>
        </w:rPr>
        <w:t xml:space="preserve"> Līgumā;</w:t>
      </w:r>
    </w:p>
    <w:p w:rsidR="00C52398" w:rsidRPr="00C52398" w:rsidRDefault="00C52398" w:rsidP="00FF3A9B">
      <w:pPr>
        <w:pStyle w:val="ListParagraph"/>
        <w:numPr>
          <w:ilvl w:val="3"/>
          <w:numId w:val="32"/>
        </w:numPr>
        <w:suppressAutoHyphens/>
        <w:overflowPunct/>
        <w:autoSpaceDE/>
        <w:autoSpaceDN/>
        <w:adjustRightInd/>
        <w:ind w:left="567" w:firstLine="0"/>
        <w:jc w:val="both"/>
        <w:rPr>
          <w:sz w:val="24"/>
          <w:szCs w:val="24"/>
          <w:lang w:val="sv-SE"/>
        </w:rPr>
      </w:pPr>
      <w:r w:rsidRPr="00944E96">
        <w:rPr>
          <w:sz w:val="24"/>
          <w:szCs w:val="24"/>
          <w:lang w:val="sv-SE"/>
        </w:rPr>
        <w:t>izdevumus, kas radušies, lai novērstu</w:t>
      </w:r>
      <w:r w:rsidRPr="00944E96">
        <w:rPr>
          <w:spacing w:val="-1"/>
          <w:sz w:val="24"/>
          <w:szCs w:val="24"/>
          <w:lang w:val="sv-SE"/>
        </w:rPr>
        <w:t xml:space="preserve"> </w:t>
      </w:r>
      <w:r w:rsidR="0018647F" w:rsidRPr="00944E96">
        <w:rPr>
          <w:spacing w:val="-1"/>
          <w:sz w:val="24"/>
          <w:szCs w:val="24"/>
          <w:lang w:val="sv-SE"/>
        </w:rPr>
        <w:t>NOMNIEKA</w:t>
      </w:r>
      <w:r w:rsidRPr="00944E96">
        <w:rPr>
          <w:spacing w:val="-1"/>
          <w:sz w:val="24"/>
          <w:szCs w:val="24"/>
          <w:lang w:val="sv-SE"/>
        </w:rPr>
        <w:t xml:space="preserve"> darbības vai bezdarbības rezultātā radušos bojājumus un tie neatbilst </w:t>
      </w:r>
      <w:r w:rsidRPr="00944E96">
        <w:rPr>
          <w:sz w:val="24"/>
          <w:szCs w:val="24"/>
          <w:lang w:val="sv-SE"/>
        </w:rPr>
        <w:t>apdrošināšanas gadījumam;</w:t>
      </w:r>
    </w:p>
    <w:p w:rsidR="00C52398" w:rsidRPr="00C52398" w:rsidRDefault="00C52398" w:rsidP="00FF3A9B">
      <w:pPr>
        <w:pStyle w:val="ListParagraph"/>
        <w:numPr>
          <w:ilvl w:val="3"/>
          <w:numId w:val="32"/>
        </w:numPr>
        <w:suppressAutoHyphens/>
        <w:overflowPunct/>
        <w:autoSpaceDE/>
        <w:autoSpaceDN/>
        <w:adjustRightInd/>
        <w:ind w:left="567" w:firstLine="0"/>
        <w:jc w:val="both"/>
        <w:rPr>
          <w:sz w:val="24"/>
          <w:szCs w:val="24"/>
          <w:lang w:val="sv-SE"/>
        </w:rPr>
      </w:pPr>
      <w:r w:rsidRPr="00944E96">
        <w:rPr>
          <w:spacing w:val="-2"/>
          <w:sz w:val="24"/>
          <w:szCs w:val="24"/>
          <w:lang w:val="sv-SE"/>
        </w:rPr>
        <w:t xml:space="preserve">šādus kārtējos maksājumus, kas ir saistīti ar </w:t>
      </w:r>
      <w:r w:rsidR="00E86E9B">
        <w:rPr>
          <w:spacing w:val="-2"/>
          <w:sz w:val="24"/>
          <w:szCs w:val="24"/>
          <w:lang w:val="sv-SE"/>
        </w:rPr>
        <w:t>Transportlīdzkļu</w:t>
      </w:r>
      <w:r w:rsidRPr="00944E96">
        <w:rPr>
          <w:spacing w:val="-2"/>
          <w:sz w:val="24"/>
          <w:szCs w:val="24"/>
          <w:lang w:val="sv-SE"/>
        </w:rPr>
        <w:t xml:space="preserve"> turējumu un lietošanu, ja tie </w:t>
      </w:r>
      <w:r w:rsidRPr="00944E96">
        <w:rPr>
          <w:sz w:val="24"/>
          <w:szCs w:val="24"/>
          <w:lang w:val="sv-SE"/>
        </w:rPr>
        <w:t>nav ietverti Līgum</w:t>
      </w:r>
      <w:r w:rsidR="00241E0F" w:rsidRPr="00944E96">
        <w:rPr>
          <w:sz w:val="24"/>
          <w:szCs w:val="24"/>
          <w:lang w:val="sv-SE"/>
        </w:rPr>
        <w:t>cenā</w:t>
      </w:r>
      <w:r w:rsidRPr="00944E96">
        <w:rPr>
          <w:sz w:val="24"/>
          <w:szCs w:val="24"/>
          <w:lang w:val="sv-SE"/>
        </w:rPr>
        <w:t>:</w:t>
      </w:r>
    </w:p>
    <w:p w:rsidR="00C52398" w:rsidRPr="00C52398" w:rsidRDefault="00E86E9B" w:rsidP="00FF3A9B">
      <w:pPr>
        <w:pStyle w:val="ListParagraph"/>
        <w:numPr>
          <w:ilvl w:val="4"/>
          <w:numId w:val="32"/>
        </w:numPr>
        <w:suppressAutoHyphens/>
        <w:overflowPunct/>
        <w:autoSpaceDE/>
        <w:autoSpaceDN/>
        <w:adjustRightInd/>
        <w:ind w:left="709" w:firstLine="0"/>
        <w:jc w:val="both"/>
        <w:rPr>
          <w:sz w:val="24"/>
          <w:szCs w:val="24"/>
          <w:lang w:val="sv-SE"/>
        </w:rPr>
      </w:pPr>
      <w:r>
        <w:rPr>
          <w:spacing w:val="-1"/>
          <w:sz w:val="24"/>
          <w:szCs w:val="24"/>
        </w:rPr>
        <w:t>Transportlīdzekļu</w:t>
      </w:r>
      <w:r w:rsidR="002228B2">
        <w:rPr>
          <w:spacing w:val="-1"/>
          <w:sz w:val="24"/>
          <w:szCs w:val="24"/>
        </w:rPr>
        <w:t xml:space="preserve"> </w:t>
      </w:r>
      <w:r w:rsidR="00C52398" w:rsidRPr="00C52398">
        <w:rPr>
          <w:spacing w:val="-1"/>
          <w:sz w:val="24"/>
          <w:szCs w:val="24"/>
        </w:rPr>
        <w:t>tīrīšana</w:t>
      </w:r>
      <w:r w:rsidR="002228B2">
        <w:rPr>
          <w:spacing w:val="-1"/>
          <w:sz w:val="24"/>
          <w:szCs w:val="24"/>
        </w:rPr>
        <w:t>s</w:t>
      </w:r>
      <w:r w:rsidR="00C52398" w:rsidRPr="00C52398">
        <w:rPr>
          <w:spacing w:val="-1"/>
          <w:sz w:val="24"/>
          <w:szCs w:val="24"/>
        </w:rPr>
        <w:t xml:space="preserve"> </w:t>
      </w:r>
      <w:r w:rsidR="002228B2">
        <w:rPr>
          <w:spacing w:val="-1"/>
          <w:sz w:val="24"/>
          <w:szCs w:val="24"/>
        </w:rPr>
        <w:t xml:space="preserve">un </w:t>
      </w:r>
      <w:r w:rsidR="00C52398" w:rsidRPr="00C52398">
        <w:rPr>
          <w:spacing w:val="-1"/>
          <w:sz w:val="24"/>
          <w:szCs w:val="24"/>
        </w:rPr>
        <w:t>mazgāšana</w:t>
      </w:r>
      <w:r w:rsidR="002228B2">
        <w:rPr>
          <w:spacing w:val="-1"/>
          <w:sz w:val="24"/>
          <w:szCs w:val="24"/>
        </w:rPr>
        <w:t>s izdevumi</w:t>
      </w:r>
      <w:r w:rsidR="00C52398" w:rsidRPr="00C52398">
        <w:rPr>
          <w:spacing w:val="-1"/>
          <w:sz w:val="24"/>
          <w:szCs w:val="24"/>
        </w:rPr>
        <w:t>;</w:t>
      </w:r>
    </w:p>
    <w:p w:rsidR="00C52398" w:rsidRPr="00C52398" w:rsidRDefault="002228B2" w:rsidP="00FF3A9B">
      <w:pPr>
        <w:pStyle w:val="ListParagraph"/>
        <w:numPr>
          <w:ilvl w:val="4"/>
          <w:numId w:val="32"/>
        </w:numPr>
        <w:suppressAutoHyphens/>
        <w:overflowPunct/>
        <w:autoSpaceDE/>
        <w:autoSpaceDN/>
        <w:adjustRightInd/>
        <w:ind w:left="709" w:firstLine="0"/>
        <w:jc w:val="both"/>
        <w:rPr>
          <w:sz w:val="24"/>
          <w:szCs w:val="24"/>
          <w:lang w:val="sv-SE"/>
        </w:rPr>
      </w:pPr>
      <w:r>
        <w:rPr>
          <w:spacing w:val="-1"/>
          <w:sz w:val="24"/>
          <w:szCs w:val="24"/>
        </w:rPr>
        <w:t>Transportlīdzekļ</w:t>
      </w:r>
      <w:r w:rsidR="00E86E9B">
        <w:rPr>
          <w:spacing w:val="-1"/>
          <w:sz w:val="24"/>
          <w:szCs w:val="24"/>
        </w:rPr>
        <w:t>u</w:t>
      </w:r>
      <w:r w:rsidRPr="00C52398">
        <w:rPr>
          <w:spacing w:val="-2"/>
          <w:sz w:val="24"/>
          <w:szCs w:val="24"/>
        </w:rPr>
        <w:t xml:space="preserve"> </w:t>
      </w:r>
      <w:r w:rsidR="00C52398" w:rsidRPr="00C52398">
        <w:rPr>
          <w:spacing w:val="-2"/>
          <w:sz w:val="24"/>
          <w:szCs w:val="24"/>
        </w:rPr>
        <w:t>degvielas iegāde</w:t>
      </w:r>
      <w:r>
        <w:rPr>
          <w:spacing w:val="-2"/>
          <w:sz w:val="24"/>
          <w:szCs w:val="24"/>
        </w:rPr>
        <w:t>s izdevumi</w:t>
      </w:r>
      <w:r w:rsidR="00C52398" w:rsidRPr="00C52398">
        <w:rPr>
          <w:spacing w:val="-2"/>
          <w:sz w:val="24"/>
          <w:szCs w:val="24"/>
        </w:rPr>
        <w:t>;</w:t>
      </w:r>
    </w:p>
    <w:p w:rsidR="00C52398" w:rsidRPr="00C52398" w:rsidRDefault="002228B2" w:rsidP="00FF3A9B">
      <w:pPr>
        <w:pStyle w:val="ListParagraph"/>
        <w:numPr>
          <w:ilvl w:val="4"/>
          <w:numId w:val="32"/>
        </w:numPr>
        <w:suppressAutoHyphens/>
        <w:overflowPunct/>
        <w:autoSpaceDE/>
        <w:autoSpaceDN/>
        <w:adjustRightInd/>
        <w:ind w:left="709" w:firstLine="0"/>
        <w:jc w:val="both"/>
        <w:rPr>
          <w:sz w:val="24"/>
          <w:szCs w:val="24"/>
          <w:lang w:val="sv-SE"/>
        </w:rPr>
      </w:pPr>
      <w:r w:rsidRPr="00944E96">
        <w:rPr>
          <w:spacing w:val="-1"/>
          <w:sz w:val="24"/>
          <w:szCs w:val="24"/>
          <w:lang w:val="sv-SE"/>
        </w:rPr>
        <w:t>Transportlīdzekļ</w:t>
      </w:r>
      <w:r w:rsidR="00E86E9B">
        <w:rPr>
          <w:spacing w:val="-1"/>
          <w:sz w:val="24"/>
          <w:szCs w:val="24"/>
          <w:lang w:val="sv-SE"/>
        </w:rPr>
        <w:t>u</w:t>
      </w:r>
      <w:r w:rsidRPr="00944E96">
        <w:rPr>
          <w:sz w:val="24"/>
          <w:szCs w:val="24"/>
          <w:lang w:val="sv-SE"/>
        </w:rPr>
        <w:t xml:space="preserve"> </w:t>
      </w:r>
      <w:r w:rsidR="00C52398" w:rsidRPr="00944E96">
        <w:rPr>
          <w:sz w:val="24"/>
          <w:szCs w:val="24"/>
          <w:lang w:val="sv-SE"/>
        </w:rPr>
        <w:t>logu un lukturu mazgāšanas šķidrumu iegāde</w:t>
      </w:r>
      <w:r w:rsidRPr="00944E96">
        <w:rPr>
          <w:sz w:val="24"/>
          <w:szCs w:val="24"/>
          <w:lang w:val="sv-SE"/>
        </w:rPr>
        <w:t>s izdevumi</w:t>
      </w:r>
      <w:r w:rsidR="00A27A72">
        <w:rPr>
          <w:sz w:val="24"/>
          <w:szCs w:val="24"/>
          <w:lang w:val="sv-SE"/>
        </w:rPr>
        <w:t>.</w:t>
      </w:r>
    </w:p>
    <w:p w:rsidR="00C52398" w:rsidRPr="00944E96" w:rsidRDefault="00C52398" w:rsidP="00FF3A9B">
      <w:pPr>
        <w:pStyle w:val="ListParagraph"/>
        <w:numPr>
          <w:ilvl w:val="2"/>
          <w:numId w:val="32"/>
        </w:numPr>
        <w:shd w:val="clear" w:color="auto" w:fill="FFFFFF"/>
        <w:suppressAutoHyphens/>
        <w:overflowPunct/>
        <w:autoSpaceDN/>
        <w:adjustRightInd/>
        <w:ind w:left="426" w:right="9" w:firstLine="0"/>
        <w:jc w:val="both"/>
        <w:rPr>
          <w:spacing w:val="-1"/>
          <w:sz w:val="24"/>
          <w:szCs w:val="24"/>
          <w:lang w:val="sv-SE"/>
        </w:rPr>
      </w:pPr>
      <w:r w:rsidRPr="00944E96">
        <w:rPr>
          <w:sz w:val="24"/>
          <w:szCs w:val="24"/>
          <w:lang w:val="sv-SE"/>
        </w:rPr>
        <w:t xml:space="preserve">nomas termiņa laikā saudzīgi saglabāt ar </w:t>
      </w:r>
      <w:r w:rsidR="002228B2" w:rsidRPr="00944E96">
        <w:rPr>
          <w:spacing w:val="-1"/>
          <w:sz w:val="24"/>
          <w:szCs w:val="24"/>
          <w:lang w:val="sv-SE"/>
        </w:rPr>
        <w:t>Transportlīdzekļ</w:t>
      </w:r>
      <w:r w:rsidR="00E86E9B">
        <w:rPr>
          <w:spacing w:val="-1"/>
          <w:sz w:val="24"/>
          <w:szCs w:val="24"/>
          <w:lang w:val="sv-SE"/>
        </w:rPr>
        <w:t>u</w:t>
      </w:r>
      <w:r w:rsidR="002228B2" w:rsidRPr="00944E96">
        <w:rPr>
          <w:sz w:val="24"/>
          <w:szCs w:val="24"/>
          <w:lang w:val="sv-SE"/>
        </w:rPr>
        <w:t xml:space="preserve"> </w:t>
      </w:r>
      <w:r w:rsidRPr="00944E96">
        <w:rPr>
          <w:sz w:val="24"/>
          <w:szCs w:val="24"/>
          <w:lang w:val="sv-SE"/>
        </w:rPr>
        <w:t xml:space="preserve">lietošanu saistīto dokumentāciju, </w:t>
      </w:r>
      <w:r w:rsidRPr="00944E96">
        <w:rPr>
          <w:spacing w:val="-1"/>
          <w:sz w:val="24"/>
          <w:szCs w:val="24"/>
          <w:lang w:val="sv-SE"/>
        </w:rPr>
        <w:t xml:space="preserve">ko </w:t>
      </w:r>
      <w:r w:rsidR="002228B2" w:rsidRPr="00944E96">
        <w:rPr>
          <w:spacing w:val="-1"/>
          <w:sz w:val="24"/>
          <w:szCs w:val="24"/>
          <w:lang w:val="sv-SE"/>
        </w:rPr>
        <w:t>NOMNIEKS</w:t>
      </w:r>
      <w:r w:rsidRPr="00944E96">
        <w:rPr>
          <w:spacing w:val="-1"/>
          <w:sz w:val="24"/>
          <w:szCs w:val="24"/>
          <w:lang w:val="sv-SE"/>
        </w:rPr>
        <w:t xml:space="preserve"> ir saņēmis </w:t>
      </w:r>
      <w:r w:rsidR="002228B2" w:rsidRPr="00944E96">
        <w:rPr>
          <w:spacing w:val="-1"/>
          <w:sz w:val="24"/>
          <w:szCs w:val="24"/>
          <w:lang w:val="sv-SE"/>
        </w:rPr>
        <w:t>attiecībā uz Transportlīdzekli</w:t>
      </w:r>
      <w:r w:rsidRPr="00944E96">
        <w:rPr>
          <w:spacing w:val="-1"/>
          <w:sz w:val="24"/>
          <w:szCs w:val="24"/>
          <w:lang w:val="sv-SE"/>
        </w:rPr>
        <w:t xml:space="preserve"> Līguma darbības laikā;</w:t>
      </w:r>
    </w:p>
    <w:p w:rsidR="00C52398" w:rsidRPr="00944E96" w:rsidRDefault="00C52398" w:rsidP="00FF3A9B">
      <w:pPr>
        <w:pStyle w:val="ListParagraph"/>
        <w:numPr>
          <w:ilvl w:val="2"/>
          <w:numId w:val="32"/>
        </w:numPr>
        <w:shd w:val="clear" w:color="auto" w:fill="FFFFFF"/>
        <w:suppressAutoHyphens/>
        <w:overflowPunct/>
        <w:autoSpaceDN/>
        <w:adjustRightInd/>
        <w:ind w:left="426" w:right="9" w:firstLine="0"/>
        <w:jc w:val="both"/>
        <w:rPr>
          <w:spacing w:val="-1"/>
          <w:sz w:val="24"/>
          <w:szCs w:val="24"/>
          <w:lang w:val="sv-SE"/>
        </w:rPr>
      </w:pPr>
      <w:r w:rsidRPr="00944E96">
        <w:rPr>
          <w:spacing w:val="-1"/>
          <w:sz w:val="24"/>
          <w:szCs w:val="24"/>
          <w:lang w:val="sv-SE"/>
        </w:rPr>
        <w:t xml:space="preserve">nekavējoties, bet ne vēlāk kā 24 (divdesmit četru) stundu laikā no konstatēšanas brīža paziņot </w:t>
      </w:r>
      <w:r w:rsidR="002228B2" w:rsidRPr="00944E96">
        <w:rPr>
          <w:spacing w:val="-1"/>
          <w:sz w:val="24"/>
          <w:szCs w:val="24"/>
          <w:lang w:val="sv-SE"/>
        </w:rPr>
        <w:t>I</w:t>
      </w:r>
      <w:r w:rsidR="002228B2" w:rsidRPr="00944E96">
        <w:rPr>
          <w:sz w:val="24"/>
          <w:szCs w:val="24"/>
          <w:lang w:val="sv-SE"/>
        </w:rPr>
        <w:t>ZNOMĀTĀJAM</w:t>
      </w:r>
      <w:r w:rsidRPr="00944E96">
        <w:rPr>
          <w:sz w:val="24"/>
          <w:szCs w:val="24"/>
          <w:lang w:val="sv-SE"/>
        </w:rPr>
        <w:t>, ja:</w:t>
      </w:r>
    </w:p>
    <w:p w:rsidR="00C52398" w:rsidRPr="00944E96" w:rsidRDefault="002228B2" w:rsidP="00FF3A9B">
      <w:pPr>
        <w:pStyle w:val="ListParagraph"/>
        <w:numPr>
          <w:ilvl w:val="3"/>
          <w:numId w:val="32"/>
        </w:numPr>
        <w:shd w:val="clear" w:color="auto" w:fill="FFFFFF"/>
        <w:suppressAutoHyphens/>
        <w:overflowPunct/>
        <w:autoSpaceDN/>
        <w:adjustRightInd/>
        <w:ind w:left="567" w:right="9" w:firstLine="0"/>
        <w:jc w:val="both"/>
        <w:rPr>
          <w:spacing w:val="-1"/>
          <w:sz w:val="24"/>
          <w:szCs w:val="24"/>
          <w:lang w:val="sv-SE"/>
        </w:rPr>
      </w:pPr>
      <w:r w:rsidRPr="00944E96">
        <w:rPr>
          <w:spacing w:val="-1"/>
          <w:sz w:val="24"/>
          <w:szCs w:val="24"/>
          <w:lang w:val="sv-SE"/>
        </w:rPr>
        <w:t xml:space="preserve"> Transportlīdzeklis </w:t>
      </w:r>
      <w:r w:rsidR="00C52398" w:rsidRPr="00944E96">
        <w:rPr>
          <w:spacing w:val="-1"/>
          <w:sz w:val="24"/>
          <w:szCs w:val="24"/>
          <w:lang w:val="sv-SE"/>
        </w:rPr>
        <w:t>ir pazud</w:t>
      </w:r>
      <w:r w:rsidRPr="00944E96">
        <w:rPr>
          <w:spacing w:val="-1"/>
          <w:sz w:val="24"/>
          <w:szCs w:val="24"/>
          <w:lang w:val="sv-SE"/>
        </w:rPr>
        <w:t>is</w:t>
      </w:r>
      <w:r w:rsidR="00C52398" w:rsidRPr="00944E96">
        <w:rPr>
          <w:spacing w:val="-1"/>
          <w:sz w:val="24"/>
          <w:szCs w:val="24"/>
          <w:lang w:val="sv-SE"/>
        </w:rPr>
        <w:t>, bojā</w:t>
      </w:r>
      <w:r w:rsidRPr="00944E96">
        <w:rPr>
          <w:spacing w:val="-1"/>
          <w:sz w:val="24"/>
          <w:szCs w:val="24"/>
          <w:lang w:val="sv-SE"/>
        </w:rPr>
        <w:t>ts</w:t>
      </w:r>
      <w:r w:rsidR="00C52398" w:rsidRPr="00944E96">
        <w:rPr>
          <w:spacing w:val="-1"/>
          <w:sz w:val="24"/>
          <w:szCs w:val="24"/>
          <w:lang w:val="sv-SE"/>
        </w:rPr>
        <w:t>, daļēji vai pilnīgi iznīcināt</w:t>
      </w:r>
      <w:r w:rsidRPr="00944E96">
        <w:rPr>
          <w:spacing w:val="-1"/>
          <w:sz w:val="24"/>
          <w:szCs w:val="24"/>
          <w:lang w:val="sv-SE"/>
        </w:rPr>
        <w:t>s</w:t>
      </w:r>
      <w:r w:rsidR="00C52398" w:rsidRPr="00944E96">
        <w:rPr>
          <w:spacing w:val="-1"/>
          <w:sz w:val="24"/>
          <w:szCs w:val="24"/>
          <w:lang w:val="sv-SE"/>
        </w:rPr>
        <w:t>;</w:t>
      </w:r>
    </w:p>
    <w:p w:rsidR="00C52398" w:rsidRPr="00944E96" w:rsidRDefault="002228B2" w:rsidP="00FF3A9B">
      <w:pPr>
        <w:pStyle w:val="ListParagraph"/>
        <w:numPr>
          <w:ilvl w:val="3"/>
          <w:numId w:val="32"/>
        </w:numPr>
        <w:shd w:val="clear" w:color="auto" w:fill="FFFFFF"/>
        <w:suppressAutoHyphens/>
        <w:overflowPunct/>
        <w:autoSpaceDN/>
        <w:adjustRightInd/>
        <w:ind w:left="567" w:right="9" w:firstLine="0"/>
        <w:jc w:val="both"/>
        <w:rPr>
          <w:spacing w:val="-1"/>
          <w:sz w:val="24"/>
          <w:szCs w:val="24"/>
          <w:lang w:val="sv-SE"/>
        </w:rPr>
      </w:pPr>
      <w:r w:rsidRPr="00944E96">
        <w:rPr>
          <w:spacing w:val="-1"/>
          <w:sz w:val="24"/>
          <w:szCs w:val="24"/>
          <w:lang w:val="sv-SE"/>
        </w:rPr>
        <w:t xml:space="preserve"> </w:t>
      </w:r>
      <w:r w:rsidR="00C52398" w:rsidRPr="00944E96">
        <w:rPr>
          <w:spacing w:val="-1"/>
          <w:sz w:val="24"/>
          <w:szCs w:val="24"/>
          <w:lang w:val="sv-SE"/>
        </w:rPr>
        <w:t xml:space="preserve">iegūta informācija par </w:t>
      </w:r>
      <w:r w:rsidRPr="00944E96">
        <w:rPr>
          <w:spacing w:val="-1"/>
          <w:sz w:val="24"/>
          <w:szCs w:val="24"/>
          <w:lang w:val="sv-SE"/>
        </w:rPr>
        <w:t xml:space="preserve">Transportlīdzekļa </w:t>
      </w:r>
      <w:r w:rsidR="00C52398" w:rsidRPr="00944E96">
        <w:rPr>
          <w:spacing w:val="-1"/>
          <w:sz w:val="24"/>
          <w:szCs w:val="24"/>
          <w:lang w:val="sv-SE"/>
        </w:rPr>
        <w:t xml:space="preserve">iznīcināšanas, zaudēšanas vai bojāšanas </w:t>
      </w:r>
      <w:r w:rsidR="00C52398" w:rsidRPr="00944E96">
        <w:rPr>
          <w:sz w:val="24"/>
          <w:szCs w:val="24"/>
          <w:lang w:val="sv-SE"/>
        </w:rPr>
        <w:t>draudiem;</w:t>
      </w:r>
    </w:p>
    <w:p w:rsidR="00C52398" w:rsidRPr="00C52398" w:rsidRDefault="00C52398" w:rsidP="00FF3A9B">
      <w:pPr>
        <w:pStyle w:val="ListParagraph"/>
        <w:numPr>
          <w:ilvl w:val="3"/>
          <w:numId w:val="32"/>
        </w:numPr>
        <w:shd w:val="clear" w:color="auto" w:fill="FFFFFF"/>
        <w:suppressAutoHyphens/>
        <w:overflowPunct/>
        <w:autoSpaceDN/>
        <w:adjustRightInd/>
        <w:ind w:left="567" w:right="9" w:firstLine="0"/>
        <w:jc w:val="both"/>
        <w:rPr>
          <w:spacing w:val="-1"/>
          <w:sz w:val="24"/>
          <w:szCs w:val="24"/>
        </w:rPr>
      </w:pPr>
      <w:r w:rsidRPr="00C52398">
        <w:rPr>
          <w:spacing w:val="-1"/>
          <w:sz w:val="24"/>
          <w:szCs w:val="24"/>
        </w:rPr>
        <w:t xml:space="preserve">pazudusi vai bojāta </w:t>
      </w:r>
      <w:r w:rsidR="002228B2">
        <w:rPr>
          <w:spacing w:val="-1"/>
          <w:sz w:val="24"/>
          <w:szCs w:val="24"/>
        </w:rPr>
        <w:t>Transportlīdzekļa</w:t>
      </w:r>
      <w:r w:rsidR="002228B2" w:rsidRPr="00C52398">
        <w:rPr>
          <w:spacing w:val="-1"/>
          <w:sz w:val="24"/>
          <w:szCs w:val="24"/>
        </w:rPr>
        <w:t xml:space="preserve"> </w:t>
      </w:r>
      <w:r w:rsidR="00E86E9B">
        <w:rPr>
          <w:spacing w:val="-1"/>
          <w:sz w:val="24"/>
          <w:szCs w:val="24"/>
        </w:rPr>
        <w:t>dokumentācija.</w:t>
      </w:r>
    </w:p>
    <w:p w:rsidR="00C52398" w:rsidRPr="00611850" w:rsidRDefault="00C52398" w:rsidP="00611850">
      <w:pPr>
        <w:pStyle w:val="ListParagraph"/>
        <w:numPr>
          <w:ilvl w:val="2"/>
          <w:numId w:val="32"/>
        </w:numPr>
        <w:shd w:val="clear" w:color="auto" w:fill="FFFFFF"/>
        <w:suppressAutoHyphens/>
        <w:overflowPunct/>
        <w:autoSpaceDN/>
        <w:adjustRightInd/>
        <w:ind w:right="9"/>
        <w:jc w:val="both"/>
        <w:rPr>
          <w:spacing w:val="-1"/>
          <w:sz w:val="24"/>
          <w:szCs w:val="24"/>
        </w:rPr>
      </w:pPr>
      <w:r w:rsidRPr="00C52398">
        <w:rPr>
          <w:bCs/>
          <w:sz w:val="24"/>
          <w:szCs w:val="24"/>
        </w:rPr>
        <w:t xml:space="preserve">10 (desmit) dienu laikā informēt </w:t>
      </w:r>
      <w:r w:rsidR="002228B2" w:rsidRPr="00C52398">
        <w:rPr>
          <w:bCs/>
          <w:sz w:val="24"/>
          <w:szCs w:val="24"/>
        </w:rPr>
        <w:t>IZNOMĀTĀJU</w:t>
      </w:r>
      <w:r w:rsidRPr="00C52398">
        <w:rPr>
          <w:bCs/>
          <w:sz w:val="24"/>
          <w:szCs w:val="24"/>
        </w:rPr>
        <w:t>, ja:</w:t>
      </w:r>
    </w:p>
    <w:p w:rsidR="00C52398" w:rsidRPr="00C52398" w:rsidRDefault="002228B2" w:rsidP="00FF3A9B">
      <w:pPr>
        <w:pStyle w:val="ListParagraph"/>
        <w:numPr>
          <w:ilvl w:val="3"/>
          <w:numId w:val="32"/>
        </w:numPr>
        <w:shd w:val="clear" w:color="auto" w:fill="FFFFFF"/>
        <w:suppressAutoHyphens/>
        <w:overflowPunct/>
        <w:autoSpaceDN/>
        <w:adjustRightInd/>
        <w:ind w:left="567" w:right="9" w:firstLine="0"/>
        <w:jc w:val="both"/>
        <w:rPr>
          <w:spacing w:val="-1"/>
          <w:sz w:val="24"/>
          <w:szCs w:val="24"/>
        </w:rPr>
      </w:pPr>
      <w:r>
        <w:rPr>
          <w:bCs/>
          <w:sz w:val="24"/>
          <w:szCs w:val="24"/>
        </w:rPr>
        <w:t xml:space="preserve"> </w:t>
      </w:r>
      <w:r w:rsidR="00C52398" w:rsidRPr="00C52398">
        <w:rPr>
          <w:bCs/>
          <w:sz w:val="24"/>
          <w:szCs w:val="24"/>
        </w:rPr>
        <w:t xml:space="preserve">paredzēta vai notikusi </w:t>
      </w:r>
      <w:r w:rsidRPr="00C52398">
        <w:rPr>
          <w:bCs/>
          <w:sz w:val="24"/>
          <w:szCs w:val="24"/>
        </w:rPr>
        <w:t>NOMNIEKA</w:t>
      </w:r>
      <w:r w:rsidR="00C52398" w:rsidRPr="00C52398">
        <w:rPr>
          <w:bCs/>
          <w:sz w:val="24"/>
          <w:szCs w:val="24"/>
        </w:rPr>
        <w:t xml:space="preserve"> reorganizācija;</w:t>
      </w:r>
    </w:p>
    <w:p w:rsidR="00C52398" w:rsidRPr="00C52398" w:rsidRDefault="002228B2" w:rsidP="00FF3A9B">
      <w:pPr>
        <w:pStyle w:val="ListParagraph"/>
        <w:numPr>
          <w:ilvl w:val="3"/>
          <w:numId w:val="32"/>
        </w:numPr>
        <w:shd w:val="clear" w:color="auto" w:fill="FFFFFF"/>
        <w:suppressAutoHyphens/>
        <w:overflowPunct/>
        <w:autoSpaceDN/>
        <w:adjustRightInd/>
        <w:ind w:left="567" w:right="9" w:firstLine="0"/>
        <w:jc w:val="both"/>
        <w:rPr>
          <w:spacing w:val="-1"/>
          <w:sz w:val="24"/>
          <w:szCs w:val="24"/>
        </w:rPr>
      </w:pPr>
      <w:r>
        <w:rPr>
          <w:bCs/>
          <w:sz w:val="24"/>
          <w:szCs w:val="24"/>
        </w:rPr>
        <w:t xml:space="preserve"> </w:t>
      </w:r>
      <w:r w:rsidR="00C52398" w:rsidRPr="00C52398">
        <w:rPr>
          <w:bCs/>
          <w:sz w:val="24"/>
          <w:szCs w:val="24"/>
        </w:rPr>
        <w:t xml:space="preserve">ir citi svarīgi notikumi, kas ietekmē </w:t>
      </w:r>
      <w:r w:rsidR="0016463D" w:rsidRPr="00C52398">
        <w:rPr>
          <w:bCs/>
          <w:sz w:val="24"/>
          <w:szCs w:val="24"/>
        </w:rPr>
        <w:t>NOMNIEKA</w:t>
      </w:r>
      <w:r w:rsidR="00C52398" w:rsidRPr="00C52398">
        <w:rPr>
          <w:bCs/>
          <w:sz w:val="24"/>
          <w:szCs w:val="24"/>
        </w:rPr>
        <w:t xml:space="preserve"> Līguma saistību izpildi, un šai sakarā </w:t>
      </w:r>
      <w:r w:rsidR="0016463D" w:rsidRPr="00C52398">
        <w:rPr>
          <w:bCs/>
          <w:sz w:val="24"/>
          <w:szCs w:val="24"/>
        </w:rPr>
        <w:t>NOMNIEKAM</w:t>
      </w:r>
      <w:r w:rsidR="00C52398" w:rsidRPr="00C52398">
        <w:rPr>
          <w:bCs/>
          <w:sz w:val="24"/>
          <w:szCs w:val="24"/>
        </w:rPr>
        <w:t xml:space="preserve"> jāpaziņo par veicamajiem pasākumiem un līdzekļiem;</w:t>
      </w:r>
    </w:p>
    <w:p w:rsidR="00C52398" w:rsidRPr="00C52398" w:rsidRDefault="00C52398" w:rsidP="00FF3A9B">
      <w:pPr>
        <w:pStyle w:val="ListParagraph"/>
        <w:widowControl/>
        <w:numPr>
          <w:ilvl w:val="2"/>
          <w:numId w:val="32"/>
        </w:numPr>
        <w:shd w:val="clear" w:color="auto" w:fill="FFFFFF"/>
        <w:suppressAutoHyphens/>
        <w:overflowPunct/>
        <w:autoSpaceDE/>
        <w:autoSpaceDN/>
        <w:adjustRightInd/>
        <w:jc w:val="both"/>
        <w:rPr>
          <w:sz w:val="24"/>
          <w:szCs w:val="24"/>
        </w:rPr>
      </w:pPr>
      <w:r w:rsidRPr="00C52398">
        <w:rPr>
          <w:sz w:val="24"/>
          <w:szCs w:val="24"/>
        </w:rPr>
        <w:t xml:space="preserve">nomas termiņa beigās, vai Līgumam beidzoties pirms termiņa, </w:t>
      </w:r>
      <w:r w:rsidR="0016463D" w:rsidRPr="00C52398">
        <w:rPr>
          <w:sz w:val="24"/>
          <w:szCs w:val="24"/>
        </w:rPr>
        <w:t>NOMNIEKAM</w:t>
      </w:r>
      <w:r w:rsidRPr="00C52398">
        <w:rPr>
          <w:sz w:val="24"/>
          <w:szCs w:val="24"/>
        </w:rPr>
        <w:t xml:space="preserve"> jāatdod </w:t>
      </w:r>
      <w:r w:rsidR="0016463D">
        <w:rPr>
          <w:spacing w:val="-1"/>
          <w:sz w:val="24"/>
          <w:szCs w:val="24"/>
        </w:rPr>
        <w:t xml:space="preserve">Transportlīdzeklis </w:t>
      </w:r>
      <w:r w:rsidR="0016463D" w:rsidRPr="00C52398">
        <w:rPr>
          <w:sz w:val="24"/>
          <w:szCs w:val="24"/>
        </w:rPr>
        <w:t>IZNOMĀTĀJAM</w:t>
      </w:r>
      <w:r w:rsidRPr="00C52398">
        <w:rPr>
          <w:sz w:val="24"/>
          <w:szCs w:val="24"/>
        </w:rPr>
        <w:t xml:space="preserve"> tādā komplektācijā, kādā to sākotnēji saņēma </w:t>
      </w:r>
      <w:r w:rsidR="0016463D" w:rsidRPr="00C52398">
        <w:rPr>
          <w:sz w:val="24"/>
          <w:szCs w:val="24"/>
        </w:rPr>
        <w:t>NOMNIEKS</w:t>
      </w:r>
      <w:r w:rsidRPr="00C52398">
        <w:rPr>
          <w:sz w:val="24"/>
          <w:szCs w:val="24"/>
        </w:rPr>
        <w:t xml:space="preserve">, ņemot vērā </w:t>
      </w:r>
      <w:r w:rsidR="0016463D">
        <w:rPr>
          <w:sz w:val="24"/>
          <w:szCs w:val="24"/>
        </w:rPr>
        <w:t>amortizāciju</w:t>
      </w:r>
      <w:r w:rsidR="00A27A72">
        <w:rPr>
          <w:sz w:val="24"/>
          <w:szCs w:val="24"/>
        </w:rPr>
        <w:t>.</w:t>
      </w:r>
    </w:p>
    <w:p w:rsidR="00C52398" w:rsidRPr="00C52398" w:rsidRDefault="0016463D" w:rsidP="00FF3A9B">
      <w:pPr>
        <w:pStyle w:val="ListParagraph"/>
        <w:numPr>
          <w:ilvl w:val="1"/>
          <w:numId w:val="32"/>
        </w:numPr>
        <w:tabs>
          <w:tab w:val="left" w:pos="993"/>
        </w:tabs>
        <w:suppressAutoHyphens/>
        <w:overflowPunct/>
        <w:autoSpaceDE/>
        <w:autoSpaceDN/>
        <w:adjustRightInd/>
        <w:ind w:left="0" w:firstLine="0"/>
        <w:jc w:val="both"/>
        <w:rPr>
          <w:sz w:val="24"/>
          <w:szCs w:val="24"/>
          <w:lang w:val="sv-SE"/>
        </w:rPr>
      </w:pPr>
      <w:r w:rsidRPr="00C52398">
        <w:rPr>
          <w:sz w:val="24"/>
          <w:szCs w:val="24"/>
          <w:lang w:val="sv-SE"/>
        </w:rPr>
        <w:t>IZNOMĀTĀJA</w:t>
      </w:r>
      <w:r w:rsidR="00C52398" w:rsidRPr="00C52398">
        <w:rPr>
          <w:sz w:val="24"/>
          <w:szCs w:val="24"/>
          <w:lang w:val="sv-SE"/>
        </w:rPr>
        <w:t xml:space="preserve"> tiesības:</w:t>
      </w:r>
    </w:p>
    <w:p w:rsidR="00C52398" w:rsidRPr="00C52398" w:rsidRDefault="00C52398" w:rsidP="00FF3A9B">
      <w:pPr>
        <w:pStyle w:val="ListParagraph"/>
        <w:numPr>
          <w:ilvl w:val="2"/>
          <w:numId w:val="32"/>
        </w:numPr>
        <w:suppressAutoHyphens/>
        <w:overflowPunct/>
        <w:autoSpaceDE/>
        <w:autoSpaceDN/>
        <w:adjustRightInd/>
        <w:ind w:left="426" w:firstLine="0"/>
        <w:jc w:val="both"/>
        <w:rPr>
          <w:sz w:val="24"/>
          <w:szCs w:val="24"/>
          <w:lang w:val="sv-SE"/>
        </w:rPr>
      </w:pPr>
      <w:r w:rsidRPr="00944E96">
        <w:rPr>
          <w:sz w:val="24"/>
          <w:szCs w:val="24"/>
          <w:lang w:val="sv-SE"/>
        </w:rPr>
        <w:t xml:space="preserve">saskaņojot ar </w:t>
      </w:r>
      <w:r w:rsidR="00F02203" w:rsidRPr="00944E96">
        <w:rPr>
          <w:sz w:val="24"/>
          <w:szCs w:val="24"/>
          <w:lang w:val="sv-SE"/>
        </w:rPr>
        <w:t>NOMNIEKU</w:t>
      </w:r>
      <w:r w:rsidRPr="00944E96">
        <w:rPr>
          <w:sz w:val="24"/>
          <w:szCs w:val="24"/>
          <w:lang w:val="sv-SE"/>
        </w:rPr>
        <w:t xml:space="preserve">, </w:t>
      </w:r>
      <w:r w:rsidR="00F02203" w:rsidRPr="00944E96">
        <w:rPr>
          <w:sz w:val="24"/>
          <w:szCs w:val="24"/>
          <w:lang w:val="sv-SE"/>
        </w:rPr>
        <w:t xml:space="preserve">pārbaudīt un </w:t>
      </w:r>
      <w:r w:rsidRPr="00944E96">
        <w:rPr>
          <w:sz w:val="24"/>
          <w:szCs w:val="24"/>
          <w:lang w:val="sv-SE"/>
        </w:rPr>
        <w:t xml:space="preserve">iegūt </w:t>
      </w:r>
      <w:r w:rsidRPr="00944E96">
        <w:rPr>
          <w:spacing w:val="-1"/>
          <w:sz w:val="24"/>
          <w:szCs w:val="24"/>
          <w:lang w:val="sv-SE"/>
        </w:rPr>
        <w:t xml:space="preserve">informāciju attiecībā uz </w:t>
      </w:r>
      <w:r w:rsidR="00F02203" w:rsidRPr="00944E96">
        <w:rPr>
          <w:spacing w:val="-1"/>
          <w:sz w:val="24"/>
          <w:szCs w:val="24"/>
          <w:lang w:val="sv-SE"/>
        </w:rPr>
        <w:t>Transportlīdzekļa</w:t>
      </w:r>
      <w:r w:rsidRPr="00944E96">
        <w:rPr>
          <w:spacing w:val="-1"/>
          <w:sz w:val="24"/>
          <w:szCs w:val="24"/>
          <w:lang w:val="sv-SE"/>
        </w:rPr>
        <w:t xml:space="preserve"> tehnisko stāvokli un lietošanu;</w:t>
      </w:r>
    </w:p>
    <w:p w:rsidR="00C52398" w:rsidRPr="00C52398" w:rsidRDefault="00C52398" w:rsidP="00FF3A9B">
      <w:pPr>
        <w:pStyle w:val="ListParagraph"/>
        <w:numPr>
          <w:ilvl w:val="2"/>
          <w:numId w:val="32"/>
        </w:numPr>
        <w:suppressAutoHyphens/>
        <w:overflowPunct/>
        <w:autoSpaceDE/>
        <w:autoSpaceDN/>
        <w:adjustRightInd/>
        <w:ind w:left="426" w:firstLine="0"/>
        <w:jc w:val="both"/>
        <w:rPr>
          <w:sz w:val="24"/>
          <w:szCs w:val="24"/>
          <w:lang w:val="sv-SE"/>
        </w:rPr>
      </w:pPr>
      <w:r w:rsidRPr="00944E96">
        <w:rPr>
          <w:sz w:val="24"/>
          <w:szCs w:val="24"/>
          <w:lang w:val="sv-SE"/>
        </w:rPr>
        <w:t xml:space="preserve">atprasīt </w:t>
      </w:r>
      <w:r w:rsidR="00F02203" w:rsidRPr="00944E96">
        <w:rPr>
          <w:spacing w:val="-1"/>
          <w:sz w:val="24"/>
          <w:szCs w:val="24"/>
          <w:lang w:val="sv-SE"/>
        </w:rPr>
        <w:t>Transportlīdzekli</w:t>
      </w:r>
      <w:r w:rsidRPr="00944E96">
        <w:rPr>
          <w:sz w:val="24"/>
          <w:szCs w:val="24"/>
          <w:lang w:val="sv-SE"/>
        </w:rPr>
        <w:t xml:space="preserve"> no prettiesiska valdījuma, prasīt likvidēt apstākļus, kas traucē</w:t>
      </w:r>
      <w:r w:rsidR="00F02203" w:rsidRPr="00944E96">
        <w:rPr>
          <w:spacing w:val="-1"/>
          <w:sz w:val="24"/>
          <w:szCs w:val="24"/>
          <w:lang w:val="sv-SE"/>
        </w:rPr>
        <w:t xml:space="preserve"> Transportlīdzekļa</w:t>
      </w:r>
      <w:r w:rsidRPr="00944E96">
        <w:rPr>
          <w:sz w:val="24"/>
          <w:szCs w:val="24"/>
          <w:lang w:val="sv-SE"/>
        </w:rPr>
        <w:t xml:space="preserve"> </w:t>
      </w:r>
      <w:r w:rsidR="00F02203" w:rsidRPr="00944E96">
        <w:rPr>
          <w:spacing w:val="-1"/>
          <w:sz w:val="24"/>
          <w:szCs w:val="24"/>
          <w:lang w:val="sv-SE"/>
        </w:rPr>
        <w:t>ekspluatāciju</w:t>
      </w:r>
      <w:r w:rsidRPr="00944E96">
        <w:rPr>
          <w:spacing w:val="-1"/>
          <w:sz w:val="24"/>
          <w:szCs w:val="24"/>
          <w:lang w:val="sv-SE"/>
        </w:rPr>
        <w:t xml:space="preserve">, un pieprasīt zaudējumu atlīdzību par </w:t>
      </w:r>
      <w:r w:rsidR="00F02203" w:rsidRPr="00944E96">
        <w:rPr>
          <w:spacing w:val="-1"/>
          <w:sz w:val="24"/>
          <w:szCs w:val="24"/>
          <w:lang w:val="sv-SE"/>
        </w:rPr>
        <w:t>NOMNIEKA</w:t>
      </w:r>
      <w:r w:rsidRPr="00944E96">
        <w:rPr>
          <w:spacing w:val="-1"/>
          <w:sz w:val="24"/>
          <w:szCs w:val="24"/>
          <w:lang w:val="sv-SE"/>
        </w:rPr>
        <w:t xml:space="preserve"> vai citu personu </w:t>
      </w:r>
      <w:r w:rsidRPr="00944E96">
        <w:rPr>
          <w:sz w:val="24"/>
          <w:szCs w:val="24"/>
          <w:lang w:val="sv-SE"/>
        </w:rPr>
        <w:t xml:space="preserve">radītiem </w:t>
      </w:r>
      <w:r w:rsidRPr="00944E96">
        <w:rPr>
          <w:spacing w:val="-1"/>
          <w:sz w:val="24"/>
          <w:szCs w:val="24"/>
          <w:lang w:val="sv-SE"/>
        </w:rPr>
        <w:t>bojājumiem</w:t>
      </w:r>
      <w:r w:rsidR="00F02203" w:rsidRPr="00944E96">
        <w:rPr>
          <w:spacing w:val="-1"/>
          <w:sz w:val="24"/>
          <w:szCs w:val="24"/>
          <w:lang w:val="sv-SE"/>
        </w:rPr>
        <w:t xml:space="preserve"> Transportlīdzeklim</w:t>
      </w:r>
      <w:r w:rsidRPr="00944E96">
        <w:rPr>
          <w:spacing w:val="-1"/>
          <w:sz w:val="24"/>
          <w:szCs w:val="24"/>
          <w:lang w:val="sv-SE"/>
        </w:rPr>
        <w:t xml:space="preserve">, </w:t>
      </w:r>
      <w:r w:rsidR="00F02203" w:rsidRPr="00944E96">
        <w:rPr>
          <w:spacing w:val="-1"/>
          <w:sz w:val="24"/>
          <w:szCs w:val="24"/>
          <w:lang w:val="sv-SE"/>
        </w:rPr>
        <w:t>ja tie</w:t>
      </w:r>
      <w:r w:rsidRPr="00944E96">
        <w:rPr>
          <w:spacing w:val="-1"/>
          <w:sz w:val="24"/>
          <w:szCs w:val="24"/>
          <w:lang w:val="sv-SE"/>
        </w:rPr>
        <w:t xml:space="preserve"> neatbilst apdrošināšanas gadījumam</w:t>
      </w:r>
      <w:r w:rsidRPr="00944E96">
        <w:rPr>
          <w:sz w:val="24"/>
          <w:szCs w:val="24"/>
          <w:lang w:val="sv-SE"/>
        </w:rPr>
        <w:t>;</w:t>
      </w:r>
    </w:p>
    <w:p w:rsidR="00C52398" w:rsidRPr="00C52398" w:rsidRDefault="00F02203" w:rsidP="00FF3A9B">
      <w:pPr>
        <w:pStyle w:val="ListParagraph"/>
        <w:numPr>
          <w:ilvl w:val="2"/>
          <w:numId w:val="32"/>
        </w:numPr>
        <w:suppressAutoHyphens/>
        <w:overflowPunct/>
        <w:autoSpaceDE/>
        <w:autoSpaceDN/>
        <w:adjustRightInd/>
        <w:ind w:left="426" w:firstLine="0"/>
        <w:jc w:val="both"/>
        <w:rPr>
          <w:sz w:val="24"/>
          <w:szCs w:val="24"/>
          <w:lang w:val="sv-SE"/>
        </w:rPr>
      </w:pPr>
      <w:r w:rsidRPr="00944E96">
        <w:rPr>
          <w:sz w:val="24"/>
          <w:szCs w:val="24"/>
          <w:lang w:val="sv-SE"/>
        </w:rPr>
        <w:t>IZNOMĀTĀJAM</w:t>
      </w:r>
      <w:r w:rsidR="00C52398" w:rsidRPr="00944E96">
        <w:rPr>
          <w:sz w:val="24"/>
          <w:szCs w:val="24"/>
          <w:lang w:val="sv-SE"/>
        </w:rPr>
        <w:t xml:space="preserve"> ir tiesības saņemt atpakaļ</w:t>
      </w:r>
      <w:r w:rsidRPr="00944E96">
        <w:rPr>
          <w:spacing w:val="-1"/>
          <w:sz w:val="24"/>
          <w:szCs w:val="24"/>
          <w:lang w:val="sv-SE"/>
        </w:rPr>
        <w:t xml:space="preserve"> Transportlīdzekli</w:t>
      </w:r>
      <w:r w:rsidR="00C52398" w:rsidRPr="00944E96">
        <w:rPr>
          <w:sz w:val="24"/>
          <w:szCs w:val="24"/>
          <w:lang w:val="sv-SE"/>
        </w:rPr>
        <w:t xml:space="preserve"> nomas termiņa beigās vai pēc Līguma darbības termiņa izbeigšanas.</w:t>
      </w:r>
    </w:p>
    <w:p w:rsidR="00C52398" w:rsidRPr="00C52398" w:rsidRDefault="00F02203" w:rsidP="00FF3A9B">
      <w:pPr>
        <w:pStyle w:val="ListParagraph"/>
        <w:numPr>
          <w:ilvl w:val="1"/>
          <w:numId w:val="32"/>
        </w:numPr>
        <w:tabs>
          <w:tab w:val="left" w:pos="993"/>
        </w:tabs>
        <w:suppressAutoHyphens/>
        <w:overflowPunct/>
        <w:autoSpaceDE/>
        <w:autoSpaceDN/>
        <w:adjustRightInd/>
        <w:ind w:left="0" w:firstLine="0"/>
        <w:jc w:val="both"/>
        <w:rPr>
          <w:sz w:val="24"/>
          <w:szCs w:val="24"/>
          <w:lang w:val="sv-SE"/>
        </w:rPr>
      </w:pPr>
      <w:r w:rsidRPr="00C52398">
        <w:rPr>
          <w:sz w:val="24"/>
          <w:szCs w:val="24"/>
          <w:lang w:val="sv-SE"/>
        </w:rPr>
        <w:t>IZNOMĀTĀJA</w:t>
      </w:r>
      <w:r w:rsidR="00C52398" w:rsidRPr="00C52398">
        <w:rPr>
          <w:sz w:val="24"/>
          <w:szCs w:val="24"/>
          <w:lang w:val="sv-SE"/>
        </w:rPr>
        <w:t xml:space="preserve"> pienākumi:</w:t>
      </w:r>
    </w:p>
    <w:p w:rsidR="00C52398" w:rsidRPr="00C52398" w:rsidRDefault="00C52398" w:rsidP="00FF3A9B">
      <w:pPr>
        <w:pStyle w:val="ListParagraph"/>
        <w:numPr>
          <w:ilvl w:val="2"/>
          <w:numId w:val="32"/>
        </w:numPr>
        <w:suppressAutoHyphens/>
        <w:overflowPunct/>
        <w:autoSpaceDE/>
        <w:autoSpaceDN/>
        <w:adjustRightInd/>
        <w:ind w:left="426" w:firstLine="0"/>
        <w:jc w:val="both"/>
        <w:rPr>
          <w:sz w:val="24"/>
          <w:szCs w:val="24"/>
          <w:lang w:val="sv-SE"/>
        </w:rPr>
      </w:pPr>
      <w:r w:rsidRPr="00944E96">
        <w:rPr>
          <w:sz w:val="24"/>
          <w:szCs w:val="24"/>
          <w:lang w:val="sv-SE"/>
        </w:rPr>
        <w:t xml:space="preserve">nodrošināt </w:t>
      </w:r>
      <w:r w:rsidR="00F02203" w:rsidRPr="00944E96">
        <w:rPr>
          <w:sz w:val="24"/>
          <w:szCs w:val="24"/>
          <w:lang w:val="sv-SE"/>
        </w:rPr>
        <w:t>NOMNIEKA</w:t>
      </w:r>
      <w:r w:rsidRPr="00944E96">
        <w:rPr>
          <w:sz w:val="24"/>
          <w:szCs w:val="24"/>
          <w:lang w:val="sv-SE"/>
        </w:rPr>
        <w:t xml:space="preserve"> tiesības lietot Līgum</w:t>
      </w:r>
      <w:r w:rsidR="0063577C" w:rsidRPr="00944E96">
        <w:rPr>
          <w:sz w:val="24"/>
          <w:szCs w:val="24"/>
          <w:lang w:val="sv-SE"/>
        </w:rPr>
        <w:t>a 1.1. punktā</w:t>
      </w:r>
      <w:r w:rsidRPr="00944E96">
        <w:rPr>
          <w:sz w:val="24"/>
          <w:szCs w:val="24"/>
          <w:lang w:val="sv-SE"/>
        </w:rPr>
        <w:t xml:space="preserve"> noteikto</w:t>
      </w:r>
      <w:r w:rsidR="00F02203" w:rsidRPr="00944E96">
        <w:rPr>
          <w:sz w:val="24"/>
          <w:szCs w:val="24"/>
          <w:lang w:val="sv-SE"/>
        </w:rPr>
        <w:t xml:space="preserve"> </w:t>
      </w:r>
      <w:r w:rsidR="00F02203" w:rsidRPr="00944E96">
        <w:rPr>
          <w:spacing w:val="-1"/>
          <w:sz w:val="24"/>
          <w:szCs w:val="24"/>
          <w:lang w:val="sv-SE"/>
        </w:rPr>
        <w:t>Transportlīdzekli</w:t>
      </w:r>
      <w:r w:rsidR="00F02203" w:rsidRPr="00944E96">
        <w:rPr>
          <w:sz w:val="24"/>
          <w:szCs w:val="24"/>
          <w:lang w:val="sv-SE"/>
        </w:rPr>
        <w:t xml:space="preserve">- </w:t>
      </w:r>
      <w:r w:rsidRPr="00944E96">
        <w:rPr>
          <w:sz w:val="24"/>
          <w:szCs w:val="24"/>
          <w:lang w:val="sv-SE"/>
        </w:rPr>
        <w:t xml:space="preserve">piegādāt to </w:t>
      </w:r>
      <w:r w:rsidR="00F02203" w:rsidRPr="00944E96">
        <w:rPr>
          <w:sz w:val="24"/>
          <w:szCs w:val="24"/>
          <w:lang w:val="sv-SE"/>
        </w:rPr>
        <w:t>NOMNIEKAM</w:t>
      </w:r>
      <w:r w:rsidRPr="00944E96">
        <w:rPr>
          <w:sz w:val="24"/>
          <w:szCs w:val="24"/>
          <w:lang w:val="sv-SE"/>
        </w:rPr>
        <w:t xml:space="preserve"> Līgumā noteiktajā termiņā un saskaņā ar Līguma nosacījumiem </w:t>
      </w:r>
      <w:r w:rsidR="00F02203" w:rsidRPr="00944E96">
        <w:rPr>
          <w:sz w:val="24"/>
          <w:szCs w:val="24"/>
          <w:lang w:val="sv-SE"/>
        </w:rPr>
        <w:t xml:space="preserve">NOMNIEKA </w:t>
      </w:r>
      <w:r w:rsidRPr="00944E96">
        <w:rPr>
          <w:sz w:val="24"/>
          <w:szCs w:val="24"/>
          <w:lang w:val="sv-SE"/>
        </w:rPr>
        <w:t xml:space="preserve">noteiktajā piegādes vietā un nodrošināt netraucētu </w:t>
      </w:r>
      <w:r w:rsidR="00F02203" w:rsidRPr="00944E96">
        <w:rPr>
          <w:spacing w:val="-1"/>
          <w:sz w:val="24"/>
          <w:szCs w:val="24"/>
          <w:lang w:val="sv-SE"/>
        </w:rPr>
        <w:t>Transportlīdzekļa</w:t>
      </w:r>
      <w:r w:rsidR="00F02203" w:rsidRPr="00944E96">
        <w:rPr>
          <w:sz w:val="24"/>
          <w:szCs w:val="24"/>
          <w:lang w:val="sv-SE"/>
        </w:rPr>
        <w:t xml:space="preserve"> </w:t>
      </w:r>
      <w:r w:rsidRPr="00944E96">
        <w:rPr>
          <w:sz w:val="24"/>
          <w:szCs w:val="24"/>
          <w:lang w:val="sv-SE"/>
        </w:rPr>
        <w:t>lietošanu visā nomas termiņā saskaņā ar Līguma nosacījumiem</w:t>
      </w:r>
      <w:r w:rsidRPr="00944E96">
        <w:rPr>
          <w:bCs/>
          <w:sz w:val="24"/>
          <w:szCs w:val="24"/>
          <w:lang w:val="sv-SE"/>
        </w:rPr>
        <w:t>;</w:t>
      </w:r>
    </w:p>
    <w:p w:rsidR="00C52398" w:rsidRPr="00C52398" w:rsidRDefault="00C52398" w:rsidP="00FF3A9B">
      <w:pPr>
        <w:pStyle w:val="ListParagraph"/>
        <w:numPr>
          <w:ilvl w:val="2"/>
          <w:numId w:val="32"/>
        </w:numPr>
        <w:suppressAutoHyphens/>
        <w:overflowPunct/>
        <w:autoSpaceDE/>
        <w:autoSpaceDN/>
        <w:adjustRightInd/>
        <w:ind w:left="426" w:firstLine="0"/>
        <w:jc w:val="both"/>
        <w:rPr>
          <w:sz w:val="24"/>
          <w:szCs w:val="24"/>
          <w:lang w:val="sv-SE"/>
        </w:rPr>
      </w:pPr>
      <w:r w:rsidRPr="00944E96">
        <w:rPr>
          <w:sz w:val="24"/>
          <w:szCs w:val="24"/>
          <w:lang w:val="sv-SE"/>
        </w:rPr>
        <w:t>visā Līguma darbības laikā apmaksāt normatīvajos aktos noteiktos</w:t>
      </w:r>
      <w:r w:rsidR="00491182" w:rsidRPr="00944E96">
        <w:rPr>
          <w:spacing w:val="-1"/>
          <w:sz w:val="24"/>
          <w:szCs w:val="24"/>
          <w:lang w:val="sv-SE"/>
        </w:rPr>
        <w:t xml:space="preserve"> Transportlīdzekļa</w:t>
      </w:r>
      <w:r w:rsidRPr="00944E96">
        <w:rPr>
          <w:sz w:val="24"/>
          <w:szCs w:val="24"/>
          <w:lang w:val="sv-SE"/>
        </w:rPr>
        <w:t xml:space="preserve"> nodokļus un </w:t>
      </w:r>
      <w:r w:rsidRPr="00944E96">
        <w:rPr>
          <w:spacing w:val="-1"/>
          <w:sz w:val="24"/>
          <w:szCs w:val="24"/>
          <w:lang w:val="sv-SE"/>
        </w:rPr>
        <w:t xml:space="preserve">nodevas, reģistrācijas maksu CSDD, kā arī izmaksas par </w:t>
      </w:r>
      <w:r w:rsidR="00491182" w:rsidRPr="00944E96">
        <w:rPr>
          <w:spacing w:val="-1"/>
          <w:sz w:val="24"/>
          <w:szCs w:val="24"/>
          <w:lang w:val="sv-SE"/>
        </w:rPr>
        <w:t xml:space="preserve">Transportlīdzekļa </w:t>
      </w:r>
      <w:r w:rsidRPr="00944E96">
        <w:rPr>
          <w:spacing w:val="-1"/>
          <w:sz w:val="24"/>
          <w:szCs w:val="24"/>
          <w:lang w:val="sv-SE"/>
        </w:rPr>
        <w:t>tehnisko apskašu veikšanu CSDD;</w:t>
      </w:r>
    </w:p>
    <w:p w:rsidR="00C52398" w:rsidRPr="00C52398" w:rsidRDefault="00C52398" w:rsidP="00FF3A9B">
      <w:pPr>
        <w:pStyle w:val="ListParagraph"/>
        <w:numPr>
          <w:ilvl w:val="2"/>
          <w:numId w:val="32"/>
        </w:numPr>
        <w:suppressAutoHyphens/>
        <w:overflowPunct/>
        <w:autoSpaceDE/>
        <w:autoSpaceDN/>
        <w:adjustRightInd/>
        <w:ind w:left="426" w:firstLine="0"/>
        <w:jc w:val="both"/>
        <w:rPr>
          <w:sz w:val="24"/>
          <w:szCs w:val="24"/>
          <w:lang w:val="sv-SE"/>
        </w:rPr>
      </w:pPr>
      <w:r w:rsidRPr="00944E96">
        <w:rPr>
          <w:spacing w:val="-1"/>
          <w:sz w:val="24"/>
          <w:szCs w:val="24"/>
          <w:lang w:val="sv-SE"/>
        </w:rPr>
        <w:t xml:space="preserve">visā Līguma darbības laikā nodrošināt Tehnisko specifikāciju prasībām atbilstošu OCTA un KASKO polišu spēkā esamību, </w:t>
      </w:r>
      <w:r w:rsidRPr="00944E96">
        <w:rPr>
          <w:color w:val="000000"/>
          <w:sz w:val="24"/>
          <w:szCs w:val="24"/>
          <w:lang w:val="sv-SE"/>
        </w:rPr>
        <w:t xml:space="preserve">KASKO apdrošināšanas gadījumu administrēšanu, kā arī visā Līguma darbības termiņā nodrošināt, lai pie </w:t>
      </w:r>
      <w:r w:rsidR="00491182" w:rsidRPr="00944E96">
        <w:rPr>
          <w:color w:val="000000"/>
          <w:sz w:val="24"/>
          <w:szCs w:val="24"/>
          <w:lang w:val="sv-SE"/>
        </w:rPr>
        <w:t>NOMNIEKA</w:t>
      </w:r>
      <w:r w:rsidRPr="00944E96">
        <w:rPr>
          <w:color w:val="000000"/>
          <w:sz w:val="24"/>
          <w:szCs w:val="24"/>
          <w:lang w:val="sv-SE"/>
        </w:rPr>
        <w:t xml:space="preserve"> atrodas derīgu </w:t>
      </w:r>
      <w:r w:rsidRPr="00944E96">
        <w:rPr>
          <w:spacing w:val="-1"/>
          <w:sz w:val="24"/>
          <w:szCs w:val="24"/>
          <w:lang w:val="sv-SE"/>
        </w:rPr>
        <w:t>OCTA un KASKO apdrošināšanas polišu kopijas;</w:t>
      </w:r>
    </w:p>
    <w:p w:rsidR="00C52398" w:rsidRPr="00C52398" w:rsidRDefault="00C52398" w:rsidP="00FF3A9B">
      <w:pPr>
        <w:pStyle w:val="ListParagraph"/>
        <w:numPr>
          <w:ilvl w:val="2"/>
          <w:numId w:val="32"/>
        </w:numPr>
        <w:suppressAutoHyphens/>
        <w:overflowPunct/>
        <w:autoSpaceDE/>
        <w:autoSpaceDN/>
        <w:adjustRightInd/>
        <w:ind w:left="426" w:firstLine="0"/>
        <w:jc w:val="both"/>
        <w:rPr>
          <w:sz w:val="24"/>
          <w:szCs w:val="24"/>
          <w:lang w:val="sv-SE"/>
        </w:rPr>
      </w:pPr>
      <w:r w:rsidRPr="00944E96">
        <w:rPr>
          <w:color w:val="000000"/>
          <w:sz w:val="24"/>
          <w:szCs w:val="24"/>
          <w:lang w:val="sv-SE"/>
        </w:rPr>
        <w:t xml:space="preserve">nodrošināt </w:t>
      </w:r>
      <w:r w:rsidR="00491182" w:rsidRPr="00944E96">
        <w:rPr>
          <w:spacing w:val="-1"/>
          <w:sz w:val="24"/>
          <w:szCs w:val="24"/>
          <w:lang w:val="sv-SE"/>
        </w:rPr>
        <w:t>Transportlīdzekļa</w:t>
      </w:r>
      <w:r w:rsidR="00491182" w:rsidRPr="00944E96">
        <w:rPr>
          <w:sz w:val="24"/>
          <w:szCs w:val="24"/>
          <w:lang w:val="sv-SE"/>
        </w:rPr>
        <w:t xml:space="preserve"> </w:t>
      </w:r>
      <w:r w:rsidRPr="00944E96">
        <w:rPr>
          <w:sz w:val="24"/>
          <w:szCs w:val="24"/>
          <w:lang w:val="sv-SE"/>
        </w:rPr>
        <w:t xml:space="preserve">sagatavošanu ekspluatācijai, visa uzstādītā aprīkojuma lietošanas un tā uzstādīšanas izmaksas, lai nodrošinātu </w:t>
      </w:r>
      <w:r w:rsidR="00491182" w:rsidRPr="00944E96">
        <w:rPr>
          <w:spacing w:val="-1"/>
          <w:sz w:val="24"/>
          <w:szCs w:val="24"/>
          <w:lang w:val="sv-SE"/>
        </w:rPr>
        <w:t>Transportlīdzekļa</w:t>
      </w:r>
      <w:r w:rsidR="00491182" w:rsidRPr="00944E96">
        <w:rPr>
          <w:sz w:val="24"/>
          <w:szCs w:val="24"/>
          <w:lang w:val="sv-SE"/>
        </w:rPr>
        <w:t xml:space="preserve"> </w:t>
      </w:r>
      <w:r w:rsidRPr="00944E96">
        <w:rPr>
          <w:sz w:val="24"/>
          <w:szCs w:val="24"/>
          <w:lang w:val="sv-SE"/>
        </w:rPr>
        <w:t>pilnīgu gatavību lietošanai;</w:t>
      </w:r>
    </w:p>
    <w:p w:rsidR="00C52398" w:rsidRPr="00C52398" w:rsidRDefault="00C52398" w:rsidP="00FF3A9B">
      <w:pPr>
        <w:pStyle w:val="ListParagraph"/>
        <w:numPr>
          <w:ilvl w:val="2"/>
          <w:numId w:val="32"/>
        </w:numPr>
        <w:suppressAutoHyphens/>
        <w:overflowPunct/>
        <w:autoSpaceDE/>
        <w:autoSpaceDN/>
        <w:adjustRightInd/>
        <w:ind w:left="426" w:firstLine="0"/>
        <w:jc w:val="both"/>
        <w:rPr>
          <w:sz w:val="24"/>
          <w:szCs w:val="24"/>
          <w:lang w:val="sv-SE"/>
        </w:rPr>
      </w:pPr>
      <w:r w:rsidRPr="00944E96">
        <w:rPr>
          <w:sz w:val="24"/>
          <w:szCs w:val="24"/>
          <w:lang w:val="sv-SE"/>
        </w:rPr>
        <w:t xml:space="preserve">Ceļu satiksmes noteikumos noteiktajos periodos nodrošināt </w:t>
      </w:r>
      <w:r w:rsidR="00491182" w:rsidRPr="00944E96">
        <w:rPr>
          <w:spacing w:val="-1"/>
          <w:sz w:val="24"/>
          <w:szCs w:val="24"/>
          <w:lang w:val="sv-SE"/>
        </w:rPr>
        <w:t xml:space="preserve">Transportlīdzekli </w:t>
      </w:r>
      <w:r w:rsidRPr="00944E96">
        <w:rPr>
          <w:sz w:val="24"/>
          <w:szCs w:val="24"/>
          <w:lang w:val="sv-SE"/>
        </w:rPr>
        <w:t xml:space="preserve">ar </w:t>
      </w:r>
      <w:r w:rsidRPr="00944E96">
        <w:rPr>
          <w:sz w:val="24"/>
          <w:szCs w:val="24"/>
          <w:lang w:val="sv-SE"/>
        </w:rPr>
        <w:lastRenderedPageBreak/>
        <w:t xml:space="preserve">attiecīgajai sezonai atbilstošām riepām un </w:t>
      </w:r>
      <w:r w:rsidRPr="00944E96">
        <w:rPr>
          <w:spacing w:val="-1"/>
          <w:sz w:val="24"/>
          <w:szCs w:val="24"/>
          <w:lang w:val="sv-SE"/>
        </w:rPr>
        <w:t xml:space="preserve">segt izmaksas par </w:t>
      </w:r>
      <w:r w:rsidR="00491182" w:rsidRPr="00944E96">
        <w:rPr>
          <w:spacing w:val="-1"/>
          <w:sz w:val="24"/>
          <w:szCs w:val="24"/>
          <w:lang w:val="sv-SE"/>
        </w:rPr>
        <w:t xml:space="preserve">Transportlīdzekļa </w:t>
      </w:r>
      <w:r w:rsidRPr="00944E96">
        <w:rPr>
          <w:spacing w:val="-1"/>
          <w:sz w:val="24"/>
          <w:szCs w:val="24"/>
          <w:lang w:val="sv-SE"/>
        </w:rPr>
        <w:t>riepu glabāšanu un maiņu visā Līguma darbības laikā;</w:t>
      </w:r>
    </w:p>
    <w:p w:rsidR="00C52398" w:rsidRPr="00C52398" w:rsidRDefault="00C52398" w:rsidP="00FF3A9B">
      <w:pPr>
        <w:pStyle w:val="ListParagraph"/>
        <w:numPr>
          <w:ilvl w:val="2"/>
          <w:numId w:val="32"/>
        </w:numPr>
        <w:suppressAutoHyphens/>
        <w:overflowPunct/>
        <w:autoSpaceDE/>
        <w:autoSpaceDN/>
        <w:adjustRightInd/>
        <w:ind w:left="426" w:firstLine="0"/>
        <w:jc w:val="both"/>
        <w:rPr>
          <w:sz w:val="24"/>
          <w:szCs w:val="24"/>
          <w:lang w:val="sv-SE"/>
        </w:rPr>
      </w:pPr>
      <w:r w:rsidRPr="00944E96">
        <w:rPr>
          <w:sz w:val="24"/>
          <w:szCs w:val="24"/>
          <w:lang w:val="sv-SE"/>
        </w:rPr>
        <w:t xml:space="preserve">segt izmaksas, kas saistītas ar </w:t>
      </w:r>
      <w:r w:rsidR="00491182" w:rsidRPr="00944E96">
        <w:rPr>
          <w:spacing w:val="-1"/>
          <w:sz w:val="24"/>
          <w:szCs w:val="24"/>
          <w:lang w:val="sv-SE"/>
        </w:rPr>
        <w:t>Transportlīdzekļa</w:t>
      </w:r>
      <w:r w:rsidR="00491182" w:rsidRPr="00944E96">
        <w:rPr>
          <w:sz w:val="24"/>
          <w:szCs w:val="24"/>
          <w:lang w:val="sv-SE"/>
        </w:rPr>
        <w:t xml:space="preserve"> </w:t>
      </w:r>
      <w:r w:rsidRPr="00944E96">
        <w:rPr>
          <w:sz w:val="24"/>
          <w:szCs w:val="24"/>
          <w:lang w:val="sv-SE"/>
        </w:rPr>
        <w:t xml:space="preserve">tehniskajām apkopēm un garantijas remontiem, kā arī izmaksas, kas saistītas ar </w:t>
      </w:r>
      <w:r w:rsidR="00491182" w:rsidRPr="00944E96">
        <w:rPr>
          <w:spacing w:val="-1"/>
          <w:sz w:val="24"/>
          <w:szCs w:val="24"/>
          <w:lang w:val="sv-SE"/>
        </w:rPr>
        <w:t>Transportlīdzekļa</w:t>
      </w:r>
      <w:r w:rsidR="00491182" w:rsidRPr="00944E96">
        <w:rPr>
          <w:sz w:val="24"/>
          <w:szCs w:val="24"/>
          <w:lang w:val="sv-SE"/>
        </w:rPr>
        <w:t xml:space="preserve"> </w:t>
      </w:r>
      <w:r w:rsidRPr="00944E96">
        <w:rPr>
          <w:sz w:val="24"/>
          <w:szCs w:val="24"/>
          <w:lang w:val="sv-SE"/>
        </w:rPr>
        <w:t xml:space="preserve">dabiskā nolietojuma rezultātā nepieciešamajiem remontiem, t.sk. </w:t>
      </w:r>
      <w:r w:rsidR="00491182" w:rsidRPr="00944E96">
        <w:rPr>
          <w:spacing w:val="-1"/>
          <w:sz w:val="24"/>
          <w:szCs w:val="24"/>
          <w:lang w:val="sv-SE"/>
        </w:rPr>
        <w:t>Transportlīdzekļa</w:t>
      </w:r>
      <w:r w:rsidR="00491182" w:rsidRPr="00944E96">
        <w:rPr>
          <w:sz w:val="24"/>
          <w:szCs w:val="24"/>
          <w:lang w:val="sv-SE"/>
        </w:rPr>
        <w:t xml:space="preserve"> </w:t>
      </w:r>
      <w:r w:rsidRPr="00944E96">
        <w:rPr>
          <w:sz w:val="24"/>
          <w:szCs w:val="24"/>
          <w:lang w:val="sv-SE"/>
        </w:rPr>
        <w:t xml:space="preserve">visu detaļu, mezglu un materiālu izmaksas, kam nav noteikta ražotāja vai pārdevēja garantija un tās nolietojušās </w:t>
      </w:r>
      <w:r w:rsidR="00491182" w:rsidRPr="00944E96">
        <w:rPr>
          <w:spacing w:val="-1"/>
          <w:sz w:val="24"/>
          <w:szCs w:val="24"/>
          <w:lang w:val="sv-SE"/>
        </w:rPr>
        <w:t>Transportlīdzekļa</w:t>
      </w:r>
      <w:r w:rsidR="00491182" w:rsidRPr="00944E96">
        <w:rPr>
          <w:sz w:val="24"/>
          <w:szCs w:val="24"/>
          <w:lang w:val="sv-SE"/>
        </w:rPr>
        <w:t xml:space="preserve"> </w:t>
      </w:r>
      <w:r w:rsidRPr="00944E96">
        <w:rPr>
          <w:sz w:val="24"/>
          <w:szCs w:val="24"/>
          <w:lang w:val="sv-SE"/>
        </w:rPr>
        <w:t>pareizas lietošanas laikā;</w:t>
      </w:r>
    </w:p>
    <w:p w:rsidR="00C52398" w:rsidRPr="00C52398" w:rsidRDefault="00C52398" w:rsidP="00FF3A9B">
      <w:pPr>
        <w:pStyle w:val="ListParagraph"/>
        <w:numPr>
          <w:ilvl w:val="2"/>
          <w:numId w:val="32"/>
        </w:numPr>
        <w:suppressAutoHyphens/>
        <w:overflowPunct/>
        <w:autoSpaceDE/>
        <w:autoSpaceDN/>
        <w:adjustRightInd/>
        <w:ind w:left="426" w:firstLine="0"/>
        <w:jc w:val="both"/>
        <w:rPr>
          <w:sz w:val="24"/>
          <w:szCs w:val="24"/>
          <w:lang w:val="sv-SE"/>
        </w:rPr>
      </w:pPr>
      <w:r w:rsidRPr="00944E96">
        <w:rPr>
          <w:sz w:val="24"/>
          <w:szCs w:val="24"/>
          <w:lang w:val="sv-SE"/>
        </w:rPr>
        <w:t xml:space="preserve">pēc </w:t>
      </w:r>
      <w:r w:rsidR="00491182" w:rsidRPr="00944E96">
        <w:rPr>
          <w:sz w:val="24"/>
          <w:szCs w:val="24"/>
          <w:lang w:val="sv-SE"/>
        </w:rPr>
        <w:t xml:space="preserve">NOMNIEKA </w:t>
      </w:r>
      <w:r w:rsidRPr="00944E96">
        <w:rPr>
          <w:sz w:val="24"/>
          <w:szCs w:val="24"/>
          <w:lang w:val="sv-SE"/>
        </w:rPr>
        <w:t xml:space="preserve">pieprasījuma, izsniegt attiecīgus dokumentus, aktus, pilnvaras un izziņas, </w:t>
      </w:r>
      <w:r w:rsidRPr="00944E96">
        <w:rPr>
          <w:spacing w:val="-1"/>
          <w:sz w:val="24"/>
          <w:szCs w:val="24"/>
          <w:lang w:val="sv-SE"/>
        </w:rPr>
        <w:t xml:space="preserve">kas ir nepieciešami, lietojot </w:t>
      </w:r>
      <w:r w:rsidR="00491182" w:rsidRPr="00944E96">
        <w:rPr>
          <w:spacing w:val="-1"/>
          <w:sz w:val="24"/>
          <w:szCs w:val="24"/>
          <w:lang w:val="sv-SE"/>
        </w:rPr>
        <w:t>Transportlīdzekļa Līguma</w:t>
      </w:r>
      <w:r w:rsidRPr="00944E96">
        <w:rPr>
          <w:spacing w:val="-1"/>
          <w:sz w:val="24"/>
          <w:szCs w:val="24"/>
          <w:lang w:val="sv-SE"/>
        </w:rPr>
        <w:t xml:space="preserve"> termiņā Latvijas teritorijā, kā arī ārvalstīs;</w:t>
      </w:r>
    </w:p>
    <w:p w:rsidR="00C52398" w:rsidRPr="00C52398" w:rsidRDefault="00C52398" w:rsidP="00FF3A9B">
      <w:pPr>
        <w:pStyle w:val="ListParagraph"/>
        <w:numPr>
          <w:ilvl w:val="2"/>
          <w:numId w:val="32"/>
        </w:numPr>
        <w:suppressAutoHyphens/>
        <w:overflowPunct/>
        <w:autoSpaceDE/>
        <w:autoSpaceDN/>
        <w:adjustRightInd/>
        <w:ind w:left="426" w:firstLine="0"/>
        <w:jc w:val="both"/>
        <w:rPr>
          <w:sz w:val="24"/>
          <w:szCs w:val="24"/>
          <w:lang w:val="sv-SE"/>
        </w:rPr>
      </w:pPr>
      <w:r w:rsidRPr="00944E96">
        <w:rPr>
          <w:sz w:val="24"/>
          <w:szCs w:val="24"/>
          <w:lang w:val="sv-SE"/>
        </w:rPr>
        <w:t xml:space="preserve">nodrošināt, lai nodošanas – pieņemšanas brīdī </w:t>
      </w:r>
      <w:r w:rsidR="00491182" w:rsidRPr="00944E96">
        <w:rPr>
          <w:spacing w:val="-1"/>
          <w:sz w:val="24"/>
          <w:szCs w:val="24"/>
          <w:lang w:val="sv-SE"/>
        </w:rPr>
        <w:t xml:space="preserve">Transportlīdzeklis </w:t>
      </w:r>
      <w:r w:rsidRPr="00944E96">
        <w:rPr>
          <w:sz w:val="24"/>
          <w:szCs w:val="24"/>
          <w:lang w:val="sv-SE"/>
        </w:rPr>
        <w:t>būtu aprīkot</w:t>
      </w:r>
      <w:r w:rsidR="00491182" w:rsidRPr="00944E96">
        <w:rPr>
          <w:sz w:val="24"/>
          <w:szCs w:val="24"/>
          <w:lang w:val="sv-SE"/>
        </w:rPr>
        <w:t>s</w:t>
      </w:r>
      <w:r w:rsidRPr="00944E96">
        <w:rPr>
          <w:sz w:val="24"/>
          <w:szCs w:val="24"/>
          <w:lang w:val="sv-SE"/>
        </w:rPr>
        <w:t xml:space="preserve"> ar riepām, kas paredzētas braukšanai attiecīgajā sezonā atbilstoši Ceļu satiksmes noteikumos noteiktajam laika periodam;</w:t>
      </w:r>
    </w:p>
    <w:p w:rsidR="00C52398" w:rsidRPr="00C52398" w:rsidRDefault="00C52398" w:rsidP="00FF3A9B">
      <w:pPr>
        <w:pStyle w:val="ListParagraph"/>
        <w:numPr>
          <w:ilvl w:val="2"/>
          <w:numId w:val="32"/>
        </w:numPr>
        <w:suppressAutoHyphens/>
        <w:overflowPunct/>
        <w:autoSpaceDE/>
        <w:autoSpaceDN/>
        <w:adjustRightInd/>
        <w:ind w:left="426" w:firstLine="0"/>
        <w:jc w:val="both"/>
        <w:rPr>
          <w:sz w:val="24"/>
          <w:szCs w:val="24"/>
          <w:lang w:val="sv-SE"/>
        </w:rPr>
      </w:pPr>
      <w:r w:rsidRPr="00944E96">
        <w:rPr>
          <w:sz w:val="24"/>
          <w:szCs w:val="24"/>
          <w:lang w:val="sv-SE"/>
        </w:rPr>
        <w:t xml:space="preserve">nodrošināt, lai </w:t>
      </w:r>
      <w:r w:rsidR="00491182" w:rsidRPr="00944E96">
        <w:rPr>
          <w:spacing w:val="-1"/>
          <w:sz w:val="24"/>
          <w:szCs w:val="24"/>
          <w:lang w:val="sv-SE"/>
        </w:rPr>
        <w:t xml:space="preserve">Transportlīdzeklis </w:t>
      </w:r>
      <w:r w:rsidRPr="00944E96">
        <w:rPr>
          <w:sz w:val="24"/>
          <w:szCs w:val="24"/>
          <w:lang w:val="sv-SE"/>
        </w:rPr>
        <w:t>nodošanas – pieņemšanas brīdī ir aprīkot</w:t>
      </w:r>
      <w:r w:rsidR="00491182" w:rsidRPr="00944E96">
        <w:rPr>
          <w:sz w:val="24"/>
          <w:szCs w:val="24"/>
          <w:lang w:val="sv-SE"/>
        </w:rPr>
        <w:t>s</w:t>
      </w:r>
      <w:r w:rsidRPr="00944E96">
        <w:rPr>
          <w:sz w:val="24"/>
          <w:szCs w:val="24"/>
          <w:lang w:val="sv-SE"/>
        </w:rPr>
        <w:t xml:space="preserve"> ar visu nepieciešamo aprīkojumu atbilstoši normatīvo aktu prasībām, t.sk. ugunsdzēšamo aparātu, trijstūri, atstarojošo vesti u.c.;</w:t>
      </w:r>
    </w:p>
    <w:p w:rsidR="00C52398" w:rsidRPr="00C52398" w:rsidRDefault="00C52398" w:rsidP="00FF3A9B">
      <w:pPr>
        <w:pStyle w:val="ListParagraph"/>
        <w:numPr>
          <w:ilvl w:val="2"/>
          <w:numId w:val="32"/>
        </w:numPr>
        <w:suppressAutoHyphens/>
        <w:overflowPunct/>
        <w:autoSpaceDE/>
        <w:autoSpaceDN/>
        <w:adjustRightInd/>
        <w:ind w:left="426" w:firstLine="0"/>
        <w:jc w:val="both"/>
        <w:rPr>
          <w:sz w:val="24"/>
          <w:szCs w:val="24"/>
          <w:lang w:val="sv-SE"/>
        </w:rPr>
      </w:pPr>
      <w:r w:rsidRPr="00944E96">
        <w:rPr>
          <w:sz w:val="24"/>
          <w:szCs w:val="24"/>
          <w:lang w:val="sv-SE"/>
        </w:rPr>
        <w:t xml:space="preserve">bez papildus maksas nodrošināt līdzvērtīgas automašīnas lietošanu uz laiku, kas ir ilgāks par vienu dienu un kas nepieciešams, lai </w:t>
      </w:r>
      <w:r w:rsidR="00491182" w:rsidRPr="00944E96">
        <w:rPr>
          <w:spacing w:val="-1"/>
          <w:sz w:val="24"/>
          <w:szCs w:val="24"/>
          <w:lang w:val="sv-SE"/>
        </w:rPr>
        <w:t>Transportlīdzekļa</w:t>
      </w:r>
      <w:r w:rsidR="00491182" w:rsidRPr="00944E96">
        <w:rPr>
          <w:sz w:val="24"/>
          <w:szCs w:val="24"/>
          <w:lang w:val="sv-SE"/>
        </w:rPr>
        <w:t xml:space="preserve"> </w:t>
      </w:r>
      <w:r w:rsidRPr="00944E96">
        <w:rPr>
          <w:sz w:val="24"/>
          <w:szCs w:val="24"/>
          <w:lang w:val="sv-SE"/>
        </w:rPr>
        <w:t>veiktu regulāro ražotāja noteikto tehnisko apkopi vai novērstu radušos tehniskos defektus, tai skaitā defektus, kuru cēlonis ir apdrošināšanas gadījums vai dabiskais nolietojums;</w:t>
      </w:r>
    </w:p>
    <w:p w:rsidR="00C52398" w:rsidRPr="00C52398" w:rsidRDefault="00C52398" w:rsidP="00FF3A9B">
      <w:pPr>
        <w:pStyle w:val="ListParagraph"/>
        <w:numPr>
          <w:ilvl w:val="2"/>
          <w:numId w:val="32"/>
        </w:numPr>
        <w:suppressAutoHyphens/>
        <w:overflowPunct/>
        <w:autoSpaceDE/>
        <w:autoSpaceDN/>
        <w:adjustRightInd/>
        <w:ind w:left="426" w:firstLine="0"/>
        <w:jc w:val="both"/>
        <w:rPr>
          <w:sz w:val="24"/>
          <w:szCs w:val="24"/>
          <w:lang w:val="sv-SE"/>
        </w:rPr>
      </w:pPr>
      <w:r w:rsidRPr="00944E96">
        <w:rPr>
          <w:color w:val="000000"/>
          <w:sz w:val="24"/>
          <w:szCs w:val="24"/>
          <w:lang w:val="sv-SE"/>
        </w:rPr>
        <w:t xml:space="preserve">nodrošināt diennakts bezmaksas tehnisko palīdzību, telefoniski </w:t>
      </w:r>
      <w:r w:rsidRPr="00944E96">
        <w:rPr>
          <w:sz w:val="24"/>
          <w:szCs w:val="24"/>
          <w:lang w:val="sv-SE"/>
        </w:rPr>
        <w:t xml:space="preserve">sniedzot instrukciju </w:t>
      </w:r>
      <w:r w:rsidR="00F7333D" w:rsidRPr="00944E96">
        <w:rPr>
          <w:sz w:val="24"/>
          <w:szCs w:val="24"/>
          <w:lang w:val="sv-SE"/>
        </w:rPr>
        <w:t xml:space="preserve">NOMNIEKAM </w:t>
      </w:r>
      <w:r w:rsidRPr="00944E96">
        <w:rPr>
          <w:sz w:val="24"/>
          <w:szCs w:val="24"/>
          <w:lang w:val="sv-SE"/>
        </w:rPr>
        <w:t xml:space="preserve">par to, kā jārīkojas tehnisku problēmu gadījumā, un, ja nepieciešams, nodrošināt palīdzības sniegšanu notikuma vietā, kā arī nepieciešamības gadījumā organizēt un segt izmaksas par </w:t>
      </w:r>
      <w:r w:rsidR="004609C2" w:rsidRPr="00944E96">
        <w:rPr>
          <w:spacing w:val="-1"/>
          <w:sz w:val="24"/>
          <w:szCs w:val="24"/>
          <w:lang w:val="sv-SE"/>
        </w:rPr>
        <w:t>Transportlīdzekļa</w:t>
      </w:r>
      <w:r w:rsidR="004609C2" w:rsidRPr="00944E96">
        <w:rPr>
          <w:sz w:val="24"/>
          <w:szCs w:val="24"/>
          <w:lang w:val="sv-SE"/>
        </w:rPr>
        <w:t xml:space="preserve"> </w:t>
      </w:r>
      <w:r w:rsidRPr="00944E96">
        <w:rPr>
          <w:sz w:val="24"/>
          <w:szCs w:val="24"/>
          <w:lang w:val="sv-SE"/>
        </w:rPr>
        <w:t xml:space="preserve">transportēšanu no notikuma vietas uz vietu, kurā tiks veikti </w:t>
      </w:r>
      <w:r w:rsidR="004609C2" w:rsidRPr="00944E96">
        <w:rPr>
          <w:spacing w:val="-1"/>
          <w:sz w:val="24"/>
          <w:szCs w:val="24"/>
          <w:lang w:val="sv-SE"/>
        </w:rPr>
        <w:t>Transportlīdzekļa</w:t>
      </w:r>
      <w:r w:rsidR="004609C2" w:rsidRPr="00944E96">
        <w:rPr>
          <w:sz w:val="24"/>
          <w:szCs w:val="24"/>
          <w:lang w:val="sv-SE"/>
        </w:rPr>
        <w:t xml:space="preserve"> </w:t>
      </w:r>
      <w:r w:rsidRPr="00944E96">
        <w:rPr>
          <w:sz w:val="24"/>
          <w:szCs w:val="24"/>
          <w:lang w:val="sv-SE"/>
        </w:rPr>
        <w:t>remontdarbi</w:t>
      </w:r>
      <w:r w:rsidRPr="00944E96">
        <w:rPr>
          <w:color w:val="000000"/>
          <w:sz w:val="24"/>
          <w:szCs w:val="24"/>
          <w:lang w:val="sv-SE"/>
        </w:rPr>
        <w:t>.</w:t>
      </w:r>
    </w:p>
    <w:p w:rsidR="00C52398" w:rsidRPr="00C52398" w:rsidRDefault="00C52398" w:rsidP="00FF3A9B">
      <w:pPr>
        <w:pStyle w:val="ListParagraph"/>
        <w:numPr>
          <w:ilvl w:val="2"/>
          <w:numId w:val="32"/>
        </w:numPr>
        <w:suppressAutoHyphens/>
        <w:overflowPunct/>
        <w:autoSpaceDE/>
        <w:autoSpaceDN/>
        <w:adjustRightInd/>
        <w:ind w:left="426" w:firstLine="0"/>
        <w:jc w:val="both"/>
        <w:rPr>
          <w:sz w:val="24"/>
          <w:szCs w:val="24"/>
          <w:lang w:val="sv-SE"/>
        </w:rPr>
      </w:pPr>
      <w:r w:rsidRPr="00C52398">
        <w:rPr>
          <w:sz w:val="24"/>
          <w:szCs w:val="24"/>
          <w:lang w:val="sv-SE"/>
        </w:rPr>
        <w:t xml:space="preserve">nodrošināt </w:t>
      </w:r>
      <w:r w:rsidR="004609C2" w:rsidRPr="00C52398">
        <w:rPr>
          <w:sz w:val="24"/>
          <w:szCs w:val="24"/>
          <w:lang w:val="sv-SE"/>
        </w:rPr>
        <w:t>NOMNIEKAM</w:t>
      </w:r>
      <w:r w:rsidRPr="00C52398">
        <w:rPr>
          <w:sz w:val="24"/>
          <w:szCs w:val="24"/>
          <w:lang w:val="sv-SE"/>
        </w:rPr>
        <w:t xml:space="preserve"> tā izvēlētajā</w:t>
      </w:r>
      <w:r w:rsidR="004609C2" w:rsidRPr="00C52398">
        <w:rPr>
          <w:sz w:val="24"/>
          <w:szCs w:val="24"/>
          <w:lang w:val="sv-SE"/>
        </w:rPr>
        <w:t xml:space="preserve"> IZNOMĀTĀJA</w:t>
      </w:r>
      <w:r w:rsidR="004609C2">
        <w:rPr>
          <w:sz w:val="24"/>
          <w:szCs w:val="24"/>
          <w:lang w:val="sv-SE"/>
        </w:rPr>
        <w:t xml:space="preserve"> </w:t>
      </w:r>
      <w:r w:rsidRPr="00C52398">
        <w:rPr>
          <w:sz w:val="24"/>
          <w:szCs w:val="24"/>
          <w:lang w:val="sv-SE"/>
        </w:rPr>
        <w:t xml:space="preserve">servisā kārtējo tehnisko apkopi vai remontu ne vālāk kā 5(piecu) darba dienu laikā no brīža, kad </w:t>
      </w:r>
      <w:r w:rsidR="004609C2" w:rsidRPr="00C52398">
        <w:rPr>
          <w:sz w:val="24"/>
          <w:szCs w:val="24"/>
          <w:lang w:val="sv-SE"/>
        </w:rPr>
        <w:t>NOMNIEKS</w:t>
      </w:r>
      <w:r w:rsidRPr="00C52398">
        <w:rPr>
          <w:sz w:val="24"/>
          <w:szCs w:val="24"/>
          <w:lang w:val="sv-SE"/>
        </w:rPr>
        <w:t xml:space="preserve"> sazinājies ar </w:t>
      </w:r>
      <w:r w:rsidR="004609C2" w:rsidRPr="00C52398">
        <w:rPr>
          <w:sz w:val="24"/>
          <w:szCs w:val="24"/>
          <w:lang w:val="sv-SE"/>
        </w:rPr>
        <w:t>IZNOMĀTĀJU</w:t>
      </w:r>
      <w:r w:rsidRPr="00C52398">
        <w:rPr>
          <w:sz w:val="24"/>
          <w:szCs w:val="24"/>
          <w:lang w:val="sv-SE"/>
        </w:rPr>
        <w:t>.</w:t>
      </w:r>
    </w:p>
    <w:p w:rsidR="00C52398" w:rsidRPr="00C52398" w:rsidRDefault="00C52398" w:rsidP="00FF3A9B">
      <w:pPr>
        <w:pStyle w:val="ListParagraph"/>
        <w:numPr>
          <w:ilvl w:val="2"/>
          <w:numId w:val="32"/>
        </w:numPr>
        <w:shd w:val="clear" w:color="auto" w:fill="FFFFFF"/>
        <w:suppressAutoHyphens/>
        <w:overflowPunct/>
        <w:autoSpaceDN/>
        <w:adjustRightInd/>
        <w:ind w:right="9"/>
        <w:jc w:val="both"/>
        <w:rPr>
          <w:spacing w:val="-1"/>
          <w:sz w:val="24"/>
          <w:szCs w:val="24"/>
        </w:rPr>
      </w:pPr>
      <w:r w:rsidRPr="00C52398">
        <w:rPr>
          <w:bCs/>
          <w:sz w:val="24"/>
          <w:szCs w:val="24"/>
        </w:rPr>
        <w:t xml:space="preserve">10 (desmit) dienu laikā informēt </w:t>
      </w:r>
      <w:r w:rsidR="004609C2" w:rsidRPr="00C52398">
        <w:rPr>
          <w:bCs/>
          <w:sz w:val="24"/>
          <w:szCs w:val="24"/>
        </w:rPr>
        <w:t>NOMNIEKU</w:t>
      </w:r>
      <w:r w:rsidRPr="00C52398">
        <w:rPr>
          <w:bCs/>
          <w:sz w:val="24"/>
          <w:szCs w:val="24"/>
        </w:rPr>
        <w:t>, ja:</w:t>
      </w:r>
    </w:p>
    <w:p w:rsidR="00C52398" w:rsidRPr="00C52398" w:rsidRDefault="00C52398" w:rsidP="00FF3A9B">
      <w:pPr>
        <w:pStyle w:val="ListParagraph"/>
        <w:numPr>
          <w:ilvl w:val="3"/>
          <w:numId w:val="32"/>
        </w:numPr>
        <w:shd w:val="clear" w:color="auto" w:fill="FFFFFF"/>
        <w:tabs>
          <w:tab w:val="left" w:pos="2268"/>
        </w:tabs>
        <w:suppressAutoHyphens/>
        <w:overflowPunct/>
        <w:autoSpaceDN/>
        <w:adjustRightInd/>
        <w:ind w:right="9"/>
        <w:jc w:val="both"/>
        <w:rPr>
          <w:spacing w:val="-1"/>
          <w:sz w:val="24"/>
          <w:szCs w:val="24"/>
        </w:rPr>
      </w:pPr>
      <w:r w:rsidRPr="00C52398">
        <w:rPr>
          <w:bCs/>
          <w:sz w:val="24"/>
          <w:szCs w:val="24"/>
        </w:rPr>
        <w:t>paredzēta vai notikusi</w:t>
      </w:r>
      <w:r w:rsidR="004609C2" w:rsidRPr="00C52398">
        <w:rPr>
          <w:bCs/>
          <w:sz w:val="24"/>
          <w:szCs w:val="24"/>
        </w:rPr>
        <w:t xml:space="preserve"> IZNOMĀTĀJA </w:t>
      </w:r>
      <w:r w:rsidRPr="00C52398">
        <w:rPr>
          <w:bCs/>
          <w:sz w:val="24"/>
          <w:szCs w:val="24"/>
        </w:rPr>
        <w:t>reorganizācija;</w:t>
      </w:r>
    </w:p>
    <w:p w:rsidR="00C52398" w:rsidRPr="00C52398" w:rsidRDefault="00C52398" w:rsidP="00FF3A9B">
      <w:pPr>
        <w:pStyle w:val="ListParagraph"/>
        <w:numPr>
          <w:ilvl w:val="3"/>
          <w:numId w:val="32"/>
        </w:numPr>
        <w:shd w:val="clear" w:color="auto" w:fill="FFFFFF"/>
        <w:tabs>
          <w:tab w:val="left" w:pos="2268"/>
        </w:tabs>
        <w:suppressAutoHyphens/>
        <w:overflowPunct/>
        <w:autoSpaceDN/>
        <w:adjustRightInd/>
        <w:ind w:right="9"/>
        <w:jc w:val="both"/>
        <w:rPr>
          <w:spacing w:val="-1"/>
          <w:sz w:val="24"/>
          <w:szCs w:val="24"/>
        </w:rPr>
      </w:pPr>
      <w:r w:rsidRPr="00C52398">
        <w:rPr>
          <w:bCs/>
          <w:sz w:val="24"/>
          <w:szCs w:val="24"/>
        </w:rPr>
        <w:t xml:space="preserve">ir citi svarīgi notikumi, kas ietekmē </w:t>
      </w:r>
      <w:r w:rsidR="004609C2" w:rsidRPr="00C52398">
        <w:rPr>
          <w:bCs/>
          <w:sz w:val="24"/>
          <w:szCs w:val="24"/>
        </w:rPr>
        <w:t>IZNOMĀTĀJA</w:t>
      </w:r>
      <w:r w:rsidRPr="00C52398">
        <w:rPr>
          <w:bCs/>
          <w:sz w:val="24"/>
          <w:szCs w:val="24"/>
        </w:rPr>
        <w:t xml:space="preserve"> Līguma saistību izpildi, un šai sakarā </w:t>
      </w:r>
      <w:r w:rsidR="004609C2" w:rsidRPr="00C52398">
        <w:rPr>
          <w:bCs/>
          <w:sz w:val="24"/>
          <w:szCs w:val="24"/>
        </w:rPr>
        <w:t>IZNOMĀTĀJAM</w:t>
      </w:r>
      <w:r w:rsidRPr="00C52398">
        <w:rPr>
          <w:bCs/>
          <w:sz w:val="24"/>
          <w:szCs w:val="24"/>
        </w:rPr>
        <w:t xml:space="preserve"> jāpaziņo par veicamajiem pasākumiem un līdzekļiem.</w:t>
      </w:r>
    </w:p>
    <w:p w:rsidR="00F36106" w:rsidRPr="00387487" w:rsidRDefault="00F36106" w:rsidP="00F36106">
      <w:pPr>
        <w:jc w:val="center"/>
        <w:rPr>
          <w:b/>
          <w:sz w:val="24"/>
          <w:szCs w:val="24"/>
          <w:highlight w:val="yellow"/>
          <w:lang w:val="lv-LV"/>
        </w:rPr>
      </w:pPr>
    </w:p>
    <w:p w:rsidR="004609C2" w:rsidRPr="004609C2" w:rsidRDefault="004609C2" w:rsidP="00FF3A9B">
      <w:pPr>
        <w:pStyle w:val="ListParagraph"/>
        <w:numPr>
          <w:ilvl w:val="0"/>
          <w:numId w:val="32"/>
        </w:numPr>
        <w:shd w:val="clear" w:color="auto" w:fill="FFFFFF"/>
        <w:suppressAutoHyphens/>
        <w:overflowPunct/>
        <w:autoSpaceDN/>
        <w:adjustRightInd/>
        <w:ind w:left="426" w:right="9" w:hanging="426"/>
        <w:jc w:val="center"/>
        <w:rPr>
          <w:b/>
          <w:spacing w:val="-1"/>
          <w:sz w:val="24"/>
          <w:szCs w:val="24"/>
        </w:rPr>
      </w:pPr>
      <w:bookmarkStart w:id="29" w:name="_Hlk531070673"/>
      <w:r>
        <w:rPr>
          <w:b/>
          <w:spacing w:val="-1"/>
          <w:sz w:val="24"/>
          <w:szCs w:val="24"/>
        </w:rPr>
        <w:t>T</w:t>
      </w:r>
      <w:bookmarkEnd w:id="29"/>
      <w:r w:rsidR="00A27A72">
        <w:rPr>
          <w:b/>
          <w:spacing w:val="-1"/>
          <w:sz w:val="24"/>
          <w:szCs w:val="24"/>
        </w:rPr>
        <w:t>ransportlīdzekļa nodošana N</w:t>
      </w:r>
      <w:r w:rsidR="0063577C">
        <w:rPr>
          <w:b/>
          <w:spacing w:val="-1"/>
          <w:sz w:val="24"/>
          <w:szCs w:val="24"/>
        </w:rPr>
        <w:t>OMNIEKAM</w:t>
      </w:r>
    </w:p>
    <w:p w:rsidR="004A59E4" w:rsidRPr="004A59E4" w:rsidRDefault="004A59E4" w:rsidP="004A59E4">
      <w:pPr>
        <w:pStyle w:val="ListParagraph"/>
        <w:widowControl/>
        <w:numPr>
          <w:ilvl w:val="1"/>
          <w:numId w:val="32"/>
        </w:numPr>
        <w:shd w:val="clear" w:color="auto" w:fill="FFFFFF"/>
        <w:overflowPunct/>
        <w:autoSpaceDE/>
        <w:autoSpaceDN/>
        <w:adjustRightInd/>
        <w:ind w:left="0" w:firstLine="0"/>
        <w:jc w:val="both"/>
        <w:rPr>
          <w:rStyle w:val="FontStyle46"/>
          <w:rFonts w:ascii="Times New Roman" w:hAnsi="Times New Roman" w:cs="Times New Roman"/>
          <w:b/>
          <w:sz w:val="24"/>
          <w:szCs w:val="24"/>
          <w:lang w:val="lv-LV"/>
        </w:rPr>
      </w:pPr>
      <w:r w:rsidRPr="006E166C">
        <w:rPr>
          <w:rStyle w:val="FontStyle46"/>
          <w:rFonts w:ascii="Times New Roman" w:hAnsi="Times New Roman" w:cs="Times New Roman"/>
          <w:sz w:val="24"/>
          <w:szCs w:val="24"/>
          <w:lang w:val="lv-LV"/>
        </w:rPr>
        <w:t xml:space="preserve">Transportlīdzekļu, tās aprīkojuma un dokumentācijas nodošanas un pieņemšanas faktu apliecina abu Līdzēju parakstīts nodošanas-pieņemšanas akts, kas kļūst par Līguma </w:t>
      </w:r>
      <w:r w:rsidRPr="004A59E4">
        <w:rPr>
          <w:rStyle w:val="FontStyle46"/>
          <w:rFonts w:ascii="Times New Roman" w:hAnsi="Times New Roman" w:cs="Times New Roman"/>
          <w:sz w:val="24"/>
          <w:szCs w:val="24"/>
          <w:lang w:val="lv-LV"/>
        </w:rPr>
        <w:t>neatņemamu sastāvdaļu.</w:t>
      </w:r>
    </w:p>
    <w:p w:rsidR="004A59E4" w:rsidRPr="004A59E4" w:rsidRDefault="004A59E4" w:rsidP="004A59E4">
      <w:pPr>
        <w:pStyle w:val="ListParagraph"/>
        <w:widowControl/>
        <w:numPr>
          <w:ilvl w:val="1"/>
          <w:numId w:val="32"/>
        </w:numPr>
        <w:shd w:val="clear" w:color="auto" w:fill="FFFFFF"/>
        <w:overflowPunct/>
        <w:autoSpaceDE/>
        <w:autoSpaceDN/>
        <w:adjustRightInd/>
        <w:ind w:left="0" w:firstLine="0"/>
        <w:jc w:val="both"/>
        <w:rPr>
          <w:rStyle w:val="FontStyle46"/>
          <w:rFonts w:ascii="Times New Roman" w:hAnsi="Times New Roman" w:cs="Times New Roman"/>
          <w:b/>
          <w:sz w:val="24"/>
          <w:szCs w:val="24"/>
          <w:lang w:val="lv-LV"/>
        </w:rPr>
      </w:pPr>
      <w:r w:rsidRPr="004A59E4">
        <w:rPr>
          <w:rStyle w:val="FontStyle46"/>
          <w:rFonts w:ascii="Times New Roman" w:hAnsi="Times New Roman" w:cs="Times New Roman"/>
          <w:sz w:val="24"/>
          <w:szCs w:val="24"/>
          <w:lang w:val="lv-LV"/>
        </w:rPr>
        <w:t>Transportlīdzekļu pieņemšanas un nodošanas brīdī automašīnas virsbūvei jābūt nomazgātai un salonam iztīrītam, lai Līdzēji var objektīvi novērtēt automašīnas vizuālo stāvokli.</w:t>
      </w:r>
    </w:p>
    <w:p w:rsidR="004609C2" w:rsidRPr="00E86E9B" w:rsidRDefault="004609C2" w:rsidP="004A59E4">
      <w:pPr>
        <w:pStyle w:val="ListParagraph"/>
        <w:widowControl/>
        <w:numPr>
          <w:ilvl w:val="1"/>
          <w:numId w:val="32"/>
        </w:numPr>
        <w:shd w:val="clear" w:color="auto" w:fill="FFFFFF"/>
        <w:tabs>
          <w:tab w:val="left" w:pos="1134"/>
        </w:tabs>
        <w:suppressAutoHyphens/>
        <w:overflowPunct/>
        <w:autoSpaceDE/>
        <w:autoSpaceDN/>
        <w:adjustRightInd/>
        <w:ind w:left="0" w:firstLine="0"/>
        <w:jc w:val="both"/>
        <w:rPr>
          <w:sz w:val="24"/>
          <w:szCs w:val="24"/>
          <w:lang w:val="lv-LV"/>
        </w:rPr>
      </w:pPr>
      <w:r w:rsidRPr="004A59E4">
        <w:rPr>
          <w:sz w:val="24"/>
          <w:szCs w:val="24"/>
          <w:lang w:val="lv-LV"/>
        </w:rPr>
        <w:t xml:space="preserve">Nodošanas – pieņemšanas aktu parakstīt ir pilnvarotas </w:t>
      </w:r>
      <w:r w:rsidRPr="00E86E9B">
        <w:rPr>
          <w:sz w:val="24"/>
          <w:szCs w:val="24"/>
          <w:lang w:val="lv-LV"/>
        </w:rPr>
        <w:t xml:space="preserve">Līguma </w:t>
      </w:r>
      <w:r w:rsidR="00E86E9B" w:rsidRPr="00E86E9B">
        <w:rPr>
          <w:sz w:val="24"/>
          <w:szCs w:val="24"/>
          <w:lang w:val="lv-LV"/>
        </w:rPr>
        <w:t>10.4</w:t>
      </w:r>
      <w:r w:rsidRPr="00E86E9B">
        <w:rPr>
          <w:sz w:val="24"/>
          <w:szCs w:val="24"/>
          <w:lang w:val="lv-LV"/>
        </w:rPr>
        <w:t xml:space="preserve">. </w:t>
      </w:r>
      <w:r w:rsidR="00D43298" w:rsidRPr="00E86E9B">
        <w:rPr>
          <w:sz w:val="24"/>
          <w:szCs w:val="24"/>
          <w:lang w:val="lv-LV"/>
        </w:rPr>
        <w:t>un 1</w:t>
      </w:r>
      <w:r w:rsidR="00E86E9B" w:rsidRPr="00E86E9B">
        <w:rPr>
          <w:sz w:val="24"/>
          <w:szCs w:val="24"/>
          <w:lang w:val="lv-LV"/>
        </w:rPr>
        <w:t>0.5</w:t>
      </w:r>
      <w:r w:rsidR="00D43298" w:rsidRPr="00E86E9B">
        <w:rPr>
          <w:sz w:val="24"/>
          <w:szCs w:val="24"/>
          <w:lang w:val="lv-LV"/>
        </w:rPr>
        <w:t xml:space="preserve">. </w:t>
      </w:r>
      <w:r w:rsidR="00E86E9B" w:rsidRPr="00E86E9B">
        <w:rPr>
          <w:sz w:val="24"/>
          <w:szCs w:val="24"/>
          <w:lang w:val="lv-LV"/>
        </w:rPr>
        <w:t>apakš</w:t>
      </w:r>
      <w:r w:rsidRPr="00E86E9B">
        <w:rPr>
          <w:sz w:val="24"/>
          <w:szCs w:val="24"/>
          <w:lang w:val="lv-LV"/>
        </w:rPr>
        <w:t>punktā minētās personas.</w:t>
      </w:r>
    </w:p>
    <w:p w:rsidR="004609C2" w:rsidRPr="004A59E4" w:rsidRDefault="004609C2" w:rsidP="004A59E4">
      <w:pPr>
        <w:widowControl/>
        <w:numPr>
          <w:ilvl w:val="1"/>
          <w:numId w:val="32"/>
        </w:numPr>
        <w:shd w:val="clear" w:color="auto" w:fill="FFFFFF"/>
        <w:tabs>
          <w:tab w:val="left" w:pos="1134"/>
        </w:tabs>
        <w:suppressAutoHyphens/>
        <w:overflowPunct/>
        <w:autoSpaceDE/>
        <w:autoSpaceDN/>
        <w:adjustRightInd/>
        <w:ind w:left="0" w:firstLine="0"/>
        <w:jc w:val="both"/>
        <w:rPr>
          <w:sz w:val="24"/>
          <w:szCs w:val="24"/>
        </w:rPr>
      </w:pPr>
      <w:r w:rsidRPr="00E86E9B">
        <w:rPr>
          <w:spacing w:val="-1"/>
          <w:sz w:val="24"/>
          <w:szCs w:val="24"/>
        </w:rPr>
        <w:t xml:space="preserve">Transportlīdzekļa </w:t>
      </w:r>
      <w:r w:rsidRPr="00E86E9B">
        <w:rPr>
          <w:spacing w:val="-2"/>
          <w:sz w:val="24"/>
          <w:szCs w:val="24"/>
        </w:rPr>
        <w:t xml:space="preserve">turējuma tiesības </w:t>
      </w:r>
      <w:r w:rsidRPr="00E86E9B">
        <w:rPr>
          <w:sz w:val="24"/>
          <w:szCs w:val="24"/>
        </w:rPr>
        <w:t>pāriet NOMNIEKAM brīdī,</w:t>
      </w:r>
      <w:r w:rsidRPr="004A59E4">
        <w:rPr>
          <w:sz w:val="24"/>
          <w:szCs w:val="24"/>
        </w:rPr>
        <w:t xml:space="preserve"> kad </w:t>
      </w:r>
      <w:r w:rsidRPr="004A59E4">
        <w:rPr>
          <w:spacing w:val="-1"/>
          <w:sz w:val="24"/>
          <w:szCs w:val="24"/>
        </w:rPr>
        <w:t xml:space="preserve">Transportlīdzeklis </w:t>
      </w:r>
      <w:r w:rsidRPr="004A59E4">
        <w:rPr>
          <w:sz w:val="24"/>
          <w:szCs w:val="24"/>
        </w:rPr>
        <w:t>tiek pieņemts, abpusēji parakstot nodošanas – pieņemšanas aktu.</w:t>
      </w:r>
    </w:p>
    <w:p w:rsidR="004609C2" w:rsidRPr="004A59E4" w:rsidRDefault="004609C2" w:rsidP="004A59E4">
      <w:pPr>
        <w:widowControl/>
        <w:numPr>
          <w:ilvl w:val="1"/>
          <w:numId w:val="32"/>
        </w:numPr>
        <w:shd w:val="clear" w:color="auto" w:fill="FFFFFF"/>
        <w:tabs>
          <w:tab w:val="left" w:pos="1134"/>
        </w:tabs>
        <w:suppressAutoHyphens/>
        <w:overflowPunct/>
        <w:autoSpaceDE/>
        <w:autoSpaceDN/>
        <w:adjustRightInd/>
        <w:ind w:left="0" w:firstLine="0"/>
        <w:jc w:val="both"/>
        <w:rPr>
          <w:sz w:val="24"/>
          <w:szCs w:val="24"/>
        </w:rPr>
      </w:pPr>
      <w:r w:rsidRPr="004A59E4">
        <w:rPr>
          <w:spacing w:val="-1"/>
          <w:sz w:val="24"/>
          <w:szCs w:val="24"/>
        </w:rPr>
        <w:t xml:space="preserve">Ja </w:t>
      </w:r>
      <w:r w:rsidR="005B14CC" w:rsidRPr="004A59E4">
        <w:rPr>
          <w:spacing w:val="-1"/>
          <w:sz w:val="24"/>
          <w:szCs w:val="24"/>
        </w:rPr>
        <w:t xml:space="preserve">Transportlīdzekļa </w:t>
      </w:r>
      <w:r w:rsidRPr="004A59E4">
        <w:rPr>
          <w:spacing w:val="-1"/>
          <w:sz w:val="24"/>
          <w:szCs w:val="24"/>
        </w:rPr>
        <w:t xml:space="preserve">atbilst </w:t>
      </w:r>
      <w:r w:rsidR="005B14CC" w:rsidRPr="004A59E4">
        <w:rPr>
          <w:spacing w:val="-1"/>
          <w:sz w:val="24"/>
          <w:szCs w:val="24"/>
        </w:rPr>
        <w:t>Līguma 1.1. punktā minētajai</w:t>
      </w:r>
      <w:r w:rsidRPr="004A59E4">
        <w:rPr>
          <w:spacing w:val="-1"/>
          <w:sz w:val="24"/>
          <w:szCs w:val="24"/>
        </w:rPr>
        <w:t xml:space="preserve">, </w:t>
      </w:r>
      <w:r w:rsidR="005B14CC" w:rsidRPr="004A59E4">
        <w:rPr>
          <w:spacing w:val="-1"/>
          <w:sz w:val="24"/>
          <w:szCs w:val="24"/>
        </w:rPr>
        <w:t>NOMNIEKAM</w:t>
      </w:r>
      <w:r w:rsidRPr="004A59E4">
        <w:rPr>
          <w:spacing w:val="-1"/>
          <w:sz w:val="24"/>
          <w:szCs w:val="24"/>
        </w:rPr>
        <w:t xml:space="preserve"> nav tiesību atteikties to pieņemt.</w:t>
      </w:r>
    </w:p>
    <w:p w:rsidR="004A59E4" w:rsidRPr="004A59E4" w:rsidRDefault="004A59E4" w:rsidP="004A59E4">
      <w:pPr>
        <w:pStyle w:val="ListParagraph"/>
        <w:widowControl/>
        <w:numPr>
          <w:ilvl w:val="1"/>
          <w:numId w:val="32"/>
        </w:numPr>
        <w:shd w:val="clear" w:color="auto" w:fill="FFFFFF"/>
        <w:overflowPunct/>
        <w:autoSpaceDE/>
        <w:autoSpaceDN/>
        <w:adjustRightInd/>
        <w:ind w:left="0" w:firstLine="0"/>
        <w:jc w:val="both"/>
        <w:rPr>
          <w:b/>
          <w:sz w:val="24"/>
          <w:szCs w:val="24"/>
          <w:lang w:val="lv-LV"/>
        </w:rPr>
      </w:pPr>
      <w:r w:rsidRPr="004A59E4">
        <w:rPr>
          <w:sz w:val="24"/>
          <w:szCs w:val="24"/>
          <w:lang w:val="lv-LV"/>
        </w:rPr>
        <w:t>Ja, nododot Transportlīdzekli NOMNIEKAM nomas perioda sākumā, tā nav labā vizuālā un tehniskā kārtībā, tai trūkst, ir bojāts aprīkojums, dokumentācija vai citi IZNOMĀTĀJA nodrošinātie pakalpojumi neatbilst Līguma, t.sk., tehniskās specifikācijas noteikumiem, tad NOMNIEKAM, sastādot attiecīgu aktu, ir tiesības atteikties no šādu pakalpojumu saņemšanas un apmaksas.</w:t>
      </w:r>
    </w:p>
    <w:p w:rsidR="00297122" w:rsidRPr="004609C2" w:rsidRDefault="00297122" w:rsidP="00297122">
      <w:pPr>
        <w:widowControl/>
        <w:shd w:val="clear" w:color="auto" w:fill="FFFFFF"/>
        <w:tabs>
          <w:tab w:val="left" w:pos="1134"/>
        </w:tabs>
        <w:suppressAutoHyphens/>
        <w:overflowPunct/>
        <w:autoSpaceDE/>
        <w:autoSpaceDN/>
        <w:adjustRightInd/>
        <w:ind w:left="426"/>
        <w:jc w:val="both"/>
        <w:rPr>
          <w:sz w:val="24"/>
          <w:szCs w:val="24"/>
        </w:rPr>
      </w:pPr>
    </w:p>
    <w:p w:rsidR="00297122" w:rsidRDefault="0063577C" w:rsidP="00FF3A9B">
      <w:pPr>
        <w:pStyle w:val="ListParagraph"/>
        <w:numPr>
          <w:ilvl w:val="0"/>
          <w:numId w:val="32"/>
        </w:numPr>
        <w:shd w:val="clear" w:color="auto" w:fill="FFFFFF"/>
        <w:suppressAutoHyphens/>
        <w:overflowPunct/>
        <w:autoSpaceDN/>
        <w:adjustRightInd/>
        <w:ind w:right="13"/>
        <w:jc w:val="center"/>
        <w:rPr>
          <w:b/>
          <w:sz w:val="24"/>
          <w:szCs w:val="24"/>
        </w:rPr>
      </w:pPr>
      <w:r w:rsidRPr="0063577C">
        <w:rPr>
          <w:b/>
          <w:spacing w:val="-1"/>
          <w:sz w:val="24"/>
          <w:szCs w:val="24"/>
        </w:rPr>
        <w:lastRenderedPageBreak/>
        <w:t>T</w:t>
      </w:r>
      <w:r w:rsidR="00A27A72">
        <w:rPr>
          <w:b/>
          <w:spacing w:val="-1"/>
          <w:sz w:val="24"/>
          <w:szCs w:val="24"/>
        </w:rPr>
        <w:t>ransportlīdzekļa nodošana</w:t>
      </w:r>
      <w:r w:rsidR="00297122" w:rsidRPr="0063577C">
        <w:rPr>
          <w:b/>
          <w:sz w:val="24"/>
          <w:szCs w:val="24"/>
        </w:rPr>
        <w:t xml:space="preserve"> IZNOMĀTĀJAM</w:t>
      </w:r>
    </w:p>
    <w:p w:rsidR="00297122" w:rsidRPr="0063577C" w:rsidRDefault="00297122" w:rsidP="00A27A72">
      <w:pPr>
        <w:pStyle w:val="BodyText2"/>
        <w:keepNext/>
        <w:widowControl/>
        <w:numPr>
          <w:ilvl w:val="1"/>
          <w:numId w:val="32"/>
        </w:numPr>
        <w:tabs>
          <w:tab w:val="left" w:pos="1134"/>
        </w:tabs>
        <w:overflowPunct/>
        <w:autoSpaceDE/>
        <w:autoSpaceDN/>
        <w:adjustRightInd/>
        <w:spacing w:after="0" w:line="240" w:lineRule="auto"/>
        <w:ind w:left="0" w:firstLine="0"/>
        <w:jc w:val="both"/>
        <w:rPr>
          <w:sz w:val="24"/>
          <w:szCs w:val="24"/>
        </w:rPr>
      </w:pPr>
      <w:r w:rsidRPr="0063577C">
        <w:rPr>
          <w:sz w:val="24"/>
          <w:szCs w:val="24"/>
        </w:rPr>
        <w:t>Izbeidzoties</w:t>
      </w:r>
      <w:r w:rsidR="0063577C" w:rsidRPr="0063577C">
        <w:rPr>
          <w:sz w:val="24"/>
          <w:szCs w:val="24"/>
        </w:rPr>
        <w:t xml:space="preserve"> Līguma 2.1. punktā noteiktajam</w:t>
      </w:r>
      <w:r w:rsidRPr="0063577C">
        <w:rPr>
          <w:sz w:val="24"/>
          <w:szCs w:val="24"/>
        </w:rPr>
        <w:t xml:space="preserve"> termiņam, </w:t>
      </w:r>
      <w:r w:rsidR="0063577C" w:rsidRPr="0063577C">
        <w:rPr>
          <w:sz w:val="24"/>
          <w:szCs w:val="24"/>
        </w:rPr>
        <w:t>NOMNIEKAM</w:t>
      </w:r>
      <w:r w:rsidRPr="0063577C">
        <w:rPr>
          <w:sz w:val="24"/>
          <w:szCs w:val="24"/>
        </w:rPr>
        <w:t xml:space="preserve"> ir pienākums 5 (piecu) dienu laikā nodot </w:t>
      </w:r>
      <w:r w:rsidR="0063577C" w:rsidRPr="0063577C">
        <w:rPr>
          <w:sz w:val="24"/>
          <w:szCs w:val="24"/>
        </w:rPr>
        <w:t>Transportlīdzekli IZNOMĀTĀJA</w:t>
      </w:r>
      <w:r w:rsidRPr="0063577C">
        <w:rPr>
          <w:sz w:val="24"/>
          <w:szCs w:val="24"/>
        </w:rPr>
        <w:t xml:space="preserve"> valdījumā, savstarpēji parakstot nodošanas – pieņemšanas aktu, tajā norādot odometra rādījumus un degvielas atlikumu uz nodošanas brīdi, kā arī citu, pēc </w:t>
      </w:r>
      <w:r w:rsidR="0063577C" w:rsidRPr="0063577C">
        <w:rPr>
          <w:sz w:val="24"/>
          <w:szCs w:val="24"/>
        </w:rPr>
        <w:t>Līdzēju</w:t>
      </w:r>
      <w:r w:rsidRPr="0063577C">
        <w:rPr>
          <w:sz w:val="24"/>
          <w:szCs w:val="24"/>
        </w:rPr>
        <w:t xml:space="preserve"> ieskatiem, nepieciešamo informāciju.</w:t>
      </w:r>
    </w:p>
    <w:p w:rsidR="00297122" w:rsidRPr="008E7154" w:rsidRDefault="0063577C" w:rsidP="00A27A72">
      <w:pPr>
        <w:pStyle w:val="BodyText2"/>
        <w:keepNext/>
        <w:widowControl/>
        <w:numPr>
          <w:ilvl w:val="1"/>
          <w:numId w:val="32"/>
        </w:numPr>
        <w:tabs>
          <w:tab w:val="left" w:pos="1134"/>
        </w:tabs>
        <w:overflowPunct/>
        <w:autoSpaceDE/>
        <w:autoSpaceDN/>
        <w:adjustRightInd/>
        <w:spacing w:after="0" w:line="240" w:lineRule="auto"/>
        <w:ind w:left="0" w:firstLine="0"/>
        <w:jc w:val="both"/>
        <w:rPr>
          <w:sz w:val="24"/>
          <w:szCs w:val="24"/>
        </w:rPr>
      </w:pPr>
      <w:r w:rsidRPr="0063577C">
        <w:rPr>
          <w:sz w:val="24"/>
          <w:szCs w:val="24"/>
        </w:rPr>
        <w:t>Transportlīdzeklim</w:t>
      </w:r>
      <w:r w:rsidR="00297122" w:rsidRPr="0063577C">
        <w:rPr>
          <w:sz w:val="24"/>
          <w:szCs w:val="24"/>
        </w:rPr>
        <w:t xml:space="preserve">, kuru </w:t>
      </w:r>
      <w:r w:rsidRPr="0063577C">
        <w:rPr>
          <w:sz w:val="24"/>
          <w:szCs w:val="24"/>
        </w:rPr>
        <w:t>NOMNIEKS</w:t>
      </w:r>
      <w:r w:rsidR="00297122" w:rsidRPr="0063577C">
        <w:rPr>
          <w:sz w:val="24"/>
          <w:szCs w:val="24"/>
        </w:rPr>
        <w:t xml:space="preserve"> nodod </w:t>
      </w:r>
      <w:r w:rsidRPr="0063577C">
        <w:rPr>
          <w:sz w:val="24"/>
          <w:szCs w:val="24"/>
        </w:rPr>
        <w:t>IZNOMĀTĀJA</w:t>
      </w:r>
      <w:r w:rsidR="00297122" w:rsidRPr="0063577C">
        <w:rPr>
          <w:sz w:val="24"/>
          <w:szCs w:val="24"/>
        </w:rPr>
        <w:t xml:space="preserve"> norādītai personai, jābūt ar ražotāja komplektāciju un jāietver viss aprīkojums, kas </w:t>
      </w:r>
      <w:r w:rsidR="00A27A72">
        <w:rPr>
          <w:sz w:val="24"/>
          <w:szCs w:val="24"/>
        </w:rPr>
        <w:t>Transportlīdzeklim</w:t>
      </w:r>
      <w:r w:rsidR="00297122" w:rsidRPr="0063577C">
        <w:rPr>
          <w:sz w:val="24"/>
          <w:szCs w:val="24"/>
        </w:rPr>
        <w:t xml:space="preserve"> ir bijis uzstādīts, to nododot Nomniekam. </w:t>
      </w:r>
      <w:r w:rsidRPr="0063577C">
        <w:rPr>
          <w:sz w:val="24"/>
          <w:szCs w:val="24"/>
        </w:rPr>
        <w:t>NOMNIEKA</w:t>
      </w:r>
      <w:r w:rsidR="00297122" w:rsidRPr="0063577C">
        <w:rPr>
          <w:sz w:val="24"/>
          <w:szCs w:val="24"/>
        </w:rPr>
        <w:t xml:space="preserve"> piegādātaja</w:t>
      </w:r>
      <w:r w:rsidRPr="0063577C">
        <w:rPr>
          <w:sz w:val="24"/>
          <w:szCs w:val="24"/>
        </w:rPr>
        <w:t>m Transportlīdzeklim</w:t>
      </w:r>
      <w:r w:rsidR="00297122" w:rsidRPr="0063577C">
        <w:rPr>
          <w:sz w:val="24"/>
          <w:szCs w:val="24"/>
        </w:rPr>
        <w:t xml:space="preserve"> nedrīkst būt nekādi iekšējo vai ārējo daļu redzami bojājumi, kuri nav radušies normāla </w:t>
      </w:r>
      <w:r w:rsidR="00297122" w:rsidRPr="008E7154">
        <w:rPr>
          <w:sz w:val="24"/>
          <w:szCs w:val="24"/>
        </w:rPr>
        <w:t xml:space="preserve">nolietojuma rezultātā. </w:t>
      </w:r>
    </w:p>
    <w:p w:rsidR="00297122" w:rsidRPr="008E7154" w:rsidRDefault="00297122" w:rsidP="00A27A72">
      <w:pPr>
        <w:pStyle w:val="BodyText2"/>
        <w:keepNext/>
        <w:widowControl/>
        <w:numPr>
          <w:ilvl w:val="1"/>
          <w:numId w:val="32"/>
        </w:numPr>
        <w:tabs>
          <w:tab w:val="left" w:pos="1134"/>
        </w:tabs>
        <w:overflowPunct/>
        <w:autoSpaceDE/>
        <w:autoSpaceDN/>
        <w:adjustRightInd/>
        <w:spacing w:after="0" w:line="240" w:lineRule="auto"/>
        <w:ind w:left="0" w:firstLine="0"/>
        <w:jc w:val="both"/>
        <w:rPr>
          <w:sz w:val="24"/>
          <w:szCs w:val="24"/>
        </w:rPr>
      </w:pPr>
      <w:r w:rsidRPr="008E7154">
        <w:rPr>
          <w:sz w:val="24"/>
          <w:szCs w:val="24"/>
        </w:rPr>
        <w:t>Ja</w:t>
      </w:r>
      <w:r w:rsidR="0063577C" w:rsidRPr="008E7154">
        <w:rPr>
          <w:sz w:val="24"/>
          <w:szCs w:val="24"/>
        </w:rPr>
        <w:t xml:space="preserve"> Transportlīdzeklis</w:t>
      </w:r>
      <w:r w:rsidRPr="008E7154">
        <w:rPr>
          <w:sz w:val="24"/>
          <w:szCs w:val="24"/>
        </w:rPr>
        <w:t xml:space="preserve">, ko </w:t>
      </w:r>
      <w:r w:rsidR="0063577C" w:rsidRPr="008E7154">
        <w:rPr>
          <w:sz w:val="24"/>
          <w:szCs w:val="24"/>
        </w:rPr>
        <w:t xml:space="preserve">NOMNIEKS </w:t>
      </w:r>
      <w:r w:rsidRPr="008E7154">
        <w:rPr>
          <w:sz w:val="24"/>
          <w:szCs w:val="24"/>
        </w:rPr>
        <w:t xml:space="preserve">ir nodevis </w:t>
      </w:r>
      <w:r w:rsidR="0063577C" w:rsidRPr="008E7154">
        <w:rPr>
          <w:sz w:val="24"/>
          <w:szCs w:val="24"/>
        </w:rPr>
        <w:t>IZNOMĀTĀJA</w:t>
      </w:r>
      <w:r w:rsidRPr="008E7154">
        <w:rPr>
          <w:sz w:val="24"/>
          <w:szCs w:val="24"/>
        </w:rPr>
        <w:t xml:space="preserve"> norādītai personai atdošanas termiņā, t</w:t>
      </w:r>
      <w:r w:rsidR="00A27A72">
        <w:rPr>
          <w:sz w:val="24"/>
          <w:szCs w:val="24"/>
        </w:rPr>
        <w:t>ehniskais stāvoklis neatbilst</w:t>
      </w:r>
      <w:r w:rsidRPr="008E7154">
        <w:rPr>
          <w:sz w:val="24"/>
          <w:szCs w:val="24"/>
        </w:rPr>
        <w:t xml:space="preserve"> Līguma </w:t>
      </w:r>
      <w:r w:rsidR="00EA731E">
        <w:rPr>
          <w:sz w:val="24"/>
          <w:szCs w:val="24"/>
        </w:rPr>
        <w:t>7</w:t>
      </w:r>
      <w:r w:rsidRPr="008E7154">
        <w:rPr>
          <w:sz w:val="24"/>
          <w:szCs w:val="24"/>
        </w:rPr>
        <w:t>.2.</w:t>
      </w:r>
      <w:r w:rsidR="00D43298">
        <w:rPr>
          <w:sz w:val="24"/>
          <w:szCs w:val="24"/>
        </w:rPr>
        <w:t xml:space="preserve"> </w:t>
      </w:r>
      <w:r w:rsidRPr="008E7154">
        <w:rPr>
          <w:sz w:val="24"/>
          <w:szCs w:val="24"/>
        </w:rPr>
        <w:t xml:space="preserve">punkta nosacījumiem, </w:t>
      </w:r>
      <w:r w:rsidR="008E7154" w:rsidRPr="008E7154">
        <w:rPr>
          <w:sz w:val="24"/>
          <w:szCs w:val="24"/>
        </w:rPr>
        <w:t>IZNOMĀTĀJS</w:t>
      </w:r>
      <w:r w:rsidRPr="008E7154">
        <w:rPr>
          <w:sz w:val="24"/>
          <w:szCs w:val="24"/>
        </w:rPr>
        <w:t xml:space="preserve"> par saviem līdzekļiem veic nepieciešamos </w:t>
      </w:r>
      <w:r w:rsidR="008E7154" w:rsidRPr="008E7154">
        <w:rPr>
          <w:sz w:val="24"/>
          <w:szCs w:val="24"/>
        </w:rPr>
        <w:t xml:space="preserve">Transportlīdzekļa </w:t>
      </w:r>
      <w:r w:rsidRPr="008E7154">
        <w:rPr>
          <w:sz w:val="24"/>
          <w:szCs w:val="24"/>
        </w:rPr>
        <w:t xml:space="preserve">remontdarbus saistībā ar nepieciešamību uzlabot </w:t>
      </w:r>
      <w:r w:rsidR="008E7154" w:rsidRPr="008E7154">
        <w:rPr>
          <w:sz w:val="24"/>
          <w:szCs w:val="24"/>
        </w:rPr>
        <w:t xml:space="preserve">Transportlīdzeklim </w:t>
      </w:r>
      <w:r w:rsidRPr="008E7154">
        <w:rPr>
          <w:sz w:val="24"/>
          <w:szCs w:val="24"/>
        </w:rPr>
        <w:t>tehnisko stāvokli, lai tas atbilstu ražotāja specifikācijām.</w:t>
      </w:r>
    </w:p>
    <w:p w:rsidR="00297122" w:rsidRPr="00024B70" w:rsidRDefault="00297122" w:rsidP="00A27A72">
      <w:pPr>
        <w:pStyle w:val="BodyText2"/>
        <w:keepNext/>
        <w:widowControl/>
        <w:numPr>
          <w:ilvl w:val="1"/>
          <w:numId w:val="32"/>
        </w:numPr>
        <w:tabs>
          <w:tab w:val="left" w:pos="1134"/>
        </w:tabs>
        <w:overflowPunct/>
        <w:autoSpaceDE/>
        <w:autoSpaceDN/>
        <w:adjustRightInd/>
        <w:spacing w:after="0" w:line="240" w:lineRule="auto"/>
        <w:ind w:left="0" w:firstLine="0"/>
        <w:jc w:val="both"/>
        <w:rPr>
          <w:sz w:val="24"/>
          <w:szCs w:val="24"/>
        </w:rPr>
      </w:pPr>
      <w:r w:rsidRPr="008E7154">
        <w:rPr>
          <w:sz w:val="24"/>
          <w:szCs w:val="24"/>
        </w:rPr>
        <w:t xml:space="preserve">Pirms </w:t>
      </w:r>
      <w:r w:rsidR="008E7154" w:rsidRPr="008E7154">
        <w:rPr>
          <w:sz w:val="24"/>
          <w:szCs w:val="24"/>
        </w:rPr>
        <w:t xml:space="preserve">Transportlīdzekļa </w:t>
      </w:r>
      <w:r w:rsidRPr="008E7154">
        <w:rPr>
          <w:sz w:val="24"/>
          <w:szCs w:val="24"/>
        </w:rPr>
        <w:t>atdošanas</w:t>
      </w:r>
      <w:r w:rsidR="008E7154" w:rsidRPr="008E7154">
        <w:rPr>
          <w:sz w:val="24"/>
          <w:szCs w:val="24"/>
        </w:rPr>
        <w:t>,</w:t>
      </w:r>
      <w:r w:rsidRPr="008E7154">
        <w:rPr>
          <w:sz w:val="24"/>
          <w:szCs w:val="24"/>
        </w:rPr>
        <w:t xml:space="preserve"> </w:t>
      </w:r>
      <w:r w:rsidR="008E7154" w:rsidRPr="008E7154">
        <w:rPr>
          <w:sz w:val="24"/>
          <w:szCs w:val="24"/>
        </w:rPr>
        <w:t>NOMNIEKAM</w:t>
      </w:r>
      <w:r w:rsidRPr="008E7154">
        <w:rPr>
          <w:sz w:val="24"/>
          <w:szCs w:val="24"/>
        </w:rPr>
        <w:t xml:space="preserve"> jānoņem visi</w:t>
      </w:r>
      <w:r w:rsidR="008E7154" w:rsidRPr="008E7154">
        <w:rPr>
          <w:sz w:val="24"/>
          <w:szCs w:val="24"/>
        </w:rPr>
        <w:t xml:space="preserve"> Transportlīdzekļa</w:t>
      </w:r>
      <w:r w:rsidRPr="008E7154">
        <w:rPr>
          <w:sz w:val="24"/>
          <w:szCs w:val="24"/>
        </w:rPr>
        <w:t xml:space="preserve"> komplektācijas un vērtības pārveidojumi un uzlabojumi (piederumi), kurus </w:t>
      </w:r>
      <w:r w:rsidR="008E7154" w:rsidRPr="008E7154">
        <w:rPr>
          <w:sz w:val="24"/>
          <w:szCs w:val="24"/>
        </w:rPr>
        <w:t>NOMNIEKS</w:t>
      </w:r>
      <w:r w:rsidRPr="008E7154">
        <w:rPr>
          <w:sz w:val="24"/>
          <w:szCs w:val="24"/>
        </w:rPr>
        <w:t xml:space="preserve"> veicis tās lietošanas laikā, ja tas nebojā</w:t>
      </w:r>
      <w:r w:rsidR="008E7154" w:rsidRPr="008E7154">
        <w:rPr>
          <w:sz w:val="24"/>
          <w:szCs w:val="24"/>
        </w:rPr>
        <w:t xml:space="preserve"> Transportlīdzekļa</w:t>
      </w:r>
      <w:r w:rsidRPr="008E7154">
        <w:rPr>
          <w:sz w:val="24"/>
          <w:szCs w:val="24"/>
        </w:rPr>
        <w:t xml:space="preserve"> tehnisko </w:t>
      </w:r>
      <w:r w:rsidRPr="00024B70">
        <w:rPr>
          <w:sz w:val="24"/>
          <w:szCs w:val="24"/>
        </w:rPr>
        <w:t xml:space="preserve">stāvokli un komplektāciju. </w:t>
      </w:r>
    </w:p>
    <w:p w:rsidR="00297122" w:rsidRPr="00024B70" w:rsidRDefault="00297122" w:rsidP="00A27A72">
      <w:pPr>
        <w:pStyle w:val="BodyText2"/>
        <w:keepNext/>
        <w:widowControl/>
        <w:numPr>
          <w:ilvl w:val="1"/>
          <w:numId w:val="32"/>
        </w:numPr>
        <w:tabs>
          <w:tab w:val="left" w:pos="1134"/>
        </w:tabs>
        <w:overflowPunct/>
        <w:autoSpaceDE/>
        <w:autoSpaceDN/>
        <w:adjustRightInd/>
        <w:spacing w:after="0" w:line="240" w:lineRule="auto"/>
        <w:ind w:left="0" w:firstLine="0"/>
        <w:jc w:val="both"/>
        <w:rPr>
          <w:sz w:val="24"/>
          <w:szCs w:val="24"/>
        </w:rPr>
      </w:pPr>
      <w:r w:rsidRPr="00024B70">
        <w:rPr>
          <w:sz w:val="24"/>
          <w:szCs w:val="24"/>
        </w:rPr>
        <w:t xml:space="preserve">Ja </w:t>
      </w:r>
      <w:r w:rsidR="008E7154" w:rsidRPr="00024B70">
        <w:rPr>
          <w:sz w:val="24"/>
          <w:szCs w:val="24"/>
        </w:rPr>
        <w:t xml:space="preserve">IZNOMĀTĀJS </w:t>
      </w:r>
      <w:r w:rsidRPr="00024B70">
        <w:rPr>
          <w:sz w:val="24"/>
          <w:szCs w:val="24"/>
        </w:rPr>
        <w:t xml:space="preserve">vienpusēji atkāpjas no Līguma, jebkuri </w:t>
      </w:r>
      <w:r w:rsidR="008E7154" w:rsidRPr="00024B70">
        <w:rPr>
          <w:sz w:val="24"/>
          <w:szCs w:val="24"/>
        </w:rPr>
        <w:t xml:space="preserve">Transportlīdzekļa </w:t>
      </w:r>
      <w:r w:rsidRPr="00024B70">
        <w:rPr>
          <w:sz w:val="24"/>
          <w:szCs w:val="24"/>
        </w:rPr>
        <w:t xml:space="preserve">uzlabojumi, ko izdarījis </w:t>
      </w:r>
      <w:r w:rsidR="008E7154" w:rsidRPr="00024B70">
        <w:rPr>
          <w:sz w:val="24"/>
          <w:szCs w:val="24"/>
        </w:rPr>
        <w:t>NOMNIEKS</w:t>
      </w:r>
      <w:r w:rsidRPr="00024B70">
        <w:rPr>
          <w:sz w:val="24"/>
          <w:szCs w:val="24"/>
        </w:rPr>
        <w:t xml:space="preserve"> bez </w:t>
      </w:r>
      <w:r w:rsidR="008E7154" w:rsidRPr="00024B70">
        <w:rPr>
          <w:sz w:val="24"/>
          <w:szCs w:val="24"/>
        </w:rPr>
        <w:t>IZNOMĀTĀJA</w:t>
      </w:r>
      <w:r w:rsidRPr="00024B70">
        <w:rPr>
          <w:sz w:val="24"/>
          <w:szCs w:val="24"/>
        </w:rPr>
        <w:t xml:space="preserve"> piekrišanas un kurus nav iespējams atdalīt no </w:t>
      </w:r>
      <w:r w:rsidR="008E7154" w:rsidRPr="00024B70">
        <w:rPr>
          <w:sz w:val="24"/>
          <w:szCs w:val="24"/>
        </w:rPr>
        <w:t xml:space="preserve">Transportlīdzekļa </w:t>
      </w:r>
      <w:r w:rsidRPr="00024B70">
        <w:rPr>
          <w:sz w:val="24"/>
          <w:szCs w:val="24"/>
        </w:rPr>
        <w:t xml:space="preserve">nenodarot kaitējumu tai, bez atlīdzības pāriet </w:t>
      </w:r>
      <w:r w:rsidR="008E7154" w:rsidRPr="00024B70">
        <w:rPr>
          <w:sz w:val="24"/>
          <w:szCs w:val="24"/>
        </w:rPr>
        <w:t>IZNOMĀTĀJA</w:t>
      </w:r>
      <w:r w:rsidRPr="00024B70">
        <w:rPr>
          <w:sz w:val="24"/>
          <w:szCs w:val="24"/>
        </w:rPr>
        <w:t xml:space="preserve"> īpašumā. </w:t>
      </w:r>
      <w:r w:rsidR="008E7154" w:rsidRPr="00024B70">
        <w:rPr>
          <w:sz w:val="24"/>
          <w:szCs w:val="24"/>
        </w:rPr>
        <w:t xml:space="preserve">IZNOMĀTĀJS </w:t>
      </w:r>
      <w:r w:rsidRPr="00024B70">
        <w:rPr>
          <w:sz w:val="24"/>
          <w:szCs w:val="24"/>
        </w:rPr>
        <w:t xml:space="preserve">ir tiesīgs atteikties no minētajiem uzlabojumiem un pieprasīt </w:t>
      </w:r>
      <w:r w:rsidR="008E7154" w:rsidRPr="00024B70">
        <w:rPr>
          <w:sz w:val="24"/>
          <w:szCs w:val="24"/>
        </w:rPr>
        <w:t>NOMNIEKAM</w:t>
      </w:r>
      <w:r w:rsidRPr="00024B70">
        <w:rPr>
          <w:sz w:val="24"/>
          <w:szCs w:val="24"/>
        </w:rPr>
        <w:t xml:space="preserve"> tos atdalīt no</w:t>
      </w:r>
      <w:r w:rsidR="008E7154" w:rsidRPr="00024B70">
        <w:rPr>
          <w:sz w:val="24"/>
          <w:szCs w:val="24"/>
        </w:rPr>
        <w:t xml:space="preserve"> Transportlīdzekļa</w:t>
      </w:r>
      <w:r w:rsidRPr="00024B70">
        <w:rPr>
          <w:sz w:val="24"/>
          <w:szCs w:val="24"/>
        </w:rPr>
        <w:t xml:space="preserve">. Tādā gadījumā jebkuri iespējamie izdevumi jāsedz </w:t>
      </w:r>
      <w:r w:rsidR="00024B70" w:rsidRPr="00024B70">
        <w:rPr>
          <w:sz w:val="24"/>
          <w:szCs w:val="24"/>
        </w:rPr>
        <w:t>NOMNIEKAM</w:t>
      </w:r>
      <w:r w:rsidRPr="00024B70">
        <w:rPr>
          <w:sz w:val="24"/>
          <w:szCs w:val="24"/>
        </w:rPr>
        <w:t>.</w:t>
      </w:r>
    </w:p>
    <w:p w:rsidR="00297122" w:rsidRPr="00024B70" w:rsidRDefault="00297122" w:rsidP="00A27A72">
      <w:pPr>
        <w:pStyle w:val="BodyText2"/>
        <w:keepNext/>
        <w:widowControl/>
        <w:numPr>
          <w:ilvl w:val="1"/>
          <w:numId w:val="32"/>
        </w:numPr>
        <w:tabs>
          <w:tab w:val="left" w:pos="1276"/>
        </w:tabs>
        <w:overflowPunct/>
        <w:autoSpaceDE/>
        <w:autoSpaceDN/>
        <w:adjustRightInd/>
        <w:spacing w:after="0" w:line="240" w:lineRule="auto"/>
        <w:ind w:left="0" w:firstLine="0"/>
        <w:jc w:val="both"/>
        <w:rPr>
          <w:sz w:val="24"/>
          <w:szCs w:val="24"/>
        </w:rPr>
      </w:pPr>
      <w:r w:rsidRPr="00024B70">
        <w:rPr>
          <w:sz w:val="24"/>
          <w:szCs w:val="24"/>
        </w:rPr>
        <w:t xml:space="preserve">Atdošanas termiņā </w:t>
      </w:r>
      <w:r w:rsidR="00024B70" w:rsidRPr="00024B70">
        <w:rPr>
          <w:sz w:val="24"/>
          <w:szCs w:val="24"/>
        </w:rPr>
        <w:t>NOMNIEKS</w:t>
      </w:r>
      <w:r w:rsidRPr="00024B70">
        <w:rPr>
          <w:sz w:val="24"/>
          <w:szCs w:val="24"/>
        </w:rPr>
        <w:t xml:space="preserve"> nodod </w:t>
      </w:r>
      <w:r w:rsidR="00024B70" w:rsidRPr="00024B70">
        <w:rPr>
          <w:sz w:val="24"/>
          <w:szCs w:val="24"/>
        </w:rPr>
        <w:t xml:space="preserve">Transportlīdzeklim IZNOMĀTĀJA </w:t>
      </w:r>
      <w:r w:rsidRPr="00024B70">
        <w:rPr>
          <w:sz w:val="24"/>
          <w:szCs w:val="24"/>
        </w:rPr>
        <w:t xml:space="preserve">norādītai personai </w:t>
      </w:r>
      <w:r w:rsidR="00024B70" w:rsidRPr="00024B70">
        <w:rPr>
          <w:sz w:val="24"/>
          <w:szCs w:val="24"/>
        </w:rPr>
        <w:t>Jelgavas ielā 4a</w:t>
      </w:r>
      <w:r w:rsidRPr="00024B70">
        <w:rPr>
          <w:sz w:val="24"/>
          <w:szCs w:val="24"/>
        </w:rPr>
        <w:t xml:space="preserve">, </w:t>
      </w:r>
      <w:r w:rsidR="00024B70" w:rsidRPr="00024B70">
        <w:rPr>
          <w:sz w:val="24"/>
          <w:szCs w:val="24"/>
        </w:rPr>
        <w:t>Kandavā</w:t>
      </w:r>
      <w:r w:rsidRPr="00024B70">
        <w:rPr>
          <w:sz w:val="24"/>
          <w:szCs w:val="24"/>
        </w:rPr>
        <w:t xml:space="preserve">. Nododot </w:t>
      </w:r>
      <w:r w:rsidR="00024B70" w:rsidRPr="00024B70">
        <w:rPr>
          <w:sz w:val="24"/>
          <w:szCs w:val="24"/>
        </w:rPr>
        <w:t xml:space="preserve">Transportlīdzekli </w:t>
      </w:r>
      <w:r w:rsidRPr="00024B70">
        <w:rPr>
          <w:sz w:val="24"/>
          <w:szCs w:val="24"/>
        </w:rPr>
        <w:t xml:space="preserve">tiek sastādīts akts, kas apliecina </w:t>
      </w:r>
      <w:r w:rsidR="00024B70" w:rsidRPr="00024B70">
        <w:rPr>
          <w:sz w:val="24"/>
          <w:szCs w:val="24"/>
        </w:rPr>
        <w:t>Transportlīdzek</w:t>
      </w:r>
      <w:r w:rsidR="00024B70">
        <w:rPr>
          <w:sz w:val="24"/>
          <w:szCs w:val="24"/>
        </w:rPr>
        <w:t>ļa</w:t>
      </w:r>
      <w:r w:rsidR="00024B70" w:rsidRPr="00024B70">
        <w:rPr>
          <w:sz w:val="24"/>
          <w:szCs w:val="24"/>
        </w:rPr>
        <w:t xml:space="preserve"> </w:t>
      </w:r>
      <w:r w:rsidRPr="00024B70">
        <w:rPr>
          <w:sz w:val="24"/>
          <w:szCs w:val="24"/>
        </w:rPr>
        <w:t>nodošanu</w:t>
      </w:r>
      <w:r w:rsidR="00024B70" w:rsidRPr="00024B70">
        <w:rPr>
          <w:sz w:val="24"/>
          <w:szCs w:val="24"/>
        </w:rPr>
        <w:t xml:space="preserve"> IZNOMĀTĀJAM</w:t>
      </w:r>
      <w:r w:rsidRPr="00024B70">
        <w:rPr>
          <w:sz w:val="24"/>
          <w:szCs w:val="24"/>
        </w:rPr>
        <w:t xml:space="preserve">. Parakstot aktu, </w:t>
      </w:r>
      <w:r w:rsidR="00024B70" w:rsidRPr="00024B70">
        <w:rPr>
          <w:sz w:val="24"/>
          <w:szCs w:val="24"/>
        </w:rPr>
        <w:t>Līdzēji</w:t>
      </w:r>
      <w:r w:rsidRPr="00024B70">
        <w:rPr>
          <w:sz w:val="24"/>
          <w:szCs w:val="24"/>
        </w:rPr>
        <w:t xml:space="preserve"> apstiprina, ka </w:t>
      </w:r>
      <w:r w:rsidR="00024B70" w:rsidRPr="00024B70">
        <w:rPr>
          <w:sz w:val="24"/>
          <w:szCs w:val="24"/>
        </w:rPr>
        <w:t>Transportlīdzek</w:t>
      </w:r>
      <w:r w:rsidR="00024B70">
        <w:rPr>
          <w:sz w:val="24"/>
          <w:szCs w:val="24"/>
        </w:rPr>
        <w:t>ļa</w:t>
      </w:r>
      <w:r w:rsidR="00024B70" w:rsidRPr="00024B70">
        <w:rPr>
          <w:sz w:val="24"/>
          <w:szCs w:val="24"/>
        </w:rPr>
        <w:t xml:space="preserve"> </w:t>
      </w:r>
      <w:r w:rsidRPr="00024B70">
        <w:rPr>
          <w:sz w:val="24"/>
          <w:szCs w:val="24"/>
        </w:rPr>
        <w:t xml:space="preserve">tehniskais stāvoklis atbilst Līguma nosacījumiem un izslēdz jebkuras iespējamās prasības attiecībā uz </w:t>
      </w:r>
      <w:r w:rsidR="00024B70" w:rsidRPr="00024B70">
        <w:rPr>
          <w:sz w:val="24"/>
          <w:szCs w:val="24"/>
        </w:rPr>
        <w:t>Transportlīdzek</w:t>
      </w:r>
      <w:r w:rsidR="00024B70">
        <w:rPr>
          <w:sz w:val="24"/>
          <w:szCs w:val="24"/>
        </w:rPr>
        <w:t>ļa</w:t>
      </w:r>
      <w:r w:rsidR="00024B70" w:rsidRPr="00024B70">
        <w:rPr>
          <w:sz w:val="24"/>
          <w:szCs w:val="24"/>
        </w:rPr>
        <w:t xml:space="preserve"> </w:t>
      </w:r>
      <w:r w:rsidRPr="00024B70">
        <w:rPr>
          <w:sz w:val="24"/>
          <w:szCs w:val="24"/>
        </w:rPr>
        <w:t xml:space="preserve">komplektācijas bojājumiem, lietošanas spējas vai pareizas darbības trūkumiem. </w:t>
      </w:r>
    </w:p>
    <w:p w:rsidR="00297122" w:rsidRPr="00786A90" w:rsidRDefault="00024B70" w:rsidP="00A27A72">
      <w:pPr>
        <w:pStyle w:val="BodyText2"/>
        <w:keepNext/>
        <w:widowControl/>
        <w:numPr>
          <w:ilvl w:val="1"/>
          <w:numId w:val="32"/>
        </w:numPr>
        <w:tabs>
          <w:tab w:val="left" w:pos="1276"/>
        </w:tabs>
        <w:overflowPunct/>
        <w:autoSpaceDE/>
        <w:autoSpaceDN/>
        <w:adjustRightInd/>
        <w:spacing w:after="0" w:line="240" w:lineRule="auto"/>
        <w:ind w:left="0" w:firstLine="0"/>
        <w:jc w:val="both"/>
        <w:rPr>
          <w:rStyle w:val="BodyText3Char"/>
          <w:sz w:val="24"/>
          <w:szCs w:val="24"/>
          <w:lang w:val="lv-LV"/>
        </w:rPr>
      </w:pPr>
      <w:r w:rsidRPr="00024B70">
        <w:rPr>
          <w:rStyle w:val="c112"/>
          <w:color w:val="000000"/>
          <w:sz w:val="24"/>
          <w:szCs w:val="24"/>
        </w:rPr>
        <w:t xml:space="preserve">IZNOMĀTĀJA </w:t>
      </w:r>
      <w:r w:rsidR="00297122" w:rsidRPr="00024B70">
        <w:rPr>
          <w:rStyle w:val="c112"/>
          <w:color w:val="000000"/>
          <w:sz w:val="24"/>
          <w:szCs w:val="24"/>
        </w:rPr>
        <w:t xml:space="preserve">norādītai personai ir pienākums veikt </w:t>
      </w:r>
      <w:r w:rsidRPr="00024B70">
        <w:rPr>
          <w:sz w:val="24"/>
          <w:szCs w:val="24"/>
        </w:rPr>
        <w:t>Transportlīdzeklim</w:t>
      </w:r>
      <w:r w:rsidRPr="00024B70">
        <w:rPr>
          <w:rStyle w:val="c112"/>
          <w:color w:val="000000"/>
          <w:sz w:val="24"/>
          <w:szCs w:val="24"/>
        </w:rPr>
        <w:t xml:space="preserve"> </w:t>
      </w:r>
      <w:r w:rsidR="00297122" w:rsidRPr="00024B70">
        <w:rPr>
          <w:rStyle w:val="c112"/>
          <w:color w:val="000000"/>
          <w:sz w:val="24"/>
          <w:szCs w:val="24"/>
        </w:rPr>
        <w:t>tūlītēju pārbaudi</w:t>
      </w:r>
      <w:r w:rsidR="00297122" w:rsidRPr="00024B70">
        <w:rPr>
          <w:rStyle w:val="c115"/>
          <w:color w:val="000000"/>
          <w:sz w:val="24"/>
          <w:szCs w:val="24"/>
        </w:rPr>
        <w:t>.</w:t>
      </w:r>
      <w:r w:rsidR="00297122" w:rsidRPr="00024B70">
        <w:rPr>
          <w:rStyle w:val="BodyText3Char"/>
          <w:sz w:val="24"/>
          <w:szCs w:val="24"/>
          <w:lang w:val="lv-LV"/>
        </w:rPr>
        <w:t xml:space="preserve"> Ja </w:t>
      </w:r>
      <w:r w:rsidRPr="00024B70">
        <w:rPr>
          <w:rStyle w:val="BodyText3Char"/>
          <w:sz w:val="24"/>
          <w:szCs w:val="24"/>
          <w:lang w:val="lv-LV"/>
        </w:rPr>
        <w:t>IZNOMĀTĀJA</w:t>
      </w:r>
      <w:r w:rsidR="00297122" w:rsidRPr="00024B70">
        <w:rPr>
          <w:rStyle w:val="BodyText3Char"/>
          <w:sz w:val="24"/>
          <w:szCs w:val="24"/>
          <w:lang w:val="lv-LV"/>
        </w:rPr>
        <w:t xml:space="preserve"> norādītā persona atsakās pieņemt</w:t>
      </w:r>
      <w:r w:rsidRPr="00024B70">
        <w:rPr>
          <w:rStyle w:val="BodyText3Char"/>
          <w:sz w:val="24"/>
          <w:szCs w:val="24"/>
          <w:lang w:val="lv-LV"/>
        </w:rPr>
        <w:t xml:space="preserve"> </w:t>
      </w:r>
      <w:r w:rsidRPr="00944E96">
        <w:rPr>
          <w:sz w:val="24"/>
          <w:szCs w:val="24"/>
          <w:lang w:val="lv-LV"/>
        </w:rPr>
        <w:t>Transportlīdzekli</w:t>
      </w:r>
      <w:r w:rsidR="00297122" w:rsidRPr="00024B70">
        <w:rPr>
          <w:rStyle w:val="BodyText3Char"/>
          <w:sz w:val="24"/>
          <w:szCs w:val="24"/>
          <w:lang w:val="lv-LV"/>
        </w:rPr>
        <w:t xml:space="preserve">, norādot uz tehniskā stāvokļa un ekspluatācijas īpašību trūkumiem, </w:t>
      </w:r>
      <w:r w:rsidR="00297122" w:rsidRPr="00944E96">
        <w:rPr>
          <w:sz w:val="24"/>
          <w:szCs w:val="24"/>
          <w:lang w:val="lv-LV"/>
        </w:rPr>
        <w:t>kuri nav radušies  nolietojuma rezultātā,</w:t>
      </w:r>
      <w:r w:rsidR="00297122" w:rsidRPr="00786A90">
        <w:rPr>
          <w:rStyle w:val="CharChar1"/>
          <w:rFonts w:ascii="Times New Roman" w:hAnsi="Times New Roman" w:cs="Times New Roman"/>
          <w:b/>
          <w:sz w:val="24"/>
          <w:szCs w:val="24"/>
        </w:rPr>
        <w:t xml:space="preserve"> </w:t>
      </w:r>
      <w:r w:rsidR="00297122" w:rsidRPr="00786A90">
        <w:rPr>
          <w:rStyle w:val="CharChar1"/>
          <w:rFonts w:ascii="Times New Roman" w:hAnsi="Times New Roman" w:cs="Times New Roman"/>
          <w:sz w:val="24"/>
          <w:szCs w:val="24"/>
        </w:rPr>
        <w:t>5 (piecu) darba dienu</w:t>
      </w:r>
      <w:r w:rsidR="00297122" w:rsidRPr="00024B70">
        <w:rPr>
          <w:rStyle w:val="CharChar1"/>
          <w:b/>
          <w:sz w:val="24"/>
          <w:szCs w:val="24"/>
        </w:rPr>
        <w:t xml:space="preserve"> </w:t>
      </w:r>
      <w:r w:rsidR="00297122" w:rsidRPr="00024B70">
        <w:rPr>
          <w:rStyle w:val="BodyText3Char"/>
          <w:sz w:val="24"/>
          <w:szCs w:val="24"/>
          <w:lang w:val="lv-LV"/>
        </w:rPr>
        <w:t xml:space="preserve">laikā no atdošanas termiņa </w:t>
      </w:r>
      <w:r w:rsidRPr="00024B70">
        <w:rPr>
          <w:rStyle w:val="BodyText3Char"/>
          <w:sz w:val="24"/>
          <w:szCs w:val="24"/>
          <w:lang w:val="lv-LV"/>
        </w:rPr>
        <w:t>IZNOMĀTĀJA</w:t>
      </w:r>
      <w:r w:rsidR="00297122" w:rsidRPr="00024B70">
        <w:rPr>
          <w:rStyle w:val="BodyText3Char"/>
          <w:sz w:val="24"/>
          <w:szCs w:val="24"/>
          <w:lang w:val="lv-LV"/>
        </w:rPr>
        <w:t xml:space="preserve"> norādītā persona sagatavo attiecīgu paziņojumu, kurā norāda </w:t>
      </w:r>
      <w:r w:rsidRPr="00944E96">
        <w:rPr>
          <w:sz w:val="24"/>
          <w:szCs w:val="24"/>
          <w:lang w:val="lv-LV"/>
        </w:rPr>
        <w:t>Transportlīdzek</w:t>
      </w:r>
      <w:r w:rsidR="00786A90" w:rsidRPr="00944E96">
        <w:rPr>
          <w:sz w:val="24"/>
          <w:szCs w:val="24"/>
          <w:lang w:val="lv-LV"/>
        </w:rPr>
        <w:t>ļa</w:t>
      </w:r>
      <w:r w:rsidRPr="00024B70">
        <w:rPr>
          <w:rStyle w:val="BodyText3Char"/>
          <w:sz w:val="24"/>
          <w:szCs w:val="24"/>
          <w:lang w:val="lv-LV"/>
        </w:rPr>
        <w:t xml:space="preserve"> </w:t>
      </w:r>
      <w:r w:rsidR="00297122" w:rsidRPr="00024B70">
        <w:rPr>
          <w:rStyle w:val="BodyText3Char"/>
          <w:sz w:val="24"/>
          <w:szCs w:val="24"/>
          <w:lang w:val="lv-LV"/>
        </w:rPr>
        <w:t xml:space="preserve">tehniskā stāvokļa, izskata un ekspluatācijas īpašību defektus un trūkumus. </w:t>
      </w:r>
      <w:r w:rsidRPr="00024B70">
        <w:rPr>
          <w:rStyle w:val="BodyText3Char"/>
          <w:sz w:val="24"/>
          <w:szCs w:val="24"/>
          <w:lang w:val="lv-LV"/>
        </w:rPr>
        <w:t>NOMNIEKAM</w:t>
      </w:r>
      <w:r w:rsidR="00297122" w:rsidRPr="00024B70">
        <w:rPr>
          <w:rStyle w:val="BodyText3Char"/>
          <w:sz w:val="24"/>
          <w:szCs w:val="24"/>
          <w:lang w:val="lv-LV"/>
        </w:rPr>
        <w:t xml:space="preserve"> jāsedz visi izdevumi saistībā ar </w:t>
      </w:r>
      <w:r w:rsidRPr="00944E96">
        <w:rPr>
          <w:sz w:val="24"/>
          <w:szCs w:val="24"/>
          <w:lang w:val="lv-LV"/>
        </w:rPr>
        <w:t>Transportlīdzek</w:t>
      </w:r>
      <w:r w:rsidR="00786A90" w:rsidRPr="00944E96">
        <w:rPr>
          <w:sz w:val="24"/>
          <w:szCs w:val="24"/>
          <w:lang w:val="lv-LV"/>
        </w:rPr>
        <w:t>ļa</w:t>
      </w:r>
      <w:r w:rsidRPr="00024B70">
        <w:rPr>
          <w:rStyle w:val="BodyText3Char"/>
          <w:sz w:val="24"/>
          <w:szCs w:val="24"/>
          <w:lang w:val="lv-LV"/>
        </w:rPr>
        <w:t xml:space="preserve"> </w:t>
      </w:r>
      <w:r w:rsidR="00297122" w:rsidRPr="00024B70">
        <w:rPr>
          <w:rStyle w:val="BodyText3Char"/>
          <w:sz w:val="24"/>
          <w:szCs w:val="24"/>
          <w:lang w:val="lv-LV"/>
        </w:rPr>
        <w:t>veiktajiem remontdarbiem vai jāatjauno</w:t>
      </w:r>
      <w:r w:rsidRPr="00944E96">
        <w:rPr>
          <w:sz w:val="24"/>
          <w:szCs w:val="24"/>
          <w:lang w:val="lv-LV"/>
        </w:rPr>
        <w:t xml:space="preserve"> Transportlīdzekli</w:t>
      </w:r>
      <w:r w:rsidR="00786A90" w:rsidRPr="00944E96">
        <w:rPr>
          <w:sz w:val="24"/>
          <w:szCs w:val="24"/>
          <w:lang w:val="lv-LV"/>
        </w:rPr>
        <w:t>s</w:t>
      </w:r>
      <w:r w:rsidR="00297122" w:rsidRPr="00024B70">
        <w:rPr>
          <w:rStyle w:val="BodyText3Char"/>
          <w:sz w:val="24"/>
          <w:szCs w:val="24"/>
          <w:lang w:val="lv-LV"/>
        </w:rPr>
        <w:t xml:space="preserve"> tā, lai tas atbilstu ražotāja specifikācijām. Par attiecīgajiem termiņiem un kārtību</w:t>
      </w:r>
      <w:r w:rsidRPr="00024B70">
        <w:rPr>
          <w:rStyle w:val="BodyText3Char"/>
          <w:sz w:val="24"/>
          <w:szCs w:val="24"/>
          <w:lang w:val="lv-LV"/>
        </w:rPr>
        <w:t xml:space="preserve"> Līdzēji</w:t>
      </w:r>
      <w:r w:rsidR="00297122" w:rsidRPr="00024B70">
        <w:rPr>
          <w:rStyle w:val="BodyText3Char"/>
          <w:sz w:val="24"/>
          <w:szCs w:val="24"/>
          <w:lang w:val="lv-LV"/>
        </w:rPr>
        <w:t xml:space="preserve"> savstarpēji vienojās</w:t>
      </w:r>
      <w:r w:rsidR="00786A90">
        <w:rPr>
          <w:rStyle w:val="BodyText3Char"/>
          <w:sz w:val="24"/>
          <w:szCs w:val="24"/>
          <w:lang w:val="lv-LV"/>
        </w:rPr>
        <w:t xml:space="preserve"> </w:t>
      </w:r>
      <w:r w:rsidR="00786A90" w:rsidRPr="00786A90">
        <w:rPr>
          <w:rStyle w:val="BodyText3Char"/>
          <w:sz w:val="24"/>
          <w:szCs w:val="24"/>
          <w:lang w:val="lv-LV"/>
        </w:rPr>
        <w:t>rakstiski.</w:t>
      </w:r>
    </w:p>
    <w:p w:rsidR="00297122" w:rsidRPr="00786A90" w:rsidRDefault="00297122" w:rsidP="00A27A72">
      <w:pPr>
        <w:pStyle w:val="BodyText2"/>
        <w:keepNext/>
        <w:widowControl/>
        <w:numPr>
          <w:ilvl w:val="1"/>
          <w:numId w:val="32"/>
        </w:numPr>
        <w:tabs>
          <w:tab w:val="left" w:pos="1276"/>
        </w:tabs>
        <w:overflowPunct/>
        <w:autoSpaceDE/>
        <w:autoSpaceDN/>
        <w:adjustRightInd/>
        <w:spacing w:after="0" w:line="240" w:lineRule="auto"/>
        <w:ind w:left="0" w:firstLine="0"/>
        <w:jc w:val="both"/>
        <w:rPr>
          <w:sz w:val="24"/>
          <w:szCs w:val="24"/>
        </w:rPr>
      </w:pPr>
      <w:r w:rsidRPr="00944E96">
        <w:rPr>
          <w:sz w:val="24"/>
          <w:szCs w:val="24"/>
          <w:lang w:val="lv-LV"/>
        </w:rPr>
        <w:t xml:space="preserve">Ja </w:t>
      </w:r>
      <w:r w:rsidR="00786A90" w:rsidRPr="00944E96">
        <w:rPr>
          <w:sz w:val="24"/>
          <w:szCs w:val="24"/>
          <w:lang w:val="lv-LV"/>
        </w:rPr>
        <w:t>NOMNIEKA</w:t>
      </w:r>
      <w:r w:rsidRPr="00944E96">
        <w:rPr>
          <w:sz w:val="24"/>
          <w:szCs w:val="24"/>
          <w:lang w:val="lv-LV"/>
        </w:rPr>
        <w:t xml:space="preserve"> pārstāvis nepiekrīt</w:t>
      </w:r>
      <w:r w:rsidR="00786A90" w:rsidRPr="00944E96">
        <w:rPr>
          <w:sz w:val="24"/>
          <w:szCs w:val="24"/>
          <w:lang w:val="lv-LV"/>
        </w:rPr>
        <w:t xml:space="preserve"> IZNOMĀTĀJA </w:t>
      </w:r>
      <w:r w:rsidRPr="00944E96">
        <w:rPr>
          <w:sz w:val="24"/>
          <w:szCs w:val="24"/>
          <w:lang w:val="lv-LV"/>
        </w:rPr>
        <w:t xml:space="preserve">norādītās personas paziņojumam par </w:t>
      </w:r>
      <w:r w:rsidR="00786A90" w:rsidRPr="00944E96">
        <w:rPr>
          <w:sz w:val="24"/>
          <w:szCs w:val="24"/>
          <w:lang w:val="lv-LV"/>
        </w:rPr>
        <w:t>konstatētajiem Transportlīdzekļa</w:t>
      </w:r>
      <w:r w:rsidR="00786A90" w:rsidRPr="00944E96">
        <w:rPr>
          <w:lang w:val="lv-LV"/>
        </w:rPr>
        <w:t xml:space="preserve"> </w:t>
      </w:r>
      <w:r w:rsidRPr="00944E96">
        <w:rPr>
          <w:sz w:val="24"/>
          <w:szCs w:val="24"/>
          <w:lang w:val="lv-LV"/>
        </w:rPr>
        <w:t xml:space="preserve">trūkumiem, </w:t>
      </w:r>
      <w:r w:rsidR="00786A90" w:rsidRPr="00944E96">
        <w:rPr>
          <w:sz w:val="24"/>
          <w:szCs w:val="24"/>
          <w:lang w:val="lv-LV"/>
        </w:rPr>
        <w:t>NOMNIEKAM</w:t>
      </w:r>
      <w:r w:rsidRPr="00944E96">
        <w:rPr>
          <w:sz w:val="24"/>
          <w:szCs w:val="24"/>
          <w:lang w:val="lv-LV"/>
        </w:rPr>
        <w:t xml:space="preserve"> ir tiesības organizēt neatkarīgu ekspertīzi, kurā pierāda tehniskā stāvokļa un ekspluatācijas īpašību atbilstību Līguma noteikumiem. Neatkarīgas ekspertīzes sabiedrības pārstāvis (pārstāvji) sagatavo ekspertu novērtējumu par </w:t>
      </w:r>
      <w:r w:rsidR="00786A90" w:rsidRPr="00944E96">
        <w:rPr>
          <w:sz w:val="24"/>
          <w:szCs w:val="24"/>
          <w:lang w:val="lv-LV"/>
        </w:rPr>
        <w:t>Transportlīdzekļa</w:t>
      </w:r>
      <w:r w:rsidR="00786A90" w:rsidRPr="00944E96">
        <w:rPr>
          <w:lang w:val="lv-LV"/>
        </w:rPr>
        <w:t xml:space="preserve"> </w:t>
      </w:r>
      <w:r w:rsidRPr="00944E96">
        <w:rPr>
          <w:sz w:val="24"/>
          <w:szCs w:val="24"/>
          <w:lang w:val="lv-LV"/>
        </w:rPr>
        <w:t xml:space="preserve">tehnisko stāvokli. </w:t>
      </w:r>
      <w:r w:rsidRPr="00786A90">
        <w:rPr>
          <w:sz w:val="24"/>
          <w:szCs w:val="24"/>
        </w:rPr>
        <w:t xml:space="preserve">Ekspertu novērtējuma lēmumi </w:t>
      </w:r>
      <w:r w:rsidR="00786A90">
        <w:rPr>
          <w:sz w:val="24"/>
          <w:szCs w:val="24"/>
        </w:rPr>
        <w:t xml:space="preserve">Līdzējiem </w:t>
      </w:r>
      <w:r w:rsidRPr="00786A90">
        <w:rPr>
          <w:sz w:val="24"/>
          <w:szCs w:val="24"/>
        </w:rPr>
        <w:t>ir galīgi un saistoši.</w:t>
      </w:r>
    </w:p>
    <w:p w:rsidR="008840EF" w:rsidRDefault="00297122" w:rsidP="00A27A72">
      <w:pPr>
        <w:pStyle w:val="BodyText2"/>
        <w:keepNext/>
        <w:widowControl/>
        <w:numPr>
          <w:ilvl w:val="1"/>
          <w:numId w:val="32"/>
        </w:numPr>
        <w:tabs>
          <w:tab w:val="left" w:pos="1276"/>
        </w:tabs>
        <w:overflowPunct/>
        <w:autoSpaceDE/>
        <w:autoSpaceDN/>
        <w:adjustRightInd/>
        <w:spacing w:after="0" w:line="240" w:lineRule="auto"/>
        <w:ind w:left="0" w:firstLine="0"/>
        <w:jc w:val="both"/>
        <w:rPr>
          <w:sz w:val="24"/>
          <w:szCs w:val="24"/>
        </w:rPr>
      </w:pPr>
      <w:r w:rsidRPr="00786A90">
        <w:rPr>
          <w:sz w:val="24"/>
          <w:szCs w:val="24"/>
        </w:rPr>
        <w:t xml:space="preserve">Ja ekspertu novērtējuma rezultāti pierāda </w:t>
      </w:r>
      <w:r w:rsidR="00786A90" w:rsidRPr="00786A90">
        <w:rPr>
          <w:sz w:val="24"/>
          <w:szCs w:val="24"/>
        </w:rPr>
        <w:t>IZNOMĀTĀJA</w:t>
      </w:r>
      <w:r w:rsidRPr="00786A90">
        <w:rPr>
          <w:sz w:val="24"/>
          <w:szCs w:val="24"/>
        </w:rPr>
        <w:t xml:space="preserve"> norādītās personas prasību un paziņojumu nepamatotību, </w:t>
      </w:r>
      <w:r w:rsidR="00786A90" w:rsidRPr="00786A90">
        <w:rPr>
          <w:sz w:val="24"/>
          <w:szCs w:val="24"/>
        </w:rPr>
        <w:t>IZNOMĀTĀJS</w:t>
      </w:r>
      <w:r w:rsidRPr="00786A90">
        <w:rPr>
          <w:sz w:val="24"/>
          <w:szCs w:val="24"/>
        </w:rPr>
        <w:t xml:space="preserve"> sedz ar ekspertīzi saistītās izmaksas. Ja ekspertu novērtējuma rezultātā ir pierādīta </w:t>
      </w:r>
      <w:r w:rsidR="00786A90" w:rsidRPr="00786A90">
        <w:rPr>
          <w:sz w:val="24"/>
          <w:szCs w:val="24"/>
        </w:rPr>
        <w:t>Transportlīdzek</w:t>
      </w:r>
      <w:r w:rsidR="00786A90">
        <w:rPr>
          <w:sz w:val="24"/>
          <w:szCs w:val="24"/>
        </w:rPr>
        <w:t xml:space="preserve">ļa </w:t>
      </w:r>
      <w:r w:rsidRPr="00786A90">
        <w:rPr>
          <w:sz w:val="24"/>
          <w:szCs w:val="24"/>
        </w:rPr>
        <w:t>neatbilstība Līguma noteikumiem,</w:t>
      </w:r>
      <w:r w:rsidR="00786A90" w:rsidRPr="00786A90">
        <w:rPr>
          <w:sz w:val="24"/>
          <w:szCs w:val="24"/>
        </w:rPr>
        <w:t xml:space="preserve"> NOMNIEKS </w:t>
      </w:r>
      <w:r w:rsidRPr="00786A90">
        <w:rPr>
          <w:sz w:val="24"/>
          <w:szCs w:val="24"/>
        </w:rPr>
        <w:t>sedz visas ar ekspertīzi saistītās izmaksas un rīkojas saskaņā ar Līguma prasībām.</w:t>
      </w:r>
    </w:p>
    <w:p w:rsidR="00F36106" w:rsidRPr="008840EF" w:rsidRDefault="00F36106" w:rsidP="00F36106">
      <w:pPr>
        <w:widowControl/>
        <w:overflowPunct/>
        <w:autoSpaceDE/>
        <w:autoSpaceDN/>
        <w:adjustRightInd/>
        <w:rPr>
          <w:sz w:val="24"/>
          <w:szCs w:val="24"/>
        </w:rPr>
      </w:pPr>
    </w:p>
    <w:p w:rsidR="00F36106" w:rsidRDefault="00F36106" w:rsidP="00FF3A9B">
      <w:pPr>
        <w:pStyle w:val="ListParagraph"/>
        <w:widowControl/>
        <w:numPr>
          <w:ilvl w:val="0"/>
          <w:numId w:val="32"/>
        </w:numPr>
        <w:overflowPunct/>
        <w:autoSpaceDE/>
        <w:autoSpaceDN/>
        <w:adjustRightInd/>
        <w:jc w:val="center"/>
        <w:rPr>
          <w:b/>
          <w:sz w:val="24"/>
          <w:szCs w:val="24"/>
        </w:rPr>
      </w:pPr>
      <w:r w:rsidRPr="00387487">
        <w:rPr>
          <w:b/>
          <w:sz w:val="24"/>
          <w:szCs w:val="24"/>
        </w:rPr>
        <w:lastRenderedPageBreak/>
        <w:t>Līguma grozīšana un izbeigšana</w:t>
      </w:r>
    </w:p>
    <w:p w:rsidR="008840EF" w:rsidRPr="00CE2B03" w:rsidRDefault="008840EF" w:rsidP="00FF3A9B">
      <w:pPr>
        <w:pStyle w:val="ListNumber2"/>
        <w:widowControl/>
        <w:numPr>
          <w:ilvl w:val="1"/>
          <w:numId w:val="32"/>
        </w:numPr>
        <w:tabs>
          <w:tab w:val="left" w:pos="1134"/>
        </w:tabs>
        <w:overflowPunct/>
        <w:autoSpaceDE/>
        <w:autoSpaceDN/>
        <w:adjustRightInd/>
        <w:spacing w:before="20" w:after="20"/>
        <w:ind w:left="0" w:firstLine="0"/>
        <w:contextualSpacing w:val="0"/>
        <w:jc w:val="both"/>
        <w:rPr>
          <w:sz w:val="24"/>
          <w:szCs w:val="24"/>
          <w:lang w:val="lv-LV"/>
        </w:rPr>
      </w:pPr>
      <w:r w:rsidRPr="00CE2B03">
        <w:rPr>
          <w:sz w:val="24"/>
          <w:szCs w:val="24"/>
          <w:lang w:val="lv-LV"/>
        </w:rPr>
        <w:t>IZNOMĀTĀJS ir tiesīgs izbeigt Līguma darbību pirms termiņa, 1 (vienu) mēnesi iepriekš rakstveidā brīdinot NOMNIEKU, ja:</w:t>
      </w:r>
    </w:p>
    <w:p w:rsidR="008840EF" w:rsidRPr="00CE2B03" w:rsidRDefault="00B01C8B" w:rsidP="00FF3A9B">
      <w:pPr>
        <w:pStyle w:val="ListNumber2"/>
        <w:widowControl/>
        <w:numPr>
          <w:ilvl w:val="2"/>
          <w:numId w:val="32"/>
        </w:numPr>
        <w:overflowPunct/>
        <w:autoSpaceDE/>
        <w:autoSpaceDN/>
        <w:adjustRightInd/>
        <w:spacing w:before="20" w:after="20"/>
        <w:ind w:left="426" w:firstLine="0"/>
        <w:contextualSpacing w:val="0"/>
        <w:jc w:val="both"/>
        <w:rPr>
          <w:sz w:val="24"/>
          <w:szCs w:val="24"/>
          <w:lang w:val="lv-LV"/>
        </w:rPr>
      </w:pPr>
      <w:r w:rsidRPr="00CE2B03">
        <w:rPr>
          <w:sz w:val="24"/>
          <w:szCs w:val="24"/>
          <w:lang w:val="lv-LV"/>
        </w:rPr>
        <w:t>NOMNIEKS</w:t>
      </w:r>
      <w:r w:rsidR="008840EF" w:rsidRPr="00CE2B03">
        <w:rPr>
          <w:sz w:val="24"/>
          <w:szCs w:val="24"/>
          <w:lang w:val="lv-LV"/>
        </w:rPr>
        <w:t xml:space="preserve"> ir apzināti sniedzis nepilnīgas vai nepareizas ziņas (dokumentus) par negadījumu (apdrošināšanas gadījumu);</w:t>
      </w:r>
    </w:p>
    <w:p w:rsidR="008840EF" w:rsidRPr="00CE2B03" w:rsidRDefault="00B01C8B" w:rsidP="00FF3A9B">
      <w:pPr>
        <w:pStyle w:val="ListNumber2"/>
        <w:widowControl/>
        <w:numPr>
          <w:ilvl w:val="2"/>
          <w:numId w:val="32"/>
        </w:numPr>
        <w:overflowPunct/>
        <w:autoSpaceDE/>
        <w:autoSpaceDN/>
        <w:adjustRightInd/>
        <w:spacing w:before="20" w:after="20"/>
        <w:ind w:left="426" w:firstLine="0"/>
        <w:contextualSpacing w:val="0"/>
        <w:jc w:val="both"/>
        <w:rPr>
          <w:sz w:val="24"/>
          <w:szCs w:val="24"/>
          <w:lang w:val="lv-LV"/>
        </w:rPr>
      </w:pPr>
      <w:r w:rsidRPr="00CE2B03">
        <w:rPr>
          <w:sz w:val="24"/>
          <w:szCs w:val="24"/>
          <w:lang w:val="lv-LV"/>
        </w:rPr>
        <w:t>NOMNIEKS</w:t>
      </w:r>
      <w:r w:rsidR="008840EF" w:rsidRPr="00CE2B03">
        <w:rPr>
          <w:sz w:val="24"/>
          <w:szCs w:val="24"/>
          <w:lang w:val="lv-LV"/>
        </w:rPr>
        <w:t xml:space="preserve"> ir rupji pārkāpis Līguma, vai apdrošināšanas polises noteikumus attiecībā uz negadījumu (apdrošināšanas gadījumu);</w:t>
      </w:r>
    </w:p>
    <w:p w:rsidR="008840EF" w:rsidRPr="00CE2B03" w:rsidRDefault="008840EF" w:rsidP="00FF3A9B">
      <w:pPr>
        <w:pStyle w:val="ListNumber2"/>
        <w:widowControl/>
        <w:numPr>
          <w:ilvl w:val="2"/>
          <w:numId w:val="32"/>
        </w:numPr>
        <w:overflowPunct/>
        <w:autoSpaceDE/>
        <w:autoSpaceDN/>
        <w:adjustRightInd/>
        <w:spacing w:before="20" w:after="20"/>
        <w:ind w:left="426" w:firstLine="0"/>
        <w:contextualSpacing w:val="0"/>
        <w:jc w:val="both"/>
        <w:rPr>
          <w:sz w:val="24"/>
          <w:szCs w:val="24"/>
          <w:lang w:val="lv-LV"/>
        </w:rPr>
      </w:pPr>
      <w:r w:rsidRPr="00CE2B03">
        <w:rPr>
          <w:sz w:val="24"/>
          <w:szCs w:val="24"/>
          <w:lang w:val="lv-LV"/>
        </w:rPr>
        <w:t xml:space="preserve">zaudējumus apzināti izraisījis </w:t>
      </w:r>
      <w:r w:rsidR="00B01C8B" w:rsidRPr="00CE2B03">
        <w:rPr>
          <w:sz w:val="24"/>
          <w:szCs w:val="24"/>
          <w:lang w:val="lv-LV"/>
        </w:rPr>
        <w:t>NOMNIEKS</w:t>
      </w:r>
      <w:r w:rsidRPr="00CE2B03">
        <w:rPr>
          <w:sz w:val="24"/>
          <w:szCs w:val="24"/>
          <w:lang w:val="lv-LV"/>
        </w:rPr>
        <w:t xml:space="preserve"> vai tie radušies tādēļ, ka </w:t>
      </w:r>
      <w:r w:rsidR="00B01C8B">
        <w:rPr>
          <w:sz w:val="24"/>
          <w:szCs w:val="24"/>
          <w:lang w:val="lv-LV"/>
        </w:rPr>
        <w:t xml:space="preserve">Transportlīdzekli </w:t>
      </w:r>
      <w:r w:rsidRPr="00CE2B03">
        <w:rPr>
          <w:sz w:val="24"/>
          <w:szCs w:val="24"/>
          <w:lang w:val="lv-LV"/>
        </w:rPr>
        <w:t>ir vadījusi persona, kurai nav bijusi attiecīgas kategorijas autovadītāja apliecība;</w:t>
      </w:r>
    </w:p>
    <w:p w:rsidR="008840EF" w:rsidRPr="007A088A" w:rsidRDefault="00B01C8B" w:rsidP="00FF3A9B">
      <w:pPr>
        <w:pStyle w:val="ListNumber2"/>
        <w:widowControl/>
        <w:numPr>
          <w:ilvl w:val="2"/>
          <w:numId w:val="32"/>
        </w:numPr>
        <w:overflowPunct/>
        <w:autoSpaceDE/>
        <w:autoSpaceDN/>
        <w:adjustRightInd/>
        <w:spacing w:before="20" w:after="20"/>
        <w:ind w:left="426" w:firstLine="0"/>
        <w:contextualSpacing w:val="0"/>
        <w:jc w:val="both"/>
        <w:rPr>
          <w:sz w:val="24"/>
          <w:szCs w:val="24"/>
          <w:lang w:val="lv-LV"/>
        </w:rPr>
      </w:pPr>
      <w:r w:rsidRPr="007A088A">
        <w:rPr>
          <w:sz w:val="24"/>
          <w:szCs w:val="24"/>
          <w:lang w:val="lv-LV"/>
        </w:rPr>
        <w:t>NOMNIEKS</w:t>
      </w:r>
      <w:r w:rsidR="008840EF" w:rsidRPr="007A088A">
        <w:rPr>
          <w:sz w:val="24"/>
          <w:szCs w:val="24"/>
          <w:lang w:val="lv-LV"/>
        </w:rPr>
        <w:t xml:space="preserve"> nepilda Līgumā noteiktos pienākumus</w:t>
      </w:r>
      <w:r w:rsidR="007A088A" w:rsidRPr="007A088A">
        <w:rPr>
          <w:sz w:val="24"/>
          <w:szCs w:val="24"/>
          <w:lang w:val="lv-LV"/>
        </w:rPr>
        <w:t xml:space="preserve"> un nenodod Tranpsortlīdzekli IZNOMĀTĀJAM tehniskās apkopes veikšanai</w:t>
      </w:r>
      <w:r w:rsidR="008840EF" w:rsidRPr="007A088A">
        <w:rPr>
          <w:sz w:val="24"/>
          <w:szCs w:val="24"/>
          <w:lang w:val="lv-LV"/>
        </w:rPr>
        <w:t>;</w:t>
      </w:r>
    </w:p>
    <w:p w:rsidR="008840EF" w:rsidRPr="00CE2B03" w:rsidRDefault="00B01C8B" w:rsidP="00FF3A9B">
      <w:pPr>
        <w:pStyle w:val="ListNumber2"/>
        <w:widowControl/>
        <w:numPr>
          <w:ilvl w:val="2"/>
          <w:numId w:val="32"/>
        </w:numPr>
        <w:overflowPunct/>
        <w:autoSpaceDE/>
        <w:autoSpaceDN/>
        <w:adjustRightInd/>
        <w:spacing w:before="20" w:after="20"/>
        <w:ind w:left="426" w:firstLine="0"/>
        <w:contextualSpacing w:val="0"/>
        <w:jc w:val="both"/>
        <w:rPr>
          <w:sz w:val="24"/>
          <w:szCs w:val="24"/>
          <w:lang w:val="lv-LV"/>
        </w:rPr>
      </w:pPr>
      <w:r w:rsidRPr="00CE2B03">
        <w:rPr>
          <w:sz w:val="24"/>
          <w:szCs w:val="24"/>
          <w:lang w:val="lv-LV"/>
        </w:rPr>
        <w:t>NOMNIEKS</w:t>
      </w:r>
      <w:r w:rsidR="008840EF" w:rsidRPr="00CE2B03">
        <w:rPr>
          <w:sz w:val="24"/>
          <w:szCs w:val="24"/>
          <w:lang w:val="lv-LV"/>
        </w:rPr>
        <w:t xml:space="preserve"> nav izpildījis vai nav pienācīgi pildījis Līgumā noteiktos pienākumus, kas saistīti </w:t>
      </w:r>
      <w:r w:rsidRPr="00CE2B03">
        <w:rPr>
          <w:sz w:val="24"/>
          <w:szCs w:val="24"/>
          <w:lang w:val="lv-LV"/>
        </w:rPr>
        <w:t xml:space="preserve">IZNOMĀTĀJA </w:t>
      </w:r>
      <w:r w:rsidR="008840EF" w:rsidRPr="00CE2B03">
        <w:rPr>
          <w:sz w:val="24"/>
          <w:szCs w:val="24"/>
          <w:lang w:val="lv-LV"/>
        </w:rPr>
        <w:t xml:space="preserve">informēšanu un </w:t>
      </w:r>
      <w:r>
        <w:rPr>
          <w:sz w:val="24"/>
          <w:szCs w:val="24"/>
          <w:lang w:val="lv-LV"/>
        </w:rPr>
        <w:t xml:space="preserve">Transportlīdzekļa </w:t>
      </w:r>
      <w:r w:rsidR="008840EF" w:rsidRPr="00CE2B03">
        <w:rPr>
          <w:sz w:val="24"/>
          <w:szCs w:val="24"/>
          <w:lang w:val="lv-LV"/>
        </w:rPr>
        <w:t xml:space="preserve">dokumentu saglabāšanu un tā rezultātā </w:t>
      </w:r>
      <w:r w:rsidRPr="00CE2B03">
        <w:rPr>
          <w:sz w:val="24"/>
          <w:szCs w:val="24"/>
          <w:lang w:val="lv-LV"/>
        </w:rPr>
        <w:t>IZNOMĀTĀJAM</w:t>
      </w:r>
      <w:r w:rsidR="008840EF" w:rsidRPr="00CE2B03">
        <w:rPr>
          <w:sz w:val="24"/>
          <w:szCs w:val="24"/>
          <w:lang w:val="lv-LV"/>
        </w:rPr>
        <w:t xml:space="preserve"> ir nodarīti zaudējumi;</w:t>
      </w:r>
    </w:p>
    <w:p w:rsidR="008840EF" w:rsidRPr="00CE2B03" w:rsidRDefault="00B01C8B" w:rsidP="00FF3A9B">
      <w:pPr>
        <w:pStyle w:val="ListNumber2"/>
        <w:widowControl/>
        <w:numPr>
          <w:ilvl w:val="2"/>
          <w:numId w:val="32"/>
        </w:numPr>
        <w:overflowPunct/>
        <w:autoSpaceDE/>
        <w:autoSpaceDN/>
        <w:adjustRightInd/>
        <w:spacing w:before="20" w:after="20"/>
        <w:ind w:left="426" w:firstLine="0"/>
        <w:contextualSpacing w:val="0"/>
        <w:jc w:val="both"/>
        <w:rPr>
          <w:sz w:val="24"/>
          <w:szCs w:val="24"/>
          <w:lang w:val="lv-LV"/>
        </w:rPr>
      </w:pPr>
      <w:r w:rsidRPr="00CE2B03">
        <w:rPr>
          <w:sz w:val="24"/>
          <w:szCs w:val="24"/>
          <w:lang w:val="lv-LV"/>
        </w:rPr>
        <w:t xml:space="preserve">NOMNIEKS </w:t>
      </w:r>
      <w:r w:rsidR="008840EF" w:rsidRPr="00CE2B03">
        <w:rPr>
          <w:sz w:val="24"/>
          <w:szCs w:val="24"/>
          <w:lang w:val="lv-LV"/>
        </w:rPr>
        <w:t xml:space="preserve">bez </w:t>
      </w:r>
      <w:r w:rsidRPr="00CE2B03">
        <w:rPr>
          <w:sz w:val="24"/>
          <w:szCs w:val="24"/>
          <w:lang w:val="lv-LV"/>
        </w:rPr>
        <w:t>IZNOMĀTĀJA</w:t>
      </w:r>
      <w:r w:rsidR="008840EF" w:rsidRPr="00CE2B03">
        <w:rPr>
          <w:sz w:val="24"/>
          <w:szCs w:val="24"/>
          <w:lang w:val="lv-LV"/>
        </w:rPr>
        <w:t xml:space="preserve"> rakstiskas atļaujas ir slēdzis līgumu attiecībā uz </w:t>
      </w:r>
      <w:r>
        <w:rPr>
          <w:sz w:val="24"/>
          <w:szCs w:val="24"/>
          <w:lang w:val="lv-LV"/>
        </w:rPr>
        <w:t xml:space="preserve">Transportlīdzekļa </w:t>
      </w:r>
      <w:r w:rsidR="008840EF" w:rsidRPr="00CE2B03">
        <w:rPr>
          <w:sz w:val="24"/>
          <w:szCs w:val="24"/>
          <w:lang w:val="lv-LV"/>
        </w:rPr>
        <w:t>nodošanu, piemēram, par</w:t>
      </w:r>
      <w:r w:rsidRPr="00B01C8B">
        <w:rPr>
          <w:sz w:val="24"/>
          <w:szCs w:val="24"/>
          <w:lang w:val="lv-LV"/>
        </w:rPr>
        <w:t xml:space="preserve"> </w:t>
      </w:r>
      <w:r>
        <w:rPr>
          <w:sz w:val="24"/>
          <w:szCs w:val="24"/>
          <w:lang w:val="lv-LV"/>
        </w:rPr>
        <w:t>Transportlīdzekļa</w:t>
      </w:r>
      <w:r w:rsidR="008840EF" w:rsidRPr="00CE2B03">
        <w:rPr>
          <w:sz w:val="24"/>
          <w:szCs w:val="24"/>
          <w:lang w:val="lv-LV"/>
        </w:rPr>
        <w:t xml:space="preserve"> pārdošanu, ieķīlāšanu, dāvināšanu, mainīšanu, vai tā nodošanu apakšnomā, vai </w:t>
      </w:r>
      <w:r>
        <w:rPr>
          <w:sz w:val="24"/>
          <w:szCs w:val="24"/>
          <w:lang w:val="lv-LV"/>
        </w:rPr>
        <w:t>Transportlīdzekļa</w:t>
      </w:r>
      <w:r w:rsidRPr="00CE2B03">
        <w:rPr>
          <w:sz w:val="24"/>
          <w:szCs w:val="24"/>
          <w:lang w:val="lv-LV"/>
        </w:rPr>
        <w:t xml:space="preserve"> </w:t>
      </w:r>
      <w:r w:rsidR="002D1E7D">
        <w:rPr>
          <w:sz w:val="24"/>
          <w:szCs w:val="24"/>
          <w:lang w:val="lv-LV"/>
        </w:rPr>
        <w:t>a</w:t>
      </w:r>
      <w:r w:rsidR="008840EF" w:rsidRPr="00CE2B03">
        <w:rPr>
          <w:sz w:val="24"/>
          <w:szCs w:val="24"/>
          <w:lang w:val="lv-LV"/>
        </w:rPr>
        <w:t xml:space="preserve">pgrūtināšana ar ierobežotām mantiskajām tiesībām vai citām prasībām trešās personas labā, kā </w:t>
      </w:r>
      <w:r w:rsidR="002D1E7D" w:rsidRPr="00CE2B03">
        <w:rPr>
          <w:sz w:val="24"/>
          <w:szCs w:val="24"/>
          <w:lang w:val="lv-LV"/>
        </w:rPr>
        <w:t>IZNOMĀTĀJAM</w:t>
      </w:r>
      <w:r w:rsidR="008840EF" w:rsidRPr="00CE2B03">
        <w:rPr>
          <w:sz w:val="24"/>
          <w:szCs w:val="24"/>
          <w:lang w:val="lv-LV"/>
        </w:rPr>
        <w:t xml:space="preserve"> ir tiesības pieprasīt </w:t>
      </w:r>
      <w:r w:rsidR="002D1E7D" w:rsidRPr="00CE2B03">
        <w:rPr>
          <w:sz w:val="24"/>
          <w:szCs w:val="24"/>
          <w:lang w:val="lv-LV"/>
        </w:rPr>
        <w:t xml:space="preserve">NOMNIEKAM </w:t>
      </w:r>
      <w:r w:rsidR="008840EF" w:rsidRPr="00CE2B03">
        <w:rPr>
          <w:sz w:val="24"/>
          <w:szCs w:val="24"/>
          <w:lang w:val="lv-LV"/>
        </w:rPr>
        <w:t>segt radušos zaudējumus.</w:t>
      </w:r>
    </w:p>
    <w:p w:rsidR="008840EF" w:rsidRPr="00CE2B03" w:rsidRDefault="002D1E7D" w:rsidP="00FF3A9B">
      <w:pPr>
        <w:pStyle w:val="ListNumber2"/>
        <w:widowControl/>
        <w:numPr>
          <w:ilvl w:val="2"/>
          <w:numId w:val="32"/>
        </w:numPr>
        <w:overflowPunct/>
        <w:autoSpaceDE/>
        <w:autoSpaceDN/>
        <w:adjustRightInd/>
        <w:spacing w:before="20" w:after="20"/>
        <w:ind w:left="426" w:firstLine="0"/>
        <w:contextualSpacing w:val="0"/>
        <w:jc w:val="both"/>
        <w:rPr>
          <w:sz w:val="24"/>
          <w:szCs w:val="24"/>
          <w:lang w:val="lv-LV"/>
        </w:rPr>
      </w:pPr>
      <w:r w:rsidRPr="00CE2B03">
        <w:rPr>
          <w:sz w:val="24"/>
          <w:szCs w:val="24"/>
          <w:lang w:val="lv-LV"/>
        </w:rPr>
        <w:t>NOMNIEKS</w:t>
      </w:r>
      <w:r w:rsidR="008840EF" w:rsidRPr="00CE2B03">
        <w:rPr>
          <w:sz w:val="24"/>
          <w:szCs w:val="24"/>
          <w:lang w:val="lv-LV"/>
        </w:rPr>
        <w:t xml:space="preserve"> nepilda </w:t>
      </w:r>
      <w:r w:rsidRPr="00CE2B03">
        <w:rPr>
          <w:sz w:val="24"/>
          <w:szCs w:val="24"/>
          <w:lang w:val="lv-LV"/>
        </w:rPr>
        <w:t>IZNOMĀTĀJA</w:t>
      </w:r>
      <w:r w:rsidR="008840EF" w:rsidRPr="00CE2B03">
        <w:rPr>
          <w:sz w:val="24"/>
          <w:szCs w:val="24"/>
          <w:lang w:val="lv-LV"/>
        </w:rPr>
        <w:t xml:space="preserve"> prasības par </w:t>
      </w:r>
      <w:r>
        <w:rPr>
          <w:sz w:val="24"/>
          <w:szCs w:val="24"/>
          <w:lang w:val="lv-LV"/>
        </w:rPr>
        <w:t>Transportlīdzekļa</w:t>
      </w:r>
      <w:r w:rsidR="008840EF" w:rsidRPr="00CE2B03">
        <w:rPr>
          <w:sz w:val="24"/>
          <w:szCs w:val="24"/>
          <w:lang w:val="lv-LV"/>
        </w:rPr>
        <w:t xml:space="preserve"> lietošanu (ekspluatēšanu), uzturēšanu un labošanu saskaņā ar Līguma noteikumiem;</w:t>
      </w:r>
    </w:p>
    <w:p w:rsidR="008840EF" w:rsidRPr="00CE2B03" w:rsidRDefault="008840EF" w:rsidP="00FF3A9B">
      <w:pPr>
        <w:pStyle w:val="ListNumber2"/>
        <w:widowControl/>
        <w:numPr>
          <w:ilvl w:val="2"/>
          <w:numId w:val="32"/>
        </w:numPr>
        <w:overflowPunct/>
        <w:autoSpaceDE/>
        <w:autoSpaceDN/>
        <w:adjustRightInd/>
        <w:spacing w:before="20" w:after="20"/>
        <w:ind w:left="426" w:firstLine="0"/>
        <w:contextualSpacing w:val="0"/>
        <w:jc w:val="both"/>
        <w:rPr>
          <w:sz w:val="24"/>
          <w:szCs w:val="24"/>
          <w:lang w:val="lv-LV"/>
        </w:rPr>
      </w:pPr>
      <w:r w:rsidRPr="00CE2B03">
        <w:rPr>
          <w:sz w:val="24"/>
          <w:szCs w:val="24"/>
          <w:lang w:val="lv-LV"/>
        </w:rPr>
        <w:t>pilnīgi vai daļēji netiek samaksāti Nomas maksājumi, un šī maksāšan</w:t>
      </w:r>
      <w:r w:rsidR="00EA731E">
        <w:rPr>
          <w:sz w:val="24"/>
          <w:szCs w:val="24"/>
          <w:lang w:val="lv-LV"/>
        </w:rPr>
        <w:t>as saistību neizpilde turpinās 3</w:t>
      </w:r>
      <w:r w:rsidRPr="00CE2B03">
        <w:rPr>
          <w:sz w:val="24"/>
          <w:szCs w:val="24"/>
          <w:lang w:val="lv-LV"/>
        </w:rPr>
        <w:t xml:space="preserve">0 </w:t>
      </w:r>
      <w:r w:rsidR="00EA731E">
        <w:rPr>
          <w:sz w:val="24"/>
          <w:szCs w:val="24"/>
          <w:lang w:val="lv-LV"/>
        </w:rPr>
        <w:t>(trīs</w:t>
      </w:r>
      <w:r w:rsidRPr="00CE2B03">
        <w:rPr>
          <w:sz w:val="24"/>
          <w:szCs w:val="24"/>
          <w:lang w:val="lv-LV"/>
        </w:rPr>
        <w:t xml:space="preserve">desmit) dienas pēc attiecīgās maksāšanas dienas, kas ir </w:t>
      </w:r>
      <w:r w:rsidR="002D1E7D" w:rsidRPr="00CE2B03">
        <w:rPr>
          <w:sz w:val="24"/>
          <w:szCs w:val="24"/>
          <w:lang w:val="lv-LV"/>
        </w:rPr>
        <w:t xml:space="preserve">IZNOMĀTĀJA </w:t>
      </w:r>
      <w:r w:rsidRPr="00CE2B03">
        <w:rPr>
          <w:sz w:val="24"/>
          <w:szCs w:val="24"/>
          <w:lang w:val="lv-LV"/>
        </w:rPr>
        <w:t>rēķinā norādītais apmaksas termiņš un</w:t>
      </w:r>
      <w:r w:rsidR="002D1E7D" w:rsidRPr="00CE2B03">
        <w:rPr>
          <w:sz w:val="24"/>
          <w:szCs w:val="24"/>
          <w:lang w:val="lv-LV"/>
        </w:rPr>
        <w:t xml:space="preserve"> IZNOMĀTĀJS </w:t>
      </w:r>
      <w:r w:rsidRPr="00CE2B03">
        <w:rPr>
          <w:sz w:val="24"/>
          <w:szCs w:val="24"/>
          <w:lang w:val="lv-LV"/>
        </w:rPr>
        <w:t>ir ievērojis Līgumā noteiktos rēķinu iesniegšanas termiņus;</w:t>
      </w:r>
    </w:p>
    <w:p w:rsidR="008840EF" w:rsidRPr="00944E96" w:rsidRDefault="002D1E7D" w:rsidP="00FF3A9B">
      <w:pPr>
        <w:widowControl/>
        <w:numPr>
          <w:ilvl w:val="1"/>
          <w:numId w:val="32"/>
        </w:numPr>
        <w:tabs>
          <w:tab w:val="left" w:pos="1134"/>
        </w:tabs>
        <w:overflowPunct/>
        <w:autoSpaceDE/>
        <w:autoSpaceDN/>
        <w:adjustRightInd/>
        <w:ind w:left="426" w:hanging="426"/>
        <w:jc w:val="both"/>
        <w:rPr>
          <w:sz w:val="24"/>
          <w:szCs w:val="24"/>
          <w:lang w:val="lv-LV"/>
        </w:rPr>
      </w:pPr>
      <w:r w:rsidRPr="00944E96">
        <w:rPr>
          <w:sz w:val="24"/>
          <w:szCs w:val="24"/>
          <w:lang w:val="lv-LV"/>
        </w:rPr>
        <w:t>IZNOMĀTĀJS</w:t>
      </w:r>
      <w:r w:rsidR="008840EF" w:rsidRPr="00944E96">
        <w:rPr>
          <w:sz w:val="24"/>
          <w:szCs w:val="24"/>
          <w:lang w:val="lv-LV"/>
        </w:rPr>
        <w:t xml:space="preserve">, vienpusēji atkāpjoties no Līguma, nosūta </w:t>
      </w:r>
      <w:r w:rsidRPr="00944E96">
        <w:rPr>
          <w:sz w:val="24"/>
          <w:szCs w:val="24"/>
          <w:lang w:val="lv-LV"/>
        </w:rPr>
        <w:t>NOMNIEKAM</w:t>
      </w:r>
      <w:r w:rsidR="008840EF" w:rsidRPr="00944E96">
        <w:rPr>
          <w:sz w:val="24"/>
          <w:szCs w:val="24"/>
          <w:lang w:val="lv-LV"/>
        </w:rPr>
        <w:t xml:space="preserve"> paziņojumu par Līguma darbības izbeigšanu</w:t>
      </w:r>
      <w:r w:rsidR="00EA731E">
        <w:rPr>
          <w:sz w:val="24"/>
          <w:szCs w:val="24"/>
          <w:lang w:val="lv-LV"/>
        </w:rPr>
        <w:t>, pamatojot to ar kādu no iepriekš minētiem Līguma punktiem</w:t>
      </w:r>
      <w:r w:rsidR="008840EF" w:rsidRPr="00944E96">
        <w:rPr>
          <w:sz w:val="24"/>
          <w:szCs w:val="24"/>
          <w:lang w:val="lv-LV"/>
        </w:rPr>
        <w:t xml:space="preserve">. </w:t>
      </w:r>
    </w:p>
    <w:p w:rsidR="008840EF" w:rsidRPr="00944E96" w:rsidRDefault="008840EF" w:rsidP="00FF3A9B">
      <w:pPr>
        <w:widowControl/>
        <w:numPr>
          <w:ilvl w:val="1"/>
          <w:numId w:val="32"/>
        </w:numPr>
        <w:tabs>
          <w:tab w:val="left" w:pos="1134"/>
        </w:tabs>
        <w:overflowPunct/>
        <w:autoSpaceDE/>
        <w:autoSpaceDN/>
        <w:adjustRightInd/>
        <w:ind w:left="426" w:hanging="426"/>
        <w:jc w:val="both"/>
        <w:rPr>
          <w:sz w:val="24"/>
          <w:szCs w:val="24"/>
          <w:lang w:val="lv-LV"/>
        </w:rPr>
      </w:pPr>
      <w:r w:rsidRPr="00944E96">
        <w:rPr>
          <w:sz w:val="24"/>
          <w:szCs w:val="24"/>
          <w:lang w:val="lv-LV"/>
        </w:rPr>
        <w:t>Ja I</w:t>
      </w:r>
      <w:r w:rsidR="00D06874">
        <w:rPr>
          <w:sz w:val="24"/>
          <w:szCs w:val="24"/>
          <w:lang w:val="lv-LV"/>
        </w:rPr>
        <w:t>ZNOMĀTĀJS</w:t>
      </w:r>
      <w:r w:rsidRPr="00944E96">
        <w:rPr>
          <w:sz w:val="24"/>
          <w:szCs w:val="24"/>
          <w:lang w:val="lv-LV"/>
        </w:rPr>
        <w:t xml:space="preserve"> saskaņā ar Līguma </w:t>
      </w:r>
      <w:r w:rsidR="0019226C">
        <w:rPr>
          <w:sz w:val="24"/>
          <w:szCs w:val="24"/>
          <w:lang w:val="lv-LV"/>
        </w:rPr>
        <w:t>8</w:t>
      </w:r>
      <w:r w:rsidRPr="00944E96">
        <w:rPr>
          <w:sz w:val="24"/>
          <w:szCs w:val="24"/>
          <w:lang w:val="lv-LV"/>
        </w:rPr>
        <w:t xml:space="preserve">.2. punkta nosacījumiem ir iesniedzis </w:t>
      </w:r>
      <w:r w:rsidR="002D1E7D" w:rsidRPr="00944E96">
        <w:rPr>
          <w:sz w:val="24"/>
          <w:szCs w:val="24"/>
          <w:lang w:val="lv-LV"/>
        </w:rPr>
        <w:t xml:space="preserve">NOMNIEKAM </w:t>
      </w:r>
      <w:r w:rsidRPr="00944E96">
        <w:rPr>
          <w:sz w:val="24"/>
          <w:szCs w:val="24"/>
          <w:lang w:val="lv-LV"/>
        </w:rPr>
        <w:t xml:space="preserve">rakstisku paziņojumu par Līguma darbības vienpusēju izbeigšanu pirms termiņa, </w:t>
      </w:r>
      <w:r w:rsidR="002D1E7D" w:rsidRPr="00944E96">
        <w:rPr>
          <w:sz w:val="24"/>
          <w:szCs w:val="24"/>
          <w:lang w:val="lv-LV"/>
        </w:rPr>
        <w:t>NOMNIEKS</w:t>
      </w:r>
      <w:r w:rsidRPr="00944E96">
        <w:rPr>
          <w:sz w:val="24"/>
          <w:szCs w:val="24"/>
          <w:lang w:val="lv-LV"/>
        </w:rPr>
        <w:t xml:space="preserve"> ir tiesīgs samaksāt nomas maksājumu saskaņā ar </w:t>
      </w:r>
      <w:r w:rsidR="002D1E7D" w:rsidRPr="00944E96">
        <w:rPr>
          <w:sz w:val="24"/>
          <w:szCs w:val="24"/>
          <w:lang w:val="lv-LV"/>
        </w:rPr>
        <w:t>IZNOMĀTĀJA</w:t>
      </w:r>
      <w:r w:rsidRPr="00944E96">
        <w:rPr>
          <w:sz w:val="24"/>
          <w:szCs w:val="24"/>
          <w:lang w:val="lv-LV"/>
        </w:rPr>
        <w:t xml:space="preserve"> rēķinu 7 (septiņu) dienu laikā no rakstiska paziņojuma saņemšanas, vai/un novērst citus Līguma pārkāpumus. Ja </w:t>
      </w:r>
      <w:r w:rsidR="002D1E7D" w:rsidRPr="00944E96">
        <w:rPr>
          <w:sz w:val="24"/>
          <w:szCs w:val="24"/>
          <w:lang w:val="lv-LV"/>
        </w:rPr>
        <w:t>NOMNIEKS</w:t>
      </w:r>
      <w:r w:rsidRPr="00944E96">
        <w:rPr>
          <w:sz w:val="24"/>
          <w:szCs w:val="24"/>
          <w:lang w:val="lv-LV"/>
        </w:rPr>
        <w:t xml:space="preserve"> samaksā attiecīgās summas noteiktajā termiņā un atbilstošā veidā vai/un novērš citus Līguma pārkāpumus </w:t>
      </w:r>
      <w:r w:rsidR="002D1E7D" w:rsidRPr="00944E96">
        <w:rPr>
          <w:sz w:val="24"/>
          <w:szCs w:val="24"/>
          <w:lang w:val="lv-LV"/>
        </w:rPr>
        <w:t>IZNOMĀTĀJS</w:t>
      </w:r>
      <w:r w:rsidRPr="00944E96">
        <w:rPr>
          <w:sz w:val="24"/>
          <w:szCs w:val="24"/>
          <w:lang w:val="lv-LV"/>
        </w:rPr>
        <w:t xml:space="preserve"> turpina Līguma darbību atbilstoši tā sākotnējiem noteikumiem.</w:t>
      </w:r>
    </w:p>
    <w:p w:rsidR="008840EF" w:rsidRPr="00CE2B03" w:rsidRDefault="008840EF" w:rsidP="00D43298">
      <w:pPr>
        <w:pStyle w:val="ListNumber2"/>
        <w:widowControl/>
        <w:numPr>
          <w:ilvl w:val="1"/>
          <w:numId w:val="32"/>
        </w:numPr>
        <w:tabs>
          <w:tab w:val="left" w:pos="1134"/>
        </w:tabs>
        <w:overflowPunct/>
        <w:autoSpaceDE/>
        <w:autoSpaceDN/>
        <w:adjustRightInd/>
        <w:spacing w:before="20" w:after="20"/>
        <w:ind w:hanging="544"/>
        <w:contextualSpacing w:val="0"/>
        <w:jc w:val="both"/>
        <w:rPr>
          <w:sz w:val="24"/>
          <w:szCs w:val="24"/>
          <w:lang w:val="lv-LV"/>
        </w:rPr>
      </w:pPr>
      <w:r w:rsidRPr="00CE2B03">
        <w:rPr>
          <w:sz w:val="24"/>
          <w:szCs w:val="24"/>
          <w:lang w:val="lv-LV"/>
        </w:rPr>
        <w:t>Līguma darbība beidzas arī attiecībā uz</w:t>
      </w:r>
      <w:r w:rsidR="002D1E7D">
        <w:rPr>
          <w:sz w:val="24"/>
          <w:szCs w:val="24"/>
          <w:lang w:val="lv-LV"/>
        </w:rPr>
        <w:t xml:space="preserve"> Transportlīdzekli</w:t>
      </w:r>
      <w:r w:rsidR="00647AAA">
        <w:rPr>
          <w:sz w:val="24"/>
          <w:szCs w:val="24"/>
          <w:lang w:val="lv-LV"/>
        </w:rPr>
        <w:t>, kurš</w:t>
      </w:r>
      <w:r w:rsidRPr="00CE2B03">
        <w:rPr>
          <w:sz w:val="24"/>
          <w:szCs w:val="24"/>
          <w:lang w:val="lv-LV"/>
        </w:rPr>
        <w:t xml:space="preserve"> ir nozagt</w:t>
      </w:r>
      <w:r w:rsidR="00647AAA">
        <w:rPr>
          <w:sz w:val="24"/>
          <w:szCs w:val="24"/>
          <w:lang w:val="lv-LV"/>
        </w:rPr>
        <w:t>s</w:t>
      </w:r>
      <w:r w:rsidRPr="00CE2B03">
        <w:rPr>
          <w:sz w:val="24"/>
          <w:szCs w:val="24"/>
          <w:lang w:val="lv-LV"/>
        </w:rPr>
        <w:t>, nolaupīt</w:t>
      </w:r>
      <w:r w:rsidR="00647AAA">
        <w:rPr>
          <w:sz w:val="24"/>
          <w:szCs w:val="24"/>
          <w:lang w:val="lv-LV"/>
        </w:rPr>
        <w:t>s, eksplodējis, iznīcināts vai kļuvusi nederīgs</w:t>
      </w:r>
      <w:r w:rsidRPr="00CE2B03">
        <w:rPr>
          <w:sz w:val="24"/>
          <w:szCs w:val="24"/>
          <w:lang w:val="lv-LV"/>
        </w:rPr>
        <w:t xml:space="preserve"> lietošanai, un minētos faktus apstiprina apdrošinātāja lēmums par apdrošināšanas atlīdzības izmaksu vai atlīdzības izmaksas atteikumu. </w:t>
      </w:r>
    </w:p>
    <w:p w:rsidR="008840EF" w:rsidRPr="00CE2B03" w:rsidRDefault="002D1E7D" w:rsidP="00FF3A9B">
      <w:pPr>
        <w:pStyle w:val="ListNumber2"/>
        <w:widowControl/>
        <w:numPr>
          <w:ilvl w:val="1"/>
          <w:numId w:val="32"/>
        </w:numPr>
        <w:tabs>
          <w:tab w:val="left" w:pos="1134"/>
        </w:tabs>
        <w:overflowPunct/>
        <w:autoSpaceDE/>
        <w:autoSpaceDN/>
        <w:adjustRightInd/>
        <w:spacing w:before="20" w:after="20"/>
        <w:ind w:left="426" w:hanging="426"/>
        <w:contextualSpacing w:val="0"/>
        <w:jc w:val="both"/>
        <w:rPr>
          <w:sz w:val="24"/>
          <w:szCs w:val="24"/>
          <w:lang w:val="lv-LV"/>
        </w:rPr>
      </w:pPr>
      <w:r w:rsidRPr="00CE2B03">
        <w:rPr>
          <w:sz w:val="24"/>
          <w:szCs w:val="24"/>
          <w:lang w:val="lv-LV"/>
        </w:rPr>
        <w:t>NOMNIEKS</w:t>
      </w:r>
      <w:r w:rsidR="008840EF" w:rsidRPr="00CE2B03">
        <w:rPr>
          <w:sz w:val="24"/>
          <w:szCs w:val="24"/>
          <w:lang w:val="lv-LV"/>
        </w:rPr>
        <w:t xml:space="preserve"> ir tiesīgs vienpusēji izbeigt Līgumu 1 (vienu) mēnesi iepriekš rakstveidā brīdinot </w:t>
      </w:r>
      <w:r w:rsidRPr="00CE2B03">
        <w:rPr>
          <w:sz w:val="24"/>
          <w:szCs w:val="24"/>
          <w:lang w:val="lv-LV"/>
        </w:rPr>
        <w:t>IZNOMĀTĀJU</w:t>
      </w:r>
      <w:r w:rsidR="008840EF" w:rsidRPr="00CE2B03">
        <w:rPr>
          <w:sz w:val="24"/>
          <w:szCs w:val="24"/>
          <w:lang w:val="lv-LV"/>
        </w:rPr>
        <w:t xml:space="preserve">, ja: </w:t>
      </w:r>
    </w:p>
    <w:p w:rsidR="008840EF" w:rsidRPr="00CE2B03" w:rsidRDefault="002D1E7D" w:rsidP="00FF3A9B">
      <w:pPr>
        <w:pStyle w:val="ListNumber2"/>
        <w:widowControl/>
        <w:numPr>
          <w:ilvl w:val="2"/>
          <w:numId w:val="32"/>
        </w:numPr>
        <w:overflowPunct/>
        <w:autoSpaceDE/>
        <w:autoSpaceDN/>
        <w:adjustRightInd/>
        <w:spacing w:before="20" w:after="20"/>
        <w:contextualSpacing w:val="0"/>
        <w:jc w:val="both"/>
        <w:rPr>
          <w:sz w:val="24"/>
          <w:szCs w:val="24"/>
          <w:lang w:val="lv-LV"/>
        </w:rPr>
      </w:pPr>
      <w:r w:rsidRPr="00CE2B03">
        <w:rPr>
          <w:sz w:val="24"/>
          <w:szCs w:val="24"/>
          <w:lang w:val="lv-LV"/>
        </w:rPr>
        <w:t>IZNOMĀTĀJS</w:t>
      </w:r>
      <w:r w:rsidR="008840EF" w:rsidRPr="00CE2B03">
        <w:rPr>
          <w:sz w:val="24"/>
          <w:szCs w:val="24"/>
          <w:lang w:val="lv-LV"/>
        </w:rPr>
        <w:t xml:space="preserve"> nepilda savas Līgumā noteiktās saistības kopumā vai kādā to daļā;</w:t>
      </w:r>
    </w:p>
    <w:p w:rsidR="008840EF" w:rsidRPr="002D1E7D" w:rsidRDefault="002D1E7D" w:rsidP="00FF3A9B">
      <w:pPr>
        <w:pStyle w:val="ListNumber2"/>
        <w:widowControl/>
        <w:numPr>
          <w:ilvl w:val="2"/>
          <w:numId w:val="32"/>
        </w:numPr>
        <w:overflowPunct/>
        <w:autoSpaceDE/>
        <w:autoSpaceDN/>
        <w:adjustRightInd/>
        <w:spacing w:before="20" w:after="20"/>
        <w:contextualSpacing w:val="0"/>
        <w:jc w:val="both"/>
        <w:rPr>
          <w:sz w:val="24"/>
          <w:szCs w:val="24"/>
          <w:lang w:val="lv-LV"/>
        </w:rPr>
      </w:pPr>
      <w:r w:rsidRPr="002D1E7D">
        <w:rPr>
          <w:sz w:val="24"/>
          <w:szCs w:val="24"/>
          <w:lang w:val="lv-LV"/>
        </w:rPr>
        <w:t>IZNOMĀTAJAM</w:t>
      </w:r>
      <w:r w:rsidR="008840EF" w:rsidRPr="002D1E7D">
        <w:rPr>
          <w:sz w:val="24"/>
          <w:szCs w:val="24"/>
          <w:lang w:val="lv-LV"/>
        </w:rPr>
        <w:t xml:space="preserve"> ir ierosināts maksātnespējas process, tā saimnieciskā darbība ir apturēta vai uzsākta </w:t>
      </w:r>
      <w:r w:rsidRPr="002D1E7D">
        <w:rPr>
          <w:sz w:val="24"/>
          <w:szCs w:val="24"/>
          <w:lang w:val="lv-LV"/>
        </w:rPr>
        <w:t xml:space="preserve">IZNOMĀTĀJA </w:t>
      </w:r>
      <w:r w:rsidR="008840EF" w:rsidRPr="002D1E7D">
        <w:rPr>
          <w:sz w:val="24"/>
          <w:szCs w:val="24"/>
          <w:lang w:val="lv-LV"/>
        </w:rPr>
        <w:t>likvidācija.</w:t>
      </w:r>
    </w:p>
    <w:p w:rsidR="008840EF" w:rsidRPr="00944E96" w:rsidRDefault="002D1E7D" w:rsidP="00FF3A9B">
      <w:pPr>
        <w:widowControl/>
        <w:numPr>
          <w:ilvl w:val="1"/>
          <w:numId w:val="32"/>
        </w:numPr>
        <w:tabs>
          <w:tab w:val="left" w:pos="1134"/>
        </w:tabs>
        <w:overflowPunct/>
        <w:autoSpaceDE/>
        <w:autoSpaceDN/>
        <w:adjustRightInd/>
        <w:ind w:left="426" w:hanging="426"/>
        <w:jc w:val="both"/>
        <w:rPr>
          <w:rFonts w:eastAsia="Calibri"/>
          <w:sz w:val="24"/>
          <w:szCs w:val="24"/>
          <w:lang w:val="lv-LV" w:eastAsia="en-US"/>
        </w:rPr>
      </w:pPr>
      <w:r w:rsidRPr="00944E96">
        <w:rPr>
          <w:rFonts w:eastAsia="Calibri"/>
          <w:sz w:val="24"/>
          <w:szCs w:val="24"/>
          <w:lang w:val="lv-LV" w:eastAsia="en-US"/>
        </w:rPr>
        <w:t>NOMNIEKS</w:t>
      </w:r>
      <w:r w:rsidR="008840EF" w:rsidRPr="00944E96">
        <w:rPr>
          <w:rFonts w:eastAsia="Calibri"/>
          <w:sz w:val="24"/>
          <w:szCs w:val="24"/>
          <w:lang w:val="lv-LV" w:eastAsia="en-US"/>
        </w:rPr>
        <w:t xml:space="preserve"> ir tiesīgs vienpusēji izbeigt Līgumu paziņojuma kārtībā, ja </w:t>
      </w:r>
      <w:r w:rsidRPr="00944E96">
        <w:rPr>
          <w:rFonts w:eastAsia="Calibri"/>
          <w:sz w:val="24"/>
          <w:szCs w:val="24"/>
          <w:lang w:val="lv-LV" w:eastAsia="en-US"/>
        </w:rPr>
        <w:t xml:space="preserve">IZNOMĀTĀJS </w:t>
      </w:r>
      <w:r w:rsidR="008840EF" w:rsidRPr="00944E96">
        <w:rPr>
          <w:rFonts w:eastAsia="Calibri"/>
          <w:sz w:val="24"/>
          <w:szCs w:val="24"/>
          <w:lang w:val="lv-LV" w:eastAsia="en-US"/>
        </w:rPr>
        <w:t xml:space="preserve">Līgumā noteikto </w:t>
      </w:r>
      <w:r w:rsidRPr="00944E96">
        <w:rPr>
          <w:rFonts w:eastAsia="Calibri"/>
          <w:sz w:val="24"/>
          <w:szCs w:val="24"/>
          <w:lang w:val="lv-LV" w:eastAsia="en-US"/>
        </w:rPr>
        <w:t>Transportlīdzekļa</w:t>
      </w:r>
      <w:r w:rsidR="008840EF" w:rsidRPr="00944E96">
        <w:rPr>
          <w:rFonts w:eastAsia="Calibri"/>
          <w:sz w:val="24"/>
          <w:szCs w:val="24"/>
          <w:lang w:val="lv-LV" w:eastAsia="en-US"/>
        </w:rPr>
        <w:t xml:space="preserve"> piegādes termiņu kavē vairāk kā 10 (desmit) darba dienas. Šādā gadījumā Līgums ir uzskatāms par izbeigtu nākamajā dienā, kad</w:t>
      </w:r>
      <w:r w:rsidRPr="00944E96">
        <w:rPr>
          <w:rFonts w:eastAsia="Calibri"/>
          <w:sz w:val="24"/>
          <w:szCs w:val="24"/>
          <w:lang w:val="lv-LV" w:eastAsia="en-US"/>
        </w:rPr>
        <w:t xml:space="preserve"> IZNOMĀTĀJS </w:t>
      </w:r>
      <w:r w:rsidR="008840EF" w:rsidRPr="00944E96">
        <w:rPr>
          <w:rFonts w:eastAsia="Calibri"/>
          <w:sz w:val="24"/>
          <w:szCs w:val="24"/>
          <w:lang w:val="lv-LV" w:eastAsia="en-US"/>
        </w:rPr>
        <w:t xml:space="preserve">paziņojumu atbilstoši Paziņošanas likuma normām ir saņēmis. </w:t>
      </w:r>
    </w:p>
    <w:p w:rsidR="00F36106" w:rsidRPr="00387487" w:rsidRDefault="00F36106" w:rsidP="00F36106">
      <w:pPr>
        <w:jc w:val="both"/>
        <w:rPr>
          <w:sz w:val="24"/>
          <w:szCs w:val="24"/>
          <w:highlight w:val="yellow"/>
          <w:lang w:val="lv-LV"/>
        </w:rPr>
      </w:pPr>
    </w:p>
    <w:p w:rsidR="00F36106" w:rsidRPr="00387487" w:rsidRDefault="00F36106" w:rsidP="00FF3A9B">
      <w:pPr>
        <w:pStyle w:val="ListParagraph"/>
        <w:numPr>
          <w:ilvl w:val="0"/>
          <w:numId w:val="32"/>
        </w:numPr>
        <w:jc w:val="center"/>
        <w:rPr>
          <w:b/>
          <w:sz w:val="24"/>
          <w:szCs w:val="24"/>
          <w:lang w:val="lv-LV"/>
        </w:rPr>
      </w:pPr>
      <w:r w:rsidRPr="00387487">
        <w:rPr>
          <w:b/>
          <w:sz w:val="24"/>
          <w:szCs w:val="24"/>
          <w:lang w:val="lv-LV"/>
        </w:rPr>
        <w:t>Nepārvarama vara</w:t>
      </w:r>
    </w:p>
    <w:p w:rsidR="00F36106" w:rsidRPr="00387487" w:rsidRDefault="00F36106" w:rsidP="0019226C">
      <w:pPr>
        <w:pStyle w:val="ListParagraph"/>
        <w:numPr>
          <w:ilvl w:val="1"/>
          <w:numId w:val="32"/>
        </w:numPr>
        <w:ind w:left="0" w:firstLine="0"/>
        <w:jc w:val="both"/>
        <w:rPr>
          <w:sz w:val="24"/>
          <w:szCs w:val="24"/>
          <w:lang w:val="lv-LV"/>
        </w:rPr>
      </w:pPr>
      <w:r w:rsidRPr="00387487">
        <w:rPr>
          <w:sz w:val="24"/>
          <w:szCs w:val="24"/>
          <w:lang w:val="lv-LV"/>
        </w:rPr>
        <w:t xml:space="preserve">Līdzēji tiek atbrīvoti no atbildības par Līguma pilnīgu vai daļēju neizpildi, ja šāda neizpilde radusies nepārvaramas varas vai ārkārtēja rakstura apstākļu rezultātā, kuru darbība </w:t>
      </w:r>
      <w:r w:rsidRPr="00387487">
        <w:rPr>
          <w:sz w:val="24"/>
          <w:szCs w:val="24"/>
          <w:lang w:val="lv-LV"/>
        </w:rPr>
        <w:lastRenderedPageBreak/>
        <w:t>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F36106" w:rsidRPr="00387487" w:rsidRDefault="00F36106" w:rsidP="0019226C">
      <w:pPr>
        <w:pStyle w:val="ListParagraph"/>
        <w:numPr>
          <w:ilvl w:val="1"/>
          <w:numId w:val="32"/>
        </w:numPr>
        <w:ind w:left="0" w:firstLine="0"/>
        <w:jc w:val="both"/>
        <w:rPr>
          <w:sz w:val="24"/>
          <w:szCs w:val="24"/>
          <w:lang w:val="lv-LV"/>
        </w:rPr>
      </w:pPr>
      <w:r w:rsidRPr="00387487">
        <w:rPr>
          <w:sz w:val="24"/>
          <w:szCs w:val="24"/>
          <w:lang w:val="lv-LV"/>
        </w:rPr>
        <w:t>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F36106" w:rsidRPr="00387487" w:rsidRDefault="00F36106" w:rsidP="0019226C">
      <w:pPr>
        <w:pStyle w:val="ListParagraph"/>
        <w:numPr>
          <w:ilvl w:val="1"/>
          <w:numId w:val="32"/>
        </w:numPr>
        <w:ind w:left="0" w:firstLine="0"/>
        <w:jc w:val="both"/>
        <w:rPr>
          <w:sz w:val="24"/>
          <w:szCs w:val="24"/>
          <w:lang w:val="lv-LV"/>
        </w:rPr>
      </w:pPr>
      <w:r w:rsidRPr="00387487">
        <w:rPr>
          <w:sz w:val="24"/>
          <w:szCs w:val="24"/>
          <w:lang w:val="lv-LV"/>
        </w:rPr>
        <w:t>Nepārvaramas varas vai ārkārtēja rakstura apstākļu iestāšanās gadījumā Līguma darbības termiņš tiek pārcelts atbilstoši šādu apstākļu darbības laikam vai arī Līdzēji vienojas par Līguma pārtraukšanu.</w:t>
      </w:r>
    </w:p>
    <w:p w:rsidR="00F36106" w:rsidRPr="00387487" w:rsidRDefault="00F36106" w:rsidP="0019226C">
      <w:pPr>
        <w:jc w:val="both"/>
        <w:rPr>
          <w:sz w:val="24"/>
          <w:szCs w:val="24"/>
          <w:highlight w:val="yellow"/>
          <w:lang w:val="lv-LV"/>
        </w:rPr>
      </w:pPr>
    </w:p>
    <w:p w:rsidR="00F36106" w:rsidRPr="00387487" w:rsidRDefault="00F36106" w:rsidP="00FF3A9B">
      <w:pPr>
        <w:pStyle w:val="ListParagraph"/>
        <w:numPr>
          <w:ilvl w:val="0"/>
          <w:numId w:val="32"/>
        </w:numPr>
        <w:jc w:val="center"/>
        <w:rPr>
          <w:b/>
          <w:sz w:val="24"/>
          <w:szCs w:val="24"/>
          <w:lang w:val="lv-LV"/>
        </w:rPr>
      </w:pPr>
      <w:r w:rsidRPr="00387487">
        <w:rPr>
          <w:b/>
          <w:sz w:val="24"/>
          <w:szCs w:val="24"/>
          <w:lang w:val="lv-LV"/>
        </w:rPr>
        <w:t>Citi noteikumi</w:t>
      </w:r>
    </w:p>
    <w:p w:rsidR="00F36106" w:rsidRPr="00387487" w:rsidRDefault="00F36106" w:rsidP="0019226C">
      <w:pPr>
        <w:pStyle w:val="ListParagraph"/>
        <w:numPr>
          <w:ilvl w:val="1"/>
          <w:numId w:val="32"/>
        </w:numPr>
        <w:ind w:left="0" w:firstLine="0"/>
        <w:jc w:val="both"/>
        <w:rPr>
          <w:sz w:val="24"/>
          <w:szCs w:val="24"/>
          <w:lang w:val="lv-LV"/>
        </w:rPr>
      </w:pPr>
      <w:r w:rsidRPr="00387487">
        <w:rPr>
          <w:sz w:val="24"/>
          <w:szCs w:val="24"/>
          <w:lang w:val="lv-LV"/>
        </w:rPr>
        <w:t>Līgums ir saistošs Līdzējiem, kā arī visām trešajām personām, kas likumīgi pārņem viņu tiesības un pienākumus.</w:t>
      </w:r>
    </w:p>
    <w:p w:rsidR="00F36106" w:rsidRPr="00387487" w:rsidRDefault="00F36106" w:rsidP="0019226C">
      <w:pPr>
        <w:pStyle w:val="ListParagraph"/>
        <w:numPr>
          <w:ilvl w:val="1"/>
          <w:numId w:val="32"/>
        </w:numPr>
        <w:ind w:left="0" w:firstLine="0"/>
        <w:jc w:val="both"/>
        <w:rPr>
          <w:sz w:val="24"/>
          <w:szCs w:val="24"/>
          <w:lang w:val="lv-LV"/>
        </w:rPr>
      </w:pPr>
      <w:r w:rsidRPr="00387487">
        <w:rPr>
          <w:sz w:val="24"/>
          <w:szCs w:val="24"/>
          <w:lang w:val="lv-LV"/>
        </w:rPr>
        <w:t xml:space="preserve">Līgumā izveidotais noteikumu sadalījums pa sadaļām ar tām piešķirtajiem nosaukumiem ir izmantojams tikai un vienīgi atsaucēm un nekādā gadījumā nevar tikt izmantots vai ietekmēt Līguma noteikumu tulkošanu. </w:t>
      </w:r>
    </w:p>
    <w:p w:rsidR="00F36106" w:rsidRPr="00387487" w:rsidRDefault="00F36106" w:rsidP="0019226C">
      <w:pPr>
        <w:pStyle w:val="ListParagraph"/>
        <w:numPr>
          <w:ilvl w:val="1"/>
          <w:numId w:val="32"/>
        </w:numPr>
        <w:ind w:left="0" w:firstLine="0"/>
        <w:jc w:val="both"/>
        <w:rPr>
          <w:sz w:val="24"/>
          <w:szCs w:val="24"/>
          <w:lang w:val="lv-LV"/>
        </w:rPr>
      </w:pPr>
      <w:r w:rsidRPr="00387487">
        <w:rPr>
          <w:sz w:val="24"/>
          <w:szCs w:val="24"/>
          <w:lang w:val="lv-LV"/>
        </w:rPr>
        <w:t xml:space="preserve">Visa veida informācija un dokumentācija, kuru </w:t>
      </w:r>
      <w:r w:rsidR="007909D2">
        <w:rPr>
          <w:sz w:val="24"/>
          <w:szCs w:val="24"/>
          <w:lang w:val="lv-LV"/>
        </w:rPr>
        <w:t xml:space="preserve">NOMNIEKS </w:t>
      </w:r>
      <w:r w:rsidRPr="00387487">
        <w:rPr>
          <w:sz w:val="24"/>
          <w:szCs w:val="24"/>
          <w:lang w:val="lv-LV"/>
        </w:rPr>
        <w:t xml:space="preserve">saņem no </w:t>
      </w:r>
      <w:r w:rsidR="007909D2">
        <w:rPr>
          <w:sz w:val="24"/>
          <w:szCs w:val="24"/>
          <w:lang w:val="lv-LV"/>
        </w:rPr>
        <w:t>IZNOMĀTĀJA</w:t>
      </w:r>
      <w:r w:rsidRPr="00387487">
        <w:rPr>
          <w:sz w:val="24"/>
          <w:szCs w:val="24"/>
          <w:lang w:val="lv-LV"/>
        </w:rPr>
        <w:t xml:space="preserve"> vai iegūst </w:t>
      </w:r>
      <w:r w:rsidR="007909D2">
        <w:rPr>
          <w:sz w:val="24"/>
          <w:szCs w:val="24"/>
          <w:lang w:val="lv-LV"/>
        </w:rPr>
        <w:t>Līguma</w:t>
      </w:r>
      <w:r w:rsidRPr="00387487">
        <w:rPr>
          <w:sz w:val="24"/>
          <w:szCs w:val="24"/>
          <w:lang w:val="lv-LV"/>
        </w:rPr>
        <w:t xml:space="preserve"> izpildes procesā, ir izmantojama vienīgi </w:t>
      </w:r>
      <w:r w:rsidR="007909D2">
        <w:rPr>
          <w:sz w:val="24"/>
          <w:szCs w:val="24"/>
          <w:lang w:val="lv-LV"/>
        </w:rPr>
        <w:t>Līguma</w:t>
      </w:r>
      <w:r w:rsidRPr="00387487">
        <w:rPr>
          <w:sz w:val="24"/>
          <w:szCs w:val="24"/>
          <w:lang w:val="lv-LV"/>
        </w:rPr>
        <w:t xml:space="preserve"> izpildei. Tās izmantošana citiem mērķiem ir pieļaujama vienīgi ar </w:t>
      </w:r>
      <w:r w:rsidR="007909D2">
        <w:rPr>
          <w:sz w:val="24"/>
          <w:szCs w:val="24"/>
          <w:lang w:val="lv-LV"/>
        </w:rPr>
        <w:t xml:space="preserve">NOMNIEKA </w:t>
      </w:r>
      <w:r w:rsidRPr="00387487">
        <w:rPr>
          <w:sz w:val="24"/>
          <w:szCs w:val="24"/>
          <w:lang w:val="lv-LV"/>
        </w:rPr>
        <w:t>rakstisku piekrišanu par katru gadījumu atsevišķi.</w:t>
      </w:r>
    </w:p>
    <w:p w:rsidR="00F36106" w:rsidRPr="00387487" w:rsidRDefault="007909D2" w:rsidP="0019226C">
      <w:pPr>
        <w:pStyle w:val="ListParagraph"/>
        <w:numPr>
          <w:ilvl w:val="1"/>
          <w:numId w:val="32"/>
        </w:numPr>
        <w:ind w:left="0" w:firstLine="0"/>
        <w:jc w:val="both"/>
        <w:rPr>
          <w:sz w:val="24"/>
          <w:szCs w:val="24"/>
          <w:lang w:val="lv-LV"/>
        </w:rPr>
      </w:pPr>
      <w:r>
        <w:rPr>
          <w:sz w:val="24"/>
          <w:szCs w:val="24"/>
          <w:lang w:val="lv-LV"/>
        </w:rPr>
        <w:t>IZNOMĀTĀJS</w:t>
      </w:r>
      <w:r w:rsidR="00F36106" w:rsidRPr="00387487">
        <w:rPr>
          <w:sz w:val="24"/>
          <w:szCs w:val="24"/>
          <w:lang w:val="lv-LV"/>
        </w:rPr>
        <w:t xml:space="preserve"> par kontaktpersonām Līguma izpildes laikā nozīmē</w:t>
      </w:r>
      <w:r w:rsidR="006F6456">
        <w:rPr>
          <w:sz w:val="24"/>
          <w:szCs w:val="24"/>
          <w:lang w:val="lv-LV"/>
        </w:rPr>
        <w:t xml:space="preserve"> </w:t>
      </w:r>
      <w:r w:rsidR="00B94121">
        <w:rPr>
          <w:sz w:val="24"/>
          <w:szCs w:val="24"/>
          <w:lang w:val="lv-LV"/>
        </w:rPr>
        <w:t>_____________</w:t>
      </w:r>
      <w:r w:rsidR="00F36106" w:rsidRPr="00387487">
        <w:rPr>
          <w:sz w:val="24"/>
          <w:szCs w:val="24"/>
          <w:lang w:val="lv-LV"/>
        </w:rPr>
        <w:t>, tālr: ______;  e-pasts: _____________;</w:t>
      </w:r>
    </w:p>
    <w:p w:rsidR="00F36106" w:rsidRPr="00387487" w:rsidRDefault="007909D2" w:rsidP="0019226C">
      <w:pPr>
        <w:pStyle w:val="ListParagraph"/>
        <w:numPr>
          <w:ilvl w:val="1"/>
          <w:numId w:val="32"/>
        </w:numPr>
        <w:ind w:left="0" w:firstLine="0"/>
        <w:jc w:val="both"/>
        <w:rPr>
          <w:sz w:val="24"/>
          <w:szCs w:val="24"/>
          <w:lang w:val="lv-LV"/>
        </w:rPr>
      </w:pPr>
      <w:r>
        <w:rPr>
          <w:sz w:val="24"/>
          <w:szCs w:val="24"/>
          <w:lang w:val="lv-LV"/>
        </w:rPr>
        <w:t>NOMNIEKS</w:t>
      </w:r>
      <w:r w:rsidR="00F36106" w:rsidRPr="00387487">
        <w:rPr>
          <w:sz w:val="24"/>
          <w:szCs w:val="24"/>
          <w:lang w:val="lv-LV"/>
        </w:rPr>
        <w:t xml:space="preserve"> par kontaktpersonu Līguma izpildes laikā nozīmē ____________, tālrunis ___________, e-pasts _________________________.</w:t>
      </w:r>
    </w:p>
    <w:p w:rsidR="00F36106" w:rsidRPr="00387487" w:rsidRDefault="00F36106" w:rsidP="0019226C">
      <w:pPr>
        <w:pStyle w:val="ListParagraph"/>
        <w:numPr>
          <w:ilvl w:val="1"/>
          <w:numId w:val="32"/>
        </w:numPr>
        <w:ind w:left="0" w:firstLine="0"/>
        <w:jc w:val="both"/>
        <w:rPr>
          <w:sz w:val="24"/>
          <w:szCs w:val="24"/>
          <w:lang w:val="lv-LV"/>
        </w:rPr>
      </w:pPr>
      <w:r w:rsidRPr="00387487">
        <w:rPr>
          <w:sz w:val="24"/>
          <w:szCs w:val="24"/>
          <w:lang w:val="lv-LV"/>
        </w:rPr>
        <w:t>Līdzēju ko</w:t>
      </w:r>
      <w:r w:rsidR="00611850">
        <w:rPr>
          <w:sz w:val="24"/>
          <w:szCs w:val="24"/>
          <w:lang w:val="lv-LV"/>
        </w:rPr>
        <w:t>ntaktpersonas ir atbildīgi par L</w:t>
      </w:r>
      <w:r w:rsidRPr="00387487">
        <w:rPr>
          <w:sz w:val="24"/>
          <w:szCs w:val="24"/>
          <w:lang w:val="lv-LV"/>
        </w:rPr>
        <w:t>īguma izpildes uzraudzīšanu, tai skaitā, par savlaicīgu rēķina iesniegšanu un pieņemšanu, un nodošanu apmaksai.</w:t>
      </w:r>
    </w:p>
    <w:p w:rsidR="00F36106" w:rsidRPr="00387487" w:rsidRDefault="00F36106" w:rsidP="0019226C">
      <w:pPr>
        <w:pStyle w:val="ListParagraph"/>
        <w:numPr>
          <w:ilvl w:val="1"/>
          <w:numId w:val="32"/>
        </w:numPr>
        <w:ind w:left="0" w:firstLine="0"/>
        <w:jc w:val="both"/>
        <w:rPr>
          <w:sz w:val="24"/>
          <w:szCs w:val="24"/>
          <w:lang w:val="lv-LV"/>
        </w:rPr>
      </w:pPr>
      <w:r w:rsidRPr="00387487">
        <w:rPr>
          <w:sz w:val="24"/>
          <w:szCs w:val="24"/>
          <w:lang w:val="lv-LV"/>
        </w:rPr>
        <w:t>Kontaktpersonu vai rekvizītu maiņas gadījumā Līdzējs apņemas rakstiski par to paziņot otram Līdzējam 5 (piecu) dienu laikā no izmaiņu iestāšanās brīža.</w:t>
      </w:r>
    </w:p>
    <w:p w:rsidR="00F36106" w:rsidRPr="00387487" w:rsidRDefault="00F36106" w:rsidP="0019226C">
      <w:pPr>
        <w:pStyle w:val="ListParagraph"/>
        <w:numPr>
          <w:ilvl w:val="1"/>
          <w:numId w:val="32"/>
        </w:numPr>
        <w:ind w:left="0" w:firstLine="0"/>
        <w:jc w:val="both"/>
        <w:rPr>
          <w:sz w:val="24"/>
          <w:szCs w:val="24"/>
          <w:lang w:val="lv-LV"/>
        </w:rPr>
      </w:pPr>
      <w:r w:rsidRPr="00387487">
        <w:rPr>
          <w:sz w:val="24"/>
          <w:szCs w:val="24"/>
          <w:lang w:val="lv-LV"/>
        </w:rPr>
        <w:t>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F36106" w:rsidRPr="00387487" w:rsidRDefault="00F36106" w:rsidP="0019226C">
      <w:pPr>
        <w:pStyle w:val="ListParagraph"/>
        <w:numPr>
          <w:ilvl w:val="1"/>
          <w:numId w:val="32"/>
        </w:numPr>
        <w:ind w:left="0" w:firstLine="0"/>
        <w:jc w:val="both"/>
        <w:rPr>
          <w:sz w:val="24"/>
          <w:szCs w:val="24"/>
          <w:lang w:val="lv-LV"/>
        </w:rPr>
      </w:pPr>
      <w:r w:rsidRPr="00387487">
        <w:rPr>
          <w:sz w:val="24"/>
          <w:szCs w:val="24"/>
          <w:lang w:val="lv-LV"/>
        </w:rPr>
        <w:t xml:space="preserve">Līgums sastādīts 2 (divos) eksemplāros, katrs uz __ (_____) lapām, ar vienādu juridisku spēku, no kuriem viens glabājas pie </w:t>
      </w:r>
      <w:r w:rsidR="007909D2">
        <w:rPr>
          <w:sz w:val="24"/>
          <w:szCs w:val="24"/>
          <w:lang w:val="lv-LV"/>
        </w:rPr>
        <w:t>NOMNIEKA</w:t>
      </w:r>
      <w:r w:rsidRPr="00387487">
        <w:rPr>
          <w:sz w:val="24"/>
          <w:szCs w:val="24"/>
          <w:lang w:val="lv-LV"/>
        </w:rPr>
        <w:t>, bet otrs pie IZ</w:t>
      </w:r>
      <w:r w:rsidR="007909D2">
        <w:rPr>
          <w:sz w:val="24"/>
          <w:szCs w:val="24"/>
          <w:lang w:val="lv-LV"/>
        </w:rPr>
        <w:t>NOMĀTĀJA</w:t>
      </w:r>
      <w:r w:rsidRPr="00387487">
        <w:rPr>
          <w:sz w:val="24"/>
          <w:szCs w:val="24"/>
          <w:lang w:val="lv-LV"/>
        </w:rPr>
        <w:t>.</w:t>
      </w:r>
    </w:p>
    <w:p w:rsidR="00F36106" w:rsidRPr="00387487" w:rsidRDefault="00F36106" w:rsidP="0019226C">
      <w:pPr>
        <w:pStyle w:val="ListParagraph"/>
        <w:numPr>
          <w:ilvl w:val="1"/>
          <w:numId w:val="32"/>
        </w:numPr>
        <w:ind w:left="0" w:firstLine="0"/>
        <w:jc w:val="both"/>
        <w:rPr>
          <w:sz w:val="24"/>
          <w:szCs w:val="24"/>
          <w:lang w:val="lv-LV"/>
        </w:rPr>
      </w:pPr>
      <w:r w:rsidRPr="00387487">
        <w:rPr>
          <w:sz w:val="24"/>
          <w:szCs w:val="24"/>
          <w:lang w:val="lv-LV"/>
        </w:rPr>
        <w:t xml:space="preserve">Pielikumā: </w:t>
      </w:r>
    </w:p>
    <w:p w:rsidR="00F36106" w:rsidRPr="00387487" w:rsidRDefault="00F36106" w:rsidP="00FF3A9B">
      <w:pPr>
        <w:pStyle w:val="ListParagraph"/>
        <w:numPr>
          <w:ilvl w:val="0"/>
          <w:numId w:val="32"/>
        </w:numPr>
        <w:jc w:val="center"/>
        <w:rPr>
          <w:b/>
          <w:bCs/>
          <w:sz w:val="24"/>
          <w:szCs w:val="24"/>
        </w:rPr>
      </w:pPr>
      <w:r w:rsidRPr="00387487">
        <w:rPr>
          <w:b/>
          <w:bCs/>
          <w:sz w:val="24"/>
          <w:szCs w:val="24"/>
        </w:rPr>
        <w:t>Līdzēju rekvizīti un paraksti</w:t>
      </w:r>
    </w:p>
    <w:tbl>
      <w:tblPr>
        <w:tblW w:w="8820" w:type="dxa"/>
        <w:tblLook w:val="01E0" w:firstRow="1" w:lastRow="1" w:firstColumn="1" w:lastColumn="1" w:noHBand="0" w:noVBand="0"/>
      </w:tblPr>
      <w:tblGrid>
        <w:gridCol w:w="4680"/>
        <w:gridCol w:w="4140"/>
      </w:tblGrid>
      <w:tr w:rsidR="00F36106" w:rsidRPr="00387487" w:rsidTr="00521380">
        <w:tc>
          <w:tcPr>
            <w:tcW w:w="4680" w:type="dxa"/>
          </w:tcPr>
          <w:p w:rsidR="00F36106" w:rsidRPr="00387487" w:rsidRDefault="00F36106" w:rsidP="00243609">
            <w:pPr>
              <w:jc w:val="both"/>
              <w:rPr>
                <w:b/>
                <w:bCs/>
                <w:sz w:val="24"/>
                <w:szCs w:val="24"/>
              </w:rPr>
            </w:pPr>
            <w:r w:rsidRPr="00387487">
              <w:rPr>
                <w:b/>
                <w:bCs/>
                <w:sz w:val="24"/>
                <w:szCs w:val="24"/>
              </w:rPr>
              <w:t>PASŪTĪTĀJS:</w:t>
            </w:r>
          </w:p>
        </w:tc>
        <w:tc>
          <w:tcPr>
            <w:tcW w:w="4140" w:type="dxa"/>
          </w:tcPr>
          <w:p w:rsidR="00F36106" w:rsidRPr="00387487" w:rsidRDefault="00F36106" w:rsidP="00243609">
            <w:pPr>
              <w:jc w:val="both"/>
              <w:rPr>
                <w:b/>
                <w:bCs/>
                <w:sz w:val="24"/>
                <w:szCs w:val="24"/>
              </w:rPr>
            </w:pPr>
            <w:r w:rsidRPr="00387487">
              <w:rPr>
                <w:b/>
                <w:bCs/>
                <w:sz w:val="24"/>
                <w:szCs w:val="24"/>
              </w:rPr>
              <w:t xml:space="preserve">IZPILDĪTĀJS: </w:t>
            </w:r>
          </w:p>
        </w:tc>
      </w:tr>
      <w:tr w:rsidR="00F36106" w:rsidRPr="00387487" w:rsidTr="00521380">
        <w:tc>
          <w:tcPr>
            <w:tcW w:w="4680" w:type="dxa"/>
          </w:tcPr>
          <w:p w:rsidR="00F36106" w:rsidRPr="00387487" w:rsidRDefault="00F36106" w:rsidP="00243609">
            <w:pPr>
              <w:jc w:val="both"/>
              <w:rPr>
                <w:b/>
                <w:bCs/>
                <w:sz w:val="24"/>
                <w:szCs w:val="24"/>
              </w:rPr>
            </w:pPr>
            <w:r w:rsidRPr="00387487">
              <w:rPr>
                <w:b/>
                <w:bCs/>
                <w:sz w:val="24"/>
                <w:szCs w:val="24"/>
              </w:rPr>
              <w:t>Kandavas novada dome</w:t>
            </w:r>
          </w:p>
          <w:p w:rsidR="00F36106" w:rsidRPr="00387487" w:rsidRDefault="00F36106" w:rsidP="00243609">
            <w:pPr>
              <w:jc w:val="both"/>
              <w:rPr>
                <w:sz w:val="24"/>
                <w:szCs w:val="24"/>
              </w:rPr>
            </w:pPr>
            <w:r w:rsidRPr="00387487">
              <w:rPr>
                <w:sz w:val="24"/>
                <w:szCs w:val="24"/>
              </w:rPr>
              <w:t>Dārza iela 6, Kandava,</w:t>
            </w:r>
          </w:p>
          <w:p w:rsidR="00F36106" w:rsidRPr="00387487" w:rsidRDefault="00F36106" w:rsidP="00243609">
            <w:pPr>
              <w:jc w:val="both"/>
              <w:rPr>
                <w:sz w:val="24"/>
                <w:szCs w:val="24"/>
              </w:rPr>
            </w:pPr>
            <w:r w:rsidRPr="00387487">
              <w:rPr>
                <w:sz w:val="24"/>
                <w:szCs w:val="24"/>
              </w:rPr>
              <w:t>Kandavas novads, LV-3120</w:t>
            </w:r>
          </w:p>
          <w:p w:rsidR="00F36106" w:rsidRPr="00387487" w:rsidRDefault="00F36106" w:rsidP="00243609">
            <w:pPr>
              <w:jc w:val="both"/>
              <w:rPr>
                <w:sz w:val="24"/>
                <w:szCs w:val="24"/>
              </w:rPr>
            </w:pPr>
            <w:r w:rsidRPr="00387487">
              <w:rPr>
                <w:sz w:val="24"/>
                <w:szCs w:val="24"/>
              </w:rPr>
              <w:t>Reģ.Nr.90000050886</w:t>
            </w:r>
          </w:p>
          <w:p w:rsidR="00F36106" w:rsidRPr="00387487" w:rsidRDefault="00F36106" w:rsidP="00243609">
            <w:pPr>
              <w:jc w:val="both"/>
              <w:rPr>
                <w:sz w:val="24"/>
                <w:szCs w:val="24"/>
              </w:rPr>
            </w:pPr>
            <w:r w:rsidRPr="00387487">
              <w:rPr>
                <w:sz w:val="24"/>
                <w:szCs w:val="24"/>
              </w:rPr>
              <w:t xml:space="preserve">Banka: </w:t>
            </w:r>
            <w:r w:rsidR="00B94121">
              <w:rPr>
                <w:sz w:val="24"/>
                <w:szCs w:val="24"/>
              </w:rPr>
              <w:t>AS SEB Banka</w:t>
            </w:r>
          </w:p>
          <w:p w:rsidR="00B94121" w:rsidRPr="007F5C69" w:rsidRDefault="00F36106" w:rsidP="00B94121">
            <w:pPr>
              <w:rPr>
                <w:sz w:val="24"/>
                <w:szCs w:val="24"/>
                <w:lang w:val="lv-LV"/>
              </w:rPr>
            </w:pPr>
            <w:r w:rsidRPr="00387487">
              <w:rPr>
                <w:sz w:val="24"/>
                <w:szCs w:val="24"/>
              </w:rPr>
              <w:t>Konts: LV</w:t>
            </w:r>
            <w:r w:rsidR="00B94121" w:rsidRPr="007F5C69">
              <w:rPr>
                <w:sz w:val="24"/>
                <w:szCs w:val="24"/>
                <w:lang w:val="lv-LV"/>
              </w:rPr>
              <w:t xml:space="preserve"> LV73UNLA</w:t>
            </w:r>
            <w:smartTag w:uri="schemas-tilde-lv/tildestengine" w:element="phone">
              <w:smartTagPr>
                <w:attr w:name="phone_number" w:val="01 3057 3"/>
                <w:attr w:name="phone_prefix" w:val="0011 01"/>
              </w:smartTagPr>
              <w:r w:rsidR="00B94121" w:rsidRPr="007F5C69">
                <w:rPr>
                  <w:sz w:val="24"/>
                  <w:szCs w:val="24"/>
                  <w:lang w:val="lv-LV"/>
                </w:rPr>
                <w:t>0011 0101 3057 3</w:t>
              </w:r>
            </w:smartTag>
          </w:p>
          <w:p w:rsidR="00521380" w:rsidRPr="00387487" w:rsidRDefault="00B94121" w:rsidP="00B94121">
            <w:pPr>
              <w:jc w:val="both"/>
              <w:rPr>
                <w:sz w:val="24"/>
                <w:szCs w:val="24"/>
              </w:rPr>
            </w:pPr>
            <w:r>
              <w:rPr>
                <w:sz w:val="24"/>
                <w:szCs w:val="24"/>
                <w:lang w:val="lv-LV"/>
              </w:rPr>
              <w:t>Kods:</w:t>
            </w:r>
            <w:r w:rsidRPr="007F5C69">
              <w:rPr>
                <w:sz w:val="24"/>
                <w:szCs w:val="24"/>
                <w:lang w:val="lv-LV"/>
              </w:rPr>
              <w:t>UNLALV2X</w:t>
            </w:r>
          </w:p>
          <w:p w:rsidR="007909D2" w:rsidRPr="00387487" w:rsidRDefault="00521380" w:rsidP="00243609">
            <w:pPr>
              <w:jc w:val="both"/>
              <w:rPr>
                <w:sz w:val="24"/>
                <w:szCs w:val="24"/>
              </w:rPr>
            </w:pPr>
            <w:r w:rsidRPr="00387487">
              <w:rPr>
                <w:sz w:val="24"/>
                <w:szCs w:val="24"/>
              </w:rPr>
              <w:t>Priekšsēdētāja</w:t>
            </w:r>
          </w:p>
        </w:tc>
        <w:tc>
          <w:tcPr>
            <w:tcW w:w="4140" w:type="dxa"/>
            <w:tcBorders>
              <w:left w:val="nil"/>
            </w:tcBorders>
          </w:tcPr>
          <w:p w:rsidR="00F36106" w:rsidRPr="00387487" w:rsidRDefault="00F36106" w:rsidP="00243609">
            <w:pPr>
              <w:jc w:val="both"/>
              <w:rPr>
                <w:sz w:val="24"/>
                <w:szCs w:val="24"/>
              </w:rPr>
            </w:pPr>
          </w:p>
          <w:p w:rsidR="00F36106" w:rsidRPr="00387487" w:rsidRDefault="00F36106" w:rsidP="00243609">
            <w:pPr>
              <w:jc w:val="both"/>
              <w:rPr>
                <w:sz w:val="24"/>
                <w:szCs w:val="24"/>
              </w:rPr>
            </w:pPr>
          </w:p>
          <w:p w:rsidR="00F36106" w:rsidRPr="00387487" w:rsidRDefault="00F36106" w:rsidP="00243609">
            <w:pPr>
              <w:jc w:val="both"/>
              <w:rPr>
                <w:sz w:val="24"/>
                <w:szCs w:val="24"/>
              </w:rPr>
            </w:pPr>
          </w:p>
          <w:p w:rsidR="00F36106" w:rsidRPr="00387487" w:rsidRDefault="00F36106" w:rsidP="00243609">
            <w:pPr>
              <w:jc w:val="both"/>
              <w:rPr>
                <w:sz w:val="24"/>
                <w:szCs w:val="24"/>
              </w:rPr>
            </w:pPr>
          </w:p>
        </w:tc>
      </w:tr>
      <w:bookmarkEnd w:id="26"/>
    </w:tbl>
    <w:p w:rsidR="000E176A" w:rsidRPr="000E176A" w:rsidRDefault="000E176A" w:rsidP="000E176A">
      <w:pPr>
        <w:pStyle w:val="Default"/>
        <w:spacing w:after="27"/>
        <w:jc w:val="both"/>
        <w:rPr>
          <w:rFonts w:ascii="Tahoma" w:hAnsi="Tahoma" w:cs="Tahoma"/>
          <w:sz w:val="22"/>
          <w:szCs w:val="22"/>
        </w:rPr>
      </w:pPr>
    </w:p>
    <w:sectPr w:rsidR="000E176A" w:rsidRPr="000E176A" w:rsidSect="00521380">
      <w:pgSz w:w="11906" w:h="16838"/>
      <w:pgMar w:top="964"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CB1" w:rsidRDefault="000E5CB1" w:rsidP="00DD0599">
      <w:r>
        <w:separator/>
      </w:r>
    </w:p>
  </w:endnote>
  <w:endnote w:type="continuationSeparator" w:id="0">
    <w:p w:rsidR="000E5CB1" w:rsidRDefault="000E5CB1" w:rsidP="00DD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Franklin Gothic Medium">
    <w:panose1 w:val="020B0603020102020204"/>
    <w:charset w:val="BA"/>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392020"/>
      <w:docPartObj>
        <w:docPartGallery w:val="Page Numbers (Bottom of Page)"/>
        <w:docPartUnique/>
      </w:docPartObj>
    </w:sdtPr>
    <w:sdtEndPr>
      <w:rPr>
        <w:noProof/>
      </w:rPr>
    </w:sdtEndPr>
    <w:sdtContent>
      <w:p w:rsidR="00E07779" w:rsidRDefault="00E07779">
        <w:pPr>
          <w:pStyle w:val="Footer"/>
          <w:jc w:val="right"/>
        </w:pPr>
        <w:r>
          <w:rPr>
            <w:noProof/>
          </w:rPr>
          <w:fldChar w:fldCharType="begin"/>
        </w:r>
        <w:r>
          <w:rPr>
            <w:noProof/>
          </w:rPr>
          <w:instrText xml:space="preserve"> PAGE   \* MERGEFORMAT </w:instrText>
        </w:r>
        <w:r>
          <w:rPr>
            <w:noProof/>
          </w:rPr>
          <w:fldChar w:fldCharType="separate"/>
        </w:r>
        <w:r>
          <w:rPr>
            <w:noProof/>
          </w:rPr>
          <w:t>22</w:t>
        </w:r>
        <w:r>
          <w:rPr>
            <w:noProof/>
          </w:rPr>
          <w:fldChar w:fldCharType="end"/>
        </w:r>
      </w:p>
    </w:sdtContent>
  </w:sdt>
  <w:p w:rsidR="00E07779" w:rsidRDefault="00E07779" w:rsidP="001E56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CB1" w:rsidRDefault="000E5CB1" w:rsidP="00DD0599">
      <w:r>
        <w:separator/>
      </w:r>
    </w:p>
  </w:footnote>
  <w:footnote w:type="continuationSeparator" w:id="0">
    <w:p w:rsidR="000E5CB1" w:rsidRDefault="000E5CB1" w:rsidP="00DD0599">
      <w:r>
        <w:continuationSeparator/>
      </w:r>
    </w:p>
  </w:footnote>
  <w:footnote w:id="1">
    <w:p w:rsidR="00E07779" w:rsidRDefault="00E07779" w:rsidP="00957663">
      <w:pPr>
        <w:pStyle w:val="FootnoteText"/>
        <w:jc w:val="both"/>
        <w:rPr>
          <w:rStyle w:val="Hyperlink"/>
          <w:sz w:val="18"/>
          <w:szCs w:val="18"/>
        </w:rPr>
      </w:pPr>
      <w:r>
        <w:rPr>
          <w:rStyle w:val="FootnoteReference"/>
        </w:rPr>
        <w:footnoteRef/>
      </w:r>
      <w:r>
        <w:t xml:space="preserve"> </w:t>
      </w:r>
      <w:r w:rsidRPr="00726A2F">
        <w:rPr>
          <w:sz w:val="18"/>
          <w:szCs w:val="18"/>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726A2F">
          <w:rPr>
            <w:rStyle w:val="Hyperlink"/>
            <w:sz w:val="18"/>
            <w:szCs w:val="18"/>
          </w:rPr>
          <w:t>https://www.iub.gov.lv/sites/default/files/upload/skaidrojums_mazajie_videjie_uzn.pdf</w:t>
        </w:r>
      </w:hyperlink>
    </w:p>
    <w:p w:rsidR="00E07779" w:rsidRDefault="00E07779" w:rsidP="00957663">
      <w:pPr>
        <w:pStyle w:val="FootnoteText"/>
        <w:jc w:val="both"/>
        <w:rPr>
          <w:rStyle w:val="Hyperlink"/>
          <w:sz w:val="18"/>
          <w:szCs w:val="18"/>
        </w:rPr>
      </w:pPr>
    </w:p>
    <w:p w:rsidR="00E07779" w:rsidRDefault="00E07779" w:rsidP="00957663">
      <w:pPr>
        <w:pStyle w:val="FootnoteText"/>
        <w:jc w:val="both"/>
        <w:rPr>
          <w:rStyle w:val="Hyperlink"/>
          <w:sz w:val="18"/>
          <w:szCs w:val="18"/>
        </w:rPr>
      </w:pPr>
    </w:p>
    <w:p w:rsidR="00E07779" w:rsidRDefault="00E07779" w:rsidP="00957663">
      <w:pPr>
        <w:pStyle w:val="FootnoteText"/>
        <w:jc w:val="both"/>
        <w:rPr>
          <w:rStyle w:val="Hyperlink"/>
          <w:sz w:val="18"/>
          <w:szCs w:val="18"/>
        </w:rPr>
      </w:pPr>
    </w:p>
    <w:p w:rsidR="00E07779" w:rsidRDefault="00E07779" w:rsidP="00957663">
      <w:pPr>
        <w:pStyle w:val="FootnoteText"/>
        <w:jc w:val="both"/>
        <w:rPr>
          <w:rStyle w:val="Hyperlink"/>
          <w:sz w:val="18"/>
          <w:szCs w:val="18"/>
        </w:rPr>
      </w:pPr>
    </w:p>
    <w:p w:rsidR="00E07779" w:rsidRDefault="00E07779" w:rsidP="00957663">
      <w:pPr>
        <w:pStyle w:val="FootnoteText"/>
        <w:jc w:val="both"/>
        <w:rPr>
          <w:rStyle w:val="Hyperlink"/>
          <w:sz w:val="18"/>
          <w:szCs w:val="18"/>
        </w:rPr>
      </w:pPr>
    </w:p>
    <w:p w:rsidR="00E07779" w:rsidRPr="00726A2F" w:rsidRDefault="00E07779" w:rsidP="00957663">
      <w:pPr>
        <w:pStyle w:val="FootnoteText"/>
        <w:jc w:val="both"/>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82889D0"/>
    <w:lvl w:ilvl="0">
      <w:start w:val="1"/>
      <w:numFmt w:val="decimal"/>
      <w:pStyle w:val="ListNumber2"/>
      <w:lvlText w:val="%1."/>
      <w:lvlJc w:val="left"/>
      <w:pPr>
        <w:tabs>
          <w:tab w:val="num" w:pos="643"/>
        </w:tabs>
        <w:ind w:left="643" w:hanging="360"/>
      </w:pPr>
    </w:lvl>
  </w:abstractNum>
  <w:abstractNum w:abstractNumId="1" w15:restartNumberingAfterBreak="0">
    <w:nsid w:val="00000014"/>
    <w:multiLevelType w:val="multilevel"/>
    <w:tmpl w:val="00000014"/>
    <w:lvl w:ilvl="0">
      <w:start w:val="1"/>
      <w:numFmt w:val="decimal"/>
      <w:lvlText w:val="%1."/>
      <w:lvlJc w:val="left"/>
      <w:pPr>
        <w:tabs>
          <w:tab w:val="num" w:pos="0"/>
        </w:tabs>
        <w:ind w:left="369" w:hanging="360"/>
      </w:pPr>
    </w:lvl>
    <w:lvl w:ilvl="1">
      <w:start w:val="2"/>
      <w:numFmt w:val="decimal"/>
      <w:lvlText w:val="%1.%2."/>
      <w:lvlJc w:val="left"/>
      <w:pPr>
        <w:tabs>
          <w:tab w:val="num" w:pos="0"/>
        </w:tabs>
        <w:ind w:left="459" w:hanging="420"/>
      </w:pPr>
    </w:lvl>
    <w:lvl w:ilvl="2">
      <w:start w:val="1"/>
      <w:numFmt w:val="decimal"/>
      <w:lvlText w:val="%1.%2.%3."/>
      <w:lvlJc w:val="left"/>
      <w:pPr>
        <w:tabs>
          <w:tab w:val="num" w:pos="0"/>
        </w:tabs>
        <w:ind w:left="789" w:hanging="720"/>
      </w:pPr>
    </w:lvl>
    <w:lvl w:ilvl="3">
      <w:start w:val="1"/>
      <w:numFmt w:val="decimal"/>
      <w:lvlText w:val="%1.%2.%3.%4."/>
      <w:lvlJc w:val="left"/>
      <w:pPr>
        <w:tabs>
          <w:tab w:val="num" w:pos="0"/>
        </w:tabs>
        <w:ind w:left="819" w:hanging="720"/>
      </w:pPr>
    </w:lvl>
    <w:lvl w:ilvl="4">
      <w:start w:val="1"/>
      <w:numFmt w:val="decimal"/>
      <w:lvlText w:val="%1.%2.%3.%4.%5."/>
      <w:lvlJc w:val="left"/>
      <w:pPr>
        <w:tabs>
          <w:tab w:val="num" w:pos="0"/>
        </w:tabs>
        <w:ind w:left="1209" w:hanging="1080"/>
      </w:pPr>
    </w:lvl>
    <w:lvl w:ilvl="5">
      <w:start w:val="1"/>
      <w:numFmt w:val="decimal"/>
      <w:lvlText w:val="%1.%2.%3.%4.%5.%6."/>
      <w:lvlJc w:val="left"/>
      <w:pPr>
        <w:tabs>
          <w:tab w:val="num" w:pos="0"/>
        </w:tabs>
        <w:ind w:left="1239" w:hanging="1080"/>
      </w:pPr>
    </w:lvl>
    <w:lvl w:ilvl="6">
      <w:start w:val="1"/>
      <w:numFmt w:val="decimal"/>
      <w:lvlText w:val="%1.%2.%3.%4.%5.%6.%7."/>
      <w:lvlJc w:val="left"/>
      <w:pPr>
        <w:tabs>
          <w:tab w:val="num" w:pos="0"/>
        </w:tabs>
        <w:ind w:left="1629" w:hanging="1440"/>
      </w:pPr>
    </w:lvl>
    <w:lvl w:ilvl="7">
      <w:start w:val="1"/>
      <w:numFmt w:val="decimal"/>
      <w:lvlText w:val="%1.%2.%3.%4.%5.%6.%7.%8."/>
      <w:lvlJc w:val="left"/>
      <w:pPr>
        <w:tabs>
          <w:tab w:val="num" w:pos="0"/>
        </w:tabs>
        <w:ind w:left="1659" w:hanging="1440"/>
      </w:pPr>
    </w:lvl>
    <w:lvl w:ilvl="8">
      <w:start w:val="1"/>
      <w:numFmt w:val="decimal"/>
      <w:lvlText w:val="%1.%2.%3.%4.%5.%6.%7.%8.%9."/>
      <w:lvlJc w:val="left"/>
      <w:pPr>
        <w:tabs>
          <w:tab w:val="num" w:pos="0"/>
        </w:tabs>
        <w:ind w:left="2049" w:hanging="1800"/>
      </w:pPr>
    </w:lvl>
  </w:abstractNum>
  <w:abstractNum w:abstractNumId="2" w15:restartNumberingAfterBreak="0">
    <w:nsid w:val="040A1052"/>
    <w:multiLevelType w:val="hybridMultilevel"/>
    <w:tmpl w:val="9C16A3F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15:restartNumberingAfterBreak="0">
    <w:nsid w:val="06004EC4"/>
    <w:multiLevelType w:val="multilevel"/>
    <w:tmpl w:val="49628A1A"/>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0E58CC"/>
    <w:multiLevelType w:val="multilevel"/>
    <w:tmpl w:val="229897E0"/>
    <w:lvl w:ilvl="0">
      <w:start w:val="2"/>
      <w:numFmt w:val="decimal"/>
      <w:lvlText w:val="%1."/>
      <w:lvlJc w:val="left"/>
      <w:pPr>
        <w:ind w:left="100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562"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054" w:hanging="108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546" w:hanging="1440"/>
      </w:pPr>
      <w:rPr>
        <w:rFonts w:hint="default"/>
      </w:rPr>
    </w:lvl>
    <w:lvl w:ilvl="8">
      <w:start w:val="1"/>
      <w:numFmt w:val="decimal"/>
      <w:isLgl/>
      <w:lvlText w:val="%1.%2.%3.%4.%5.%6.%7.%8.%9."/>
      <w:lvlJc w:val="left"/>
      <w:pPr>
        <w:ind w:left="2972" w:hanging="1800"/>
      </w:pPr>
      <w:rPr>
        <w:rFonts w:hint="default"/>
      </w:rPr>
    </w:lvl>
  </w:abstractNum>
  <w:abstractNum w:abstractNumId="5" w15:restartNumberingAfterBreak="0">
    <w:nsid w:val="20B87A2C"/>
    <w:multiLevelType w:val="multilevel"/>
    <w:tmpl w:val="3C501966"/>
    <w:lvl w:ilvl="0">
      <w:start w:val="3"/>
      <w:numFmt w:val="decimal"/>
      <w:lvlText w:val="%1."/>
      <w:lvlJc w:val="left"/>
      <w:pPr>
        <w:ind w:left="360" w:hanging="360"/>
      </w:pPr>
      <w:rPr>
        <w:rFonts w:hint="default"/>
        <w:b/>
        <w:u w:val="none"/>
      </w:rPr>
    </w:lvl>
    <w:lvl w:ilvl="1">
      <w:start w:val="2"/>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6" w15:restartNumberingAfterBreak="0">
    <w:nsid w:val="27355D4B"/>
    <w:multiLevelType w:val="multilevel"/>
    <w:tmpl w:val="CB8EC424"/>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ascii="Times New Roman" w:hAnsi="Times New Roman" w:cs="Times New Roman" w:hint="default"/>
        <w:b w:val="0"/>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4654435"/>
    <w:multiLevelType w:val="multilevel"/>
    <w:tmpl w:val="D3A8904C"/>
    <w:lvl w:ilvl="0">
      <w:start w:val="1"/>
      <w:numFmt w:val="decimal"/>
      <w:lvlText w:val="%1."/>
      <w:lvlJc w:val="left"/>
      <w:pPr>
        <w:ind w:left="644" w:hanging="360"/>
      </w:pPr>
    </w:lvl>
    <w:lvl w:ilvl="1">
      <w:start w:val="1"/>
      <w:numFmt w:val="decimal"/>
      <w:isLgl/>
      <w:lvlText w:val="%1.%2."/>
      <w:lvlJc w:val="left"/>
      <w:pPr>
        <w:ind w:left="360" w:hanging="360"/>
      </w:pPr>
      <w:rPr>
        <w:rFonts w:hint="default"/>
        <w:b w:val="0"/>
        <w:color w:val="auto"/>
        <w:sz w:val="24"/>
        <w:szCs w:val="24"/>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A1C1322"/>
    <w:multiLevelType w:val="hybridMultilevel"/>
    <w:tmpl w:val="7D84B6AE"/>
    <w:lvl w:ilvl="0" w:tplc="84A29A44">
      <w:start w:val="1"/>
      <w:numFmt w:val="bullet"/>
      <w:pStyle w:val="Punkts"/>
      <w:lvlText w:val=""/>
      <w:lvlJc w:val="left"/>
      <w:pPr>
        <w:tabs>
          <w:tab w:val="num" w:pos="1080"/>
        </w:tabs>
        <w:ind w:left="1060" w:hanging="34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DDF5335"/>
    <w:multiLevelType w:val="multilevel"/>
    <w:tmpl w:val="C3AACBEC"/>
    <w:lvl w:ilvl="0">
      <w:start w:val="7"/>
      <w:numFmt w:val="decimal"/>
      <w:lvlText w:val="%1."/>
      <w:lvlJc w:val="left"/>
      <w:pPr>
        <w:ind w:left="360" w:hanging="360"/>
      </w:pPr>
      <w:rPr>
        <w:rFonts w:hint="default"/>
        <w:b/>
        <w:i w:val="0"/>
        <w:color w:val="000000"/>
      </w:rPr>
    </w:lvl>
    <w:lvl w:ilvl="1">
      <w:start w:val="1"/>
      <w:numFmt w:val="decimal"/>
      <w:lvlText w:val="%1.%2."/>
      <w:lvlJc w:val="left"/>
      <w:pPr>
        <w:ind w:left="643" w:hanging="36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11" w15:restartNumberingAfterBreak="0">
    <w:nsid w:val="42B43B10"/>
    <w:multiLevelType w:val="multilevel"/>
    <w:tmpl w:val="15246A50"/>
    <w:lvl w:ilvl="0">
      <w:start w:val="2"/>
      <w:numFmt w:val="decimal"/>
      <w:lvlText w:val="%1."/>
      <w:lvlJc w:val="left"/>
      <w:pPr>
        <w:tabs>
          <w:tab w:val="num" w:pos="720"/>
        </w:tabs>
        <w:ind w:left="720" w:hanging="360"/>
      </w:pPr>
      <w:rPr>
        <w:rFonts w:hint="default"/>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1080"/>
        </w:tabs>
        <w:ind w:left="1080" w:hanging="720"/>
      </w:pPr>
      <w:rPr>
        <w:rFonts w:hint="default"/>
        <w:b w:val="0"/>
        <w:color w:val="auto"/>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44BC33A0"/>
    <w:multiLevelType w:val="multilevel"/>
    <w:tmpl w:val="188AECC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ascii="Times New Roman" w:hAnsi="Times New Roman" w:cs="Times New Roman" w:hint="default"/>
        <w:b w:val="0"/>
      </w:rPr>
    </w:lvl>
    <w:lvl w:ilvl="2">
      <w:start w:val="1"/>
      <w:numFmt w:val="decimal"/>
      <w:isLgl/>
      <w:lvlText w:val="%1.%2.%3."/>
      <w:lvlJc w:val="left"/>
      <w:pPr>
        <w:ind w:left="1080" w:hanging="720"/>
      </w:pPr>
      <w:rPr>
        <w:rFonts w:ascii="Times New Roman" w:hAnsi="Times New Roman" w:cs="Times New Roman"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C3D775C"/>
    <w:multiLevelType w:val="multilevel"/>
    <w:tmpl w:val="3D72889E"/>
    <w:styleLink w:val="WWOutlineListStyle511"/>
    <w:lvl w:ilvl="0">
      <w:start w:val="1"/>
      <w:numFmt w:val="decimal"/>
      <w:pStyle w:val="1Lgumam"/>
      <w:lvlText w:val="%1."/>
      <w:lvlJc w:val="left"/>
      <w:pPr>
        <w:ind w:left="3338"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Lgumam"/>
      <w:lvlText w:val="%1.%2.%3."/>
      <w:lvlJc w:val="left"/>
      <w:pPr>
        <w:ind w:left="1497" w:hanging="504"/>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2CE5CC2"/>
    <w:multiLevelType w:val="multilevel"/>
    <w:tmpl w:val="6B60BF9A"/>
    <w:lvl w:ilvl="0">
      <w:start w:val="4"/>
      <w:numFmt w:val="decimal"/>
      <w:lvlText w:val="%1."/>
      <w:lvlJc w:val="left"/>
      <w:pPr>
        <w:ind w:left="720" w:hanging="72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5A4C6A21"/>
    <w:multiLevelType w:val="multilevel"/>
    <w:tmpl w:val="8CAE6ADE"/>
    <w:lvl w:ilvl="0">
      <w:start w:val="9"/>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15:restartNumberingAfterBreak="0">
    <w:nsid w:val="60B427E0"/>
    <w:multiLevelType w:val="multilevel"/>
    <w:tmpl w:val="C90C64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2E945A0"/>
    <w:multiLevelType w:val="multilevel"/>
    <w:tmpl w:val="B19C4BAA"/>
    <w:lvl w:ilvl="0">
      <w:start w:val="5"/>
      <w:numFmt w:val="decimal"/>
      <w:lvlText w:val="%1."/>
      <w:lvlJc w:val="left"/>
      <w:pPr>
        <w:ind w:left="360" w:hanging="360"/>
      </w:pPr>
      <w:rPr>
        <w:rFonts w:hint="default"/>
      </w:rPr>
    </w:lvl>
    <w:lvl w:ilvl="1">
      <w:start w:val="1"/>
      <w:numFmt w:val="decimal"/>
      <w:lvlText w:val="%1.%2."/>
      <w:lvlJc w:val="left"/>
      <w:pPr>
        <w:ind w:left="544" w:hanging="360"/>
      </w:pPr>
      <w:rPr>
        <w:rFonts w:hint="default"/>
        <w:b w:val="0"/>
      </w:rPr>
    </w:lvl>
    <w:lvl w:ilvl="2">
      <w:start w:val="1"/>
      <w:numFmt w:val="decimal"/>
      <w:lvlText w:val="%1.%2.%3."/>
      <w:lvlJc w:val="left"/>
      <w:pPr>
        <w:ind w:left="1088" w:hanging="720"/>
      </w:pPr>
      <w:rPr>
        <w:rFonts w:hint="default"/>
      </w:rPr>
    </w:lvl>
    <w:lvl w:ilvl="3">
      <w:start w:val="1"/>
      <w:numFmt w:val="decimal"/>
      <w:lvlText w:val="%1.%2.%3.%4."/>
      <w:lvlJc w:val="left"/>
      <w:pPr>
        <w:ind w:left="1272" w:hanging="720"/>
      </w:pPr>
      <w:rPr>
        <w:rFonts w:hint="default"/>
      </w:rPr>
    </w:lvl>
    <w:lvl w:ilvl="4">
      <w:start w:val="1"/>
      <w:numFmt w:val="decimal"/>
      <w:lvlText w:val="%1.%2.%3.%4.%5."/>
      <w:lvlJc w:val="left"/>
      <w:pPr>
        <w:ind w:left="1816" w:hanging="1080"/>
      </w:pPr>
      <w:rPr>
        <w:rFonts w:hint="default"/>
      </w:rPr>
    </w:lvl>
    <w:lvl w:ilvl="5">
      <w:start w:val="1"/>
      <w:numFmt w:val="decimal"/>
      <w:lvlText w:val="%1.%2.%3.%4.%5.%6."/>
      <w:lvlJc w:val="left"/>
      <w:pPr>
        <w:ind w:left="2000" w:hanging="1080"/>
      </w:pPr>
      <w:rPr>
        <w:rFonts w:hint="default"/>
      </w:rPr>
    </w:lvl>
    <w:lvl w:ilvl="6">
      <w:start w:val="1"/>
      <w:numFmt w:val="decimal"/>
      <w:lvlText w:val="%1.%2.%3.%4.%5.%6.%7."/>
      <w:lvlJc w:val="left"/>
      <w:pPr>
        <w:ind w:left="2544" w:hanging="1440"/>
      </w:pPr>
      <w:rPr>
        <w:rFonts w:hint="default"/>
      </w:rPr>
    </w:lvl>
    <w:lvl w:ilvl="7">
      <w:start w:val="1"/>
      <w:numFmt w:val="decimal"/>
      <w:lvlText w:val="%1.%2.%3.%4.%5.%6.%7.%8."/>
      <w:lvlJc w:val="left"/>
      <w:pPr>
        <w:ind w:left="2728" w:hanging="1440"/>
      </w:pPr>
      <w:rPr>
        <w:rFonts w:hint="default"/>
      </w:rPr>
    </w:lvl>
    <w:lvl w:ilvl="8">
      <w:start w:val="1"/>
      <w:numFmt w:val="decimal"/>
      <w:lvlText w:val="%1.%2.%3.%4.%5.%6.%7.%8.%9."/>
      <w:lvlJc w:val="left"/>
      <w:pPr>
        <w:ind w:left="3272" w:hanging="1800"/>
      </w:pPr>
      <w:rPr>
        <w:rFonts w:hint="default"/>
      </w:rPr>
    </w:lvl>
  </w:abstractNum>
  <w:abstractNum w:abstractNumId="19" w15:restartNumberingAfterBreak="0">
    <w:nsid w:val="675446A7"/>
    <w:multiLevelType w:val="multilevel"/>
    <w:tmpl w:val="049E9ED4"/>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418"/>
        </w:tabs>
        <w:ind w:left="1418" w:hanging="851"/>
      </w:pPr>
      <w:rPr>
        <w:rFonts w:hint="default"/>
        <w:b w:val="0"/>
        <w:sz w:val="22"/>
        <w:szCs w:val="22"/>
      </w:rPr>
    </w:lvl>
    <w:lvl w:ilvl="3">
      <w:start w:val="1"/>
      <w:numFmt w:val="decimal"/>
      <w:lvlText w:val="%1.%2.%3.%4."/>
      <w:lvlJc w:val="left"/>
      <w:pPr>
        <w:tabs>
          <w:tab w:val="num" w:pos="1080"/>
        </w:tabs>
        <w:ind w:left="1080" w:hanging="1080"/>
      </w:pPr>
      <w:rPr>
        <w:rFonts w:hint="default"/>
        <w:b w:val="0"/>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900053A"/>
    <w:multiLevelType w:val="multilevel"/>
    <w:tmpl w:val="6F2C4910"/>
    <w:lvl w:ilvl="0">
      <w:start w:val="10"/>
      <w:numFmt w:val="decimal"/>
      <w:lvlText w:val="%1."/>
      <w:lvlJc w:val="left"/>
      <w:pPr>
        <w:ind w:left="510" w:hanging="510"/>
      </w:pPr>
      <w:rPr>
        <w:rFonts w:hint="default"/>
      </w:rPr>
    </w:lvl>
    <w:lvl w:ilvl="1">
      <w:start w:val="12"/>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1" w15:restartNumberingAfterBreak="0">
    <w:nsid w:val="691B111D"/>
    <w:multiLevelType w:val="multilevel"/>
    <w:tmpl w:val="3F32B120"/>
    <w:lvl w:ilvl="0">
      <w:start w:val="4"/>
      <w:numFmt w:val="decimal"/>
      <w:lvlText w:val="%1."/>
      <w:lvlJc w:val="left"/>
      <w:pPr>
        <w:ind w:left="540" w:hanging="540"/>
      </w:pPr>
      <w:rPr>
        <w:rFonts w:hint="default"/>
      </w:rPr>
    </w:lvl>
    <w:lvl w:ilvl="1">
      <w:start w:val="5"/>
      <w:numFmt w:val="decimal"/>
      <w:lvlText w:val="%1.%2."/>
      <w:lvlJc w:val="left"/>
      <w:pPr>
        <w:ind w:left="724" w:hanging="540"/>
      </w:pPr>
      <w:rPr>
        <w:rFonts w:hint="default"/>
      </w:rPr>
    </w:lvl>
    <w:lvl w:ilvl="2">
      <w:start w:val="1"/>
      <w:numFmt w:val="decimal"/>
      <w:lvlText w:val="%1.%2.%3."/>
      <w:lvlJc w:val="left"/>
      <w:pPr>
        <w:ind w:left="1088" w:hanging="720"/>
      </w:pPr>
      <w:rPr>
        <w:rFonts w:hint="default"/>
      </w:rPr>
    </w:lvl>
    <w:lvl w:ilvl="3">
      <w:start w:val="1"/>
      <w:numFmt w:val="decimal"/>
      <w:lvlText w:val="%1.%2.%3.%4."/>
      <w:lvlJc w:val="left"/>
      <w:pPr>
        <w:ind w:left="1272" w:hanging="720"/>
      </w:pPr>
      <w:rPr>
        <w:rFonts w:hint="default"/>
      </w:rPr>
    </w:lvl>
    <w:lvl w:ilvl="4">
      <w:start w:val="1"/>
      <w:numFmt w:val="decimal"/>
      <w:lvlText w:val="%1.%2.%3.%4.%5."/>
      <w:lvlJc w:val="left"/>
      <w:pPr>
        <w:ind w:left="1816" w:hanging="1080"/>
      </w:pPr>
      <w:rPr>
        <w:rFonts w:hint="default"/>
      </w:rPr>
    </w:lvl>
    <w:lvl w:ilvl="5">
      <w:start w:val="1"/>
      <w:numFmt w:val="decimal"/>
      <w:lvlText w:val="%1.%2.%3.%4.%5.%6."/>
      <w:lvlJc w:val="left"/>
      <w:pPr>
        <w:ind w:left="2000" w:hanging="1080"/>
      </w:pPr>
      <w:rPr>
        <w:rFonts w:hint="default"/>
      </w:rPr>
    </w:lvl>
    <w:lvl w:ilvl="6">
      <w:start w:val="1"/>
      <w:numFmt w:val="decimal"/>
      <w:lvlText w:val="%1.%2.%3.%4.%5.%6.%7."/>
      <w:lvlJc w:val="left"/>
      <w:pPr>
        <w:ind w:left="2544" w:hanging="1440"/>
      </w:pPr>
      <w:rPr>
        <w:rFonts w:hint="default"/>
      </w:rPr>
    </w:lvl>
    <w:lvl w:ilvl="7">
      <w:start w:val="1"/>
      <w:numFmt w:val="decimal"/>
      <w:lvlText w:val="%1.%2.%3.%4.%5.%6.%7.%8."/>
      <w:lvlJc w:val="left"/>
      <w:pPr>
        <w:ind w:left="2728" w:hanging="1440"/>
      </w:pPr>
      <w:rPr>
        <w:rFonts w:hint="default"/>
      </w:rPr>
    </w:lvl>
    <w:lvl w:ilvl="8">
      <w:start w:val="1"/>
      <w:numFmt w:val="decimal"/>
      <w:lvlText w:val="%1.%2.%3.%4.%5.%6.%7.%8.%9."/>
      <w:lvlJc w:val="left"/>
      <w:pPr>
        <w:ind w:left="3272" w:hanging="1800"/>
      </w:pPr>
      <w:rPr>
        <w:rFonts w:hint="default"/>
      </w:rPr>
    </w:lvl>
  </w:abstractNum>
  <w:abstractNum w:abstractNumId="22"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F5F708B"/>
    <w:multiLevelType w:val="multilevel"/>
    <w:tmpl w:val="BF6AD37E"/>
    <w:lvl w:ilvl="0">
      <w:start w:val="4"/>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24" w15:restartNumberingAfterBreak="0">
    <w:nsid w:val="6F8920CD"/>
    <w:multiLevelType w:val="hybridMultilevel"/>
    <w:tmpl w:val="2B780634"/>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0E309D6"/>
    <w:multiLevelType w:val="hybridMultilevel"/>
    <w:tmpl w:val="5C769AE0"/>
    <w:lvl w:ilvl="0" w:tplc="3EC46992">
      <w:start w:val="1"/>
      <w:numFmt w:val="upperLetter"/>
      <w:lvlText w:val="%1."/>
      <w:lvlJc w:val="left"/>
      <w:pPr>
        <w:tabs>
          <w:tab w:val="num" w:pos="502"/>
        </w:tabs>
        <w:ind w:left="502" w:hanging="360"/>
      </w:pPr>
      <w:rPr>
        <w:rFonts w:hint="default"/>
      </w:rPr>
    </w:lvl>
    <w:lvl w:ilvl="1" w:tplc="CB1C7820">
      <w:numFmt w:val="bullet"/>
      <w:lvlText w:val="-"/>
      <w:lvlJc w:val="left"/>
      <w:pPr>
        <w:tabs>
          <w:tab w:val="num" w:pos="1778"/>
        </w:tabs>
        <w:ind w:left="1778" w:hanging="360"/>
      </w:pPr>
      <w:rPr>
        <w:rFonts w:ascii="Times New Roman" w:eastAsia="Times New Roman" w:hAnsi="Times New Roman" w:cs="Times New Roman" w:hint="default"/>
      </w:rPr>
    </w:lvl>
    <w:lvl w:ilvl="2" w:tplc="04260001">
      <w:start w:val="1"/>
      <w:numFmt w:val="bullet"/>
      <w:lvlText w:val=""/>
      <w:lvlJc w:val="left"/>
      <w:pPr>
        <w:tabs>
          <w:tab w:val="num" w:pos="2122"/>
        </w:tabs>
        <w:ind w:left="2122" w:hanging="360"/>
      </w:pPr>
      <w:rPr>
        <w:rFonts w:ascii="Symbol" w:hAnsi="Symbol" w:hint="default"/>
      </w:rPr>
    </w:lvl>
    <w:lvl w:ilvl="3" w:tplc="01C067E8">
      <w:start w:val="1"/>
      <w:numFmt w:val="decimal"/>
      <w:lvlText w:val="%4."/>
      <w:lvlJc w:val="left"/>
      <w:pPr>
        <w:tabs>
          <w:tab w:val="num" w:pos="2662"/>
        </w:tabs>
        <w:ind w:left="2662" w:hanging="360"/>
      </w:pPr>
      <w:rPr>
        <w:rFonts w:hint="default"/>
        <w:i w:val="0"/>
        <w:iCs w:val="0"/>
        <w:sz w:val="22"/>
        <w:szCs w:val="22"/>
      </w:rPr>
    </w:lvl>
    <w:lvl w:ilvl="4" w:tplc="04260019" w:tentative="1">
      <w:start w:val="1"/>
      <w:numFmt w:val="lowerLetter"/>
      <w:lvlText w:val="%5."/>
      <w:lvlJc w:val="left"/>
      <w:pPr>
        <w:tabs>
          <w:tab w:val="num" w:pos="3382"/>
        </w:tabs>
        <w:ind w:left="3382" w:hanging="360"/>
      </w:pPr>
    </w:lvl>
    <w:lvl w:ilvl="5" w:tplc="0426001B" w:tentative="1">
      <w:start w:val="1"/>
      <w:numFmt w:val="lowerRoman"/>
      <w:lvlText w:val="%6."/>
      <w:lvlJc w:val="right"/>
      <w:pPr>
        <w:tabs>
          <w:tab w:val="num" w:pos="4102"/>
        </w:tabs>
        <w:ind w:left="4102" w:hanging="180"/>
      </w:pPr>
    </w:lvl>
    <w:lvl w:ilvl="6" w:tplc="0426000F" w:tentative="1">
      <w:start w:val="1"/>
      <w:numFmt w:val="decimal"/>
      <w:lvlText w:val="%7."/>
      <w:lvlJc w:val="left"/>
      <w:pPr>
        <w:tabs>
          <w:tab w:val="num" w:pos="4822"/>
        </w:tabs>
        <w:ind w:left="4822" w:hanging="360"/>
      </w:pPr>
    </w:lvl>
    <w:lvl w:ilvl="7" w:tplc="04260019" w:tentative="1">
      <w:start w:val="1"/>
      <w:numFmt w:val="lowerLetter"/>
      <w:lvlText w:val="%8."/>
      <w:lvlJc w:val="left"/>
      <w:pPr>
        <w:tabs>
          <w:tab w:val="num" w:pos="5542"/>
        </w:tabs>
        <w:ind w:left="5542" w:hanging="360"/>
      </w:pPr>
    </w:lvl>
    <w:lvl w:ilvl="8" w:tplc="0426001B" w:tentative="1">
      <w:start w:val="1"/>
      <w:numFmt w:val="lowerRoman"/>
      <w:lvlText w:val="%9."/>
      <w:lvlJc w:val="right"/>
      <w:pPr>
        <w:tabs>
          <w:tab w:val="num" w:pos="6262"/>
        </w:tabs>
        <w:ind w:left="6262" w:hanging="180"/>
      </w:pPr>
    </w:lvl>
  </w:abstractNum>
  <w:abstractNum w:abstractNumId="27" w15:restartNumberingAfterBreak="0">
    <w:nsid w:val="73FC6E63"/>
    <w:multiLevelType w:val="hybridMultilevel"/>
    <w:tmpl w:val="304C36CA"/>
    <w:lvl w:ilvl="0" w:tplc="CE704CEA">
      <w:start w:val="1"/>
      <w:numFmt w:val="decimal"/>
      <w:lvlText w:val="%1."/>
      <w:lvlJc w:val="left"/>
      <w:pPr>
        <w:ind w:left="644" w:hanging="360"/>
      </w:pPr>
      <w:rPr>
        <w:rFonts w:hint="default"/>
        <w:b/>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8" w15:restartNumberingAfterBreak="0">
    <w:nsid w:val="745E12A2"/>
    <w:multiLevelType w:val="multilevel"/>
    <w:tmpl w:val="F8047A16"/>
    <w:lvl w:ilvl="0">
      <w:start w:val="7"/>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749C450B"/>
    <w:multiLevelType w:val="multilevel"/>
    <w:tmpl w:val="BC12B36E"/>
    <w:lvl w:ilvl="0">
      <w:start w:val="10"/>
      <w:numFmt w:val="decimal"/>
      <w:lvlText w:val="%1."/>
      <w:lvlJc w:val="left"/>
      <w:pPr>
        <w:ind w:left="480" w:hanging="480"/>
      </w:pPr>
      <w:rPr>
        <w:rFonts w:hint="default"/>
        <w:b/>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6E0D34"/>
    <w:multiLevelType w:val="multilevel"/>
    <w:tmpl w:val="3500A1A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7E8329FC"/>
    <w:multiLevelType w:val="hybridMultilevel"/>
    <w:tmpl w:val="CCCE79A4"/>
    <w:lvl w:ilvl="0" w:tplc="28FEF8A0">
      <w:start w:val="1"/>
      <w:numFmt w:val="decimal"/>
      <w:lvlText w:val="%1."/>
      <w:lvlJc w:val="left"/>
      <w:pPr>
        <w:ind w:left="720" w:hanging="360"/>
      </w:pPr>
      <w:rPr>
        <w:rFonts w:hint="default"/>
        <w:b/>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2"/>
  </w:num>
  <w:num w:numId="4">
    <w:abstractNumId w:val="31"/>
  </w:num>
  <w:num w:numId="5">
    <w:abstractNumId w:val="13"/>
  </w:num>
  <w:num w:numId="6">
    <w:abstractNumId w:val="3"/>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tabulai2"/>
        <w:lvlText w:val="3.3.%3.%4."/>
        <w:lvlJc w:val="left"/>
        <w:pPr>
          <w:ind w:left="1640"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9"/>
  </w:num>
  <w:num w:numId="8">
    <w:abstractNumId w:val="25"/>
  </w:num>
  <w:num w:numId="9">
    <w:abstractNumId w:val="14"/>
    <w:lvlOverride w:ilvl="0">
      <w:lvl w:ilvl="0">
        <w:numFmt w:val="decimal"/>
        <w:pStyle w:val="1Lgumam"/>
        <w:lvlText w:val=""/>
        <w:lvlJc w:val="left"/>
      </w:lvl>
    </w:lvlOverride>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2">
      <w:lvl w:ilvl="2">
        <w:start w:val="1"/>
        <w:numFmt w:val="decimal"/>
        <w:pStyle w:val="111Lgumam"/>
        <w:lvlText w:val="%1.%2.%3."/>
        <w:lvlJc w:val="left"/>
        <w:pPr>
          <w:ind w:left="1497"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Override>
    <w:lvlOverride w:ilvl="3">
      <w:lvl w:ilvl="3">
        <w:start w:val="1"/>
        <w:numFmt w:val="decimal"/>
        <w:pStyle w:val="1111lgumam"/>
        <w:lvlText w:val="%1.%2.%3.%4."/>
        <w:lvlJc w:val="left"/>
        <w:pPr>
          <w:ind w:left="1728" w:hanging="648"/>
        </w:pPr>
        <w:rPr>
          <w:b w:val="0"/>
          <w:i w:val="0"/>
        </w:rPr>
      </w:lvl>
    </w:lvlOverride>
  </w:num>
  <w:num w:numId="10">
    <w:abstractNumId w:val="14"/>
  </w:num>
  <w:num w:numId="11">
    <w:abstractNumId w:val="2"/>
  </w:num>
  <w:num w:numId="12">
    <w:abstractNumId w:val="12"/>
  </w:num>
  <w:num w:numId="13">
    <w:abstractNumId w:val="24"/>
  </w:num>
  <w:num w:numId="14">
    <w:abstractNumId w:val="5"/>
  </w:num>
  <w:num w:numId="15">
    <w:abstractNumId w:val="23"/>
  </w:num>
  <w:num w:numId="16">
    <w:abstractNumId w:val="4"/>
  </w:num>
  <w:num w:numId="17">
    <w:abstractNumId w:val="10"/>
  </w:num>
  <w:num w:numId="18">
    <w:abstractNumId w:val="29"/>
  </w:num>
  <w:num w:numId="19">
    <w:abstractNumId w:val="26"/>
  </w:num>
  <w:num w:numId="20">
    <w:abstractNumId w:val="21"/>
  </w:num>
  <w:num w:numId="21">
    <w:abstractNumId w:val="27"/>
  </w:num>
  <w:num w:numId="22">
    <w:abstractNumId w:val="7"/>
  </w:num>
  <w:num w:numId="23">
    <w:abstractNumId w:val="20"/>
  </w:num>
  <w:num w:numId="24">
    <w:abstractNumId w:val="0"/>
  </w:num>
  <w:num w:numId="25">
    <w:abstractNumId w:val="1"/>
  </w:num>
  <w:num w:numId="26">
    <w:abstractNumId w:val="17"/>
  </w:num>
  <w:num w:numId="27">
    <w:abstractNumId w:val="11"/>
  </w:num>
  <w:num w:numId="28">
    <w:abstractNumId w:val="6"/>
  </w:num>
  <w:num w:numId="29">
    <w:abstractNumId w:val="28"/>
  </w:num>
  <w:num w:numId="30">
    <w:abstractNumId w:val="16"/>
  </w:num>
  <w:num w:numId="31">
    <w:abstractNumId w:val="15"/>
  </w:num>
  <w:num w:numId="32">
    <w:abstractNumId w:val="18"/>
  </w:num>
  <w:num w:numId="33">
    <w:abstractNumId w:val="19"/>
  </w:num>
  <w:num w:numId="34">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AD5"/>
    <w:rsid w:val="000018B9"/>
    <w:rsid w:val="00012927"/>
    <w:rsid w:val="00013112"/>
    <w:rsid w:val="00022664"/>
    <w:rsid w:val="00024B70"/>
    <w:rsid w:val="00027727"/>
    <w:rsid w:val="000279CA"/>
    <w:rsid w:val="00030195"/>
    <w:rsid w:val="000311FD"/>
    <w:rsid w:val="00033AE3"/>
    <w:rsid w:val="000347D0"/>
    <w:rsid w:val="00037961"/>
    <w:rsid w:val="00041B7B"/>
    <w:rsid w:val="000420BF"/>
    <w:rsid w:val="0004386E"/>
    <w:rsid w:val="00044C55"/>
    <w:rsid w:val="000453F5"/>
    <w:rsid w:val="00045B11"/>
    <w:rsid w:val="000464B6"/>
    <w:rsid w:val="00052E0E"/>
    <w:rsid w:val="00054E17"/>
    <w:rsid w:val="00060E54"/>
    <w:rsid w:val="0006385C"/>
    <w:rsid w:val="00063E40"/>
    <w:rsid w:val="0006627E"/>
    <w:rsid w:val="00067045"/>
    <w:rsid w:val="0007136A"/>
    <w:rsid w:val="000714D5"/>
    <w:rsid w:val="0007230B"/>
    <w:rsid w:val="0007557E"/>
    <w:rsid w:val="00075E38"/>
    <w:rsid w:val="00081B54"/>
    <w:rsid w:val="00081EC5"/>
    <w:rsid w:val="00082690"/>
    <w:rsid w:val="00085BDA"/>
    <w:rsid w:val="000865AB"/>
    <w:rsid w:val="00091DFA"/>
    <w:rsid w:val="00096278"/>
    <w:rsid w:val="000A0087"/>
    <w:rsid w:val="000A101B"/>
    <w:rsid w:val="000A2E98"/>
    <w:rsid w:val="000A726D"/>
    <w:rsid w:val="000B01E8"/>
    <w:rsid w:val="000B34F4"/>
    <w:rsid w:val="000B480F"/>
    <w:rsid w:val="000B497C"/>
    <w:rsid w:val="000B7440"/>
    <w:rsid w:val="000C0B4D"/>
    <w:rsid w:val="000C169C"/>
    <w:rsid w:val="000D1B47"/>
    <w:rsid w:val="000D384F"/>
    <w:rsid w:val="000D66D0"/>
    <w:rsid w:val="000E098E"/>
    <w:rsid w:val="000E176A"/>
    <w:rsid w:val="000E2302"/>
    <w:rsid w:val="000E2BB6"/>
    <w:rsid w:val="000E3637"/>
    <w:rsid w:val="000E4F00"/>
    <w:rsid w:val="000E5CB1"/>
    <w:rsid w:val="000E5CE4"/>
    <w:rsid w:val="000E6477"/>
    <w:rsid w:val="000F1BFF"/>
    <w:rsid w:val="000F32A1"/>
    <w:rsid w:val="000F44FD"/>
    <w:rsid w:val="000F62B9"/>
    <w:rsid w:val="000F72C1"/>
    <w:rsid w:val="000F740A"/>
    <w:rsid w:val="000F7A73"/>
    <w:rsid w:val="001017EB"/>
    <w:rsid w:val="00105565"/>
    <w:rsid w:val="00107235"/>
    <w:rsid w:val="0011449D"/>
    <w:rsid w:val="00114753"/>
    <w:rsid w:val="0011771A"/>
    <w:rsid w:val="001177D7"/>
    <w:rsid w:val="00121361"/>
    <w:rsid w:val="001213A7"/>
    <w:rsid w:val="00122F80"/>
    <w:rsid w:val="001244D1"/>
    <w:rsid w:val="0012547A"/>
    <w:rsid w:val="001261F4"/>
    <w:rsid w:val="00126208"/>
    <w:rsid w:val="00126D9C"/>
    <w:rsid w:val="00132DAD"/>
    <w:rsid w:val="00133943"/>
    <w:rsid w:val="00133E50"/>
    <w:rsid w:val="00135856"/>
    <w:rsid w:val="00137373"/>
    <w:rsid w:val="00140CE5"/>
    <w:rsid w:val="001419B3"/>
    <w:rsid w:val="0014214F"/>
    <w:rsid w:val="001441E8"/>
    <w:rsid w:val="00144606"/>
    <w:rsid w:val="00145B70"/>
    <w:rsid w:val="00146A7B"/>
    <w:rsid w:val="00150F0F"/>
    <w:rsid w:val="00153ABA"/>
    <w:rsid w:val="001571A2"/>
    <w:rsid w:val="0015737F"/>
    <w:rsid w:val="00161DFC"/>
    <w:rsid w:val="00163C4E"/>
    <w:rsid w:val="0016463D"/>
    <w:rsid w:val="00166451"/>
    <w:rsid w:val="001669F7"/>
    <w:rsid w:val="00176177"/>
    <w:rsid w:val="0017697B"/>
    <w:rsid w:val="00180DEB"/>
    <w:rsid w:val="00180EFB"/>
    <w:rsid w:val="00180FE2"/>
    <w:rsid w:val="001829E6"/>
    <w:rsid w:val="001843F1"/>
    <w:rsid w:val="0018647F"/>
    <w:rsid w:val="00186E3C"/>
    <w:rsid w:val="001919F5"/>
    <w:rsid w:val="0019226C"/>
    <w:rsid w:val="00192523"/>
    <w:rsid w:val="001975F8"/>
    <w:rsid w:val="001A0D94"/>
    <w:rsid w:val="001A1176"/>
    <w:rsid w:val="001A66DA"/>
    <w:rsid w:val="001B0088"/>
    <w:rsid w:val="001B1721"/>
    <w:rsid w:val="001B1D93"/>
    <w:rsid w:val="001B7498"/>
    <w:rsid w:val="001C235D"/>
    <w:rsid w:val="001C481C"/>
    <w:rsid w:val="001C6B5D"/>
    <w:rsid w:val="001C6D4C"/>
    <w:rsid w:val="001C7C94"/>
    <w:rsid w:val="001D01FA"/>
    <w:rsid w:val="001D29F0"/>
    <w:rsid w:val="001D3074"/>
    <w:rsid w:val="001D6A1D"/>
    <w:rsid w:val="001D7EA3"/>
    <w:rsid w:val="001E25E9"/>
    <w:rsid w:val="001E50F5"/>
    <w:rsid w:val="001E56DB"/>
    <w:rsid w:val="001F1FA5"/>
    <w:rsid w:val="001F25E6"/>
    <w:rsid w:val="001F298F"/>
    <w:rsid w:val="001F54F0"/>
    <w:rsid w:val="0020194E"/>
    <w:rsid w:val="00203306"/>
    <w:rsid w:val="0020404F"/>
    <w:rsid w:val="002047B7"/>
    <w:rsid w:val="0020580E"/>
    <w:rsid w:val="00205B9E"/>
    <w:rsid w:val="0020678D"/>
    <w:rsid w:val="00206E09"/>
    <w:rsid w:val="00211DA0"/>
    <w:rsid w:val="00216071"/>
    <w:rsid w:val="00217E56"/>
    <w:rsid w:val="00222158"/>
    <w:rsid w:val="002222E0"/>
    <w:rsid w:val="002228B2"/>
    <w:rsid w:val="00223A04"/>
    <w:rsid w:val="00225340"/>
    <w:rsid w:val="0022563B"/>
    <w:rsid w:val="002263DB"/>
    <w:rsid w:val="00226E56"/>
    <w:rsid w:val="00230FC3"/>
    <w:rsid w:val="00232066"/>
    <w:rsid w:val="00232731"/>
    <w:rsid w:val="0023424D"/>
    <w:rsid w:val="002362D2"/>
    <w:rsid w:val="00240455"/>
    <w:rsid w:val="00241E0F"/>
    <w:rsid w:val="00241E1F"/>
    <w:rsid w:val="00242F8E"/>
    <w:rsid w:val="00243609"/>
    <w:rsid w:val="0024526F"/>
    <w:rsid w:val="00247E1E"/>
    <w:rsid w:val="002530E4"/>
    <w:rsid w:val="00254809"/>
    <w:rsid w:val="002560AF"/>
    <w:rsid w:val="002560C0"/>
    <w:rsid w:val="002644B6"/>
    <w:rsid w:val="00272F48"/>
    <w:rsid w:val="0027411C"/>
    <w:rsid w:val="002742BA"/>
    <w:rsid w:val="00274786"/>
    <w:rsid w:val="002755B8"/>
    <w:rsid w:val="00277543"/>
    <w:rsid w:val="00277C1C"/>
    <w:rsid w:val="00277D23"/>
    <w:rsid w:val="00281D30"/>
    <w:rsid w:val="00282613"/>
    <w:rsid w:val="0028277C"/>
    <w:rsid w:val="002831B0"/>
    <w:rsid w:val="0028419D"/>
    <w:rsid w:val="00290290"/>
    <w:rsid w:val="00293888"/>
    <w:rsid w:val="00297122"/>
    <w:rsid w:val="002A7DBB"/>
    <w:rsid w:val="002A7E32"/>
    <w:rsid w:val="002B17A7"/>
    <w:rsid w:val="002B38FE"/>
    <w:rsid w:val="002B3B79"/>
    <w:rsid w:val="002B68AE"/>
    <w:rsid w:val="002B6C6E"/>
    <w:rsid w:val="002B7D30"/>
    <w:rsid w:val="002C154A"/>
    <w:rsid w:val="002C188A"/>
    <w:rsid w:val="002C18ED"/>
    <w:rsid w:val="002C529F"/>
    <w:rsid w:val="002C62D1"/>
    <w:rsid w:val="002C7066"/>
    <w:rsid w:val="002D1E7D"/>
    <w:rsid w:val="002D2463"/>
    <w:rsid w:val="002D256C"/>
    <w:rsid w:val="002D2DB8"/>
    <w:rsid w:val="002D3418"/>
    <w:rsid w:val="002D6840"/>
    <w:rsid w:val="002E0562"/>
    <w:rsid w:val="002E4E1E"/>
    <w:rsid w:val="002E54EC"/>
    <w:rsid w:val="002E653E"/>
    <w:rsid w:val="002E6D09"/>
    <w:rsid w:val="002E76DD"/>
    <w:rsid w:val="002E7B6D"/>
    <w:rsid w:val="002E7D00"/>
    <w:rsid w:val="002F11BD"/>
    <w:rsid w:val="002F13A9"/>
    <w:rsid w:val="002F2F9D"/>
    <w:rsid w:val="002F35B2"/>
    <w:rsid w:val="002F7437"/>
    <w:rsid w:val="003044DE"/>
    <w:rsid w:val="00305094"/>
    <w:rsid w:val="00305300"/>
    <w:rsid w:val="0031308F"/>
    <w:rsid w:val="003131EC"/>
    <w:rsid w:val="00313654"/>
    <w:rsid w:val="00314BB8"/>
    <w:rsid w:val="00316143"/>
    <w:rsid w:val="003173C2"/>
    <w:rsid w:val="00317AB3"/>
    <w:rsid w:val="00317F57"/>
    <w:rsid w:val="00321197"/>
    <w:rsid w:val="0032204C"/>
    <w:rsid w:val="0032314F"/>
    <w:rsid w:val="0032318B"/>
    <w:rsid w:val="00324286"/>
    <w:rsid w:val="00327CFF"/>
    <w:rsid w:val="003311F0"/>
    <w:rsid w:val="00331F56"/>
    <w:rsid w:val="00334969"/>
    <w:rsid w:val="0033569B"/>
    <w:rsid w:val="00336A9C"/>
    <w:rsid w:val="0034096B"/>
    <w:rsid w:val="00341536"/>
    <w:rsid w:val="0034265B"/>
    <w:rsid w:val="00342AFB"/>
    <w:rsid w:val="0034307A"/>
    <w:rsid w:val="00343C05"/>
    <w:rsid w:val="003442E8"/>
    <w:rsid w:val="00355324"/>
    <w:rsid w:val="00355C99"/>
    <w:rsid w:val="003601B5"/>
    <w:rsid w:val="00362F4E"/>
    <w:rsid w:val="003642A3"/>
    <w:rsid w:val="003675E9"/>
    <w:rsid w:val="00370293"/>
    <w:rsid w:val="003728A6"/>
    <w:rsid w:val="00377ADC"/>
    <w:rsid w:val="00377F1F"/>
    <w:rsid w:val="0038011A"/>
    <w:rsid w:val="00382460"/>
    <w:rsid w:val="00382E33"/>
    <w:rsid w:val="003830AD"/>
    <w:rsid w:val="00383927"/>
    <w:rsid w:val="00387487"/>
    <w:rsid w:val="003912B0"/>
    <w:rsid w:val="003928CA"/>
    <w:rsid w:val="00395A88"/>
    <w:rsid w:val="00396D7A"/>
    <w:rsid w:val="00397612"/>
    <w:rsid w:val="003A2214"/>
    <w:rsid w:val="003A2376"/>
    <w:rsid w:val="003A2F59"/>
    <w:rsid w:val="003A7A32"/>
    <w:rsid w:val="003B26BA"/>
    <w:rsid w:val="003B5188"/>
    <w:rsid w:val="003B7103"/>
    <w:rsid w:val="003C1C9D"/>
    <w:rsid w:val="003C4991"/>
    <w:rsid w:val="003C4C1A"/>
    <w:rsid w:val="003D0141"/>
    <w:rsid w:val="003D0195"/>
    <w:rsid w:val="003D18ED"/>
    <w:rsid w:val="003D253E"/>
    <w:rsid w:val="003D2C82"/>
    <w:rsid w:val="003D3316"/>
    <w:rsid w:val="003D55BF"/>
    <w:rsid w:val="003D6FE0"/>
    <w:rsid w:val="003E5AD5"/>
    <w:rsid w:val="003F007F"/>
    <w:rsid w:val="003F03A3"/>
    <w:rsid w:val="003F2CAC"/>
    <w:rsid w:val="003F461C"/>
    <w:rsid w:val="003F5B2F"/>
    <w:rsid w:val="00404C9A"/>
    <w:rsid w:val="00404DE9"/>
    <w:rsid w:val="004051EA"/>
    <w:rsid w:val="00406559"/>
    <w:rsid w:val="00407249"/>
    <w:rsid w:val="00410013"/>
    <w:rsid w:val="00412DE1"/>
    <w:rsid w:val="00414612"/>
    <w:rsid w:val="00417636"/>
    <w:rsid w:val="00417ABD"/>
    <w:rsid w:val="00420638"/>
    <w:rsid w:val="0042205F"/>
    <w:rsid w:val="00422C01"/>
    <w:rsid w:val="00422F3D"/>
    <w:rsid w:val="004241D8"/>
    <w:rsid w:val="00424A51"/>
    <w:rsid w:val="00425629"/>
    <w:rsid w:val="00425A78"/>
    <w:rsid w:val="0042694B"/>
    <w:rsid w:val="004272C6"/>
    <w:rsid w:val="0043075B"/>
    <w:rsid w:val="00432FBE"/>
    <w:rsid w:val="00434550"/>
    <w:rsid w:val="00434823"/>
    <w:rsid w:val="00434D63"/>
    <w:rsid w:val="00440EF9"/>
    <w:rsid w:val="00442851"/>
    <w:rsid w:val="00442EBC"/>
    <w:rsid w:val="00444DA8"/>
    <w:rsid w:val="0045111D"/>
    <w:rsid w:val="00451F23"/>
    <w:rsid w:val="004532A5"/>
    <w:rsid w:val="00460865"/>
    <w:rsid w:val="004609C2"/>
    <w:rsid w:val="0046136A"/>
    <w:rsid w:val="0046339A"/>
    <w:rsid w:val="00463BC1"/>
    <w:rsid w:val="0046457E"/>
    <w:rsid w:val="0046783A"/>
    <w:rsid w:val="00473AA8"/>
    <w:rsid w:val="004749B4"/>
    <w:rsid w:val="00474E0E"/>
    <w:rsid w:val="00474E36"/>
    <w:rsid w:val="00480201"/>
    <w:rsid w:val="00491182"/>
    <w:rsid w:val="00491CEE"/>
    <w:rsid w:val="00492F82"/>
    <w:rsid w:val="00494AA7"/>
    <w:rsid w:val="00495CDA"/>
    <w:rsid w:val="004A3DB1"/>
    <w:rsid w:val="004A4B66"/>
    <w:rsid w:val="004A59E4"/>
    <w:rsid w:val="004B111E"/>
    <w:rsid w:val="004B371D"/>
    <w:rsid w:val="004C04BD"/>
    <w:rsid w:val="004C234D"/>
    <w:rsid w:val="004C2D57"/>
    <w:rsid w:val="004C535B"/>
    <w:rsid w:val="004C69E9"/>
    <w:rsid w:val="004C74B4"/>
    <w:rsid w:val="004D1819"/>
    <w:rsid w:val="004D25F8"/>
    <w:rsid w:val="004D3113"/>
    <w:rsid w:val="004D4F09"/>
    <w:rsid w:val="004D5A31"/>
    <w:rsid w:val="004E4A21"/>
    <w:rsid w:val="004E5E66"/>
    <w:rsid w:val="004E723E"/>
    <w:rsid w:val="004F055A"/>
    <w:rsid w:val="004F129A"/>
    <w:rsid w:val="004F2EA4"/>
    <w:rsid w:val="004F3BD9"/>
    <w:rsid w:val="004F5CBE"/>
    <w:rsid w:val="004F72A2"/>
    <w:rsid w:val="005017F4"/>
    <w:rsid w:val="005030D8"/>
    <w:rsid w:val="00503293"/>
    <w:rsid w:val="00503744"/>
    <w:rsid w:val="00503BF9"/>
    <w:rsid w:val="00505486"/>
    <w:rsid w:val="00511103"/>
    <w:rsid w:val="0051304F"/>
    <w:rsid w:val="00513086"/>
    <w:rsid w:val="00514CD3"/>
    <w:rsid w:val="005165DA"/>
    <w:rsid w:val="00520FF7"/>
    <w:rsid w:val="00521380"/>
    <w:rsid w:val="00523F15"/>
    <w:rsid w:val="0052569A"/>
    <w:rsid w:val="00527F3A"/>
    <w:rsid w:val="00530A5B"/>
    <w:rsid w:val="005313E3"/>
    <w:rsid w:val="00531BD1"/>
    <w:rsid w:val="005322A2"/>
    <w:rsid w:val="00533341"/>
    <w:rsid w:val="00533DE8"/>
    <w:rsid w:val="005349D6"/>
    <w:rsid w:val="00535B31"/>
    <w:rsid w:val="00536BD1"/>
    <w:rsid w:val="0054048E"/>
    <w:rsid w:val="00542775"/>
    <w:rsid w:val="00547A3C"/>
    <w:rsid w:val="005509D0"/>
    <w:rsid w:val="005509DE"/>
    <w:rsid w:val="005516AA"/>
    <w:rsid w:val="00552278"/>
    <w:rsid w:val="005529B3"/>
    <w:rsid w:val="00552F17"/>
    <w:rsid w:val="005542BB"/>
    <w:rsid w:val="00556294"/>
    <w:rsid w:val="00560113"/>
    <w:rsid w:val="00560707"/>
    <w:rsid w:val="0056072D"/>
    <w:rsid w:val="00563A20"/>
    <w:rsid w:val="00563CDC"/>
    <w:rsid w:val="00563DB2"/>
    <w:rsid w:val="00563FFA"/>
    <w:rsid w:val="005650AE"/>
    <w:rsid w:val="00566B37"/>
    <w:rsid w:val="00571FD7"/>
    <w:rsid w:val="005728C2"/>
    <w:rsid w:val="0057488D"/>
    <w:rsid w:val="0057564D"/>
    <w:rsid w:val="00575AE8"/>
    <w:rsid w:val="00577CEA"/>
    <w:rsid w:val="005816E8"/>
    <w:rsid w:val="005936BA"/>
    <w:rsid w:val="005946E6"/>
    <w:rsid w:val="005952CE"/>
    <w:rsid w:val="005A01F6"/>
    <w:rsid w:val="005A4C6E"/>
    <w:rsid w:val="005A6C74"/>
    <w:rsid w:val="005A7C05"/>
    <w:rsid w:val="005B01F3"/>
    <w:rsid w:val="005B0EC0"/>
    <w:rsid w:val="005B14CC"/>
    <w:rsid w:val="005B1884"/>
    <w:rsid w:val="005B57A6"/>
    <w:rsid w:val="005B7717"/>
    <w:rsid w:val="005B7BC7"/>
    <w:rsid w:val="005C0299"/>
    <w:rsid w:val="005C0C64"/>
    <w:rsid w:val="005C6F95"/>
    <w:rsid w:val="005D106D"/>
    <w:rsid w:val="005D3999"/>
    <w:rsid w:val="005D47D7"/>
    <w:rsid w:val="005D5FEA"/>
    <w:rsid w:val="005E16C5"/>
    <w:rsid w:val="005E29F7"/>
    <w:rsid w:val="005E35F4"/>
    <w:rsid w:val="005E5B20"/>
    <w:rsid w:val="005E5EF1"/>
    <w:rsid w:val="005E62E1"/>
    <w:rsid w:val="005E7CC8"/>
    <w:rsid w:val="005F1DD5"/>
    <w:rsid w:val="005F2592"/>
    <w:rsid w:val="005F34FB"/>
    <w:rsid w:val="005F377B"/>
    <w:rsid w:val="005F5459"/>
    <w:rsid w:val="00600A05"/>
    <w:rsid w:val="00601772"/>
    <w:rsid w:val="00607D6A"/>
    <w:rsid w:val="00607E49"/>
    <w:rsid w:val="006109AE"/>
    <w:rsid w:val="00610FC0"/>
    <w:rsid w:val="00611850"/>
    <w:rsid w:val="00611D89"/>
    <w:rsid w:val="00612207"/>
    <w:rsid w:val="006149B9"/>
    <w:rsid w:val="006160EF"/>
    <w:rsid w:val="00617972"/>
    <w:rsid w:val="006208D7"/>
    <w:rsid w:val="00620915"/>
    <w:rsid w:val="00621321"/>
    <w:rsid w:val="00623031"/>
    <w:rsid w:val="00624DF9"/>
    <w:rsid w:val="006270B5"/>
    <w:rsid w:val="00627EA8"/>
    <w:rsid w:val="00632646"/>
    <w:rsid w:val="006343E3"/>
    <w:rsid w:val="0063577C"/>
    <w:rsid w:val="00635B1B"/>
    <w:rsid w:val="00640228"/>
    <w:rsid w:val="00642639"/>
    <w:rsid w:val="0064454F"/>
    <w:rsid w:val="00647AAA"/>
    <w:rsid w:val="00655F4C"/>
    <w:rsid w:val="00656FD4"/>
    <w:rsid w:val="00665CDF"/>
    <w:rsid w:val="00671E20"/>
    <w:rsid w:val="006727F3"/>
    <w:rsid w:val="006749BB"/>
    <w:rsid w:val="00675856"/>
    <w:rsid w:val="006758FA"/>
    <w:rsid w:val="0068099C"/>
    <w:rsid w:val="00682D53"/>
    <w:rsid w:val="0068411C"/>
    <w:rsid w:val="006863B6"/>
    <w:rsid w:val="00686A9A"/>
    <w:rsid w:val="00687C1F"/>
    <w:rsid w:val="00696456"/>
    <w:rsid w:val="006A025B"/>
    <w:rsid w:val="006A052E"/>
    <w:rsid w:val="006A2E42"/>
    <w:rsid w:val="006A421F"/>
    <w:rsid w:val="006A4705"/>
    <w:rsid w:val="006B39DE"/>
    <w:rsid w:val="006B45A9"/>
    <w:rsid w:val="006B54B6"/>
    <w:rsid w:val="006B7C3D"/>
    <w:rsid w:val="006C35A6"/>
    <w:rsid w:val="006C3E1D"/>
    <w:rsid w:val="006D1726"/>
    <w:rsid w:val="006D5FC2"/>
    <w:rsid w:val="006E1617"/>
    <w:rsid w:val="006E166C"/>
    <w:rsid w:val="006E3D39"/>
    <w:rsid w:val="006E3F48"/>
    <w:rsid w:val="006E5E80"/>
    <w:rsid w:val="006E6A2C"/>
    <w:rsid w:val="006F014A"/>
    <w:rsid w:val="006F3B0D"/>
    <w:rsid w:val="006F41CB"/>
    <w:rsid w:val="006F47D5"/>
    <w:rsid w:val="006F62B6"/>
    <w:rsid w:val="006F6456"/>
    <w:rsid w:val="00700547"/>
    <w:rsid w:val="007024E6"/>
    <w:rsid w:val="0070324E"/>
    <w:rsid w:val="007058A6"/>
    <w:rsid w:val="00705CAE"/>
    <w:rsid w:val="00706B59"/>
    <w:rsid w:val="00706EC8"/>
    <w:rsid w:val="007119F5"/>
    <w:rsid w:val="007139C3"/>
    <w:rsid w:val="00715002"/>
    <w:rsid w:val="0072191D"/>
    <w:rsid w:val="00723511"/>
    <w:rsid w:val="0073079E"/>
    <w:rsid w:val="0073240D"/>
    <w:rsid w:val="00735963"/>
    <w:rsid w:val="00740979"/>
    <w:rsid w:val="00740AF3"/>
    <w:rsid w:val="00742FC8"/>
    <w:rsid w:val="00744260"/>
    <w:rsid w:val="00744F5E"/>
    <w:rsid w:val="007464D4"/>
    <w:rsid w:val="00753245"/>
    <w:rsid w:val="00753552"/>
    <w:rsid w:val="0075450B"/>
    <w:rsid w:val="00760341"/>
    <w:rsid w:val="00761B20"/>
    <w:rsid w:val="00762371"/>
    <w:rsid w:val="00765720"/>
    <w:rsid w:val="00766591"/>
    <w:rsid w:val="00767C82"/>
    <w:rsid w:val="00770074"/>
    <w:rsid w:val="00770309"/>
    <w:rsid w:val="0077222C"/>
    <w:rsid w:val="00772DFE"/>
    <w:rsid w:val="007760F9"/>
    <w:rsid w:val="00782DE4"/>
    <w:rsid w:val="007852AF"/>
    <w:rsid w:val="00786A90"/>
    <w:rsid w:val="007874F9"/>
    <w:rsid w:val="007909D2"/>
    <w:rsid w:val="007922C0"/>
    <w:rsid w:val="00795DF4"/>
    <w:rsid w:val="00797954"/>
    <w:rsid w:val="007A088A"/>
    <w:rsid w:val="007A26E7"/>
    <w:rsid w:val="007A3BDB"/>
    <w:rsid w:val="007A5685"/>
    <w:rsid w:val="007A632A"/>
    <w:rsid w:val="007B1EB1"/>
    <w:rsid w:val="007B612B"/>
    <w:rsid w:val="007C0418"/>
    <w:rsid w:val="007C0631"/>
    <w:rsid w:val="007C1B80"/>
    <w:rsid w:val="007C2997"/>
    <w:rsid w:val="007C33F3"/>
    <w:rsid w:val="007C7349"/>
    <w:rsid w:val="007D0079"/>
    <w:rsid w:val="007D1340"/>
    <w:rsid w:val="007D2B5D"/>
    <w:rsid w:val="007D4B00"/>
    <w:rsid w:val="007D50D6"/>
    <w:rsid w:val="007E11E5"/>
    <w:rsid w:val="007E3A87"/>
    <w:rsid w:val="007E59E2"/>
    <w:rsid w:val="007E64AE"/>
    <w:rsid w:val="007E7BDA"/>
    <w:rsid w:val="007F0E69"/>
    <w:rsid w:val="007F39E8"/>
    <w:rsid w:val="007F75E7"/>
    <w:rsid w:val="008012E2"/>
    <w:rsid w:val="00806C72"/>
    <w:rsid w:val="00813347"/>
    <w:rsid w:val="00814C75"/>
    <w:rsid w:val="0081500F"/>
    <w:rsid w:val="0081585B"/>
    <w:rsid w:val="00815DB5"/>
    <w:rsid w:val="0081601E"/>
    <w:rsid w:val="00817CDB"/>
    <w:rsid w:val="008206AA"/>
    <w:rsid w:val="00820C14"/>
    <w:rsid w:val="00821EEF"/>
    <w:rsid w:val="00822316"/>
    <w:rsid w:val="00823A23"/>
    <w:rsid w:val="008267D2"/>
    <w:rsid w:val="008271AA"/>
    <w:rsid w:val="00827528"/>
    <w:rsid w:val="008279ED"/>
    <w:rsid w:val="00831373"/>
    <w:rsid w:val="00832A91"/>
    <w:rsid w:val="008401D9"/>
    <w:rsid w:val="00841153"/>
    <w:rsid w:val="0084239C"/>
    <w:rsid w:val="008434A6"/>
    <w:rsid w:val="008468E7"/>
    <w:rsid w:val="00846D0C"/>
    <w:rsid w:val="00855335"/>
    <w:rsid w:val="00856B68"/>
    <w:rsid w:val="008607EB"/>
    <w:rsid w:val="00863558"/>
    <w:rsid w:val="00866409"/>
    <w:rsid w:val="0086690C"/>
    <w:rsid w:val="008675B0"/>
    <w:rsid w:val="0086766C"/>
    <w:rsid w:val="00871CF7"/>
    <w:rsid w:val="00872BBB"/>
    <w:rsid w:val="00873978"/>
    <w:rsid w:val="008750EF"/>
    <w:rsid w:val="008840EF"/>
    <w:rsid w:val="00884BB7"/>
    <w:rsid w:val="00886961"/>
    <w:rsid w:val="00887D64"/>
    <w:rsid w:val="00890EE4"/>
    <w:rsid w:val="008927EA"/>
    <w:rsid w:val="00892EDC"/>
    <w:rsid w:val="00893182"/>
    <w:rsid w:val="008932F5"/>
    <w:rsid w:val="0089345E"/>
    <w:rsid w:val="0089528D"/>
    <w:rsid w:val="00897466"/>
    <w:rsid w:val="008A387C"/>
    <w:rsid w:val="008B0CE5"/>
    <w:rsid w:val="008B21AD"/>
    <w:rsid w:val="008B2BDB"/>
    <w:rsid w:val="008B560A"/>
    <w:rsid w:val="008B60D3"/>
    <w:rsid w:val="008C068B"/>
    <w:rsid w:val="008C1223"/>
    <w:rsid w:val="008C2AFA"/>
    <w:rsid w:val="008C6308"/>
    <w:rsid w:val="008C7F35"/>
    <w:rsid w:val="008D1711"/>
    <w:rsid w:val="008D76AB"/>
    <w:rsid w:val="008E4FF3"/>
    <w:rsid w:val="008E514A"/>
    <w:rsid w:val="008E6053"/>
    <w:rsid w:val="008E7154"/>
    <w:rsid w:val="008F15DA"/>
    <w:rsid w:val="008F51A5"/>
    <w:rsid w:val="008F65AD"/>
    <w:rsid w:val="008F7A67"/>
    <w:rsid w:val="00900626"/>
    <w:rsid w:val="00902D14"/>
    <w:rsid w:val="00903A50"/>
    <w:rsid w:val="00905D02"/>
    <w:rsid w:val="00907619"/>
    <w:rsid w:val="00914B6A"/>
    <w:rsid w:val="00914C20"/>
    <w:rsid w:val="00915367"/>
    <w:rsid w:val="0091558C"/>
    <w:rsid w:val="0092343E"/>
    <w:rsid w:val="0092464C"/>
    <w:rsid w:val="00927416"/>
    <w:rsid w:val="00927587"/>
    <w:rsid w:val="00927A3C"/>
    <w:rsid w:val="009313EF"/>
    <w:rsid w:val="00932D7E"/>
    <w:rsid w:val="00937568"/>
    <w:rsid w:val="00940BF9"/>
    <w:rsid w:val="00942046"/>
    <w:rsid w:val="009436F5"/>
    <w:rsid w:val="0094408B"/>
    <w:rsid w:val="00944E96"/>
    <w:rsid w:val="00945633"/>
    <w:rsid w:val="0095017E"/>
    <w:rsid w:val="00951761"/>
    <w:rsid w:val="00951CE4"/>
    <w:rsid w:val="00955880"/>
    <w:rsid w:val="009569FF"/>
    <w:rsid w:val="00957231"/>
    <w:rsid w:val="00957663"/>
    <w:rsid w:val="00960373"/>
    <w:rsid w:val="009619F2"/>
    <w:rsid w:val="00970935"/>
    <w:rsid w:val="00970A17"/>
    <w:rsid w:val="0097188A"/>
    <w:rsid w:val="00974139"/>
    <w:rsid w:val="009756C4"/>
    <w:rsid w:val="00975C5A"/>
    <w:rsid w:val="009760B2"/>
    <w:rsid w:val="00976453"/>
    <w:rsid w:val="00977432"/>
    <w:rsid w:val="0098142F"/>
    <w:rsid w:val="0098285E"/>
    <w:rsid w:val="0098316C"/>
    <w:rsid w:val="00984E95"/>
    <w:rsid w:val="00986589"/>
    <w:rsid w:val="00987AFD"/>
    <w:rsid w:val="009909A2"/>
    <w:rsid w:val="00992952"/>
    <w:rsid w:val="00993C75"/>
    <w:rsid w:val="00995A33"/>
    <w:rsid w:val="00995D86"/>
    <w:rsid w:val="0099680F"/>
    <w:rsid w:val="00997E5E"/>
    <w:rsid w:val="009A0EB9"/>
    <w:rsid w:val="009A170D"/>
    <w:rsid w:val="009A27D8"/>
    <w:rsid w:val="009A3E86"/>
    <w:rsid w:val="009A47A4"/>
    <w:rsid w:val="009A6A89"/>
    <w:rsid w:val="009B1368"/>
    <w:rsid w:val="009B1F37"/>
    <w:rsid w:val="009B494B"/>
    <w:rsid w:val="009B531A"/>
    <w:rsid w:val="009B566A"/>
    <w:rsid w:val="009C0529"/>
    <w:rsid w:val="009C0548"/>
    <w:rsid w:val="009C1AB9"/>
    <w:rsid w:val="009C1D56"/>
    <w:rsid w:val="009C1F10"/>
    <w:rsid w:val="009C3225"/>
    <w:rsid w:val="009C3ECA"/>
    <w:rsid w:val="009C4CC6"/>
    <w:rsid w:val="009C7C43"/>
    <w:rsid w:val="009D24E5"/>
    <w:rsid w:val="009D2506"/>
    <w:rsid w:val="009D2E14"/>
    <w:rsid w:val="009D2F6B"/>
    <w:rsid w:val="009D55F6"/>
    <w:rsid w:val="009E043D"/>
    <w:rsid w:val="009E2909"/>
    <w:rsid w:val="009E4F75"/>
    <w:rsid w:val="009F3772"/>
    <w:rsid w:val="00A00426"/>
    <w:rsid w:val="00A00CC1"/>
    <w:rsid w:val="00A0134E"/>
    <w:rsid w:val="00A0189B"/>
    <w:rsid w:val="00A03170"/>
    <w:rsid w:val="00A03F3D"/>
    <w:rsid w:val="00A0558C"/>
    <w:rsid w:val="00A06D9B"/>
    <w:rsid w:val="00A1067F"/>
    <w:rsid w:val="00A11D43"/>
    <w:rsid w:val="00A1301D"/>
    <w:rsid w:val="00A20D9F"/>
    <w:rsid w:val="00A235B8"/>
    <w:rsid w:val="00A2620E"/>
    <w:rsid w:val="00A27A72"/>
    <w:rsid w:val="00A304E9"/>
    <w:rsid w:val="00A32B15"/>
    <w:rsid w:val="00A35B33"/>
    <w:rsid w:val="00A40D07"/>
    <w:rsid w:val="00A40FEC"/>
    <w:rsid w:val="00A414E1"/>
    <w:rsid w:val="00A42342"/>
    <w:rsid w:val="00A43159"/>
    <w:rsid w:val="00A43277"/>
    <w:rsid w:val="00A4672C"/>
    <w:rsid w:val="00A53921"/>
    <w:rsid w:val="00A60B8A"/>
    <w:rsid w:val="00A62226"/>
    <w:rsid w:val="00A64ECF"/>
    <w:rsid w:val="00A66AE5"/>
    <w:rsid w:val="00A67300"/>
    <w:rsid w:val="00A700BA"/>
    <w:rsid w:val="00A70294"/>
    <w:rsid w:val="00A7348A"/>
    <w:rsid w:val="00A73689"/>
    <w:rsid w:val="00A7496E"/>
    <w:rsid w:val="00A81C69"/>
    <w:rsid w:val="00A83016"/>
    <w:rsid w:val="00A84634"/>
    <w:rsid w:val="00A85A6A"/>
    <w:rsid w:val="00A8683D"/>
    <w:rsid w:val="00A91382"/>
    <w:rsid w:val="00A91443"/>
    <w:rsid w:val="00A91997"/>
    <w:rsid w:val="00A9273B"/>
    <w:rsid w:val="00A92A50"/>
    <w:rsid w:val="00A9313B"/>
    <w:rsid w:val="00A93448"/>
    <w:rsid w:val="00A935FD"/>
    <w:rsid w:val="00A9379A"/>
    <w:rsid w:val="00A937C8"/>
    <w:rsid w:val="00A93A12"/>
    <w:rsid w:val="00A94528"/>
    <w:rsid w:val="00A95B30"/>
    <w:rsid w:val="00A96586"/>
    <w:rsid w:val="00A96610"/>
    <w:rsid w:val="00A96878"/>
    <w:rsid w:val="00AA007A"/>
    <w:rsid w:val="00AA1575"/>
    <w:rsid w:val="00AA18E1"/>
    <w:rsid w:val="00AA2322"/>
    <w:rsid w:val="00AA43B5"/>
    <w:rsid w:val="00AA5D31"/>
    <w:rsid w:val="00AB1F8C"/>
    <w:rsid w:val="00AB32AC"/>
    <w:rsid w:val="00AB5684"/>
    <w:rsid w:val="00AB5FA0"/>
    <w:rsid w:val="00AC0EC9"/>
    <w:rsid w:val="00AC2009"/>
    <w:rsid w:val="00AC2C84"/>
    <w:rsid w:val="00AC317D"/>
    <w:rsid w:val="00AC5A40"/>
    <w:rsid w:val="00AC604E"/>
    <w:rsid w:val="00AC6285"/>
    <w:rsid w:val="00AC7FFB"/>
    <w:rsid w:val="00AE1969"/>
    <w:rsid w:val="00AE22C8"/>
    <w:rsid w:val="00AE2359"/>
    <w:rsid w:val="00AE3D26"/>
    <w:rsid w:val="00AE5756"/>
    <w:rsid w:val="00AE58A5"/>
    <w:rsid w:val="00AE7D19"/>
    <w:rsid w:val="00AF47D1"/>
    <w:rsid w:val="00AF49F9"/>
    <w:rsid w:val="00AF591E"/>
    <w:rsid w:val="00B01C8B"/>
    <w:rsid w:val="00B03BF4"/>
    <w:rsid w:val="00B0756A"/>
    <w:rsid w:val="00B118EA"/>
    <w:rsid w:val="00B121B8"/>
    <w:rsid w:val="00B13728"/>
    <w:rsid w:val="00B15533"/>
    <w:rsid w:val="00B16D12"/>
    <w:rsid w:val="00B170AF"/>
    <w:rsid w:val="00B17A81"/>
    <w:rsid w:val="00B24DC4"/>
    <w:rsid w:val="00B26E2F"/>
    <w:rsid w:val="00B26EAA"/>
    <w:rsid w:val="00B345E4"/>
    <w:rsid w:val="00B41BFB"/>
    <w:rsid w:val="00B42056"/>
    <w:rsid w:val="00B540C8"/>
    <w:rsid w:val="00B57DA7"/>
    <w:rsid w:val="00B629D7"/>
    <w:rsid w:val="00B62FB9"/>
    <w:rsid w:val="00B63550"/>
    <w:rsid w:val="00B716F9"/>
    <w:rsid w:val="00B72592"/>
    <w:rsid w:val="00B7289F"/>
    <w:rsid w:val="00B7385B"/>
    <w:rsid w:val="00B81360"/>
    <w:rsid w:val="00B834DC"/>
    <w:rsid w:val="00B83C6C"/>
    <w:rsid w:val="00B842AA"/>
    <w:rsid w:val="00B842BC"/>
    <w:rsid w:val="00B8471C"/>
    <w:rsid w:val="00B84AE4"/>
    <w:rsid w:val="00B8723E"/>
    <w:rsid w:val="00B9005E"/>
    <w:rsid w:val="00B914D6"/>
    <w:rsid w:val="00B921EC"/>
    <w:rsid w:val="00B94121"/>
    <w:rsid w:val="00B94F30"/>
    <w:rsid w:val="00B95A78"/>
    <w:rsid w:val="00B96BA2"/>
    <w:rsid w:val="00BA0321"/>
    <w:rsid w:val="00BA29AB"/>
    <w:rsid w:val="00BA34DA"/>
    <w:rsid w:val="00BA5AAE"/>
    <w:rsid w:val="00BA6887"/>
    <w:rsid w:val="00BB1C2F"/>
    <w:rsid w:val="00BB395D"/>
    <w:rsid w:val="00BB3DD3"/>
    <w:rsid w:val="00BB46AE"/>
    <w:rsid w:val="00BB7CE2"/>
    <w:rsid w:val="00BC2737"/>
    <w:rsid w:val="00BC3C24"/>
    <w:rsid w:val="00BC4E20"/>
    <w:rsid w:val="00BD1F06"/>
    <w:rsid w:val="00BD2B40"/>
    <w:rsid w:val="00BD3E8E"/>
    <w:rsid w:val="00BD675C"/>
    <w:rsid w:val="00BD6B48"/>
    <w:rsid w:val="00BE0500"/>
    <w:rsid w:val="00BE405D"/>
    <w:rsid w:val="00BE42A2"/>
    <w:rsid w:val="00BE6EAC"/>
    <w:rsid w:val="00BE6F9A"/>
    <w:rsid w:val="00BF0711"/>
    <w:rsid w:val="00BF26EB"/>
    <w:rsid w:val="00BF2F98"/>
    <w:rsid w:val="00BF3059"/>
    <w:rsid w:val="00BF4E91"/>
    <w:rsid w:val="00BF678B"/>
    <w:rsid w:val="00C00401"/>
    <w:rsid w:val="00C0221C"/>
    <w:rsid w:val="00C0438E"/>
    <w:rsid w:val="00C05D8B"/>
    <w:rsid w:val="00C112F9"/>
    <w:rsid w:val="00C150B3"/>
    <w:rsid w:val="00C175F4"/>
    <w:rsid w:val="00C17B4B"/>
    <w:rsid w:val="00C228BB"/>
    <w:rsid w:val="00C22A57"/>
    <w:rsid w:val="00C24379"/>
    <w:rsid w:val="00C32832"/>
    <w:rsid w:val="00C33D02"/>
    <w:rsid w:val="00C34E92"/>
    <w:rsid w:val="00C35DE2"/>
    <w:rsid w:val="00C40AED"/>
    <w:rsid w:val="00C43201"/>
    <w:rsid w:val="00C44A65"/>
    <w:rsid w:val="00C501A0"/>
    <w:rsid w:val="00C50A8B"/>
    <w:rsid w:val="00C5231F"/>
    <w:rsid w:val="00C52398"/>
    <w:rsid w:val="00C523D4"/>
    <w:rsid w:val="00C52A48"/>
    <w:rsid w:val="00C54123"/>
    <w:rsid w:val="00C6046B"/>
    <w:rsid w:val="00C61A79"/>
    <w:rsid w:val="00C62080"/>
    <w:rsid w:val="00C62A12"/>
    <w:rsid w:val="00C62D2E"/>
    <w:rsid w:val="00C62DE3"/>
    <w:rsid w:val="00C660C2"/>
    <w:rsid w:val="00C6795A"/>
    <w:rsid w:val="00C70A76"/>
    <w:rsid w:val="00C71AA2"/>
    <w:rsid w:val="00C72653"/>
    <w:rsid w:val="00C73AAD"/>
    <w:rsid w:val="00C75007"/>
    <w:rsid w:val="00C83949"/>
    <w:rsid w:val="00C839D0"/>
    <w:rsid w:val="00C84CF4"/>
    <w:rsid w:val="00C86178"/>
    <w:rsid w:val="00C86750"/>
    <w:rsid w:val="00C86A7E"/>
    <w:rsid w:val="00C908B2"/>
    <w:rsid w:val="00C91655"/>
    <w:rsid w:val="00C9197D"/>
    <w:rsid w:val="00C92B57"/>
    <w:rsid w:val="00C93FD0"/>
    <w:rsid w:val="00CA09F4"/>
    <w:rsid w:val="00CA5B3B"/>
    <w:rsid w:val="00CA6692"/>
    <w:rsid w:val="00CB021A"/>
    <w:rsid w:val="00CB0628"/>
    <w:rsid w:val="00CB1305"/>
    <w:rsid w:val="00CB76DB"/>
    <w:rsid w:val="00CB78A6"/>
    <w:rsid w:val="00CC0B57"/>
    <w:rsid w:val="00CC7E4B"/>
    <w:rsid w:val="00CD1C5C"/>
    <w:rsid w:val="00CD2F91"/>
    <w:rsid w:val="00CD449A"/>
    <w:rsid w:val="00CD5091"/>
    <w:rsid w:val="00CD52C0"/>
    <w:rsid w:val="00CD6264"/>
    <w:rsid w:val="00CD692C"/>
    <w:rsid w:val="00CD7F7E"/>
    <w:rsid w:val="00CE05AA"/>
    <w:rsid w:val="00CE0A23"/>
    <w:rsid w:val="00CE4545"/>
    <w:rsid w:val="00CE4691"/>
    <w:rsid w:val="00CF728F"/>
    <w:rsid w:val="00CF7B75"/>
    <w:rsid w:val="00D04CCD"/>
    <w:rsid w:val="00D067E8"/>
    <w:rsid w:val="00D06874"/>
    <w:rsid w:val="00D070F0"/>
    <w:rsid w:val="00D12494"/>
    <w:rsid w:val="00D128BC"/>
    <w:rsid w:val="00D13045"/>
    <w:rsid w:val="00D14318"/>
    <w:rsid w:val="00D14ABB"/>
    <w:rsid w:val="00D16F07"/>
    <w:rsid w:val="00D17A01"/>
    <w:rsid w:val="00D17BD0"/>
    <w:rsid w:val="00D2011A"/>
    <w:rsid w:val="00D21F13"/>
    <w:rsid w:val="00D22501"/>
    <w:rsid w:val="00D245F9"/>
    <w:rsid w:val="00D25161"/>
    <w:rsid w:val="00D270B4"/>
    <w:rsid w:val="00D27FA6"/>
    <w:rsid w:val="00D311ED"/>
    <w:rsid w:val="00D32054"/>
    <w:rsid w:val="00D32AA1"/>
    <w:rsid w:val="00D424C5"/>
    <w:rsid w:val="00D43298"/>
    <w:rsid w:val="00D4385E"/>
    <w:rsid w:val="00D452E1"/>
    <w:rsid w:val="00D459A3"/>
    <w:rsid w:val="00D47D7D"/>
    <w:rsid w:val="00D502C0"/>
    <w:rsid w:val="00D5181D"/>
    <w:rsid w:val="00D535F4"/>
    <w:rsid w:val="00D549FF"/>
    <w:rsid w:val="00D56298"/>
    <w:rsid w:val="00D56F0A"/>
    <w:rsid w:val="00D60092"/>
    <w:rsid w:val="00D615AA"/>
    <w:rsid w:val="00D619F2"/>
    <w:rsid w:val="00D627CC"/>
    <w:rsid w:val="00D62EC7"/>
    <w:rsid w:val="00D70603"/>
    <w:rsid w:val="00D73A19"/>
    <w:rsid w:val="00D73D63"/>
    <w:rsid w:val="00D74151"/>
    <w:rsid w:val="00D8055C"/>
    <w:rsid w:val="00D820AE"/>
    <w:rsid w:val="00D84555"/>
    <w:rsid w:val="00D84B16"/>
    <w:rsid w:val="00D855C3"/>
    <w:rsid w:val="00D8743F"/>
    <w:rsid w:val="00D8757A"/>
    <w:rsid w:val="00D927C9"/>
    <w:rsid w:val="00D931F3"/>
    <w:rsid w:val="00D94039"/>
    <w:rsid w:val="00D94C33"/>
    <w:rsid w:val="00D967AA"/>
    <w:rsid w:val="00D96EC1"/>
    <w:rsid w:val="00DA0DB8"/>
    <w:rsid w:val="00DA1A0F"/>
    <w:rsid w:val="00DA2577"/>
    <w:rsid w:val="00DA356B"/>
    <w:rsid w:val="00DA3DCA"/>
    <w:rsid w:val="00DA5A07"/>
    <w:rsid w:val="00DA783B"/>
    <w:rsid w:val="00DB1721"/>
    <w:rsid w:val="00DB4504"/>
    <w:rsid w:val="00DB4C9D"/>
    <w:rsid w:val="00DB4F72"/>
    <w:rsid w:val="00DB6F3B"/>
    <w:rsid w:val="00DC2D3C"/>
    <w:rsid w:val="00DC3221"/>
    <w:rsid w:val="00DC35BA"/>
    <w:rsid w:val="00DC47AF"/>
    <w:rsid w:val="00DD0599"/>
    <w:rsid w:val="00DD19D0"/>
    <w:rsid w:val="00DD2FE2"/>
    <w:rsid w:val="00DD31D9"/>
    <w:rsid w:val="00DD69CD"/>
    <w:rsid w:val="00DE3B27"/>
    <w:rsid w:val="00DE4A4E"/>
    <w:rsid w:val="00DE4EE4"/>
    <w:rsid w:val="00DF05AB"/>
    <w:rsid w:val="00DF44EF"/>
    <w:rsid w:val="00DF7F41"/>
    <w:rsid w:val="00E00328"/>
    <w:rsid w:val="00E01A09"/>
    <w:rsid w:val="00E01DBC"/>
    <w:rsid w:val="00E03C35"/>
    <w:rsid w:val="00E04323"/>
    <w:rsid w:val="00E04A0B"/>
    <w:rsid w:val="00E07779"/>
    <w:rsid w:val="00E10875"/>
    <w:rsid w:val="00E1381A"/>
    <w:rsid w:val="00E16799"/>
    <w:rsid w:val="00E171B0"/>
    <w:rsid w:val="00E17A8D"/>
    <w:rsid w:val="00E2009E"/>
    <w:rsid w:val="00E22BD0"/>
    <w:rsid w:val="00E2432B"/>
    <w:rsid w:val="00E24846"/>
    <w:rsid w:val="00E24B1F"/>
    <w:rsid w:val="00E2725A"/>
    <w:rsid w:val="00E27A3E"/>
    <w:rsid w:val="00E31DC9"/>
    <w:rsid w:val="00E32142"/>
    <w:rsid w:val="00E35DA4"/>
    <w:rsid w:val="00E37DCD"/>
    <w:rsid w:val="00E40658"/>
    <w:rsid w:val="00E40A15"/>
    <w:rsid w:val="00E40AC6"/>
    <w:rsid w:val="00E42368"/>
    <w:rsid w:val="00E434C1"/>
    <w:rsid w:val="00E46E5B"/>
    <w:rsid w:val="00E4787D"/>
    <w:rsid w:val="00E52688"/>
    <w:rsid w:val="00E52C77"/>
    <w:rsid w:val="00E53F5A"/>
    <w:rsid w:val="00E57F59"/>
    <w:rsid w:val="00E60114"/>
    <w:rsid w:val="00E62D90"/>
    <w:rsid w:val="00E632D7"/>
    <w:rsid w:val="00E63A67"/>
    <w:rsid w:val="00E6617B"/>
    <w:rsid w:val="00E661B3"/>
    <w:rsid w:val="00E70079"/>
    <w:rsid w:val="00E70481"/>
    <w:rsid w:val="00E710D4"/>
    <w:rsid w:val="00E73984"/>
    <w:rsid w:val="00E817EA"/>
    <w:rsid w:val="00E81C58"/>
    <w:rsid w:val="00E86E9B"/>
    <w:rsid w:val="00E87F23"/>
    <w:rsid w:val="00E91486"/>
    <w:rsid w:val="00E928EB"/>
    <w:rsid w:val="00E933DA"/>
    <w:rsid w:val="00E95630"/>
    <w:rsid w:val="00EA1229"/>
    <w:rsid w:val="00EA1EC6"/>
    <w:rsid w:val="00EA244A"/>
    <w:rsid w:val="00EA2511"/>
    <w:rsid w:val="00EA4139"/>
    <w:rsid w:val="00EA6B32"/>
    <w:rsid w:val="00EA731E"/>
    <w:rsid w:val="00EA7807"/>
    <w:rsid w:val="00EB063C"/>
    <w:rsid w:val="00EB173C"/>
    <w:rsid w:val="00EB5EFC"/>
    <w:rsid w:val="00EB6753"/>
    <w:rsid w:val="00EC068E"/>
    <w:rsid w:val="00EC334A"/>
    <w:rsid w:val="00EC7039"/>
    <w:rsid w:val="00ED03B6"/>
    <w:rsid w:val="00ED3A83"/>
    <w:rsid w:val="00ED75F9"/>
    <w:rsid w:val="00EE00FD"/>
    <w:rsid w:val="00EE0152"/>
    <w:rsid w:val="00EE0384"/>
    <w:rsid w:val="00EE1FB0"/>
    <w:rsid w:val="00EE2D6D"/>
    <w:rsid w:val="00EE5A0A"/>
    <w:rsid w:val="00EE5A11"/>
    <w:rsid w:val="00EE7BC9"/>
    <w:rsid w:val="00EF01B8"/>
    <w:rsid w:val="00EF0385"/>
    <w:rsid w:val="00EF27B8"/>
    <w:rsid w:val="00EF3341"/>
    <w:rsid w:val="00EF3A7B"/>
    <w:rsid w:val="00EF3FD7"/>
    <w:rsid w:val="00F00CB4"/>
    <w:rsid w:val="00F02203"/>
    <w:rsid w:val="00F03E80"/>
    <w:rsid w:val="00F05DB4"/>
    <w:rsid w:val="00F07BDD"/>
    <w:rsid w:val="00F10F76"/>
    <w:rsid w:val="00F15DDA"/>
    <w:rsid w:val="00F168F3"/>
    <w:rsid w:val="00F169B8"/>
    <w:rsid w:val="00F21DC9"/>
    <w:rsid w:val="00F22EE1"/>
    <w:rsid w:val="00F23BA8"/>
    <w:rsid w:val="00F25647"/>
    <w:rsid w:val="00F26051"/>
    <w:rsid w:val="00F26B04"/>
    <w:rsid w:val="00F27E9B"/>
    <w:rsid w:val="00F31ACC"/>
    <w:rsid w:val="00F31F10"/>
    <w:rsid w:val="00F32361"/>
    <w:rsid w:val="00F349FF"/>
    <w:rsid w:val="00F36106"/>
    <w:rsid w:val="00F372CE"/>
    <w:rsid w:val="00F37320"/>
    <w:rsid w:val="00F37C43"/>
    <w:rsid w:val="00F37D79"/>
    <w:rsid w:val="00F4225B"/>
    <w:rsid w:val="00F43980"/>
    <w:rsid w:val="00F47A81"/>
    <w:rsid w:val="00F51DF6"/>
    <w:rsid w:val="00F52986"/>
    <w:rsid w:val="00F62A0E"/>
    <w:rsid w:val="00F63131"/>
    <w:rsid w:val="00F6402B"/>
    <w:rsid w:val="00F64687"/>
    <w:rsid w:val="00F7333D"/>
    <w:rsid w:val="00F7506E"/>
    <w:rsid w:val="00F77E46"/>
    <w:rsid w:val="00F803DF"/>
    <w:rsid w:val="00F80D29"/>
    <w:rsid w:val="00F83B6B"/>
    <w:rsid w:val="00F853C3"/>
    <w:rsid w:val="00F8584F"/>
    <w:rsid w:val="00F9220A"/>
    <w:rsid w:val="00F9644F"/>
    <w:rsid w:val="00F96E9B"/>
    <w:rsid w:val="00F976CC"/>
    <w:rsid w:val="00FA08F7"/>
    <w:rsid w:val="00FA5C9B"/>
    <w:rsid w:val="00FA74BB"/>
    <w:rsid w:val="00FB01CA"/>
    <w:rsid w:val="00FB19A3"/>
    <w:rsid w:val="00FB5EAC"/>
    <w:rsid w:val="00FB68E0"/>
    <w:rsid w:val="00FB75B3"/>
    <w:rsid w:val="00FC3215"/>
    <w:rsid w:val="00FC4156"/>
    <w:rsid w:val="00FC55E7"/>
    <w:rsid w:val="00FC7D08"/>
    <w:rsid w:val="00FD218D"/>
    <w:rsid w:val="00FD31E6"/>
    <w:rsid w:val="00FE05E1"/>
    <w:rsid w:val="00FE3F4E"/>
    <w:rsid w:val="00FF008E"/>
    <w:rsid w:val="00FF3A9B"/>
    <w:rsid w:val="00FF736D"/>
    <w:rsid w:val="00FF7C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743EB0B8"/>
  <w15:docId w15:val="{D0F63BF8-1AD6-4BD9-A6ED-67424F5B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AD5"/>
    <w:pPr>
      <w:widowControl w:val="0"/>
      <w:overflowPunct w:val="0"/>
      <w:autoSpaceDE w:val="0"/>
      <w:autoSpaceDN w:val="0"/>
      <w:adjustRightInd w:val="0"/>
    </w:pPr>
    <w:rPr>
      <w:rFonts w:ascii="Times New Roman" w:eastAsia="Times New Roman" w:hAnsi="Times New Roman"/>
      <w:kern w:val="28"/>
      <w:lang w:val="en-GB"/>
    </w:rPr>
  </w:style>
  <w:style w:type="paragraph" w:styleId="Heading1">
    <w:name w:val="heading 1"/>
    <w:basedOn w:val="Normal"/>
    <w:next w:val="Normal"/>
    <w:link w:val="Heading1Char"/>
    <w:qFormat/>
    <w:rsid w:val="003E5AD5"/>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3E5AD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3E5AD5"/>
    <w:pPr>
      <w:keepNext/>
      <w:spacing w:before="240" w:after="60"/>
      <w:outlineLvl w:val="2"/>
    </w:pPr>
    <w:rPr>
      <w:rFonts w:ascii="Arial" w:hAnsi="Arial" w:cs="Arial"/>
      <w:b/>
      <w:bCs/>
      <w:sz w:val="26"/>
      <w:szCs w:val="26"/>
    </w:rPr>
  </w:style>
  <w:style w:type="paragraph" w:styleId="Heading4">
    <w:name w:val="heading 4"/>
    <w:basedOn w:val="Heading3"/>
    <w:link w:val="Heading4Char"/>
    <w:autoRedefine/>
    <w:uiPriority w:val="9"/>
    <w:qFormat/>
    <w:rsid w:val="003B5188"/>
    <w:pPr>
      <w:keepNext w:val="0"/>
      <w:widowControl/>
      <w:overflowPunct/>
      <w:autoSpaceDE/>
      <w:autoSpaceDN/>
      <w:adjustRightInd/>
      <w:spacing w:before="120" w:after="120"/>
      <w:ind w:left="340"/>
      <w:jc w:val="center"/>
      <w:outlineLvl w:val="3"/>
    </w:pPr>
    <w:rPr>
      <w:rFonts w:ascii="Times New Roman" w:eastAsia="Calibri" w:hAnsi="Times New Roman" w:cs="Times New Roman"/>
      <w:kern w:val="0"/>
      <w:sz w:val="24"/>
      <w:szCs w:val="24"/>
      <w:lang w:eastAsia="en-US"/>
    </w:rPr>
  </w:style>
  <w:style w:type="paragraph" w:styleId="Heading6">
    <w:name w:val="heading 6"/>
    <w:basedOn w:val="Normal"/>
    <w:next w:val="Normal"/>
    <w:link w:val="Heading6Char"/>
    <w:qFormat/>
    <w:rsid w:val="003B5188"/>
    <w:pPr>
      <w:keepNext/>
      <w:keepLines/>
      <w:widowControl/>
      <w:overflowPunct/>
      <w:autoSpaceDE/>
      <w:autoSpaceDN/>
      <w:adjustRightInd/>
      <w:spacing w:before="200"/>
      <w:ind w:left="1152" w:hanging="1152"/>
      <w:jc w:val="both"/>
      <w:outlineLvl w:val="5"/>
    </w:pPr>
    <w:rPr>
      <w:rFonts w:ascii="Cambria" w:hAnsi="Cambria"/>
      <w:i/>
      <w:iCs/>
      <w:color w:val="243F60"/>
      <w:kern w:val="0"/>
      <w:sz w:val="24"/>
      <w:szCs w:val="24"/>
      <w:lang w:eastAsia="en-US"/>
    </w:rPr>
  </w:style>
  <w:style w:type="paragraph" w:styleId="Heading7">
    <w:name w:val="heading 7"/>
    <w:basedOn w:val="Normal"/>
    <w:next w:val="Normal"/>
    <w:link w:val="Heading7Char"/>
    <w:qFormat/>
    <w:rsid w:val="003E5AD5"/>
    <w:pPr>
      <w:spacing w:before="240" w:after="60"/>
      <w:outlineLvl w:val="6"/>
    </w:pPr>
    <w:rPr>
      <w:rFonts w:ascii="Calibri" w:hAnsi="Calibri"/>
      <w:sz w:val="24"/>
      <w:szCs w:val="24"/>
    </w:rPr>
  </w:style>
  <w:style w:type="paragraph" w:styleId="Heading8">
    <w:name w:val="heading 8"/>
    <w:basedOn w:val="Normal"/>
    <w:next w:val="Normal"/>
    <w:link w:val="Heading8Char"/>
    <w:qFormat/>
    <w:rsid w:val="003B5188"/>
    <w:pPr>
      <w:keepNext/>
      <w:keepLines/>
      <w:widowControl/>
      <w:overflowPunct/>
      <w:autoSpaceDE/>
      <w:autoSpaceDN/>
      <w:adjustRightInd/>
      <w:spacing w:before="200"/>
      <w:ind w:left="1440" w:hanging="1440"/>
      <w:jc w:val="both"/>
      <w:outlineLvl w:val="7"/>
    </w:pPr>
    <w:rPr>
      <w:rFonts w:ascii="Cambria" w:hAnsi="Cambria"/>
      <w:color w:val="404040"/>
      <w:kern w:val="0"/>
      <w:lang w:eastAsia="en-US"/>
    </w:rPr>
  </w:style>
  <w:style w:type="paragraph" w:styleId="Heading9">
    <w:name w:val="heading 9"/>
    <w:basedOn w:val="Normal"/>
    <w:next w:val="Normal"/>
    <w:link w:val="Heading9Char"/>
    <w:uiPriority w:val="9"/>
    <w:qFormat/>
    <w:rsid w:val="003B5188"/>
    <w:pPr>
      <w:keepNext/>
      <w:keepLines/>
      <w:widowControl/>
      <w:overflowPunct/>
      <w:autoSpaceDE/>
      <w:autoSpaceDN/>
      <w:adjustRightInd/>
      <w:spacing w:before="200"/>
      <w:ind w:left="1584" w:hanging="1584"/>
      <w:jc w:val="both"/>
      <w:outlineLvl w:val="8"/>
    </w:pPr>
    <w:rPr>
      <w:rFonts w:ascii="Cambria" w:hAnsi="Cambria"/>
      <w:i/>
      <w:iCs/>
      <w:color w:val="404040"/>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AD5"/>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3E5AD5"/>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3E5AD5"/>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uiPriority w:val="9"/>
    <w:rsid w:val="003E5AD5"/>
    <w:rPr>
      <w:rFonts w:ascii="Calibri" w:eastAsia="Times New Roman" w:hAnsi="Calibri" w:cs="Times New Roman"/>
      <w:kern w:val="28"/>
      <w:sz w:val="24"/>
      <w:szCs w:val="24"/>
      <w:lang w:val="en-GB" w:eastAsia="lv-LV"/>
    </w:rPr>
  </w:style>
  <w:style w:type="character" w:styleId="Hyperlink">
    <w:name w:val="Hyperlink"/>
    <w:basedOn w:val="DefaultParagraphFont"/>
    <w:uiPriority w:val="99"/>
    <w:unhideWhenUsed/>
    <w:rsid w:val="003E5AD5"/>
    <w:rPr>
      <w:color w:val="0000FF"/>
      <w:u w:val="single"/>
    </w:rPr>
  </w:style>
  <w:style w:type="character" w:customStyle="1" w:styleId="FootnoteTextChar">
    <w:name w:val="Footnote Text Char"/>
    <w:basedOn w:val="DefaultParagraphFont"/>
    <w:link w:val="FootnoteText"/>
    <w:rsid w:val="003E5AD5"/>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3E5AD5"/>
    <w:pPr>
      <w:widowControl/>
      <w:overflowPunct/>
      <w:autoSpaceDE/>
      <w:autoSpaceDN/>
      <w:adjustRightInd/>
    </w:pPr>
    <w:rPr>
      <w:kern w:val="0"/>
      <w:lang w:val="lv-LV" w:eastAsia="en-US"/>
    </w:rPr>
  </w:style>
  <w:style w:type="paragraph" w:styleId="CommentText">
    <w:name w:val="annotation text"/>
    <w:basedOn w:val="Normal"/>
    <w:link w:val="CommentTextChar1"/>
    <w:uiPriority w:val="99"/>
    <w:unhideWhenUsed/>
    <w:rsid w:val="003E5AD5"/>
  </w:style>
  <w:style w:type="character" w:customStyle="1" w:styleId="CommentTextChar1">
    <w:name w:val="Comment Text Char1"/>
    <w:basedOn w:val="DefaultParagraphFont"/>
    <w:link w:val="CommentText"/>
    <w:uiPriority w:val="99"/>
    <w:locked/>
    <w:rsid w:val="003E5AD5"/>
    <w:rPr>
      <w:rFonts w:ascii="Times New Roman" w:eastAsia="Times New Roman" w:hAnsi="Times New Roman" w:cs="Times New Roman"/>
      <w:kern w:val="28"/>
      <w:sz w:val="20"/>
      <w:szCs w:val="20"/>
      <w:lang w:val="en-GB" w:eastAsia="lv-LV"/>
    </w:rPr>
  </w:style>
  <w:style w:type="character" w:customStyle="1" w:styleId="CommentTextChar">
    <w:name w:val="Comment Text Char"/>
    <w:basedOn w:val="DefaultParagraphFont"/>
    <w:uiPriority w:val="99"/>
    <w:semiHidden/>
    <w:rsid w:val="003E5AD5"/>
    <w:rPr>
      <w:rFonts w:ascii="Times New Roman" w:eastAsia="Times New Roman" w:hAnsi="Times New Roman" w:cs="Times New Roman"/>
      <w:kern w:val="28"/>
      <w:sz w:val="20"/>
      <w:szCs w:val="20"/>
      <w:lang w:val="en-GB" w:eastAsia="lv-LV"/>
    </w:rPr>
  </w:style>
  <w:style w:type="paragraph" w:styleId="Header">
    <w:name w:val="header"/>
    <w:aliases w:val="Header Char"/>
    <w:basedOn w:val="Normal"/>
    <w:link w:val="HeaderChar1"/>
    <w:unhideWhenUsed/>
    <w:rsid w:val="003E5AD5"/>
    <w:pPr>
      <w:tabs>
        <w:tab w:val="center" w:pos="4153"/>
        <w:tab w:val="right" w:pos="8306"/>
      </w:tabs>
    </w:pPr>
  </w:style>
  <w:style w:type="character" w:customStyle="1" w:styleId="HeaderChar1">
    <w:name w:val="Header Char1"/>
    <w:aliases w:val="Header Char Char"/>
    <w:basedOn w:val="DefaultParagraphFont"/>
    <w:link w:val="Header"/>
    <w:rsid w:val="003E5AD5"/>
    <w:rPr>
      <w:rFonts w:ascii="Times New Roman" w:eastAsia="Times New Roman" w:hAnsi="Times New Roman" w:cs="Times New Roman"/>
      <w:kern w:val="28"/>
      <w:sz w:val="20"/>
      <w:szCs w:val="20"/>
      <w:lang w:val="en-GB" w:eastAsia="lv-LV"/>
    </w:rPr>
  </w:style>
  <w:style w:type="paragraph" w:styleId="Footer">
    <w:name w:val="footer"/>
    <w:basedOn w:val="Normal"/>
    <w:link w:val="FooterChar"/>
    <w:uiPriority w:val="99"/>
    <w:unhideWhenUsed/>
    <w:rsid w:val="003E5AD5"/>
    <w:pPr>
      <w:tabs>
        <w:tab w:val="center" w:pos="4320"/>
        <w:tab w:val="right" w:pos="8640"/>
      </w:tabs>
    </w:pPr>
  </w:style>
  <w:style w:type="character" w:customStyle="1" w:styleId="FooterChar">
    <w:name w:val="Footer Char"/>
    <w:basedOn w:val="DefaultParagraphFont"/>
    <w:link w:val="Footer"/>
    <w:uiPriority w:val="99"/>
    <w:rsid w:val="003E5AD5"/>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3E5AD5"/>
    <w:pPr>
      <w:widowControl/>
      <w:overflowPunct/>
      <w:jc w:val="center"/>
    </w:pPr>
    <w:rPr>
      <w:b/>
      <w:bCs/>
      <w:kern w:val="0"/>
      <w:sz w:val="24"/>
      <w:lang w:val="en-US" w:eastAsia="en-US"/>
    </w:rPr>
  </w:style>
  <w:style w:type="character" w:customStyle="1" w:styleId="TitleChar">
    <w:name w:val="Title Char"/>
    <w:basedOn w:val="DefaultParagraphFont"/>
    <w:link w:val="Title"/>
    <w:rsid w:val="003E5AD5"/>
    <w:rPr>
      <w:rFonts w:ascii="Times New Roman" w:eastAsia="Times New Roman" w:hAnsi="Times New Roman" w:cs="Times New Roman"/>
      <w:b/>
      <w:bCs/>
      <w:sz w:val="24"/>
      <w:szCs w:val="20"/>
      <w:lang w:val="en-US"/>
    </w:rPr>
  </w:style>
  <w:style w:type="paragraph" w:styleId="BodyText">
    <w:name w:val="Body Text"/>
    <w:basedOn w:val="Normal"/>
    <w:link w:val="BodyTextChar"/>
    <w:unhideWhenUsed/>
    <w:rsid w:val="003E5AD5"/>
    <w:pPr>
      <w:spacing w:after="120"/>
    </w:pPr>
  </w:style>
  <w:style w:type="character" w:customStyle="1" w:styleId="BodyTextChar">
    <w:name w:val="Body Text Char"/>
    <w:basedOn w:val="DefaultParagraphFont"/>
    <w:link w:val="BodyText"/>
    <w:rsid w:val="003E5AD5"/>
    <w:rPr>
      <w:rFonts w:ascii="Times New Roman" w:eastAsia="Times New Roman" w:hAnsi="Times New Roman" w:cs="Times New Roman"/>
      <w:kern w:val="28"/>
      <w:sz w:val="20"/>
      <w:szCs w:val="20"/>
      <w:lang w:val="en-GB" w:eastAsia="lv-LV"/>
    </w:rPr>
  </w:style>
  <w:style w:type="paragraph" w:styleId="BodyTextIndent">
    <w:name w:val="Body Text Indent"/>
    <w:basedOn w:val="Normal"/>
    <w:link w:val="BodyTextIndentChar"/>
    <w:unhideWhenUsed/>
    <w:rsid w:val="003E5AD5"/>
    <w:pPr>
      <w:spacing w:after="120"/>
      <w:ind w:left="283"/>
    </w:pPr>
  </w:style>
  <w:style w:type="character" w:customStyle="1" w:styleId="BodyTextIndentChar">
    <w:name w:val="Body Text Indent Char"/>
    <w:basedOn w:val="DefaultParagraphFont"/>
    <w:link w:val="BodyTextIndent"/>
    <w:rsid w:val="003E5AD5"/>
    <w:rPr>
      <w:rFonts w:ascii="Times New Roman" w:eastAsia="Times New Roman" w:hAnsi="Times New Roman" w:cs="Times New Roman"/>
      <w:kern w:val="28"/>
      <w:sz w:val="20"/>
      <w:szCs w:val="20"/>
      <w:lang w:val="en-GB" w:eastAsia="lv-LV"/>
    </w:rPr>
  </w:style>
  <w:style w:type="paragraph" w:styleId="Subtitle">
    <w:name w:val="Subtitle"/>
    <w:basedOn w:val="Normal"/>
    <w:link w:val="SubtitleChar"/>
    <w:qFormat/>
    <w:rsid w:val="003E5AD5"/>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3E5AD5"/>
    <w:rPr>
      <w:rFonts w:ascii="Arial" w:eastAsia="Times New Roman" w:hAnsi="Arial" w:cs="Arial"/>
      <w:sz w:val="24"/>
      <w:szCs w:val="24"/>
    </w:rPr>
  </w:style>
  <w:style w:type="paragraph" w:styleId="BodyText2">
    <w:name w:val="Body Text 2"/>
    <w:basedOn w:val="Normal"/>
    <w:link w:val="BodyText2Char"/>
    <w:uiPriority w:val="99"/>
    <w:unhideWhenUsed/>
    <w:rsid w:val="003E5AD5"/>
    <w:pPr>
      <w:spacing w:after="120" w:line="480" w:lineRule="auto"/>
    </w:pPr>
  </w:style>
  <w:style w:type="character" w:customStyle="1" w:styleId="BodyText2Char">
    <w:name w:val="Body Text 2 Char"/>
    <w:basedOn w:val="DefaultParagraphFont"/>
    <w:link w:val="BodyText2"/>
    <w:uiPriority w:val="99"/>
    <w:rsid w:val="003E5AD5"/>
    <w:rPr>
      <w:rFonts w:ascii="Times New Roman" w:eastAsia="Times New Roman" w:hAnsi="Times New Roman" w:cs="Times New Roman"/>
      <w:kern w:val="28"/>
      <w:sz w:val="20"/>
      <w:szCs w:val="20"/>
      <w:lang w:val="en-GB" w:eastAsia="lv-LV"/>
    </w:rPr>
  </w:style>
  <w:style w:type="character" w:customStyle="1" w:styleId="BodyText3Char">
    <w:name w:val="Body Text 3 Char"/>
    <w:basedOn w:val="DefaultParagraphFont"/>
    <w:link w:val="BodyText3"/>
    <w:uiPriority w:val="99"/>
    <w:rsid w:val="003E5AD5"/>
    <w:rPr>
      <w:rFonts w:ascii="Times New Roman" w:eastAsia="Times New Roman" w:hAnsi="Times New Roman" w:cs="Times New Roman"/>
      <w:sz w:val="16"/>
      <w:szCs w:val="16"/>
    </w:rPr>
  </w:style>
  <w:style w:type="paragraph" w:styleId="BodyText3">
    <w:name w:val="Body Text 3"/>
    <w:basedOn w:val="Normal"/>
    <w:link w:val="BodyText3Char"/>
    <w:unhideWhenUsed/>
    <w:rsid w:val="003E5AD5"/>
    <w:pPr>
      <w:widowControl/>
      <w:overflowPunct/>
      <w:autoSpaceDE/>
      <w:autoSpaceDN/>
      <w:adjustRightInd/>
      <w:spacing w:after="120"/>
    </w:pPr>
    <w:rPr>
      <w:kern w:val="0"/>
      <w:sz w:val="16"/>
      <w:szCs w:val="16"/>
      <w:lang w:val="lv-LV" w:eastAsia="en-US"/>
    </w:rPr>
  </w:style>
  <w:style w:type="paragraph" w:styleId="BodyTextIndent2">
    <w:name w:val="Body Text Indent 2"/>
    <w:basedOn w:val="Normal"/>
    <w:link w:val="BodyTextIndent2Char"/>
    <w:unhideWhenUsed/>
    <w:rsid w:val="003E5AD5"/>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3E5AD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3E5AD5"/>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3E5AD5"/>
    <w:rPr>
      <w:rFonts w:ascii="Times New Roman" w:eastAsia="Times New Roman" w:hAnsi="Times New Roman" w:cs="Times New Roman"/>
      <w:kern w:val="28"/>
      <w:sz w:val="24"/>
      <w:szCs w:val="24"/>
      <w:lang w:val="de-DE" w:eastAsia="lv-LV"/>
    </w:rPr>
  </w:style>
  <w:style w:type="paragraph" w:styleId="BlockText">
    <w:name w:val="Block Text"/>
    <w:basedOn w:val="Normal"/>
    <w:unhideWhenUsed/>
    <w:rsid w:val="003E5AD5"/>
    <w:pPr>
      <w:widowControl/>
      <w:ind w:left="-284" w:right="-380" w:firstLine="568"/>
      <w:jc w:val="both"/>
    </w:pPr>
    <w:rPr>
      <w:kern w:val="0"/>
      <w:sz w:val="24"/>
      <w:lang w:val="lv-LV" w:eastAsia="en-US"/>
    </w:rPr>
  </w:style>
  <w:style w:type="paragraph" w:styleId="CommentSubject">
    <w:name w:val="annotation subject"/>
    <w:basedOn w:val="CommentText"/>
    <w:next w:val="CommentText"/>
    <w:link w:val="CommentSubjectChar1"/>
    <w:semiHidden/>
    <w:unhideWhenUsed/>
    <w:rsid w:val="003E5AD5"/>
    <w:rPr>
      <w:b/>
      <w:bCs/>
    </w:rPr>
  </w:style>
  <w:style w:type="character" w:customStyle="1" w:styleId="CommentSubjectChar1">
    <w:name w:val="Comment Subject Char1"/>
    <w:basedOn w:val="CommentTextChar1"/>
    <w:link w:val="CommentSubject"/>
    <w:semiHidden/>
    <w:locked/>
    <w:rsid w:val="003E5AD5"/>
    <w:rPr>
      <w:rFonts w:ascii="Times New Roman" w:eastAsia="Times New Roman" w:hAnsi="Times New Roman" w:cs="Times New Roman"/>
      <w:b/>
      <w:bCs/>
      <w:kern w:val="28"/>
      <w:sz w:val="20"/>
      <w:szCs w:val="20"/>
      <w:lang w:val="en-GB" w:eastAsia="lv-LV"/>
    </w:rPr>
  </w:style>
  <w:style w:type="character" w:customStyle="1" w:styleId="CommentSubjectChar">
    <w:name w:val="Comment Subject Char"/>
    <w:basedOn w:val="CommentTextChar"/>
    <w:semiHidden/>
    <w:rsid w:val="003E5AD5"/>
    <w:rPr>
      <w:rFonts w:ascii="Times New Roman" w:eastAsia="Times New Roman" w:hAnsi="Times New Roman" w:cs="Times New Roman"/>
      <w:b/>
      <w:bCs/>
      <w:kern w:val="28"/>
      <w:sz w:val="20"/>
      <w:szCs w:val="20"/>
      <w:lang w:val="en-GB" w:eastAsia="lv-LV"/>
    </w:rPr>
  </w:style>
  <w:style w:type="paragraph" w:styleId="BalloonText">
    <w:name w:val="Balloon Text"/>
    <w:basedOn w:val="Normal"/>
    <w:link w:val="BalloonTextChar1"/>
    <w:uiPriority w:val="99"/>
    <w:semiHidden/>
    <w:unhideWhenUsed/>
    <w:rsid w:val="003E5AD5"/>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3E5AD5"/>
    <w:rPr>
      <w:rFonts w:ascii="Tahoma" w:eastAsia="Times New Roman" w:hAnsi="Tahoma" w:cs="Tahoma"/>
      <w:kern w:val="28"/>
      <w:sz w:val="16"/>
      <w:szCs w:val="16"/>
      <w:lang w:val="en-GB" w:eastAsia="lv-LV"/>
    </w:rPr>
  </w:style>
  <w:style w:type="character" w:customStyle="1" w:styleId="BalloonTextChar">
    <w:name w:val="Balloon Text Char"/>
    <w:basedOn w:val="DefaultParagraphFont"/>
    <w:uiPriority w:val="99"/>
    <w:semiHidden/>
    <w:rsid w:val="003E5AD5"/>
    <w:rPr>
      <w:rFonts w:ascii="Tahoma" w:eastAsia="Times New Roman" w:hAnsi="Tahoma" w:cs="Tahoma"/>
      <w:kern w:val="28"/>
      <w:sz w:val="16"/>
      <w:szCs w:val="16"/>
      <w:lang w:val="en-GB" w:eastAsia="lv-LV"/>
    </w:rPr>
  </w:style>
  <w:style w:type="paragraph" w:styleId="NoSpacing">
    <w:name w:val="No Spacing"/>
    <w:qFormat/>
    <w:rsid w:val="003E5AD5"/>
    <w:rPr>
      <w:rFonts w:ascii="Times New Roman" w:eastAsia="Times New Roman" w:hAnsi="Times New Roman"/>
      <w:sz w:val="24"/>
      <w:szCs w:val="24"/>
    </w:rPr>
  </w:style>
  <w:style w:type="paragraph" w:customStyle="1" w:styleId="naisf">
    <w:name w:val="naisf"/>
    <w:basedOn w:val="Normal"/>
    <w:rsid w:val="003E5AD5"/>
    <w:pPr>
      <w:widowControl/>
      <w:overflowPunct/>
      <w:autoSpaceDE/>
      <w:autoSpaceDN/>
      <w:adjustRightInd/>
      <w:spacing w:before="100" w:beforeAutospacing="1" w:after="100" w:afterAutospacing="1"/>
      <w:jc w:val="both"/>
    </w:pPr>
    <w:rPr>
      <w:kern w:val="0"/>
      <w:sz w:val="24"/>
      <w:szCs w:val="24"/>
      <w:lang w:eastAsia="en-US"/>
    </w:rPr>
  </w:style>
  <w:style w:type="paragraph" w:customStyle="1" w:styleId="nais2">
    <w:name w:val="nais2"/>
    <w:basedOn w:val="Normal"/>
    <w:rsid w:val="003E5AD5"/>
    <w:pPr>
      <w:widowControl/>
      <w:overflowPunct/>
      <w:autoSpaceDE/>
      <w:autoSpaceDN/>
      <w:adjustRightInd/>
      <w:spacing w:before="100" w:beforeAutospacing="1" w:after="100" w:afterAutospacing="1"/>
    </w:pPr>
    <w:rPr>
      <w:kern w:val="0"/>
      <w:sz w:val="24"/>
      <w:szCs w:val="24"/>
      <w:lang w:val="lv-LV"/>
    </w:rPr>
  </w:style>
  <w:style w:type="paragraph" w:customStyle="1" w:styleId="RakstzCharCharRakstzRakstz">
    <w:name w:val="Rakstz. Char Char Rakstz. Rakstz."/>
    <w:basedOn w:val="Normal"/>
    <w:rsid w:val="003E5AD5"/>
    <w:pPr>
      <w:widowControl/>
      <w:overflowPunct/>
      <w:autoSpaceDE/>
      <w:autoSpaceDN/>
      <w:adjustRightInd/>
      <w:spacing w:after="160" w:line="240" w:lineRule="exact"/>
    </w:pPr>
    <w:rPr>
      <w:rFonts w:ascii="Tahoma" w:hAnsi="Tahoma"/>
      <w:kern w:val="0"/>
      <w:lang w:val="en-US" w:eastAsia="en-US"/>
    </w:rPr>
  </w:style>
  <w:style w:type="paragraph" w:customStyle="1" w:styleId="ListParagraph1">
    <w:name w:val="List Paragraph1"/>
    <w:basedOn w:val="Normal"/>
    <w:uiPriority w:val="34"/>
    <w:qFormat/>
    <w:rsid w:val="003E5AD5"/>
    <w:pPr>
      <w:ind w:left="720"/>
    </w:pPr>
  </w:style>
  <w:style w:type="paragraph" w:customStyle="1" w:styleId="Punkts">
    <w:name w:val="Punkts"/>
    <w:basedOn w:val="Normal"/>
    <w:next w:val="Normal"/>
    <w:rsid w:val="003E5AD5"/>
    <w:pPr>
      <w:widowControl/>
      <w:numPr>
        <w:numId w:val="1"/>
      </w:numPr>
      <w:suppressAutoHyphens/>
      <w:overflowPunct/>
      <w:autoSpaceDE/>
      <w:autoSpaceDN/>
      <w:adjustRightInd/>
      <w:ind w:left="0" w:firstLine="0"/>
    </w:pPr>
    <w:rPr>
      <w:rFonts w:ascii="Arial" w:hAnsi="Arial"/>
      <w:b/>
      <w:kern w:val="0"/>
      <w:szCs w:val="24"/>
      <w:lang w:val="lv-LV" w:eastAsia="ar-SA"/>
    </w:rPr>
  </w:style>
  <w:style w:type="paragraph" w:customStyle="1" w:styleId="Paragrfs">
    <w:name w:val="Paragrāfs"/>
    <w:basedOn w:val="Normal"/>
    <w:next w:val="Normal"/>
    <w:rsid w:val="003E5AD5"/>
    <w:pPr>
      <w:widowControl/>
      <w:tabs>
        <w:tab w:val="num" w:pos="1080"/>
      </w:tabs>
      <w:suppressAutoHyphens/>
      <w:overflowPunct/>
      <w:autoSpaceDE/>
      <w:autoSpaceDN/>
      <w:adjustRightInd/>
      <w:jc w:val="both"/>
    </w:pPr>
    <w:rPr>
      <w:rFonts w:ascii="Arial" w:hAnsi="Arial"/>
      <w:kern w:val="0"/>
      <w:szCs w:val="24"/>
      <w:lang w:val="lv-LV" w:eastAsia="ar-SA"/>
    </w:rPr>
  </w:style>
  <w:style w:type="paragraph" w:customStyle="1" w:styleId="Rindkopa">
    <w:name w:val="Rindkopa"/>
    <w:basedOn w:val="Normal"/>
    <w:next w:val="Normal"/>
    <w:rsid w:val="003E5AD5"/>
    <w:pPr>
      <w:widowControl/>
      <w:suppressAutoHyphens/>
      <w:overflowPunct/>
      <w:autoSpaceDE/>
      <w:autoSpaceDN/>
      <w:adjustRightInd/>
      <w:ind w:left="851"/>
      <w:jc w:val="both"/>
    </w:pPr>
    <w:rPr>
      <w:rFonts w:ascii="Arial" w:hAnsi="Arial"/>
      <w:kern w:val="0"/>
      <w:szCs w:val="24"/>
      <w:lang w:val="lv-LV" w:eastAsia="ar-SA"/>
    </w:rPr>
  </w:style>
  <w:style w:type="paragraph" w:customStyle="1" w:styleId="Char">
    <w:name w:val="Char"/>
    <w:basedOn w:val="Normal"/>
    <w:rsid w:val="003E5AD5"/>
    <w:pPr>
      <w:widowControl/>
      <w:overflowPunct/>
      <w:autoSpaceDE/>
      <w:autoSpaceDN/>
      <w:adjustRightInd/>
      <w:spacing w:before="120" w:after="160" w:line="240" w:lineRule="exact"/>
      <w:ind w:firstLine="720"/>
      <w:jc w:val="both"/>
    </w:pPr>
    <w:rPr>
      <w:rFonts w:ascii="Verdana" w:hAnsi="Verdana"/>
      <w:kern w:val="0"/>
      <w:lang w:val="lv-LV"/>
    </w:rPr>
  </w:style>
  <w:style w:type="paragraph" w:customStyle="1" w:styleId="RakstzRakstz">
    <w:name w:val="Rakstz. Rakstz."/>
    <w:basedOn w:val="Normal"/>
    <w:rsid w:val="003E5AD5"/>
    <w:pPr>
      <w:widowControl/>
      <w:overflowPunct/>
      <w:autoSpaceDE/>
      <w:autoSpaceDN/>
      <w:adjustRightInd/>
      <w:spacing w:before="120" w:after="160" w:line="240" w:lineRule="exact"/>
      <w:ind w:firstLine="720"/>
      <w:jc w:val="both"/>
    </w:pPr>
    <w:rPr>
      <w:rFonts w:ascii="Verdana" w:hAnsi="Verdana"/>
      <w:kern w:val="0"/>
      <w:lang w:val="en-US" w:eastAsia="en-US"/>
    </w:rPr>
  </w:style>
  <w:style w:type="character" w:styleId="CommentReference">
    <w:name w:val="annotation reference"/>
    <w:basedOn w:val="DefaultParagraphFont"/>
    <w:uiPriority w:val="99"/>
    <w:unhideWhenUsed/>
    <w:rsid w:val="003E5AD5"/>
    <w:rPr>
      <w:sz w:val="16"/>
      <w:szCs w:val="16"/>
    </w:rPr>
  </w:style>
  <w:style w:type="character" w:customStyle="1" w:styleId="CharChar9">
    <w:name w:val="Char Char9"/>
    <w:basedOn w:val="DefaultParagraphFont"/>
    <w:rsid w:val="003E5AD5"/>
    <w:rPr>
      <w:rFonts w:ascii="Arial" w:eastAsia="Times New Roman" w:hAnsi="Arial" w:cs="Arial" w:hint="default"/>
      <w:b/>
      <w:bCs/>
      <w:i/>
      <w:iCs/>
      <w:kern w:val="28"/>
      <w:sz w:val="28"/>
      <w:szCs w:val="28"/>
      <w:lang w:val="en-GB" w:eastAsia="lv-LV"/>
    </w:rPr>
  </w:style>
  <w:style w:type="character" w:customStyle="1" w:styleId="CharChar10">
    <w:name w:val="Char Char10"/>
    <w:basedOn w:val="DefaultParagraphFont"/>
    <w:rsid w:val="003E5AD5"/>
    <w:rPr>
      <w:rFonts w:ascii="Times New Roman" w:eastAsia="Times New Roman" w:hAnsi="Times New Roman" w:cs="Times New Roman" w:hint="default"/>
      <w:b/>
      <w:bCs/>
      <w:kern w:val="28"/>
      <w:sz w:val="24"/>
      <w:szCs w:val="24"/>
      <w:lang w:val="en-GB" w:eastAsia="lv-LV"/>
    </w:rPr>
  </w:style>
  <w:style w:type="table" w:styleId="TableGrid">
    <w:name w:val="Table Grid"/>
    <w:basedOn w:val="TableNormal"/>
    <w:uiPriority w:val="59"/>
    <w:rsid w:val="004E5E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22">
    <w:name w:val="c22"/>
    <w:basedOn w:val="DefaultParagraphFont"/>
    <w:rsid w:val="00081B54"/>
  </w:style>
  <w:style w:type="character" w:customStyle="1" w:styleId="content">
    <w:name w:val="content"/>
    <w:basedOn w:val="DefaultParagraphFont"/>
    <w:rsid w:val="00872BBB"/>
  </w:style>
  <w:style w:type="paragraph" w:customStyle="1" w:styleId="Parastaisteksts">
    <w:name w:val="Parastais teksts"/>
    <w:basedOn w:val="ListParagraph"/>
    <w:uiPriority w:val="99"/>
    <w:rsid w:val="00B41BFB"/>
    <w:pPr>
      <w:widowControl/>
      <w:numPr>
        <w:ilvl w:val="2"/>
        <w:numId w:val="2"/>
      </w:numPr>
      <w:tabs>
        <w:tab w:val="num" w:pos="360"/>
      </w:tabs>
      <w:overflowPunct/>
      <w:autoSpaceDE/>
      <w:autoSpaceDN/>
      <w:adjustRightInd/>
      <w:ind w:left="720" w:firstLine="0"/>
      <w:jc w:val="both"/>
    </w:pPr>
    <w:rPr>
      <w:kern w:val="0"/>
      <w:sz w:val="24"/>
      <w:szCs w:val="24"/>
      <w:lang w:val="lv-LV"/>
    </w:rPr>
  </w:style>
  <w:style w:type="paragraph" w:customStyle="1" w:styleId="Parastaisteksts11">
    <w:name w:val="Parastais teksts 1.1."/>
    <w:basedOn w:val="ListParagraph"/>
    <w:uiPriority w:val="99"/>
    <w:qFormat/>
    <w:rsid w:val="00B41BFB"/>
    <w:pPr>
      <w:widowControl/>
      <w:numPr>
        <w:ilvl w:val="1"/>
        <w:numId w:val="2"/>
      </w:numPr>
      <w:tabs>
        <w:tab w:val="num" w:pos="360"/>
      </w:tabs>
      <w:overflowPunct/>
      <w:autoSpaceDE/>
      <w:autoSpaceDN/>
      <w:adjustRightInd/>
      <w:ind w:left="720" w:firstLine="0"/>
      <w:jc w:val="both"/>
    </w:pPr>
    <w:rPr>
      <w:kern w:val="0"/>
      <w:sz w:val="24"/>
      <w:szCs w:val="24"/>
      <w:lang w:val="lv-LV"/>
    </w:rPr>
  </w:style>
  <w:style w:type="paragraph" w:styleId="Index1">
    <w:name w:val="index 1"/>
    <w:basedOn w:val="Normal"/>
    <w:next w:val="Normal"/>
    <w:autoRedefine/>
    <w:uiPriority w:val="99"/>
    <w:unhideWhenUsed/>
    <w:rsid w:val="00577CEA"/>
    <w:pPr>
      <w:widowControl/>
      <w:overflowPunct/>
      <w:autoSpaceDE/>
      <w:autoSpaceDN/>
      <w:adjustRightInd/>
      <w:jc w:val="both"/>
    </w:pPr>
    <w:rPr>
      <w:kern w:val="0"/>
      <w:sz w:val="24"/>
      <w:szCs w:val="24"/>
      <w:lang w:val="lv-LV"/>
    </w:rPr>
  </w:style>
  <w:style w:type="character" w:customStyle="1" w:styleId="FontStyle30">
    <w:name w:val="Font Style30"/>
    <w:uiPriority w:val="99"/>
    <w:rsid w:val="00B41BFB"/>
    <w:rPr>
      <w:rFonts w:ascii="Times New Roman" w:hAnsi="Times New Roman" w:cs="Times New Roman"/>
      <w:sz w:val="22"/>
      <w:szCs w:val="22"/>
    </w:rPr>
  </w:style>
  <w:style w:type="paragraph" w:styleId="ListParagraph">
    <w:name w:val="List Paragraph"/>
    <w:aliases w:val="Normal bullet 2,Bullet list,Syle 1,Strip,H&amp;P List Paragraph,2,Saistīto dokumentu saraksts"/>
    <w:basedOn w:val="Normal"/>
    <w:link w:val="ListParagraphChar"/>
    <w:uiPriority w:val="34"/>
    <w:qFormat/>
    <w:rsid w:val="00B41BFB"/>
    <w:pPr>
      <w:ind w:left="720"/>
      <w:contextualSpacing/>
    </w:pPr>
  </w:style>
  <w:style w:type="paragraph" w:customStyle="1" w:styleId="Stils1">
    <w:name w:val="Stils1"/>
    <w:basedOn w:val="Normal"/>
    <w:rsid w:val="0068411C"/>
    <w:pPr>
      <w:widowControl/>
      <w:numPr>
        <w:numId w:val="3"/>
      </w:numPr>
      <w:overflowPunct/>
      <w:autoSpaceDE/>
      <w:autoSpaceDN/>
      <w:adjustRightInd/>
      <w:jc w:val="both"/>
    </w:pPr>
    <w:rPr>
      <w:b/>
      <w:i/>
      <w:color w:val="000000"/>
      <w:kern w:val="0"/>
      <w:lang w:val="lv-LV" w:bidi="lo-LA"/>
    </w:rPr>
  </w:style>
  <w:style w:type="paragraph" w:customStyle="1" w:styleId="Stils2">
    <w:name w:val="Stils2"/>
    <w:basedOn w:val="Normal"/>
    <w:rsid w:val="0068411C"/>
    <w:pPr>
      <w:widowControl/>
      <w:numPr>
        <w:ilvl w:val="1"/>
        <w:numId w:val="3"/>
      </w:numPr>
      <w:overflowPunct/>
      <w:autoSpaceDE/>
      <w:autoSpaceDN/>
      <w:adjustRightInd/>
      <w:jc w:val="both"/>
    </w:pPr>
    <w:rPr>
      <w:color w:val="000000"/>
      <w:kern w:val="0"/>
      <w:lang w:val="lv-LV" w:bidi="lo-LA"/>
    </w:rPr>
  </w:style>
  <w:style w:type="paragraph" w:customStyle="1" w:styleId="Stils3">
    <w:name w:val="Stils3"/>
    <w:basedOn w:val="Normal"/>
    <w:rsid w:val="0068411C"/>
    <w:pPr>
      <w:widowControl/>
      <w:numPr>
        <w:ilvl w:val="2"/>
        <w:numId w:val="3"/>
      </w:numPr>
      <w:overflowPunct/>
      <w:autoSpaceDE/>
      <w:autoSpaceDN/>
      <w:adjustRightInd/>
      <w:jc w:val="both"/>
    </w:pPr>
    <w:rPr>
      <w:kern w:val="0"/>
      <w:lang w:val="lv-LV" w:bidi="lo-LA"/>
    </w:rPr>
  </w:style>
  <w:style w:type="paragraph" w:customStyle="1" w:styleId="Stils4">
    <w:name w:val="Stils4"/>
    <w:basedOn w:val="Normal"/>
    <w:rsid w:val="0068411C"/>
    <w:pPr>
      <w:widowControl/>
      <w:numPr>
        <w:ilvl w:val="3"/>
        <w:numId w:val="3"/>
      </w:numPr>
      <w:overflowPunct/>
      <w:autoSpaceDE/>
      <w:autoSpaceDN/>
      <w:adjustRightInd/>
      <w:jc w:val="both"/>
    </w:pPr>
    <w:rPr>
      <w:kern w:val="0"/>
      <w:lang w:val="lv-LV" w:bidi="lo-LA"/>
    </w:rPr>
  </w:style>
  <w:style w:type="character" w:customStyle="1" w:styleId="ListParagraphChar">
    <w:name w:val="List Paragraph Char"/>
    <w:aliases w:val="Normal bullet 2 Char,Bullet list Char,Syle 1 Char,Strip Char,H&amp;P List Paragraph Char,2 Char,Saistīto dokumentu saraksts Char"/>
    <w:link w:val="ListParagraph"/>
    <w:uiPriority w:val="99"/>
    <w:qFormat/>
    <w:rsid w:val="00281D30"/>
    <w:rPr>
      <w:rFonts w:ascii="Times New Roman" w:eastAsia="Times New Roman" w:hAnsi="Times New Roman"/>
      <w:kern w:val="28"/>
      <w:lang w:val="en-GB"/>
    </w:rPr>
  </w:style>
  <w:style w:type="paragraph" w:customStyle="1" w:styleId="Default">
    <w:name w:val="Default"/>
    <w:rsid w:val="003A2214"/>
    <w:pPr>
      <w:autoSpaceDE w:val="0"/>
      <w:autoSpaceDN w:val="0"/>
      <w:adjustRightInd w:val="0"/>
    </w:pPr>
    <w:rPr>
      <w:rFonts w:ascii="Times New Roman" w:eastAsia="Times New Roman" w:hAnsi="Times New Roman"/>
      <w:color w:val="000000"/>
      <w:sz w:val="24"/>
      <w:szCs w:val="24"/>
    </w:rPr>
  </w:style>
  <w:style w:type="paragraph" w:customStyle="1" w:styleId="tabulai">
    <w:name w:val="tabulai"/>
    <w:basedOn w:val="Normal"/>
    <w:link w:val="tabulaiChar"/>
    <w:qFormat/>
    <w:rsid w:val="00563CDC"/>
    <w:pPr>
      <w:widowControl/>
      <w:numPr>
        <w:ilvl w:val="2"/>
        <w:numId w:val="6"/>
      </w:numPr>
      <w:overflowPunct/>
      <w:autoSpaceDE/>
      <w:autoSpaceDN/>
      <w:adjustRightInd/>
      <w:ind w:left="738" w:hanging="738"/>
      <w:jc w:val="both"/>
    </w:pPr>
    <w:rPr>
      <w:bCs/>
      <w:kern w:val="0"/>
      <w:sz w:val="24"/>
      <w:szCs w:val="24"/>
    </w:rPr>
  </w:style>
  <w:style w:type="paragraph" w:customStyle="1" w:styleId="tabulai2">
    <w:name w:val="tabulai2"/>
    <w:basedOn w:val="Normal"/>
    <w:link w:val="tabulai2Char"/>
    <w:qFormat/>
    <w:rsid w:val="00563CDC"/>
    <w:pPr>
      <w:widowControl/>
      <w:numPr>
        <w:ilvl w:val="3"/>
        <w:numId w:val="6"/>
      </w:numPr>
      <w:overflowPunct/>
      <w:autoSpaceDE/>
      <w:autoSpaceDN/>
      <w:adjustRightInd/>
      <w:ind w:left="884" w:hanging="850"/>
      <w:jc w:val="both"/>
    </w:pPr>
    <w:rPr>
      <w:kern w:val="0"/>
      <w:sz w:val="24"/>
      <w:szCs w:val="22"/>
      <w:lang w:eastAsia="en-US"/>
    </w:rPr>
  </w:style>
  <w:style w:type="character" w:customStyle="1" w:styleId="tabulai2Char">
    <w:name w:val="tabulai2 Char"/>
    <w:link w:val="tabulai2"/>
    <w:rsid w:val="00563CDC"/>
    <w:rPr>
      <w:rFonts w:ascii="Times New Roman" w:eastAsia="Times New Roman" w:hAnsi="Times New Roman"/>
      <w:sz w:val="24"/>
      <w:szCs w:val="22"/>
      <w:lang w:val="en-GB" w:eastAsia="en-US"/>
    </w:rPr>
  </w:style>
  <w:style w:type="numbering" w:customStyle="1" w:styleId="Style1">
    <w:name w:val="Style1"/>
    <w:uiPriority w:val="99"/>
    <w:rsid w:val="0011771A"/>
    <w:pPr>
      <w:numPr>
        <w:numId w:val="7"/>
      </w:numPr>
    </w:pPr>
  </w:style>
  <w:style w:type="character" w:customStyle="1" w:styleId="tabulaiChar">
    <w:name w:val="tabulai Char"/>
    <w:link w:val="tabulai"/>
    <w:rsid w:val="0011771A"/>
    <w:rPr>
      <w:rFonts w:ascii="Times New Roman" w:eastAsia="Times New Roman" w:hAnsi="Times New Roman"/>
      <w:bCs/>
      <w:sz w:val="24"/>
      <w:szCs w:val="24"/>
      <w:lang w:val="en-GB"/>
    </w:rPr>
  </w:style>
  <w:style w:type="paragraph" w:customStyle="1" w:styleId="tabulaiapakapak">
    <w:name w:val="tabulai apakšapakš"/>
    <w:basedOn w:val="Normal"/>
    <w:qFormat/>
    <w:rsid w:val="002E653E"/>
    <w:pPr>
      <w:widowControl/>
      <w:numPr>
        <w:numId w:val="8"/>
      </w:numPr>
      <w:overflowPunct/>
      <w:autoSpaceDE/>
      <w:autoSpaceDN/>
      <w:adjustRightInd/>
      <w:jc w:val="both"/>
    </w:pPr>
    <w:rPr>
      <w:kern w:val="0"/>
      <w:sz w:val="24"/>
      <w:szCs w:val="24"/>
      <w:lang w:eastAsia="en-US"/>
    </w:rPr>
  </w:style>
  <w:style w:type="paragraph" w:styleId="Revision">
    <w:name w:val="Revision"/>
    <w:hidden/>
    <w:uiPriority w:val="99"/>
    <w:semiHidden/>
    <w:rsid w:val="004532A5"/>
    <w:rPr>
      <w:rFonts w:ascii="Times New Roman" w:eastAsia="Times New Roman" w:hAnsi="Times New Roman"/>
      <w:kern w:val="28"/>
      <w:lang w:val="en-GB"/>
    </w:rPr>
  </w:style>
  <w:style w:type="character" w:customStyle="1" w:styleId="UnresolvedMention1">
    <w:name w:val="Unresolved Mention1"/>
    <w:basedOn w:val="DefaultParagraphFont"/>
    <w:uiPriority w:val="99"/>
    <w:semiHidden/>
    <w:unhideWhenUsed/>
    <w:rsid w:val="00F51DF6"/>
    <w:rPr>
      <w:color w:val="808080"/>
      <w:shd w:val="clear" w:color="auto" w:fill="E6E6E6"/>
    </w:rPr>
  </w:style>
  <w:style w:type="character" w:styleId="FollowedHyperlink">
    <w:name w:val="FollowedHyperlink"/>
    <w:basedOn w:val="DefaultParagraphFont"/>
    <w:uiPriority w:val="99"/>
    <w:semiHidden/>
    <w:unhideWhenUsed/>
    <w:rsid w:val="00F51DF6"/>
    <w:rPr>
      <w:color w:val="919191" w:themeColor="followedHyperlink"/>
      <w:u w:val="single"/>
    </w:rPr>
  </w:style>
  <w:style w:type="paragraph" w:customStyle="1" w:styleId="1Lgumam">
    <w:name w:val="1. Līgumam"/>
    <w:basedOn w:val="Normal"/>
    <w:qFormat/>
    <w:rsid w:val="006F62B6"/>
    <w:pPr>
      <w:widowControl/>
      <w:numPr>
        <w:numId w:val="9"/>
      </w:numPr>
      <w:overflowPunct/>
      <w:autoSpaceDE/>
      <w:autoSpaceDN/>
      <w:adjustRightInd/>
      <w:spacing w:before="120"/>
      <w:jc w:val="center"/>
    </w:pPr>
    <w:rPr>
      <w:rFonts w:eastAsia="Calibri"/>
      <w:b/>
      <w:kern w:val="0"/>
      <w:sz w:val="24"/>
      <w:szCs w:val="24"/>
      <w:lang w:eastAsia="en-US"/>
    </w:rPr>
  </w:style>
  <w:style w:type="paragraph" w:customStyle="1" w:styleId="11Lgumam">
    <w:name w:val="1.1. Līgumam"/>
    <w:basedOn w:val="Normal"/>
    <w:link w:val="11LgumamChar"/>
    <w:qFormat/>
    <w:rsid w:val="006F62B6"/>
    <w:pPr>
      <w:widowControl/>
      <w:numPr>
        <w:ilvl w:val="1"/>
        <w:numId w:val="9"/>
      </w:numPr>
      <w:overflowPunct/>
      <w:autoSpaceDE/>
      <w:autoSpaceDN/>
      <w:adjustRightInd/>
      <w:spacing w:after="60"/>
      <w:ind w:left="709" w:hanging="709"/>
      <w:jc w:val="both"/>
      <w:outlineLvl w:val="2"/>
    </w:pPr>
    <w:rPr>
      <w:rFonts w:eastAsia="Calibri"/>
      <w:kern w:val="0"/>
      <w:sz w:val="24"/>
      <w:szCs w:val="24"/>
      <w:lang w:eastAsia="en-US"/>
    </w:rPr>
  </w:style>
  <w:style w:type="character" w:customStyle="1" w:styleId="11LgumamChar">
    <w:name w:val="1.1. Līgumam Char"/>
    <w:link w:val="11Lgumam"/>
    <w:rsid w:val="006F62B6"/>
    <w:rPr>
      <w:rFonts w:ascii="Times New Roman" w:hAnsi="Times New Roman"/>
      <w:sz w:val="24"/>
      <w:szCs w:val="24"/>
      <w:lang w:val="en-GB" w:eastAsia="en-US"/>
    </w:rPr>
  </w:style>
  <w:style w:type="paragraph" w:customStyle="1" w:styleId="111Lgumam">
    <w:name w:val="1.1.1. Līgumam"/>
    <w:basedOn w:val="Normal"/>
    <w:link w:val="111LgumamChar"/>
    <w:qFormat/>
    <w:rsid w:val="006F62B6"/>
    <w:pPr>
      <w:widowControl/>
      <w:numPr>
        <w:ilvl w:val="2"/>
        <w:numId w:val="9"/>
      </w:numPr>
      <w:overflowPunct/>
      <w:autoSpaceDE/>
      <w:autoSpaceDN/>
      <w:adjustRightInd/>
      <w:spacing w:after="60"/>
      <w:ind w:left="1418" w:hanging="851"/>
      <w:jc w:val="both"/>
    </w:pPr>
    <w:rPr>
      <w:rFonts w:eastAsia="Calibri"/>
      <w:kern w:val="0"/>
      <w:sz w:val="24"/>
      <w:szCs w:val="24"/>
      <w:lang w:eastAsia="en-US"/>
    </w:rPr>
  </w:style>
  <w:style w:type="character" w:customStyle="1" w:styleId="111LgumamChar">
    <w:name w:val="1.1.1. Līgumam Char"/>
    <w:link w:val="111Lgumam"/>
    <w:rsid w:val="006F62B6"/>
    <w:rPr>
      <w:rFonts w:ascii="Times New Roman" w:hAnsi="Times New Roman"/>
      <w:sz w:val="24"/>
      <w:szCs w:val="24"/>
      <w:lang w:val="en-GB" w:eastAsia="en-US"/>
    </w:rPr>
  </w:style>
  <w:style w:type="paragraph" w:customStyle="1" w:styleId="1111lgumam">
    <w:name w:val="1.1.1.1. līgumam"/>
    <w:basedOn w:val="Normal"/>
    <w:link w:val="1111lgumamChar"/>
    <w:qFormat/>
    <w:rsid w:val="006F62B6"/>
    <w:pPr>
      <w:widowControl/>
      <w:numPr>
        <w:ilvl w:val="3"/>
        <w:numId w:val="9"/>
      </w:numPr>
      <w:overflowPunct/>
      <w:autoSpaceDE/>
      <w:autoSpaceDN/>
      <w:adjustRightInd/>
      <w:jc w:val="both"/>
    </w:pPr>
    <w:rPr>
      <w:rFonts w:eastAsia="Calibri"/>
      <w:kern w:val="0"/>
      <w:sz w:val="24"/>
      <w:szCs w:val="24"/>
      <w:lang w:eastAsia="en-US"/>
    </w:rPr>
  </w:style>
  <w:style w:type="numbering" w:customStyle="1" w:styleId="WWOutlineListStyle511">
    <w:name w:val="WW_OutlineListStyle_511"/>
    <w:rsid w:val="006F62B6"/>
    <w:pPr>
      <w:numPr>
        <w:numId w:val="10"/>
      </w:numPr>
    </w:pPr>
  </w:style>
  <w:style w:type="character" w:styleId="Strong">
    <w:name w:val="Strong"/>
    <w:qFormat/>
    <w:rsid w:val="00E52C77"/>
    <w:rPr>
      <w:rFonts w:cs="Times New Roman"/>
      <w:b/>
      <w:bCs/>
    </w:rPr>
  </w:style>
  <w:style w:type="character" w:customStyle="1" w:styleId="ListParagraphChar1">
    <w:name w:val="List Paragraph Char1"/>
    <w:uiPriority w:val="34"/>
    <w:locked/>
    <w:rsid w:val="00E52C77"/>
    <w:rPr>
      <w:rFonts w:ascii="Times New Roman" w:eastAsia="Times New Roman" w:hAnsi="Times New Roman"/>
      <w:sz w:val="24"/>
      <w:szCs w:val="22"/>
      <w:lang w:eastAsia="en-US"/>
    </w:rPr>
  </w:style>
  <w:style w:type="character" w:styleId="FootnoteReference">
    <w:name w:val="footnote reference"/>
    <w:aliases w:val="Footnote symbol"/>
    <w:uiPriority w:val="99"/>
    <w:rsid w:val="00957663"/>
    <w:rPr>
      <w:rFonts w:cs="Times New Roman"/>
      <w:vertAlign w:val="superscript"/>
    </w:rPr>
  </w:style>
  <w:style w:type="table" w:customStyle="1" w:styleId="TableGrid1">
    <w:name w:val="Table Grid1"/>
    <w:basedOn w:val="TableNormal"/>
    <w:next w:val="TableGrid"/>
    <w:rsid w:val="009576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efons">
    <w:name w:val="telefons"/>
    <w:basedOn w:val="DefaultParagraphFont"/>
    <w:rsid w:val="004241D8"/>
  </w:style>
  <w:style w:type="character" w:customStyle="1" w:styleId="UnresolvedMention2">
    <w:name w:val="Unresolved Mention2"/>
    <w:basedOn w:val="DefaultParagraphFont"/>
    <w:uiPriority w:val="99"/>
    <w:semiHidden/>
    <w:unhideWhenUsed/>
    <w:rsid w:val="00C62D2E"/>
    <w:rPr>
      <w:color w:val="808080"/>
      <w:shd w:val="clear" w:color="auto" w:fill="E6E6E6"/>
    </w:rPr>
  </w:style>
  <w:style w:type="character" w:customStyle="1" w:styleId="Heading4Char">
    <w:name w:val="Heading 4 Char"/>
    <w:basedOn w:val="DefaultParagraphFont"/>
    <w:link w:val="Heading4"/>
    <w:uiPriority w:val="9"/>
    <w:rsid w:val="003B5188"/>
    <w:rPr>
      <w:rFonts w:ascii="Times New Roman" w:hAnsi="Times New Roman"/>
      <w:b/>
      <w:bCs/>
      <w:sz w:val="24"/>
      <w:szCs w:val="24"/>
      <w:lang w:eastAsia="en-US"/>
    </w:rPr>
  </w:style>
  <w:style w:type="character" w:customStyle="1" w:styleId="Heading6Char">
    <w:name w:val="Heading 6 Char"/>
    <w:basedOn w:val="DefaultParagraphFont"/>
    <w:link w:val="Heading6"/>
    <w:rsid w:val="003B5188"/>
    <w:rPr>
      <w:rFonts w:ascii="Cambria" w:eastAsia="Times New Roman" w:hAnsi="Cambria"/>
      <w:i/>
      <w:iCs/>
      <w:color w:val="243F60"/>
      <w:sz w:val="24"/>
      <w:szCs w:val="24"/>
      <w:lang w:eastAsia="en-US"/>
    </w:rPr>
  </w:style>
  <w:style w:type="character" w:customStyle="1" w:styleId="Heading8Char">
    <w:name w:val="Heading 8 Char"/>
    <w:basedOn w:val="DefaultParagraphFont"/>
    <w:link w:val="Heading8"/>
    <w:rsid w:val="003B5188"/>
    <w:rPr>
      <w:rFonts w:ascii="Cambria" w:eastAsia="Times New Roman" w:hAnsi="Cambria"/>
      <w:color w:val="404040"/>
      <w:lang w:eastAsia="en-US"/>
    </w:rPr>
  </w:style>
  <w:style w:type="character" w:customStyle="1" w:styleId="Heading9Char">
    <w:name w:val="Heading 9 Char"/>
    <w:basedOn w:val="DefaultParagraphFont"/>
    <w:link w:val="Heading9"/>
    <w:uiPriority w:val="9"/>
    <w:rsid w:val="003B5188"/>
    <w:rPr>
      <w:rFonts w:ascii="Cambria" w:eastAsia="Times New Roman" w:hAnsi="Cambria"/>
      <w:i/>
      <w:iCs/>
      <w:color w:val="404040"/>
      <w:lang w:eastAsia="en-US"/>
    </w:rPr>
  </w:style>
  <w:style w:type="character" w:customStyle="1" w:styleId="1111lgumamChar">
    <w:name w:val="1.1.1.1. līgumam Char"/>
    <w:link w:val="1111lgumam"/>
    <w:rsid w:val="003B5188"/>
    <w:rPr>
      <w:rFonts w:ascii="Times New Roman" w:hAnsi="Times New Roman"/>
      <w:sz w:val="24"/>
      <w:szCs w:val="24"/>
      <w:lang w:val="en-GB" w:eastAsia="en-US"/>
    </w:rPr>
  </w:style>
  <w:style w:type="paragraph" w:styleId="Caption">
    <w:name w:val="caption"/>
    <w:basedOn w:val="Normal"/>
    <w:next w:val="Normal"/>
    <w:qFormat/>
    <w:rsid w:val="005F5459"/>
    <w:pPr>
      <w:widowControl/>
      <w:suppressAutoHyphens/>
      <w:overflowPunct/>
      <w:autoSpaceDE/>
      <w:autoSpaceDN/>
      <w:adjustRightInd/>
      <w:spacing w:before="120" w:after="120"/>
    </w:pPr>
    <w:rPr>
      <w:b/>
      <w:bCs/>
      <w:kern w:val="0"/>
      <w:lang w:val="lv-LV" w:eastAsia="ar-SA"/>
    </w:rPr>
  </w:style>
  <w:style w:type="character" w:customStyle="1" w:styleId="Bodytext0">
    <w:name w:val="Body text_"/>
    <w:link w:val="Bodytext1"/>
    <w:locked/>
    <w:rsid w:val="005017F4"/>
    <w:rPr>
      <w:sz w:val="21"/>
      <w:szCs w:val="21"/>
      <w:shd w:val="clear" w:color="auto" w:fill="FFFFFF"/>
    </w:rPr>
  </w:style>
  <w:style w:type="paragraph" w:customStyle="1" w:styleId="Bodytext1">
    <w:name w:val="Body text1"/>
    <w:basedOn w:val="Normal"/>
    <w:link w:val="Bodytext0"/>
    <w:rsid w:val="005017F4"/>
    <w:pPr>
      <w:widowControl/>
      <w:shd w:val="clear" w:color="auto" w:fill="FFFFFF"/>
      <w:overflowPunct/>
      <w:autoSpaceDE/>
      <w:autoSpaceDN/>
      <w:adjustRightInd/>
      <w:spacing w:after="1080" w:line="259" w:lineRule="exact"/>
      <w:ind w:hanging="820"/>
      <w:jc w:val="right"/>
    </w:pPr>
    <w:rPr>
      <w:rFonts w:ascii="Calibri" w:eastAsia="Calibri" w:hAnsi="Calibri"/>
      <w:kern w:val="0"/>
      <w:sz w:val="21"/>
      <w:szCs w:val="21"/>
      <w:lang w:val="lv-LV"/>
    </w:rPr>
  </w:style>
  <w:style w:type="paragraph" w:styleId="List2">
    <w:name w:val="List 2"/>
    <w:basedOn w:val="Normal"/>
    <w:rsid w:val="00B81360"/>
    <w:pPr>
      <w:widowControl/>
      <w:overflowPunct/>
      <w:autoSpaceDE/>
      <w:autoSpaceDN/>
      <w:adjustRightInd/>
      <w:ind w:left="566" w:hanging="283"/>
    </w:pPr>
    <w:rPr>
      <w:kern w:val="0"/>
      <w:sz w:val="24"/>
      <w:szCs w:val="24"/>
      <w:lang w:eastAsia="en-US"/>
    </w:rPr>
  </w:style>
  <w:style w:type="character" w:customStyle="1" w:styleId="UnresolvedMention3">
    <w:name w:val="Unresolved Mention3"/>
    <w:basedOn w:val="DefaultParagraphFont"/>
    <w:uiPriority w:val="99"/>
    <w:semiHidden/>
    <w:unhideWhenUsed/>
    <w:rsid w:val="00C908B2"/>
    <w:rPr>
      <w:color w:val="605E5C"/>
      <w:shd w:val="clear" w:color="auto" w:fill="E1DFDD"/>
    </w:rPr>
  </w:style>
  <w:style w:type="character" w:styleId="PlaceholderText">
    <w:name w:val="Placeholder Text"/>
    <w:basedOn w:val="DefaultParagraphFont"/>
    <w:uiPriority w:val="99"/>
    <w:semiHidden/>
    <w:rsid w:val="00211DA0"/>
    <w:rPr>
      <w:color w:val="808080"/>
    </w:rPr>
  </w:style>
  <w:style w:type="paragraph" w:customStyle="1" w:styleId="tv213">
    <w:name w:val="tv213"/>
    <w:basedOn w:val="Normal"/>
    <w:rsid w:val="00C523D4"/>
    <w:pPr>
      <w:widowControl/>
      <w:overflowPunct/>
      <w:autoSpaceDE/>
      <w:autoSpaceDN/>
      <w:adjustRightInd/>
      <w:spacing w:before="100" w:beforeAutospacing="1" w:after="100" w:afterAutospacing="1"/>
    </w:pPr>
    <w:rPr>
      <w:kern w:val="0"/>
      <w:sz w:val="24"/>
      <w:szCs w:val="24"/>
      <w:lang w:val="lv-LV"/>
    </w:rPr>
  </w:style>
  <w:style w:type="paragraph" w:styleId="ListNumber2">
    <w:name w:val="List Number 2"/>
    <w:basedOn w:val="Normal"/>
    <w:uiPriority w:val="99"/>
    <w:semiHidden/>
    <w:unhideWhenUsed/>
    <w:rsid w:val="00321197"/>
    <w:pPr>
      <w:numPr>
        <w:numId w:val="24"/>
      </w:numPr>
      <w:contextualSpacing/>
    </w:pPr>
  </w:style>
  <w:style w:type="character" w:customStyle="1" w:styleId="st">
    <w:name w:val="st"/>
    <w:rsid w:val="00321197"/>
    <w:rPr>
      <w:rFonts w:cs="Times New Roman"/>
    </w:rPr>
  </w:style>
  <w:style w:type="character" w:customStyle="1" w:styleId="CharChar1">
    <w:name w:val="Char Char1"/>
    <w:uiPriority w:val="99"/>
    <w:rsid w:val="00321197"/>
    <w:rPr>
      <w:rFonts w:ascii="Arial" w:hAnsi="Arial" w:cs="Arial"/>
      <w:sz w:val="22"/>
      <w:szCs w:val="22"/>
      <w:lang w:val="lv-LV" w:eastAsia="en-US" w:bidi="ar-SA"/>
    </w:rPr>
  </w:style>
  <w:style w:type="character" w:customStyle="1" w:styleId="c112">
    <w:name w:val="c112"/>
    <w:uiPriority w:val="99"/>
    <w:rsid w:val="00321197"/>
    <w:rPr>
      <w:rFonts w:cs="Times New Roman"/>
    </w:rPr>
  </w:style>
  <w:style w:type="character" w:customStyle="1" w:styleId="c115">
    <w:name w:val="c115"/>
    <w:uiPriority w:val="99"/>
    <w:rsid w:val="00321197"/>
    <w:rPr>
      <w:rFonts w:cs="Times New Roman"/>
    </w:rPr>
  </w:style>
  <w:style w:type="paragraph" w:customStyle="1" w:styleId="Style4">
    <w:name w:val="Style4"/>
    <w:basedOn w:val="Normal"/>
    <w:uiPriority w:val="99"/>
    <w:rsid w:val="007A3BDB"/>
    <w:pPr>
      <w:overflowPunct/>
      <w:jc w:val="both"/>
    </w:pPr>
    <w:rPr>
      <w:rFonts w:ascii="Franklin Gothic Medium" w:hAnsi="Franklin Gothic Medium"/>
      <w:kern w:val="0"/>
      <w:sz w:val="24"/>
      <w:szCs w:val="24"/>
      <w:lang w:val="lv-LV"/>
    </w:rPr>
  </w:style>
  <w:style w:type="character" w:customStyle="1" w:styleId="FontStyle46">
    <w:name w:val="Font Style46"/>
    <w:uiPriority w:val="99"/>
    <w:rsid w:val="007A3BDB"/>
    <w:rPr>
      <w:rFonts w:ascii="Franklin Gothic Medium" w:hAnsi="Franklin Gothic Medium" w:cs="Franklin Gothic Medium"/>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09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mailto:dome@kandav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ndava.lv/iepirkum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kandav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kandava.lv" TargetMode="External"/><Relationship Id="rId5" Type="http://schemas.openxmlformats.org/officeDocument/2006/relationships/webSettings" Target="webSettings.xml"/><Relationship Id="rId15" Type="http://schemas.openxmlformats.org/officeDocument/2006/relationships/hyperlink" Target="http://kandava.lv/iepirkumi" TargetMode="External"/><Relationship Id="rId10" Type="http://schemas.openxmlformats.org/officeDocument/2006/relationships/hyperlink" Target="http://www.kandav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gils.dude@kandava.lv" TargetMode="External"/><Relationship Id="rId14" Type="http://schemas.openxmlformats.org/officeDocument/2006/relationships/hyperlink" Target="http://www.vni.lv/lat/iepirkumi_/"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4291C-97C7-41B2-BDEC-50E1F8B7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26</Pages>
  <Words>34973</Words>
  <Characters>19936</Characters>
  <Application>Microsoft Office Word</Application>
  <DocSecurity>0</DocSecurity>
  <Lines>166</Lines>
  <Paragraphs>109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kandavas novada dome</Company>
  <LinksUpToDate>false</LinksUpToDate>
  <CharactersWithSpaces>54800</CharactersWithSpaces>
  <SharedDoc>false</SharedDoc>
  <HLinks>
    <vt:vector size="12" baseType="variant">
      <vt:variant>
        <vt:i4>7143547</vt:i4>
      </vt:variant>
      <vt:variant>
        <vt:i4>3</vt:i4>
      </vt:variant>
      <vt:variant>
        <vt:i4>0</vt:i4>
      </vt:variant>
      <vt:variant>
        <vt:i4>5</vt:i4>
      </vt:variant>
      <vt:variant>
        <vt:lpwstr>http://www.kandava.lv/</vt:lpwstr>
      </vt:variant>
      <vt:variant>
        <vt:lpwstr/>
      </vt:variant>
      <vt:variant>
        <vt:i4>41</vt:i4>
      </vt:variant>
      <vt:variant>
        <vt:i4>0</vt:i4>
      </vt:variant>
      <vt:variant>
        <vt:i4>0</vt:i4>
      </vt:variant>
      <vt:variant>
        <vt:i4>5</vt:i4>
      </vt:variant>
      <vt:variant>
        <vt:lpwstr>mailto:dome@kandava.lv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kandava</dc:creator>
  <cp:lastModifiedBy>Valda Stova</cp:lastModifiedBy>
  <cp:revision>11</cp:revision>
  <cp:lastPrinted>2018-12-18T12:38:00Z</cp:lastPrinted>
  <dcterms:created xsi:type="dcterms:W3CDTF">2018-11-29T11:32:00Z</dcterms:created>
  <dcterms:modified xsi:type="dcterms:W3CDTF">2018-12-18T13:54:00Z</dcterms:modified>
</cp:coreProperties>
</file>