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17" w:rsidRPr="00960D17" w:rsidRDefault="00960D17" w:rsidP="00960D17">
      <w:pPr>
        <w:pStyle w:val="NoSpacing"/>
        <w:jc w:val="right"/>
        <w:rPr>
          <w:b/>
          <w:sz w:val="24"/>
          <w:szCs w:val="24"/>
          <w:lang w:val="lv-LV"/>
        </w:rPr>
      </w:pPr>
      <w:bookmarkStart w:id="0" w:name="_Toc59334722"/>
      <w:bookmarkStart w:id="1" w:name="_Toc61422124"/>
      <w:r w:rsidRPr="00960D17">
        <w:rPr>
          <w:b/>
          <w:sz w:val="24"/>
          <w:szCs w:val="24"/>
          <w:lang w:val="lv-LV"/>
        </w:rPr>
        <w:t xml:space="preserve">  APSTIPRINĀTS</w:t>
      </w:r>
    </w:p>
    <w:p w:rsidR="00960D17" w:rsidRPr="00960D17" w:rsidRDefault="00960D17" w:rsidP="00960D17">
      <w:pPr>
        <w:pStyle w:val="NoSpacing"/>
        <w:jc w:val="right"/>
        <w:rPr>
          <w:sz w:val="24"/>
          <w:szCs w:val="24"/>
          <w:lang w:val="lv-LV"/>
        </w:rPr>
      </w:pPr>
      <w:r w:rsidRPr="00960D17">
        <w:rPr>
          <w:sz w:val="24"/>
          <w:szCs w:val="24"/>
          <w:lang w:val="lv-LV"/>
        </w:rPr>
        <w:t xml:space="preserve">Kandavas novada domes </w:t>
      </w:r>
    </w:p>
    <w:p w:rsidR="00960D17" w:rsidRPr="00960D17" w:rsidRDefault="00960D17" w:rsidP="00960D17">
      <w:pPr>
        <w:pStyle w:val="NoSpacing"/>
        <w:jc w:val="right"/>
        <w:rPr>
          <w:sz w:val="24"/>
          <w:szCs w:val="24"/>
          <w:lang w:val="lv-LV"/>
        </w:rPr>
      </w:pPr>
      <w:r w:rsidRPr="00960D17">
        <w:rPr>
          <w:sz w:val="24"/>
          <w:szCs w:val="24"/>
          <w:lang w:val="lv-LV"/>
        </w:rPr>
        <w:t>Iepirkuma komisijas sēdē</w:t>
      </w:r>
    </w:p>
    <w:p w:rsidR="00960D17" w:rsidRPr="00960D17" w:rsidRDefault="00B724A2" w:rsidP="00960D17">
      <w:pPr>
        <w:pStyle w:val="NoSpacing"/>
        <w:jc w:val="right"/>
        <w:rPr>
          <w:sz w:val="24"/>
          <w:szCs w:val="24"/>
          <w:lang w:val="lv-LV"/>
        </w:rPr>
      </w:pPr>
      <w:r>
        <w:rPr>
          <w:sz w:val="24"/>
          <w:szCs w:val="24"/>
          <w:lang w:val="lv-LV"/>
        </w:rPr>
        <w:t xml:space="preserve">2017.gada </w:t>
      </w:r>
      <w:r w:rsidR="001945E4">
        <w:rPr>
          <w:sz w:val="24"/>
          <w:szCs w:val="24"/>
          <w:lang w:val="lv-LV"/>
        </w:rPr>
        <w:t>12</w:t>
      </w:r>
      <w:r w:rsidR="00D14EBC">
        <w:rPr>
          <w:sz w:val="24"/>
          <w:szCs w:val="24"/>
          <w:lang w:val="lv-LV"/>
        </w:rPr>
        <w:t>.maijā</w:t>
      </w:r>
    </w:p>
    <w:p w:rsidR="00960D17" w:rsidRPr="00960D17" w:rsidRDefault="00960D17" w:rsidP="00960D1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960D17">
          <w:rPr>
            <w:sz w:val="24"/>
            <w:szCs w:val="24"/>
            <w:lang w:val="lv-LV"/>
          </w:rPr>
          <w:t>protokols</w:t>
        </w:r>
      </w:smartTag>
      <w:r w:rsidRPr="00960D17">
        <w:rPr>
          <w:sz w:val="24"/>
          <w:szCs w:val="24"/>
          <w:lang w:val="lv-LV"/>
        </w:rPr>
        <w:t xml:space="preserve"> Nr.1</w:t>
      </w:r>
    </w:p>
    <w:p w:rsidR="00960D17" w:rsidRPr="00960D17" w:rsidRDefault="00960D17" w:rsidP="00960D17">
      <w:pPr>
        <w:jc w:val="right"/>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rPr>
          <w:b/>
          <w:bCs/>
          <w:sz w:val="24"/>
          <w:szCs w:val="24"/>
          <w:lang w:val="lv-LV"/>
        </w:rPr>
      </w:pPr>
    </w:p>
    <w:p w:rsidR="00960D17" w:rsidRPr="00960D17" w:rsidRDefault="00960D17" w:rsidP="00960D17">
      <w:pPr>
        <w:jc w:val="center"/>
        <w:rPr>
          <w:b/>
          <w:bCs/>
          <w:sz w:val="24"/>
          <w:szCs w:val="24"/>
          <w:lang w:val="lv-LV"/>
        </w:rPr>
      </w:pPr>
      <w:r w:rsidRPr="00960D17">
        <w:rPr>
          <w:b/>
          <w:bCs/>
          <w:sz w:val="24"/>
          <w:szCs w:val="24"/>
          <w:lang w:val="lv-LV"/>
        </w:rPr>
        <w:t>IEPIRKUMA</w:t>
      </w:r>
    </w:p>
    <w:p w:rsidR="00960D17" w:rsidRPr="00D97779" w:rsidRDefault="00960D17" w:rsidP="00960D17">
      <w:pPr>
        <w:spacing w:before="120" w:after="120"/>
        <w:jc w:val="center"/>
        <w:rPr>
          <w:sz w:val="24"/>
          <w:szCs w:val="24"/>
          <w:lang w:val="lv-LV"/>
        </w:rPr>
      </w:pPr>
      <w:r w:rsidRPr="00D97779">
        <w:rPr>
          <w:sz w:val="24"/>
          <w:szCs w:val="24"/>
          <w:lang w:val="lv-LV"/>
        </w:rPr>
        <w:t>„</w:t>
      </w:r>
      <w:r w:rsidR="001E7127">
        <w:rPr>
          <w:sz w:val="24"/>
          <w:szCs w:val="24"/>
          <w:lang w:val="lv-LV"/>
        </w:rPr>
        <w:t xml:space="preserve">Ugunsgrēka atklāšanas un </w:t>
      </w:r>
      <w:r w:rsidR="00E67235">
        <w:rPr>
          <w:sz w:val="24"/>
          <w:szCs w:val="24"/>
          <w:lang w:val="lv-LV"/>
        </w:rPr>
        <w:t xml:space="preserve">trauksmes signalizācijas </w:t>
      </w:r>
      <w:r w:rsidR="001E7127">
        <w:rPr>
          <w:sz w:val="24"/>
          <w:szCs w:val="24"/>
          <w:lang w:val="lv-LV"/>
        </w:rPr>
        <w:t>sistēmas izbūve</w:t>
      </w:r>
      <w:r w:rsidR="00E67235">
        <w:rPr>
          <w:sz w:val="24"/>
          <w:szCs w:val="24"/>
          <w:lang w:val="lv-LV"/>
        </w:rPr>
        <w:t xml:space="preserve"> Kandavas Kārļa Mīlenbaha vidusskolā</w:t>
      </w:r>
      <w:r w:rsidR="00D97779" w:rsidRPr="00D97779">
        <w:rPr>
          <w:sz w:val="24"/>
          <w:szCs w:val="24"/>
          <w:lang w:val="lv-LV"/>
        </w:rPr>
        <w:t>”</w:t>
      </w:r>
    </w:p>
    <w:p w:rsidR="00960D17" w:rsidRPr="00960D17" w:rsidRDefault="00960D17" w:rsidP="00960D17">
      <w:pPr>
        <w:spacing w:before="120" w:after="120"/>
        <w:jc w:val="center"/>
        <w:rPr>
          <w:bCs/>
          <w:sz w:val="24"/>
          <w:szCs w:val="24"/>
          <w:lang w:val="lv-LV"/>
        </w:rPr>
      </w:pPr>
      <w:r w:rsidRPr="00960D17">
        <w:rPr>
          <w:sz w:val="24"/>
          <w:szCs w:val="24"/>
          <w:lang w:val="lv-LV"/>
        </w:rPr>
        <w:t>(iepirkuma identifikācijas Nr</w:t>
      </w:r>
      <w:r w:rsidRPr="00D14EBC">
        <w:rPr>
          <w:sz w:val="24"/>
          <w:szCs w:val="24"/>
          <w:lang w:val="lv-LV"/>
        </w:rPr>
        <w:t>. KND 2017/</w:t>
      </w:r>
      <w:r w:rsidR="00D14EBC" w:rsidRPr="00D14EBC">
        <w:rPr>
          <w:sz w:val="24"/>
          <w:szCs w:val="24"/>
          <w:lang w:val="lv-LV"/>
        </w:rPr>
        <w:t>10</w:t>
      </w:r>
      <w:r w:rsidRPr="00D14EBC">
        <w:rPr>
          <w:sz w:val="24"/>
          <w:szCs w:val="24"/>
          <w:lang w:val="lv-LV"/>
        </w:rPr>
        <w:t>)</w:t>
      </w:r>
    </w:p>
    <w:p w:rsidR="00960D17" w:rsidRPr="00960D17" w:rsidRDefault="00960D17" w:rsidP="00960D17">
      <w:pPr>
        <w:jc w:val="center"/>
        <w:rPr>
          <w:b/>
          <w:bCs/>
          <w:sz w:val="24"/>
          <w:szCs w:val="24"/>
          <w:lang w:val="lv-LV"/>
        </w:rPr>
      </w:pPr>
      <w:smartTag w:uri="schemas-tilde-lv/tildestengine" w:element="veidnes">
        <w:smartTagPr>
          <w:attr w:name="id" w:val="-1"/>
          <w:attr w:name="baseform" w:val="Nolikums"/>
          <w:attr w:name="text" w:val="NOLIKUMS&#10;"/>
        </w:smartTagPr>
        <w:r w:rsidRPr="00960D17">
          <w:rPr>
            <w:b/>
            <w:bCs/>
            <w:sz w:val="24"/>
            <w:szCs w:val="24"/>
            <w:lang w:val="lv-LV"/>
          </w:rPr>
          <w:t>NOLIKUMS</w:t>
        </w:r>
      </w:smartTag>
    </w:p>
    <w:p w:rsidR="00960D17" w:rsidRPr="00960D17" w:rsidRDefault="00960D17" w:rsidP="00960D17">
      <w:pPr>
        <w:tabs>
          <w:tab w:val="left" w:pos="3481"/>
        </w:tabs>
        <w:rPr>
          <w:b/>
          <w:bCs/>
          <w:sz w:val="24"/>
          <w:szCs w:val="24"/>
          <w:lang w:val="lv-LV"/>
        </w:rPr>
      </w:pPr>
      <w:r w:rsidRPr="00960D17">
        <w:rPr>
          <w:b/>
          <w:bCs/>
          <w:sz w:val="24"/>
          <w:szCs w:val="24"/>
          <w:lang w:val="lv-LV"/>
        </w:rPr>
        <w:tab/>
      </w:r>
    </w:p>
    <w:p w:rsidR="00960D17" w:rsidRPr="00960D17" w:rsidRDefault="00960D17" w:rsidP="00960D17">
      <w:pPr>
        <w:tabs>
          <w:tab w:val="left" w:pos="3481"/>
        </w:tabs>
        <w:jc w:val="center"/>
        <w:rPr>
          <w:bCs/>
          <w:sz w:val="24"/>
          <w:szCs w:val="24"/>
          <w:lang w:val="lv-LV"/>
        </w:rPr>
      </w:pPr>
      <w:r w:rsidRPr="00960D17">
        <w:rPr>
          <w:bCs/>
          <w:sz w:val="24"/>
          <w:szCs w:val="24"/>
          <w:lang w:val="lv-LV"/>
        </w:rPr>
        <w:t xml:space="preserve">(CPV kods </w:t>
      </w:r>
      <w:r w:rsidR="00E67235">
        <w:rPr>
          <w:sz w:val="24"/>
          <w:szCs w:val="24"/>
        </w:rPr>
        <w:t>45312100-8</w:t>
      </w:r>
      <w:r w:rsidRPr="00960D17">
        <w:rPr>
          <w:bCs/>
          <w:sz w:val="24"/>
          <w:szCs w:val="24"/>
          <w:lang w:val="lv-LV"/>
        </w:rPr>
        <w:t>)</w:t>
      </w:r>
    </w:p>
    <w:p w:rsidR="00960D17" w:rsidRPr="00960D17" w:rsidRDefault="00960D17" w:rsidP="00960D17">
      <w:pPr>
        <w:tabs>
          <w:tab w:val="left" w:pos="3481"/>
        </w:tabs>
        <w:jc w:val="center"/>
        <w:rPr>
          <w:b/>
          <w:bCs/>
          <w:sz w:val="24"/>
          <w:szCs w:val="24"/>
          <w:lang w:val="lv-LV"/>
        </w:rPr>
      </w:pPr>
    </w:p>
    <w:p w:rsidR="00960D17" w:rsidRPr="00960D17" w:rsidRDefault="00960D17" w:rsidP="00960D17">
      <w:pPr>
        <w:tabs>
          <w:tab w:val="left" w:pos="3481"/>
        </w:tabs>
        <w:jc w:val="center"/>
        <w:rPr>
          <w:sz w:val="24"/>
          <w:szCs w:val="24"/>
          <w:shd w:val="clear" w:color="auto" w:fill="FFFFFF"/>
        </w:rPr>
      </w:pPr>
      <w:r w:rsidRPr="00960D17">
        <w:rPr>
          <w:bCs/>
          <w:sz w:val="24"/>
          <w:szCs w:val="24"/>
          <w:lang w:val="lv-LV"/>
        </w:rPr>
        <w:t>Iepirkums tiek rīkots Publisko iepirkumu likuma 9.panta noteiktajā kārtībā</w:t>
      </w:r>
    </w:p>
    <w:p w:rsidR="00960D17" w:rsidRPr="00960D17" w:rsidRDefault="00960D17" w:rsidP="00960D17">
      <w:pPr>
        <w:rPr>
          <w:b/>
          <w:bCs/>
          <w:color w:val="FF0000"/>
          <w:sz w:val="24"/>
          <w:szCs w:val="24"/>
          <w:lang w:val="lv-LV"/>
        </w:rPr>
      </w:pPr>
    </w:p>
    <w:p w:rsidR="00765BEA" w:rsidRPr="00960D17" w:rsidRDefault="00765BEA" w:rsidP="00765BEA">
      <w:pPr>
        <w:tabs>
          <w:tab w:val="left" w:pos="3481"/>
        </w:tabs>
        <w:spacing w:before="120" w:after="120"/>
        <w:jc w:val="center"/>
        <w:rPr>
          <w:b/>
          <w:bCs/>
          <w:sz w:val="24"/>
          <w:szCs w:val="24"/>
          <w:lang w:val="lv-LV"/>
        </w:rPr>
      </w:pPr>
    </w:p>
    <w:p w:rsidR="00B613B7" w:rsidRPr="00960D17" w:rsidRDefault="00B613B7" w:rsidP="00765BEA">
      <w:pPr>
        <w:tabs>
          <w:tab w:val="left" w:pos="3481"/>
        </w:tabs>
        <w:spacing w:before="120" w:after="120"/>
        <w:jc w:val="center"/>
        <w:rPr>
          <w:b/>
          <w:bCs/>
          <w:sz w:val="24"/>
          <w:szCs w:val="24"/>
          <w:lang w:val="lv-LV"/>
        </w:rPr>
      </w:pPr>
    </w:p>
    <w:p w:rsidR="00765BEA" w:rsidRPr="00960D17" w:rsidRDefault="00765BEA" w:rsidP="00765BEA">
      <w:pPr>
        <w:spacing w:before="120" w:after="120"/>
        <w:rPr>
          <w:b/>
          <w:bCs/>
          <w:color w:val="FF0000"/>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765BEA" w:rsidRPr="00960D17" w:rsidRDefault="00765BEA" w:rsidP="00765BEA">
      <w:pPr>
        <w:spacing w:before="120" w:after="120"/>
        <w:rPr>
          <w:b/>
          <w:bCs/>
          <w:sz w:val="24"/>
          <w:szCs w:val="24"/>
          <w:lang w:val="lv-LV"/>
        </w:rPr>
      </w:pPr>
    </w:p>
    <w:p w:rsidR="00A257DF" w:rsidRPr="00960D17" w:rsidRDefault="00A257DF" w:rsidP="00765BEA">
      <w:pPr>
        <w:pStyle w:val="Footer"/>
        <w:spacing w:before="120" w:after="120"/>
        <w:jc w:val="center"/>
        <w:rPr>
          <w:sz w:val="24"/>
          <w:szCs w:val="24"/>
          <w:lang w:val="lv-LV"/>
        </w:rPr>
      </w:pPr>
    </w:p>
    <w:p w:rsidR="00765BEA" w:rsidRPr="00960D17" w:rsidRDefault="00765BEA" w:rsidP="00765BEA">
      <w:pPr>
        <w:pStyle w:val="Footer"/>
        <w:spacing w:before="120" w:after="120"/>
        <w:jc w:val="center"/>
        <w:rPr>
          <w:sz w:val="24"/>
          <w:szCs w:val="24"/>
          <w:lang w:val="lv-LV"/>
        </w:rPr>
      </w:pPr>
      <w:r w:rsidRPr="00960D17">
        <w:rPr>
          <w:sz w:val="24"/>
          <w:szCs w:val="24"/>
          <w:lang w:val="lv-LV"/>
        </w:rPr>
        <w:t>Kandavas novads</w:t>
      </w:r>
    </w:p>
    <w:p w:rsidR="00765BEA" w:rsidRPr="00960D17" w:rsidRDefault="001567B1" w:rsidP="00765BEA">
      <w:pPr>
        <w:pStyle w:val="Footer"/>
        <w:tabs>
          <w:tab w:val="left" w:pos="1815"/>
          <w:tab w:val="center" w:pos="4762"/>
        </w:tabs>
        <w:spacing w:before="120" w:after="120"/>
        <w:jc w:val="center"/>
        <w:rPr>
          <w:sz w:val="24"/>
          <w:szCs w:val="24"/>
          <w:lang w:val="lv-LV"/>
        </w:rPr>
      </w:pPr>
      <w:r w:rsidRPr="00960D17">
        <w:rPr>
          <w:sz w:val="24"/>
          <w:szCs w:val="24"/>
          <w:lang w:val="lv-LV"/>
        </w:rPr>
        <w:t>201</w:t>
      </w:r>
      <w:r w:rsidR="00960D17" w:rsidRPr="00960D17">
        <w:rPr>
          <w:sz w:val="24"/>
          <w:szCs w:val="24"/>
          <w:lang w:val="lv-LV"/>
        </w:rPr>
        <w:t>7</w:t>
      </w:r>
      <w:r w:rsidR="00765BEA" w:rsidRPr="00960D17">
        <w:rPr>
          <w:sz w:val="24"/>
          <w:szCs w:val="24"/>
          <w:lang w:val="lv-LV"/>
        </w:rPr>
        <w:t>.gads</w:t>
      </w:r>
    </w:p>
    <w:p w:rsidR="00960D17" w:rsidRPr="007F5C69" w:rsidRDefault="00765BEA" w:rsidP="00960D17">
      <w:pPr>
        <w:pStyle w:val="Footer"/>
        <w:numPr>
          <w:ilvl w:val="0"/>
          <w:numId w:val="6"/>
        </w:numPr>
        <w:ind w:left="567" w:hanging="567"/>
        <w:rPr>
          <w:b/>
          <w:bCs/>
          <w:sz w:val="24"/>
          <w:szCs w:val="24"/>
          <w:lang w:val="lv-LV"/>
        </w:rPr>
      </w:pPr>
      <w:r w:rsidRPr="00960D17">
        <w:rPr>
          <w:sz w:val="24"/>
          <w:szCs w:val="24"/>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7F5C69" w:rsidRDefault="00AF33A8" w:rsidP="00984B3F">
            <w:pPr>
              <w:rPr>
                <w:rStyle w:val="Hyperlink"/>
                <w:rFonts w:eastAsiaTheme="majorEastAsia"/>
                <w:sz w:val="24"/>
                <w:szCs w:val="24"/>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p w:rsidR="00960D17" w:rsidRPr="007F5C69" w:rsidRDefault="00960D17" w:rsidP="00984B3F">
            <w:pPr>
              <w:rPr>
                <w:color w:val="000000"/>
                <w:sz w:val="24"/>
                <w:szCs w:val="24"/>
                <w:lang w:val="lv-LV"/>
              </w:rPr>
            </w:pP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AF33A8"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rPr>
          <w:b/>
          <w:sz w:val="24"/>
          <w:szCs w:val="24"/>
        </w:rPr>
      </w:pPr>
      <w:r w:rsidRPr="00E213C3">
        <w:rPr>
          <w:b/>
          <w:sz w:val="24"/>
          <w:szCs w:val="24"/>
        </w:rPr>
        <w:t>Līguma slēdzēja iestāde:</w:t>
      </w:r>
    </w:p>
    <w:p w:rsidR="00E213C3" w:rsidRPr="00361AC5" w:rsidRDefault="00E213C3" w:rsidP="00E213C3">
      <w:pPr>
        <w:rPr>
          <w:b/>
          <w:sz w:val="24"/>
          <w:szCs w:val="24"/>
        </w:rPr>
      </w:pPr>
      <w:r w:rsidRPr="00361AC5">
        <w:rPr>
          <w:b/>
          <w:sz w:val="24"/>
          <w:szCs w:val="24"/>
        </w:rPr>
        <w:t>Kandavas novada Izglītības pārvalde</w:t>
      </w:r>
    </w:p>
    <w:p w:rsidR="00E213C3" w:rsidRPr="00361AC5" w:rsidRDefault="00E213C3" w:rsidP="00E213C3">
      <w:pPr>
        <w:rPr>
          <w:sz w:val="24"/>
          <w:szCs w:val="24"/>
        </w:rPr>
      </w:pPr>
      <w:r w:rsidRPr="00361AC5">
        <w:rPr>
          <w:sz w:val="24"/>
          <w:szCs w:val="24"/>
        </w:rPr>
        <w:t>Reģ. Nr.LV90009230143</w:t>
      </w:r>
    </w:p>
    <w:p w:rsidR="00E213C3" w:rsidRPr="00361AC5" w:rsidRDefault="00E213C3" w:rsidP="00E213C3">
      <w:pPr>
        <w:rPr>
          <w:sz w:val="24"/>
          <w:szCs w:val="24"/>
        </w:rPr>
      </w:pPr>
      <w:r w:rsidRPr="00361AC5">
        <w:rPr>
          <w:sz w:val="24"/>
          <w:szCs w:val="24"/>
        </w:rPr>
        <w:t>Zīļu iela 2, Kandava</w:t>
      </w:r>
    </w:p>
    <w:p w:rsidR="00E213C3" w:rsidRPr="00361AC5" w:rsidRDefault="00E213C3" w:rsidP="00E213C3">
      <w:pPr>
        <w:rPr>
          <w:sz w:val="24"/>
          <w:szCs w:val="24"/>
        </w:rPr>
      </w:pPr>
      <w:r w:rsidRPr="00361AC5">
        <w:rPr>
          <w:sz w:val="24"/>
          <w:szCs w:val="24"/>
        </w:rPr>
        <w:t>Kandavas novads, LV-3120</w:t>
      </w:r>
    </w:p>
    <w:p w:rsidR="00E213C3" w:rsidRPr="00361AC5" w:rsidRDefault="00E213C3" w:rsidP="00E213C3">
      <w:pPr>
        <w:rPr>
          <w:sz w:val="24"/>
          <w:szCs w:val="24"/>
        </w:rPr>
      </w:pPr>
      <w:r w:rsidRPr="00361AC5">
        <w:rPr>
          <w:sz w:val="24"/>
          <w:szCs w:val="24"/>
        </w:rPr>
        <w:t>Tālrunis:63126520</w:t>
      </w:r>
    </w:p>
    <w:p w:rsidR="00E213C3" w:rsidRPr="00361AC5" w:rsidRDefault="00E213C3" w:rsidP="00E213C3">
      <w:pPr>
        <w:rPr>
          <w:sz w:val="24"/>
          <w:szCs w:val="24"/>
        </w:rPr>
      </w:pPr>
      <w:r w:rsidRPr="00361AC5">
        <w:rPr>
          <w:sz w:val="24"/>
          <w:szCs w:val="24"/>
        </w:rPr>
        <w:t>Bankas rekvizīti:</w:t>
      </w:r>
    </w:p>
    <w:p w:rsidR="00E213C3" w:rsidRPr="00361AC5" w:rsidRDefault="00E213C3" w:rsidP="00E213C3">
      <w:pPr>
        <w:rPr>
          <w:sz w:val="24"/>
          <w:szCs w:val="24"/>
        </w:rPr>
      </w:pPr>
      <w:r w:rsidRPr="00361AC5">
        <w:rPr>
          <w:sz w:val="24"/>
          <w:szCs w:val="24"/>
        </w:rPr>
        <w:t>Banka: A/S SEB banka</w:t>
      </w:r>
    </w:p>
    <w:p w:rsidR="00E213C3" w:rsidRPr="00361AC5" w:rsidRDefault="00E213C3" w:rsidP="00E213C3">
      <w:pPr>
        <w:rPr>
          <w:sz w:val="24"/>
          <w:szCs w:val="24"/>
        </w:rPr>
      </w:pPr>
      <w:r w:rsidRPr="00361AC5">
        <w:rPr>
          <w:sz w:val="24"/>
          <w:szCs w:val="24"/>
        </w:rPr>
        <w:t>Bankas kods: UNLALV2X</w:t>
      </w:r>
    </w:p>
    <w:p w:rsidR="00960D17" w:rsidRPr="00E213C3" w:rsidRDefault="00E213C3" w:rsidP="00E213C3">
      <w:pPr>
        <w:rPr>
          <w:sz w:val="24"/>
          <w:szCs w:val="24"/>
        </w:rPr>
      </w:pPr>
      <w:r w:rsidRPr="00361AC5">
        <w:rPr>
          <w:sz w:val="24"/>
          <w:szCs w:val="24"/>
        </w:rPr>
        <w:t>Bankas konts: LV86UNLA0050015030326</w:t>
      </w:r>
    </w:p>
    <w:p w:rsidR="00E213C3" w:rsidRPr="00E213C3" w:rsidRDefault="00E213C3" w:rsidP="00E213C3">
      <w:pPr>
        <w:tabs>
          <w:tab w:val="left" w:pos="567"/>
        </w:tabs>
        <w:ind w:left="710"/>
        <w:jc w:val="both"/>
        <w:rPr>
          <w:sz w:val="24"/>
          <w:szCs w:val="24"/>
          <w:highlight w:val="yellow"/>
        </w:rPr>
      </w:pPr>
    </w:p>
    <w:p w:rsidR="00960D17" w:rsidRPr="00AC024E" w:rsidRDefault="0022458F" w:rsidP="00AC024E">
      <w:pPr>
        <w:pStyle w:val="ListParagraph"/>
        <w:widowControl/>
        <w:numPr>
          <w:ilvl w:val="1"/>
          <w:numId w:val="6"/>
        </w:numPr>
        <w:tabs>
          <w:tab w:val="left" w:pos="567"/>
        </w:tabs>
        <w:overflowPunct/>
        <w:autoSpaceDE/>
        <w:autoSpaceDN/>
        <w:adjustRightInd/>
        <w:ind w:left="0" w:hanging="21"/>
        <w:jc w:val="both"/>
        <w:rPr>
          <w:sz w:val="24"/>
          <w:szCs w:val="24"/>
        </w:rPr>
      </w:pPr>
      <w:r w:rsidRPr="00BB3C42">
        <w:rPr>
          <w:sz w:val="24"/>
          <w:szCs w:val="24"/>
        </w:rPr>
        <w:t>Iepirkuma priekšmets</w:t>
      </w:r>
      <w:r w:rsidR="00960D17" w:rsidRPr="00BB3C42">
        <w:rPr>
          <w:sz w:val="24"/>
          <w:szCs w:val="24"/>
        </w:rPr>
        <w:t xml:space="preserve"> un apjoms: </w:t>
      </w:r>
      <w:r w:rsidR="001E7127">
        <w:rPr>
          <w:sz w:val="24"/>
          <w:szCs w:val="24"/>
        </w:rPr>
        <w:t xml:space="preserve">ugunsgrēka </w:t>
      </w:r>
      <w:r w:rsidR="00D4628D">
        <w:rPr>
          <w:sz w:val="24"/>
          <w:szCs w:val="24"/>
        </w:rPr>
        <w:t>atklāšanas un trauksmes signalizācijas sistēmas izbūve Kandavas Kārļa Mīlenbaha vidusskolā</w:t>
      </w:r>
      <w:r w:rsidR="00D97779" w:rsidRPr="000F3FCD">
        <w:rPr>
          <w:sz w:val="24"/>
          <w:szCs w:val="24"/>
        </w:rPr>
        <w:t xml:space="preserve">, </w:t>
      </w:r>
      <w:r w:rsidR="00960D17" w:rsidRPr="000F3FCD">
        <w:rPr>
          <w:sz w:val="24"/>
          <w:szCs w:val="24"/>
        </w:rPr>
        <w:t xml:space="preserve">saskaņā ar </w:t>
      </w:r>
      <w:r w:rsidR="00D4628D" w:rsidRPr="00AC024E">
        <w:rPr>
          <w:sz w:val="24"/>
          <w:szCs w:val="24"/>
        </w:rPr>
        <w:t>Būvprojektu “Inženierrisinājumu daļa – Vājstrāvu sistēmas: ugunsgrēka atklāšanas un trauksmes signalizācijas sistēma – UAS”, T</w:t>
      </w:r>
      <w:r w:rsidR="00960D17" w:rsidRPr="00AC024E">
        <w:rPr>
          <w:sz w:val="24"/>
          <w:szCs w:val="24"/>
        </w:rPr>
        <w:t>ehnisko specifikāciju</w:t>
      </w:r>
      <w:r w:rsidR="00CA2994" w:rsidRPr="00AC024E">
        <w:rPr>
          <w:sz w:val="24"/>
          <w:szCs w:val="24"/>
        </w:rPr>
        <w:t xml:space="preserve"> (</w:t>
      </w:r>
      <w:r w:rsidR="00852719" w:rsidRPr="00AC024E">
        <w:rPr>
          <w:sz w:val="24"/>
          <w:szCs w:val="24"/>
        </w:rPr>
        <w:t>4</w:t>
      </w:r>
      <w:r w:rsidR="00960D17" w:rsidRPr="00AC024E">
        <w:rPr>
          <w:sz w:val="24"/>
          <w:szCs w:val="24"/>
        </w:rPr>
        <w:t>.</w:t>
      </w:r>
      <w:r w:rsidR="00B724A2" w:rsidRPr="00AC024E">
        <w:rPr>
          <w:sz w:val="24"/>
          <w:szCs w:val="24"/>
        </w:rPr>
        <w:t xml:space="preserve"> </w:t>
      </w:r>
      <w:r w:rsidR="00960D17" w:rsidRPr="00AC024E">
        <w:rPr>
          <w:sz w:val="24"/>
          <w:szCs w:val="24"/>
        </w:rPr>
        <w:t>pielikums) un iepirkuma nolikuma</w:t>
      </w:r>
      <w:r w:rsidR="00EC3417" w:rsidRPr="00AC024E">
        <w:rPr>
          <w:sz w:val="24"/>
          <w:szCs w:val="24"/>
        </w:rPr>
        <w:t xml:space="preserve"> un tā pielikumu</w:t>
      </w:r>
      <w:r w:rsidR="00AC024E" w:rsidRPr="00AC024E">
        <w:rPr>
          <w:sz w:val="24"/>
          <w:szCs w:val="24"/>
        </w:rPr>
        <w:t xml:space="preserve"> prasībām</w:t>
      </w:r>
      <w:r w:rsidR="00960D17" w:rsidRPr="00AC024E">
        <w:rPr>
          <w:sz w:val="24"/>
          <w:szCs w:val="24"/>
        </w:rPr>
        <w:t xml:space="preserve">. </w:t>
      </w:r>
    </w:p>
    <w:p w:rsidR="00960D17" w:rsidRPr="000F3FCD" w:rsidRDefault="00960D17" w:rsidP="00B107EA">
      <w:pPr>
        <w:pStyle w:val="ListParagraph"/>
        <w:widowControl/>
        <w:numPr>
          <w:ilvl w:val="1"/>
          <w:numId w:val="6"/>
        </w:numPr>
        <w:overflowPunct/>
        <w:autoSpaceDE/>
        <w:autoSpaceDN/>
        <w:adjustRightInd/>
        <w:ind w:left="0" w:firstLine="0"/>
        <w:jc w:val="both"/>
        <w:rPr>
          <w:sz w:val="24"/>
          <w:szCs w:val="24"/>
        </w:rPr>
      </w:pPr>
      <w:r w:rsidRPr="00AC024E">
        <w:rPr>
          <w:sz w:val="24"/>
          <w:szCs w:val="24"/>
        </w:rPr>
        <w:t xml:space="preserve">Iepirkuma CPV klasifikatora kods: </w:t>
      </w:r>
      <w:r w:rsidR="0090772E" w:rsidRPr="00AC024E">
        <w:rPr>
          <w:sz w:val="24"/>
          <w:szCs w:val="24"/>
        </w:rPr>
        <w:t>45312100-8</w:t>
      </w:r>
      <w:r w:rsidRPr="00AC024E">
        <w:rPr>
          <w:sz w:val="24"/>
          <w:szCs w:val="24"/>
          <w:shd w:val="clear" w:color="auto" w:fill="FFFFFF"/>
        </w:rPr>
        <w:t xml:space="preserve"> (</w:t>
      </w:r>
      <w:r w:rsidR="0090772E" w:rsidRPr="00AC024E">
        <w:rPr>
          <w:sz w:val="24"/>
          <w:szCs w:val="24"/>
          <w:shd w:val="clear" w:color="auto" w:fill="FFFFFF"/>
        </w:rPr>
        <w:t xml:space="preserve">ugunsgrēka signalizācijas </w:t>
      </w:r>
      <w:r w:rsidR="00A311CE" w:rsidRPr="00AC024E">
        <w:rPr>
          <w:sz w:val="24"/>
          <w:szCs w:val="24"/>
          <w:shd w:val="clear" w:color="auto" w:fill="FFFFFF"/>
        </w:rPr>
        <w:t>sistēmas</w:t>
      </w:r>
      <w:r w:rsidR="00A311CE">
        <w:rPr>
          <w:sz w:val="24"/>
          <w:szCs w:val="24"/>
          <w:shd w:val="clear" w:color="auto" w:fill="FFFFFF"/>
        </w:rPr>
        <w:t xml:space="preserve"> ierīkošana</w:t>
      </w:r>
      <w:r w:rsidRPr="000F3FCD">
        <w:rPr>
          <w:sz w:val="24"/>
          <w:szCs w:val="24"/>
          <w:shd w:val="clear" w:color="auto" w:fill="FFFFFF"/>
        </w:rPr>
        <w:t>)</w:t>
      </w:r>
      <w:r w:rsidR="00B107EA">
        <w:rPr>
          <w:sz w:val="24"/>
          <w:szCs w:val="24"/>
          <w:shd w:val="clear" w:color="auto" w:fill="FFFFFF"/>
        </w:rPr>
        <w:t xml:space="preserve">. </w:t>
      </w:r>
    </w:p>
    <w:p w:rsidR="00960D17" w:rsidRDefault="00960D17" w:rsidP="00B020A5">
      <w:pPr>
        <w:pStyle w:val="ListParagraph"/>
        <w:widowControl/>
        <w:numPr>
          <w:ilvl w:val="1"/>
          <w:numId w:val="6"/>
        </w:numPr>
        <w:tabs>
          <w:tab w:val="left" w:pos="851"/>
          <w:tab w:val="left" w:pos="993"/>
        </w:tabs>
        <w:overflowPunct/>
        <w:autoSpaceDE/>
        <w:autoSpaceDN/>
        <w:adjustRightInd/>
        <w:ind w:left="0" w:right="-1" w:firstLine="0"/>
        <w:jc w:val="both"/>
        <w:rPr>
          <w:sz w:val="24"/>
          <w:szCs w:val="24"/>
        </w:rPr>
      </w:pPr>
      <w:r w:rsidRPr="00B020A5">
        <w:rPr>
          <w:sz w:val="24"/>
          <w:szCs w:val="24"/>
        </w:rPr>
        <w:t xml:space="preserve">Iepirkuma identifikācijas </w:t>
      </w:r>
      <w:r w:rsidRPr="00B724A2">
        <w:rPr>
          <w:sz w:val="24"/>
          <w:szCs w:val="24"/>
        </w:rPr>
        <w:t xml:space="preserve">numurs - </w:t>
      </w:r>
      <w:r w:rsidR="00D14EBC" w:rsidRPr="00D14EBC">
        <w:rPr>
          <w:sz w:val="24"/>
          <w:szCs w:val="24"/>
        </w:rPr>
        <w:t>KND 2017/10</w:t>
      </w:r>
      <w:r w:rsidRPr="00D14EBC">
        <w:rPr>
          <w:sz w:val="24"/>
          <w:szCs w:val="24"/>
        </w:rPr>
        <w:t>.</w:t>
      </w:r>
    </w:p>
    <w:p w:rsidR="00BC55B3" w:rsidRPr="00BC55B3" w:rsidRDefault="00BC55B3" w:rsidP="00B020A5">
      <w:pPr>
        <w:pStyle w:val="ListParagraph"/>
        <w:widowControl/>
        <w:numPr>
          <w:ilvl w:val="1"/>
          <w:numId w:val="6"/>
        </w:numPr>
        <w:tabs>
          <w:tab w:val="left" w:pos="851"/>
          <w:tab w:val="left" w:pos="993"/>
        </w:tabs>
        <w:overflowPunct/>
        <w:autoSpaceDE/>
        <w:autoSpaceDN/>
        <w:adjustRightInd/>
        <w:ind w:left="0" w:right="-1" w:firstLine="0"/>
        <w:jc w:val="both"/>
        <w:rPr>
          <w:sz w:val="24"/>
          <w:szCs w:val="24"/>
        </w:rPr>
      </w:pPr>
      <w:r w:rsidRPr="00BC55B3">
        <w:rPr>
          <w:sz w:val="24"/>
          <w:szCs w:val="24"/>
        </w:rPr>
        <w:t>Pretendents nedrīkst iesniegt piedāvājuma variantus.</w:t>
      </w:r>
    </w:p>
    <w:p w:rsidR="003414EF" w:rsidRPr="004573BB" w:rsidRDefault="003414EF" w:rsidP="00B020A5">
      <w:pPr>
        <w:pStyle w:val="ListParagraph"/>
        <w:widowControl/>
        <w:numPr>
          <w:ilvl w:val="1"/>
          <w:numId w:val="6"/>
        </w:numPr>
        <w:tabs>
          <w:tab w:val="left" w:pos="851"/>
          <w:tab w:val="left" w:pos="993"/>
        </w:tabs>
        <w:overflowPunct/>
        <w:autoSpaceDE/>
        <w:autoSpaceDN/>
        <w:adjustRightInd/>
        <w:ind w:left="0" w:right="-1" w:firstLine="0"/>
        <w:jc w:val="both"/>
        <w:rPr>
          <w:sz w:val="24"/>
          <w:szCs w:val="24"/>
          <w:lang w:val="lv-LV"/>
        </w:rPr>
      </w:pPr>
      <w:r w:rsidRPr="00151011">
        <w:rPr>
          <w:sz w:val="24"/>
          <w:szCs w:val="24"/>
          <w:lang w:val="lv-LV"/>
        </w:rPr>
        <w:t xml:space="preserve">Līguma darbības termiņš – </w:t>
      </w:r>
      <w:r w:rsidR="00192DE9" w:rsidRPr="00476DA4">
        <w:rPr>
          <w:b/>
          <w:sz w:val="24"/>
          <w:szCs w:val="24"/>
          <w:lang w:val="lv-LV"/>
        </w:rPr>
        <w:t>līdz 2017. gada 15. augustam</w:t>
      </w:r>
      <w:r w:rsidRPr="00476DA4">
        <w:rPr>
          <w:sz w:val="24"/>
          <w:szCs w:val="24"/>
          <w:lang w:val="lv-LV"/>
        </w:rPr>
        <w:t>.</w:t>
      </w:r>
    </w:p>
    <w:p w:rsidR="00960D17" w:rsidRPr="004573BB" w:rsidRDefault="00960D17" w:rsidP="00960D17">
      <w:pPr>
        <w:pStyle w:val="ListParagraph"/>
        <w:ind w:left="567"/>
        <w:rPr>
          <w:b/>
          <w:sz w:val="24"/>
          <w:szCs w:val="24"/>
          <w:highlight w:val="yellow"/>
          <w:lang w:val="lv-LV"/>
        </w:rPr>
      </w:pPr>
    </w:p>
    <w:p w:rsidR="00960D17" w:rsidRPr="00B020A5" w:rsidRDefault="00960D17" w:rsidP="003902FD">
      <w:pPr>
        <w:pStyle w:val="ListParagraph"/>
        <w:widowControl/>
        <w:numPr>
          <w:ilvl w:val="0"/>
          <w:numId w:val="6"/>
        </w:numPr>
        <w:overflowPunct/>
        <w:autoSpaceDE/>
        <w:autoSpaceDN/>
        <w:adjustRightInd/>
        <w:ind w:left="0" w:firstLine="0"/>
        <w:rPr>
          <w:b/>
          <w:sz w:val="24"/>
          <w:szCs w:val="24"/>
        </w:rPr>
      </w:pPr>
      <w:r w:rsidRPr="00B020A5">
        <w:rPr>
          <w:b/>
          <w:sz w:val="24"/>
          <w:szCs w:val="24"/>
        </w:rPr>
        <w:t>Iepirkuma nolikuma saņemšana un papildu info</w:t>
      </w:r>
      <w:r w:rsidR="00533A54">
        <w:rPr>
          <w:b/>
          <w:sz w:val="24"/>
          <w:szCs w:val="24"/>
        </w:rPr>
        <w:t>rmācijas sniegšana par nolikumu</w:t>
      </w:r>
    </w:p>
    <w:p w:rsidR="00960D17" w:rsidRPr="003902FD" w:rsidRDefault="00960D17" w:rsidP="003902FD">
      <w:pPr>
        <w:pStyle w:val="Stils2"/>
        <w:numPr>
          <w:ilvl w:val="1"/>
          <w:numId w:val="6"/>
        </w:numPr>
        <w:tabs>
          <w:tab w:val="left" w:pos="0"/>
        </w:tabs>
        <w:ind w:left="0" w:firstLine="0"/>
        <w:rPr>
          <w:sz w:val="24"/>
          <w:szCs w:val="24"/>
        </w:rPr>
      </w:pPr>
      <w:r w:rsidRPr="003902FD">
        <w:rPr>
          <w:spacing w:val="-2"/>
          <w:sz w:val="24"/>
          <w:szCs w:val="24"/>
        </w:rPr>
        <w:t>Sākot ar attiecīgā Iepirkuma izsludināšanas brīdi, a</w:t>
      </w:r>
      <w:r w:rsidRPr="003902FD">
        <w:rPr>
          <w:sz w:val="24"/>
          <w:szCs w:val="24"/>
        </w:rPr>
        <w:t>r Iepirkuma nolikumu un tā pielikumiem Pretendenti var iepazīties</w:t>
      </w:r>
      <w:r w:rsidRPr="003902FD">
        <w:rPr>
          <w:color w:val="FF0000"/>
          <w:sz w:val="24"/>
          <w:szCs w:val="24"/>
        </w:rPr>
        <w:t xml:space="preserve"> </w:t>
      </w:r>
      <w:r w:rsidRPr="003902FD">
        <w:rPr>
          <w:sz w:val="24"/>
          <w:szCs w:val="24"/>
        </w:rPr>
        <w:t xml:space="preserve">Kandavas novada domes mājas lapā </w:t>
      </w:r>
      <w:hyperlink r:id="rId10" w:history="1">
        <w:r w:rsidRPr="003902FD">
          <w:rPr>
            <w:rStyle w:val="Hyperlink"/>
            <w:sz w:val="24"/>
            <w:szCs w:val="24"/>
          </w:rPr>
          <w:t>www.kandava.lv</w:t>
        </w:r>
      </w:hyperlink>
      <w:r w:rsidRPr="003902FD">
        <w:rPr>
          <w:sz w:val="24"/>
          <w:szCs w:val="24"/>
        </w:rPr>
        <w:t xml:space="preserve"> vai </w:t>
      </w:r>
      <w:r w:rsidRPr="003902FD">
        <w:rPr>
          <w:spacing w:val="-2"/>
          <w:sz w:val="24"/>
          <w:szCs w:val="24"/>
        </w:rPr>
        <w:t xml:space="preserve">arī Kandavas novada domē </w:t>
      </w:r>
      <w:r w:rsidRPr="003902FD">
        <w:rPr>
          <w:sz w:val="24"/>
          <w:szCs w:val="24"/>
        </w:rPr>
        <w:t>(103. kabinetā, Dārza ielā 6, Kandavā, Kandavas novadā) pirmdienās no plkst. 8.00 līdz plkst.12.00 un no plkst. 13.00 līdz plkst.19.00, otrdienās, trešdienās un ceturtdienās no plkst. 8.00 līdz plkst.12.00 un no plkst. 13.00 līdz plkst.17.00, piektdienās no plkst. 8.00 līdz plkst.12.00 un no plkst. 13.00 līdz plkst.15.00.</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t>Pasūtītājs un Pretendents ar informāciju apmainās rakstveidā.</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t>Izsniedzot nolikumu, Pasūtītājs reģistrē nolikuma saņēmēju, norādot nolikuma saņēmēja nosaukumu, adresi, tālruņa numuru, pārstāvja vārdu un uzvārdu, kā arī nolikuma izsniegšanas datumu.</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t xml:space="preserve"> Papildu informāciju ieinteresētais Pretendents pieprasa, nosūtot jautājumu Pasūtītājam uz faksa Nr. (+371) 63182027, nosūtot pa pastu vai iesniedzot personīgi Kandavas novada domē: Dārza </w:t>
      </w:r>
      <w:r w:rsidRPr="003902FD">
        <w:rPr>
          <w:sz w:val="24"/>
          <w:szCs w:val="24"/>
        </w:rPr>
        <w:lastRenderedPageBreak/>
        <w:t xml:space="preserve">iela 6, Kandava, Kandavas novads, LV-3120, 202.kabinets, nosūtot elektroniski uz e – pasta adresi: </w:t>
      </w:r>
      <w:hyperlink r:id="rId11" w:history="1">
        <w:r w:rsidRPr="003902FD">
          <w:rPr>
            <w:rStyle w:val="Hyperlink"/>
            <w:sz w:val="24"/>
            <w:szCs w:val="24"/>
          </w:rPr>
          <w:t>dome@kandava.lv</w:t>
        </w:r>
      </w:hyperlink>
      <w:r w:rsidRPr="003902FD">
        <w:rPr>
          <w:sz w:val="24"/>
          <w:szCs w:val="24"/>
        </w:rPr>
        <w:t xml:space="preserve">. </w:t>
      </w:r>
    </w:p>
    <w:p w:rsidR="00151011" w:rsidRPr="003902FD" w:rsidRDefault="00960D17" w:rsidP="003902FD">
      <w:pPr>
        <w:pStyle w:val="Stils2"/>
        <w:numPr>
          <w:ilvl w:val="1"/>
          <w:numId w:val="6"/>
        </w:numPr>
        <w:tabs>
          <w:tab w:val="left" w:pos="0"/>
        </w:tabs>
        <w:ind w:left="0" w:firstLine="0"/>
        <w:rPr>
          <w:sz w:val="24"/>
          <w:szCs w:val="24"/>
        </w:rPr>
      </w:pPr>
      <w:r w:rsidRPr="003902FD">
        <w:rPr>
          <w:sz w:val="24"/>
          <w:szCs w:val="24"/>
        </w:rPr>
        <w:t xml:space="preserve">Komisija pēc ieinteresētā Pretendenta rakstiska pieprasījuma sniedz papildu informāciju par nolikumu, ja ieinteresētais piegādātājs ir laikus pieprasījis papildu informāciju par iepirkuma </w:t>
      </w:r>
    </w:p>
    <w:p w:rsidR="00960D17" w:rsidRPr="003902FD" w:rsidRDefault="00960D17" w:rsidP="003902FD">
      <w:pPr>
        <w:pStyle w:val="Stils2"/>
        <w:numPr>
          <w:ilvl w:val="0"/>
          <w:numId w:val="0"/>
        </w:numPr>
        <w:tabs>
          <w:tab w:val="left" w:pos="0"/>
        </w:tabs>
        <w:rPr>
          <w:sz w:val="24"/>
          <w:szCs w:val="24"/>
        </w:rPr>
      </w:pPr>
      <w:r w:rsidRPr="003902FD">
        <w:rPr>
          <w:sz w:val="24"/>
          <w:szCs w:val="24"/>
        </w:rPr>
        <w:t xml:space="preserve">procedūras dokumentos iekļautajām prasībām attiecībā uz piedāvājumu sagatavošanu un iesniegšanu vai pretendentu atlasi, trīs dienu laikā, bet ne vēlāk kā četras dienas pirms piedāvājumu iesniegšanas termiņa beigām. </w:t>
      </w:r>
    </w:p>
    <w:p w:rsidR="00960D17" w:rsidRPr="003902FD" w:rsidRDefault="00960D17" w:rsidP="003902FD">
      <w:pPr>
        <w:pStyle w:val="Stils2"/>
        <w:numPr>
          <w:ilvl w:val="1"/>
          <w:numId w:val="6"/>
        </w:numPr>
        <w:tabs>
          <w:tab w:val="left" w:pos="0"/>
        </w:tabs>
        <w:ind w:left="0" w:firstLine="0"/>
        <w:rPr>
          <w:sz w:val="24"/>
          <w:szCs w:val="24"/>
        </w:rPr>
      </w:pPr>
      <w:r w:rsidRPr="003902FD">
        <w:rPr>
          <w:sz w:val="24"/>
          <w:szCs w:val="24"/>
        </w:rPr>
        <w:t>Papildu informācija par Iepirkuma nolikumu pieprasāma tikai nolikumā noteiktajā kārtībā un termiņā un ieinteresētajam Pretendentam nav tiesību to pieprasīt kontaktpersonai. Kontaktpersona iepirkuma gaitā sniedz tikai organizatorisku informāciju par Iepirkumu.</w:t>
      </w:r>
    </w:p>
    <w:p w:rsidR="00960D17" w:rsidRPr="00B020A5" w:rsidRDefault="00960D17" w:rsidP="00960D17">
      <w:pPr>
        <w:pStyle w:val="Stils2"/>
        <w:numPr>
          <w:ilvl w:val="0"/>
          <w:numId w:val="0"/>
        </w:numPr>
        <w:ind w:left="426"/>
        <w:rPr>
          <w:sz w:val="24"/>
          <w:szCs w:val="24"/>
        </w:rPr>
      </w:pPr>
    </w:p>
    <w:p w:rsidR="00960D17" w:rsidRPr="00BB5213" w:rsidRDefault="00960D17" w:rsidP="00B020A5">
      <w:pPr>
        <w:pStyle w:val="ListParagraph"/>
        <w:widowControl/>
        <w:numPr>
          <w:ilvl w:val="0"/>
          <w:numId w:val="6"/>
        </w:numPr>
        <w:overflowPunct/>
        <w:autoSpaceDE/>
        <w:autoSpaceDN/>
        <w:adjustRightInd/>
        <w:ind w:left="567" w:hanging="567"/>
        <w:rPr>
          <w:b/>
          <w:sz w:val="24"/>
          <w:szCs w:val="24"/>
        </w:rPr>
      </w:pPr>
      <w:r w:rsidRPr="00BB5213">
        <w:rPr>
          <w:b/>
          <w:sz w:val="24"/>
          <w:szCs w:val="24"/>
        </w:rPr>
        <w:t>Piedāvājuma iesniegšanas kārtība</w:t>
      </w:r>
    </w:p>
    <w:p w:rsidR="00960D17" w:rsidRPr="00BB521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BB5213">
        <w:rPr>
          <w:sz w:val="24"/>
          <w:szCs w:val="24"/>
          <w:lang w:val="lv-LV"/>
        </w:rPr>
        <w:t xml:space="preserve">Pretendenti savus piedāvājumus Iepirkumam var iesniegt līdz </w:t>
      </w:r>
      <w:r w:rsidR="00B724A2" w:rsidRPr="00D14EBC">
        <w:rPr>
          <w:b/>
          <w:sz w:val="24"/>
          <w:szCs w:val="24"/>
          <w:lang w:val="lv-LV"/>
        </w:rPr>
        <w:t xml:space="preserve">2017.gada </w:t>
      </w:r>
      <w:r w:rsidR="00660999">
        <w:rPr>
          <w:b/>
          <w:sz w:val="24"/>
          <w:szCs w:val="24"/>
          <w:lang w:val="lv-LV"/>
        </w:rPr>
        <w:t>25</w:t>
      </w:r>
      <w:r w:rsidR="00BF4312" w:rsidRPr="00D14EBC">
        <w:rPr>
          <w:b/>
          <w:sz w:val="24"/>
          <w:szCs w:val="24"/>
          <w:lang w:val="lv-LV"/>
        </w:rPr>
        <w:t>.</w:t>
      </w:r>
      <w:r w:rsidR="00BB5213" w:rsidRPr="00D14EBC">
        <w:rPr>
          <w:b/>
          <w:sz w:val="24"/>
          <w:szCs w:val="24"/>
          <w:lang w:val="lv-LV"/>
        </w:rPr>
        <w:t>maij</w:t>
      </w:r>
      <w:r w:rsidR="00852719" w:rsidRPr="00D14EBC">
        <w:rPr>
          <w:b/>
          <w:sz w:val="24"/>
          <w:szCs w:val="24"/>
          <w:lang w:val="lv-LV"/>
        </w:rPr>
        <w:t>am</w:t>
      </w:r>
      <w:r w:rsidRPr="00BB5213">
        <w:rPr>
          <w:b/>
          <w:sz w:val="24"/>
          <w:szCs w:val="24"/>
          <w:lang w:val="lv-LV"/>
        </w:rPr>
        <w:t>, plkst. 11:00,</w:t>
      </w:r>
      <w:r w:rsidRPr="00BB5213">
        <w:rPr>
          <w:sz w:val="24"/>
          <w:szCs w:val="24"/>
          <w:lang w:val="lv-LV"/>
        </w:rPr>
        <w:t xml:space="preserve"> Kandavas novada domē, 202.kabinetā (</w:t>
      </w:r>
      <w:r w:rsidRPr="00BB5213">
        <w:rPr>
          <w:color w:val="000000"/>
          <w:sz w:val="24"/>
          <w:szCs w:val="24"/>
          <w:lang w:val="lv-LV"/>
        </w:rPr>
        <w:t>Dārza iela 6, Kandavā, Kandavas novadā</w:t>
      </w:r>
      <w:r w:rsidRPr="00BB5213">
        <w:rPr>
          <w:sz w:val="24"/>
          <w:szCs w:val="24"/>
          <w:lang w:val="lv-LV"/>
        </w:rPr>
        <w:t xml:space="preserve">). Piedāvājumi, kuri būs iesniegti pēc minētā laika, paziņojumā par līgumu noteiktā termiņā, netiks </w:t>
      </w:r>
      <w:r w:rsidRPr="00BB5213">
        <w:rPr>
          <w:bCs/>
          <w:sz w:val="24"/>
          <w:szCs w:val="24"/>
          <w:lang w:val="lv-LV"/>
        </w:rPr>
        <w:t xml:space="preserve">izskatīti </w:t>
      </w:r>
      <w:r w:rsidRPr="00BB5213">
        <w:rPr>
          <w:sz w:val="24"/>
          <w:szCs w:val="24"/>
          <w:lang w:val="lv-LV"/>
        </w:rPr>
        <w:t>un neatvērti tiks atgriezti atpakaļ Pretendentam.</w:t>
      </w:r>
    </w:p>
    <w:p w:rsidR="00960D17" w:rsidRPr="0092375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BB5213">
        <w:rPr>
          <w:sz w:val="24"/>
          <w:szCs w:val="24"/>
          <w:lang w:val="lv-LV"/>
        </w:rPr>
        <w:t>Pretendents ir atbildīgs par savlaicīgu piedāvājuma izsūtīšanu, lai nodrošinātu piedāvājuma saņ</w:t>
      </w:r>
      <w:r w:rsidRPr="00923753">
        <w:rPr>
          <w:sz w:val="24"/>
          <w:szCs w:val="24"/>
          <w:lang w:val="lv-LV"/>
        </w:rPr>
        <w:t>emšanu Dārza ielā 6, Kandava, Kandavas novads, LV-3120, ne vēlāk, kā līdz nolikuma 3.1.punktā noteiktajam piedāvājumu iesniegšanas termiņam.</w:t>
      </w:r>
    </w:p>
    <w:p w:rsidR="00960D17" w:rsidRPr="0092375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923753">
        <w:rPr>
          <w:sz w:val="24"/>
          <w:szCs w:val="24"/>
          <w:lang w:val="lv-LV"/>
        </w:rPr>
        <w:t>Pretendents, iesniedzot piedāvājumu, var pieprasīt apliecinājumu, ka piedāvājums saņemts ar norādi par saņemšanas laiku.</w:t>
      </w:r>
    </w:p>
    <w:p w:rsidR="00960D17" w:rsidRPr="00923753" w:rsidRDefault="00960D17" w:rsidP="00632D15">
      <w:pPr>
        <w:widowControl/>
        <w:numPr>
          <w:ilvl w:val="1"/>
          <w:numId w:val="6"/>
        </w:numPr>
        <w:tabs>
          <w:tab w:val="left" w:pos="567"/>
        </w:tabs>
        <w:overflowPunct/>
        <w:autoSpaceDE/>
        <w:autoSpaceDN/>
        <w:adjustRightInd/>
        <w:ind w:left="0" w:firstLine="0"/>
        <w:jc w:val="both"/>
        <w:rPr>
          <w:sz w:val="24"/>
          <w:szCs w:val="24"/>
          <w:u w:val="single"/>
          <w:lang w:val="lv-LV"/>
        </w:rPr>
      </w:pPr>
      <w:r w:rsidRPr="00923753">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923753" w:rsidRDefault="00533A54" w:rsidP="00B020A5">
      <w:pPr>
        <w:pStyle w:val="ListParagraph"/>
        <w:widowControl/>
        <w:numPr>
          <w:ilvl w:val="0"/>
          <w:numId w:val="6"/>
        </w:numPr>
        <w:overflowPunct/>
        <w:autoSpaceDE/>
        <w:autoSpaceDN/>
        <w:adjustRightInd/>
        <w:ind w:left="426" w:hanging="426"/>
        <w:rPr>
          <w:b/>
          <w:sz w:val="24"/>
          <w:szCs w:val="24"/>
        </w:rPr>
      </w:pPr>
      <w:r>
        <w:rPr>
          <w:b/>
          <w:sz w:val="24"/>
          <w:szCs w:val="24"/>
        </w:rPr>
        <w:t>Piedāvājuma sagatavošana</w:t>
      </w:r>
    </w:p>
    <w:p w:rsidR="00960D17" w:rsidRPr="00923753" w:rsidRDefault="00960D17" w:rsidP="00B020A5">
      <w:pPr>
        <w:pStyle w:val="Heading2"/>
        <w:numPr>
          <w:ilvl w:val="1"/>
          <w:numId w:val="6"/>
        </w:numPr>
        <w:tabs>
          <w:tab w:val="left" w:pos="567"/>
        </w:tabs>
        <w:spacing w:before="0" w:after="0"/>
        <w:ind w:left="0" w:firstLine="0"/>
        <w:jc w:val="both"/>
        <w:rPr>
          <w:rFonts w:ascii="Times New Roman" w:hAnsi="Times New Roman" w:cs="Times New Roman"/>
          <w:b w:val="0"/>
          <w:i w:val="0"/>
          <w:sz w:val="24"/>
          <w:szCs w:val="24"/>
          <w:lang w:val="lv-LV"/>
        </w:rPr>
      </w:pPr>
      <w:r w:rsidRPr="00923753">
        <w:rPr>
          <w:rFonts w:ascii="Times New Roman" w:hAnsi="Times New Roman" w:cs="Times New Roman"/>
          <w:b w:val="0"/>
          <w:i w:val="0"/>
          <w:sz w:val="24"/>
          <w:szCs w:val="24"/>
          <w:lang w:val="lv-LV"/>
        </w:rPr>
        <w:t>Piedāvājuma noformēšana:</w:t>
      </w:r>
    </w:p>
    <w:p w:rsidR="00960D17" w:rsidRPr="00923753" w:rsidRDefault="00960D17" w:rsidP="00B020A5">
      <w:pPr>
        <w:pStyle w:val="ListParagraph"/>
        <w:widowControl/>
        <w:numPr>
          <w:ilvl w:val="2"/>
          <w:numId w:val="6"/>
        </w:numPr>
        <w:overflowPunct/>
        <w:autoSpaceDE/>
        <w:autoSpaceDN/>
        <w:adjustRightInd/>
        <w:ind w:left="426" w:firstLine="0"/>
        <w:jc w:val="both"/>
        <w:rPr>
          <w:sz w:val="24"/>
          <w:szCs w:val="24"/>
        </w:rPr>
      </w:pPr>
      <w:r w:rsidRPr="00923753">
        <w:rPr>
          <w:sz w:val="24"/>
          <w:szCs w:val="24"/>
        </w:rPr>
        <w:t>Pretendentam jāiesniedz viens piedāvājuma oriģināls un 2 (divas) kopijas, katrs savā iesējumā. Izmaksu tāmēm jābūt iesniegtām arī elektroniskā formātā, CD vai USB zibatmiņas datu nesējā.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960D17" w:rsidRPr="00923753" w:rsidRDefault="00960D17" w:rsidP="00B020A5">
      <w:pPr>
        <w:pStyle w:val="ListParagraph"/>
        <w:widowControl/>
        <w:numPr>
          <w:ilvl w:val="3"/>
          <w:numId w:val="6"/>
        </w:numPr>
        <w:tabs>
          <w:tab w:val="left" w:pos="851"/>
        </w:tabs>
        <w:overflowPunct/>
        <w:autoSpaceDE/>
        <w:autoSpaceDN/>
        <w:adjustRightInd/>
        <w:ind w:left="1134" w:firstLine="0"/>
        <w:jc w:val="both"/>
        <w:rPr>
          <w:sz w:val="24"/>
          <w:szCs w:val="24"/>
        </w:rPr>
      </w:pPr>
      <w:r w:rsidRPr="00923753">
        <w:rPr>
          <w:sz w:val="24"/>
          <w:szCs w:val="24"/>
        </w:rPr>
        <w:t>Pasūtītāja nosaukums un adrese;</w:t>
      </w:r>
    </w:p>
    <w:p w:rsidR="00960D17" w:rsidRPr="00BB5213" w:rsidRDefault="00960D17" w:rsidP="00B020A5">
      <w:pPr>
        <w:pStyle w:val="ListParagraph"/>
        <w:widowControl/>
        <w:numPr>
          <w:ilvl w:val="3"/>
          <w:numId w:val="6"/>
        </w:numPr>
        <w:tabs>
          <w:tab w:val="left" w:pos="851"/>
        </w:tabs>
        <w:overflowPunct/>
        <w:autoSpaceDE/>
        <w:autoSpaceDN/>
        <w:adjustRightInd/>
        <w:ind w:left="1134" w:firstLine="0"/>
        <w:jc w:val="both"/>
        <w:rPr>
          <w:sz w:val="24"/>
          <w:szCs w:val="24"/>
        </w:rPr>
      </w:pPr>
      <w:r w:rsidRPr="00BB5213">
        <w:rPr>
          <w:sz w:val="24"/>
          <w:szCs w:val="24"/>
        </w:rPr>
        <w:t>Pretendenta nosaukums un adrese;</w:t>
      </w:r>
    </w:p>
    <w:p w:rsidR="00960D17" w:rsidRPr="00BB5213" w:rsidRDefault="00960D17" w:rsidP="00B020A5">
      <w:pPr>
        <w:pStyle w:val="ListParagraph"/>
        <w:widowControl/>
        <w:numPr>
          <w:ilvl w:val="3"/>
          <w:numId w:val="6"/>
        </w:numPr>
        <w:tabs>
          <w:tab w:val="left" w:pos="851"/>
        </w:tabs>
        <w:overflowPunct/>
        <w:autoSpaceDE/>
        <w:autoSpaceDN/>
        <w:adjustRightInd/>
        <w:ind w:left="1134" w:firstLine="0"/>
        <w:jc w:val="both"/>
        <w:rPr>
          <w:sz w:val="24"/>
          <w:szCs w:val="24"/>
        </w:rPr>
      </w:pPr>
      <w:r w:rsidRPr="00BB5213">
        <w:rPr>
          <w:sz w:val="24"/>
          <w:szCs w:val="24"/>
        </w:rPr>
        <w:t>Atzīme „</w:t>
      </w:r>
      <w:r w:rsidR="00BC55B3">
        <w:rPr>
          <w:sz w:val="24"/>
          <w:szCs w:val="24"/>
          <w:lang w:val="lv-LV"/>
        </w:rPr>
        <w:t>Ugunsgrēka atklāšanas un trauksmes signalizācijas sistēmas izbūve Kandavas Kārļa Mīlenbaha vidusskolā</w:t>
      </w:r>
      <w:r w:rsidRPr="00BB5213">
        <w:rPr>
          <w:sz w:val="24"/>
          <w:szCs w:val="24"/>
        </w:rPr>
        <w:t>” iepirkuma</w:t>
      </w:r>
      <w:r w:rsidRPr="00BB5213">
        <w:rPr>
          <w:iCs/>
          <w:sz w:val="24"/>
          <w:szCs w:val="24"/>
        </w:rPr>
        <w:t xml:space="preserve"> identifikācijas numurs – KND </w:t>
      </w:r>
      <w:r w:rsidRPr="00D14EBC">
        <w:rPr>
          <w:iCs/>
          <w:sz w:val="24"/>
          <w:szCs w:val="24"/>
        </w:rPr>
        <w:t>2</w:t>
      </w:r>
      <w:r w:rsidR="00D14EBC" w:rsidRPr="00D14EBC">
        <w:rPr>
          <w:iCs/>
          <w:sz w:val="24"/>
          <w:szCs w:val="24"/>
        </w:rPr>
        <w:t>017/10</w:t>
      </w:r>
      <w:r w:rsidRPr="00D14EBC">
        <w:rPr>
          <w:iCs/>
          <w:sz w:val="24"/>
          <w:szCs w:val="24"/>
        </w:rPr>
        <w:t>.</w:t>
      </w:r>
      <w:r w:rsidRPr="00D14EBC">
        <w:rPr>
          <w:sz w:val="24"/>
          <w:szCs w:val="24"/>
        </w:rPr>
        <w:t xml:space="preserve"> Ne</w:t>
      </w:r>
      <w:r w:rsidR="00192DBB" w:rsidRPr="00D14EBC">
        <w:rPr>
          <w:sz w:val="24"/>
          <w:szCs w:val="24"/>
        </w:rPr>
        <w:t xml:space="preserve">atvērt līdz 2017.gada </w:t>
      </w:r>
      <w:r w:rsidR="00660999">
        <w:rPr>
          <w:sz w:val="24"/>
          <w:szCs w:val="24"/>
        </w:rPr>
        <w:t>25</w:t>
      </w:r>
      <w:r w:rsidR="00BB5213" w:rsidRPr="00D14EBC">
        <w:rPr>
          <w:sz w:val="24"/>
          <w:szCs w:val="24"/>
        </w:rPr>
        <w:t>. maijam</w:t>
      </w:r>
      <w:r w:rsidRPr="00D14EBC">
        <w:rPr>
          <w:sz w:val="24"/>
          <w:szCs w:val="24"/>
        </w:rPr>
        <w:t xml:space="preserve"> plkst. 11</w:t>
      </w:r>
      <w:r w:rsidRPr="00BB5213">
        <w:rPr>
          <w:sz w:val="24"/>
          <w:szCs w:val="24"/>
        </w:rPr>
        <w:t>:00.</w:t>
      </w:r>
    </w:p>
    <w:p w:rsidR="00960D17" w:rsidRPr="00533A54" w:rsidRDefault="00960D17" w:rsidP="00B020A5">
      <w:pPr>
        <w:pStyle w:val="ListParagraph"/>
        <w:widowControl/>
        <w:numPr>
          <w:ilvl w:val="2"/>
          <w:numId w:val="6"/>
        </w:numPr>
        <w:overflowPunct/>
        <w:autoSpaceDE/>
        <w:autoSpaceDN/>
        <w:adjustRightInd/>
        <w:ind w:left="709" w:hanging="283"/>
        <w:jc w:val="both"/>
        <w:rPr>
          <w:sz w:val="24"/>
          <w:szCs w:val="24"/>
        </w:rPr>
      </w:pPr>
      <w:r w:rsidRPr="00533A54">
        <w:rPr>
          <w:sz w:val="24"/>
          <w:szCs w:val="24"/>
        </w:rPr>
        <w:t>Piedāvājums sastāv no trim daļām:</w:t>
      </w:r>
    </w:p>
    <w:p w:rsidR="00960D17" w:rsidRPr="00533A54" w:rsidRDefault="00960D17" w:rsidP="00B020A5">
      <w:pPr>
        <w:pStyle w:val="ListParagraph"/>
        <w:widowControl/>
        <w:numPr>
          <w:ilvl w:val="3"/>
          <w:numId w:val="6"/>
        </w:numPr>
        <w:overflowPunct/>
        <w:autoSpaceDE/>
        <w:autoSpaceDN/>
        <w:adjustRightInd/>
        <w:ind w:left="1134" w:firstLine="0"/>
        <w:jc w:val="both"/>
        <w:rPr>
          <w:sz w:val="24"/>
          <w:szCs w:val="24"/>
        </w:rPr>
      </w:pPr>
      <w:r w:rsidRPr="00533A54">
        <w:rPr>
          <w:sz w:val="24"/>
          <w:szCs w:val="24"/>
        </w:rPr>
        <w:t>Pretendenta atlases dokumentiem;</w:t>
      </w:r>
    </w:p>
    <w:p w:rsidR="00960D17" w:rsidRPr="00533A54" w:rsidRDefault="00960D17" w:rsidP="00B020A5">
      <w:pPr>
        <w:pStyle w:val="ListParagraph"/>
        <w:widowControl/>
        <w:numPr>
          <w:ilvl w:val="3"/>
          <w:numId w:val="6"/>
        </w:numPr>
        <w:overflowPunct/>
        <w:autoSpaceDE/>
        <w:autoSpaceDN/>
        <w:adjustRightInd/>
        <w:ind w:left="1134" w:firstLine="0"/>
        <w:jc w:val="both"/>
        <w:rPr>
          <w:sz w:val="24"/>
          <w:szCs w:val="24"/>
        </w:rPr>
      </w:pPr>
      <w:r w:rsidRPr="00533A54">
        <w:rPr>
          <w:sz w:val="24"/>
          <w:szCs w:val="24"/>
        </w:rPr>
        <w:t xml:space="preserve">Tehniskā piedāvājuma; </w:t>
      </w:r>
    </w:p>
    <w:p w:rsidR="00960D17" w:rsidRPr="00533A54" w:rsidRDefault="00960D17" w:rsidP="00B020A5">
      <w:pPr>
        <w:pStyle w:val="ListParagraph"/>
        <w:widowControl/>
        <w:numPr>
          <w:ilvl w:val="3"/>
          <w:numId w:val="6"/>
        </w:numPr>
        <w:overflowPunct/>
        <w:autoSpaceDE/>
        <w:autoSpaceDN/>
        <w:adjustRightInd/>
        <w:ind w:left="1134" w:firstLine="0"/>
        <w:jc w:val="both"/>
        <w:rPr>
          <w:sz w:val="24"/>
          <w:szCs w:val="24"/>
        </w:rPr>
      </w:pPr>
      <w:r w:rsidRPr="00533A54">
        <w:rPr>
          <w:sz w:val="24"/>
          <w:szCs w:val="24"/>
        </w:rPr>
        <w:t>Finanšu piedāvājuma.</w:t>
      </w:r>
    </w:p>
    <w:p w:rsidR="00960D17" w:rsidRPr="00533A54" w:rsidRDefault="00960D17" w:rsidP="00533A54">
      <w:pPr>
        <w:pStyle w:val="ListParagraph"/>
        <w:widowControl/>
        <w:numPr>
          <w:ilvl w:val="1"/>
          <w:numId w:val="6"/>
        </w:numPr>
        <w:overflowPunct/>
        <w:autoSpaceDE/>
        <w:autoSpaceDN/>
        <w:adjustRightInd/>
        <w:ind w:left="0" w:firstLine="0"/>
        <w:jc w:val="both"/>
        <w:rPr>
          <w:sz w:val="24"/>
          <w:szCs w:val="24"/>
        </w:rPr>
      </w:pPr>
      <w:r w:rsidRPr="00533A54">
        <w:rPr>
          <w:sz w:val="24"/>
          <w:szCs w:val="24"/>
        </w:rPr>
        <w:t>Piedāvājums jāsagatavo un jāiesniedz latviešu valodā. Svešvalodā sagatavotiem piedāvājuma dokumentiem jāpievieno Pretendenta apliec</w:t>
      </w:r>
      <w:r w:rsidR="00533A54" w:rsidRPr="00533A54">
        <w:rPr>
          <w:sz w:val="24"/>
          <w:szCs w:val="24"/>
        </w:rPr>
        <w:t>ināts tulkojums latviešu valodā.</w:t>
      </w:r>
    </w:p>
    <w:p w:rsidR="00960D17" w:rsidRPr="00533A54" w:rsidRDefault="00960D17" w:rsidP="00533A54">
      <w:pPr>
        <w:pStyle w:val="ListParagraph"/>
        <w:widowControl/>
        <w:numPr>
          <w:ilvl w:val="1"/>
          <w:numId w:val="6"/>
        </w:numPr>
        <w:overflowPunct/>
        <w:autoSpaceDE/>
        <w:autoSpaceDN/>
        <w:adjustRightInd/>
        <w:ind w:left="0" w:firstLine="0"/>
        <w:jc w:val="both"/>
        <w:rPr>
          <w:sz w:val="24"/>
          <w:szCs w:val="24"/>
        </w:rPr>
      </w:pPr>
      <w:r w:rsidRPr="00533A54">
        <w:rPr>
          <w:sz w:val="24"/>
          <w:szCs w:val="24"/>
        </w:rPr>
        <w:t>Pretendents iesniedz parakstītu piedāvājumu. Ja piedāvājumu iesniedz personu grupa, pieteikumu paraksta visas perso</w:t>
      </w:r>
      <w:r w:rsidR="00533A54" w:rsidRPr="00533A54">
        <w:rPr>
          <w:sz w:val="24"/>
          <w:szCs w:val="24"/>
        </w:rPr>
        <w:t>nas, kas ietilpst personu grupā.</w:t>
      </w:r>
    </w:p>
    <w:p w:rsidR="00960D17" w:rsidRPr="00533A54" w:rsidRDefault="00960D17" w:rsidP="00533A54">
      <w:pPr>
        <w:pStyle w:val="ListParagraph"/>
        <w:widowControl/>
        <w:numPr>
          <w:ilvl w:val="1"/>
          <w:numId w:val="6"/>
        </w:numPr>
        <w:overflowPunct/>
        <w:autoSpaceDE/>
        <w:autoSpaceDN/>
        <w:adjustRightInd/>
        <w:ind w:left="0" w:firstLine="0"/>
        <w:jc w:val="both"/>
        <w:rPr>
          <w:sz w:val="24"/>
          <w:szCs w:val="24"/>
        </w:rPr>
      </w:pPr>
      <w:r w:rsidRPr="00533A54">
        <w:rPr>
          <w:sz w:val="24"/>
          <w:szCs w:val="24"/>
        </w:rPr>
        <w:t>Ja piedāvājumu iesniedz personu grupa vai personālsabiedrība, piedāvājumā papildus norāda personu, kas Iepirkumā pārstāv attiecīgo personu grupu vai personālsabiedrību, kā arī katras</w:t>
      </w:r>
      <w:r w:rsidR="00533A54" w:rsidRPr="00533A54">
        <w:rPr>
          <w:sz w:val="24"/>
          <w:szCs w:val="24"/>
        </w:rPr>
        <w:t xml:space="preserve"> personas atbildības sadalījumu.</w:t>
      </w:r>
    </w:p>
    <w:p w:rsidR="00960D17" w:rsidRPr="00EC3417" w:rsidRDefault="001945E4" w:rsidP="001945E4">
      <w:pPr>
        <w:pStyle w:val="ListParagraph"/>
        <w:widowControl/>
        <w:overflowPunct/>
        <w:autoSpaceDE/>
        <w:autoSpaceDN/>
        <w:adjustRightInd/>
        <w:spacing w:after="200" w:line="276" w:lineRule="auto"/>
        <w:ind w:left="0"/>
        <w:jc w:val="both"/>
        <w:rPr>
          <w:sz w:val="24"/>
          <w:szCs w:val="24"/>
          <w:highlight w:val="yellow"/>
        </w:rPr>
      </w:pPr>
      <w:r>
        <w:rPr>
          <w:sz w:val="24"/>
          <w:szCs w:val="24"/>
        </w:rPr>
        <w:t xml:space="preserve">4.5. </w:t>
      </w:r>
      <w:r w:rsidR="00D14EBC">
        <w:rPr>
          <w:sz w:val="24"/>
          <w:szCs w:val="24"/>
        </w:rPr>
        <w:t xml:space="preserve">Iepirkuma </w:t>
      </w:r>
      <w:r w:rsidR="00960D17" w:rsidRPr="00BC55B3">
        <w:rPr>
          <w:sz w:val="24"/>
          <w:szCs w:val="24"/>
        </w:rPr>
        <w:t>piedāvājumi ir Pasūtītāja īpašums un netiek atgriezti atpakaļ Pretendentiem, izņemot nolikuma 3.1. apakšpunkta otrajā teikumā minētajā gadījumā.</w:t>
      </w:r>
    </w:p>
    <w:p w:rsidR="00EC3417" w:rsidRPr="00BC55B3" w:rsidRDefault="00EC3417" w:rsidP="00EC3417">
      <w:pPr>
        <w:pStyle w:val="ListParagraph"/>
        <w:widowControl/>
        <w:overflowPunct/>
        <w:autoSpaceDE/>
        <w:autoSpaceDN/>
        <w:adjustRightInd/>
        <w:spacing w:after="200" w:line="276" w:lineRule="auto"/>
        <w:ind w:left="0"/>
        <w:jc w:val="both"/>
        <w:rPr>
          <w:sz w:val="24"/>
          <w:szCs w:val="24"/>
          <w:highlight w:val="yellow"/>
        </w:rPr>
      </w:pPr>
    </w:p>
    <w:p w:rsidR="00960D17" w:rsidRPr="001945E4" w:rsidRDefault="00960D17" w:rsidP="001945E4">
      <w:pPr>
        <w:pStyle w:val="ListParagraph"/>
        <w:widowControl/>
        <w:numPr>
          <w:ilvl w:val="0"/>
          <w:numId w:val="6"/>
        </w:numPr>
        <w:overflowPunct/>
        <w:autoSpaceDE/>
        <w:autoSpaceDN/>
        <w:adjustRightInd/>
        <w:ind w:left="0" w:firstLine="0"/>
        <w:rPr>
          <w:b/>
          <w:sz w:val="24"/>
          <w:szCs w:val="24"/>
        </w:rPr>
      </w:pPr>
      <w:r w:rsidRPr="001945E4">
        <w:rPr>
          <w:b/>
          <w:sz w:val="24"/>
          <w:szCs w:val="24"/>
        </w:rPr>
        <w:t>Pr</w:t>
      </w:r>
      <w:r w:rsidR="00533A54" w:rsidRPr="001945E4">
        <w:rPr>
          <w:b/>
          <w:sz w:val="24"/>
          <w:szCs w:val="24"/>
        </w:rPr>
        <w:t>etendentu izslēgšanas noteikumi</w:t>
      </w:r>
    </w:p>
    <w:p w:rsidR="001945E4" w:rsidRPr="001945E4" w:rsidRDefault="001945E4" w:rsidP="001945E4">
      <w:pPr>
        <w:pStyle w:val="ListParagraph"/>
        <w:widowControl/>
        <w:numPr>
          <w:ilvl w:val="1"/>
          <w:numId w:val="6"/>
        </w:numPr>
        <w:overflowPunct/>
        <w:autoSpaceDE/>
        <w:autoSpaceDN/>
        <w:adjustRightInd/>
        <w:ind w:left="0" w:firstLine="0"/>
        <w:contextualSpacing w:val="0"/>
        <w:jc w:val="both"/>
        <w:rPr>
          <w:b/>
          <w:bCs/>
          <w:kern w:val="0"/>
          <w:sz w:val="24"/>
          <w:szCs w:val="24"/>
          <w:lang w:val="lv-LV"/>
        </w:rPr>
      </w:pPr>
      <w:r w:rsidRPr="001945E4">
        <w:rPr>
          <w:rFonts w:hint="eastAsia"/>
          <w:sz w:val="24"/>
          <w:szCs w:val="24"/>
        </w:rPr>
        <w:t>Attiecībā uz pretendentu nepastāv Publisko iepirkumu likuma 9.</w:t>
      </w:r>
      <w:r w:rsidRPr="001945E4">
        <w:rPr>
          <w:rFonts w:hint="eastAsia"/>
          <w:sz w:val="24"/>
          <w:szCs w:val="24"/>
          <w:vertAlign w:val="superscript"/>
        </w:rPr>
        <w:t xml:space="preserve"> </w:t>
      </w:r>
      <w:r w:rsidRPr="001945E4">
        <w:rPr>
          <w:rFonts w:hint="eastAsia"/>
          <w:sz w:val="24"/>
          <w:szCs w:val="24"/>
        </w:rPr>
        <w:t>panta astotās daļas   1., 2. punktā noteiktie pretendentu izslēgšanas nosacījumi, t.i., pasūtītājs izslēdz pretendentu, kuram būtu piešķiramas iepirkuma līguma slēgšanas tiesības, no dalības iepirkumā jebkurā no šādiem gadījumiem:</w:t>
      </w:r>
    </w:p>
    <w:p w:rsidR="001945E4" w:rsidRPr="001945E4" w:rsidRDefault="001945E4" w:rsidP="001945E4">
      <w:pPr>
        <w:pStyle w:val="ListParagraph"/>
        <w:widowControl/>
        <w:numPr>
          <w:ilvl w:val="2"/>
          <w:numId w:val="6"/>
        </w:numPr>
        <w:overflowPunct/>
        <w:autoSpaceDE/>
        <w:autoSpaceDN/>
        <w:adjustRightInd/>
        <w:ind w:left="0" w:firstLine="0"/>
        <w:contextualSpacing w:val="0"/>
        <w:jc w:val="both"/>
        <w:rPr>
          <w:sz w:val="24"/>
          <w:szCs w:val="24"/>
        </w:rPr>
      </w:pPr>
      <w:r w:rsidRPr="001945E4">
        <w:rPr>
          <w:rFonts w:hint="eastAsia"/>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rsidR="001945E4" w:rsidRPr="001945E4" w:rsidRDefault="001945E4" w:rsidP="001945E4">
      <w:pPr>
        <w:pStyle w:val="ListParagraph"/>
        <w:widowControl/>
        <w:numPr>
          <w:ilvl w:val="2"/>
          <w:numId w:val="6"/>
        </w:numPr>
        <w:overflowPunct/>
        <w:autoSpaceDE/>
        <w:autoSpaceDN/>
        <w:adjustRightInd/>
        <w:ind w:left="0" w:firstLine="0"/>
        <w:contextualSpacing w:val="0"/>
        <w:jc w:val="both"/>
        <w:rPr>
          <w:sz w:val="24"/>
          <w:szCs w:val="24"/>
        </w:rPr>
      </w:pPr>
      <w:r w:rsidRPr="001945E4">
        <w:rPr>
          <w:rFonts w:hint="eastAsia"/>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1945E4">
        <w:rPr>
          <w:rFonts w:hint="eastAsia"/>
          <w:i/>
          <w:iCs/>
          <w:sz w:val="24"/>
          <w:szCs w:val="24"/>
        </w:rPr>
        <w:t>euro</w:t>
      </w:r>
      <w:r w:rsidRPr="001945E4">
        <w:rPr>
          <w:rFonts w:hint="eastAsia"/>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945E4" w:rsidRPr="001945E4" w:rsidRDefault="001945E4" w:rsidP="001945E4">
      <w:pPr>
        <w:pStyle w:val="ListParagraph"/>
        <w:widowControl/>
        <w:numPr>
          <w:ilvl w:val="2"/>
          <w:numId w:val="6"/>
        </w:numPr>
        <w:overflowPunct/>
        <w:autoSpaceDE/>
        <w:autoSpaceDN/>
        <w:adjustRightInd/>
        <w:ind w:left="0" w:firstLine="0"/>
        <w:contextualSpacing w:val="0"/>
        <w:jc w:val="both"/>
        <w:rPr>
          <w:sz w:val="24"/>
          <w:szCs w:val="24"/>
        </w:rPr>
      </w:pPr>
      <w:r w:rsidRPr="001945E4">
        <w:rPr>
          <w:rFonts w:hint="eastAsia"/>
          <w:sz w:val="24"/>
          <w:szCs w:val="24"/>
        </w:rPr>
        <w:t xml:space="preserve">iepirkuma procedūras dokumentu sagatavotājs (pasūtītāja amatpersona vai darbinieks), iepirkuma komisijas loceklis vai eksperts ir saistīts ar pretendentu šā likuma </w:t>
      </w:r>
      <w:r>
        <w:rPr>
          <w:rFonts w:hint="eastAsia"/>
          <w:sz w:val="24"/>
          <w:szCs w:val="24"/>
        </w:rPr>
        <w:t xml:space="preserve">25. </w:t>
      </w:r>
      <w:r>
        <w:rPr>
          <w:sz w:val="24"/>
          <w:szCs w:val="24"/>
        </w:rPr>
        <w:t>p</w:t>
      </w:r>
      <w:r>
        <w:rPr>
          <w:rFonts w:hint="eastAsia"/>
          <w:sz w:val="24"/>
          <w:szCs w:val="24"/>
        </w:rPr>
        <w:t xml:space="preserve">anta </w:t>
      </w:r>
      <w:r w:rsidRPr="001945E4">
        <w:rPr>
          <w:rFonts w:hint="eastAsia"/>
          <w:sz w:val="24"/>
          <w:szCs w:val="24"/>
        </w:rPr>
        <w:t>pirmās un otrās daļas izpratnē vai ir ieinteresēts kāda pretendenta izvēlē, un pasūtītājam nav iespējams novērst šo situāciju ar mazāk pretendentu ierobežojošiem pasākumiem;</w:t>
      </w:r>
    </w:p>
    <w:p w:rsidR="001945E4" w:rsidRPr="001945E4" w:rsidRDefault="001945E4" w:rsidP="001945E4">
      <w:pPr>
        <w:pStyle w:val="ListParagraph"/>
        <w:widowControl/>
        <w:numPr>
          <w:ilvl w:val="2"/>
          <w:numId w:val="6"/>
        </w:numPr>
        <w:overflowPunct/>
        <w:autoSpaceDE/>
        <w:autoSpaceDN/>
        <w:adjustRightInd/>
        <w:ind w:left="0" w:firstLine="0"/>
        <w:contextualSpacing w:val="0"/>
        <w:jc w:val="both"/>
        <w:rPr>
          <w:sz w:val="24"/>
          <w:szCs w:val="24"/>
        </w:rPr>
      </w:pPr>
      <w:r w:rsidRPr="001945E4">
        <w:rPr>
          <w:rFonts w:hint="eastAsia"/>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šīs Nolikuma 5.1.1. un 5.1</w:t>
      </w:r>
      <w:r>
        <w:rPr>
          <w:sz w:val="24"/>
          <w:szCs w:val="24"/>
        </w:rPr>
        <w:t xml:space="preserve">.2. </w:t>
      </w:r>
      <w:r w:rsidRPr="001945E4">
        <w:rPr>
          <w:rFonts w:hint="eastAsia"/>
          <w:sz w:val="24"/>
          <w:szCs w:val="24"/>
        </w:rPr>
        <w:t>apakšpunktos minētie nosacījumi.</w:t>
      </w:r>
    </w:p>
    <w:p w:rsidR="00960D17" w:rsidRPr="00960D17" w:rsidRDefault="00960D17" w:rsidP="00960D17">
      <w:pPr>
        <w:pStyle w:val="ListParagraph"/>
        <w:ind w:left="0"/>
        <w:jc w:val="both"/>
        <w:rPr>
          <w:sz w:val="24"/>
          <w:szCs w:val="24"/>
          <w:highlight w:val="yellow"/>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564"/>
      </w:tblGrid>
      <w:tr w:rsidR="00960D17" w:rsidRPr="00960D17" w:rsidTr="00660999">
        <w:trPr>
          <w:trHeight w:val="412"/>
        </w:trPr>
        <w:tc>
          <w:tcPr>
            <w:tcW w:w="5070" w:type="dxa"/>
          </w:tcPr>
          <w:p w:rsidR="00960D17" w:rsidRPr="00533A54" w:rsidRDefault="00960D17" w:rsidP="00960D17">
            <w:pPr>
              <w:pStyle w:val="Default"/>
              <w:rPr>
                <w:b/>
                <w:bCs/>
              </w:rPr>
            </w:pPr>
            <w:r w:rsidRPr="00533A54">
              <w:rPr>
                <w:b/>
                <w:bCs/>
              </w:rPr>
              <w:t xml:space="preserve">6. Pretendenta kvalifikācijas prasības: </w:t>
            </w:r>
          </w:p>
        </w:tc>
        <w:tc>
          <w:tcPr>
            <w:tcW w:w="4564" w:type="dxa"/>
          </w:tcPr>
          <w:p w:rsidR="00960D17" w:rsidRPr="00533A54" w:rsidRDefault="00960D17" w:rsidP="00960D17">
            <w:pPr>
              <w:pStyle w:val="Default"/>
              <w:rPr>
                <w:b/>
                <w:bCs/>
              </w:rPr>
            </w:pPr>
            <w:r w:rsidRPr="00533A54">
              <w:rPr>
                <w:b/>
                <w:bCs/>
              </w:rPr>
              <w:t xml:space="preserve">7. Pretendentam jāiesniedz šādi Pretendenta kvalifikāciju apliecinoši dokumenti: </w:t>
            </w:r>
          </w:p>
        </w:tc>
      </w:tr>
      <w:tr w:rsidR="00960D17" w:rsidRPr="00960D17" w:rsidTr="00660999">
        <w:trPr>
          <w:trHeight w:val="859"/>
        </w:trPr>
        <w:tc>
          <w:tcPr>
            <w:tcW w:w="507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tblGrid>
            <w:tr w:rsidR="00960D17" w:rsidRPr="007568BA" w:rsidDel="00E37188" w:rsidTr="00960D17">
              <w:trPr>
                <w:trHeight w:val="3346"/>
              </w:trPr>
              <w:tc>
                <w:tcPr>
                  <w:tcW w:w="0" w:type="auto"/>
                  <w:tcBorders>
                    <w:top w:val="nil"/>
                    <w:left w:val="nil"/>
                    <w:bottom w:val="nil"/>
                    <w:right w:val="nil"/>
                  </w:tcBorders>
                </w:tcPr>
                <w:p w:rsidR="00960D17" w:rsidRPr="00533A54" w:rsidDel="00E37188" w:rsidRDefault="00960D17" w:rsidP="00960D17">
                  <w:pPr>
                    <w:pStyle w:val="Default"/>
                    <w:jc w:val="both"/>
                  </w:pPr>
                  <w:r w:rsidRPr="00533A54">
                    <w:t xml:space="preserve">6.1.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564" w:type="dxa"/>
          </w:tcPr>
          <w:p w:rsidR="00960D17" w:rsidRPr="00533A54" w:rsidRDefault="00960D17" w:rsidP="00960D17">
            <w:pPr>
              <w:tabs>
                <w:tab w:val="left" w:pos="318"/>
              </w:tabs>
              <w:jc w:val="both"/>
              <w:rPr>
                <w:sz w:val="24"/>
                <w:szCs w:val="24"/>
              </w:rPr>
            </w:pPr>
            <w:r w:rsidRPr="00533A54">
              <w:rPr>
                <w:sz w:val="24"/>
                <w:szCs w:val="24"/>
              </w:rPr>
              <w:t xml:space="preserve">7.1. Pretendenta parakstīts pieteikums dalībai Iepirkumā, kurš sagatavots saskaņā ar Nolikuma 1.pielikumā pievienoto formu. </w:t>
            </w:r>
          </w:p>
          <w:p w:rsidR="00960D17" w:rsidRPr="00533A54" w:rsidRDefault="00960D17" w:rsidP="00960D17">
            <w:pPr>
              <w:pStyle w:val="ListParagraph"/>
              <w:ind w:left="34"/>
              <w:jc w:val="both"/>
              <w:rPr>
                <w:sz w:val="24"/>
                <w:szCs w:val="24"/>
              </w:rPr>
            </w:pPr>
            <w:r w:rsidRPr="00533A54">
              <w:rPr>
                <w:sz w:val="24"/>
                <w:szCs w:val="24"/>
              </w:rPr>
              <w:t xml:space="preserve">Lai pārbaudītu Nolikuma 6.1.punkta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496247" w:rsidRPr="007568BA" w:rsidTr="00660999">
        <w:trPr>
          <w:trHeight w:val="859"/>
        </w:trPr>
        <w:tc>
          <w:tcPr>
            <w:tcW w:w="5070" w:type="dxa"/>
          </w:tcPr>
          <w:p w:rsidR="00496247" w:rsidRPr="00496247" w:rsidRDefault="00496247" w:rsidP="00CD5DAB">
            <w:pPr>
              <w:tabs>
                <w:tab w:val="left" w:pos="709"/>
              </w:tabs>
              <w:ind w:right="-1"/>
              <w:jc w:val="both"/>
              <w:rPr>
                <w:spacing w:val="-4"/>
                <w:sz w:val="24"/>
                <w:szCs w:val="24"/>
                <w:lang w:val="lv-LV"/>
              </w:rPr>
            </w:pPr>
            <w:r w:rsidRPr="00496247">
              <w:rPr>
                <w:spacing w:val="-4"/>
                <w:sz w:val="24"/>
                <w:szCs w:val="24"/>
                <w:lang w:val="lv-LV"/>
              </w:rPr>
              <w:lastRenderedPageBreak/>
              <w:t>6.2. Pretendentam jābūt reģistrētam Būvkomersantu reģistrā. Ārvalstīs reģistrēts Pretendents uz piedāvājuma iesniegšanas brīdi var nebūt reģistrēts Būvkomersantu reģistrā. Gadījumā, ja ārvalstīs reģistrēts Pretendents tiks atzīts par Iepirkuma uzvarētāju, Pretendentam 10 (desmit) darba dienu laikā no dienas, kad Iepirkumu komisija pieņēmusi lēmumu par uzvarētāju un paziņojusi par rezultātiem Pretendentam, kas atzīts par Iepirkuma uzvarētāju jāreģistrējas Būvkomersantu reģistrā, ja tas ir nepieciešams saskaņā ar normatīvajos aktos noteikto.</w:t>
            </w:r>
          </w:p>
        </w:tc>
        <w:tc>
          <w:tcPr>
            <w:tcW w:w="4564" w:type="dxa"/>
          </w:tcPr>
          <w:p w:rsidR="00496247" w:rsidRPr="00496247" w:rsidRDefault="00496247" w:rsidP="00CD5DAB">
            <w:pPr>
              <w:tabs>
                <w:tab w:val="left" w:pos="318"/>
                <w:tab w:val="left" w:pos="600"/>
              </w:tabs>
              <w:ind w:left="34"/>
              <w:jc w:val="both"/>
              <w:rPr>
                <w:sz w:val="24"/>
                <w:szCs w:val="24"/>
                <w:lang w:val="lv-LV"/>
              </w:rPr>
            </w:pPr>
            <w:r w:rsidRPr="00496247">
              <w:rPr>
                <w:sz w:val="24"/>
                <w:szCs w:val="24"/>
                <w:lang w:val="lv-LV"/>
              </w:rPr>
              <w:t xml:space="preserve">7.2. Par reģistrāciju Būvkomersantu reģistrā Pasūtītājs pārliecināsies publiski pieejamā datubāzē </w:t>
            </w:r>
            <w:hyperlink r:id="rId12" w:history="1">
              <w:r w:rsidR="001945E4" w:rsidRPr="007A1C75">
                <w:rPr>
                  <w:rStyle w:val="Hyperlink"/>
                  <w:sz w:val="24"/>
                  <w:szCs w:val="24"/>
                  <w:lang w:val="lv-LV"/>
                </w:rPr>
                <w:t>http://bis.gov.lv/</w:t>
              </w:r>
            </w:hyperlink>
            <w:r w:rsidRPr="00496247">
              <w:rPr>
                <w:sz w:val="24"/>
                <w:szCs w:val="24"/>
                <w:lang w:val="lv-LV"/>
              </w:rPr>
              <w:t xml:space="preserve">. </w:t>
            </w:r>
          </w:p>
          <w:p w:rsidR="00496247" w:rsidRPr="00496247" w:rsidRDefault="00496247" w:rsidP="00632D15">
            <w:pPr>
              <w:pStyle w:val="ListParagraph"/>
              <w:ind w:left="34"/>
              <w:jc w:val="both"/>
              <w:rPr>
                <w:sz w:val="24"/>
                <w:szCs w:val="24"/>
                <w:lang w:val="lv-LV"/>
              </w:rPr>
            </w:pPr>
            <w:r w:rsidRPr="00496247">
              <w:rPr>
                <w:sz w:val="24"/>
                <w:szCs w:val="24"/>
                <w:lang w:val="lv-LV"/>
              </w:rPr>
              <w:t>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tc>
      </w:tr>
      <w:tr w:rsidR="00212447" w:rsidRPr="007568BA" w:rsidTr="00660999">
        <w:trPr>
          <w:trHeight w:val="859"/>
        </w:trPr>
        <w:tc>
          <w:tcPr>
            <w:tcW w:w="5070" w:type="dxa"/>
          </w:tcPr>
          <w:p w:rsidR="00212447" w:rsidRPr="00632D15" w:rsidRDefault="002D5F79" w:rsidP="00CD5DAB">
            <w:pPr>
              <w:pStyle w:val="NoSpacing"/>
              <w:jc w:val="both"/>
              <w:rPr>
                <w:sz w:val="24"/>
                <w:szCs w:val="24"/>
                <w:lang w:val="lv-LV"/>
              </w:rPr>
            </w:pPr>
            <w:r w:rsidRPr="00660999">
              <w:rPr>
                <w:sz w:val="24"/>
                <w:szCs w:val="24"/>
                <w:lang w:val="lv-LV"/>
              </w:rPr>
              <w:t>6.3</w:t>
            </w:r>
            <w:r w:rsidR="00212447" w:rsidRPr="00660999">
              <w:rPr>
                <w:sz w:val="24"/>
                <w:szCs w:val="24"/>
                <w:lang w:val="lv-LV"/>
              </w:rPr>
              <w:t>.</w:t>
            </w:r>
            <w:r w:rsidR="00212447" w:rsidRPr="00632D15">
              <w:rPr>
                <w:sz w:val="24"/>
                <w:szCs w:val="24"/>
                <w:lang w:val="lv-LV"/>
              </w:rPr>
              <w:t xml:space="preserve"> Pretendentam jābūt licencei (apmācības apliecinājumam) par automātisko ugunsdzēsības signalizācijas sistēmas montāžas, tehniskās apkalpošanas un ekspluatācijas darbu veikšanu.</w:t>
            </w:r>
          </w:p>
        </w:tc>
        <w:tc>
          <w:tcPr>
            <w:tcW w:w="4564" w:type="dxa"/>
          </w:tcPr>
          <w:p w:rsidR="00212447" w:rsidRPr="00632D15" w:rsidRDefault="002D5F79" w:rsidP="00CD5DAB">
            <w:pPr>
              <w:pStyle w:val="NoSpacing"/>
              <w:tabs>
                <w:tab w:val="left" w:pos="175"/>
              </w:tabs>
              <w:jc w:val="both"/>
              <w:rPr>
                <w:sz w:val="24"/>
                <w:szCs w:val="24"/>
                <w:lang w:val="lv-LV"/>
              </w:rPr>
            </w:pPr>
            <w:r w:rsidRPr="00660999">
              <w:rPr>
                <w:sz w:val="24"/>
                <w:szCs w:val="24"/>
                <w:lang w:val="lv-LV"/>
              </w:rPr>
              <w:t>7.3</w:t>
            </w:r>
            <w:r w:rsidR="00212447" w:rsidRPr="00660999">
              <w:rPr>
                <w:sz w:val="24"/>
                <w:szCs w:val="24"/>
                <w:lang w:val="lv-LV"/>
              </w:rPr>
              <w:t>.</w:t>
            </w:r>
            <w:r w:rsidR="00212447" w:rsidRPr="00632D15">
              <w:rPr>
                <w:sz w:val="24"/>
                <w:szCs w:val="24"/>
                <w:lang w:val="lv-LV"/>
              </w:rPr>
              <w:t xml:space="preserve"> Pretendents, iesniedzot piedāvājumu, iesniedz spēkā esošas licences kopiju par automātisko ugunsdzēsības signalizācijas sistēmas montāžas, tehniskās apkalpošanas un ekspluatācijas darbu veikšanu.</w:t>
            </w:r>
          </w:p>
        </w:tc>
      </w:tr>
      <w:tr w:rsidR="00960D17" w:rsidRPr="00960D17" w:rsidTr="00660999">
        <w:trPr>
          <w:trHeight w:val="859"/>
        </w:trPr>
        <w:tc>
          <w:tcPr>
            <w:tcW w:w="5070" w:type="dxa"/>
          </w:tcPr>
          <w:p w:rsidR="00960D17" w:rsidRPr="00A9444F" w:rsidRDefault="002D5F79" w:rsidP="00960D17">
            <w:pPr>
              <w:pStyle w:val="BodyTextIndent3"/>
              <w:tabs>
                <w:tab w:val="left" w:pos="993"/>
              </w:tabs>
              <w:spacing w:before="0" w:after="0"/>
              <w:ind w:left="0" w:firstLine="0"/>
              <w:rPr>
                <w:lang w:val="lv-LV"/>
              </w:rPr>
            </w:pPr>
            <w:r>
              <w:rPr>
                <w:spacing w:val="-4"/>
                <w:lang w:val="lv-LV"/>
              </w:rPr>
              <w:t>6.4</w:t>
            </w:r>
            <w:r w:rsidR="00960D17" w:rsidRPr="00A9444F">
              <w:rPr>
                <w:spacing w:val="-4"/>
                <w:lang w:val="lv-LV"/>
              </w:rPr>
              <w:t>. Pretendentam vidējais gada (neto) finanšu apgrozījums pēdējos 2 (divos) gados (t.i. 2015. un 2016.) ir ne mazāks kā</w:t>
            </w:r>
            <w:r w:rsidR="00A9444F" w:rsidRPr="00A9444F">
              <w:rPr>
                <w:lang w:val="lv-LV"/>
              </w:rPr>
              <w:t xml:space="preserve"> </w:t>
            </w:r>
            <w:r>
              <w:rPr>
                <w:lang w:val="lv-LV"/>
              </w:rPr>
              <w:t>50</w:t>
            </w:r>
            <w:r w:rsidR="00960D17" w:rsidRPr="00A9444F">
              <w:rPr>
                <w:lang w:val="lv-LV"/>
              </w:rPr>
              <w:t> 000 EUR. Ja Pretendents ir dibināts vēlāk, tad Pretendenta finanšu apgrozījumam jāatbilst augstāk minētajai prasībai attiecīgi īsākā laika periodā.</w:t>
            </w:r>
          </w:p>
          <w:p w:rsidR="00960D17" w:rsidRPr="00A9444F" w:rsidRDefault="00960D17" w:rsidP="00960D17">
            <w:pPr>
              <w:pStyle w:val="BodyTextIndent3"/>
              <w:tabs>
                <w:tab w:val="left" w:pos="993"/>
              </w:tabs>
              <w:spacing w:before="0" w:after="0"/>
              <w:ind w:left="0" w:firstLine="0"/>
              <w:rPr>
                <w:spacing w:val="-4"/>
                <w:lang w:val="lv-LV"/>
              </w:rPr>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564" w:type="dxa"/>
          </w:tcPr>
          <w:p w:rsidR="00960D17" w:rsidRPr="00A9444F" w:rsidRDefault="00960D17" w:rsidP="002D5F79">
            <w:pPr>
              <w:tabs>
                <w:tab w:val="left" w:pos="318"/>
                <w:tab w:val="left" w:pos="600"/>
              </w:tabs>
              <w:ind w:left="34"/>
              <w:jc w:val="both"/>
              <w:rPr>
                <w:sz w:val="24"/>
                <w:szCs w:val="24"/>
                <w:lang w:val="de-DE"/>
              </w:rPr>
            </w:pPr>
            <w:r w:rsidRPr="00A9444F">
              <w:rPr>
                <w:sz w:val="24"/>
                <w:szCs w:val="24"/>
                <w:lang w:val="de-DE"/>
              </w:rPr>
              <w:t>7</w:t>
            </w:r>
            <w:r w:rsidR="00A9444F">
              <w:rPr>
                <w:sz w:val="24"/>
                <w:szCs w:val="24"/>
                <w:lang w:val="de-DE"/>
              </w:rPr>
              <w:t>.</w:t>
            </w:r>
            <w:r w:rsidR="002D5F79">
              <w:rPr>
                <w:sz w:val="24"/>
                <w:szCs w:val="24"/>
                <w:lang w:val="de-DE"/>
              </w:rPr>
              <w:t>4</w:t>
            </w:r>
            <w:r w:rsidRPr="00A9444F">
              <w:rPr>
                <w:sz w:val="24"/>
                <w:szCs w:val="24"/>
                <w:lang w:val="de-DE"/>
              </w:rPr>
              <w:t xml:space="preserve">. Pretendenta rakstisks apliecinājums </w:t>
            </w:r>
            <w:r w:rsidRPr="00EC1596">
              <w:rPr>
                <w:sz w:val="24"/>
                <w:szCs w:val="24"/>
                <w:lang w:val="de-DE"/>
              </w:rPr>
              <w:t xml:space="preserve">par finanšu apgrozījumu, saskaņā ar Nolikuma </w:t>
            </w:r>
            <w:r w:rsidR="00EC1596" w:rsidRPr="00EC1596">
              <w:rPr>
                <w:sz w:val="24"/>
                <w:szCs w:val="24"/>
                <w:lang w:val="de-DE"/>
              </w:rPr>
              <w:t>2</w:t>
            </w:r>
            <w:r w:rsidRPr="00EC1596">
              <w:rPr>
                <w:sz w:val="24"/>
                <w:szCs w:val="24"/>
                <w:lang w:val="de-DE"/>
              </w:rPr>
              <w:t>.pielikumā noteikto formu.</w:t>
            </w:r>
            <w:r w:rsidRPr="00A9444F">
              <w:rPr>
                <w:sz w:val="24"/>
                <w:szCs w:val="24"/>
                <w:lang w:val="de-DE"/>
              </w:rPr>
              <w:t xml:space="preserve"> </w:t>
            </w:r>
          </w:p>
        </w:tc>
      </w:tr>
      <w:tr w:rsidR="00212447" w:rsidRPr="00960D17" w:rsidTr="00660999">
        <w:trPr>
          <w:trHeight w:val="859"/>
        </w:trPr>
        <w:tc>
          <w:tcPr>
            <w:tcW w:w="5070" w:type="dxa"/>
          </w:tcPr>
          <w:p w:rsidR="00212447" w:rsidRPr="00980C28" w:rsidRDefault="002D5F79" w:rsidP="00CD5DAB">
            <w:pPr>
              <w:jc w:val="both"/>
              <w:rPr>
                <w:sz w:val="24"/>
                <w:szCs w:val="24"/>
              </w:rPr>
            </w:pPr>
            <w:r w:rsidRPr="001945E4">
              <w:rPr>
                <w:sz w:val="24"/>
                <w:szCs w:val="24"/>
              </w:rPr>
              <w:t>6.5</w:t>
            </w:r>
            <w:r w:rsidR="00212447" w:rsidRPr="00980C28">
              <w:rPr>
                <w:b/>
                <w:sz w:val="24"/>
                <w:szCs w:val="24"/>
              </w:rPr>
              <w:t>.</w:t>
            </w:r>
            <w:r w:rsidR="00212447" w:rsidRPr="00980C28">
              <w:rPr>
                <w:sz w:val="24"/>
                <w:szCs w:val="24"/>
              </w:rPr>
              <w:t xml:space="preserve"> Pretendentam iepriekšējo 3 (trīs) gadu laikā (2014., 2015., 2016. un 2017. līdz piedāvājuma iesniegšanas dienai) ir pieredze automātiskās ugunsgrēka atklāšanas un trauksmes signalizācijas sistēmas ierīkošanā</w:t>
            </w:r>
            <w:r w:rsidR="00212447" w:rsidRPr="00980C28">
              <w:rPr>
                <w:b/>
                <w:sz w:val="24"/>
                <w:szCs w:val="24"/>
              </w:rPr>
              <w:t xml:space="preserve"> </w:t>
            </w:r>
            <w:r w:rsidR="00212447" w:rsidRPr="00980C28">
              <w:rPr>
                <w:sz w:val="24"/>
                <w:szCs w:val="24"/>
              </w:rPr>
              <w:t xml:space="preserve">vismaz 2 (divos) objektos līdzvērtīgā apjomā. </w:t>
            </w:r>
          </w:p>
          <w:p w:rsidR="00212447" w:rsidRPr="00980C28" w:rsidRDefault="00212447" w:rsidP="00CD5DAB">
            <w:pPr>
              <w:jc w:val="both"/>
              <w:rPr>
                <w:sz w:val="24"/>
                <w:szCs w:val="24"/>
              </w:rPr>
            </w:pPr>
            <w:r w:rsidRPr="00980C28">
              <w:rPr>
                <w:sz w:val="24"/>
                <w:szCs w:val="24"/>
              </w:rPr>
              <w:t>Par apjomam līdzīgu tiks uzskatīti veiktie darbi, kuru izmaksas EUR bez PVN ir vienādas vai lielākas par pretendenta finanšu piedāvājumā norādīto kopējo summu EUR bez PVN.</w:t>
            </w:r>
          </w:p>
          <w:p w:rsidR="00212447" w:rsidRPr="00980C28" w:rsidRDefault="00212447" w:rsidP="00CD5DAB">
            <w:pPr>
              <w:pStyle w:val="NoSpacing"/>
              <w:jc w:val="both"/>
              <w:rPr>
                <w:sz w:val="24"/>
                <w:szCs w:val="24"/>
              </w:rPr>
            </w:pPr>
            <w:r w:rsidRPr="00980C28">
              <w:rPr>
                <w:sz w:val="24"/>
                <w:szCs w:val="24"/>
                <w:lang w:eastAsia="ar-SA"/>
              </w:rPr>
              <w:t>Darbiem ir jābūt pilnībā pabeigtiem un nodotiem.</w:t>
            </w:r>
          </w:p>
        </w:tc>
        <w:tc>
          <w:tcPr>
            <w:tcW w:w="4564" w:type="dxa"/>
          </w:tcPr>
          <w:p w:rsidR="00212447" w:rsidRPr="00980C28" w:rsidRDefault="002D5F79" w:rsidP="00CD5DAB">
            <w:pPr>
              <w:pStyle w:val="NoSpacing"/>
              <w:tabs>
                <w:tab w:val="left" w:pos="34"/>
              </w:tabs>
              <w:jc w:val="both"/>
              <w:rPr>
                <w:sz w:val="24"/>
                <w:szCs w:val="24"/>
              </w:rPr>
            </w:pPr>
            <w:r w:rsidRPr="00660999">
              <w:rPr>
                <w:sz w:val="24"/>
                <w:szCs w:val="24"/>
              </w:rPr>
              <w:t>7.5</w:t>
            </w:r>
            <w:r w:rsidR="00212447" w:rsidRPr="00660999">
              <w:rPr>
                <w:sz w:val="24"/>
                <w:szCs w:val="24"/>
              </w:rPr>
              <w:t>.</w:t>
            </w:r>
            <w:r w:rsidR="00212447" w:rsidRPr="00980C28">
              <w:rPr>
                <w:sz w:val="24"/>
                <w:szCs w:val="24"/>
              </w:rPr>
              <w:t xml:space="preserve"> Pretendenta pieredzes pārskats par būtiskākajiem veiktajiem darbiem iepriekšējo 3 (trīs) gadu laikā (2014., 2015., 2016. un 2017. līdz piedāvājuma iesniegšanas </w:t>
            </w:r>
            <w:r w:rsidR="00212447" w:rsidRPr="00632D15">
              <w:rPr>
                <w:sz w:val="24"/>
                <w:szCs w:val="24"/>
              </w:rPr>
              <w:t>dienai) (</w:t>
            </w:r>
            <w:r w:rsidR="00EC3417" w:rsidRPr="00632D15">
              <w:rPr>
                <w:sz w:val="24"/>
                <w:szCs w:val="24"/>
              </w:rPr>
              <w:t>2</w:t>
            </w:r>
            <w:r w:rsidR="00980C28" w:rsidRPr="00632D15">
              <w:rPr>
                <w:sz w:val="24"/>
                <w:szCs w:val="24"/>
              </w:rPr>
              <w:t>. pielikums</w:t>
            </w:r>
            <w:r w:rsidR="00212447" w:rsidRPr="00632D15">
              <w:rPr>
                <w:sz w:val="24"/>
                <w:szCs w:val="24"/>
              </w:rPr>
              <w:t>), kas</w:t>
            </w:r>
            <w:r w:rsidR="00212447" w:rsidRPr="00980C28">
              <w:rPr>
                <w:sz w:val="24"/>
                <w:szCs w:val="24"/>
              </w:rPr>
              <w:t xml:space="preserve"> apliecina pretendenta atbilstību </w:t>
            </w:r>
            <w:r w:rsidR="00980C28" w:rsidRPr="00980C28">
              <w:rPr>
                <w:sz w:val="24"/>
                <w:szCs w:val="24"/>
              </w:rPr>
              <w:t>Nolikuma 6.5.</w:t>
            </w:r>
            <w:r w:rsidR="00212447" w:rsidRPr="00980C28">
              <w:rPr>
                <w:sz w:val="24"/>
                <w:szCs w:val="24"/>
              </w:rPr>
              <w:t xml:space="preserve"> punkta prasībām. </w:t>
            </w:r>
          </w:p>
          <w:p w:rsidR="00212447" w:rsidRPr="00980C28" w:rsidRDefault="00212447" w:rsidP="00CD5DAB">
            <w:pPr>
              <w:ind w:right="-57" w:firstLine="34"/>
              <w:jc w:val="both"/>
              <w:rPr>
                <w:sz w:val="24"/>
                <w:szCs w:val="24"/>
                <w:lang w:bidi="ne-NP"/>
              </w:rPr>
            </w:pPr>
            <w:bookmarkStart w:id="9" w:name="_Hlk481994022"/>
            <w:r w:rsidRPr="00980C28">
              <w:rPr>
                <w:sz w:val="24"/>
                <w:szCs w:val="24"/>
                <w:lang w:bidi="ne-NP"/>
              </w:rPr>
              <w:t>Par sarakstā norādītajiem darbiem piedāvājumam jāpievieno pieņemšanas – nodošanas aktu kopijas un pasūtītāja likumīgo pārstāvju parakstītas atsauksmes.</w:t>
            </w:r>
          </w:p>
          <w:bookmarkEnd w:id="9"/>
          <w:p w:rsidR="00212447" w:rsidRPr="00980C28" w:rsidRDefault="00212447" w:rsidP="00CD5DAB">
            <w:pPr>
              <w:ind w:right="-57" w:firstLine="34"/>
              <w:jc w:val="both"/>
              <w:rPr>
                <w:sz w:val="24"/>
                <w:szCs w:val="24"/>
                <w:lang w:eastAsia="en-US"/>
              </w:rPr>
            </w:pPr>
          </w:p>
        </w:tc>
      </w:tr>
      <w:tr w:rsidR="002D5F79" w:rsidRPr="00960D17" w:rsidTr="00660999">
        <w:trPr>
          <w:trHeight w:val="859"/>
        </w:trPr>
        <w:tc>
          <w:tcPr>
            <w:tcW w:w="5070" w:type="dxa"/>
          </w:tcPr>
          <w:p w:rsidR="002D5F79" w:rsidRPr="003F4144" w:rsidRDefault="002D5F79" w:rsidP="00CD5DAB">
            <w:pPr>
              <w:ind w:right="-58"/>
              <w:jc w:val="both"/>
              <w:rPr>
                <w:sz w:val="24"/>
                <w:szCs w:val="24"/>
              </w:rPr>
            </w:pPr>
            <w:r>
              <w:rPr>
                <w:sz w:val="24"/>
                <w:szCs w:val="24"/>
              </w:rPr>
              <w:t>6.6</w:t>
            </w:r>
            <w:r w:rsidRPr="00440566">
              <w:rPr>
                <w:sz w:val="24"/>
                <w:szCs w:val="24"/>
              </w:rPr>
              <w:t>. Pretendentam jānodrošina, ka līguma izpildē piedalās kvalif</w:t>
            </w:r>
            <w:r>
              <w:rPr>
                <w:sz w:val="24"/>
                <w:szCs w:val="24"/>
              </w:rPr>
              <w:t>icēts un pieredzējis personāls.</w:t>
            </w:r>
          </w:p>
        </w:tc>
        <w:tc>
          <w:tcPr>
            <w:tcW w:w="4564" w:type="dxa"/>
          </w:tcPr>
          <w:p w:rsidR="002D5F79" w:rsidRPr="003F4144" w:rsidRDefault="002D5F79" w:rsidP="00CD5DAB">
            <w:pPr>
              <w:ind w:right="-58"/>
              <w:jc w:val="both"/>
              <w:rPr>
                <w:sz w:val="24"/>
                <w:szCs w:val="24"/>
              </w:rPr>
            </w:pPr>
            <w:r>
              <w:rPr>
                <w:sz w:val="24"/>
                <w:szCs w:val="24"/>
              </w:rPr>
              <w:t>7.6</w:t>
            </w:r>
            <w:r w:rsidRPr="00440566">
              <w:rPr>
                <w:sz w:val="24"/>
                <w:szCs w:val="24"/>
              </w:rPr>
              <w:t xml:space="preserve">. Pretendenta piedāvātā personāla saraksts, </w:t>
            </w:r>
            <w:r w:rsidRPr="003D7001">
              <w:rPr>
                <w:sz w:val="24"/>
                <w:szCs w:val="24"/>
              </w:rPr>
              <w:t xml:space="preserve">saskaņā ar </w:t>
            </w:r>
            <w:r w:rsidR="00400855" w:rsidRPr="001945E4">
              <w:rPr>
                <w:sz w:val="24"/>
                <w:szCs w:val="24"/>
              </w:rPr>
              <w:t>Nolikuma 3</w:t>
            </w:r>
            <w:r w:rsidRPr="001945E4">
              <w:rPr>
                <w:sz w:val="24"/>
                <w:szCs w:val="24"/>
              </w:rPr>
              <w:t>.pielikuma veidni</w:t>
            </w:r>
            <w:r w:rsidRPr="00440566">
              <w:rPr>
                <w:sz w:val="24"/>
                <w:szCs w:val="24"/>
              </w:rPr>
              <w:t>.</w:t>
            </w:r>
          </w:p>
        </w:tc>
      </w:tr>
      <w:tr w:rsidR="002D0628" w:rsidRPr="007568BA" w:rsidTr="00660999">
        <w:trPr>
          <w:trHeight w:val="859"/>
        </w:trPr>
        <w:tc>
          <w:tcPr>
            <w:tcW w:w="5070" w:type="dxa"/>
          </w:tcPr>
          <w:p w:rsidR="006D176A" w:rsidRPr="00632D15" w:rsidRDefault="006D176A" w:rsidP="006D176A">
            <w:pPr>
              <w:spacing w:before="60" w:after="60"/>
              <w:jc w:val="both"/>
              <w:rPr>
                <w:color w:val="000000"/>
                <w:sz w:val="24"/>
                <w:szCs w:val="24"/>
              </w:rPr>
            </w:pPr>
            <w:bookmarkStart w:id="10" w:name="_Hlk481994180"/>
            <w:r w:rsidRPr="00632D15">
              <w:rPr>
                <w:sz w:val="24"/>
                <w:szCs w:val="24"/>
              </w:rPr>
              <w:t xml:space="preserve">6.7. </w:t>
            </w:r>
            <w:r w:rsidRPr="00632D15">
              <w:rPr>
                <w:color w:val="000000"/>
                <w:sz w:val="24"/>
                <w:szCs w:val="24"/>
              </w:rPr>
              <w:t>Pretendentam iepirkuma priekšmeta izpildei jāpiesaista šādi speciālisti:</w:t>
            </w:r>
          </w:p>
          <w:p w:rsidR="006D176A" w:rsidRPr="00632D15" w:rsidRDefault="00FF154A" w:rsidP="006D176A">
            <w:pPr>
              <w:spacing w:before="60" w:after="60"/>
              <w:ind w:firstLine="454"/>
              <w:jc w:val="both"/>
              <w:rPr>
                <w:color w:val="000000"/>
                <w:sz w:val="24"/>
                <w:szCs w:val="24"/>
                <w:lang w:val="lv-LV"/>
              </w:rPr>
            </w:pPr>
            <w:r w:rsidRPr="00632D15">
              <w:rPr>
                <w:color w:val="000000"/>
                <w:sz w:val="24"/>
                <w:szCs w:val="24"/>
              </w:rPr>
              <w:t>6.7</w:t>
            </w:r>
            <w:r w:rsidR="006D176A" w:rsidRPr="00632D15">
              <w:rPr>
                <w:color w:val="000000"/>
                <w:sz w:val="24"/>
                <w:szCs w:val="24"/>
              </w:rPr>
              <w:t xml:space="preserve">.1. </w:t>
            </w:r>
            <w:r w:rsidRPr="00632D15">
              <w:rPr>
                <w:b/>
                <w:color w:val="000000"/>
                <w:sz w:val="24"/>
                <w:szCs w:val="24"/>
              </w:rPr>
              <w:t>speciālist</w:t>
            </w:r>
            <w:r w:rsidR="00823A3E" w:rsidRPr="00632D15">
              <w:rPr>
                <w:b/>
                <w:color w:val="000000"/>
                <w:sz w:val="24"/>
                <w:szCs w:val="24"/>
              </w:rPr>
              <w:t>u</w:t>
            </w:r>
            <w:r w:rsidRPr="00632D15">
              <w:rPr>
                <w:b/>
                <w:color w:val="000000"/>
                <w:sz w:val="24"/>
                <w:szCs w:val="24"/>
              </w:rPr>
              <w:t xml:space="preserve"> telekomunikāciju sistēmu un tīklu būvdarbu vadīšanā</w:t>
            </w:r>
            <w:r w:rsidR="00410A23" w:rsidRPr="00632D15">
              <w:rPr>
                <w:color w:val="000000"/>
                <w:sz w:val="24"/>
                <w:szCs w:val="24"/>
                <w:lang w:val="lv-LV"/>
              </w:rPr>
              <w:t xml:space="preserve">, kuram ir pieredze līdzīga </w:t>
            </w:r>
            <w:r w:rsidR="009C1D80">
              <w:rPr>
                <w:color w:val="000000"/>
                <w:sz w:val="24"/>
                <w:szCs w:val="24"/>
                <w:lang w:val="lv-LV"/>
              </w:rPr>
              <w:t>Darbu veikšanā</w:t>
            </w:r>
            <w:r w:rsidR="00410A23" w:rsidRPr="00632D15">
              <w:rPr>
                <w:color w:val="000000"/>
                <w:sz w:val="24"/>
                <w:szCs w:val="24"/>
                <w:lang w:val="lv-LV"/>
              </w:rPr>
              <w:t>;</w:t>
            </w:r>
          </w:p>
          <w:p w:rsidR="008B26F8" w:rsidRPr="00632D15" w:rsidRDefault="00980C28" w:rsidP="006D176A">
            <w:pPr>
              <w:spacing w:before="60" w:after="60"/>
              <w:ind w:firstLine="454"/>
              <w:jc w:val="both"/>
              <w:rPr>
                <w:color w:val="000000"/>
                <w:sz w:val="24"/>
                <w:szCs w:val="24"/>
                <w:lang w:val="lv-LV"/>
              </w:rPr>
            </w:pPr>
            <w:r w:rsidRPr="00632D15">
              <w:rPr>
                <w:color w:val="000000"/>
                <w:sz w:val="24"/>
                <w:szCs w:val="24"/>
                <w:lang w:val="lv-LV"/>
              </w:rPr>
              <w:t>6.7.2</w:t>
            </w:r>
            <w:r w:rsidR="008B26F8" w:rsidRPr="00632D15">
              <w:rPr>
                <w:color w:val="000000"/>
                <w:sz w:val="24"/>
                <w:szCs w:val="24"/>
                <w:lang w:val="lv-LV"/>
              </w:rPr>
              <w:t xml:space="preserve">. </w:t>
            </w:r>
            <w:r w:rsidR="00C213CF" w:rsidRPr="00632D15">
              <w:rPr>
                <w:b/>
                <w:color w:val="000000"/>
                <w:sz w:val="24"/>
                <w:szCs w:val="24"/>
                <w:lang w:val="lv-LV"/>
              </w:rPr>
              <w:t xml:space="preserve">speciālists </w:t>
            </w:r>
            <w:r w:rsidR="00CA5D3E" w:rsidRPr="00632D15">
              <w:rPr>
                <w:b/>
                <w:color w:val="000000"/>
                <w:sz w:val="24"/>
                <w:szCs w:val="24"/>
                <w:lang w:val="lv-LV"/>
              </w:rPr>
              <w:t>ugunsdrošības apmācī</w:t>
            </w:r>
            <w:r w:rsidR="00C213CF" w:rsidRPr="00632D15">
              <w:rPr>
                <w:b/>
                <w:color w:val="000000"/>
                <w:sz w:val="24"/>
                <w:szCs w:val="24"/>
                <w:lang w:val="lv-LV"/>
              </w:rPr>
              <w:t>bā</w:t>
            </w:r>
            <w:r w:rsidRPr="00632D15">
              <w:rPr>
                <w:color w:val="000000"/>
                <w:sz w:val="24"/>
                <w:szCs w:val="24"/>
                <w:lang w:val="lv-LV"/>
              </w:rPr>
              <w:t>;</w:t>
            </w:r>
          </w:p>
          <w:p w:rsidR="002D0628" w:rsidRPr="00632D15" w:rsidRDefault="00980C28" w:rsidP="00980C28">
            <w:pPr>
              <w:spacing w:before="60" w:after="60"/>
              <w:ind w:firstLine="454"/>
              <w:jc w:val="both"/>
              <w:rPr>
                <w:color w:val="000000"/>
                <w:sz w:val="24"/>
                <w:szCs w:val="24"/>
                <w:lang w:val="lv-LV"/>
              </w:rPr>
            </w:pPr>
            <w:r w:rsidRPr="00632D15">
              <w:rPr>
                <w:color w:val="000000"/>
                <w:sz w:val="24"/>
                <w:szCs w:val="24"/>
                <w:lang w:val="lv-LV"/>
              </w:rPr>
              <w:t xml:space="preserve">6.7.3. </w:t>
            </w:r>
            <w:r w:rsidRPr="00632D15">
              <w:rPr>
                <w:b/>
                <w:color w:val="000000"/>
                <w:sz w:val="24"/>
                <w:szCs w:val="24"/>
                <w:lang w:val="lv-LV"/>
              </w:rPr>
              <w:t>d</w:t>
            </w:r>
            <w:r w:rsidR="006D176A" w:rsidRPr="00632D15">
              <w:rPr>
                <w:b/>
                <w:color w:val="000000"/>
                <w:sz w:val="24"/>
                <w:szCs w:val="24"/>
                <w:lang w:val="lv-LV"/>
              </w:rPr>
              <w:t>arba aizsardzības koordinator</w:t>
            </w:r>
            <w:r w:rsidRPr="00632D15">
              <w:rPr>
                <w:b/>
                <w:color w:val="000000"/>
                <w:sz w:val="24"/>
                <w:szCs w:val="24"/>
                <w:lang w:val="lv-LV"/>
              </w:rPr>
              <w:t>u</w:t>
            </w:r>
            <w:r w:rsidR="006D176A" w:rsidRPr="00632D15">
              <w:rPr>
                <w:color w:val="000000"/>
                <w:sz w:val="24"/>
                <w:szCs w:val="24"/>
                <w:lang w:val="lv-LV"/>
              </w:rPr>
              <w:t xml:space="preserve">, kurš līguma izpildes laikā veiks darba aizsardzības funkcijas saskaņā ar Ministru kabineta 25.02.2003. noteikumiem Nr.92 “Darba aizsardzības prasības, </w:t>
            </w:r>
            <w:r w:rsidR="006D176A" w:rsidRPr="00632D15">
              <w:rPr>
                <w:color w:val="000000"/>
                <w:sz w:val="24"/>
                <w:szCs w:val="24"/>
                <w:lang w:val="lv-LV"/>
              </w:rPr>
              <w:lastRenderedPageBreak/>
              <w:t>veicot būvdarbus” un citu normatīvo aktu noteikumiem.</w:t>
            </w:r>
          </w:p>
        </w:tc>
        <w:tc>
          <w:tcPr>
            <w:tcW w:w="4564" w:type="dxa"/>
          </w:tcPr>
          <w:p w:rsidR="006D176A" w:rsidRPr="00632D15" w:rsidRDefault="00980C28" w:rsidP="00632D15">
            <w:pPr>
              <w:tabs>
                <w:tab w:val="left" w:pos="318"/>
                <w:tab w:val="left" w:pos="600"/>
              </w:tabs>
              <w:jc w:val="both"/>
              <w:rPr>
                <w:sz w:val="24"/>
                <w:szCs w:val="24"/>
                <w:lang w:val="de-DE"/>
              </w:rPr>
            </w:pPr>
            <w:r w:rsidRPr="00632D15">
              <w:rPr>
                <w:sz w:val="24"/>
                <w:szCs w:val="24"/>
                <w:lang w:val="de-DE"/>
              </w:rPr>
              <w:lastRenderedPageBreak/>
              <w:t>7.7</w:t>
            </w:r>
            <w:r w:rsidR="006D176A" w:rsidRPr="00632D15">
              <w:rPr>
                <w:sz w:val="24"/>
                <w:szCs w:val="24"/>
                <w:lang w:val="de-DE"/>
              </w:rPr>
              <w:t>.</w:t>
            </w:r>
            <w:r w:rsidRPr="00632D15">
              <w:rPr>
                <w:sz w:val="24"/>
                <w:szCs w:val="24"/>
                <w:lang w:val="de-DE"/>
              </w:rPr>
              <w:t xml:space="preserve"> </w:t>
            </w:r>
            <w:r w:rsidR="006D176A" w:rsidRPr="00632D15">
              <w:rPr>
                <w:sz w:val="24"/>
                <w:szCs w:val="24"/>
                <w:lang w:val="de-DE"/>
              </w:rPr>
              <w:t>Infor</w:t>
            </w:r>
            <w:r w:rsidRPr="00632D15">
              <w:rPr>
                <w:sz w:val="24"/>
                <w:szCs w:val="24"/>
                <w:lang w:val="de-DE"/>
              </w:rPr>
              <w:t xml:space="preserve">mācija par Pretendenta piedāvātajie </w:t>
            </w:r>
            <w:r w:rsidR="006D176A" w:rsidRPr="00632D15">
              <w:rPr>
                <w:sz w:val="24"/>
                <w:szCs w:val="24"/>
                <w:lang w:val="de-DE"/>
              </w:rPr>
              <w:t xml:space="preserve"> </w:t>
            </w:r>
            <w:r w:rsidRPr="00632D15">
              <w:rPr>
                <w:b/>
                <w:sz w:val="24"/>
                <w:szCs w:val="24"/>
                <w:lang w:val="de-DE"/>
              </w:rPr>
              <w:t xml:space="preserve">speciālistiem </w:t>
            </w:r>
            <w:r w:rsidR="006D176A" w:rsidRPr="00632D15">
              <w:rPr>
                <w:b/>
                <w:sz w:val="24"/>
                <w:szCs w:val="24"/>
                <w:lang w:val="de-DE"/>
              </w:rPr>
              <w:t xml:space="preserve"> un darba pieredzes apraksts</w:t>
            </w:r>
            <w:r w:rsidR="006D176A" w:rsidRPr="00632D15">
              <w:rPr>
                <w:sz w:val="24"/>
                <w:szCs w:val="24"/>
                <w:lang w:val="de-DE"/>
              </w:rPr>
              <w:t xml:space="preserve">, kas iesniedzams saskaņā ar Nolikuma </w:t>
            </w:r>
            <w:r w:rsidR="00632D15" w:rsidRPr="00632D15">
              <w:rPr>
                <w:sz w:val="24"/>
                <w:szCs w:val="24"/>
                <w:lang w:val="de-DE"/>
              </w:rPr>
              <w:t>2.</w:t>
            </w:r>
            <w:r w:rsidRPr="00632D15">
              <w:rPr>
                <w:sz w:val="24"/>
                <w:szCs w:val="24"/>
                <w:lang w:val="de-DE"/>
              </w:rPr>
              <w:t xml:space="preserve"> </w:t>
            </w:r>
            <w:r w:rsidR="006D176A" w:rsidRPr="00632D15">
              <w:rPr>
                <w:sz w:val="24"/>
                <w:szCs w:val="24"/>
                <w:lang w:val="de-DE"/>
              </w:rPr>
              <w:t xml:space="preserve">pielikumā pievienoto formu un kvalifikācijas apliecinošu dokumentu (sertifikāti, diplomi, apliecības u.c.) apliecinātas kopijas, kas apliecina piesaistīto speciālistu kvalifikāciju. </w:t>
            </w:r>
          </w:p>
          <w:p w:rsidR="002D0628" w:rsidRPr="00632D15" w:rsidRDefault="006D176A" w:rsidP="00632D15">
            <w:pPr>
              <w:ind w:left="34"/>
              <w:jc w:val="both"/>
              <w:rPr>
                <w:sz w:val="24"/>
                <w:szCs w:val="24"/>
                <w:lang w:val="de-DE"/>
              </w:rPr>
            </w:pPr>
            <w:r w:rsidRPr="00632D15">
              <w:rPr>
                <w:sz w:val="24"/>
                <w:szCs w:val="24"/>
                <w:lang w:val="de-DE"/>
              </w:rPr>
              <w:t xml:space="preserve">Ja pieredzes apliecinošie būvdarbi veikti citā valstī, jāiesniedz dokumentu, kas apliecina šo pieredzi. </w:t>
            </w:r>
          </w:p>
        </w:tc>
      </w:tr>
      <w:bookmarkEnd w:id="10"/>
      <w:tr w:rsidR="00960D17" w:rsidRPr="007568BA" w:rsidTr="00660999">
        <w:trPr>
          <w:trHeight w:val="720"/>
        </w:trPr>
        <w:tc>
          <w:tcPr>
            <w:tcW w:w="5070" w:type="dxa"/>
          </w:tcPr>
          <w:p w:rsidR="00960D17" w:rsidRPr="00A9444F" w:rsidRDefault="00960D17" w:rsidP="00960D17">
            <w:pPr>
              <w:ind w:right="-58"/>
              <w:jc w:val="both"/>
              <w:rPr>
                <w:sz w:val="24"/>
                <w:szCs w:val="24"/>
                <w:lang w:val="lv-LV"/>
              </w:rPr>
            </w:pPr>
            <w:r w:rsidRPr="00A9444F">
              <w:rPr>
                <w:sz w:val="24"/>
                <w:szCs w:val="24"/>
                <w:lang w:val="lv-LV"/>
              </w:rPr>
              <w:t>6.</w:t>
            </w:r>
            <w:r w:rsidR="00980C28">
              <w:rPr>
                <w:sz w:val="24"/>
                <w:szCs w:val="24"/>
                <w:lang w:val="lv-LV"/>
              </w:rPr>
              <w:t>8</w:t>
            </w:r>
            <w:r w:rsidRPr="00A9444F">
              <w:rPr>
                <w:sz w:val="24"/>
                <w:szCs w:val="24"/>
                <w:lang w:val="lv-LV"/>
              </w:rPr>
              <w:t xml:space="preserve">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564" w:type="dxa"/>
          </w:tcPr>
          <w:p w:rsidR="00960D17" w:rsidRPr="00A9444F" w:rsidRDefault="00A9444F" w:rsidP="00960D17">
            <w:pPr>
              <w:ind w:right="-58"/>
              <w:jc w:val="both"/>
              <w:rPr>
                <w:sz w:val="24"/>
                <w:szCs w:val="24"/>
                <w:lang w:val="lv-LV"/>
              </w:rPr>
            </w:pPr>
            <w:r w:rsidRPr="00A9444F">
              <w:rPr>
                <w:sz w:val="24"/>
                <w:szCs w:val="24"/>
                <w:lang w:val="lv-LV"/>
              </w:rPr>
              <w:t>7.</w:t>
            </w:r>
            <w:r w:rsidR="00980C28">
              <w:rPr>
                <w:sz w:val="24"/>
                <w:szCs w:val="24"/>
                <w:lang w:val="lv-LV"/>
              </w:rPr>
              <w:t>8</w:t>
            </w:r>
            <w:r w:rsidR="00960D17" w:rsidRPr="00A9444F">
              <w:rPr>
                <w:sz w:val="24"/>
                <w:szCs w:val="24"/>
                <w:lang w:val="lv-LV"/>
              </w:rPr>
              <w:t>. 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960D17" w:rsidRPr="00A9444F" w:rsidRDefault="00960D17" w:rsidP="00960D17">
            <w:pPr>
              <w:numPr>
                <w:ilvl w:val="2"/>
                <w:numId w:val="0"/>
              </w:numPr>
              <w:jc w:val="both"/>
              <w:rPr>
                <w:sz w:val="24"/>
                <w:szCs w:val="24"/>
                <w:lang w:val="lv-LV"/>
              </w:rPr>
            </w:pPr>
            <w:r w:rsidRPr="00A9444F">
              <w:rPr>
                <w:sz w:val="24"/>
                <w:szCs w:val="24"/>
                <w:lang w:val="lv-LV"/>
              </w:rPr>
              <w:t>Klāt jāpievieno dokuments, kas apliecina apliecinājumu parakstījušās personas tiesības pārstāvēt attiecīgo personu iepirkuma procedūras ietvaros.</w:t>
            </w:r>
          </w:p>
        </w:tc>
      </w:tr>
      <w:tr w:rsidR="00960D17" w:rsidRPr="007568BA" w:rsidTr="00660999">
        <w:trPr>
          <w:trHeight w:val="360"/>
        </w:trPr>
        <w:tc>
          <w:tcPr>
            <w:tcW w:w="5070" w:type="dxa"/>
          </w:tcPr>
          <w:p w:rsidR="00960D17" w:rsidRPr="00A9444F" w:rsidRDefault="00980C28" w:rsidP="007B0619">
            <w:pPr>
              <w:widowControl/>
              <w:overflowPunct/>
              <w:autoSpaceDE/>
              <w:autoSpaceDN/>
              <w:adjustRightInd/>
              <w:rPr>
                <w:bCs/>
                <w:color w:val="000000"/>
                <w:kern w:val="0"/>
                <w:sz w:val="24"/>
                <w:szCs w:val="24"/>
                <w:lang w:val="lv-LV" w:bidi="lo-LA"/>
              </w:rPr>
            </w:pPr>
            <w:r>
              <w:rPr>
                <w:sz w:val="24"/>
                <w:szCs w:val="24"/>
                <w:lang w:val="lv-LV"/>
              </w:rPr>
              <w:t>6.9</w:t>
            </w:r>
            <w:r w:rsidR="00960D17" w:rsidRPr="00A9444F">
              <w:rPr>
                <w:sz w:val="24"/>
                <w:szCs w:val="24"/>
                <w:lang w:val="lv-LV"/>
              </w:rPr>
              <w:t>. Pretendentam jānorāda visi apakšuzņēmēji kā arī visi apakšuzņēmēja apakšuzņēmēji.</w:t>
            </w:r>
          </w:p>
        </w:tc>
        <w:tc>
          <w:tcPr>
            <w:tcW w:w="4564" w:type="dxa"/>
          </w:tcPr>
          <w:p w:rsidR="00960D17" w:rsidRPr="00A9444F" w:rsidRDefault="00980C28" w:rsidP="00960D17">
            <w:pPr>
              <w:ind w:right="-58"/>
              <w:jc w:val="both"/>
              <w:rPr>
                <w:sz w:val="24"/>
                <w:szCs w:val="24"/>
                <w:lang w:val="lv-LV"/>
              </w:rPr>
            </w:pPr>
            <w:r>
              <w:rPr>
                <w:sz w:val="24"/>
                <w:szCs w:val="24"/>
                <w:lang w:val="lv-LV"/>
              </w:rPr>
              <w:t>7.9</w:t>
            </w:r>
            <w:r w:rsidR="00960D17" w:rsidRPr="00A9444F">
              <w:rPr>
                <w:sz w:val="24"/>
                <w:szCs w:val="24"/>
                <w:lang w:val="lv-LV"/>
              </w:rPr>
              <w:t>. Pretendenta piesaistīto apakšuzņēmēju saraksts, norādot katram apakšuzņēmējam izpildei nododamo līguma daļu saskaņā ar tehnisko specifikāciju un pievienojot finanšu aprēķinus, kas norāda līgumā nododamo daļu procentuāli vērtību</w:t>
            </w:r>
            <w:r w:rsidR="00576AE3">
              <w:rPr>
                <w:sz w:val="24"/>
                <w:szCs w:val="24"/>
                <w:lang w:val="lv-LV"/>
              </w:rPr>
              <w:t xml:space="preserve"> (4.pielikums)</w:t>
            </w:r>
            <w:r w:rsidR="00960D17" w:rsidRPr="00A9444F">
              <w:rPr>
                <w:sz w:val="24"/>
                <w:szCs w:val="24"/>
                <w:lang w:val="lv-LV"/>
              </w:rPr>
              <w:t>.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980C28" w:rsidP="00960D17">
            <w:pPr>
              <w:ind w:right="-58"/>
              <w:jc w:val="both"/>
              <w:rPr>
                <w:sz w:val="24"/>
                <w:szCs w:val="24"/>
                <w:lang w:val="lv-LV"/>
              </w:rPr>
            </w:pPr>
            <w:r>
              <w:rPr>
                <w:sz w:val="24"/>
                <w:szCs w:val="24"/>
                <w:lang w:val="lv-LV"/>
              </w:rPr>
              <w:t>7.9</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960D17" w:rsidRPr="00A9444F" w:rsidRDefault="00980C28" w:rsidP="00960D17">
            <w:pPr>
              <w:numPr>
                <w:ilvl w:val="2"/>
                <w:numId w:val="0"/>
              </w:numPr>
              <w:jc w:val="both"/>
              <w:rPr>
                <w:sz w:val="24"/>
                <w:szCs w:val="24"/>
                <w:lang w:val="lv-LV"/>
              </w:rPr>
            </w:pPr>
            <w:r>
              <w:rPr>
                <w:sz w:val="24"/>
                <w:szCs w:val="24"/>
                <w:lang w:val="lv-LV"/>
              </w:rPr>
              <w:t>7.9</w:t>
            </w:r>
            <w:r w:rsidR="00960D17" w:rsidRPr="00A9444F">
              <w:rPr>
                <w:sz w:val="24"/>
                <w:szCs w:val="24"/>
                <w:lang w:val="lv-LV"/>
              </w:rPr>
              <w:t>.2. katra apakšuzņēmēja apliecinājums par tā gatavību veikt tam izpildei nododamo līguma daļu.</w:t>
            </w:r>
          </w:p>
        </w:tc>
      </w:tr>
    </w:tbl>
    <w:p w:rsidR="00960D17" w:rsidRPr="00960D17" w:rsidRDefault="00960D17" w:rsidP="00960D17">
      <w:pPr>
        <w:spacing w:line="20" w:lineRule="atLeast"/>
        <w:ind w:right="-1"/>
        <w:jc w:val="center"/>
        <w:outlineLvl w:val="0"/>
        <w:rPr>
          <w:b/>
          <w:bCs/>
          <w:color w:val="000000"/>
          <w:sz w:val="24"/>
          <w:szCs w:val="24"/>
          <w:highlight w:val="yellow"/>
          <w:lang w:val="lv-LV"/>
        </w:rPr>
      </w:pPr>
    </w:p>
    <w:p w:rsidR="00960D17" w:rsidRPr="00A9444F" w:rsidRDefault="00960D17" w:rsidP="00984B3F">
      <w:pPr>
        <w:widowControl/>
        <w:overflowPunct/>
        <w:autoSpaceDE/>
        <w:autoSpaceDN/>
        <w:adjustRightInd/>
        <w:spacing w:line="276" w:lineRule="auto"/>
        <w:rPr>
          <w:b/>
          <w:bCs/>
          <w:color w:val="000000"/>
          <w:sz w:val="24"/>
          <w:szCs w:val="24"/>
          <w:lang w:val="lv-LV"/>
        </w:rPr>
      </w:pPr>
      <w:r w:rsidRPr="00A9444F">
        <w:rPr>
          <w:b/>
          <w:bCs/>
          <w:color w:val="000000"/>
          <w:sz w:val="24"/>
          <w:szCs w:val="24"/>
          <w:lang w:val="lv-LV"/>
        </w:rPr>
        <w:t>8. Eiropas vienotais</w:t>
      </w:r>
      <w:r w:rsidR="00A9444F">
        <w:rPr>
          <w:b/>
          <w:bCs/>
          <w:color w:val="000000"/>
          <w:sz w:val="24"/>
          <w:szCs w:val="24"/>
          <w:lang w:val="lv-LV"/>
        </w:rPr>
        <w:t xml:space="preserve"> iepirkuma procedūras dokuments</w:t>
      </w:r>
    </w:p>
    <w:p w:rsidR="00960D17" w:rsidRPr="00A9444F" w:rsidRDefault="00960D17" w:rsidP="00A9444F">
      <w:pPr>
        <w:pStyle w:val="BodyTextIndent"/>
        <w:widowControl/>
        <w:numPr>
          <w:ilvl w:val="1"/>
          <w:numId w:val="12"/>
        </w:numPr>
        <w:overflowPunct/>
        <w:autoSpaceDE/>
        <w:autoSpaceDN/>
        <w:adjustRightInd/>
        <w:spacing w:after="0" w:line="20" w:lineRule="atLeast"/>
        <w:ind w:left="0" w:firstLine="0"/>
        <w:jc w:val="both"/>
        <w:rPr>
          <w:sz w:val="24"/>
          <w:szCs w:val="24"/>
          <w:lang w:val="lv-LV"/>
        </w:rPr>
      </w:pPr>
      <w:r w:rsidRPr="00A9444F">
        <w:rPr>
          <w:sz w:val="24"/>
          <w:szCs w:val="24"/>
          <w:lang w:val="lv-LV"/>
        </w:rPr>
        <w:t xml:space="preserve">Pretendents var iesniegt Eiropas vienoto iepirkuma procedūras dokumentu kā sākotnējo pierādījumu atbilstībai paziņojumā par līgumu vai iepirkuma procedūras dokumentos noteiktajām pretendentu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  vērtība ir vismaz 10 procenti no iepirkuma līguma vērtības. </w:t>
      </w:r>
      <w:r w:rsidRPr="00A9444F">
        <w:rPr>
          <w:sz w:val="24"/>
          <w:szCs w:val="24"/>
          <w:lang w:val="lv-LV"/>
        </w:rPr>
        <w:lastRenderedPageBreak/>
        <w:t>Piegādātāju apvienībai jāiesniedz atsevišķu Eiropas vienoto iepirkuma procedūras dokumentu par katru tās dalībnieku.</w:t>
      </w:r>
    </w:p>
    <w:p w:rsidR="00960D17" w:rsidRPr="00A9444F" w:rsidRDefault="00960D17" w:rsidP="00A9444F">
      <w:pPr>
        <w:pStyle w:val="ListParagraph"/>
        <w:widowControl/>
        <w:numPr>
          <w:ilvl w:val="1"/>
          <w:numId w:val="12"/>
        </w:numPr>
        <w:tabs>
          <w:tab w:val="left" w:pos="426"/>
        </w:tabs>
        <w:overflowPunct/>
        <w:autoSpaceDE/>
        <w:autoSpaceDN/>
        <w:adjustRightInd/>
        <w:spacing w:after="200"/>
        <w:ind w:left="0" w:right="38" w:firstLine="0"/>
        <w:jc w:val="both"/>
        <w:rPr>
          <w:sz w:val="24"/>
          <w:szCs w:val="24"/>
          <w:lang w:val="lv-LV"/>
        </w:rPr>
      </w:pPr>
      <w:r w:rsidRPr="00A9444F">
        <w:rPr>
          <w:sz w:val="24"/>
          <w:szCs w:val="24"/>
          <w:lang w:val="lv-LV"/>
        </w:rPr>
        <w:t xml:space="preserve"> Pretendents var pasūtītājam iesniegt Eiropas vienoto iepirkuma procedūras dokumentu, kas ir bijis iesniegts citā iepirkuma procedūrā, ja tas apliecina, ka tajā iekļautā informācija ir pareiza.</w:t>
      </w:r>
    </w:p>
    <w:p w:rsidR="00960D17" w:rsidRDefault="00960D17" w:rsidP="00A9444F">
      <w:pPr>
        <w:pStyle w:val="ListParagraph"/>
        <w:widowControl/>
        <w:numPr>
          <w:ilvl w:val="1"/>
          <w:numId w:val="12"/>
        </w:numPr>
        <w:tabs>
          <w:tab w:val="left" w:pos="426"/>
        </w:tabs>
        <w:overflowPunct/>
        <w:autoSpaceDE/>
        <w:autoSpaceDN/>
        <w:adjustRightInd/>
        <w:spacing w:after="200"/>
        <w:ind w:left="0" w:right="38" w:firstLine="0"/>
        <w:jc w:val="both"/>
        <w:rPr>
          <w:sz w:val="24"/>
          <w:szCs w:val="24"/>
          <w:lang w:val="lv-LV"/>
        </w:rPr>
      </w:pPr>
      <w:r w:rsidRPr="00A9444F">
        <w:rPr>
          <w:sz w:val="24"/>
          <w:szCs w:val="24"/>
          <w:lang w:val="lv-LV"/>
        </w:rPr>
        <w:t xml:space="preserve">Eiropas vienotā iepirkuma procedūras dokumenta veidlapu paraugus nosaka Eiropas Komisijas 2016.gada 5.janvāra Īstenošanas regula 2016/7, ar ko nosaka standarta veidlapu Eiropas vienotajam iepirkuma procedūras dokumentam, un tā pieejama: </w:t>
      </w:r>
      <w:hyperlink r:id="rId13" w:history="1">
        <w:r w:rsidRPr="00A9444F">
          <w:rPr>
            <w:color w:val="0000FF"/>
            <w:sz w:val="24"/>
            <w:szCs w:val="24"/>
            <w:u w:val="single"/>
            <w:lang w:val="lv-LV"/>
          </w:rPr>
          <w:t>http://www.iub.gov.lv/lv/node/587</w:t>
        </w:r>
      </w:hyperlink>
      <w:r w:rsidRPr="00A9444F">
        <w:rPr>
          <w:sz w:val="24"/>
          <w:szCs w:val="24"/>
          <w:lang w:val="lv-LV"/>
        </w:rPr>
        <w:t>.</w:t>
      </w:r>
    </w:p>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A9444F" w:rsidRDefault="00960D17" w:rsidP="00CD3095">
      <w:pPr>
        <w:pStyle w:val="ListParagraph"/>
        <w:widowControl/>
        <w:numPr>
          <w:ilvl w:val="0"/>
          <w:numId w:val="12"/>
        </w:numPr>
        <w:overflowPunct/>
        <w:autoSpaceDE/>
        <w:autoSpaceDN/>
        <w:adjustRightInd/>
        <w:rPr>
          <w:b/>
          <w:sz w:val="24"/>
          <w:szCs w:val="24"/>
        </w:rPr>
      </w:pPr>
      <w:r w:rsidRPr="00A9444F">
        <w:rPr>
          <w:b/>
          <w:sz w:val="24"/>
          <w:szCs w:val="24"/>
        </w:rPr>
        <w:t>Tehniskais piedāvājums.</w:t>
      </w:r>
    </w:p>
    <w:p w:rsidR="00960D17" w:rsidRPr="00A9444F" w:rsidRDefault="00960D17" w:rsidP="00CD3095">
      <w:pPr>
        <w:pStyle w:val="ListParagraph"/>
        <w:widowControl/>
        <w:numPr>
          <w:ilvl w:val="1"/>
          <w:numId w:val="12"/>
        </w:numPr>
        <w:overflowPunct/>
        <w:autoSpaceDE/>
        <w:autoSpaceDN/>
        <w:adjustRightInd/>
        <w:ind w:left="0" w:firstLine="0"/>
        <w:jc w:val="both"/>
        <w:rPr>
          <w:color w:val="000000"/>
          <w:sz w:val="24"/>
          <w:szCs w:val="24"/>
          <w:lang w:bidi="lo-LA"/>
        </w:rPr>
      </w:pPr>
      <w:r w:rsidRPr="00A9444F">
        <w:rPr>
          <w:color w:val="000000"/>
          <w:sz w:val="24"/>
          <w:szCs w:val="24"/>
          <w:lang w:bidi="lo-LA"/>
        </w:rPr>
        <w:t xml:space="preserve"> Tehniskais piedāvājums </w:t>
      </w:r>
      <w:r w:rsidRPr="00576AE3">
        <w:rPr>
          <w:color w:val="000000"/>
          <w:sz w:val="24"/>
          <w:szCs w:val="24"/>
          <w:lang w:bidi="lo-LA"/>
        </w:rPr>
        <w:t xml:space="preserve">sastāv no Tehniskās specifikācijas (nolikuma </w:t>
      </w:r>
      <w:r w:rsidR="00576AE3" w:rsidRPr="00576AE3">
        <w:rPr>
          <w:color w:val="000000"/>
          <w:sz w:val="24"/>
          <w:szCs w:val="24"/>
          <w:lang w:bidi="lo-LA"/>
        </w:rPr>
        <w:t>5</w:t>
      </w:r>
      <w:r w:rsidRPr="00576AE3">
        <w:rPr>
          <w:color w:val="000000"/>
          <w:sz w:val="24"/>
          <w:szCs w:val="24"/>
          <w:lang w:bidi="lo-LA"/>
        </w:rPr>
        <w:t>.</w:t>
      </w:r>
      <w:r w:rsidR="00BB5213" w:rsidRPr="00576AE3">
        <w:rPr>
          <w:color w:val="000000"/>
          <w:sz w:val="24"/>
          <w:szCs w:val="24"/>
          <w:lang w:bidi="lo-LA"/>
        </w:rPr>
        <w:t xml:space="preserve"> </w:t>
      </w:r>
      <w:r w:rsidRPr="00576AE3">
        <w:rPr>
          <w:color w:val="000000"/>
          <w:sz w:val="24"/>
          <w:szCs w:val="24"/>
          <w:lang w:bidi="lo-LA"/>
        </w:rPr>
        <w:t>pielikums), kuru Pretendents paraksta un, kurš skaidri, viennozīmīgi un nepārprotami atspoguļo nolikuma</w:t>
      </w:r>
      <w:r w:rsidRPr="00A9444F">
        <w:rPr>
          <w:color w:val="000000"/>
          <w:sz w:val="24"/>
          <w:szCs w:val="24"/>
          <w:lang w:bidi="lo-LA"/>
        </w:rPr>
        <w:t xml:space="preserve"> Tehniskās specifikācijas minimālo prasību izpildi.</w:t>
      </w:r>
    </w:p>
    <w:p w:rsidR="00960D17" w:rsidRPr="00A9444F" w:rsidRDefault="00960D17" w:rsidP="00CD3095">
      <w:pPr>
        <w:pStyle w:val="Stils1"/>
        <w:numPr>
          <w:ilvl w:val="0"/>
          <w:numId w:val="0"/>
        </w:numPr>
        <w:rPr>
          <w:b w:val="0"/>
          <w:i w:val="0"/>
          <w:sz w:val="24"/>
          <w:szCs w:val="24"/>
        </w:rPr>
      </w:pPr>
      <w:r w:rsidRPr="00A9444F">
        <w:rPr>
          <w:b w:val="0"/>
          <w:i w:val="0"/>
          <w:sz w:val="24"/>
          <w:szCs w:val="24"/>
        </w:rPr>
        <w:t>9.2. Tehnisko piedāvājumu paraksta pretendenta pārstāvis, kura pārstāvības tiesības ir reģistrētas likumā noteiktajā kārtībā, vai pilnvarotā persona, pievienojot attiecīgo pilnvaru.</w:t>
      </w:r>
    </w:p>
    <w:p w:rsidR="00960D17" w:rsidRPr="006D3053" w:rsidRDefault="00960D17" w:rsidP="00960D17">
      <w:pPr>
        <w:pStyle w:val="Stils1"/>
        <w:numPr>
          <w:ilvl w:val="0"/>
          <w:numId w:val="0"/>
        </w:numPr>
        <w:ind w:left="454" w:hanging="454"/>
        <w:rPr>
          <w:i w:val="0"/>
          <w:sz w:val="24"/>
          <w:szCs w:val="24"/>
        </w:rPr>
      </w:pPr>
    </w:p>
    <w:p w:rsidR="00960D17" w:rsidRPr="006D3053" w:rsidRDefault="00A9444F" w:rsidP="00960D17">
      <w:pPr>
        <w:pStyle w:val="Stils1"/>
        <w:numPr>
          <w:ilvl w:val="0"/>
          <w:numId w:val="9"/>
        </w:numPr>
        <w:ind w:hanging="720"/>
        <w:jc w:val="left"/>
        <w:rPr>
          <w:i w:val="0"/>
          <w:sz w:val="24"/>
          <w:szCs w:val="24"/>
        </w:rPr>
      </w:pPr>
      <w:r w:rsidRPr="006D3053">
        <w:rPr>
          <w:i w:val="0"/>
          <w:sz w:val="24"/>
          <w:szCs w:val="24"/>
        </w:rPr>
        <w:t>Finanšu piedāvājums</w:t>
      </w:r>
    </w:p>
    <w:p w:rsidR="00960D17" w:rsidRPr="006D3053" w:rsidRDefault="00960D17" w:rsidP="00960D17">
      <w:pPr>
        <w:pStyle w:val="Stils2"/>
        <w:numPr>
          <w:ilvl w:val="1"/>
          <w:numId w:val="9"/>
        </w:numPr>
        <w:tabs>
          <w:tab w:val="left" w:pos="0"/>
        </w:tabs>
        <w:ind w:left="0" w:firstLine="0"/>
        <w:rPr>
          <w:sz w:val="24"/>
          <w:szCs w:val="24"/>
        </w:rPr>
      </w:pPr>
      <w:r w:rsidRPr="006D3053">
        <w:rPr>
          <w:sz w:val="24"/>
          <w:szCs w:val="24"/>
        </w:rPr>
        <w:t xml:space="preserve">Pretendents finanšu piedāvājumu izstrādā, izmantojot nolikuma </w:t>
      </w:r>
      <w:r w:rsidR="00576AE3">
        <w:rPr>
          <w:sz w:val="24"/>
          <w:szCs w:val="24"/>
        </w:rPr>
        <w:t>6</w:t>
      </w:r>
      <w:r w:rsidRPr="006D3053">
        <w:rPr>
          <w:sz w:val="24"/>
          <w:szCs w:val="24"/>
        </w:rPr>
        <w:t>.pielikuma formu.</w:t>
      </w:r>
    </w:p>
    <w:p w:rsidR="00960D17" w:rsidRPr="006D3053" w:rsidRDefault="00960D17" w:rsidP="00960D17">
      <w:pPr>
        <w:pStyle w:val="Stils2"/>
        <w:numPr>
          <w:ilvl w:val="1"/>
          <w:numId w:val="9"/>
        </w:numPr>
        <w:tabs>
          <w:tab w:val="left" w:pos="426"/>
        </w:tabs>
        <w:ind w:left="0" w:firstLine="0"/>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960D17">
      <w:pPr>
        <w:pStyle w:val="Stils2"/>
        <w:numPr>
          <w:ilvl w:val="1"/>
          <w:numId w:val="9"/>
        </w:numPr>
        <w:tabs>
          <w:tab w:val="left" w:pos="426"/>
        </w:tabs>
        <w:ind w:left="0" w:firstLine="0"/>
        <w:rPr>
          <w:sz w:val="24"/>
          <w:szCs w:val="24"/>
        </w:rPr>
      </w:pPr>
      <w:r w:rsidRPr="006D3053">
        <w:rPr>
          <w:sz w:val="24"/>
          <w:szCs w:val="24"/>
        </w:rPr>
        <w:t xml:space="preserve">Pretendents finanšu piedāvājumā, norāda cenu ar precizitāti divas zīmes aiz komata. </w:t>
      </w:r>
    </w:p>
    <w:p w:rsidR="00960D17" w:rsidRPr="006D3053" w:rsidRDefault="00960D17" w:rsidP="00A9444F">
      <w:pPr>
        <w:pStyle w:val="Stils2"/>
        <w:numPr>
          <w:ilvl w:val="1"/>
          <w:numId w:val="9"/>
        </w:numPr>
        <w:tabs>
          <w:tab w:val="left" w:pos="426"/>
        </w:tabs>
        <w:ind w:left="0" w:firstLine="0"/>
        <w:rPr>
          <w:sz w:val="24"/>
          <w:szCs w:val="24"/>
        </w:rPr>
      </w:pPr>
      <w:r w:rsidRPr="006D3053">
        <w:rPr>
          <w:sz w:val="24"/>
          <w:szCs w:val="24"/>
        </w:rPr>
        <w:t>Ja Pretendents finanšu piedāvājuma sagatavošanā neievēro šajā punktā noteikto kārtību, Komisija nevērtē Pretendenta finanšu piedāvājumu.</w:t>
      </w:r>
    </w:p>
    <w:p w:rsidR="00960D17" w:rsidRPr="00A9444F" w:rsidRDefault="00960D17" w:rsidP="00A9444F">
      <w:pPr>
        <w:pStyle w:val="Stils2"/>
        <w:numPr>
          <w:ilvl w:val="1"/>
          <w:numId w:val="9"/>
        </w:numPr>
        <w:tabs>
          <w:tab w:val="left" w:pos="426"/>
        </w:tabs>
        <w:ind w:left="0" w:firstLine="0"/>
        <w:rPr>
          <w:color w:val="auto"/>
          <w:sz w:val="24"/>
          <w:szCs w:val="24"/>
        </w:rPr>
      </w:pPr>
      <w:r w:rsidRPr="00A9444F">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960D17" w:rsidRPr="00A9444F" w:rsidRDefault="00960D17" w:rsidP="00A9444F">
      <w:pPr>
        <w:pStyle w:val="Stils2"/>
        <w:numPr>
          <w:ilvl w:val="1"/>
          <w:numId w:val="9"/>
        </w:numPr>
        <w:tabs>
          <w:tab w:val="left" w:pos="426"/>
        </w:tabs>
        <w:ind w:left="0" w:firstLine="0"/>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A9444F" w:rsidRDefault="00960D17" w:rsidP="00A9444F">
      <w:pPr>
        <w:pStyle w:val="Stils2"/>
        <w:numPr>
          <w:ilvl w:val="1"/>
          <w:numId w:val="9"/>
        </w:numPr>
        <w:tabs>
          <w:tab w:val="left" w:pos="426"/>
        </w:tabs>
        <w:ind w:left="0" w:firstLine="0"/>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7B15AC">
      <w:pPr>
        <w:pStyle w:val="ListParagraph"/>
        <w:widowControl/>
        <w:numPr>
          <w:ilvl w:val="0"/>
          <w:numId w:val="9"/>
        </w:numPr>
        <w:overflowPunct/>
        <w:autoSpaceDE/>
        <w:autoSpaceDN/>
        <w:adjustRightInd/>
        <w:ind w:left="0" w:firstLine="0"/>
        <w:jc w:val="both"/>
        <w:rPr>
          <w:b/>
          <w:bCs/>
          <w:sz w:val="24"/>
          <w:szCs w:val="24"/>
          <w:lang w:val="lv-LV"/>
        </w:rPr>
      </w:pPr>
      <w:r w:rsidRPr="00A9444F">
        <w:rPr>
          <w:b/>
          <w:bCs/>
          <w:sz w:val="24"/>
          <w:szCs w:val="24"/>
          <w:lang w:val="lv-LV"/>
        </w:rPr>
        <w:t>Piedāvājuma vērtēšana, lēmuma pieņemšana.</w:t>
      </w:r>
    </w:p>
    <w:p w:rsidR="007B15AC" w:rsidRPr="007B15AC" w:rsidRDefault="007B15AC" w:rsidP="007B15AC">
      <w:pPr>
        <w:pStyle w:val="ListParagraph"/>
        <w:numPr>
          <w:ilvl w:val="1"/>
          <w:numId w:val="9"/>
        </w:numPr>
        <w:ind w:left="0" w:firstLine="0"/>
        <w:jc w:val="both"/>
        <w:rPr>
          <w:kern w:val="0"/>
          <w:sz w:val="24"/>
          <w:szCs w:val="24"/>
          <w:lang w:val="lv-LV"/>
        </w:rPr>
      </w:pPr>
      <w:r>
        <w:rPr>
          <w:sz w:val="24"/>
          <w:szCs w:val="24"/>
          <w:lang w:val="lv-LV"/>
        </w:rPr>
        <w:t xml:space="preserve"> </w:t>
      </w:r>
      <w:r w:rsidRPr="007B15AC">
        <w:rPr>
          <w:b/>
          <w:bCs/>
          <w:sz w:val="24"/>
          <w:szCs w:val="24"/>
        </w:rPr>
        <w:t>Vērtēšanas kritērijs – s</w:t>
      </w:r>
      <w:r w:rsidRPr="007B15AC">
        <w:rPr>
          <w:sz w:val="24"/>
          <w:szCs w:val="24"/>
        </w:rPr>
        <w:t xml:space="preserve">aimnieciski visizdevīgākais piedāvājums, kuru nosaka, vērtējot cenu. </w:t>
      </w:r>
    </w:p>
    <w:p w:rsidR="00960D17" w:rsidRPr="0033550E" w:rsidRDefault="00960D17" w:rsidP="007B15AC">
      <w:pPr>
        <w:widowControl/>
        <w:numPr>
          <w:ilvl w:val="1"/>
          <w:numId w:val="9"/>
        </w:numPr>
        <w:tabs>
          <w:tab w:val="left" w:pos="0"/>
          <w:tab w:val="left" w:pos="709"/>
        </w:tabs>
        <w:overflowPunct/>
        <w:autoSpaceDE/>
        <w:autoSpaceDN/>
        <w:adjustRightInd/>
        <w:ind w:left="0" w:firstLine="0"/>
        <w:contextualSpacing/>
        <w:jc w:val="both"/>
        <w:rPr>
          <w:sz w:val="24"/>
          <w:szCs w:val="24"/>
          <w:lang w:val="lv-LV"/>
        </w:rPr>
      </w:pPr>
      <w:r w:rsidRPr="0033550E">
        <w:rPr>
          <w:sz w:val="24"/>
          <w:szCs w:val="24"/>
          <w:lang w:val="lv-LV"/>
        </w:rPr>
        <w:t>Iepirkuma komisija var izslēgt pretendentu no turpmākās dalības iepirkumā un tā piedāvājumu tālāk nevērtēt, ja piedāvājums nav noformēts atbilstoši nolikuma 4.punkta prasībām.</w:t>
      </w:r>
    </w:p>
    <w:p w:rsidR="00960D17" w:rsidRPr="00F018D7" w:rsidRDefault="00960D17" w:rsidP="007B15AC">
      <w:pPr>
        <w:widowControl/>
        <w:numPr>
          <w:ilvl w:val="1"/>
          <w:numId w:val="9"/>
        </w:numPr>
        <w:tabs>
          <w:tab w:val="left" w:pos="0"/>
          <w:tab w:val="left" w:pos="709"/>
        </w:tabs>
        <w:overflowPunct/>
        <w:autoSpaceDE/>
        <w:autoSpaceDN/>
        <w:adjustRightInd/>
        <w:ind w:left="0" w:firstLine="0"/>
        <w:contextualSpacing/>
        <w:jc w:val="both"/>
        <w:rPr>
          <w:sz w:val="24"/>
          <w:szCs w:val="24"/>
          <w:lang w:val="lv-LV"/>
        </w:rPr>
      </w:pPr>
      <w:r w:rsidRPr="00F018D7">
        <w:rPr>
          <w:sz w:val="24"/>
          <w:szCs w:val="24"/>
          <w:lang w:val="lv-LV"/>
        </w:rPr>
        <w:t xml:space="preserve">Iepirkuma komisija piedāvājumu vērtēšanas laikā pārbauda pretendenta atbilstību Nolikuma 6.punktā noteiktajām prasībām pēc Nolikuma 7.punktā noteiktajiem un pretendenta iesniegtajiem dokumentiem, no publiskajām datu bāzēm iegūtās informācijas. </w:t>
      </w:r>
    </w:p>
    <w:p w:rsidR="00960D17" w:rsidRPr="00F018D7" w:rsidRDefault="00960D17" w:rsidP="007B15AC">
      <w:pPr>
        <w:widowControl/>
        <w:numPr>
          <w:ilvl w:val="1"/>
          <w:numId w:val="9"/>
        </w:numPr>
        <w:tabs>
          <w:tab w:val="left" w:pos="0"/>
          <w:tab w:val="left" w:pos="709"/>
          <w:tab w:val="left" w:pos="851"/>
        </w:tabs>
        <w:overflowPunct/>
        <w:autoSpaceDE/>
        <w:autoSpaceDN/>
        <w:adjustRightInd/>
        <w:ind w:left="0" w:firstLine="0"/>
        <w:contextualSpacing/>
        <w:jc w:val="both"/>
        <w:rPr>
          <w:sz w:val="24"/>
          <w:szCs w:val="24"/>
          <w:lang w:val="lv-LV"/>
        </w:rPr>
      </w:pPr>
      <w:r w:rsidRPr="00F018D7">
        <w:rPr>
          <w:sz w:val="24"/>
          <w:szCs w:val="24"/>
          <w:lang w:val="lv-LV"/>
        </w:rPr>
        <w:t>Ja kvalifikācija neatbilst nolikuma 6.punktā noteiktajām prasībām vai nav iesniegts kāds no 7.punktā noteiktajiem kvalifikāciju apliecinošiem dokumentiem, Iepirkuma komisija lemj par piedāvājuma noraidīšanu.</w:t>
      </w:r>
    </w:p>
    <w:p w:rsidR="00960D17" w:rsidRPr="00F018D7" w:rsidRDefault="00960D17" w:rsidP="007B15AC">
      <w:pPr>
        <w:widowControl/>
        <w:numPr>
          <w:ilvl w:val="1"/>
          <w:numId w:val="9"/>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lang w:val="lv-LV"/>
        </w:rPr>
        <w:t xml:space="preserve">Piedāvājumu vērtēšanas laikā iepirkuma komisija pārbauda, vai piedāvājumos nav pieļautas aritmētiskās kļūdas. </w:t>
      </w:r>
      <w:r w:rsidRPr="00F018D7">
        <w:rPr>
          <w:sz w:val="24"/>
          <w:szCs w:val="24"/>
        </w:rPr>
        <w:t>Ja aritmētiskās kļūdas tiek konstatētas, iepirkuma komisija tās izlabo un par to informē attiecīgo pretendentu.</w:t>
      </w:r>
    </w:p>
    <w:p w:rsidR="00960D17" w:rsidRPr="00F018D7" w:rsidRDefault="00960D17" w:rsidP="0033550E">
      <w:pPr>
        <w:widowControl/>
        <w:numPr>
          <w:ilvl w:val="1"/>
          <w:numId w:val="9"/>
        </w:numPr>
        <w:tabs>
          <w:tab w:val="left" w:pos="0"/>
          <w:tab w:val="left" w:pos="709"/>
          <w:tab w:val="left" w:pos="851"/>
        </w:tabs>
        <w:overflowPunct/>
        <w:autoSpaceDE/>
        <w:autoSpaceDN/>
        <w:adjustRightInd/>
        <w:ind w:left="0" w:firstLine="0"/>
        <w:contextualSpacing/>
        <w:jc w:val="both"/>
        <w:rPr>
          <w:sz w:val="24"/>
          <w:szCs w:val="24"/>
        </w:rPr>
      </w:pPr>
      <w:r w:rsidRPr="00F018D7">
        <w:rPr>
          <w:sz w:val="24"/>
          <w:szCs w:val="24"/>
        </w:rPr>
        <w:t>Vērtējot pretendenta piedāvājumu, komisija ņem vērā piedāvājuma kopējo līgumcenu bez pievienotās vērtības nodokļa.</w:t>
      </w:r>
    </w:p>
    <w:p w:rsidR="00960D17" w:rsidRPr="00F018D7" w:rsidRDefault="00960D17" w:rsidP="0033550E">
      <w:pPr>
        <w:widowControl/>
        <w:numPr>
          <w:ilvl w:val="1"/>
          <w:numId w:val="9"/>
        </w:numPr>
        <w:tabs>
          <w:tab w:val="left" w:pos="0"/>
          <w:tab w:val="left" w:pos="709"/>
        </w:tabs>
        <w:overflowPunct/>
        <w:autoSpaceDE/>
        <w:autoSpaceDN/>
        <w:adjustRightInd/>
        <w:ind w:left="0" w:firstLine="0"/>
        <w:contextualSpacing/>
        <w:jc w:val="both"/>
        <w:rPr>
          <w:sz w:val="24"/>
          <w:szCs w:val="24"/>
        </w:rPr>
      </w:pPr>
      <w:r w:rsidRPr="00F018D7">
        <w:rPr>
          <w:sz w:val="24"/>
          <w:szCs w:val="24"/>
        </w:rPr>
        <w:t xml:space="preserve">Lai pārbaudītu, vai pretendents nav izslēdzams no dalības iepirkumā Publisko iepirkumu likuma </w:t>
      </w:r>
      <w:r w:rsidRPr="00F018D7">
        <w:rPr>
          <w:bCs/>
          <w:sz w:val="24"/>
          <w:szCs w:val="24"/>
        </w:rPr>
        <w:t>9.</w:t>
      </w:r>
      <w:r w:rsidRPr="00F018D7">
        <w:rPr>
          <w:bCs/>
          <w:sz w:val="24"/>
          <w:szCs w:val="24"/>
          <w:vertAlign w:val="superscript"/>
        </w:rPr>
        <w:t xml:space="preserve"> </w:t>
      </w:r>
      <w:r w:rsidRPr="00F018D7">
        <w:rPr>
          <w:bCs/>
          <w:sz w:val="24"/>
          <w:szCs w:val="24"/>
        </w:rPr>
        <w:t>panta astotās daļas 1. vai 2.punktā</w:t>
      </w:r>
      <w:r w:rsidRPr="00F018D7">
        <w:rPr>
          <w:sz w:val="24"/>
          <w:szCs w:val="24"/>
        </w:rPr>
        <w:t xml:space="preserve"> minēto apstākļu dēļ, pasūtītājs:</w:t>
      </w:r>
    </w:p>
    <w:p w:rsidR="00960D17" w:rsidRPr="00F018D7" w:rsidRDefault="00960D17" w:rsidP="00960D17">
      <w:pPr>
        <w:pStyle w:val="ListParagraph"/>
        <w:widowControl/>
        <w:numPr>
          <w:ilvl w:val="2"/>
          <w:numId w:val="9"/>
        </w:numPr>
        <w:tabs>
          <w:tab w:val="left" w:pos="567"/>
        </w:tabs>
        <w:overflowPunct/>
        <w:autoSpaceDE/>
        <w:autoSpaceDN/>
        <w:adjustRightInd/>
        <w:ind w:hanging="513"/>
        <w:jc w:val="both"/>
        <w:rPr>
          <w:sz w:val="24"/>
          <w:szCs w:val="24"/>
        </w:rPr>
      </w:pPr>
      <w:r w:rsidRPr="00F018D7">
        <w:rPr>
          <w:sz w:val="24"/>
          <w:szCs w:val="24"/>
        </w:rPr>
        <w:t>attiecībā uz Latvijā reģistrētu vai pastāvīgi dzīvojošu pretendentu un šā panta astotās daļas 4.punktā minēto personu, izmantojot Ministru kabineta noteikto informācijas sistēmu, Ministru kabineta noteiktajā kārtībā iegūst informāciju:</w:t>
      </w:r>
    </w:p>
    <w:p w:rsidR="00960D17" w:rsidRPr="00F018D7" w:rsidRDefault="00960D17" w:rsidP="00960D17">
      <w:pPr>
        <w:tabs>
          <w:tab w:val="left" w:pos="567"/>
        </w:tabs>
        <w:ind w:left="1440" w:hanging="283"/>
        <w:jc w:val="both"/>
        <w:rPr>
          <w:sz w:val="24"/>
          <w:szCs w:val="24"/>
        </w:rPr>
      </w:pPr>
      <w:r w:rsidRPr="00F018D7">
        <w:rPr>
          <w:sz w:val="24"/>
          <w:szCs w:val="24"/>
        </w:rPr>
        <w:tab/>
        <w:t>a) par minētā panta astotās daļas 1.</w:t>
      </w:r>
      <w:r w:rsidR="00BB5213">
        <w:rPr>
          <w:sz w:val="24"/>
          <w:szCs w:val="24"/>
        </w:rPr>
        <w:t xml:space="preserve"> </w:t>
      </w:r>
      <w:r w:rsidRPr="00F018D7">
        <w:rPr>
          <w:sz w:val="24"/>
          <w:szCs w:val="24"/>
        </w:rPr>
        <w:t>punktā minētajiem faktiem — no Uzņēmumu reģistra,</w:t>
      </w:r>
    </w:p>
    <w:p w:rsidR="00960D17" w:rsidRPr="00F018D7" w:rsidRDefault="00960D17" w:rsidP="00960D17">
      <w:pPr>
        <w:tabs>
          <w:tab w:val="left" w:pos="567"/>
        </w:tabs>
        <w:ind w:left="1440" w:hanging="283"/>
        <w:jc w:val="both"/>
        <w:rPr>
          <w:sz w:val="24"/>
          <w:szCs w:val="24"/>
        </w:rPr>
      </w:pPr>
      <w:r w:rsidRPr="00F018D7">
        <w:rPr>
          <w:sz w:val="24"/>
          <w:szCs w:val="24"/>
        </w:rPr>
        <w:lastRenderedPageBreak/>
        <w:tab/>
        <w:t>b) par minētā panta astotās daļas 2.</w:t>
      </w:r>
      <w:r w:rsidR="00BB5213">
        <w:rPr>
          <w:sz w:val="24"/>
          <w:szCs w:val="24"/>
        </w:rPr>
        <w:t xml:space="preserve"> </w:t>
      </w:r>
      <w:r w:rsidRPr="00F018D7">
        <w:rPr>
          <w:sz w:val="24"/>
          <w:szCs w:val="24"/>
        </w:rPr>
        <w:t>punktā minēto faktu — no Valsts ieņēmumu dienesta un Latvijas pašvaldībām. Pasūtītājs minēto informāciju no Valsts ieņēmumu dienesta un Latvijas pašvaldībām ir tiesīgs saņemt, neprasot pretendenta un Nolikuma 6.1.</w:t>
      </w:r>
      <w:r w:rsidR="00BB5213">
        <w:rPr>
          <w:sz w:val="24"/>
          <w:szCs w:val="24"/>
        </w:rPr>
        <w:t xml:space="preserve"> </w:t>
      </w:r>
      <w:r w:rsidRPr="00F018D7">
        <w:rPr>
          <w:sz w:val="24"/>
          <w:szCs w:val="24"/>
        </w:rPr>
        <w:t>punktā minētās personas piekrišanu;</w:t>
      </w:r>
    </w:p>
    <w:p w:rsidR="00960D17" w:rsidRPr="00F018D7" w:rsidRDefault="00960D17" w:rsidP="00960D17">
      <w:pPr>
        <w:widowControl/>
        <w:numPr>
          <w:ilvl w:val="2"/>
          <w:numId w:val="9"/>
        </w:numPr>
        <w:tabs>
          <w:tab w:val="left" w:pos="567"/>
        </w:tabs>
        <w:overflowPunct/>
        <w:autoSpaceDE/>
        <w:autoSpaceDN/>
        <w:adjustRightInd/>
        <w:ind w:hanging="371"/>
        <w:jc w:val="both"/>
        <w:rPr>
          <w:sz w:val="24"/>
          <w:szCs w:val="24"/>
        </w:rPr>
      </w:pPr>
      <w:r w:rsidRPr="00F018D7">
        <w:rPr>
          <w:sz w:val="24"/>
          <w:szCs w:val="24"/>
        </w:rPr>
        <w:t>attiecībā uz ārvalstī reģistrētu vai pastāvīgi dzīvojošu pretendentu un Nolikuma 8.3.punktā minēto personu pieprasa, lai pretendents iesniedz attiecīgās kompetentās institūcijas izziņu, kas apliecina, ka uz to un šā Nolikuma 6.6.punktā minēto personu neattiecas šā Publisko iepirkumu likuma 9.panta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960D17" w:rsidRPr="00F018D7" w:rsidRDefault="00960D17" w:rsidP="003E0C20">
      <w:pPr>
        <w:widowControl/>
        <w:numPr>
          <w:ilvl w:val="1"/>
          <w:numId w:val="9"/>
        </w:numPr>
        <w:overflowPunct/>
        <w:autoSpaceDE/>
        <w:autoSpaceDN/>
        <w:adjustRightInd/>
        <w:ind w:left="0" w:firstLine="0"/>
        <w:jc w:val="both"/>
        <w:rPr>
          <w:sz w:val="24"/>
          <w:szCs w:val="24"/>
        </w:rPr>
      </w:pPr>
      <w:r w:rsidRPr="00F018D7">
        <w:rPr>
          <w:sz w:val="24"/>
          <w:szCs w:val="24"/>
        </w:rPr>
        <w:t xml:space="preserve">Atkarībā no atbilstoši Publisko iepirkumu likuma </w:t>
      </w:r>
      <w:r w:rsidRPr="00F018D7">
        <w:rPr>
          <w:bCs/>
          <w:sz w:val="24"/>
          <w:szCs w:val="24"/>
        </w:rPr>
        <w:t>9.</w:t>
      </w:r>
      <w:r w:rsidRPr="00F018D7">
        <w:rPr>
          <w:bCs/>
          <w:sz w:val="24"/>
          <w:szCs w:val="24"/>
          <w:vertAlign w:val="superscript"/>
        </w:rPr>
        <w:t xml:space="preserve"> </w:t>
      </w:r>
      <w:r w:rsidRPr="00F018D7">
        <w:rPr>
          <w:bCs/>
          <w:sz w:val="24"/>
          <w:szCs w:val="24"/>
        </w:rPr>
        <w:t>panta devītās</w:t>
      </w:r>
      <w:r w:rsidRPr="00F018D7">
        <w:rPr>
          <w:sz w:val="24"/>
          <w:szCs w:val="24"/>
        </w:rPr>
        <w:t xml:space="preserve"> daļas 1.punkta "b" apakšpunktam veiktās pārbaudes rezultātiem pasūtītājs:</w:t>
      </w:r>
    </w:p>
    <w:p w:rsidR="00960D17" w:rsidRPr="00F018D7" w:rsidRDefault="00960D17" w:rsidP="00960D17">
      <w:pPr>
        <w:widowControl/>
        <w:numPr>
          <w:ilvl w:val="2"/>
          <w:numId w:val="9"/>
        </w:numPr>
        <w:overflowPunct/>
        <w:autoSpaceDE/>
        <w:autoSpaceDN/>
        <w:adjustRightInd/>
        <w:ind w:left="1418" w:hanging="851"/>
        <w:jc w:val="both"/>
        <w:rPr>
          <w:sz w:val="24"/>
          <w:szCs w:val="24"/>
        </w:rPr>
      </w:pPr>
      <w:r w:rsidRPr="00F018D7">
        <w:rPr>
          <w:sz w:val="24"/>
          <w:szCs w:val="24"/>
        </w:rPr>
        <w:t xml:space="preserve">neizslēdz pretendentu no dalības iepirkumā, ja konstatē, ka saskaņā ar Ministru kabineta noteiktajā informācijas sistēmā esošo informāciju pretendentam un nolikuma 6.6 apakšpunktā minētajai personai nav nodokļu parādu, tajā skaitā valsts sociālās apdrošināšanas obligāto iemaksu parādu, kas kopsummā pārsniedz 150 </w:t>
      </w:r>
      <w:r w:rsidRPr="00F018D7">
        <w:rPr>
          <w:i/>
          <w:iCs/>
          <w:sz w:val="24"/>
          <w:szCs w:val="24"/>
        </w:rPr>
        <w:t>euro</w:t>
      </w:r>
      <w:r w:rsidRPr="00F018D7">
        <w:rPr>
          <w:sz w:val="24"/>
          <w:szCs w:val="24"/>
        </w:rPr>
        <w:t>;</w:t>
      </w:r>
    </w:p>
    <w:p w:rsidR="00960D17" w:rsidRPr="00F018D7" w:rsidRDefault="00960D17" w:rsidP="00960D17">
      <w:pPr>
        <w:widowControl/>
        <w:numPr>
          <w:ilvl w:val="2"/>
          <w:numId w:val="9"/>
        </w:numPr>
        <w:overflowPunct/>
        <w:autoSpaceDE/>
        <w:autoSpaceDN/>
        <w:adjustRightInd/>
        <w:ind w:left="1418" w:hanging="851"/>
        <w:jc w:val="both"/>
        <w:rPr>
          <w:sz w:val="24"/>
          <w:szCs w:val="24"/>
        </w:rPr>
      </w:pPr>
      <w:r w:rsidRPr="00F018D7">
        <w:rPr>
          <w:sz w:val="24"/>
          <w:szCs w:val="24"/>
        </w:rPr>
        <w:t>informē pretendentu par to, ka saskaņā ar Valsts ieņēmumu dienesta publiskās nodokļu parādnieku datubāzes vai Nekustamā īpašuma nodokļa adminstrēšanas sistēmas pēdējās datu aktualizācijas datumā Ministru kabineta noteiktajā informācijas sistēmā ievietoto informāciju ir konstatēts tam vai Nolikuma         6.6. apakšpunktā minētajai personai piedāvājumu iesniegšanas pēdējā dienā vai arī dienā, kad pieņemts lēmums par iespējamu līguma slēgšanas tiesību piešķiršanu, ir nodokļu parādi, tajā skaitā valsts sociālās apdrošināšanas obligāto iemaksu parādi, kas kopsummā pārsniedz 150 </w:t>
      </w:r>
      <w:r w:rsidRPr="00F018D7">
        <w:rPr>
          <w:i/>
          <w:iCs/>
          <w:sz w:val="24"/>
          <w:szCs w:val="24"/>
        </w:rPr>
        <w:t>euro</w:t>
      </w:r>
      <w:r w:rsidRPr="00F018D7">
        <w:rPr>
          <w:sz w:val="24"/>
          <w:szCs w:val="24"/>
        </w:rPr>
        <w:t xml:space="preserve">, un nosaka termiņu — 10 dienas pēc informācijas izsniegšanas vai nosūtīšanas dienas —, līdz kuram iesniedzams apliecinājums, ka pretendentam piedāvājumu iesniegšanas dienā vai dienā, kad pieņemts lēmums par iespējamu iepirkuma līguma slēgšanas tiesību piešķiršanu, nebija nodokļu parādu, tai skaitā valsts sociālās apdrošināšanas obligāto iemaksu parādu, kas kopsummā pārsniedz 150 </w:t>
      </w:r>
      <w:r w:rsidRPr="00F018D7">
        <w:rPr>
          <w:i/>
          <w:sz w:val="24"/>
          <w:szCs w:val="24"/>
        </w:rPr>
        <w:t>euro</w:t>
      </w:r>
      <w:r w:rsidRPr="00F018D7">
        <w:rPr>
          <w:sz w:val="24"/>
          <w:szCs w:val="24"/>
        </w:rPr>
        <w:t>. Ja noteiktajā termiņā apliecinājums nav iesniegts, pasūtītājs pretendentu izslēdz no dalības iepirkumā.</w:t>
      </w:r>
    </w:p>
    <w:p w:rsidR="00960D17" w:rsidRPr="00F018D7" w:rsidRDefault="00960D17" w:rsidP="00960D17">
      <w:pPr>
        <w:pStyle w:val="ListParagraph"/>
        <w:widowControl/>
        <w:numPr>
          <w:ilvl w:val="1"/>
          <w:numId w:val="9"/>
        </w:numPr>
        <w:overflowPunct/>
        <w:autoSpaceDE/>
        <w:autoSpaceDN/>
        <w:adjustRightInd/>
        <w:ind w:left="0" w:firstLine="0"/>
        <w:jc w:val="both"/>
        <w:rPr>
          <w:sz w:val="24"/>
          <w:szCs w:val="24"/>
        </w:rPr>
      </w:pPr>
      <w:r w:rsidRPr="00F018D7">
        <w:rPr>
          <w:sz w:val="24"/>
          <w:szCs w:val="24"/>
        </w:rPr>
        <w:t xml:space="preserve"> Pretendents, lai apliecinātu, ka tam un nolikuma 6.6. apakšpunktā minētajai personai nebija nodokļu parādu, tai skaitā valsts sociālās apdrošināšanas obligāto iemaksu parādu, kas kopsummā Latvijā pārsniedz 150 </w:t>
      </w:r>
      <w:r w:rsidRPr="00F018D7">
        <w:rPr>
          <w:i/>
          <w:sz w:val="24"/>
          <w:szCs w:val="24"/>
        </w:rPr>
        <w:t>euro</w:t>
      </w:r>
      <w:r w:rsidRPr="00F018D7">
        <w:rPr>
          <w:sz w:val="24"/>
          <w:szCs w:val="24"/>
        </w:rPr>
        <w:t>, 10 dienu termiņā iesniedz:</w:t>
      </w:r>
    </w:p>
    <w:p w:rsidR="00960D17" w:rsidRPr="00F018D7" w:rsidRDefault="00960D17" w:rsidP="00960D17">
      <w:pPr>
        <w:pStyle w:val="ListParagraph"/>
        <w:widowControl/>
        <w:numPr>
          <w:ilvl w:val="2"/>
          <w:numId w:val="9"/>
        </w:numPr>
        <w:overflowPunct/>
        <w:autoSpaceDE/>
        <w:autoSpaceDN/>
        <w:adjustRightInd/>
        <w:ind w:left="851" w:firstLine="0"/>
        <w:jc w:val="both"/>
        <w:rPr>
          <w:sz w:val="24"/>
          <w:szCs w:val="24"/>
        </w:rPr>
      </w:pPr>
      <w:r w:rsidRPr="00F018D7">
        <w:rPr>
          <w:sz w:val="24"/>
          <w:szCs w:val="24"/>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960D17" w:rsidRPr="00F018D7" w:rsidRDefault="00960D17" w:rsidP="00960D17">
      <w:pPr>
        <w:pStyle w:val="ListParagraph"/>
        <w:widowControl/>
        <w:numPr>
          <w:ilvl w:val="2"/>
          <w:numId w:val="9"/>
        </w:numPr>
        <w:overflowPunct/>
        <w:autoSpaceDE/>
        <w:autoSpaceDN/>
        <w:adjustRightInd/>
        <w:ind w:left="851" w:firstLine="0"/>
        <w:jc w:val="both"/>
        <w:rPr>
          <w:sz w:val="24"/>
          <w:szCs w:val="24"/>
        </w:rPr>
      </w:pPr>
      <w:r w:rsidRPr="00F018D7">
        <w:rPr>
          <w:sz w:val="24"/>
          <w:szCs w:val="24"/>
        </w:rPr>
        <w:t>pašvaldības izdotu izziņu par to, ka attiecīgajai personai nebija nekustamā īpašuma nodokļa parādu;</w:t>
      </w:r>
    </w:p>
    <w:p w:rsidR="00960D17" w:rsidRPr="00F018D7" w:rsidRDefault="00960D17" w:rsidP="00960D17">
      <w:pPr>
        <w:pStyle w:val="ListParagraph"/>
        <w:widowControl/>
        <w:numPr>
          <w:ilvl w:val="2"/>
          <w:numId w:val="9"/>
        </w:numPr>
        <w:overflowPunct/>
        <w:autoSpaceDE/>
        <w:autoSpaceDN/>
        <w:adjustRightInd/>
        <w:ind w:left="851" w:firstLine="0"/>
        <w:jc w:val="both"/>
        <w:rPr>
          <w:sz w:val="24"/>
          <w:szCs w:val="24"/>
        </w:rPr>
      </w:pPr>
      <w:r w:rsidRPr="00F018D7">
        <w:rPr>
          <w:sz w:val="24"/>
          <w:szCs w:val="24"/>
        </w:rPr>
        <w:t>līdz piedāvājumu iesniegšanas termiņa pēdējai dienai vai dienai, kad pieņemts lēmums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960D17" w:rsidRPr="003E0C20" w:rsidRDefault="00960D17" w:rsidP="003E0C20">
      <w:pPr>
        <w:widowControl/>
        <w:numPr>
          <w:ilvl w:val="1"/>
          <w:numId w:val="9"/>
        </w:numPr>
        <w:overflowPunct/>
        <w:autoSpaceDE/>
        <w:autoSpaceDN/>
        <w:adjustRightInd/>
        <w:ind w:left="0" w:firstLine="0"/>
        <w:contextualSpacing/>
        <w:jc w:val="both"/>
        <w:rPr>
          <w:sz w:val="24"/>
          <w:szCs w:val="24"/>
          <w:lang w:val="lv-LV"/>
        </w:rPr>
      </w:pPr>
      <w:r w:rsidRPr="003E0C20">
        <w:rPr>
          <w:sz w:val="24"/>
          <w:szCs w:val="24"/>
          <w:lang w:val="lv-LV"/>
        </w:rPr>
        <w:t>Iepirkuma komisija par uzvarētāju iepirkumā atzīst pretendentu, kurš izraudzīts atbilstoši iepirkuma nolikumā noteiktajām prasībām un kritērijiem un nav izslēdzams no dalības iepirkumā saskaņā ar PIL 9.panta astoto daļu. Lēmumā, ar kuru tiek noteikts uzvarētājs, papildus norāda visus noraidītos pretendentus un to noraidīšanas iemeslus, visu pretendentu piedāvātās līgumcenas un par uzvarētāju noteiktā pretendenta salīdzinošās priekšrocības.</w:t>
      </w:r>
    </w:p>
    <w:p w:rsidR="00960D17" w:rsidRPr="003E0C20" w:rsidRDefault="00960D17" w:rsidP="003E0C20">
      <w:pPr>
        <w:pStyle w:val="ListParagraph"/>
        <w:widowControl/>
        <w:numPr>
          <w:ilvl w:val="1"/>
          <w:numId w:val="9"/>
        </w:numPr>
        <w:overflowPunct/>
        <w:autoSpaceDE/>
        <w:autoSpaceDN/>
        <w:adjustRightInd/>
        <w:ind w:left="0" w:right="26" w:firstLine="0"/>
        <w:jc w:val="both"/>
        <w:rPr>
          <w:bCs/>
          <w:sz w:val="24"/>
          <w:szCs w:val="24"/>
          <w:lang w:val="lv-LV"/>
        </w:rPr>
      </w:pPr>
      <w:r w:rsidRPr="003E0C20">
        <w:rPr>
          <w:bCs/>
          <w:sz w:val="24"/>
          <w:szCs w:val="24"/>
          <w:lang w:val="lv-LV"/>
        </w:rPr>
        <w:t>Triju darbdienu laikā pēc lēmuma pieņemšanas pasūtītājs informē visus pretendentus par iepirkumā izraudzīto pretendentu vai pretendentiem un sniedz tiem lēmumā norādāmo informāciju, kā arī savā pircēja profilā nodrošina brīvu un tiešu elektronisku piekļuvi šim lēmumam.</w:t>
      </w:r>
    </w:p>
    <w:p w:rsidR="00960D17" w:rsidRPr="00960D17" w:rsidRDefault="00960D17" w:rsidP="00960D17">
      <w:pPr>
        <w:pStyle w:val="ListParagraph"/>
        <w:rPr>
          <w:b/>
          <w:bCs/>
          <w:sz w:val="24"/>
          <w:szCs w:val="24"/>
          <w:highlight w:val="yellow"/>
          <w:lang w:val="lv-LV"/>
        </w:rPr>
      </w:pPr>
    </w:p>
    <w:p w:rsidR="00960D17" w:rsidRPr="003E0C20" w:rsidRDefault="00960D17" w:rsidP="00960D17">
      <w:pPr>
        <w:pStyle w:val="ListParagraph"/>
        <w:widowControl/>
        <w:numPr>
          <w:ilvl w:val="0"/>
          <w:numId w:val="9"/>
        </w:numPr>
        <w:overflowPunct/>
        <w:autoSpaceDE/>
        <w:autoSpaceDN/>
        <w:adjustRightInd/>
        <w:ind w:hanging="720"/>
        <w:rPr>
          <w:b/>
          <w:bCs/>
          <w:sz w:val="24"/>
          <w:szCs w:val="24"/>
        </w:rPr>
      </w:pPr>
      <w:r w:rsidRPr="003E0C20">
        <w:rPr>
          <w:b/>
          <w:bCs/>
          <w:sz w:val="24"/>
          <w:szCs w:val="24"/>
        </w:rPr>
        <w:t>Iepirkuma līgums</w:t>
      </w:r>
    </w:p>
    <w:p w:rsidR="00960D17" w:rsidRPr="003E0C20" w:rsidRDefault="00960D17" w:rsidP="003E0C20">
      <w:pPr>
        <w:pStyle w:val="ListParagraph"/>
        <w:widowControl/>
        <w:numPr>
          <w:ilvl w:val="1"/>
          <w:numId w:val="9"/>
        </w:numPr>
        <w:overflowPunct/>
        <w:autoSpaceDE/>
        <w:autoSpaceDN/>
        <w:adjustRightInd/>
        <w:ind w:left="0" w:hanging="22"/>
        <w:rPr>
          <w:sz w:val="24"/>
          <w:szCs w:val="24"/>
        </w:rPr>
      </w:pPr>
      <w:r w:rsidRPr="003E0C20">
        <w:rPr>
          <w:bCs/>
          <w:iCs/>
          <w:sz w:val="24"/>
          <w:szCs w:val="24"/>
        </w:rPr>
        <w:t xml:space="preserve"> </w:t>
      </w:r>
      <w:r w:rsidRPr="00576AE3">
        <w:rPr>
          <w:bCs/>
          <w:iCs/>
          <w:sz w:val="24"/>
          <w:szCs w:val="24"/>
        </w:rPr>
        <w:t xml:space="preserve">Pasūtītājs </w:t>
      </w:r>
      <w:r w:rsidRPr="00576AE3">
        <w:rPr>
          <w:sz w:val="24"/>
          <w:szCs w:val="24"/>
        </w:rPr>
        <w:t xml:space="preserve">slēgs iepirkuma līgumu </w:t>
      </w:r>
      <w:r w:rsidR="006D3053" w:rsidRPr="00576AE3">
        <w:rPr>
          <w:sz w:val="24"/>
          <w:szCs w:val="24"/>
        </w:rPr>
        <w:t xml:space="preserve">(Nolikuma </w:t>
      </w:r>
      <w:r w:rsidR="00576AE3" w:rsidRPr="00576AE3">
        <w:rPr>
          <w:sz w:val="24"/>
          <w:szCs w:val="24"/>
        </w:rPr>
        <w:t>7</w:t>
      </w:r>
      <w:r w:rsidRPr="00576AE3">
        <w:rPr>
          <w:sz w:val="24"/>
          <w:szCs w:val="24"/>
        </w:rPr>
        <w:t>.</w:t>
      </w:r>
      <w:r w:rsidR="00BB5213" w:rsidRPr="00576AE3">
        <w:rPr>
          <w:sz w:val="24"/>
          <w:szCs w:val="24"/>
        </w:rPr>
        <w:t xml:space="preserve"> </w:t>
      </w:r>
      <w:r w:rsidRPr="00576AE3">
        <w:rPr>
          <w:sz w:val="24"/>
          <w:szCs w:val="24"/>
        </w:rPr>
        <w:t>pielikums) ar pretendentu</w:t>
      </w:r>
      <w:r w:rsidRPr="003E0C20">
        <w:rPr>
          <w:sz w:val="24"/>
          <w:szCs w:val="24"/>
        </w:rPr>
        <w:t xml:space="preserve">, pamatojoties uz pretendenta iesniegto piedāvājumu un saskaņā ar Nolikumā noteiktajām prasībām. </w:t>
      </w:r>
    </w:p>
    <w:p w:rsidR="00960D17" w:rsidRPr="003E0C20" w:rsidRDefault="00960D17" w:rsidP="003E0C20">
      <w:pPr>
        <w:pStyle w:val="ListParagraph"/>
        <w:widowControl/>
        <w:numPr>
          <w:ilvl w:val="1"/>
          <w:numId w:val="9"/>
        </w:numPr>
        <w:overflowPunct/>
        <w:autoSpaceDE/>
        <w:autoSpaceDN/>
        <w:adjustRightInd/>
        <w:ind w:left="0" w:hanging="22"/>
        <w:jc w:val="both"/>
        <w:rPr>
          <w:sz w:val="24"/>
          <w:szCs w:val="24"/>
        </w:rPr>
      </w:pPr>
      <w:r w:rsidRPr="003E0C20">
        <w:rPr>
          <w:sz w:val="24"/>
          <w:szCs w:val="24"/>
        </w:rPr>
        <w:t xml:space="preserve"> Grozījumus iepirkuma līgumā izdara, ievērojot Publisko iepirkumu likuma 61.panta noteikumus. </w:t>
      </w:r>
    </w:p>
    <w:p w:rsidR="003E0C20" w:rsidRPr="00960D17" w:rsidRDefault="003E0C20" w:rsidP="003E0C20">
      <w:pPr>
        <w:pStyle w:val="ListParagraph"/>
        <w:widowControl/>
        <w:overflowPunct/>
        <w:autoSpaceDE/>
        <w:autoSpaceDN/>
        <w:adjustRightInd/>
        <w:ind w:left="709"/>
        <w:rPr>
          <w:sz w:val="24"/>
          <w:szCs w:val="24"/>
          <w:highlight w:val="yellow"/>
        </w:rPr>
      </w:pPr>
      <w:bookmarkStart w:id="11" w:name="_GoBack"/>
      <w:bookmarkEnd w:id="11"/>
    </w:p>
    <w:p w:rsidR="00960D17" w:rsidRPr="003E0C20" w:rsidRDefault="00960D17" w:rsidP="00960D17">
      <w:pPr>
        <w:pStyle w:val="ListParagraph"/>
        <w:widowControl/>
        <w:numPr>
          <w:ilvl w:val="0"/>
          <w:numId w:val="10"/>
        </w:numPr>
        <w:overflowPunct/>
        <w:autoSpaceDE/>
        <w:autoSpaceDN/>
        <w:adjustRightInd/>
        <w:spacing w:line="276" w:lineRule="auto"/>
        <w:rPr>
          <w:sz w:val="24"/>
          <w:szCs w:val="24"/>
        </w:rPr>
      </w:pPr>
      <w:r w:rsidRPr="003E0C20">
        <w:rPr>
          <w:b/>
          <w:bCs/>
          <w:sz w:val="24"/>
          <w:szCs w:val="24"/>
        </w:rPr>
        <w:t>Pretendenta pienākumi un tiesības:</w:t>
      </w:r>
    </w:p>
    <w:p w:rsidR="00960D17" w:rsidRPr="003E0C20" w:rsidRDefault="00960D17" w:rsidP="003E0C20">
      <w:pPr>
        <w:pStyle w:val="ListParagraph"/>
        <w:widowControl/>
        <w:numPr>
          <w:ilvl w:val="1"/>
          <w:numId w:val="10"/>
        </w:numPr>
        <w:overflowPunct/>
        <w:autoSpaceDE/>
        <w:autoSpaceDN/>
        <w:adjustRightInd/>
        <w:ind w:left="0" w:firstLine="0"/>
        <w:jc w:val="both"/>
        <w:rPr>
          <w:bCs/>
          <w:sz w:val="24"/>
          <w:szCs w:val="24"/>
        </w:rPr>
      </w:pPr>
      <w:r w:rsidRPr="003E0C20">
        <w:rPr>
          <w:bCs/>
          <w:sz w:val="24"/>
          <w:szCs w:val="24"/>
        </w:rPr>
        <w:t>Iepirkuma komisijas noteiktajā termiņā sniegt atbildes uz iepirkuma komisijas pieprasījumiem par papildus informāciju;</w:t>
      </w:r>
    </w:p>
    <w:p w:rsidR="00960D17" w:rsidRPr="003E0C20" w:rsidRDefault="00960D17" w:rsidP="003E0C20">
      <w:pPr>
        <w:widowControl/>
        <w:numPr>
          <w:ilvl w:val="1"/>
          <w:numId w:val="10"/>
        </w:numPr>
        <w:overflowPunct/>
        <w:autoSpaceDE/>
        <w:autoSpaceDN/>
        <w:adjustRightInd/>
        <w:ind w:left="0" w:firstLine="0"/>
        <w:jc w:val="both"/>
        <w:rPr>
          <w:bCs/>
          <w:sz w:val="24"/>
          <w:szCs w:val="24"/>
          <w:lang w:val="lv-LV"/>
        </w:rPr>
      </w:pPr>
      <w:r w:rsidRPr="003E0C20">
        <w:rPr>
          <w:bCs/>
          <w:sz w:val="24"/>
          <w:szCs w:val="24"/>
          <w:lang w:val="lv-LV"/>
        </w:rPr>
        <w:t>segt visas un jebkuras izmaksas, kas saistītas ar piedāvājumu sagatavošanu un iesniegšanu neatkarīgi no iepirkuma rezultāta;</w:t>
      </w:r>
    </w:p>
    <w:p w:rsidR="00960D17" w:rsidRPr="003E0C20" w:rsidRDefault="00960D17" w:rsidP="003E0C20">
      <w:pPr>
        <w:widowControl/>
        <w:numPr>
          <w:ilvl w:val="1"/>
          <w:numId w:val="10"/>
        </w:numPr>
        <w:overflowPunct/>
        <w:autoSpaceDE/>
        <w:autoSpaceDN/>
        <w:adjustRightInd/>
        <w:ind w:left="0" w:firstLine="0"/>
        <w:jc w:val="both"/>
        <w:rPr>
          <w:bCs/>
          <w:sz w:val="24"/>
          <w:szCs w:val="24"/>
          <w:lang w:val="lv-LV"/>
        </w:rPr>
      </w:pPr>
      <w:r w:rsidRPr="003E0C20">
        <w:rPr>
          <w:bCs/>
          <w:sz w:val="24"/>
          <w:szCs w:val="24"/>
          <w:lang w:val="lv-LV"/>
        </w:rPr>
        <w:t>pirms piedāvājumu iesniegšanas termiņa beigām grozīt vai atsaukt iesniegto piedāvājumu;</w:t>
      </w:r>
    </w:p>
    <w:p w:rsidR="00960D17" w:rsidRPr="003E0C20" w:rsidRDefault="00960D17" w:rsidP="003E0C20">
      <w:pPr>
        <w:widowControl/>
        <w:numPr>
          <w:ilvl w:val="1"/>
          <w:numId w:val="10"/>
        </w:numPr>
        <w:overflowPunct/>
        <w:autoSpaceDE/>
        <w:autoSpaceDN/>
        <w:adjustRightInd/>
        <w:ind w:left="0" w:firstLine="0"/>
        <w:jc w:val="both"/>
        <w:rPr>
          <w:bCs/>
          <w:sz w:val="24"/>
          <w:szCs w:val="24"/>
          <w:lang w:val="lv-LV"/>
        </w:rPr>
      </w:pPr>
      <w:r w:rsidRPr="003E0C20">
        <w:rPr>
          <w:bCs/>
          <w:sz w:val="24"/>
          <w:szCs w:val="24"/>
          <w:lang w:val="lv-LV"/>
        </w:rPr>
        <w:t>Pretendentam ir tiesības pārsūdzēt Administratīvajā rajona tiesā iepirkuma komisijas lēmumu Administratīvā procesa likuma noteiktajā kārtībā;</w:t>
      </w:r>
    </w:p>
    <w:p w:rsidR="00960D17" w:rsidRPr="003E0C20" w:rsidRDefault="00960D17" w:rsidP="003E0C20">
      <w:pPr>
        <w:widowControl/>
        <w:numPr>
          <w:ilvl w:val="1"/>
          <w:numId w:val="10"/>
        </w:numPr>
        <w:overflowPunct/>
        <w:autoSpaceDE/>
        <w:autoSpaceDN/>
        <w:adjustRightInd/>
        <w:ind w:left="0" w:firstLine="0"/>
        <w:jc w:val="both"/>
        <w:rPr>
          <w:bCs/>
          <w:sz w:val="24"/>
          <w:szCs w:val="24"/>
          <w:lang w:val="lv-LV"/>
        </w:rPr>
      </w:pPr>
      <w:r w:rsidRPr="003E0C20">
        <w:rPr>
          <w:sz w:val="24"/>
          <w:szCs w:val="24"/>
          <w:lang w:val="lv-LV"/>
        </w:rPr>
        <w:t>Pretendenta tiesības saskaņā ar Publisko iepirkumu likumu, nolikumu un Latvijas Republikā spēkā esošajiem normatīvajiem aktiem.</w:t>
      </w:r>
    </w:p>
    <w:p w:rsidR="00960D17" w:rsidRPr="00960D17" w:rsidRDefault="00960D17" w:rsidP="00960D17">
      <w:pPr>
        <w:jc w:val="both"/>
        <w:rPr>
          <w:bCs/>
          <w:sz w:val="24"/>
          <w:szCs w:val="24"/>
          <w:highlight w:val="yellow"/>
          <w:lang w:val="lv-LV"/>
        </w:rPr>
      </w:pPr>
    </w:p>
    <w:p w:rsidR="00960D17" w:rsidRPr="00B95E20" w:rsidRDefault="00960D17" w:rsidP="00960D17">
      <w:pPr>
        <w:widowControl/>
        <w:numPr>
          <w:ilvl w:val="0"/>
          <w:numId w:val="10"/>
        </w:numPr>
        <w:overflowPunct/>
        <w:autoSpaceDE/>
        <w:autoSpaceDN/>
        <w:adjustRightInd/>
        <w:ind w:left="567" w:hanging="567"/>
        <w:jc w:val="both"/>
        <w:rPr>
          <w:b/>
          <w:bCs/>
          <w:sz w:val="24"/>
          <w:szCs w:val="24"/>
        </w:rPr>
      </w:pPr>
      <w:r w:rsidRPr="00B95E20">
        <w:rPr>
          <w:b/>
          <w:bCs/>
          <w:sz w:val="24"/>
          <w:szCs w:val="24"/>
        </w:rPr>
        <w:t>Iepirkuma komisijas pienākumi un tiesības:</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nodrošināt pretendentu brīvu konkurenci, kā arī vienlīdzīgu un taisnīgu attieksmi pret tiem;</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pārbaudīt nepieciešamo informāciju kompetentā institūcijā, publiski pieejamās datu bāzēs vai citos publiski pieejamos avotos, kā arī lūgt, lai pretendents izskaidro dokumentus, kas iesniegti iepirkuma komisijai;</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pārbaudīt pretendentu sniegto informāciju, tai skaitā kontaktējoties arī ar pretendentu pieredzes aprakstā norādītajām kontaktpersonām, informācijas patiesuma pārbaudīšanai un atsauksmju iegūšanai;</w:t>
      </w:r>
    </w:p>
    <w:p w:rsidR="00960D17" w:rsidRPr="00B95E20" w:rsidRDefault="00960D17" w:rsidP="00960D17">
      <w:pPr>
        <w:widowControl/>
        <w:numPr>
          <w:ilvl w:val="1"/>
          <w:numId w:val="10"/>
        </w:numPr>
        <w:overflowPunct/>
        <w:autoSpaceDE/>
        <w:autoSpaceDN/>
        <w:adjustRightInd/>
        <w:ind w:left="0" w:firstLine="0"/>
        <w:jc w:val="both"/>
        <w:rPr>
          <w:bCs/>
          <w:sz w:val="24"/>
          <w:szCs w:val="24"/>
        </w:rPr>
      </w:pPr>
      <w:r w:rsidRPr="00B95E20">
        <w:rPr>
          <w:bCs/>
          <w:sz w:val="24"/>
          <w:szCs w:val="24"/>
        </w:rPr>
        <w:t>labot aritmētiskās kļūdas pretendenta piedāvājumā, informējot par to pretendentu;</w:t>
      </w:r>
    </w:p>
    <w:p w:rsidR="00960D17" w:rsidRPr="00B95E20" w:rsidRDefault="00960D17" w:rsidP="00960D17">
      <w:pPr>
        <w:widowControl/>
        <w:numPr>
          <w:ilvl w:val="1"/>
          <w:numId w:val="10"/>
        </w:numPr>
        <w:overflowPunct/>
        <w:autoSpaceDE/>
        <w:autoSpaceDN/>
        <w:adjustRightInd/>
        <w:ind w:left="0" w:firstLine="0"/>
        <w:jc w:val="both"/>
        <w:rPr>
          <w:bCs/>
          <w:sz w:val="24"/>
          <w:szCs w:val="24"/>
        </w:rPr>
      </w:pPr>
      <w:r w:rsidRPr="00B95E20">
        <w:rPr>
          <w:bCs/>
          <w:sz w:val="24"/>
          <w:szCs w:val="24"/>
        </w:rPr>
        <w:t>pieaicināt atzinumu sniegšanai neatkarīgus ekspertus ar padomdevēja tiesībām;</w:t>
      </w:r>
    </w:p>
    <w:p w:rsidR="00960D17" w:rsidRPr="00B95E20"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pasūtītājs ir tiesīgs pārtraukt iepirkumu un neslēgt iepirkuma līgumu, ja tam ir objektīvs pamatojums;</w:t>
      </w:r>
    </w:p>
    <w:p w:rsidR="00960D17" w:rsidRPr="006D3053" w:rsidRDefault="00960D17" w:rsidP="00960D17">
      <w:pPr>
        <w:widowControl/>
        <w:numPr>
          <w:ilvl w:val="1"/>
          <w:numId w:val="10"/>
        </w:numPr>
        <w:overflowPunct/>
        <w:autoSpaceDE/>
        <w:autoSpaceDN/>
        <w:adjustRightInd/>
        <w:ind w:left="709" w:hanging="709"/>
        <w:jc w:val="both"/>
        <w:rPr>
          <w:bCs/>
          <w:sz w:val="24"/>
          <w:szCs w:val="24"/>
        </w:rPr>
      </w:pPr>
      <w:r w:rsidRPr="00B95E20">
        <w:rPr>
          <w:bCs/>
          <w:sz w:val="24"/>
          <w:szCs w:val="24"/>
        </w:rPr>
        <w:t xml:space="preserve">ja izraudzītais pretendents atsakās slēgt iepirkuma līgumu ar pasūtītāju, izvēlēties nākamo </w:t>
      </w:r>
      <w:r w:rsidRPr="006D3053">
        <w:rPr>
          <w:bCs/>
          <w:sz w:val="24"/>
          <w:szCs w:val="24"/>
        </w:rPr>
        <w:t>piedāvājumu, kurš atbilst nolikumā izvirzītajām prasībām un ir ar nākamo zemāko</w:t>
      </w:r>
      <w:r w:rsidR="002B4F76">
        <w:rPr>
          <w:bCs/>
          <w:sz w:val="24"/>
          <w:szCs w:val="24"/>
        </w:rPr>
        <w:t xml:space="preserve"> indikatīvo</w:t>
      </w:r>
      <w:r w:rsidRPr="006D3053">
        <w:rPr>
          <w:bCs/>
          <w:sz w:val="24"/>
          <w:szCs w:val="24"/>
        </w:rPr>
        <w:t xml:space="preserve"> cenu; </w:t>
      </w:r>
    </w:p>
    <w:p w:rsidR="00960D17" w:rsidRPr="006D3053" w:rsidRDefault="00960D17" w:rsidP="00960D17">
      <w:pPr>
        <w:widowControl/>
        <w:numPr>
          <w:ilvl w:val="1"/>
          <w:numId w:val="10"/>
        </w:numPr>
        <w:overflowPunct/>
        <w:autoSpaceDE/>
        <w:autoSpaceDN/>
        <w:adjustRightInd/>
        <w:ind w:left="709" w:hanging="709"/>
        <w:jc w:val="both"/>
        <w:rPr>
          <w:bCs/>
          <w:sz w:val="24"/>
          <w:szCs w:val="24"/>
        </w:rPr>
      </w:pPr>
      <w:r w:rsidRPr="006D3053">
        <w:rPr>
          <w:sz w:val="24"/>
          <w:szCs w:val="24"/>
        </w:rPr>
        <w:t>iepirkuma komisijas tiesības saskaņā ar Publisko iepirkumu likumu, nolikumu un Latvijas Republikā spēkā esošajiem normatīvajiem aktiem.</w:t>
      </w: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Pr="00B95E20" w:rsidRDefault="00960D17" w:rsidP="00960D17">
      <w:pPr>
        <w:tabs>
          <w:tab w:val="left" w:pos="851"/>
        </w:tabs>
        <w:ind w:right="28"/>
        <w:jc w:val="both"/>
        <w:rPr>
          <w:sz w:val="24"/>
          <w:szCs w:val="24"/>
        </w:rPr>
      </w:pPr>
      <w:r w:rsidRPr="00B95E20">
        <w:rPr>
          <w:sz w:val="24"/>
          <w:szCs w:val="24"/>
        </w:rPr>
        <w:t xml:space="preserve">1.pielikums – Pieteikums dalībai iepirkumā uz </w:t>
      </w:r>
      <w:r w:rsidR="00151011">
        <w:rPr>
          <w:sz w:val="24"/>
          <w:szCs w:val="24"/>
        </w:rPr>
        <w:t>2</w:t>
      </w:r>
      <w:r w:rsidR="00CC41BC">
        <w:rPr>
          <w:sz w:val="24"/>
          <w:szCs w:val="24"/>
        </w:rPr>
        <w:t xml:space="preserve"> (</w:t>
      </w:r>
      <w:r w:rsidR="00151011">
        <w:rPr>
          <w:sz w:val="24"/>
          <w:szCs w:val="24"/>
        </w:rPr>
        <w:t>divām</w:t>
      </w:r>
      <w:r w:rsidRPr="00B95E20">
        <w:rPr>
          <w:sz w:val="24"/>
          <w:szCs w:val="24"/>
        </w:rPr>
        <w:t>) lp</w:t>
      </w:r>
      <w:r w:rsidR="00FC0F56">
        <w:rPr>
          <w:sz w:val="24"/>
          <w:szCs w:val="24"/>
        </w:rPr>
        <w:t>p</w:t>
      </w:r>
      <w:r w:rsidRPr="00B95E20">
        <w:rPr>
          <w:sz w:val="24"/>
          <w:szCs w:val="24"/>
        </w:rPr>
        <w:t>.;</w:t>
      </w:r>
    </w:p>
    <w:p w:rsidR="00960D17" w:rsidRDefault="00CC41BC" w:rsidP="00960D17">
      <w:pPr>
        <w:widowControl/>
        <w:overflowPunct/>
        <w:autoSpaceDE/>
        <w:autoSpaceDN/>
        <w:adjustRightInd/>
        <w:spacing w:line="276" w:lineRule="auto"/>
        <w:jc w:val="both"/>
        <w:rPr>
          <w:sz w:val="24"/>
          <w:szCs w:val="24"/>
        </w:rPr>
      </w:pPr>
      <w:r w:rsidRPr="00CC41BC">
        <w:rPr>
          <w:sz w:val="24"/>
          <w:szCs w:val="24"/>
        </w:rPr>
        <w:t>2</w:t>
      </w:r>
      <w:r w:rsidR="00960D17" w:rsidRPr="00CC41BC">
        <w:rPr>
          <w:sz w:val="24"/>
          <w:szCs w:val="24"/>
        </w:rPr>
        <w:t>.piel</w:t>
      </w:r>
      <w:r w:rsidR="00BB5213">
        <w:rPr>
          <w:sz w:val="24"/>
          <w:szCs w:val="24"/>
        </w:rPr>
        <w:t xml:space="preserve">ikums – Kvalifikācija </w:t>
      </w:r>
      <w:r w:rsidR="00960D17" w:rsidRPr="00CC41BC">
        <w:rPr>
          <w:sz w:val="24"/>
          <w:szCs w:val="24"/>
        </w:rPr>
        <w:t xml:space="preserve">uz </w:t>
      </w:r>
      <w:r w:rsidR="00576AE3">
        <w:rPr>
          <w:sz w:val="24"/>
          <w:szCs w:val="24"/>
        </w:rPr>
        <w:t>2</w:t>
      </w:r>
      <w:r w:rsidR="00960D17" w:rsidRPr="00CC41BC">
        <w:rPr>
          <w:sz w:val="24"/>
          <w:szCs w:val="24"/>
        </w:rPr>
        <w:t xml:space="preserve"> (</w:t>
      </w:r>
      <w:r w:rsidR="00576AE3">
        <w:rPr>
          <w:sz w:val="24"/>
          <w:szCs w:val="24"/>
        </w:rPr>
        <w:t>diva</w:t>
      </w:r>
      <w:r w:rsidR="00960D17" w:rsidRPr="00CC41BC">
        <w:rPr>
          <w:sz w:val="24"/>
          <w:szCs w:val="24"/>
        </w:rPr>
        <w:t>s) lp</w:t>
      </w:r>
      <w:r w:rsidR="00FC0F56">
        <w:rPr>
          <w:sz w:val="24"/>
          <w:szCs w:val="24"/>
        </w:rPr>
        <w:t>p</w:t>
      </w:r>
      <w:r w:rsidR="00960D17" w:rsidRPr="00CC41BC">
        <w:rPr>
          <w:sz w:val="24"/>
          <w:szCs w:val="24"/>
        </w:rPr>
        <w:t>.;</w:t>
      </w:r>
    </w:p>
    <w:p w:rsidR="00D93026" w:rsidRPr="004335D8" w:rsidRDefault="00576AE3" w:rsidP="00D93026">
      <w:pPr>
        <w:widowControl/>
        <w:overflowPunct/>
        <w:autoSpaceDE/>
        <w:autoSpaceDN/>
        <w:adjustRightInd/>
        <w:rPr>
          <w:i/>
          <w:sz w:val="24"/>
          <w:szCs w:val="24"/>
          <w:lang w:val="lv-LV"/>
        </w:rPr>
      </w:pPr>
      <w:r>
        <w:rPr>
          <w:sz w:val="24"/>
          <w:szCs w:val="24"/>
        </w:rPr>
        <w:t xml:space="preserve">3.pielikums - </w:t>
      </w:r>
      <w:r w:rsidR="00D93026" w:rsidRPr="00D93026">
        <w:rPr>
          <w:sz w:val="24"/>
          <w:szCs w:val="24"/>
          <w:lang w:val="lv-LV"/>
        </w:rPr>
        <w:t xml:space="preserve">Piedāvātais personāla sastāvs </w:t>
      </w:r>
      <w:r w:rsidR="00D93026" w:rsidRPr="00D93026">
        <w:rPr>
          <w:i/>
          <w:sz w:val="24"/>
          <w:szCs w:val="24"/>
          <w:lang w:val="lv-LV"/>
        </w:rPr>
        <w:t>(veidne</w:t>
      </w:r>
      <w:r w:rsidR="00D93026" w:rsidRPr="004335D8">
        <w:rPr>
          <w:i/>
          <w:sz w:val="24"/>
          <w:szCs w:val="24"/>
          <w:lang w:val="lv-LV"/>
        </w:rPr>
        <w:t>)</w:t>
      </w:r>
      <w:r w:rsidR="00D93026">
        <w:rPr>
          <w:i/>
          <w:sz w:val="24"/>
          <w:szCs w:val="24"/>
          <w:lang w:val="lv-LV"/>
        </w:rPr>
        <w:t xml:space="preserve"> </w:t>
      </w:r>
      <w:r w:rsidR="00D14EBC">
        <w:rPr>
          <w:sz w:val="24"/>
          <w:szCs w:val="24"/>
          <w:lang w:val="lv-LV"/>
        </w:rPr>
        <w:t xml:space="preserve">uz </w:t>
      </w:r>
      <w:r w:rsidR="00D93026" w:rsidRPr="00D93026">
        <w:rPr>
          <w:sz w:val="24"/>
          <w:szCs w:val="24"/>
          <w:lang w:val="lv-LV"/>
        </w:rPr>
        <w:t>1 (vienas) lpp.</w:t>
      </w:r>
      <w:r w:rsidR="00D93026">
        <w:rPr>
          <w:sz w:val="24"/>
          <w:szCs w:val="24"/>
          <w:lang w:val="lv-LV"/>
        </w:rPr>
        <w:t>;</w:t>
      </w:r>
    </w:p>
    <w:p w:rsidR="00960D17" w:rsidRPr="00D93026" w:rsidRDefault="00D93026" w:rsidP="00D93026">
      <w:pPr>
        <w:widowControl/>
        <w:overflowPunct/>
        <w:autoSpaceDE/>
        <w:autoSpaceDN/>
        <w:adjustRightInd/>
        <w:jc w:val="both"/>
        <w:rPr>
          <w:sz w:val="24"/>
          <w:szCs w:val="24"/>
          <w:lang w:val="lv-LV"/>
        </w:rPr>
      </w:pPr>
      <w:r>
        <w:rPr>
          <w:sz w:val="24"/>
          <w:szCs w:val="24"/>
          <w:lang w:val="lv-LV"/>
        </w:rPr>
        <w:t>4</w:t>
      </w:r>
      <w:r w:rsidR="007F54A3" w:rsidRPr="00D93026">
        <w:rPr>
          <w:sz w:val="24"/>
          <w:szCs w:val="24"/>
          <w:lang w:val="lv-LV"/>
        </w:rPr>
        <w:t xml:space="preserve">. pielikums – Apakšuzņēmēja apliecinājums par gatavību iesaistīties līguma izpildē </w:t>
      </w:r>
      <w:r w:rsidR="007F37B8" w:rsidRPr="00D93026">
        <w:rPr>
          <w:sz w:val="24"/>
          <w:szCs w:val="24"/>
          <w:lang w:val="lv-LV"/>
        </w:rPr>
        <w:t>u</w:t>
      </w:r>
      <w:r w:rsidR="00960D17" w:rsidRPr="00D93026">
        <w:rPr>
          <w:sz w:val="24"/>
          <w:szCs w:val="24"/>
          <w:lang w:val="lv-LV"/>
        </w:rPr>
        <w:t>z 1 (vienas) lp</w:t>
      </w:r>
      <w:r w:rsidR="00FC0F56" w:rsidRPr="00D93026">
        <w:rPr>
          <w:sz w:val="24"/>
          <w:szCs w:val="24"/>
          <w:lang w:val="lv-LV"/>
        </w:rPr>
        <w:t>p</w:t>
      </w:r>
      <w:r w:rsidR="00960D17" w:rsidRPr="00D93026">
        <w:rPr>
          <w:sz w:val="24"/>
          <w:szCs w:val="24"/>
          <w:lang w:val="lv-LV"/>
        </w:rPr>
        <w:t>.;</w:t>
      </w:r>
    </w:p>
    <w:p w:rsidR="00960D17" w:rsidRDefault="00D93026" w:rsidP="00960D17">
      <w:pPr>
        <w:tabs>
          <w:tab w:val="left" w:pos="851"/>
        </w:tabs>
        <w:ind w:right="28"/>
        <w:jc w:val="both"/>
        <w:rPr>
          <w:sz w:val="24"/>
          <w:szCs w:val="24"/>
        </w:rPr>
      </w:pPr>
      <w:r>
        <w:rPr>
          <w:sz w:val="24"/>
          <w:szCs w:val="24"/>
        </w:rPr>
        <w:t>5</w:t>
      </w:r>
      <w:r w:rsidR="00960D17" w:rsidRPr="00EC3F49">
        <w:rPr>
          <w:sz w:val="24"/>
          <w:szCs w:val="24"/>
        </w:rPr>
        <w:t xml:space="preserve">. pielikums – Tehniskā specifikācija uz </w:t>
      </w:r>
      <w:r>
        <w:rPr>
          <w:sz w:val="24"/>
          <w:szCs w:val="24"/>
        </w:rPr>
        <w:t>3</w:t>
      </w:r>
      <w:r w:rsidR="007F37B8" w:rsidRPr="00EC3F49">
        <w:rPr>
          <w:sz w:val="24"/>
          <w:szCs w:val="24"/>
        </w:rPr>
        <w:t xml:space="preserve"> (</w:t>
      </w:r>
      <w:r>
        <w:rPr>
          <w:sz w:val="24"/>
          <w:szCs w:val="24"/>
        </w:rPr>
        <w:t>trīs</w:t>
      </w:r>
      <w:r w:rsidR="00960D17" w:rsidRPr="00EC3F49">
        <w:rPr>
          <w:sz w:val="24"/>
          <w:szCs w:val="24"/>
        </w:rPr>
        <w:t>) l</w:t>
      </w:r>
      <w:r w:rsidR="00FC0F56">
        <w:rPr>
          <w:sz w:val="24"/>
          <w:szCs w:val="24"/>
        </w:rPr>
        <w:t>p</w:t>
      </w:r>
      <w:r w:rsidR="00960D17" w:rsidRPr="00EC3F49">
        <w:rPr>
          <w:sz w:val="24"/>
          <w:szCs w:val="24"/>
        </w:rPr>
        <w:t>p.;</w:t>
      </w:r>
    </w:p>
    <w:p w:rsidR="00FC0F56" w:rsidRPr="001D33BD" w:rsidRDefault="00D93026" w:rsidP="00960D17">
      <w:pPr>
        <w:tabs>
          <w:tab w:val="left" w:pos="851"/>
        </w:tabs>
        <w:ind w:right="28"/>
        <w:jc w:val="both"/>
        <w:rPr>
          <w:sz w:val="24"/>
          <w:szCs w:val="24"/>
        </w:rPr>
      </w:pPr>
      <w:r>
        <w:rPr>
          <w:sz w:val="24"/>
          <w:szCs w:val="24"/>
        </w:rPr>
        <w:t>6</w:t>
      </w:r>
      <w:r w:rsidR="00FC0F56" w:rsidRPr="001D33BD">
        <w:rPr>
          <w:sz w:val="24"/>
          <w:szCs w:val="24"/>
        </w:rPr>
        <w:t>. pielikums –</w:t>
      </w:r>
      <w:r w:rsidR="001D33BD" w:rsidRPr="001D33BD">
        <w:rPr>
          <w:sz w:val="24"/>
          <w:szCs w:val="24"/>
        </w:rPr>
        <w:t xml:space="preserve"> Fina</w:t>
      </w:r>
      <w:r w:rsidR="00BB5213">
        <w:rPr>
          <w:sz w:val="24"/>
          <w:szCs w:val="24"/>
        </w:rPr>
        <w:t>n</w:t>
      </w:r>
      <w:r w:rsidR="001D33BD" w:rsidRPr="001D33BD">
        <w:rPr>
          <w:sz w:val="24"/>
          <w:szCs w:val="24"/>
        </w:rPr>
        <w:t xml:space="preserve">šu piedāvājums uz </w:t>
      </w:r>
      <w:r>
        <w:rPr>
          <w:sz w:val="24"/>
          <w:szCs w:val="24"/>
        </w:rPr>
        <w:t>1</w:t>
      </w:r>
      <w:r w:rsidR="00FC0F56" w:rsidRPr="001D33BD">
        <w:rPr>
          <w:sz w:val="24"/>
          <w:szCs w:val="24"/>
        </w:rPr>
        <w:t xml:space="preserve"> (</w:t>
      </w:r>
      <w:r>
        <w:rPr>
          <w:sz w:val="24"/>
          <w:szCs w:val="24"/>
        </w:rPr>
        <w:t>viena</w:t>
      </w:r>
      <w:r w:rsidR="001D33BD" w:rsidRPr="001D33BD">
        <w:rPr>
          <w:sz w:val="24"/>
          <w:szCs w:val="24"/>
        </w:rPr>
        <w:t>s</w:t>
      </w:r>
      <w:r w:rsidR="00FC0F56" w:rsidRPr="001D33BD">
        <w:rPr>
          <w:sz w:val="24"/>
          <w:szCs w:val="24"/>
        </w:rPr>
        <w:t>) lpp.;</w:t>
      </w:r>
    </w:p>
    <w:p w:rsidR="00CC41BC" w:rsidRDefault="00D93026" w:rsidP="00D93026">
      <w:pPr>
        <w:tabs>
          <w:tab w:val="left" w:pos="851"/>
        </w:tabs>
        <w:ind w:right="28"/>
        <w:jc w:val="both"/>
        <w:rPr>
          <w:b/>
          <w:sz w:val="24"/>
          <w:szCs w:val="24"/>
          <w:lang w:val="lv-LV"/>
        </w:rPr>
      </w:pPr>
      <w:r>
        <w:rPr>
          <w:sz w:val="24"/>
          <w:szCs w:val="24"/>
        </w:rPr>
        <w:t>7</w:t>
      </w:r>
      <w:r w:rsidR="00960D17" w:rsidRPr="001D33BD">
        <w:rPr>
          <w:sz w:val="24"/>
          <w:szCs w:val="24"/>
        </w:rPr>
        <w:t xml:space="preserve">. pielikums – Līguma projekts </w:t>
      </w:r>
      <w:r w:rsidR="00852719">
        <w:rPr>
          <w:sz w:val="24"/>
          <w:szCs w:val="24"/>
        </w:rPr>
        <w:t>uz 5</w:t>
      </w:r>
      <w:r w:rsidR="00960D17" w:rsidRPr="001D33BD">
        <w:rPr>
          <w:sz w:val="24"/>
          <w:szCs w:val="24"/>
        </w:rPr>
        <w:t xml:space="preserve"> (</w:t>
      </w:r>
      <w:r w:rsidR="00852719">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0F3CE3" w:rsidRDefault="000F3CE3" w:rsidP="00B36524">
      <w:pPr>
        <w:widowControl/>
        <w:overflowPunct/>
        <w:autoSpaceDE/>
        <w:autoSpaceDN/>
        <w:adjustRightInd/>
        <w:jc w:val="right"/>
        <w:rPr>
          <w:b/>
          <w:sz w:val="24"/>
          <w:szCs w:val="24"/>
          <w:lang w:val="lv-LV"/>
        </w:rPr>
      </w:pPr>
    </w:p>
    <w:p w:rsidR="000F3CE3" w:rsidRDefault="000F3CE3" w:rsidP="000F3CE3">
      <w:pPr>
        <w:widowControl/>
        <w:overflowPunct/>
        <w:autoSpaceDE/>
        <w:autoSpaceDN/>
        <w:adjustRightInd/>
        <w:rPr>
          <w:b/>
          <w:sz w:val="24"/>
          <w:szCs w:val="24"/>
          <w:lang w:val="lv-LV"/>
        </w:rPr>
      </w:pPr>
      <w:r>
        <w:rPr>
          <w:b/>
          <w:sz w:val="24"/>
          <w:szCs w:val="24"/>
          <w:lang w:val="lv-LV"/>
        </w:rPr>
        <w:t xml:space="preserve">Atsevišķi pievienots: </w:t>
      </w:r>
    </w:p>
    <w:p w:rsidR="00765BEA" w:rsidRPr="00960D17" w:rsidRDefault="000F3CE3" w:rsidP="00B1700F">
      <w:pPr>
        <w:widowControl/>
        <w:overflowPunct/>
        <w:autoSpaceDE/>
        <w:autoSpaceDN/>
        <w:adjustRightInd/>
        <w:jc w:val="right"/>
        <w:rPr>
          <w:b/>
          <w:bCs/>
          <w:sz w:val="24"/>
          <w:szCs w:val="24"/>
          <w:lang w:val="lv-LV"/>
        </w:rPr>
      </w:pPr>
      <w:r w:rsidRPr="009567B0">
        <w:rPr>
          <w:sz w:val="24"/>
          <w:szCs w:val="24"/>
          <w:lang w:val="lv-LV"/>
        </w:rPr>
        <w:t>Būvp</w:t>
      </w:r>
      <w:r>
        <w:rPr>
          <w:sz w:val="24"/>
          <w:szCs w:val="24"/>
          <w:lang w:val="lv-LV"/>
        </w:rPr>
        <w:t>rojekts</w:t>
      </w:r>
      <w:r w:rsidRPr="009567B0">
        <w:rPr>
          <w:sz w:val="24"/>
          <w:szCs w:val="24"/>
          <w:lang w:val="lv-LV"/>
        </w:rPr>
        <w:t xml:space="preserve"> “Inženierrisinājumu daļa – Vājstrāvu sistēmas: ugunsgrēka atklāšanas un trauksmes signalizācijas sistēma – UAS”</w:t>
      </w:r>
      <w:r>
        <w:rPr>
          <w:sz w:val="24"/>
          <w:szCs w:val="24"/>
          <w:lang w:val="lv-LV"/>
        </w:rPr>
        <w:t xml:space="preserve">  pdf. Fails. </w:t>
      </w:r>
      <w:r w:rsidR="00E213C3">
        <w:rPr>
          <w:b/>
          <w:sz w:val="24"/>
          <w:szCs w:val="24"/>
          <w:lang w:val="lv-LV"/>
        </w:rPr>
        <w:br w:type="page"/>
      </w:r>
      <w:r w:rsidR="00765BEA" w:rsidRPr="00960D17">
        <w:rPr>
          <w:b/>
          <w:sz w:val="24"/>
          <w:szCs w:val="24"/>
          <w:lang w:val="lv-LV"/>
        </w:rPr>
        <w:lastRenderedPageBreak/>
        <w:t>1.p</w:t>
      </w:r>
      <w:r w:rsidR="00765BEA" w:rsidRPr="00960D17">
        <w:rPr>
          <w:b/>
          <w:bCs/>
          <w:sz w:val="24"/>
          <w:szCs w:val="24"/>
          <w:lang w:val="lv-LV"/>
        </w:rPr>
        <w:t>ielikums</w:t>
      </w:r>
    </w:p>
    <w:p w:rsidR="000435A0" w:rsidRDefault="00772766" w:rsidP="00B36524">
      <w:pPr>
        <w:pStyle w:val="BlockText"/>
        <w:ind w:left="851" w:right="24" w:firstLine="0"/>
        <w:jc w:val="right"/>
        <w:rPr>
          <w:szCs w:val="24"/>
        </w:rPr>
      </w:pPr>
      <w:r w:rsidRPr="00960D17">
        <w:rPr>
          <w:bCs/>
          <w:szCs w:val="24"/>
        </w:rPr>
        <w:t>Iepirkuma</w:t>
      </w:r>
      <w:r w:rsidR="00765BEA" w:rsidRPr="00960D17">
        <w:rPr>
          <w:bCs/>
          <w:szCs w:val="24"/>
        </w:rPr>
        <w:t xml:space="preserve"> </w:t>
      </w:r>
      <w:r w:rsidR="00765BEA" w:rsidRPr="00960D17">
        <w:rPr>
          <w:szCs w:val="24"/>
        </w:rPr>
        <w:t>„</w:t>
      </w:r>
      <w:r w:rsidR="000435A0">
        <w:rPr>
          <w:szCs w:val="24"/>
        </w:rPr>
        <w:t>Ugunsgrēka atklāšanas un trauksmes</w:t>
      </w:r>
    </w:p>
    <w:p w:rsidR="000435A0" w:rsidRDefault="000435A0" w:rsidP="00B36524">
      <w:pPr>
        <w:pStyle w:val="BlockText"/>
        <w:ind w:left="851" w:right="24" w:firstLine="0"/>
        <w:jc w:val="right"/>
        <w:rPr>
          <w:szCs w:val="24"/>
        </w:rPr>
      </w:pPr>
      <w:r>
        <w:rPr>
          <w:szCs w:val="24"/>
        </w:rPr>
        <w:t xml:space="preserve"> signalizācijas sistēmas izbūve Kandavas </w:t>
      </w:r>
    </w:p>
    <w:p w:rsidR="00765BEA" w:rsidRPr="00960D17" w:rsidRDefault="000435A0" w:rsidP="00B36524">
      <w:pPr>
        <w:pStyle w:val="BlockText"/>
        <w:ind w:left="851" w:right="24" w:firstLine="0"/>
        <w:jc w:val="right"/>
        <w:rPr>
          <w:bCs/>
          <w:szCs w:val="24"/>
        </w:rPr>
      </w:pPr>
      <w:r>
        <w:rPr>
          <w:szCs w:val="24"/>
        </w:rPr>
        <w:t>Kārļa Mīlenbaha vidusskolā</w:t>
      </w:r>
      <w:r w:rsidR="00765BEA" w:rsidRPr="00960D17">
        <w:rPr>
          <w:szCs w:val="24"/>
        </w:rPr>
        <w:t>”</w:t>
      </w:r>
      <w:r w:rsidR="00765BEA" w:rsidRPr="00960D17">
        <w:rPr>
          <w:bCs/>
          <w:szCs w:val="24"/>
        </w:rPr>
        <w:t xml:space="preserve"> nolikumam </w:t>
      </w:r>
    </w:p>
    <w:p w:rsidR="00B55218" w:rsidRPr="00960D17" w:rsidRDefault="00B55218" w:rsidP="00B55218">
      <w:pPr>
        <w:rPr>
          <w:sz w:val="24"/>
          <w:szCs w:val="24"/>
          <w:lang w:val="lv-LV"/>
        </w:rPr>
      </w:pPr>
    </w:p>
    <w:bookmarkEnd w:id="5"/>
    <w:bookmarkEnd w:id="6"/>
    <w:p w:rsidR="00CC41BC" w:rsidRPr="00595046" w:rsidRDefault="00CC41BC" w:rsidP="00D14EBC">
      <w:pPr>
        <w:ind w:right="-1"/>
        <w:jc w:val="center"/>
        <w:rPr>
          <w:b/>
          <w:sz w:val="24"/>
          <w:szCs w:val="24"/>
          <w:lang w:val="lv-LV"/>
        </w:rPr>
      </w:pPr>
      <w:r w:rsidRPr="00595046">
        <w:rPr>
          <w:b/>
          <w:sz w:val="24"/>
          <w:szCs w:val="24"/>
          <w:lang w:val="lv-LV"/>
        </w:rPr>
        <w:t>PIETEIKUMS DALĪBAI IEPIRKUMĀ</w:t>
      </w:r>
    </w:p>
    <w:p w:rsidR="00CC41BC" w:rsidRDefault="00CC41BC" w:rsidP="00D14EBC">
      <w:pPr>
        <w:pStyle w:val="BlockText"/>
        <w:ind w:left="851" w:right="24" w:firstLine="0"/>
        <w:jc w:val="center"/>
        <w:rPr>
          <w:szCs w:val="24"/>
        </w:rPr>
      </w:pPr>
      <w:r w:rsidRPr="0071385C">
        <w:rPr>
          <w:szCs w:val="24"/>
        </w:rPr>
        <w:t>„</w:t>
      </w:r>
      <w:r w:rsidR="000435A0">
        <w:rPr>
          <w:szCs w:val="24"/>
        </w:rPr>
        <w:t>Ugunsgrēka atklāšanas un trauksmes signalizācijas sistēmas izbūve Kandavas Kārļa Mīlenbaha vidusskolā</w:t>
      </w:r>
      <w:r>
        <w:rPr>
          <w:szCs w:val="24"/>
        </w:rPr>
        <w:t>”</w:t>
      </w:r>
    </w:p>
    <w:p w:rsidR="00CC41BC" w:rsidRDefault="00BB5213" w:rsidP="00D14EBC">
      <w:pPr>
        <w:pStyle w:val="BlockText"/>
        <w:ind w:left="0" w:right="24" w:firstLine="0"/>
        <w:jc w:val="center"/>
        <w:rPr>
          <w:szCs w:val="24"/>
        </w:rPr>
      </w:pPr>
      <w:r w:rsidRPr="00BB5213">
        <w:rPr>
          <w:szCs w:val="24"/>
        </w:rPr>
        <w:t>ID Nr</w:t>
      </w:r>
      <w:r w:rsidRPr="00D14EBC">
        <w:rPr>
          <w:szCs w:val="24"/>
        </w:rPr>
        <w:t xml:space="preserve">. </w:t>
      </w:r>
      <w:r w:rsidR="00D14EBC" w:rsidRPr="00D14EBC">
        <w:rPr>
          <w:szCs w:val="24"/>
        </w:rPr>
        <w:t>KND 2017/10</w:t>
      </w:r>
    </w:p>
    <w:p w:rsidR="00CC41BC" w:rsidRPr="00595046" w:rsidRDefault="00CC41BC" w:rsidP="00CC41BC">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CC41BC" w:rsidRPr="002D156B" w:rsidTr="00E71E39">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599" w:type="dxa"/>
            <w:gridSpan w:val="2"/>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71E39">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599" w:type="dxa"/>
            <w:gridSpan w:val="2"/>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71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CC41BC">
      <w:pPr>
        <w:widowControl/>
        <w:numPr>
          <w:ilvl w:val="0"/>
          <w:numId w:val="20"/>
        </w:numPr>
        <w:tabs>
          <w:tab w:val="left" w:pos="993"/>
        </w:tabs>
        <w:overflowPunct/>
        <w:autoSpaceDE/>
        <w:autoSpaceDN/>
        <w:adjustRightInd/>
        <w:ind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4335D8">
        <w:rPr>
          <w:sz w:val="24"/>
          <w:szCs w:val="24"/>
        </w:rPr>
        <w:t>.</w:t>
      </w:r>
    </w:p>
    <w:p w:rsidR="004D5987" w:rsidRDefault="00CC41BC" w:rsidP="004D5987">
      <w:pPr>
        <w:widowControl/>
        <w:numPr>
          <w:ilvl w:val="0"/>
          <w:numId w:val="20"/>
        </w:numPr>
        <w:tabs>
          <w:tab w:val="left" w:pos="993"/>
        </w:tabs>
        <w:overflowPunct/>
        <w:autoSpaceDE/>
        <w:autoSpaceDN/>
        <w:adjustRightInd/>
        <w:ind w:right="29"/>
        <w:jc w:val="both"/>
        <w:rPr>
          <w:sz w:val="24"/>
          <w:szCs w:val="24"/>
        </w:rPr>
      </w:pPr>
      <w:r w:rsidRPr="004335D8">
        <w:rPr>
          <w:sz w:val="24"/>
          <w:szCs w:val="24"/>
        </w:rPr>
        <w:t>katras personas atbildības apjoms:</w:t>
      </w:r>
      <w:r w:rsidRPr="004335D8">
        <w:rPr>
          <w:sz w:val="24"/>
          <w:szCs w:val="24"/>
        </w:rPr>
        <w:tab/>
        <w:t xml:space="preserve"> </w:t>
      </w:r>
      <w:r w:rsidRPr="008B3CAC">
        <w:rPr>
          <w:sz w:val="24"/>
          <w:szCs w:val="24"/>
          <w:shd w:val="clear" w:color="auto" w:fill="BFBFBF"/>
        </w:rPr>
        <w:t>_____________________________________</w:t>
      </w:r>
      <w:r w:rsidRPr="008B3CAC">
        <w:rPr>
          <w:sz w:val="24"/>
          <w:szCs w:val="24"/>
        </w:rPr>
        <w:t>.</w:t>
      </w:r>
    </w:p>
    <w:p w:rsidR="004D5987" w:rsidRDefault="00851CDD" w:rsidP="004D5987">
      <w:pPr>
        <w:widowControl/>
        <w:tabs>
          <w:tab w:val="left" w:pos="993"/>
        </w:tabs>
        <w:overflowPunct/>
        <w:autoSpaceDE/>
        <w:autoSpaceDN/>
        <w:adjustRightInd/>
        <w:ind w:left="720" w:right="29"/>
        <w:jc w:val="both"/>
        <w:rPr>
          <w:sz w:val="24"/>
          <w:szCs w:val="24"/>
        </w:rPr>
      </w:pPr>
      <w:r w:rsidRPr="004D5987">
        <w:rPr>
          <w:sz w:val="24"/>
          <w:szCs w:val="24"/>
          <w:lang w:val="lv-LV"/>
        </w:rPr>
        <w:t>A</w:t>
      </w:r>
      <w:r w:rsidR="00CC41BC" w:rsidRPr="004D5987">
        <w:rPr>
          <w:sz w:val="24"/>
          <w:szCs w:val="24"/>
          <w:lang w:val="lv-LV"/>
        </w:rPr>
        <w:t xml:space="preserve">r </w:t>
      </w:r>
      <w:r w:rsidR="00CC41BC" w:rsidRPr="004D5987">
        <w:rPr>
          <w:sz w:val="24"/>
          <w:szCs w:val="24"/>
        </w:rPr>
        <w:t>šī pieteikuma iesniegšanu pretendents:</w:t>
      </w:r>
    </w:p>
    <w:p w:rsidR="004D5987" w:rsidRDefault="00D065D3" w:rsidP="002D198E">
      <w:pPr>
        <w:pStyle w:val="ListParagraph"/>
        <w:widowControl/>
        <w:numPr>
          <w:ilvl w:val="0"/>
          <w:numId w:val="25"/>
        </w:numPr>
        <w:tabs>
          <w:tab w:val="left" w:pos="993"/>
        </w:tabs>
        <w:overflowPunct/>
        <w:autoSpaceDE/>
        <w:autoSpaceDN/>
        <w:adjustRightInd/>
        <w:ind w:left="0" w:right="29" w:firstLine="0"/>
        <w:jc w:val="both"/>
        <w:rPr>
          <w:sz w:val="24"/>
          <w:szCs w:val="24"/>
        </w:rPr>
      </w:pPr>
      <w:r w:rsidRPr="002D198E">
        <w:rPr>
          <w:sz w:val="24"/>
          <w:szCs w:val="24"/>
        </w:rPr>
        <w:t>piesakās piedalīties iepirkumā „</w:t>
      </w:r>
      <w:r w:rsidRPr="002D198E">
        <w:rPr>
          <w:sz w:val="24"/>
          <w:szCs w:val="24"/>
          <w:lang w:val="lv-LV"/>
        </w:rPr>
        <w:t>Ugunsgrēka atklāšanas un trauksmes signalizācijas s</w:t>
      </w:r>
      <w:r w:rsidRPr="00556D5B">
        <w:rPr>
          <w:sz w:val="24"/>
          <w:szCs w:val="24"/>
          <w:lang w:val="lv-LV"/>
        </w:rPr>
        <w:t>istēmas izbūve Kandavas Kārļa Mīlenbaha vidusskolā</w:t>
      </w:r>
      <w:r w:rsidRPr="00556D5B">
        <w:rPr>
          <w:sz w:val="24"/>
          <w:szCs w:val="24"/>
        </w:rPr>
        <w:t xml:space="preserve">” (iepirkuma identifikācijas Nr. </w:t>
      </w:r>
      <w:r w:rsidR="00D14EBC" w:rsidRPr="00556D5B">
        <w:rPr>
          <w:sz w:val="24"/>
          <w:szCs w:val="24"/>
        </w:rPr>
        <w:t>KND 2017/10</w:t>
      </w:r>
      <w:r w:rsidRPr="00556D5B">
        <w:rPr>
          <w:sz w:val="24"/>
          <w:szCs w:val="24"/>
        </w:rPr>
        <w:t>),</w:t>
      </w:r>
      <w:r w:rsidRPr="002D198E">
        <w:rPr>
          <w:sz w:val="24"/>
          <w:szCs w:val="24"/>
        </w:rPr>
        <w:t xml:space="preserve"> uzņemas pilnu atbildību par </w:t>
      </w:r>
      <w:r w:rsidRPr="002D198E">
        <w:rPr>
          <w:sz w:val="24"/>
          <w:szCs w:val="24"/>
          <w:lang w:val="lv-LV"/>
        </w:rPr>
        <w:t>Iepirkumam</w:t>
      </w:r>
      <w:r w:rsidRPr="002D198E">
        <w:rPr>
          <w:sz w:val="24"/>
          <w:szCs w:val="24"/>
        </w:rPr>
        <w:t xml:space="preserve"> iesniegto </w:t>
      </w:r>
      <w:r w:rsidRPr="002D198E">
        <w:rPr>
          <w:sz w:val="24"/>
          <w:szCs w:val="24"/>
          <w:lang w:val="lv-LV"/>
        </w:rPr>
        <w:t>piedāvājumu</w:t>
      </w:r>
      <w:r w:rsidRPr="002D198E">
        <w:rPr>
          <w:sz w:val="24"/>
          <w:szCs w:val="24"/>
        </w:rPr>
        <w:t>, taj</w:t>
      </w:r>
      <w:r w:rsidRPr="002D198E">
        <w:rPr>
          <w:sz w:val="24"/>
          <w:szCs w:val="24"/>
          <w:lang w:val="lv-LV"/>
        </w:rPr>
        <w:t>ā</w:t>
      </w:r>
      <w:r w:rsidRPr="002D198E">
        <w:rPr>
          <w:sz w:val="24"/>
          <w:szCs w:val="24"/>
        </w:rPr>
        <w:t xml:space="preserve"> ietverto informāciju, noformējumu, atbilstību </w:t>
      </w:r>
      <w:r w:rsidRPr="002D198E">
        <w:rPr>
          <w:sz w:val="24"/>
          <w:szCs w:val="24"/>
          <w:lang w:val="lv-LV"/>
        </w:rPr>
        <w:t>N</w:t>
      </w:r>
      <w:r w:rsidRPr="002D198E">
        <w:rPr>
          <w:sz w:val="24"/>
          <w:szCs w:val="24"/>
        </w:rPr>
        <w:t>olikuma prasībām;</w:t>
      </w:r>
    </w:p>
    <w:p w:rsidR="004D5987" w:rsidRDefault="00CC41BC" w:rsidP="002D198E">
      <w:pPr>
        <w:pStyle w:val="ListParagraph"/>
        <w:widowControl/>
        <w:numPr>
          <w:ilvl w:val="0"/>
          <w:numId w:val="25"/>
        </w:numPr>
        <w:tabs>
          <w:tab w:val="left" w:pos="993"/>
        </w:tabs>
        <w:overflowPunct/>
        <w:autoSpaceDE/>
        <w:autoSpaceDN/>
        <w:adjustRightInd/>
        <w:ind w:left="0" w:right="29" w:firstLine="0"/>
        <w:jc w:val="both"/>
        <w:rPr>
          <w:sz w:val="24"/>
          <w:szCs w:val="24"/>
        </w:rPr>
      </w:pPr>
      <w:r w:rsidRPr="002D198E">
        <w:rPr>
          <w:sz w:val="24"/>
          <w:szCs w:val="24"/>
        </w:rPr>
        <w:t xml:space="preserve">apliecina, ka piekrīt nolikumam pievienotā līguma projekta noteikumiem un ir gatavs līguma slēgšanas tiesību piešķiršanas gadījumā slēgt līgumu ar Pasūtītāju, saskaņā ar pievienoto līguma projekta tekstu; </w:t>
      </w:r>
    </w:p>
    <w:p w:rsidR="004D5987" w:rsidRDefault="00F22119" w:rsidP="002D198E">
      <w:pPr>
        <w:pStyle w:val="ListParagraph"/>
        <w:widowControl/>
        <w:numPr>
          <w:ilvl w:val="0"/>
          <w:numId w:val="25"/>
        </w:numPr>
        <w:tabs>
          <w:tab w:val="left" w:pos="993"/>
        </w:tabs>
        <w:overflowPunct/>
        <w:autoSpaceDE/>
        <w:autoSpaceDN/>
        <w:adjustRightInd/>
        <w:ind w:left="0" w:right="29" w:firstLine="0"/>
        <w:jc w:val="both"/>
        <w:rPr>
          <w:sz w:val="24"/>
          <w:szCs w:val="24"/>
        </w:rPr>
      </w:pPr>
      <w:r w:rsidRPr="002D198E">
        <w:rPr>
          <w:sz w:val="24"/>
          <w:szCs w:val="24"/>
        </w:rPr>
        <w:t xml:space="preserve">apņemas </w:t>
      </w:r>
      <w:r w:rsidR="00112B24" w:rsidRPr="002D198E">
        <w:rPr>
          <w:sz w:val="24"/>
          <w:szCs w:val="24"/>
        </w:rPr>
        <w:t>izbūvēt u</w:t>
      </w:r>
      <w:r w:rsidR="00112B24" w:rsidRPr="002D198E">
        <w:rPr>
          <w:sz w:val="24"/>
          <w:szCs w:val="24"/>
          <w:lang w:val="lv-LV"/>
        </w:rPr>
        <w:t xml:space="preserve">gunsgrēka atklāšanas un trauksmes signalizācijas sistēmu Kandavas Kārļa Mīlenbaha vidusskolā saskaņā ar </w:t>
      </w:r>
      <w:r w:rsidR="00CD5DAB" w:rsidRPr="002D198E">
        <w:rPr>
          <w:sz w:val="24"/>
          <w:szCs w:val="24"/>
        </w:rPr>
        <w:t xml:space="preserve">Būvprojektu “Inženierrisinājumu daļa – Vājstrāvu sistēmas: ugunsgrēka atklāšanas un trauksmes signalizācijas sistēma – UAS”, </w:t>
      </w:r>
      <w:r w:rsidR="00CC41BC" w:rsidRPr="002D198E">
        <w:rPr>
          <w:sz w:val="24"/>
          <w:szCs w:val="24"/>
        </w:rPr>
        <w:t>atbilstoši Tehniskajai specifikācijai</w:t>
      </w:r>
      <w:r w:rsidR="00CD5DAB" w:rsidRPr="002D198E">
        <w:rPr>
          <w:sz w:val="24"/>
          <w:szCs w:val="24"/>
        </w:rPr>
        <w:t>;</w:t>
      </w:r>
    </w:p>
    <w:p w:rsidR="004D5987" w:rsidRDefault="00CC41BC" w:rsidP="002D198E">
      <w:pPr>
        <w:pStyle w:val="ListParagraph"/>
        <w:widowControl/>
        <w:numPr>
          <w:ilvl w:val="0"/>
          <w:numId w:val="25"/>
        </w:numPr>
        <w:tabs>
          <w:tab w:val="left" w:pos="993"/>
        </w:tabs>
        <w:overflowPunct/>
        <w:autoSpaceDE/>
        <w:autoSpaceDN/>
        <w:adjustRightInd/>
        <w:ind w:left="0" w:right="29" w:firstLine="0"/>
        <w:jc w:val="both"/>
        <w:rPr>
          <w:sz w:val="24"/>
          <w:szCs w:val="24"/>
        </w:rPr>
      </w:pPr>
      <w:r w:rsidRPr="002D198E">
        <w:rPr>
          <w:sz w:val="24"/>
          <w:szCs w:val="24"/>
        </w:rPr>
        <w:t>piekrīt Iepirkuma Nolikumā izvirzītajām prasībām un garantē Nolikuma izpildi, Nolikuma noteikumi ir skaidri un saprotami;</w:t>
      </w:r>
    </w:p>
    <w:p w:rsidR="00CC41BC" w:rsidRPr="002D198E" w:rsidRDefault="00CC41BC" w:rsidP="002D198E">
      <w:pPr>
        <w:pStyle w:val="ListParagraph"/>
        <w:widowControl/>
        <w:numPr>
          <w:ilvl w:val="0"/>
          <w:numId w:val="25"/>
        </w:numPr>
        <w:tabs>
          <w:tab w:val="left" w:pos="993"/>
        </w:tabs>
        <w:overflowPunct/>
        <w:autoSpaceDE/>
        <w:autoSpaceDN/>
        <w:adjustRightInd/>
        <w:ind w:left="0" w:right="29" w:firstLine="0"/>
        <w:jc w:val="both"/>
        <w:rPr>
          <w:sz w:val="24"/>
          <w:szCs w:val="24"/>
        </w:rPr>
      </w:pPr>
      <w:r w:rsidRPr="002D198E">
        <w:rPr>
          <w:sz w:val="24"/>
          <w:szCs w:val="24"/>
        </w:rPr>
        <w:t>apliecina, ka noslēgtā iepirkuma līguma izpildē nesniegs nepatiesu informāciju, ka izpildītāja kvalifikācija atbilst noteiktajām prasībām, un tas ir iesniedzis visu pieprasīto informāciju;</w:t>
      </w:r>
    </w:p>
    <w:p w:rsidR="00CC41BC" w:rsidRPr="00C9197D" w:rsidRDefault="00CC41BC" w:rsidP="00CC41BC">
      <w:pPr>
        <w:widowControl/>
        <w:numPr>
          <w:ilvl w:val="0"/>
          <w:numId w:val="18"/>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rsidR="00CC41BC" w:rsidRPr="00851CDD" w:rsidRDefault="00CC41BC" w:rsidP="00CC41BC">
      <w:pPr>
        <w:pStyle w:val="ListParagraph"/>
        <w:widowControl/>
        <w:numPr>
          <w:ilvl w:val="0"/>
          <w:numId w:val="18"/>
        </w:numPr>
        <w:tabs>
          <w:tab w:val="left" w:pos="426"/>
        </w:tabs>
        <w:overflowPunct/>
        <w:autoSpaceDE/>
        <w:autoSpaceDN/>
        <w:adjustRightInd/>
        <w:ind w:left="0" w:firstLine="0"/>
        <w:jc w:val="both"/>
        <w:rPr>
          <w:sz w:val="24"/>
          <w:szCs w:val="24"/>
          <w:lang w:val="lv-LV"/>
        </w:rPr>
      </w:pPr>
      <w:r w:rsidRPr="00851CDD">
        <w:rPr>
          <w:sz w:val="24"/>
          <w:szCs w:val="24"/>
          <w:lang w:val="lv-LV"/>
        </w:rPr>
        <w:lastRenderedPageBreak/>
        <w:t>apliecina, ka visa piedāvājumā sniegtā informācija, ziņas un dati ir patiesas, kā arī norādītā kontaktinformācija ir aktuāla un Pretendents nodrošinās, ka informācija, kas tiks uz to nosūtīta, no tā puses tiks saņemta;</w:t>
      </w:r>
    </w:p>
    <w:p w:rsidR="00CC41BC" w:rsidRPr="00851CDD" w:rsidRDefault="00CC41BC" w:rsidP="00CC41BC">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 xml:space="preserve"> 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CC41BC" w:rsidRPr="00851CDD" w:rsidRDefault="00CC41BC" w:rsidP="00CC41BC">
      <w:pPr>
        <w:pStyle w:val="ListParagraph"/>
        <w:widowControl/>
        <w:numPr>
          <w:ilvl w:val="0"/>
          <w:numId w:val="19"/>
        </w:numPr>
        <w:tabs>
          <w:tab w:val="left" w:pos="709"/>
        </w:tabs>
        <w:overflowPunct/>
        <w:autoSpaceDE/>
        <w:autoSpaceDN/>
        <w:adjustRightInd/>
        <w:ind w:left="0" w:firstLine="0"/>
        <w:jc w:val="both"/>
        <w:rPr>
          <w:sz w:val="24"/>
          <w:szCs w:val="24"/>
          <w:lang w:val="lv-LV"/>
        </w:rPr>
      </w:pPr>
      <w:r w:rsidRPr="00851CDD">
        <w:rPr>
          <w:sz w:val="24"/>
          <w:szCs w:val="24"/>
          <w:lang w:val="lv-LV"/>
        </w:rPr>
        <w:t>piekrīt, savstarpējā sarakstē Iepirkuma ietvaros un Iepirkuma rezultātā noslēgtā iepirkuma līguma ietvaros, izmantot Pretendenta aizpildītajā pieteikuma veidlapā norādīto e – pasta adresi.</w:t>
      </w:r>
    </w:p>
    <w:p w:rsidR="00CC41BC" w:rsidRPr="00851CDD" w:rsidRDefault="00CC41BC" w:rsidP="00CC41BC">
      <w:pPr>
        <w:tabs>
          <w:tab w:val="left" w:pos="9498"/>
        </w:tabs>
        <w:ind w:right="-115"/>
        <w:rPr>
          <w:b/>
          <w:sz w:val="24"/>
          <w:szCs w:val="24"/>
          <w:lang w:val="lv-LV"/>
        </w:rPr>
      </w:pPr>
    </w:p>
    <w:p w:rsidR="003B6045" w:rsidRPr="009E01F2" w:rsidRDefault="003B6045" w:rsidP="003B6045">
      <w:pPr>
        <w:pStyle w:val="BodyText"/>
        <w:keepNext/>
        <w:ind w:right="28"/>
        <w:rPr>
          <w:sz w:val="22"/>
          <w:szCs w:val="22"/>
          <w:lang w:val="lv-LV"/>
        </w:rPr>
      </w:pPr>
      <w:r w:rsidRPr="003B6045">
        <w:rPr>
          <w:b/>
          <w:sz w:val="22"/>
          <w:szCs w:val="22"/>
          <w:lang w:val="lv-LV"/>
        </w:rPr>
        <w:t xml:space="preserve">Lūdzam </w:t>
      </w:r>
      <w:r w:rsidRPr="009E01F2">
        <w:rPr>
          <w:b/>
          <w:sz w:val="22"/>
          <w:szCs w:val="22"/>
          <w:lang w:val="lv-LV"/>
        </w:rPr>
        <w:t>norādīt</w:t>
      </w:r>
      <w:r w:rsidRPr="003B6045">
        <w:rPr>
          <w:b/>
          <w:sz w:val="22"/>
          <w:szCs w:val="22"/>
          <w:lang w:val="lv-LV"/>
        </w:rPr>
        <w:t xml:space="preserve"> informāciju</w:t>
      </w:r>
      <w:r w:rsidRPr="003B6045">
        <w:rPr>
          <w:sz w:val="22"/>
          <w:szCs w:val="22"/>
          <w:lang w:val="lv-LV"/>
        </w:rPr>
        <w:t xml:space="preserve"> par to, vai pretendenta uzņēmums vai tā piesaistītā apakšuzņēmēja uzņēmums atbilst mazā</w:t>
      </w:r>
      <w:r w:rsidRPr="009E01F2">
        <w:rPr>
          <w:sz w:val="22"/>
          <w:szCs w:val="22"/>
          <w:lang w:val="lv-LV"/>
        </w:rPr>
        <w:t>*</w:t>
      </w:r>
      <w:r w:rsidRPr="003B6045">
        <w:rPr>
          <w:sz w:val="22"/>
          <w:szCs w:val="22"/>
          <w:lang w:val="lv-LV"/>
        </w:rPr>
        <w:t xml:space="preserve"> vai vidējā uzņēmuma</w:t>
      </w:r>
      <w:r w:rsidRPr="009E01F2">
        <w:rPr>
          <w:sz w:val="22"/>
          <w:szCs w:val="22"/>
          <w:lang w:val="lv-LV"/>
        </w:rPr>
        <w:t>**</w:t>
      </w:r>
      <w:r w:rsidRPr="003B6045">
        <w:rPr>
          <w:sz w:val="22"/>
          <w:szCs w:val="22"/>
          <w:lang w:val="lv-LV"/>
        </w:rPr>
        <w:t xml:space="preserve"> statusam</w:t>
      </w:r>
      <w:r w:rsidRPr="009E01F2">
        <w:rPr>
          <w:sz w:val="22"/>
          <w:szCs w:val="22"/>
          <w:lang w:val="lv-LV"/>
        </w:rPr>
        <w:t>.</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Pretendents </w:t>
      </w:r>
      <w:r w:rsidRPr="009E01F2">
        <w:rPr>
          <w:i/>
          <w:sz w:val="22"/>
          <w:szCs w:val="22"/>
          <w:lang w:val="lv-LV"/>
        </w:rPr>
        <w:t xml:space="preserve">/nosaukums/ </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3B6045" w:rsidRPr="009E01F2" w:rsidRDefault="003B6045" w:rsidP="003B6045">
      <w:pPr>
        <w:pStyle w:val="BodyText"/>
        <w:keepNext/>
        <w:ind w:right="28" w:firstLine="720"/>
        <w:rPr>
          <w:sz w:val="22"/>
          <w:szCs w:val="22"/>
          <w:lang w:val="lv-LV"/>
        </w:rPr>
      </w:pPr>
      <w:r w:rsidRPr="009E01F2">
        <w:rPr>
          <w:sz w:val="22"/>
          <w:szCs w:val="22"/>
          <w:lang w:val="lv-LV"/>
        </w:rPr>
        <w:t xml:space="preserve">Pretendenta piesaistītais apakšuzņēmējs </w:t>
      </w:r>
      <w:r w:rsidRPr="009E01F2">
        <w:rPr>
          <w:i/>
          <w:sz w:val="22"/>
          <w:szCs w:val="22"/>
          <w:lang w:val="lv-LV"/>
        </w:rPr>
        <w:t>/nosaukums/</w:t>
      </w:r>
      <w:r w:rsidRPr="009E01F2">
        <w:rPr>
          <w:sz w:val="22"/>
          <w:szCs w:val="22"/>
          <w:lang w:val="lv-LV"/>
        </w:rPr>
        <w:t xml:space="preserve"> ir _____________ </w:t>
      </w:r>
      <w:r w:rsidRPr="009E01F2">
        <w:rPr>
          <w:i/>
          <w:sz w:val="22"/>
          <w:szCs w:val="22"/>
          <w:lang w:val="lv-LV"/>
        </w:rPr>
        <w:t>/jānorāda mazais vai vidējais/</w:t>
      </w:r>
      <w:r w:rsidRPr="009E01F2">
        <w:rPr>
          <w:sz w:val="22"/>
          <w:szCs w:val="22"/>
          <w:lang w:val="lv-LV"/>
        </w:rPr>
        <w:t xml:space="preserve"> uzņēmums.</w:t>
      </w:r>
    </w:p>
    <w:p w:rsidR="004D5987" w:rsidRDefault="004D5987" w:rsidP="003B6045">
      <w:pPr>
        <w:pStyle w:val="BodyText"/>
        <w:keepNext/>
        <w:ind w:right="28" w:firstLine="720"/>
        <w:rPr>
          <w:sz w:val="22"/>
          <w:szCs w:val="22"/>
          <w:lang w:val="lv-LV"/>
        </w:rPr>
      </w:pPr>
    </w:p>
    <w:p w:rsidR="003B6045" w:rsidRPr="009E01F2" w:rsidRDefault="003B6045" w:rsidP="003B6045">
      <w:pPr>
        <w:pStyle w:val="BodyText"/>
        <w:keepNext/>
        <w:ind w:right="28" w:firstLine="720"/>
        <w:rPr>
          <w:sz w:val="22"/>
          <w:szCs w:val="22"/>
          <w:lang w:val="lv-LV"/>
        </w:rPr>
      </w:pPr>
      <w:r w:rsidRPr="009E01F2">
        <w:rPr>
          <w:sz w:val="22"/>
          <w:szCs w:val="22"/>
          <w:lang w:val="lv-LV"/>
        </w:rPr>
        <w:t>*</w:t>
      </w:r>
      <w:r w:rsidRPr="009E01F2">
        <w:rPr>
          <w:b/>
          <w:sz w:val="22"/>
          <w:szCs w:val="22"/>
          <w:lang w:val="lv-LV"/>
        </w:rPr>
        <w:t>Mazais uzņēmums</w:t>
      </w:r>
      <w:r w:rsidRPr="009E01F2">
        <w:rPr>
          <w:sz w:val="22"/>
          <w:szCs w:val="22"/>
          <w:lang w:val="lv-LV"/>
        </w:rPr>
        <w:t xml:space="preserve">, kurā nodarbinātas mazāk nekā 50 personas un kura gala apgrozījums un/vai gada bilance kopā nepārsniedz 10 miljonus </w:t>
      </w:r>
      <w:r w:rsidRPr="009E01F2">
        <w:rPr>
          <w:i/>
          <w:sz w:val="22"/>
          <w:szCs w:val="22"/>
          <w:lang w:val="lv-LV"/>
        </w:rPr>
        <w:t>euro</w:t>
      </w:r>
      <w:r w:rsidRPr="009E01F2">
        <w:rPr>
          <w:sz w:val="22"/>
          <w:szCs w:val="22"/>
          <w:lang w:val="lv-LV"/>
        </w:rPr>
        <w:t>;</w:t>
      </w:r>
    </w:p>
    <w:p w:rsidR="003B6045" w:rsidRPr="009E01F2" w:rsidRDefault="003B6045" w:rsidP="003B6045">
      <w:pPr>
        <w:pStyle w:val="BodyText"/>
        <w:keepNext/>
        <w:ind w:right="28"/>
        <w:rPr>
          <w:sz w:val="22"/>
          <w:szCs w:val="22"/>
          <w:lang w:val="lv-LV"/>
        </w:rPr>
      </w:pPr>
      <w:r w:rsidRPr="009E01F2">
        <w:rPr>
          <w:sz w:val="22"/>
          <w:szCs w:val="22"/>
          <w:lang w:val="lv-LV"/>
        </w:rPr>
        <w:t xml:space="preserve">       ** </w:t>
      </w:r>
      <w:r w:rsidRPr="009E01F2">
        <w:rPr>
          <w:b/>
          <w:sz w:val="22"/>
          <w:szCs w:val="22"/>
          <w:lang w:val="lv-LV"/>
        </w:rPr>
        <w:t>Vidējais uzņēmums</w:t>
      </w:r>
      <w:r w:rsidRPr="009E01F2">
        <w:rPr>
          <w:sz w:val="22"/>
          <w:szCs w:val="22"/>
          <w:lang w:val="lv-LV"/>
        </w:rPr>
        <w:t xml:space="preserve">, kas nav mazais uzņēmums, un kurā nodarbinātas mazāk nekā 250 personas un kura gada apgrozījums nepārsniedz 50 miljonus euro, un/vai , kura gada bilance kopā nepārsniedz 43 miljonus </w:t>
      </w:r>
      <w:r w:rsidRPr="009E01F2">
        <w:rPr>
          <w:i/>
          <w:sz w:val="22"/>
          <w:szCs w:val="22"/>
          <w:lang w:val="lv-LV"/>
        </w:rPr>
        <w:t>euro</w:t>
      </w:r>
      <w:r w:rsidRPr="009E01F2">
        <w:rPr>
          <w:sz w:val="22"/>
          <w:szCs w:val="22"/>
          <w:lang w:val="lv-LV"/>
        </w:rPr>
        <w:t>.</w:t>
      </w:r>
    </w:p>
    <w:p w:rsidR="00CC41BC" w:rsidRPr="00523BF2" w:rsidRDefault="00CC41BC" w:rsidP="00CC41BC">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390"/>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CC41BC" w:rsidRPr="00595046" w:rsidRDefault="00CC41BC" w:rsidP="00CC41BC">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CC41BC" w:rsidRDefault="00CC41BC" w:rsidP="00CC41BC">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C41BC" w:rsidRDefault="00CC41BC"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Default="00851CDD" w:rsidP="00CC41BC">
      <w:pPr>
        <w:pStyle w:val="Header"/>
        <w:tabs>
          <w:tab w:val="clear" w:pos="4153"/>
          <w:tab w:val="clear" w:pos="8306"/>
          <w:tab w:val="left" w:pos="9498"/>
        </w:tabs>
        <w:ind w:left="5040" w:right="-115" w:firstLine="720"/>
        <w:rPr>
          <w:sz w:val="24"/>
          <w:szCs w:val="24"/>
          <w:lang w:val="lv-LV"/>
        </w:rPr>
      </w:pPr>
    </w:p>
    <w:p w:rsidR="00851CDD" w:rsidRPr="00595046" w:rsidRDefault="00851CDD" w:rsidP="00CC41BC">
      <w:pPr>
        <w:pStyle w:val="Header"/>
        <w:tabs>
          <w:tab w:val="clear" w:pos="4153"/>
          <w:tab w:val="clear" w:pos="8306"/>
          <w:tab w:val="left" w:pos="9498"/>
        </w:tabs>
        <w:ind w:left="5040" w:right="-115" w:firstLine="720"/>
        <w:rPr>
          <w:sz w:val="24"/>
          <w:szCs w:val="24"/>
          <w:lang w:val="lv-LV"/>
        </w:rPr>
      </w:pPr>
    </w:p>
    <w:p w:rsidR="00CC41BC" w:rsidRDefault="00CC41BC" w:rsidP="00CC41BC">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p>
    <w:p w:rsidR="00556D5B" w:rsidRDefault="00556D5B">
      <w:pPr>
        <w:widowControl/>
        <w:overflowPunct/>
        <w:autoSpaceDE/>
        <w:autoSpaceDN/>
        <w:adjustRightInd/>
        <w:spacing w:after="200" w:line="276" w:lineRule="auto"/>
        <w:rPr>
          <w:b/>
          <w:bCs/>
          <w:sz w:val="24"/>
          <w:szCs w:val="24"/>
          <w:lang w:val="lv-LV"/>
        </w:rPr>
      </w:pPr>
      <w:r>
        <w:rPr>
          <w:b/>
          <w:bCs/>
          <w:sz w:val="24"/>
          <w:szCs w:val="24"/>
          <w:lang w:val="lv-LV"/>
        </w:rPr>
        <w:br w:type="page"/>
      </w:r>
    </w:p>
    <w:p w:rsidR="003B7129" w:rsidRPr="00960D17" w:rsidRDefault="003B7129" w:rsidP="00765BEA">
      <w:pPr>
        <w:pStyle w:val="BodyText2"/>
        <w:tabs>
          <w:tab w:val="left" w:pos="319"/>
        </w:tabs>
        <w:spacing w:after="0" w:line="240" w:lineRule="auto"/>
        <w:ind w:right="24"/>
        <w:jc w:val="right"/>
        <w:rPr>
          <w:b/>
          <w:bCs/>
          <w:sz w:val="24"/>
          <w:szCs w:val="24"/>
          <w:lang w:val="lv-LV"/>
        </w:rPr>
      </w:pPr>
    </w:p>
    <w:p w:rsidR="003D252E" w:rsidRDefault="003D252E" w:rsidP="00765BEA">
      <w:pPr>
        <w:pStyle w:val="BodyText2"/>
        <w:tabs>
          <w:tab w:val="left" w:pos="319"/>
        </w:tabs>
        <w:spacing w:after="0" w:line="240" w:lineRule="auto"/>
        <w:ind w:right="24"/>
        <w:jc w:val="right"/>
        <w:rPr>
          <w:b/>
          <w:bCs/>
          <w:sz w:val="24"/>
          <w:szCs w:val="24"/>
          <w:lang w:val="lv-LV"/>
        </w:rPr>
      </w:pPr>
    </w:p>
    <w:p w:rsidR="00B36524" w:rsidRDefault="00B36524" w:rsidP="00765BEA">
      <w:pPr>
        <w:pStyle w:val="BodyText2"/>
        <w:tabs>
          <w:tab w:val="left" w:pos="319"/>
        </w:tabs>
        <w:spacing w:after="0" w:line="240" w:lineRule="auto"/>
        <w:ind w:right="24"/>
        <w:jc w:val="right"/>
        <w:rPr>
          <w:b/>
          <w:bCs/>
          <w:sz w:val="24"/>
          <w:szCs w:val="24"/>
          <w:lang w:val="lv-LV"/>
        </w:rPr>
      </w:pPr>
    </w:p>
    <w:p w:rsidR="003D252E" w:rsidRPr="00960D17" w:rsidRDefault="00963FB7" w:rsidP="003D252E">
      <w:pPr>
        <w:widowControl/>
        <w:overflowPunct/>
        <w:autoSpaceDE/>
        <w:autoSpaceDN/>
        <w:adjustRightInd/>
        <w:jc w:val="right"/>
        <w:rPr>
          <w:b/>
          <w:bCs/>
          <w:sz w:val="24"/>
          <w:szCs w:val="24"/>
          <w:lang w:val="lv-LV"/>
        </w:rPr>
      </w:pPr>
      <w:r w:rsidRPr="00960D17">
        <w:rPr>
          <w:b/>
          <w:bCs/>
          <w:sz w:val="24"/>
          <w:szCs w:val="24"/>
          <w:lang w:val="lv-LV"/>
        </w:rPr>
        <w:t>2</w:t>
      </w:r>
      <w:r w:rsidR="003D252E" w:rsidRPr="00960D17">
        <w:rPr>
          <w:b/>
          <w:bCs/>
          <w:sz w:val="24"/>
          <w:szCs w:val="24"/>
          <w:lang w:val="lv-LV"/>
        </w:rPr>
        <w:t>.pielikums</w:t>
      </w:r>
    </w:p>
    <w:p w:rsidR="000435A0" w:rsidRDefault="000435A0" w:rsidP="000435A0">
      <w:pPr>
        <w:pStyle w:val="BlockText"/>
        <w:ind w:left="851" w:right="24" w:firstLine="0"/>
        <w:jc w:val="right"/>
        <w:rPr>
          <w:szCs w:val="24"/>
        </w:rPr>
      </w:pPr>
      <w:r w:rsidRPr="00960D17">
        <w:rPr>
          <w:bCs/>
          <w:szCs w:val="24"/>
        </w:rPr>
        <w:t xml:space="preserve">Iepirkuma </w:t>
      </w:r>
      <w:r w:rsidRPr="00960D17">
        <w:rPr>
          <w:szCs w:val="24"/>
        </w:rPr>
        <w:t>„</w:t>
      </w:r>
      <w:r>
        <w:rPr>
          <w:szCs w:val="24"/>
        </w:rPr>
        <w:t>Ugunsgrēka atklāšanas un trauksmes</w:t>
      </w:r>
    </w:p>
    <w:p w:rsidR="000435A0" w:rsidRDefault="000435A0" w:rsidP="000435A0">
      <w:pPr>
        <w:pStyle w:val="BlockText"/>
        <w:ind w:left="851" w:right="24" w:firstLine="0"/>
        <w:jc w:val="right"/>
        <w:rPr>
          <w:szCs w:val="24"/>
        </w:rPr>
      </w:pPr>
      <w:r>
        <w:rPr>
          <w:szCs w:val="24"/>
        </w:rPr>
        <w:t xml:space="preserve"> signalizācijas sistēmas izbūve Kandavas </w:t>
      </w:r>
    </w:p>
    <w:p w:rsidR="000435A0" w:rsidRPr="00960D17" w:rsidRDefault="000435A0" w:rsidP="000435A0">
      <w:pPr>
        <w:pStyle w:val="BlockText"/>
        <w:ind w:left="851" w:right="24" w:firstLine="0"/>
        <w:jc w:val="right"/>
        <w:rPr>
          <w:bCs/>
          <w:szCs w:val="24"/>
        </w:rPr>
      </w:pPr>
      <w:r>
        <w:rPr>
          <w:szCs w:val="24"/>
        </w:rPr>
        <w:t>Kārļa Mīlenbaha vidusskolā</w:t>
      </w:r>
      <w:r w:rsidRPr="00960D17">
        <w:rPr>
          <w:szCs w:val="24"/>
        </w:rPr>
        <w:t>”</w:t>
      </w:r>
      <w:r w:rsidRPr="00960D17">
        <w:rPr>
          <w:bCs/>
          <w:szCs w:val="24"/>
        </w:rPr>
        <w:t xml:space="preserve"> nolikumam </w:t>
      </w:r>
    </w:p>
    <w:p w:rsidR="003D252E" w:rsidRPr="00960D17" w:rsidRDefault="003D252E" w:rsidP="003D252E">
      <w:pPr>
        <w:pStyle w:val="Heading1"/>
        <w:spacing w:before="0" w:after="0"/>
        <w:ind w:left="851" w:right="281"/>
        <w:jc w:val="right"/>
        <w:rPr>
          <w:b w:val="0"/>
          <w:bCs w:val="0"/>
          <w:lang w:val="lv-LV"/>
        </w:rPr>
      </w:pPr>
    </w:p>
    <w:p w:rsidR="003D252E" w:rsidRPr="00960D17" w:rsidRDefault="003D252E" w:rsidP="003D252E">
      <w:pPr>
        <w:pStyle w:val="Heading3"/>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KVALIFIKĀCIJA</w:t>
      </w:r>
    </w:p>
    <w:p w:rsidR="003D252E" w:rsidRPr="00960D17" w:rsidRDefault="003D252E" w:rsidP="00EE479E">
      <w:pPr>
        <w:pStyle w:val="BlockText"/>
        <w:ind w:left="851" w:right="24" w:firstLine="0"/>
        <w:jc w:val="center"/>
        <w:rPr>
          <w:szCs w:val="24"/>
        </w:rPr>
      </w:pPr>
      <w:r w:rsidRPr="00960D17">
        <w:rPr>
          <w:szCs w:val="24"/>
        </w:rPr>
        <w:t>„</w:t>
      </w:r>
      <w:r w:rsidR="002D198E">
        <w:rPr>
          <w:szCs w:val="24"/>
        </w:rPr>
        <w:t>Ugunsgrēka atklāšanas un trauksmes signalizācijas sistēmas izbūve Kandavas Kārļa Mīlenbaha vidusskolā</w:t>
      </w:r>
      <w:r w:rsidRPr="00960D17">
        <w:rPr>
          <w:szCs w:val="24"/>
        </w:rPr>
        <w:t>”</w:t>
      </w:r>
    </w:p>
    <w:p w:rsidR="003D252E" w:rsidRPr="00960D17" w:rsidRDefault="003D252E" w:rsidP="003D252E">
      <w:pPr>
        <w:jc w:val="center"/>
        <w:rPr>
          <w:sz w:val="24"/>
          <w:szCs w:val="24"/>
          <w:lang w:val="lv-LV"/>
        </w:rPr>
      </w:pPr>
    </w:p>
    <w:p w:rsidR="003D252E" w:rsidRPr="00960D17" w:rsidRDefault="003D252E" w:rsidP="003D252E">
      <w:pPr>
        <w:jc w:val="both"/>
        <w:rPr>
          <w:sz w:val="24"/>
          <w:szCs w:val="24"/>
          <w:u w:val="single"/>
          <w:lang w:val="lv-LV"/>
        </w:rPr>
      </w:pPr>
      <w:r w:rsidRPr="00960D17">
        <w:rPr>
          <w:sz w:val="24"/>
          <w:szCs w:val="24"/>
          <w:lang w:val="lv-LV"/>
        </w:rPr>
        <w:t>Kvalifikācijas prasības Iepirkuma „</w:t>
      </w:r>
      <w:r w:rsidR="002D198E" w:rsidRPr="002D198E">
        <w:rPr>
          <w:sz w:val="24"/>
          <w:szCs w:val="24"/>
          <w:lang w:val="lv-LV"/>
        </w:rPr>
        <w:t>Ugunsgrēka atklāšanas un trauksmes signalizācijas sistēmas izbūve Kandavas Kārļa Mīlenbaha vidusskolā</w:t>
      </w:r>
      <w:r w:rsidRPr="002D198E">
        <w:rPr>
          <w:sz w:val="24"/>
          <w:szCs w:val="24"/>
          <w:lang w:val="lv-LV"/>
        </w:rPr>
        <w:t>”</w:t>
      </w:r>
      <w:r w:rsidRPr="00960D17">
        <w:rPr>
          <w:sz w:val="24"/>
          <w:szCs w:val="24"/>
          <w:lang w:val="lv-LV"/>
        </w:rPr>
        <w:t xml:space="preserve"> </w:t>
      </w:r>
      <w:r w:rsidRPr="00556D5B">
        <w:rPr>
          <w:sz w:val="24"/>
          <w:szCs w:val="24"/>
          <w:lang w:val="lv-LV"/>
        </w:rPr>
        <w:t>ID Nr.</w:t>
      </w:r>
      <w:r w:rsidR="00146F0D" w:rsidRPr="00556D5B">
        <w:rPr>
          <w:sz w:val="24"/>
          <w:szCs w:val="24"/>
          <w:lang w:val="lv-LV"/>
        </w:rPr>
        <w:t xml:space="preserve"> </w:t>
      </w:r>
      <w:r w:rsidRPr="00556D5B">
        <w:rPr>
          <w:sz w:val="24"/>
          <w:szCs w:val="24"/>
          <w:lang w:val="lv-LV"/>
        </w:rPr>
        <w:t>KN</w:t>
      </w:r>
      <w:r w:rsidR="00146F0D" w:rsidRPr="00556D5B">
        <w:rPr>
          <w:sz w:val="24"/>
          <w:szCs w:val="24"/>
          <w:lang w:val="lv-LV"/>
        </w:rPr>
        <w:t>D</w:t>
      </w:r>
      <w:r w:rsidRPr="00556D5B">
        <w:rPr>
          <w:sz w:val="24"/>
          <w:szCs w:val="24"/>
          <w:lang w:val="lv-LV"/>
        </w:rPr>
        <w:t xml:space="preserve"> 201</w:t>
      </w:r>
      <w:r w:rsidR="00146F0D" w:rsidRPr="00556D5B">
        <w:rPr>
          <w:sz w:val="24"/>
          <w:szCs w:val="24"/>
          <w:lang w:val="lv-LV"/>
        </w:rPr>
        <w:t>7</w:t>
      </w:r>
      <w:r w:rsidRPr="00556D5B">
        <w:rPr>
          <w:sz w:val="24"/>
          <w:szCs w:val="24"/>
          <w:lang w:val="lv-LV"/>
        </w:rPr>
        <w:t>/</w:t>
      </w:r>
      <w:r w:rsidR="00D14EBC" w:rsidRPr="00556D5B">
        <w:rPr>
          <w:sz w:val="24"/>
          <w:szCs w:val="24"/>
          <w:lang w:val="lv-LV"/>
        </w:rPr>
        <w:t>10</w:t>
      </w:r>
      <w:r w:rsidRPr="00960D17">
        <w:rPr>
          <w:sz w:val="24"/>
          <w:szCs w:val="24"/>
          <w:lang w:val="lv-LV"/>
        </w:rPr>
        <w:t xml:space="preserve"> pretendentam:</w:t>
      </w:r>
      <w:r w:rsidRPr="00960D17">
        <w:rPr>
          <w:b/>
          <w:sz w:val="24"/>
          <w:szCs w:val="24"/>
          <w:u w:val="single"/>
          <w:lang w:val="lv-LV"/>
        </w:rPr>
        <w:t xml:space="preserve"> </w:t>
      </w:r>
    </w:p>
    <w:p w:rsidR="003D252E" w:rsidRPr="00960D17" w:rsidRDefault="00EC3417" w:rsidP="00146F0D">
      <w:pPr>
        <w:jc w:val="both"/>
        <w:rPr>
          <w:b/>
          <w:sz w:val="24"/>
          <w:szCs w:val="24"/>
          <w:u w:val="single"/>
          <w:lang w:val="lv-LV"/>
        </w:rPr>
      </w:pPr>
      <w:r>
        <w:rPr>
          <w:b/>
          <w:sz w:val="24"/>
          <w:szCs w:val="24"/>
          <w:u w:val="single"/>
          <w:lang w:val="lv-LV"/>
        </w:rPr>
        <w:t xml:space="preserve">1. </w:t>
      </w:r>
      <w:r w:rsidR="003D252E" w:rsidRPr="00960D17">
        <w:rPr>
          <w:b/>
          <w:sz w:val="24"/>
          <w:szCs w:val="24"/>
          <w:u w:val="single"/>
          <w:lang w:val="lv-LV"/>
        </w:rPr>
        <w:t>Finanšu apgrozījums</w:t>
      </w:r>
    </w:p>
    <w:p w:rsidR="002D198E" w:rsidRPr="00A9444F" w:rsidRDefault="002D198E" w:rsidP="002D198E">
      <w:pPr>
        <w:pStyle w:val="BodyTextIndent3"/>
        <w:tabs>
          <w:tab w:val="left" w:pos="993"/>
        </w:tabs>
        <w:spacing w:before="0" w:after="0"/>
        <w:ind w:left="0" w:firstLine="0"/>
        <w:rPr>
          <w:lang w:val="lv-LV"/>
        </w:rPr>
      </w:pPr>
      <w:r w:rsidRPr="00A9444F">
        <w:rPr>
          <w:spacing w:val="-4"/>
          <w:lang w:val="lv-LV"/>
        </w:rPr>
        <w:t>Pretendentam vidējais gada (neto) finanšu apgrozījums pēdējos 2 (divos) gados (t.i. 2015. un 2016.) ir ne mazāks kā</w:t>
      </w:r>
      <w:r w:rsidRPr="00A9444F">
        <w:rPr>
          <w:lang w:val="lv-LV"/>
        </w:rPr>
        <w:t xml:space="preserve"> </w:t>
      </w:r>
      <w:r>
        <w:rPr>
          <w:lang w:val="lv-LV"/>
        </w:rPr>
        <w:t>50</w:t>
      </w:r>
      <w:r w:rsidRPr="00A9444F">
        <w:rPr>
          <w:lang w:val="lv-LV"/>
        </w:rPr>
        <w:t> 000 EUR. Ja Pretendents ir dibināts vēlāk, tad Pretendenta finanšu apgrozījumam jāatbilst augstāk minētajai prasībai attiecīgi īsākā laika periodā.</w:t>
      </w:r>
    </w:p>
    <w:p w:rsidR="00146F0D" w:rsidRPr="00960D17" w:rsidRDefault="00146F0D" w:rsidP="003D252E">
      <w:pPr>
        <w:ind w:right="60"/>
        <w:jc w:val="both"/>
        <w:rPr>
          <w:color w:val="339966"/>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tblGrid>
      <w:tr w:rsidR="003D252E" w:rsidRPr="00960D17" w:rsidTr="00960D17">
        <w:tc>
          <w:tcPr>
            <w:tcW w:w="2093" w:type="dxa"/>
          </w:tcPr>
          <w:p w:rsidR="003D252E" w:rsidRPr="00960D17" w:rsidRDefault="003D252E" w:rsidP="00960D17">
            <w:pPr>
              <w:jc w:val="both"/>
              <w:rPr>
                <w:b/>
                <w:sz w:val="24"/>
                <w:szCs w:val="24"/>
              </w:rPr>
            </w:pPr>
            <w:r w:rsidRPr="00960D17">
              <w:rPr>
                <w:b/>
                <w:sz w:val="24"/>
                <w:szCs w:val="24"/>
              </w:rPr>
              <w:t>Gads</w:t>
            </w:r>
          </w:p>
        </w:tc>
        <w:tc>
          <w:tcPr>
            <w:tcW w:w="2977" w:type="dxa"/>
          </w:tcPr>
          <w:p w:rsidR="003D252E" w:rsidRPr="00960D17" w:rsidRDefault="003D252E" w:rsidP="00960D17">
            <w:pPr>
              <w:jc w:val="both"/>
              <w:rPr>
                <w:b/>
                <w:sz w:val="24"/>
                <w:szCs w:val="24"/>
              </w:rPr>
            </w:pPr>
            <w:r w:rsidRPr="00960D17">
              <w:rPr>
                <w:b/>
                <w:sz w:val="24"/>
                <w:szCs w:val="24"/>
              </w:rPr>
              <w:t>Finanšu apgrozījums</w:t>
            </w:r>
          </w:p>
        </w:tc>
      </w:tr>
      <w:tr w:rsidR="003D252E" w:rsidRPr="00960D17" w:rsidTr="00960D17">
        <w:tc>
          <w:tcPr>
            <w:tcW w:w="2093" w:type="dxa"/>
          </w:tcPr>
          <w:p w:rsidR="003D252E" w:rsidRPr="00960D17" w:rsidRDefault="00CC41BC" w:rsidP="00960D17">
            <w:pPr>
              <w:jc w:val="both"/>
              <w:rPr>
                <w:sz w:val="24"/>
                <w:szCs w:val="24"/>
              </w:rPr>
            </w:pPr>
            <w:r>
              <w:rPr>
                <w:sz w:val="24"/>
                <w:szCs w:val="24"/>
              </w:rPr>
              <w:t>2015</w:t>
            </w:r>
          </w:p>
        </w:tc>
        <w:tc>
          <w:tcPr>
            <w:tcW w:w="2977" w:type="dxa"/>
          </w:tcPr>
          <w:p w:rsidR="003D252E" w:rsidRPr="00960D17" w:rsidRDefault="003D252E" w:rsidP="00960D17">
            <w:pPr>
              <w:jc w:val="both"/>
              <w:rPr>
                <w:sz w:val="24"/>
                <w:szCs w:val="24"/>
              </w:rPr>
            </w:pPr>
          </w:p>
        </w:tc>
      </w:tr>
      <w:tr w:rsidR="003D252E" w:rsidRPr="00960D17" w:rsidTr="00CC41BC">
        <w:trPr>
          <w:trHeight w:val="373"/>
        </w:trPr>
        <w:tc>
          <w:tcPr>
            <w:tcW w:w="2093" w:type="dxa"/>
          </w:tcPr>
          <w:p w:rsidR="003D252E" w:rsidRPr="00960D17" w:rsidRDefault="00CC41BC" w:rsidP="00960D17">
            <w:pPr>
              <w:jc w:val="both"/>
              <w:rPr>
                <w:sz w:val="24"/>
                <w:szCs w:val="24"/>
              </w:rPr>
            </w:pPr>
            <w:r>
              <w:rPr>
                <w:sz w:val="24"/>
                <w:szCs w:val="24"/>
              </w:rPr>
              <w:t>2016</w:t>
            </w:r>
          </w:p>
        </w:tc>
        <w:tc>
          <w:tcPr>
            <w:tcW w:w="2977" w:type="dxa"/>
          </w:tcPr>
          <w:p w:rsidR="003D252E" w:rsidRPr="00960D17" w:rsidRDefault="003D252E" w:rsidP="00960D17">
            <w:pPr>
              <w:jc w:val="both"/>
              <w:rPr>
                <w:sz w:val="24"/>
                <w:szCs w:val="24"/>
              </w:rPr>
            </w:pPr>
          </w:p>
        </w:tc>
      </w:tr>
      <w:tr w:rsidR="003D252E" w:rsidRPr="00960D17" w:rsidTr="00960D17">
        <w:tc>
          <w:tcPr>
            <w:tcW w:w="2093" w:type="dxa"/>
          </w:tcPr>
          <w:p w:rsidR="003D252E" w:rsidRPr="00960D17" w:rsidRDefault="003D252E" w:rsidP="00960D17">
            <w:pPr>
              <w:jc w:val="both"/>
              <w:rPr>
                <w:b/>
                <w:sz w:val="24"/>
                <w:szCs w:val="24"/>
              </w:rPr>
            </w:pPr>
            <w:r w:rsidRPr="00960D17">
              <w:rPr>
                <w:b/>
                <w:sz w:val="24"/>
                <w:szCs w:val="24"/>
              </w:rPr>
              <w:t>Kopā</w:t>
            </w:r>
          </w:p>
        </w:tc>
        <w:tc>
          <w:tcPr>
            <w:tcW w:w="2977" w:type="dxa"/>
          </w:tcPr>
          <w:p w:rsidR="003D252E" w:rsidRPr="00960D17" w:rsidRDefault="003D252E" w:rsidP="00960D17">
            <w:pPr>
              <w:jc w:val="both"/>
              <w:rPr>
                <w:sz w:val="24"/>
                <w:szCs w:val="24"/>
              </w:rPr>
            </w:pPr>
          </w:p>
        </w:tc>
      </w:tr>
    </w:tbl>
    <w:p w:rsidR="002D198E" w:rsidRDefault="002D198E" w:rsidP="003D252E">
      <w:pPr>
        <w:jc w:val="both"/>
        <w:rPr>
          <w:sz w:val="24"/>
          <w:szCs w:val="24"/>
          <w:lang w:val="lv-LV"/>
        </w:rPr>
      </w:pPr>
    </w:p>
    <w:p w:rsidR="003D252E" w:rsidRDefault="003D252E" w:rsidP="00EC3417">
      <w:pPr>
        <w:jc w:val="both"/>
        <w:rPr>
          <w:sz w:val="24"/>
          <w:szCs w:val="24"/>
          <w:lang w:val="lv-LV"/>
        </w:rPr>
      </w:pPr>
      <w:r w:rsidRPr="00960D17">
        <w:rPr>
          <w:sz w:val="24"/>
          <w:szCs w:val="24"/>
          <w:lang w:val="lv-LV"/>
        </w:rPr>
        <w:t>Uzņēmumi, kas dibināti vēlāk, apliecina, ka finanšu apgrozījums par nostrādāto periodu vismaz trīs reizes pārsniedz piedāvāto līgumcenu.</w:t>
      </w:r>
    </w:p>
    <w:p w:rsidR="00EC3417" w:rsidRDefault="00EC3417" w:rsidP="00EC3417">
      <w:pPr>
        <w:jc w:val="both"/>
        <w:rPr>
          <w:sz w:val="24"/>
          <w:szCs w:val="24"/>
          <w:lang w:val="lv-LV"/>
        </w:rPr>
      </w:pPr>
    </w:p>
    <w:p w:rsidR="00EC3417" w:rsidRPr="00EC3417" w:rsidRDefault="00EC3417" w:rsidP="00EC3417">
      <w:pPr>
        <w:widowControl/>
        <w:overflowPunct/>
        <w:autoSpaceDE/>
        <w:adjustRightInd/>
        <w:rPr>
          <w:kern w:val="0"/>
          <w:sz w:val="22"/>
          <w:szCs w:val="22"/>
          <w:u w:val="single"/>
          <w:lang w:val="lv-LV" w:eastAsia="en-US"/>
        </w:rPr>
      </w:pPr>
      <w:r w:rsidRPr="00EC3417">
        <w:rPr>
          <w:b/>
          <w:kern w:val="0"/>
          <w:sz w:val="24"/>
          <w:szCs w:val="24"/>
          <w:u w:val="single"/>
          <w:lang w:val="lv-LV" w:eastAsia="en-US"/>
        </w:rPr>
        <w:t>2. Pretendenta pieredze</w:t>
      </w:r>
    </w:p>
    <w:p w:rsidR="00EC3417" w:rsidRPr="003D753B" w:rsidRDefault="00EC3417" w:rsidP="00EC3417">
      <w:pPr>
        <w:jc w:val="both"/>
        <w:rPr>
          <w:sz w:val="24"/>
          <w:szCs w:val="24"/>
          <w:lang w:val="lv-LV"/>
        </w:rPr>
      </w:pPr>
      <w:r w:rsidRPr="003D753B">
        <w:rPr>
          <w:sz w:val="24"/>
          <w:szCs w:val="24"/>
          <w:lang w:val="lv-LV"/>
        </w:rPr>
        <w:t>Pretendentam iepriekšējo 3 (trīs) gadu laikā (2014., 2015., 2016. un 2017. līdz piedāvājuma iesniegšanas dienai) ir pieredze automātiskās ugunsgrēka atklāšanas un trauksmes signalizācijas sistēmas ierīkošanā</w:t>
      </w:r>
      <w:r w:rsidRPr="003D753B">
        <w:rPr>
          <w:b/>
          <w:sz w:val="24"/>
          <w:szCs w:val="24"/>
          <w:lang w:val="lv-LV"/>
        </w:rPr>
        <w:t xml:space="preserve"> </w:t>
      </w:r>
      <w:r w:rsidRPr="003D753B">
        <w:rPr>
          <w:sz w:val="24"/>
          <w:szCs w:val="24"/>
          <w:lang w:val="lv-LV"/>
        </w:rPr>
        <w:t xml:space="preserve">vismaz 2 (divos) objektos līdzvērtīgā apjomā. </w:t>
      </w:r>
    </w:p>
    <w:p w:rsidR="00EC3417" w:rsidRPr="003D753B" w:rsidRDefault="00EC3417" w:rsidP="00EC3417">
      <w:pPr>
        <w:jc w:val="both"/>
        <w:rPr>
          <w:sz w:val="24"/>
          <w:szCs w:val="24"/>
          <w:lang w:val="lv-LV"/>
        </w:rPr>
      </w:pPr>
      <w:r w:rsidRPr="003D753B">
        <w:rPr>
          <w:sz w:val="24"/>
          <w:szCs w:val="24"/>
          <w:lang w:val="lv-LV"/>
        </w:rPr>
        <w:t>Par apjomam līdzīgu tiks uzskatīti veiktie darbi, kuru izmaksas EUR bez PVN ir vienādas vai lielākas par pretendenta finanšu piedāvājumā norādīto kopējo summu EUR bez PVN.</w:t>
      </w:r>
    </w:p>
    <w:p w:rsidR="00EC3417" w:rsidRPr="00EC3417" w:rsidRDefault="00EC3417" w:rsidP="00EC3417">
      <w:pPr>
        <w:widowControl/>
        <w:overflowPunct/>
        <w:autoSpaceDE/>
        <w:adjustRightInd/>
        <w:jc w:val="both"/>
        <w:rPr>
          <w:kern w:val="0"/>
          <w:sz w:val="24"/>
          <w:szCs w:val="24"/>
          <w:lang w:val="lv-LV" w:eastAsia="en-US"/>
        </w:rPr>
      </w:pPr>
      <w:r w:rsidRPr="003D753B">
        <w:rPr>
          <w:sz w:val="24"/>
          <w:szCs w:val="24"/>
          <w:lang w:val="lv-LV" w:eastAsia="ar-SA"/>
        </w:rPr>
        <w:t>Darbiem ir jābūt pilnībā pabeigtiem un nodotiem.</w:t>
      </w:r>
    </w:p>
    <w:p w:rsidR="00EC3417" w:rsidRPr="00EC3417" w:rsidRDefault="00EC3417" w:rsidP="00EC3417">
      <w:pPr>
        <w:widowControl/>
        <w:overflowPunct/>
        <w:autoSpaceDE/>
        <w:adjustRightInd/>
        <w:jc w:val="both"/>
        <w:rPr>
          <w:kern w:val="0"/>
          <w:sz w:val="24"/>
          <w:szCs w:val="24"/>
          <w:lang w:val="lv-LV" w:eastAsia="en-US"/>
        </w:rPr>
      </w:pPr>
      <w:r w:rsidRPr="00EC3417">
        <w:rPr>
          <w:kern w:val="0"/>
          <w:sz w:val="24"/>
          <w:szCs w:val="24"/>
          <w:lang w:val="lv-LV" w:eastAsia="en-US"/>
        </w:rPr>
        <w:t>Lai apliecinātu pieredzi:</w:t>
      </w:r>
    </w:p>
    <w:p w:rsidR="00EC3417" w:rsidRPr="00EC3417" w:rsidRDefault="00EC3417" w:rsidP="00EC3417">
      <w:pPr>
        <w:widowControl/>
        <w:numPr>
          <w:ilvl w:val="0"/>
          <w:numId w:val="27"/>
        </w:numPr>
        <w:overflowPunct/>
        <w:autoSpaceDE/>
        <w:adjustRightInd/>
        <w:contextualSpacing/>
        <w:jc w:val="both"/>
        <w:rPr>
          <w:kern w:val="0"/>
          <w:sz w:val="24"/>
          <w:szCs w:val="24"/>
          <w:lang w:val="lv-LV" w:eastAsia="en-US"/>
        </w:rPr>
      </w:pPr>
      <w:r w:rsidRPr="00EC3417">
        <w:rPr>
          <w:kern w:val="0"/>
          <w:sz w:val="24"/>
          <w:szCs w:val="24"/>
          <w:lang w:val="lv-LV" w:eastAsia="en-US"/>
        </w:rPr>
        <w:t>tabulā norādīt informāciju par līgumiem, kas atbilst minētajai prasībai.</w:t>
      </w:r>
    </w:p>
    <w:p w:rsidR="00EC3417" w:rsidRPr="003D753B" w:rsidRDefault="00EC3417" w:rsidP="00EC3417">
      <w:pPr>
        <w:pStyle w:val="ListParagraph"/>
        <w:numPr>
          <w:ilvl w:val="0"/>
          <w:numId w:val="27"/>
        </w:numPr>
        <w:ind w:right="-57"/>
        <w:jc w:val="both"/>
        <w:rPr>
          <w:sz w:val="24"/>
          <w:szCs w:val="24"/>
          <w:lang w:val="lv-LV" w:bidi="ne-NP"/>
        </w:rPr>
      </w:pPr>
      <w:r w:rsidRPr="003D753B">
        <w:rPr>
          <w:sz w:val="24"/>
          <w:szCs w:val="24"/>
          <w:lang w:val="lv-LV" w:bidi="ne-NP"/>
        </w:rPr>
        <w:t>par sarakstā norādītajiem darbiem piedāvājumam jāpievieno pieņemšanas – nodošanas aktu kopijas un pasūtītāja likumīgo pārstāvju parakstītas atsauksmes.</w:t>
      </w:r>
    </w:p>
    <w:p w:rsidR="00EC3417" w:rsidRPr="00EC3417" w:rsidRDefault="00EC3417" w:rsidP="00EC3417">
      <w:pPr>
        <w:tabs>
          <w:tab w:val="left" w:pos="540"/>
        </w:tabs>
        <w:rPr>
          <w:sz w:val="22"/>
          <w:szCs w:val="22"/>
          <w:highlight w:val="yellow"/>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447"/>
        <w:gridCol w:w="1470"/>
        <w:gridCol w:w="2722"/>
        <w:gridCol w:w="1751"/>
      </w:tblGrid>
      <w:tr w:rsidR="00EC3417" w:rsidRPr="00EC3417" w:rsidTr="0062373E">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rPr>
                <w:b/>
                <w:sz w:val="22"/>
                <w:szCs w:val="22"/>
                <w:lang w:val="lv-LV"/>
              </w:rPr>
            </w:pPr>
            <w:r w:rsidRPr="00EC3417">
              <w:rPr>
                <w:b/>
                <w:sz w:val="22"/>
                <w:szCs w:val="22"/>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Līguma darbības laiks (no – līdz),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 xml:space="preserve">Līguma cena </w:t>
            </w:r>
            <w:r w:rsidRPr="00EC3417">
              <w:rPr>
                <w:b/>
                <w:i/>
                <w:sz w:val="22"/>
                <w:szCs w:val="22"/>
                <w:lang w:val="lv-LV"/>
              </w:rPr>
              <w:t>euro</w:t>
            </w:r>
            <w:r w:rsidRPr="00EC3417">
              <w:rPr>
                <w:b/>
                <w:sz w:val="22"/>
                <w:szCs w:val="22"/>
                <w:lang w:val="lv-LV"/>
              </w:rPr>
              <w:t xml:space="preserve"> (bez PVN)</w:t>
            </w:r>
          </w:p>
        </w:tc>
        <w:tc>
          <w:tcPr>
            <w:tcW w:w="2802"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 xml:space="preserve">Līguma ietvaros veiktā </w:t>
            </w:r>
            <w:r w:rsidRPr="003D753B">
              <w:rPr>
                <w:b/>
                <w:sz w:val="24"/>
                <w:szCs w:val="24"/>
                <w:lang w:val="lv-LV"/>
              </w:rPr>
              <w:t xml:space="preserve">automātiskās ugunsgrēka atklāšanas un trauksmes signalizācijas sistēmas ierīkošanas </w:t>
            </w:r>
            <w:r w:rsidRPr="00EC3417">
              <w:rPr>
                <w:b/>
                <w:sz w:val="22"/>
                <w:szCs w:val="22"/>
                <w:lang w:val="lv-LV"/>
              </w:rPr>
              <w:t>darba apraksts</w:t>
            </w:r>
          </w:p>
        </w:tc>
        <w:tc>
          <w:tcPr>
            <w:tcW w:w="1542" w:type="dxa"/>
            <w:tcBorders>
              <w:top w:val="single" w:sz="4" w:space="0" w:color="auto"/>
              <w:left w:val="single" w:sz="4" w:space="0" w:color="auto"/>
              <w:bottom w:val="single" w:sz="4" w:space="0" w:color="auto"/>
              <w:right w:val="single" w:sz="4" w:space="0" w:color="auto"/>
            </w:tcBorders>
            <w:vAlign w:val="center"/>
            <w:hideMark/>
          </w:tcPr>
          <w:p w:rsidR="00EC3417" w:rsidRPr="00EC3417" w:rsidRDefault="00EC3417">
            <w:pPr>
              <w:tabs>
                <w:tab w:val="left" w:pos="540"/>
              </w:tabs>
              <w:jc w:val="center"/>
              <w:rPr>
                <w:b/>
                <w:sz w:val="22"/>
                <w:szCs w:val="22"/>
                <w:lang w:val="lv-LV"/>
              </w:rPr>
            </w:pPr>
            <w:r w:rsidRPr="00EC3417">
              <w:rPr>
                <w:b/>
                <w:sz w:val="22"/>
                <w:szCs w:val="22"/>
                <w:lang w:val="lv-LV"/>
              </w:rPr>
              <w:t>Pasūtītājs, kontaktpersona, tālrunis</w:t>
            </w:r>
          </w:p>
        </w:tc>
      </w:tr>
      <w:tr w:rsidR="00EC3417" w:rsidRPr="00EC3417" w:rsidTr="0062373E">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EC3417" w:rsidRPr="00EC3417" w:rsidRDefault="00EC3417">
            <w:pPr>
              <w:tabs>
                <w:tab w:val="left" w:pos="540"/>
              </w:tabs>
              <w:rPr>
                <w:sz w:val="22"/>
                <w:szCs w:val="22"/>
                <w:lang w:val="lv-LV"/>
              </w:rPr>
            </w:pPr>
            <w:r w:rsidRPr="00EC3417">
              <w:rPr>
                <w:sz w:val="22"/>
                <w:szCs w:val="22"/>
                <w:lang w:val="lv-LV"/>
              </w:rPr>
              <w:t>1.</w:t>
            </w:r>
          </w:p>
        </w:tc>
        <w:tc>
          <w:tcPr>
            <w:tcW w:w="2524"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2802"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542"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r>
      <w:tr w:rsidR="00EC3417" w:rsidTr="0062373E">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EC3417" w:rsidRPr="00EC3417" w:rsidRDefault="00EC3417">
            <w:pPr>
              <w:tabs>
                <w:tab w:val="left" w:pos="540"/>
              </w:tabs>
              <w:rPr>
                <w:sz w:val="22"/>
                <w:szCs w:val="22"/>
                <w:lang w:val="lv-LV"/>
              </w:rPr>
            </w:pPr>
            <w:r w:rsidRPr="00EC3417">
              <w:rPr>
                <w:sz w:val="22"/>
                <w:szCs w:val="22"/>
                <w:lang w:val="lv-LV"/>
              </w:rPr>
              <w:t>2.</w:t>
            </w:r>
          </w:p>
        </w:tc>
        <w:tc>
          <w:tcPr>
            <w:tcW w:w="2524"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506"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2802"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c>
          <w:tcPr>
            <w:tcW w:w="1542" w:type="dxa"/>
            <w:tcBorders>
              <w:top w:val="single" w:sz="4" w:space="0" w:color="auto"/>
              <w:left w:val="single" w:sz="4" w:space="0" w:color="auto"/>
              <w:bottom w:val="single" w:sz="4" w:space="0" w:color="auto"/>
              <w:right w:val="single" w:sz="4" w:space="0" w:color="auto"/>
            </w:tcBorders>
          </w:tcPr>
          <w:p w:rsidR="00EC3417" w:rsidRPr="00EC3417" w:rsidRDefault="00EC3417">
            <w:pPr>
              <w:tabs>
                <w:tab w:val="left" w:pos="540"/>
              </w:tabs>
              <w:rPr>
                <w:sz w:val="22"/>
                <w:szCs w:val="22"/>
                <w:lang w:val="lv-LV"/>
              </w:rPr>
            </w:pPr>
          </w:p>
        </w:tc>
      </w:tr>
      <w:tr w:rsidR="00EC3417" w:rsidRPr="0062373E" w:rsidTr="00EC3417">
        <w:trPr>
          <w:trHeight w:val="100"/>
          <w:jc w:val="center"/>
        </w:trPr>
        <w:tc>
          <w:tcPr>
            <w:tcW w:w="9192" w:type="dxa"/>
            <w:gridSpan w:val="5"/>
            <w:tcBorders>
              <w:top w:val="nil"/>
              <w:left w:val="nil"/>
              <w:bottom w:val="nil"/>
              <w:right w:val="nil"/>
            </w:tcBorders>
          </w:tcPr>
          <w:p w:rsidR="00EC3417" w:rsidRPr="0062373E" w:rsidRDefault="00EC3417">
            <w:pPr>
              <w:tabs>
                <w:tab w:val="left" w:pos="540"/>
              </w:tabs>
              <w:rPr>
                <w:sz w:val="24"/>
                <w:szCs w:val="24"/>
                <w:lang w:val="lv-LV"/>
              </w:rPr>
            </w:pPr>
          </w:p>
        </w:tc>
      </w:tr>
    </w:tbl>
    <w:p w:rsidR="00556D5B" w:rsidRDefault="00556D5B" w:rsidP="00EC3417">
      <w:pPr>
        <w:widowControl/>
        <w:tabs>
          <w:tab w:val="left" w:pos="540"/>
        </w:tabs>
        <w:overflowPunct/>
        <w:autoSpaceDE/>
        <w:autoSpaceDN/>
        <w:adjustRightInd/>
        <w:ind w:left="142"/>
        <w:rPr>
          <w:b/>
          <w:color w:val="000000"/>
          <w:sz w:val="24"/>
          <w:szCs w:val="24"/>
          <w:u w:val="single"/>
        </w:rPr>
      </w:pPr>
    </w:p>
    <w:p w:rsidR="00556D5B" w:rsidRDefault="00556D5B">
      <w:pPr>
        <w:widowControl/>
        <w:overflowPunct/>
        <w:autoSpaceDE/>
        <w:autoSpaceDN/>
        <w:adjustRightInd/>
        <w:spacing w:after="200" w:line="276" w:lineRule="auto"/>
        <w:rPr>
          <w:b/>
          <w:color w:val="000000"/>
          <w:sz w:val="24"/>
          <w:szCs w:val="24"/>
          <w:u w:val="single"/>
        </w:rPr>
      </w:pPr>
      <w:r>
        <w:rPr>
          <w:b/>
          <w:color w:val="000000"/>
          <w:sz w:val="24"/>
          <w:szCs w:val="24"/>
          <w:u w:val="single"/>
        </w:rPr>
        <w:br w:type="page"/>
      </w:r>
    </w:p>
    <w:p w:rsidR="00EC3417" w:rsidRPr="00556D5B" w:rsidRDefault="00EC3417" w:rsidP="00EC3417">
      <w:pPr>
        <w:widowControl/>
        <w:tabs>
          <w:tab w:val="left" w:pos="540"/>
        </w:tabs>
        <w:overflowPunct/>
        <w:autoSpaceDE/>
        <w:autoSpaceDN/>
        <w:adjustRightInd/>
        <w:ind w:left="142"/>
        <w:rPr>
          <w:b/>
          <w:kern w:val="0"/>
          <w:sz w:val="24"/>
          <w:szCs w:val="24"/>
          <w:u w:val="single"/>
        </w:rPr>
      </w:pPr>
      <w:r w:rsidRPr="00556D5B">
        <w:rPr>
          <w:b/>
          <w:color w:val="000000"/>
          <w:sz w:val="24"/>
          <w:szCs w:val="24"/>
          <w:u w:val="single"/>
        </w:rPr>
        <w:lastRenderedPageBreak/>
        <w:t xml:space="preserve">3. </w:t>
      </w:r>
      <w:r w:rsidR="0062373E" w:rsidRPr="00556D5B">
        <w:rPr>
          <w:b/>
          <w:color w:val="000000"/>
          <w:sz w:val="24"/>
          <w:szCs w:val="24"/>
          <w:u w:val="single"/>
        </w:rPr>
        <w:t>Speciālists telekomunikāciju sistēmu un tīklu būvdarbu vadīšanā.</w:t>
      </w:r>
      <w:r w:rsidRPr="00556D5B">
        <w:rPr>
          <w:b/>
          <w:color w:val="000000"/>
          <w:sz w:val="24"/>
          <w:szCs w:val="24"/>
          <w:u w:val="single"/>
        </w:rPr>
        <w:t xml:space="preserve"> </w:t>
      </w:r>
      <w:r w:rsidRPr="00556D5B">
        <w:rPr>
          <w:sz w:val="24"/>
          <w:szCs w:val="24"/>
          <w:u w:val="single"/>
        </w:rPr>
        <w:t xml:space="preserve"> </w:t>
      </w:r>
    </w:p>
    <w:p w:rsidR="00EC3417" w:rsidRPr="0062373E" w:rsidRDefault="00EC3417" w:rsidP="00EC3417">
      <w:pPr>
        <w:jc w:val="center"/>
        <w:rPr>
          <w:b/>
          <w:sz w:val="24"/>
          <w:szCs w:val="24"/>
          <w:lang w:val="lv-LV"/>
        </w:rPr>
      </w:pPr>
    </w:p>
    <w:p w:rsidR="00EC3417" w:rsidRPr="0062373E" w:rsidRDefault="00EC3417" w:rsidP="00EC3417">
      <w:pPr>
        <w:tabs>
          <w:tab w:val="num" w:pos="567"/>
        </w:tabs>
        <w:jc w:val="both"/>
        <w:rPr>
          <w:i/>
          <w:iCs/>
          <w:sz w:val="24"/>
          <w:szCs w:val="24"/>
        </w:rPr>
      </w:pPr>
      <w:r w:rsidRPr="0062373E">
        <w:rPr>
          <w:sz w:val="24"/>
          <w:szCs w:val="24"/>
        </w:rPr>
        <w:t xml:space="preserve">Uzvārds:                           </w:t>
      </w:r>
    </w:p>
    <w:p w:rsidR="00EC3417" w:rsidRPr="0062373E" w:rsidRDefault="00EC3417" w:rsidP="00EC3417">
      <w:pPr>
        <w:tabs>
          <w:tab w:val="num" w:pos="567"/>
        </w:tabs>
        <w:jc w:val="both"/>
        <w:rPr>
          <w:i/>
          <w:iCs/>
          <w:sz w:val="24"/>
          <w:szCs w:val="24"/>
        </w:rPr>
      </w:pPr>
      <w:r w:rsidRPr="0062373E">
        <w:rPr>
          <w:sz w:val="24"/>
          <w:szCs w:val="24"/>
        </w:rPr>
        <w:t>Vārds:</w:t>
      </w:r>
    </w:p>
    <w:p w:rsidR="00EC3417" w:rsidRPr="0062373E" w:rsidRDefault="00EC3417" w:rsidP="00EC3417">
      <w:pPr>
        <w:tabs>
          <w:tab w:val="num" w:pos="0"/>
        </w:tabs>
        <w:jc w:val="both"/>
        <w:rPr>
          <w:i/>
          <w:iCs/>
          <w:sz w:val="24"/>
          <w:szCs w:val="24"/>
        </w:rPr>
      </w:pPr>
      <w:r w:rsidRPr="0062373E">
        <w:rPr>
          <w:sz w:val="24"/>
          <w:szCs w:val="24"/>
        </w:rPr>
        <w:t>Personas kods:</w:t>
      </w:r>
    </w:p>
    <w:p w:rsidR="00EC3417" w:rsidRPr="0062373E" w:rsidRDefault="00EC3417" w:rsidP="00EC3417">
      <w:pPr>
        <w:tabs>
          <w:tab w:val="num" w:pos="0"/>
        </w:tabs>
        <w:jc w:val="both"/>
        <w:rPr>
          <w:i/>
          <w:iCs/>
          <w:sz w:val="24"/>
          <w:szCs w:val="24"/>
        </w:rPr>
      </w:pPr>
      <w:r w:rsidRPr="0062373E">
        <w:rPr>
          <w:sz w:val="24"/>
          <w:szCs w:val="24"/>
        </w:rPr>
        <w:t xml:space="preserve">Sertifikāta Nr.                              </w:t>
      </w:r>
    </w:p>
    <w:p w:rsidR="00EC3417" w:rsidRPr="0062373E" w:rsidRDefault="00EC3417" w:rsidP="00EC3417">
      <w:pPr>
        <w:tabs>
          <w:tab w:val="num" w:pos="0"/>
        </w:tabs>
        <w:jc w:val="both"/>
        <w:rPr>
          <w:sz w:val="24"/>
          <w:szCs w:val="24"/>
        </w:rPr>
      </w:pPr>
      <w:r w:rsidRPr="0062373E">
        <w:rPr>
          <w:sz w:val="24"/>
          <w:szCs w:val="24"/>
        </w:rPr>
        <w:t xml:space="preserve">Sertifikāta nosaukums: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268"/>
        <w:gridCol w:w="2126"/>
      </w:tblGrid>
      <w:tr w:rsidR="00EC3417" w:rsidRPr="0062373E" w:rsidTr="00EC3417">
        <w:trPr>
          <w:trHeight w:val="1428"/>
        </w:trPr>
        <w:tc>
          <w:tcPr>
            <w:tcW w:w="2163" w:type="dxa"/>
            <w:tcBorders>
              <w:top w:val="single" w:sz="4" w:space="0" w:color="auto"/>
              <w:left w:val="single" w:sz="4" w:space="0" w:color="auto"/>
              <w:bottom w:val="single" w:sz="4" w:space="0" w:color="auto"/>
              <w:right w:val="single" w:sz="4" w:space="0" w:color="auto"/>
            </w:tcBorders>
            <w:vAlign w:val="center"/>
            <w:hideMark/>
          </w:tcPr>
          <w:p w:rsidR="00EC3417" w:rsidRPr="0062373E" w:rsidRDefault="00EC3417">
            <w:pPr>
              <w:jc w:val="center"/>
              <w:rPr>
                <w:sz w:val="24"/>
                <w:szCs w:val="24"/>
              </w:rPr>
            </w:pPr>
            <w:r w:rsidRPr="0062373E">
              <w:rPr>
                <w:sz w:val="24"/>
                <w:szCs w:val="24"/>
              </w:rPr>
              <w:t>Pasūtītājs (nosaukums, adrese, kontaktpersonas vārds, uzvārds, tālrunis)</w:t>
            </w:r>
          </w:p>
        </w:tc>
        <w:tc>
          <w:tcPr>
            <w:tcW w:w="2515" w:type="dxa"/>
            <w:tcBorders>
              <w:top w:val="single" w:sz="4" w:space="0" w:color="auto"/>
              <w:left w:val="single" w:sz="4" w:space="0" w:color="auto"/>
              <w:bottom w:val="single" w:sz="4" w:space="0" w:color="auto"/>
              <w:right w:val="single" w:sz="4" w:space="0" w:color="auto"/>
            </w:tcBorders>
            <w:vAlign w:val="center"/>
            <w:hideMark/>
          </w:tcPr>
          <w:p w:rsidR="00EC3417" w:rsidRPr="0062373E" w:rsidRDefault="00EC3417">
            <w:pPr>
              <w:ind w:right="-108"/>
              <w:jc w:val="center"/>
              <w:rPr>
                <w:sz w:val="24"/>
                <w:szCs w:val="24"/>
              </w:rPr>
            </w:pPr>
            <w:r w:rsidRPr="0062373E">
              <w:rPr>
                <w:sz w:val="24"/>
                <w:szCs w:val="24"/>
              </w:rPr>
              <w:t>Objekta nosaukums, veikto darbu īss raksturojums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C3417" w:rsidRPr="0062373E" w:rsidRDefault="0062373E">
            <w:pPr>
              <w:jc w:val="center"/>
              <w:rPr>
                <w:sz w:val="24"/>
                <w:szCs w:val="24"/>
              </w:rPr>
            </w:pPr>
            <w:r w:rsidRPr="0062373E">
              <w:rPr>
                <w:sz w:val="24"/>
                <w:szCs w:val="24"/>
              </w:rPr>
              <w:t xml:space="preserve">Darbu </w:t>
            </w:r>
            <w:r w:rsidR="00EC3417" w:rsidRPr="0062373E">
              <w:rPr>
                <w:sz w:val="24"/>
                <w:szCs w:val="24"/>
              </w:rPr>
              <w:t>i</w:t>
            </w:r>
            <w:r w:rsidRPr="0062373E">
              <w:rPr>
                <w:sz w:val="24"/>
                <w:szCs w:val="24"/>
              </w:rPr>
              <w:t>zpildes</w:t>
            </w:r>
            <w:r w:rsidR="00EC3417" w:rsidRPr="0062373E">
              <w:rPr>
                <w:sz w:val="24"/>
                <w:szCs w:val="24"/>
              </w:rPr>
              <w:t xml:space="preserve"> laiks (uzsākšanas-pabeigšanas gads/mēnesis)</w:t>
            </w:r>
          </w:p>
        </w:tc>
        <w:tc>
          <w:tcPr>
            <w:tcW w:w="2126" w:type="dxa"/>
            <w:tcBorders>
              <w:top w:val="single" w:sz="4" w:space="0" w:color="auto"/>
              <w:left w:val="single" w:sz="4" w:space="0" w:color="auto"/>
              <w:bottom w:val="single" w:sz="4" w:space="0" w:color="auto"/>
              <w:right w:val="single" w:sz="4" w:space="0" w:color="auto"/>
            </w:tcBorders>
          </w:tcPr>
          <w:p w:rsidR="00EC3417" w:rsidRPr="0062373E" w:rsidRDefault="00EC3417">
            <w:pPr>
              <w:jc w:val="center"/>
              <w:rPr>
                <w:sz w:val="24"/>
                <w:szCs w:val="24"/>
              </w:rPr>
            </w:pPr>
          </w:p>
          <w:p w:rsidR="00EC3417" w:rsidRPr="0062373E" w:rsidRDefault="00EC3417">
            <w:pPr>
              <w:jc w:val="center"/>
              <w:rPr>
                <w:sz w:val="24"/>
                <w:szCs w:val="24"/>
              </w:rPr>
            </w:pPr>
            <w:r w:rsidRPr="0062373E">
              <w:rPr>
                <w:sz w:val="24"/>
                <w:szCs w:val="24"/>
              </w:rPr>
              <w:t xml:space="preserve">Amats (pozīcija </w:t>
            </w:r>
            <w:r w:rsidR="0062373E" w:rsidRPr="0062373E">
              <w:rPr>
                <w:sz w:val="24"/>
                <w:szCs w:val="24"/>
              </w:rPr>
              <w:t xml:space="preserve">darbu </w:t>
            </w:r>
            <w:r w:rsidRPr="0062373E">
              <w:rPr>
                <w:sz w:val="24"/>
                <w:szCs w:val="24"/>
              </w:rPr>
              <w:t>izstrādē)</w:t>
            </w:r>
          </w:p>
        </w:tc>
      </w:tr>
      <w:tr w:rsidR="00EC3417" w:rsidRPr="0062373E" w:rsidTr="00EC3417">
        <w:trPr>
          <w:trHeight w:val="300"/>
        </w:trPr>
        <w:tc>
          <w:tcPr>
            <w:tcW w:w="2163" w:type="dxa"/>
            <w:tcBorders>
              <w:top w:val="single" w:sz="4" w:space="0" w:color="auto"/>
              <w:left w:val="single" w:sz="4" w:space="0" w:color="auto"/>
              <w:bottom w:val="single" w:sz="4" w:space="0" w:color="auto"/>
              <w:right w:val="single" w:sz="4" w:space="0" w:color="auto"/>
            </w:tcBorders>
          </w:tcPr>
          <w:p w:rsidR="00EC3417" w:rsidRPr="0062373E" w:rsidRDefault="00EC3417">
            <w:pPr>
              <w:jc w:val="both"/>
              <w:rPr>
                <w:sz w:val="24"/>
                <w:szCs w:val="24"/>
              </w:rPr>
            </w:pPr>
          </w:p>
        </w:tc>
        <w:tc>
          <w:tcPr>
            <w:tcW w:w="2515" w:type="dxa"/>
            <w:tcBorders>
              <w:top w:val="single" w:sz="4" w:space="0" w:color="auto"/>
              <w:left w:val="single" w:sz="4" w:space="0" w:color="auto"/>
              <w:bottom w:val="single" w:sz="4" w:space="0" w:color="auto"/>
              <w:right w:val="single" w:sz="4" w:space="0" w:color="auto"/>
            </w:tcBorders>
          </w:tcPr>
          <w:p w:rsidR="00EC3417" w:rsidRPr="0062373E" w:rsidRDefault="00EC3417">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417" w:rsidRPr="0062373E" w:rsidRDefault="00EC3417">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3417" w:rsidRPr="0062373E" w:rsidRDefault="00EC3417">
            <w:pPr>
              <w:jc w:val="center"/>
              <w:rPr>
                <w:sz w:val="24"/>
                <w:szCs w:val="24"/>
              </w:rPr>
            </w:pPr>
          </w:p>
        </w:tc>
      </w:tr>
      <w:tr w:rsidR="00EC3417" w:rsidRPr="0062373E" w:rsidTr="00EC3417">
        <w:trPr>
          <w:trHeight w:val="300"/>
        </w:trPr>
        <w:tc>
          <w:tcPr>
            <w:tcW w:w="2163" w:type="dxa"/>
            <w:tcBorders>
              <w:top w:val="single" w:sz="4" w:space="0" w:color="auto"/>
              <w:left w:val="single" w:sz="4" w:space="0" w:color="auto"/>
              <w:bottom w:val="single" w:sz="4" w:space="0" w:color="auto"/>
              <w:right w:val="single" w:sz="4" w:space="0" w:color="auto"/>
            </w:tcBorders>
          </w:tcPr>
          <w:p w:rsidR="00EC3417" w:rsidRPr="0062373E" w:rsidRDefault="00EC3417">
            <w:pPr>
              <w:jc w:val="both"/>
              <w:rPr>
                <w:sz w:val="24"/>
                <w:szCs w:val="24"/>
              </w:rPr>
            </w:pPr>
          </w:p>
        </w:tc>
        <w:tc>
          <w:tcPr>
            <w:tcW w:w="2515" w:type="dxa"/>
            <w:tcBorders>
              <w:top w:val="single" w:sz="4" w:space="0" w:color="auto"/>
              <w:left w:val="single" w:sz="4" w:space="0" w:color="auto"/>
              <w:bottom w:val="single" w:sz="4" w:space="0" w:color="auto"/>
              <w:right w:val="single" w:sz="4" w:space="0" w:color="auto"/>
            </w:tcBorders>
          </w:tcPr>
          <w:p w:rsidR="00EC3417" w:rsidRPr="0062373E" w:rsidRDefault="00EC3417">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EC3417" w:rsidRPr="0062373E" w:rsidRDefault="00EC3417">
            <w:pPr>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3417" w:rsidRPr="0062373E" w:rsidRDefault="00EC3417">
            <w:pPr>
              <w:jc w:val="center"/>
              <w:rPr>
                <w:sz w:val="24"/>
                <w:szCs w:val="24"/>
              </w:rPr>
            </w:pPr>
          </w:p>
        </w:tc>
      </w:tr>
    </w:tbl>
    <w:p w:rsidR="00EC3417" w:rsidRPr="0062373E" w:rsidRDefault="00EC3417" w:rsidP="00EC3417">
      <w:pPr>
        <w:jc w:val="both"/>
        <w:rPr>
          <w:sz w:val="24"/>
          <w:szCs w:val="24"/>
        </w:rPr>
      </w:pPr>
      <w:r w:rsidRPr="0062373E">
        <w:rPr>
          <w:sz w:val="24"/>
          <w:szCs w:val="24"/>
        </w:rPr>
        <w:t>Es, apakšā parakstījies, apliecinu, ka augstāk minētais pareizi atspoguļo manu darba pieredzi.</w:t>
      </w:r>
    </w:p>
    <w:p w:rsidR="00EC3417" w:rsidRPr="0062373E" w:rsidRDefault="00EC3417" w:rsidP="00EC3417">
      <w:pPr>
        <w:pStyle w:val="BlockText"/>
        <w:ind w:left="0" w:right="24" w:firstLine="0"/>
        <w:rPr>
          <w:szCs w:val="24"/>
        </w:rPr>
      </w:pPr>
      <w:r w:rsidRPr="0062373E">
        <w:rPr>
          <w:szCs w:val="24"/>
        </w:rPr>
        <w:t>Ar šo es apņemos, ja pretendenta &lt;</w:t>
      </w:r>
      <w:r w:rsidRPr="0062373E">
        <w:rPr>
          <w:i/>
          <w:szCs w:val="24"/>
        </w:rPr>
        <w:t>pretendenta nosaukums</w:t>
      </w:r>
      <w:r w:rsidRPr="0062373E">
        <w:rPr>
          <w:szCs w:val="24"/>
        </w:rPr>
        <w:t>&gt; piedāvājums tiks akceptēts un tiks noslēgts iepirkuma līgums ar pretendentu, kā _____________</w:t>
      </w:r>
      <w:r w:rsidR="0062373E" w:rsidRPr="0062373E">
        <w:rPr>
          <w:szCs w:val="24"/>
        </w:rPr>
        <w:t>_________  strādāt pie līguma „</w:t>
      </w:r>
      <w:bookmarkStart w:id="12" w:name="_Hlk481994395"/>
      <w:r w:rsidR="0062373E" w:rsidRPr="0062373E">
        <w:rPr>
          <w:szCs w:val="24"/>
        </w:rPr>
        <w:t>Ugunsgrēka atklāšanas un trauksmes signalizācijas sistēmas izbūve Kandavas Kārļa Mīlenbaha vidusskolā</w:t>
      </w:r>
      <w:bookmarkEnd w:id="12"/>
      <w:r w:rsidRPr="0062373E">
        <w:rPr>
          <w:szCs w:val="24"/>
        </w:rPr>
        <w:t>”</w:t>
      </w:r>
      <w:r w:rsidRPr="0062373E">
        <w:rPr>
          <w:b/>
          <w:szCs w:val="24"/>
        </w:rPr>
        <w:t xml:space="preserve"> </w:t>
      </w:r>
      <w:r w:rsidRPr="0062373E">
        <w:rPr>
          <w:szCs w:val="24"/>
        </w:rPr>
        <w:t>darbu izpildes.</w:t>
      </w:r>
    </w:p>
    <w:p w:rsidR="00EC3417" w:rsidRPr="0062373E" w:rsidRDefault="00EC3417" w:rsidP="00EC3417">
      <w:pPr>
        <w:pStyle w:val="BlockText"/>
        <w:ind w:left="0" w:right="24" w:firstLine="0"/>
        <w:rPr>
          <w:szCs w:val="24"/>
        </w:rPr>
      </w:pPr>
    </w:p>
    <w:p w:rsidR="0062373E" w:rsidRPr="0062373E" w:rsidRDefault="0062373E" w:rsidP="0062373E">
      <w:pPr>
        <w:widowControl/>
        <w:tabs>
          <w:tab w:val="left" w:pos="540"/>
        </w:tabs>
        <w:overflowPunct/>
        <w:autoSpaceDE/>
        <w:autoSpaceDN/>
        <w:adjustRightInd/>
        <w:rPr>
          <w:b/>
          <w:sz w:val="24"/>
          <w:szCs w:val="24"/>
          <w:u w:val="single"/>
          <w:lang w:val="lv-LV"/>
        </w:rPr>
      </w:pPr>
      <w:r w:rsidRPr="0062373E">
        <w:rPr>
          <w:b/>
          <w:sz w:val="24"/>
          <w:szCs w:val="24"/>
          <w:u w:val="single"/>
          <w:lang w:val="lv-LV"/>
        </w:rPr>
        <w:t>4. Sertificēts speciālists ugunsdrošības apmācībā</w:t>
      </w:r>
    </w:p>
    <w:p w:rsidR="0062373E" w:rsidRPr="0062373E" w:rsidRDefault="0062373E" w:rsidP="0062373E">
      <w:pPr>
        <w:widowControl/>
        <w:tabs>
          <w:tab w:val="left" w:pos="540"/>
        </w:tabs>
        <w:overflowPunct/>
        <w:autoSpaceDE/>
        <w:autoSpaceDN/>
        <w:adjustRightInd/>
        <w:rPr>
          <w:b/>
          <w:kern w:val="0"/>
          <w:sz w:val="24"/>
          <w:szCs w:val="24"/>
          <w:u w:val="single"/>
          <w:lang w:eastAsia="zh-CN"/>
        </w:rPr>
      </w:pPr>
    </w:p>
    <w:p w:rsidR="0062373E" w:rsidRPr="0062373E" w:rsidRDefault="0062373E" w:rsidP="0062373E">
      <w:pPr>
        <w:tabs>
          <w:tab w:val="num" w:pos="567"/>
        </w:tabs>
        <w:jc w:val="both"/>
        <w:rPr>
          <w:i/>
          <w:iCs/>
          <w:sz w:val="24"/>
          <w:szCs w:val="24"/>
        </w:rPr>
      </w:pPr>
      <w:r w:rsidRPr="0062373E">
        <w:rPr>
          <w:sz w:val="24"/>
          <w:szCs w:val="24"/>
        </w:rPr>
        <w:t xml:space="preserve">Uzvārds:                           </w:t>
      </w:r>
    </w:p>
    <w:p w:rsidR="0062373E" w:rsidRPr="0062373E" w:rsidRDefault="0062373E" w:rsidP="0062373E">
      <w:pPr>
        <w:tabs>
          <w:tab w:val="num" w:pos="567"/>
        </w:tabs>
        <w:jc w:val="both"/>
        <w:rPr>
          <w:i/>
          <w:iCs/>
          <w:sz w:val="24"/>
          <w:szCs w:val="24"/>
        </w:rPr>
      </w:pPr>
      <w:r w:rsidRPr="0062373E">
        <w:rPr>
          <w:sz w:val="24"/>
          <w:szCs w:val="24"/>
        </w:rPr>
        <w:t>Vārds:</w:t>
      </w:r>
    </w:p>
    <w:p w:rsidR="0062373E" w:rsidRPr="0062373E" w:rsidRDefault="0062373E" w:rsidP="0062373E">
      <w:pPr>
        <w:tabs>
          <w:tab w:val="num" w:pos="0"/>
        </w:tabs>
        <w:jc w:val="both"/>
        <w:rPr>
          <w:i/>
          <w:iCs/>
          <w:sz w:val="24"/>
          <w:szCs w:val="24"/>
        </w:rPr>
      </w:pPr>
      <w:r w:rsidRPr="0062373E">
        <w:rPr>
          <w:sz w:val="24"/>
          <w:szCs w:val="24"/>
        </w:rPr>
        <w:t>Personas kods:</w:t>
      </w:r>
    </w:p>
    <w:p w:rsidR="0062373E" w:rsidRPr="0062373E" w:rsidRDefault="0062373E" w:rsidP="0062373E">
      <w:pPr>
        <w:tabs>
          <w:tab w:val="num" w:pos="0"/>
        </w:tabs>
        <w:jc w:val="both"/>
        <w:rPr>
          <w:i/>
          <w:iCs/>
          <w:sz w:val="24"/>
          <w:szCs w:val="24"/>
        </w:rPr>
      </w:pPr>
      <w:r w:rsidRPr="0062373E">
        <w:rPr>
          <w:sz w:val="24"/>
          <w:szCs w:val="24"/>
        </w:rPr>
        <w:t xml:space="preserve">Sertifikāta Nr.                              </w:t>
      </w:r>
    </w:p>
    <w:p w:rsidR="0062373E" w:rsidRPr="0062373E" w:rsidRDefault="0062373E" w:rsidP="0062373E">
      <w:pPr>
        <w:tabs>
          <w:tab w:val="num" w:pos="0"/>
        </w:tabs>
        <w:jc w:val="both"/>
        <w:rPr>
          <w:sz w:val="24"/>
          <w:szCs w:val="24"/>
        </w:rPr>
      </w:pPr>
      <w:r w:rsidRPr="0062373E">
        <w:rPr>
          <w:sz w:val="24"/>
          <w:szCs w:val="24"/>
        </w:rPr>
        <w:t xml:space="preserve">Sertifikāta nosaukums:     </w:t>
      </w:r>
    </w:p>
    <w:p w:rsidR="0062373E" w:rsidRPr="0062373E" w:rsidRDefault="0062373E" w:rsidP="0062373E">
      <w:pPr>
        <w:jc w:val="both"/>
        <w:rPr>
          <w:sz w:val="24"/>
          <w:szCs w:val="24"/>
          <w:lang w:val="lv-LV"/>
        </w:rPr>
      </w:pPr>
      <w:r w:rsidRPr="0062373E">
        <w:rPr>
          <w:sz w:val="24"/>
          <w:szCs w:val="24"/>
          <w:lang w:val="lv-LV"/>
        </w:rPr>
        <w:t>Es, apakšā parakstījies, apliecinu, ka augstāk minētais pareizi atspoguļo manu darba pieredzi.</w:t>
      </w:r>
    </w:p>
    <w:p w:rsidR="0062373E" w:rsidRPr="0062373E" w:rsidRDefault="0062373E" w:rsidP="0062373E">
      <w:pPr>
        <w:tabs>
          <w:tab w:val="left" w:pos="540"/>
        </w:tabs>
        <w:jc w:val="both"/>
        <w:rPr>
          <w:sz w:val="24"/>
          <w:szCs w:val="24"/>
          <w:lang w:val="lv-LV"/>
        </w:rPr>
      </w:pPr>
      <w:r w:rsidRPr="0062373E">
        <w:rPr>
          <w:sz w:val="24"/>
          <w:szCs w:val="24"/>
          <w:lang w:val="lv-LV"/>
        </w:rPr>
        <w:t>Ar šo es apņemos, ja pretendenta &lt;</w:t>
      </w:r>
      <w:r w:rsidRPr="0062373E">
        <w:rPr>
          <w:i/>
          <w:sz w:val="24"/>
          <w:szCs w:val="24"/>
          <w:lang w:val="lv-LV"/>
        </w:rPr>
        <w:t>pretendenta nosaukums</w:t>
      </w:r>
      <w:r w:rsidRPr="0062373E">
        <w:rPr>
          <w:sz w:val="24"/>
          <w:szCs w:val="24"/>
          <w:lang w:val="lv-LV"/>
        </w:rPr>
        <w:t>&gt; piedāvājums tiks akceptēts un tiks noslēgts iepirkuma līgums ar pretendentu, kā ______________________  strādāt pie līguma “Ugunsgrēka atklāšanas un trauksmes signalizācijas sistēmas izbūve Kandavas Kārļa Mīlenbaha vidusskolā” darbu izpildes.</w:t>
      </w:r>
    </w:p>
    <w:p w:rsidR="0062373E" w:rsidRPr="0062373E" w:rsidRDefault="0062373E" w:rsidP="0062373E">
      <w:pPr>
        <w:tabs>
          <w:tab w:val="left" w:pos="540"/>
        </w:tabs>
        <w:jc w:val="both"/>
        <w:rPr>
          <w:sz w:val="24"/>
          <w:szCs w:val="24"/>
          <w:lang w:val="lv-LV"/>
        </w:rPr>
      </w:pPr>
    </w:p>
    <w:p w:rsidR="0062373E" w:rsidRPr="0062373E" w:rsidRDefault="0062373E" w:rsidP="0062373E">
      <w:pPr>
        <w:widowControl/>
        <w:tabs>
          <w:tab w:val="left" w:pos="540"/>
        </w:tabs>
        <w:overflowPunct/>
        <w:autoSpaceDE/>
        <w:autoSpaceDN/>
        <w:adjustRightInd/>
        <w:rPr>
          <w:b/>
          <w:sz w:val="24"/>
          <w:szCs w:val="24"/>
          <w:u w:val="single"/>
          <w:lang w:val="lv-LV"/>
        </w:rPr>
      </w:pPr>
      <w:r w:rsidRPr="0062373E">
        <w:rPr>
          <w:b/>
          <w:sz w:val="24"/>
          <w:szCs w:val="24"/>
          <w:u w:val="single"/>
          <w:lang w:val="lv-LV"/>
        </w:rPr>
        <w:t>5. Darba aizsardzības koordinators</w:t>
      </w:r>
    </w:p>
    <w:p w:rsidR="0062373E" w:rsidRPr="0062373E" w:rsidRDefault="0062373E" w:rsidP="0062373E">
      <w:pPr>
        <w:widowControl/>
        <w:tabs>
          <w:tab w:val="left" w:pos="540"/>
        </w:tabs>
        <w:overflowPunct/>
        <w:autoSpaceDE/>
        <w:autoSpaceDN/>
        <w:adjustRightInd/>
        <w:rPr>
          <w:b/>
          <w:kern w:val="0"/>
          <w:sz w:val="24"/>
          <w:szCs w:val="24"/>
          <w:u w:val="single"/>
          <w:lang w:eastAsia="zh-CN"/>
        </w:rPr>
      </w:pPr>
    </w:p>
    <w:p w:rsidR="0062373E" w:rsidRPr="0062373E" w:rsidRDefault="0062373E" w:rsidP="0062373E">
      <w:pPr>
        <w:tabs>
          <w:tab w:val="num" w:pos="567"/>
        </w:tabs>
        <w:jc w:val="both"/>
        <w:rPr>
          <w:i/>
          <w:iCs/>
          <w:sz w:val="24"/>
          <w:szCs w:val="24"/>
        </w:rPr>
      </w:pPr>
      <w:r w:rsidRPr="0062373E">
        <w:rPr>
          <w:sz w:val="24"/>
          <w:szCs w:val="24"/>
        </w:rPr>
        <w:t xml:space="preserve">Uzvārds:                           </w:t>
      </w:r>
    </w:p>
    <w:p w:rsidR="0062373E" w:rsidRPr="0062373E" w:rsidRDefault="0062373E" w:rsidP="0062373E">
      <w:pPr>
        <w:tabs>
          <w:tab w:val="num" w:pos="567"/>
        </w:tabs>
        <w:jc w:val="both"/>
        <w:rPr>
          <w:i/>
          <w:iCs/>
          <w:sz w:val="24"/>
          <w:szCs w:val="24"/>
        </w:rPr>
      </w:pPr>
      <w:r w:rsidRPr="0062373E">
        <w:rPr>
          <w:sz w:val="24"/>
          <w:szCs w:val="24"/>
        </w:rPr>
        <w:t>Vārds:</w:t>
      </w:r>
    </w:p>
    <w:p w:rsidR="0062373E" w:rsidRPr="0062373E" w:rsidRDefault="0062373E" w:rsidP="0062373E">
      <w:pPr>
        <w:tabs>
          <w:tab w:val="num" w:pos="0"/>
        </w:tabs>
        <w:jc w:val="both"/>
        <w:rPr>
          <w:i/>
          <w:iCs/>
          <w:sz w:val="24"/>
          <w:szCs w:val="24"/>
        </w:rPr>
      </w:pPr>
      <w:r w:rsidRPr="0062373E">
        <w:rPr>
          <w:sz w:val="24"/>
          <w:szCs w:val="24"/>
        </w:rPr>
        <w:t>Personas kods:</w:t>
      </w:r>
    </w:p>
    <w:p w:rsidR="0062373E" w:rsidRPr="0062373E" w:rsidRDefault="0062373E" w:rsidP="0062373E">
      <w:pPr>
        <w:tabs>
          <w:tab w:val="num" w:pos="0"/>
        </w:tabs>
        <w:jc w:val="both"/>
        <w:rPr>
          <w:i/>
          <w:iCs/>
          <w:sz w:val="24"/>
          <w:szCs w:val="24"/>
        </w:rPr>
      </w:pPr>
      <w:r w:rsidRPr="0062373E">
        <w:rPr>
          <w:sz w:val="24"/>
          <w:szCs w:val="24"/>
        </w:rPr>
        <w:t xml:space="preserve">Sertifikāta Nr.                              </w:t>
      </w:r>
    </w:p>
    <w:p w:rsidR="0062373E" w:rsidRPr="0062373E" w:rsidRDefault="0062373E" w:rsidP="0062373E">
      <w:pPr>
        <w:tabs>
          <w:tab w:val="num" w:pos="0"/>
        </w:tabs>
        <w:jc w:val="both"/>
        <w:rPr>
          <w:sz w:val="24"/>
          <w:szCs w:val="24"/>
        </w:rPr>
      </w:pPr>
      <w:r w:rsidRPr="0062373E">
        <w:rPr>
          <w:sz w:val="24"/>
          <w:szCs w:val="24"/>
        </w:rPr>
        <w:t xml:space="preserve">Sertifikāta nosaukums:     </w:t>
      </w:r>
    </w:p>
    <w:p w:rsidR="0062373E" w:rsidRPr="0062373E" w:rsidRDefault="0062373E" w:rsidP="0062373E">
      <w:pPr>
        <w:jc w:val="both"/>
        <w:rPr>
          <w:sz w:val="24"/>
          <w:szCs w:val="24"/>
          <w:lang w:val="lv-LV"/>
        </w:rPr>
      </w:pPr>
      <w:r w:rsidRPr="0062373E">
        <w:rPr>
          <w:sz w:val="24"/>
          <w:szCs w:val="24"/>
          <w:lang w:val="lv-LV"/>
        </w:rPr>
        <w:t>Es, apakšā parakstījies, apliecinu, ka augstāk minētais pareizi atspoguļo manu darba pieredzi.</w:t>
      </w:r>
    </w:p>
    <w:p w:rsidR="003D252E" w:rsidRPr="00556D5B" w:rsidRDefault="0062373E" w:rsidP="00556D5B">
      <w:pPr>
        <w:tabs>
          <w:tab w:val="left" w:pos="540"/>
        </w:tabs>
        <w:jc w:val="both"/>
        <w:rPr>
          <w:sz w:val="24"/>
          <w:szCs w:val="24"/>
          <w:lang w:val="lv-LV"/>
        </w:rPr>
      </w:pPr>
      <w:r w:rsidRPr="0062373E">
        <w:rPr>
          <w:sz w:val="24"/>
          <w:szCs w:val="24"/>
          <w:lang w:val="lv-LV"/>
        </w:rPr>
        <w:t>Ar šo es apņemos, ja pretendenta &lt;</w:t>
      </w:r>
      <w:r w:rsidRPr="0062373E">
        <w:rPr>
          <w:i/>
          <w:sz w:val="24"/>
          <w:szCs w:val="24"/>
          <w:lang w:val="lv-LV"/>
        </w:rPr>
        <w:t>pretendenta nosaukums</w:t>
      </w:r>
      <w:r w:rsidRPr="0062373E">
        <w:rPr>
          <w:sz w:val="24"/>
          <w:szCs w:val="24"/>
          <w:lang w:val="lv-LV"/>
        </w:rPr>
        <w:t>&gt; piedāvājums tiks akceptēts un tiks noslēgts iepirkuma līgums ar pretendentu, kā ______________________  strādāt pie līguma “Ugunsgrēka atklāšanas un trauksmes signalizācijas sistēmas izbūve Kandavas Kārļa Mīlenb</w:t>
      </w:r>
      <w:r w:rsidR="00556D5B">
        <w:rPr>
          <w:sz w:val="24"/>
          <w:szCs w:val="24"/>
          <w:lang w:val="lv-LV"/>
        </w:rPr>
        <w:t>aha vidusskolā” darbu izpildes</w:t>
      </w:r>
    </w:p>
    <w:p w:rsidR="003D252E" w:rsidRPr="0062373E" w:rsidRDefault="003D252E" w:rsidP="003D252E">
      <w:pPr>
        <w:pStyle w:val="BodyText2"/>
        <w:tabs>
          <w:tab w:val="left" w:pos="319"/>
        </w:tabs>
        <w:spacing w:after="0" w:line="240" w:lineRule="auto"/>
        <w:ind w:right="24"/>
        <w:jc w:val="right"/>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D252E" w:rsidRPr="0062373E" w:rsidTr="00960D17">
        <w:trPr>
          <w:trHeight w:val="390"/>
        </w:trPr>
        <w:tc>
          <w:tcPr>
            <w:tcW w:w="3671" w:type="dxa"/>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Pretendenta nosaukums*:</w:t>
            </w:r>
          </w:p>
        </w:tc>
        <w:tc>
          <w:tcPr>
            <w:tcW w:w="4024" w:type="dxa"/>
            <w:vAlign w:val="center"/>
          </w:tcPr>
          <w:p w:rsidR="003D252E" w:rsidRPr="0062373E" w:rsidRDefault="003D252E" w:rsidP="00960D17">
            <w:pPr>
              <w:tabs>
                <w:tab w:val="left" w:pos="9498"/>
              </w:tabs>
              <w:ind w:right="-115"/>
              <w:rPr>
                <w:b/>
                <w:sz w:val="24"/>
                <w:szCs w:val="24"/>
                <w:lang w:val="lv-LV"/>
              </w:rPr>
            </w:pPr>
          </w:p>
        </w:tc>
      </w:tr>
      <w:tr w:rsidR="003D252E" w:rsidRPr="0062373E" w:rsidTr="00960D17">
        <w:trPr>
          <w:trHeight w:val="390"/>
        </w:trPr>
        <w:tc>
          <w:tcPr>
            <w:tcW w:w="3671" w:type="dxa"/>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Amatpersonas vārds, uzvārds*</w:t>
            </w:r>
          </w:p>
        </w:tc>
        <w:tc>
          <w:tcPr>
            <w:tcW w:w="4024" w:type="dxa"/>
            <w:vAlign w:val="center"/>
          </w:tcPr>
          <w:p w:rsidR="003D252E" w:rsidRPr="0062373E" w:rsidRDefault="003D252E" w:rsidP="00960D17">
            <w:pPr>
              <w:tabs>
                <w:tab w:val="left" w:pos="9498"/>
              </w:tabs>
              <w:ind w:right="-115"/>
              <w:rPr>
                <w:b/>
                <w:sz w:val="24"/>
                <w:szCs w:val="24"/>
                <w:lang w:val="lv-LV"/>
              </w:rPr>
            </w:pPr>
          </w:p>
        </w:tc>
      </w:tr>
      <w:tr w:rsidR="003D252E" w:rsidRPr="0062373E" w:rsidTr="00960D17">
        <w:trPr>
          <w:trHeight w:val="390"/>
        </w:trPr>
        <w:tc>
          <w:tcPr>
            <w:tcW w:w="3671" w:type="dxa"/>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Ieņemamā amata nosaukums*:</w:t>
            </w:r>
          </w:p>
        </w:tc>
        <w:tc>
          <w:tcPr>
            <w:tcW w:w="4024" w:type="dxa"/>
            <w:vAlign w:val="center"/>
          </w:tcPr>
          <w:p w:rsidR="003D252E" w:rsidRPr="0062373E" w:rsidRDefault="003D252E" w:rsidP="00960D17">
            <w:pPr>
              <w:tabs>
                <w:tab w:val="left" w:pos="9498"/>
              </w:tabs>
              <w:ind w:right="-115"/>
              <w:rPr>
                <w:b/>
                <w:sz w:val="24"/>
                <w:szCs w:val="24"/>
                <w:lang w:val="lv-LV"/>
              </w:rPr>
            </w:pPr>
          </w:p>
        </w:tc>
      </w:tr>
      <w:tr w:rsidR="003D252E" w:rsidRPr="0062373E" w:rsidTr="00960D17">
        <w:trPr>
          <w:trHeight w:val="567"/>
        </w:trPr>
        <w:tc>
          <w:tcPr>
            <w:tcW w:w="3671" w:type="dxa"/>
            <w:vAlign w:val="center"/>
          </w:tcPr>
          <w:p w:rsidR="003D252E" w:rsidRPr="0062373E" w:rsidRDefault="003D252E" w:rsidP="00960D17">
            <w:pPr>
              <w:tabs>
                <w:tab w:val="left" w:pos="9498"/>
              </w:tabs>
              <w:ind w:right="-115"/>
              <w:jc w:val="right"/>
              <w:rPr>
                <w:b/>
                <w:sz w:val="24"/>
                <w:szCs w:val="24"/>
                <w:lang w:val="lv-LV"/>
              </w:rPr>
            </w:pPr>
            <w:r w:rsidRPr="0062373E">
              <w:rPr>
                <w:b/>
                <w:sz w:val="24"/>
                <w:szCs w:val="24"/>
                <w:lang w:val="lv-LV"/>
              </w:rPr>
              <w:t>Amatpersonas paraksts*:</w:t>
            </w:r>
          </w:p>
        </w:tc>
        <w:tc>
          <w:tcPr>
            <w:tcW w:w="4024" w:type="dxa"/>
            <w:vAlign w:val="center"/>
          </w:tcPr>
          <w:p w:rsidR="003D252E" w:rsidRPr="0062373E" w:rsidRDefault="003D252E" w:rsidP="00960D17">
            <w:pPr>
              <w:tabs>
                <w:tab w:val="left" w:pos="9498"/>
              </w:tabs>
              <w:ind w:right="-115"/>
              <w:rPr>
                <w:b/>
                <w:sz w:val="24"/>
                <w:szCs w:val="24"/>
                <w:lang w:val="lv-LV"/>
              </w:rPr>
            </w:pPr>
          </w:p>
        </w:tc>
      </w:tr>
    </w:tbl>
    <w:p w:rsidR="00556D5B" w:rsidRDefault="00556D5B" w:rsidP="00765BEA">
      <w:pPr>
        <w:pStyle w:val="BodyText2"/>
        <w:tabs>
          <w:tab w:val="left" w:pos="319"/>
        </w:tabs>
        <w:spacing w:after="0" w:line="240" w:lineRule="auto"/>
        <w:ind w:right="24"/>
        <w:jc w:val="right"/>
        <w:rPr>
          <w:sz w:val="24"/>
          <w:szCs w:val="24"/>
          <w:lang w:val="lv-LV"/>
        </w:rPr>
        <w:sectPr w:rsidR="00556D5B" w:rsidSect="00431355">
          <w:footerReference w:type="even" r:id="rId14"/>
          <w:footerReference w:type="default" r:id="rId15"/>
          <w:pgSz w:w="11906" w:h="16838" w:code="9"/>
          <w:pgMar w:top="539" w:right="1191" w:bottom="357" w:left="1191" w:header="720" w:footer="720" w:gutter="0"/>
          <w:cols w:space="60"/>
          <w:noEndnote/>
          <w:titlePg/>
          <w:docGrid w:linePitch="272"/>
        </w:sectPr>
      </w:pPr>
    </w:p>
    <w:p w:rsidR="00400855" w:rsidRPr="00400855" w:rsidRDefault="00400855" w:rsidP="00400855">
      <w:pPr>
        <w:pStyle w:val="ListParagraph"/>
        <w:ind w:left="7200"/>
        <w:jc w:val="right"/>
        <w:rPr>
          <w:b/>
          <w:bCs/>
          <w:sz w:val="24"/>
          <w:szCs w:val="24"/>
        </w:rPr>
      </w:pPr>
      <w:bookmarkStart w:id="13" w:name="_Toc243818525"/>
      <w:r w:rsidRPr="00400855">
        <w:rPr>
          <w:b/>
          <w:sz w:val="24"/>
          <w:szCs w:val="24"/>
        </w:rPr>
        <w:lastRenderedPageBreak/>
        <w:t>3.p</w:t>
      </w:r>
      <w:r w:rsidRPr="00400855">
        <w:rPr>
          <w:b/>
          <w:bCs/>
          <w:sz w:val="24"/>
          <w:szCs w:val="24"/>
        </w:rPr>
        <w:t>ielikums</w:t>
      </w:r>
    </w:p>
    <w:p w:rsidR="00400855" w:rsidRPr="00400855" w:rsidRDefault="00400855" w:rsidP="00400855">
      <w:pPr>
        <w:pStyle w:val="BlockText"/>
        <w:ind w:left="851" w:right="24" w:firstLine="0"/>
        <w:jc w:val="right"/>
        <w:rPr>
          <w:szCs w:val="24"/>
        </w:rPr>
      </w:pPr>
      <w:r w:rsidRPr="00400855">
        <w:rPr>
          <w:bCs/>
          <w:szCs w:val="24"/>
        </w:rPr>
        <w:t xml:space="preserve">Iepirkuma </w:t>
      </w:r>
      <w:r w:rsidRPr="00400855">
        <w:rPr>
          <w:szCs w:val="24"/>
        </w:rPr>
        <w:t>„Ugunsgrēka atklāšanas un trauksmes</w:t>
      </w:r>
    </w:p>
    <w:p w:rsidR="00400855" w:rsidRPr="00400855" w:rsidRDefault="00400855" w:rsidP="00400855">
      <w:pPr>
        <w:pStyle w:val="BlockText"/>
        <w:ind w:left="851" w:right="24" w:firstLine="0"/>
        <w:jc w:val="right"/>
        <w:rPr>
          <w:szCs w:val="24"/>
        </w:rPr>
      </w:pPr>
      <w:r w:rsidRPr="00400855">
        <w:rPr>
          <w:szCs w:val="24"/>
        </w:rPr>
        <w:t xml:space="preserve"> signalizācijas sistēmas izbūve Kandavas </w:t>
      </w:r>
    </w:p>
    <w:p w:rsidR="00400855" w:rsidRPr="00400855" w:rsidRDefault="00400855" w:rsidP="00400855">
      <w:pPr>
        <w:widowControl/>
        <w:overflowPunct/>
        <w:autoSpaceDE/>
        <w:autoSpaceDN/>
        <w:adjustRightInd/>
        <w:spacing w:after="200" w:line="276" w:lineRule="auto"/>
        <w:jc w:val="right"/>
        <w:rPr>
          <w:b/>
          <w:sz w:val="24"/>
          <w:szCs w:val="24"/>
          <w:lang w:val="lv-LV"/>
        </w:rPr>
      </w:pPr>
      <w:r w:rsidRPr="00400855">
        <w:rPr>
          <w:sz w:val="24"/>
          <w:szCs w:val="24"/>
        </w:rPr>
        <w:t>Kārļa Mīlenbaha vidusskolā”</w:t>
      </w:r>
      <w:r w:rsidRPr="00400855">
        <w:rPr>
          <w:bCs/>
          <w:sz w:val="24"/>
          <w:szCs w:val="24"/>
        </w:rPr>
        <w:t xml:space="preserve"> nolikumam</w:t>
      </w:r>
    </w:p>
    <w:p w:rsidR="00400855" w:rsidRPr="004335D8" w:rsidRDefault="00400855" w:rsidP="00400855">
      <w:pPr>
        <w:widowControl/>
        <w:overflowPunct/>
        <w:autoSpaceDE/>
        <w:autoSpaceDN/>
        <w:adjustRightInd/>
        <w:spacing w:after="200" w:line="276" w:lineRule="auto"/>
        <w:jc w:val="center"/>
        <w:rPr>
          <w:i/>
          <w:sz w:val="24"/>
          <w:szCs w:val="24"/>
          <w:lang w:val="lv-LV"/>
        </w:rPr>
      </w:pPr>
      <w:r w:rsidRPr="004335D8">
        <w:rPr>
          <w:b/>
          <w:sz w:val="24"/>
          <w:szCs w:val="24"/>
          <w:lang w:val="lv-LV"/>
        </w:rPr>
        <w:t xml:space="preserve">Piedāvātais personāla sastāvs </w:t>
      </w:r>
      <w:r w:rsidRPr="004335D8">
        <w:rPr>
          <w:i/>
          <w:sz w:val="24"/>
          <w:szCs w:val="24"/>
          <w:lang w:val="lv-LV"/>
        </w:rPr>
        <w:t>(veidne)</w:t>
      </w:r>
    </w:p>
    <w:p w:rsidR="00400855" w:rsidRPr="004335D8" w:rsidRDefault="00400855" w:rsidP="00400855">
      <w:pPr>
        <w:pStyle w:val="BlockText"/>
        <w:ind w:left="0" w:right="24" w:firstLine="284"/>
        <w:jc w:val="center"/>
        <w:rPr>
          <w:szCs w:val="24"/>
        </w:rPr>
      </w:pPr>
      <w:r w:rsidRPr="004335D8">
        <w:rPr>
          <w:szCs w:val="24"/>
        </w:rPr>
        <w:t>Iepirkumam „</w:t>
      </w:r>
      <w:r w:rsidRPr="0062373E">
        <w:rPr>
          <w:szCs w:val="24"/>
        </w:rPr>
        <w:t>Ugunsgrēka atklāšanas un trauksmes signalizācijas sistēmas izbūve Kandavas Kārļa Mīlenbaha vidusskolā</w:t>
      </w:r>
      <w:r w:rsidRPr="004335D8">
        <w:rPr>
          <w:szCs w:val="24"/>
        </w:rPr>
        <w:t>”</w:t>
      </w:r>
      <w:r>
        <w:rPr>
          <w:szCs w:val="24"/>
        </w:rPr>
        <w:t xml:space="preserve"> </w:t>
      </w:r>
      <w:r w:rsidRPr="004335D8">
        <w:rPr>
          <w:szCs w:val="24"/>
        </w:rPr>
        <w:t xml:space="preserve">(iepirkuma identifikācijas Nr. KND </w:t>
      </w:r>
      <w:r w:rsidR="00D14EBC" w:rsidRPr="00556D5B">
        <w:rPr>
          <w:szCs w:val="24"/>
        </w:rPr>
        <w:t>2017/10)</w:t>
      </w:r>
    </w:p>
    <w:p w:rsidR="00400855" w:rsidRPr="004335D8" w:rsidRDefault="00400855" w:rsidP="00400855">
      <w:pPr>
        <w:jc w:val="center"/>
        <w:rPr>
          <w:i/>
          <w:sz w:val="24"/>
          <w:szCs w:val="24"/>
        </w:rPr>
      </w:pPr>
      <w:r w:rsidRPr="004335D8">
        <w:rPr>
          <w:i/>
          <w:sz w:val="24"/>
          <w:szCs w:val="24"/>
        </w:rPr>
        <w:t xml:space="preserve"> [Pretendentiem jānorāda amata nosaukumi atbilstoši kvalificētajam personālam, lai atbilstu</w:t>
      </w:r>
    </w:p>
    <w:p w:rsidR="00400855" w:rsidRPr="004335D8" w:rsidRDefault="00400855" w:rsidP="00400855">
      <w:pPr>
        <w:jc w:val="center"/>
        <w:rPr>
          <w:i/>
          <w:sz w:val="24"/>
          <w:szCs w:val="24"/>
        </w:rPr>
      </w:pPr>
      <w:r w:rsidRPr="004335D8">
        <w:rPr>
          <w:i/>
          <w:sz w:val="24"/>
          <w:szCs w:val="24"/>
        </w:rPr>
        <w:t>noteiktajām prasībām.]</w:t>
      </w:r>
    </w:p>
    <w:p w:rsidR="00400855" w:rsidRPr="004335D8" w:rsidRDefault="00400855" w:rsidP="00400855">
      <w:pPr>
        <w:jc w:val="center"/>
        <w:rPr>
          <w:i/>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268"/>
        <w:gridCol w:w="2658"/>
      </w:tblGrid>
      <w:tr w:rsidR="00400855" w:rsidRPr="004335D8" w:rsidTr="001945E4">
        <w:tc>
          <w:tcPr>
            <w:tcW w:w="534" w:type="dxa"/>
            <w:vAlign w:val="center"/>
          </w:tcPr>
          <w:p w:rsidR="00400855" w:rsidRPr="004335D8" w:rsidRDefault="00400855" w:rsidP="001945E4">
            <w:pPr>
              <w:jc w:val="center"/>
              <w:rPr>
                <w:sz w:val="23"/>
                <w:szCs w:val="23"/>
              </w:rPr>
            </w:pPr>
            <w:r w:rsidRPr="004335D8">
              <w:rPr>
                <w:sz w:val="23"/>
                <w:szCs w:val="23"/>
              </w:rPr>
              <w:t>Nr.p.</w:t>
            </w:r>
            <w:r>
              <w:rPr>
                <w:sz w:val="23"/>
                <w:szCs w:val="23"/>
              </w:rPr>
              <w:t xml:space="preserve"> </w:t>
            </w:r>
            <w:r w:rsidRPr="004335D8">
              <w:rPr>
                <w:sz w:val="23"/>
                <w:szCs w:val="23"/>
              </w:rPr>
              <w:t>k</w:t>
            </w:r>
            <w:r>
              <w:rPr>
                <w:sz w:val="23"/>
                <w:szCs w:val="23"/>
              </w:rPr>
              <w:t>.</w:t>
            </w:r>
          </w:p>
        </w:tc>
        <w:tc>
          <w:tcPr>
            <w:tcW w:w="3260" w:type="dxa"/>
            <w:vAlign w:val="center"/>
          </w:tcPr>
          <w:p w:rsidR="00400855" w:rsidRPr="004335D8" w:rsidRDefault="00400855" w:rsidP="001945E4">
            <w:pPr>
              <w:jc w:val="center"/>
              <w:rPr>
                <w:sz w:val="23"/>
                <w:szCs w:val="23"/>
              </w:rPr>
            </w:pPr>
            <w:r w:rsidRPr="004335D8">
              <w:rPr>
                <w:sz w:val="23"/>
                <w:szCs w:val="23"/>
              </w:rPr>
              <w:t>Vārds, uzvārds, personas kods</w:t>
            </w:r>
          </w:p>
        </w:tc>
        <w:tc>
          <w:tcPr>
            <w:tcW w:w="2268" w:type="dxa"/>
            <w:vAlign w:val="center"/>
          </w:tcPr>
          <w:p w:rsidR="00400855" w:rsidRPr="004335D8" w:rsidRDefault="00400855" w:rsidP="001945E4">
            <w:pPr>
              <w:jc w:val="center"/>
              <w:rPr>
                <w:sz w:val="23"/>
                <w:szCs w:val="23"/>
              </w:rPr>
            </w:pPr>
          </w:p>
          <w:p w:rsidR="00400855" w:rsidRPr="004335D8" w:rsidRDefault="00400855" w:rsidP="001945E4">
            <w:pPr>
              <w:jc w:val="center"/>
              <w:rPr>
                <w:sz w:val="23"/>
                <w:szCs w:val="23"/>
              </w:rPr>
            </w:pPr>
            <w:r w:rsidRPr="004335D8">
              <w:rPr>
                <w:sz w:val="23"/>
                <w:szCs w:val="23"/>
              </w:rPr>
              <w:t>Amata nosaukums līguma izpildē</w:t>
            </w:r>
          </w:p>
          <w:p w:rsidR="00400855" w:rsidRPr="004335D8" w:rsidRDefault="00400855" w:rsidP="001945E4">
            <w:pPr>
              <w:rPr>
                <w:sz w:val="23"/>
                <w:szCs w:val="23"/>
              </w:rPr>
            </w:pPr>
          </w:p>
        </w:tc>
        <w:tc>
          <w:tcPr>
            <w:tcW w:w="2658" w:type="dxa"/>
          </w:tcPr>
          <w:p w:rsidR="00400855" w:rsidRPr="004335D8" w:rsidRDefault="00400855" w:rsidP="001945E4">
            <w:pPr>
              <w:jc w:val="center"/>
              <w:rPr>
                <w:sz w:val="23"/>
                <w:szCs w:val="23"/>
              </w:rPr>
            </w:pPr>
          </w:p>
          <w:p w:rsidR="00400855" w:rsidRPr="004335D8" w:rsidRDefault="00400855" w:rsidP="001945E4">
            <w:pPr>
              <w:jc w:val="center"/>
              <w:rPr>
                <w:sz w:val="23"/>
                <w:szCs w:val="23"/>
              </w:rPr>
            </w:pPr>
            <w:r w:rsidRPr="004335D8">
              <w:rPr>
                <w:sz w:val="23"/>
                <w:szCs w:val="23"/>
              </w:rPr>
              <w:t>Sertifikāta Nr., sertifikāta</w:t>
            </w:r>
          </w:p>
          <w:p w:rsidR="00400855" w:rsidRPr="004335D8" w:rsidRDefault="00400855" w:rsidP="001945E4">
            <w:pPr>
              <w:jc w:val="center"/>
              <w:rPr>
                <w:sz w:val="23"/>
                <w:szCs w:val="23"/>
              </w:rPr>
            </w:pPr>
            <w:r w:rsidRPr="004335D8">
              <w:rPr>
                <w:sz w:val="23"/>
                <w:szCs w:val="23"/>
              </w:rPr>
              <w:t>izdevējs</w:t>
            </w:r>
          </w:p>
        </w:tc>
      </w:tr>
      <w:tr w:rsidR="00400855" w:rsidRPr="004335D8" w:rsidTr="001945E4">
        <w:tc>
          <w:tcPr>
            <w:tcW w:w="534" w:type="dxa"/>
          </w:tcPr>
          <w:p w:rsidR="00400855" w:rsidRPr="004335D8" w:rsidRDefault="00400855" w:rsidP="001945E4">
            <w:pPr>
              <w:jc w:val="both"/>
              <w:rPr>
                <w:sz w:val="24"/>
              </w:rPr>
            </w:pPr>
            <w:r w:rsidRPr="004335D8">
              <w:rPr>
                <w:sz w:val="24"/>
              </w:rPr>
              <w:t>1.</w:t>
            </w:r>
          </w:p>
        </w:tc>
        <w:tc>
          <w:tcPr>
            <w:tcW w:w="3260" w:type="dxa"/>
          </w:tcPr>
          <w:p w:rsidR="00400855" w:rsidRPr="004335D8" w:rsidRDefault="00400855" w:rsidP="001945E4">
            <w:pPr>
              <w:rPr>
                <w:sz w:val="24"/>
              </w:rPr>
            </w:pPr>
          </w:p>
        </w:tc>
        <w:tc>
          <w:tcPr>
            <w:tcW w:w="2268" w:type="dxa"/>
          </w:tcPr>
          <w:p w:rsidR="00400855" w:rsidRPr="004335D8" w:rsidRDefault="00400855" w:rsidP="001945E4">
            <w:pPr>
              <w:rPr>
                <w:sz w:val="24"/>
              </w:rPr>
            </w:pPr>
          </w:p>
        </w:tc>
        <w:tc>
          <w:tcPr>
            <w:tcW w:w="2658" w:type="dxa"/>
          </w:tcPr>
          <w:p w:rsidR="00400855" w:rsidRPr="004335D8" w:rsidRDefault="00400855" w:rsidP="001945E4">
            <w:pPr>
              <w:rPr>
                <w:sz w:val="24"/>
              </w:rPr>
            </w:pPr>
          </w:p>
        </w:tc>
      </w:tr>
      <w:tr w:rsidR="00400855" w:rsidRPr="004335D8" w:rsidTr="001945E4">
        <w:tc>
          <w:tcPr>
            <w:tcW w:w="534" w:type="dxa"/>
          </w:tcPr>
          <w:p w:rsidR="00400855" w:rsidRPr="004335D8" w:rsidRDefault="00400855" w:rsidP="001945E4">
            <w:pPr>
              <w:jc w:val="both"/>
              <w:rPr>
                <w:sz w:val="24"/>
              </w:rPr>
            </w:pPr>
            <w:r w:rsidRPr="004335D8">
              <w:rPr>
                <w:sz w:val="24"/>
              </w:rPr>
              <w:t>2.</w:t>
            </w:r>
          </w:p>
        </w:tc>
        <w:tc>
          <w:tcPr>
            <w:tcW w:w="3260" w:type="dxa"/>
          </w:tcPr>
          <w:p w:rsidR="00400855" w:rsidRPr="004335D8" w:rsidRDefault="00400855" w:rsidP="001945E4">
            <w:pPr>
              <w:rPr>
                <w:sz w:val="24"/>
              </w:rPr>
            </w:pPr>
          </w:p>
        </w:tc>
        <w:tc>
          <w:tcPr>
            <w:tcW w:w="2268" w:type="dxa"/>
          </w:tcPr>
          <w:p w:rsidR="00400855" w:rsidRPr="004335D8" w:rsidRDefault="00400855" w:rsidP="001945E4">
            <w:pPr>
              <w:rPr>
                <w:sz w:val="24"/>
              </w:rPr>
            </w:pPr>
          </w:p>
        </w:tc>
        <w:tc>
          <w:tcPr>
            <w:tcW w:w="2658" w:type="dxa"/>
          </w:tcPr>
          <w:p w:rsidR="00400855" w:rsidRPr="004335D8" w:rsidRDefault="00400855" w:rsidP="001945E4">
            <w:pPr>
              <w:rPr>
                <w:sz w:val="24"/>
              </w:rPr>
            </w:pPr>
          </w:p>
        </w:tc>
      </w:tr>
      <w:tr w:rsidR="00400855" w:rsidRPr="004335D8" w:rsidTr="001945E4">
        <w:tc>
          <w:tcPr>
            <w:tcW w:w="534" w:type="dxa"/>
          </w:tcPr>
          <w:p w:rsidR="00400855" w:rsidRPr="004335D8" w:rsidRDefault="00400855" w:rsidP="001945E4">
            <w:pPr>
              <w:jc w:val="both"/>
              <w:rPr>
                <w:sz w:val="24"/>
              </w:rPr>
            </w:pPr>
            <w:r w:rsidRPr="004335D8">
              <w:rPr>
                <w:sz w:val="24"/>
              </w:rPr>
              <w:t>3.</w:t>
            </w:r>
          </w:p>
        </w:tc>
        <w:tc>
          <w:tcPr>
            <w:tcW w:w="3260" w:type="dxa"/>
          </w:tcPr>
          <w:p w:rsidR="00400855" w:rsidRPr="004335D8" w:rsidRDefault="00400855" w:rsidP="001945E4">
            <w:pPr>
              <w:rPr>
                <w:sz w:val="24"/>
              </w:rPr>
            </w:pPr>
          </w:p>
        </w:tc>
        <w:tc>
          <w:tcPr>
            <w:tcW w:w="2268" w:type="dxa"/>
          </w:tcPr>
          <w:p w:rsidR="00400855" w:rsidRPr="004335D8" w:rsidRDefault="00400855" w:rsidP="001945E4">
            <w:pPr>
              <w:rPr>
                <w:sz w:val="24"/>
              </w:rPr>
            </w:pPr>
          </w:p>
        </w:tc>
        <w:tc>
          <w:tcPr>
            <w:tcW w:w="2658" w:type="dxa"/>
          </w:tcPr>
          <w:p w:rsidR="00400855" w:rsidRPr="004335D8" w:rsidRDefault="00400855" w:rsidP="001945E4">
            <w:pPr>
              <w:rPr>
                <w:sz w:val="24"/>
              </w:rPr>
            </w:pPr>
          </w:p>
        </w:tc>
      </w:tr>
      <w:tr w:rsidR="00400855" w:rsidRPr="004335D8" w:rsidTr="001945E4">
        <w:tc>
          <w:tcPr>
            <w:tcW w:w="534" w:type="dxa"/>
          </w:tcPr>
          <w:p w:rsidR="00400855" w:rsidRPr="004335D8" w:rsidRDefault="00400855" w:rsidP="001945E4">
            <w:pPr>
              <w:jc w:val="both"/>
              <w:rPr>
                <w:sz w:val="24"/>
              </w:rPr>
            </w:pPr>
          </w:p>
        </w:tc>
        <w:tc>
          <w:tcPr>
            <w:tcW w:w="3260" w:type="dxa"/>
          </w:tcPr>
          <w:p w:rsidR="00400855" w:rsidRPr="004335D8" w:rsidRDefault="00400855" w:rsidP="001945E4">
            <w:pPr>
              <w:rPr>
                <w:sz w:val="24"/>
              </w:rPr>
            </w:pPr>
          </w:p>
        </w:tc>
        <w:tc>
          <w:tcPr>
            <w:tcW w:w="2268" w:type="dxa"/>
          </w:tcPr>
          <w:p w:rsidR="00400855" w:rsidRPr="004335D8" w:rsidRDefault="00400855" w:rsidP="001945E4">
            <w:pPr>
              <w:rPr>
                <w:sz w:val="24"/>
              </w:rPr>
            </w:pPr>
          </w:p>
        </w:tc>
        <w:tc>
          <w:tcPr>
            <w:tcW w:w="2658" w:type="dxa"/>
          </w:tcPr>
          <w:p w:rsidR="00400855" w:rsidRPr="004335D8" w:rsidRDefault="00400855" w:rsidP="001945E4">
            <w:pPr>
              <w:rPr>
                <w:sz w:val="24"/>
              </w:rPr>
            </w:pPr>
          </w:p>
        </w:tc>
      </w:tr>
      <w:tr w:rsidR="00400855" w:rsidRPr="004335D8" w:rsidTr="001945E4">
        <w:tc>
          <w:tcPr>
            <w:tcW w:w="534" w:type="dxa"/>
          </w:tcPr>
          <w:p w:rsidR="00400855" w:rsidRPr="004335D8" w:rsidRDefault="00400855" w:rsidP="001945E4">
            <w:pPr>
              <w:jc w:val="both"/>
              <w:rPr>
                <w:sz w:val="24"/>
              </w:rPr>
            </w:pPr>
          </w:p>
        </w:tc>
        <w:tc>
          <w:tcPr>
            <w:tcW w:w="3260" w:type="dxa"/>
          </w:tcPr>
          <w:p w:rsidR="00400855" w:rsidRPr="004335D8" w:rsidRDefault="00400855" w:rsidP="001945E4">
            <w:pPr>
              <w:rPr>
                <w:sz w:val="24"/>
              </w:rPr>
            </w:pPr>
          </w:p>
        </w:tc>
        <w:tc>
          <w:tcPr>
            <w:tcW w:w="2268" w:type="dxa"/>
          </w:tcPr>
          <w:p w:rsidR="00400855" w:rsidRPr="004335D8" w:rsidRDefault="00400855" w:rsidP="001945E4">
            <w:pPr>
              <w:rPr>
                <w:sz w:val="24"/>
              </w:rPr>
            </w:pPr>
          </w:p>
        </w:tc>
        <w:tc>
          <w:tcPr>
            <w:tcW w:w="2658" w:type="dxa"/>
          </w:tcPr>
          <w:p w:rsidR="00400855" w:rsidRPr="004335D8" w:rsidRDefault="00400855" w:rsidP="001945E4">
            <w:pPr>
              <w:rPr>
                <w:sz w:val="24"/>
              </w:rPr>
            </w:pPr>
          </w:p>
        </w:tc>
      </w:tr>
    </w:tbl>
    <w:p w:rsidR="00400855" w:rsidRPr="004335D8" w:rsidRDefault="00400855" w:rsidP="00400855">
      <w:pPr>
        <w:tabs>
          <w:tab w:val="left" w:pos="2160"/>
        </w:tabs>
        <w:jc w:val="both"/>
        <w:rPr>
          <w:sz w:val="24"/>
          <w:szCs w:val="24"/>
        </w:rPr>
      </w:pPr>
    </w:p>
    <w:p w:rsidR="00400855" w:rsidRPr="004335D8" w:rsidRDefault="00400855" w:rsidP="00400855">
      <w:pPr>
        <w:tabs>
          <w:tab w:val="left" w:pos="2160"/>
        </w:tabs>
        <w:jc w:val="both"/>
        <w:rPr>
          <w:bCs/>
          <w:sz w:val="24"/>
          <w:szCs w:val="24"/>
        </w:rPr>
      </w:pPr>
      <w:r>
        <w:rPr>
          <w:bCs/>
          <w:sz w:val="24"/>
          <w:szCs w:val="24"/>
        </w:rPr>
        <w:t>2017.gada __</w:t>
      </w:r>
      <w:r w:rsidRPr="004335D8">
        <w:rPr>
          <w:bCs/>
          <w:sz w:val="24"/>
          <w:szCs w:val="24"/>
        </w:rPr>
        <w:t>._____________</w:t>
      </w:r>
    </w:p>
    <w:p w:rsidR="00400855" w:rsidRPr="004335D8" w:rsidRDefault="00400855" w:rsidP="00400855">
      <w:pPr>
        <w:rPr>
          <w:bCs/>
          <w:i/>
          <w:sz w:val="24"/>
          <w:szCs w:val="24"/>
        </w:rPr>
      </w:pPr>
    </w:p>
    <w:p w:rsidR="00400855" w:rsidRPr="004335D8" w:rsidRDefault="00400855" w:rsidP="00400855">
      <w:pPr>
        <w:rPr>
          <w:bCs/>
          <w:i/>
          <w:sz w:val="24"/>
          <w:szCs w:val="24"/>
        </w:rPr>
      </w:pPr>
      <w:r w:rsidRPr="004335D8">
        <w:rPr>
          <w:bCs/>
          <w:i/>
          <w:sz w:val="24"/>
          <w:szCs w:val="24"/>
        </w:rPr>
        <w:t>___________________________________________________________________________</w:t>
      </w:r>
    </w:p>
    <w:p w:rsidR="00400855" w:rsidRDefault="00400855" w:rsidP="00400855">
      <w:pPr>
        <w:widowControl/>
        <w:overflowPunct/>
        <w:autoSpaceDE/>
        <w:autoSpaceDN/>
        <w:adjustRightInd/>
        <w:spacing w:after="200" w:line="276" w:lineRule="auto"/>
        <w:rPr>
          <w:rFonts w:eastAsia="SimSun"/>
          <w:b/>
          <w:kern w:val="0"/>
          <w:sz w:val="24"/>
          <w:szCs w:val="24"/>
          <w:lang w:val="lv-LV" w:eastAsia="zh-CN"/>
        </w:rPr>
      </w:pPr>
      <w:r w:rsidRPr="004335D8">
        <w:rPr>
          <w:bCs/>
          <w:i/>
          <w:sz w:val="24"/>
          <w:szCs w:val="24"/>
        </w:rPr>
        <w:t>(uzņēmuma vadītāja vai tā pilnvarotās personas (pievienot pilnvaras oriģinālu vai apliecinātu kopiju) paraksts, tā atšifrējums)</w:t>
      </w:r>
    </w:p>
    <w:p w:rsidR="00400855" w:rsidRDefault="00400855" w:rsidP="00765BEA">
      <w:pPr>
        <w:pStyle w:val="BodyText2"/>
        <w:tabs>
          <w:tab w:val="left" w:pos="319"/>
        </w:tabs>
        <w:spacing w:after="0" w:line="240" w:lineRule="auto"/>
        <w:ind w:right="24"/>
        <w:jc w:val="right"/>
        <w:rPr>
          <w:b/>
          <w:sz w:val="24"/>
          <w:szCs w:val="24"/>
          <w:lang w:val="lv-LV"/>
        </w:rPr>
      </w:pPr>
    </w:p>
    <w:p w:rsidR="00400855" w:rsidRDefault="00400855">
      <w:pPr>
        <w:widowControl/>
        <w:overflowPunct/>
        <w:autoSpaceDE/>
        <w:autoSpaceDN/>
        <w:adjustRightInd/>
        <w:spacing w:after="200" w:line="276" w:lineRule="auto"/>
        <w:rPr>
          <w:b/>
          <w:sz w:val="24"/>
          <w:szCs w:val="24"/>
          <w:lang w:val="lv-LV"/>
        </w:rPr>
      </w:pPr>
      <w:r>
        <w:rPr>
          <w:b/>
          <w:sz w:val="24"/>
          <w:szCs w:val="24"/>
          <w:lang w:val="lv-LV"/>
        </w:rPr>
        <w:br w:type="page"/>
      </w:r>
    </w:p>
    <w:p w:rsidR="00765BEA" w:rsidRPr="00960D17" w:rsidRDefault="009F64EF" w:rsidP="00765BEA">
      <w:pPr>
        <w:pStyle w:val="BodyText2"/>
        <w:tabs>
          <w:tab w:val="left" w:pos="319"/>
        </w:tabs>
        <w:spacing w:after="0" w:line="240" w:lineRule="auto"/>
        <w:ind w:right="24"/>
        <w:jc w:val="right"/>
        <w:rPr>
          <w:b/>
          <w:bCs/>
          <w:sz w:val="24"/>
          <w:szCs w:val="24"/>
          <w:lang w:val="lv-LV"/>
        </w:rPr>
      </w:pPr>
      <w:r>
        <w:rPr>
          <w:b/>
          <w:sz w:val="24"/>
          <w:szCs w:val="24"/>
          <w:lang w:val="lv-LV"/>
        </w:rPr>
        <w:lastRenderedPageBreak/>
        <w:t>4</w:t>
      </w:r>
      <w:r w:rsidR="00765BEA" w:rsidRPr="00960D17">
        <w:rPr>
          <w:b/>
          <w:sz w:val="24"/>
          <w:szCs w:val="24"/>
          <w:lang w:val="lv-LV"/>
        </w:rPr>
        <w:t>.p</w:t>
      </w:r>
      <w:r w:rsidR="00765BEA" w:rsidRPr="00960D17">
        <w:rPr>
          <w:b/>
          <w:bCs/>
          <w:sz w:val="24"/>
          <w:szCs w:val="24"/>
          <w:lang w:val="lv-LV"/>
        </w:rPr>
        <w:t>ielikums</w:t>
      </w:r>
    </w:p>
    <w:p w:rsidR="000435A0" w:rsidRDefault="000435A0" w:rsidP="000435A0">
      <w:pPr>
        <w:pStyle w:val="BlockText"/>
        <w:ind w:left="851" w:right="24" w:firstLine="0"/>
        <w:jc w:val="right"/>
        <w:rPr>
          <w:szCs w:val="24"/>
        </w:rPr>
      </w:pPr>
      <w:r w:rsidRPr="00960D17">
        <w:rPr>
          <w:bCs/>
          <w:szCs w:val="24"/>
        </w:rPr>
        <w:t xml:space="preserve">Iepirkuma </w:t>
      </w:r>
      <w:r w:rsidRPr="00960D17">
        <w:rPr>
          <w:szCs w:val="24"/>
        </w:rPr>
        <w:t>„</w:t>
      </w:r>
      <w:r>
        <w:rPr>
          <w:szCs w:val="24"/>
        </w:rPr>
        <w:t>Ugunsgrēka atklāšanas un trauksmes</w:t>
      </w:r>
    </w:p>
    <w:p w:rsidR="000435A0" w:rsidRDefault="000435A0" w:rsidP="000435A0">
      <w:pPr>
        <w:pStyle w:val="BlockText"/>
        <w:ind w:left="851" w:right="24" w:firstLine="0"/>
        <w:jc w:val="right"/>
        <w:rPr>
          <w:szCs w:val="24"/>
        </w:rPr>
      </w:pPr>
      <w:r>
        <w:rPr>
          <w:szCs w:val="24"/>
        </w:rPr>
        <w:t xml:space="preserve"> signalizācijas sistēmas izbūve Kandavas </w:t>
      </w:r>
    </w:p>
    <w:p w:rsidR="000435A0" w:rsidRPr="00960D17" w:rsidRDefault="000435A0" w:rsidP="000435A0">
      <w:pPr>
        <w:pStyle w:val="BlockText"/>
        <w:ind w:left="851" w:right="24" w:firstLine="0"/>
        <w:jc w:val="right"/>
        <w:rPr>
          <w:bCs/>
          <w:szCs w:val="24"/>
        </w:rPr>
      </w:pPr>
      <w:r>
        <w:rPr>
          <w:szCs w:val="24"/>
        </w:rPr>
        <w:t>Kārļa Mīlenbaha vidusskolā</w:t>
      </w:r>
      <w:r w:rsidRPr="00960D17">
        <w:rPr>
          <w:szCs w:val="24"/>
        </w:rPr>
        <w:t>”</w:t>
      </w:r>
      <w:r w:rsidRPr="00960D17">
        <w:rPr>
          <w:bCs/>
          <w:szCs w:val="24"/>
        </w:rPr>
        <w:t xml:space="preserve"> nolikumam </w:t>
      </w:r>
    </w:p>
    <w:p w:rsidR="007F54A3" w:rsidRDefault="007F54A3" w:rsidP="00765BEA">
      <w:pPr>
        <w:pStyle w:val="Heading2"/>
        <w:spacing w:before="0" w:after="0"/>
        <w:jc w:val="center"/>
        <w:rPr>
          <w:rFonts w:ascii="Times New Roman" w:hAnsi="Times New Roman" w:cs="Times New Roman"/>
          <w:i w:val="0"/>
          <w:sz w:val="24"/>
          <w:szCs w:val="24"/>
          <w:lang w:val="lv-LV"/>
        </w:rPr>
      </w:pPr>
    </w:p>
    <w:p w:rsidR="00765BEA" w:rsidRPr="00960D17" w:rsidRDefault="00765BEA" w:rsidP="00765BEA">
      <w:pPr>
        <w:pStyle w:val="Heading2"/>
        <w:spacing w:before="0" w:after="0"/>
        <w:jc w:val="center"/>
        <w:rPr>
          <w:rFonts w:ascii="Times New Roman" w:hAnsi="Times New Roman" w:cs="Times New Roman"/>
          <w:i w:val="0"/>
          <w:sz w:val="24"/>
          <w:szCs w:val="24"/>
          <w:lang w:val="lv-LV"/>
        </w:rPr>
      </w:pPr>
      <w:r w:rsidRPr="00960D17">
        <w:rPr>
          <w:rFonts w:ascii="Times New Roman" w:hAnsi="Times New Roman" w:cs="Times New Roman"/>
          <w:i w:val="0"/>
          <w:sz w:val="24"/>
          <w:szCs w:val="24"/>
          <w:lang w:val="lv-LV"/>
        </w:rPr>
        <w:t>Apakšuzņēmēja</w:t>
      </w:r>
      <w:bookmarkEnd w:id="13"/>
      <w:r w:rsidRPr="00960D17">
        <w:rPr>
          <w:rFonts w:ascii="Times New Roman" w:hAnsi="Times New Roman" w:cs="Times New Roman"/>
          <w:i w:val="0"/>
          <w:sz w:val="24"/>
          <w:szCs w:val="24"/>
          <w:lang w:val="lv-LV"/>
        </w:rPr>
        <w:t xml:space="preserve"> </w:t>
      </w:r>
      <w:bookmarkStart w:id="14" w:name="_Toc211739527"/>
      <w:bookmarkStart w:id="15" w:name="_Toc243818526"/>
      <w:r w:rsidRPr="00960D17">
        <w:rPr>
          <w:rFonts w:ascii="Times New Roman" w:hAnsi="Times New Roman" w:cs="Times New Roman"/>
          <w:i w:val="0"/>
          <w:sz w:val="24"/>
          <w:szCs w:val="24"/>
          <w:lang w:val="lv-LV"/>
        </w:rPr>
        <w:t>apliecinājums</w:t>
      </w:r>
      <w:bookmarkEnd w:id="14"/>
      <w:bookmarkEnd w:id="15"/>
    </w:p>
    <w:p w:rsidR="00765BEA" w:rsidRPr="00960D17" w:rsidRDefault="00765BEA" w:rsidP="00765BEA">
      <w:pPr>
        <w:pStyle w:val="Heading2"/>
        <w:spacing w:before="0" w:after="0"/>
        <w:jc w:val="center"/>
        <w:rPr>
          <w:rFonts w:ascii="Times New Roman" w:hAnsi="Times New Roman" w:cs="Times New Roman"/>
          <w:i w:val="0"/>
          <w:sz w:val="24"/>
          <w:szCs w:val="24"/>
          <w:lang w:val="lv-LV"/>
        </w:rPr>
      </w:pPr>
      <w:bookmarkStart w:id="16" w:name="_Toc211739528"/>
      <w:bookmarkStart w:id="17" w:name="_Toc243818527"/>
      <w:r w:rsidRPr="00960D17">
        <w:rPr>
          <w:rFonts w:ascii="Times New Roman" w:hAnsi="Times New Roman" w:cs="Times New Roman"/>
          <w:i w:val="0"/>
          <w:sz w:val="24"/>
          <w:szCs w:val="24"/>
          <w:lang w:val="lv-LV"/>
        </w:rPr>
        <w:t>par gatavību iesaistīties līguma izpildē</w:t>
      </w:r>
      <w:bookmarkEnd w:id="16"/>
      <w:bookmarkEnd w:id="17"/>
    </w:p>
    <w:p w:rsidR="00765BEA" w:rsidRPr="00960D17" w:rsidRDefault="00765BEA" w:rsidP="00765BEA">
      <w:pPr>
        <w:rPr>
          <w:b/>
          <w:bCs/>
          <w:sz w:val="24"/>
          <w:szCs w:val="24"/>
          <w:lang w:val="lv-LV"/>
        </w:rPr>
      </w:pPr>
    </w:p>
    <w:p w:rsidR="00765BEA" w:rsidRPr="00960D17" w:rsidRDefault="00765BEA" w:rsidP="00765BEA">
      <w:pPr>
        <w:rPr>
          <w:b/>
          <w:bCs/>
          <w:sz w:val="24"/>
          <w:szCs w:val="24"/>
          <w:lang w:val="lv-LV"/>
        </w:rPr>
      </w:pPr>
    </w:p>
    <w:p w:rsidR="00765BEA" w:rsidRPr="00960D17" w:rsidRDefault="00765BEA" w:rsidP="00765BEA">
      <w:pPr>
        <w:ind w:firstLine="720"/>
        <w:jc w:val="both"/>
        <w:rPr>
          <w:bCs/>
          <w:sz w:val="24"/>
          <w:szCs w:val="24"/>
          <w:lang w:val="lv-LV"/>
        </w:rPr>
      </w:pPr>
      <w:r w:rsidRPr="00960D17">
        <w:rPr>
          <w:bCs/>
          <w:sz w:val="24"/>
          <w:szCs w:val="24"/>
          <w:lang w:val="lv-LV"/>
        </w:rPr>
        <w:t>Ar šo ________________________________ (</w:t>
      </w:r>
      <w:r w:rsidRPr="00960D17">
        <w:rPr>
          <w:bCs/>
          <w:i/>
          <w:sz w:val="24"/>
          <w:szCs w:val="24"/>
          <w:lang w:val="lv-LV"/>
        </w:rPr>
        <w:t>apakšuzņēmēja nosaukums</w:t>
      </w:r>
      <w:r w:rsidRPr="00960D17">
        <w:rPr>
          <w:bCs/>
          <w:sz w:val="24"/>
          <w:szCs w:val="24"/>
          <w:lang w:val="lv-LV"/>
        </w:rPr>
        <w:t>) apņemas strādāt pie iepirkuma līguma „</w:t>
      </w:r>
      <w:r w:rsidR="00B976B7" w:rsidRPr="002D198E">
        <w:rPr>
          <w:sz w:val="24"/>
          <w:szCs w:val="24"/>
          <w:lang w:val="lv-LV"/>
        </w:rPr>
        <w:t xml:space="preserve">Ugunsgrēka </w:t>
      </w:r>
      <w:r w:rsidR="00B976B7" w:rsidRPr="00556D5B">
        <w:rPr>
          <w:sz w:val="24"/>
          <w:szCs w:val="24"/>
          <w:lang w:val="lv-LV"/>
        </w:rPr>
        <w:t>atklāšanas un trauksmes signalizācijas sistēmas izbūve Kandavas Kārļa Mīlenbaha vidusskolā</w:t>
      </w:r>
      <w:r w:rsidRPr="00556D5B">
        <w:rPr>
          <w:bCs/>
          <w:sz w:val="24"/>
          <w:szCs w:val="24"/>
          <w:lang w:val="lv-LV"/>
        </w:rPr>
        <w:t>”</w:t>
      </w:r>
      <w:r w:rsidRPr="00556D5B">
        <w:rPr>
          <w:b/>
          <w:i/>
          <w:sz w:val="24"/>
          <w:szCs w:val="24"/>
          <w:lang w:val="lv-LV"/>
        </w:rPr>
        <w:t xml:space="preserve"> </w:t>
      </w:r>
      <w:r w:rsidRPr="00556D5B">
        <w:rPr>
          <w:sz w:val="24"/>
          <w:szCs w:val="24"/>
          <w:lang w:val="lv-LV"/>
        </w:rPr>
        <w:t xml:space="preserve">ID Nr. </w:t>
      </w:r>
      <w:r w:rsidR="007F54A3" w:rsidRPr="00556D5B">
        <w:rPr>
          <w:sz w:val="24"/>
          <w:szCs w:val="24"/>
          <w:lang w:val="lv-LV"/>
        </w:rPr>
        <w:t>KND</w:t>
      </w:r>
      <w:r w:rsidR="0092374A" w:rsidRPr="00556D5B">
        <w:rPr>
          <w:sz w:val="24"/>
          <w:szCs w:val="24"/>
          <w:lang w:val="lv-LV"/>
        </w:rPr>
        <w:t xml:space="preserve"> 201</w:t>
      </w:r>
      <w:r w:rsidR="007F54A3" w:rsidRPr="00556D5B">
        <w:rPr>
          <w:sz w:val="24"/>
          <w:szCs w:val="24"/>
          <w:lang w:val="lv-LV"/>
        </w:rPr>
        <w:t>7</w:t>
      </w:r>
      <w:r w:rsidR="00197FB4" w:rsidRPr="00556D5B">
        <w:rPr>
          <w:sz w:val="24"/>
          <w:szCs w:val="24"/>
          <w:lang w:val="lv-LV"/>
        </w:rPr>
        <w:t>/</w:t>
      </w:r>
      <w:r w:rsidR="00556D5B" w:rsidRPr="00556D5B">
        <w:rPr>
          <w:sz w:val="24"/>
          <w:szCs w:val="24"/>
          <w:lang w:val="lv-LV"/>
        </w:rPr>
        <w:t>10</w:t>
      </w:r>
      <w:r w:rsidRPr="00BB5213">
        <w:rPr>
          <w:sz w:val="24"/>
          <w:szCs w:val="24"/>
          <w:lang w:val="lv-LV"/>
        </w:rPr>
        <w:t xml:space="preserve"> </w:t>
      </w:r>
      <w:r w:rsidRPr="00BB5213">
        <w:rPr>
          <w:bCs/>
          <w:sz w:val="24"/>
          <w:szCs w:val="24"/>
          <w:lang w:val="lv-LV"/>
        </w:rPr>
        <w:t>izpildes</w:t>
      </w:r>
      <w:r w:rsidRPr="00960D17">
        <w:rPr>
          <w:bCs/>
          <w:sz w:val="24"/>
          <w:szCs w:val="24"/>
          <w:lang w:val="lv-LV"/>
        </w:rPr>
        <w:t xml:space="preserve"> kā pretendenta ____________________ (</w:t>
      </w:r>
      <w:r w:rsidRPr="00960D17">
        <w:rPr>
          <w:bCs/>
          <w:i/>
          <w:sz w:val="24"/>
          <w:szCs w:val="24"/>
          <w:lang w:val="lv-LV"/>
        </w:rPr>
        <w:t xml:space="preserve">Pretendenta nosaukums) </w:t>
      </w:r>
      <w:r w:rsidRPr="00960D17">
        <w:rPr>
          <w:bCs/>
          <w:sz w:val="24"/>
          <w:szCs w:val="24"/>
          <w:lang w:val="lv-LV"/>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960D17">
          <w:rPr>
            <w:bCs/>
            <w:sz w:val="24"/>
            <w:szCs w:val="24"/>
            <w:lang w:val="lv-LV"/>
          </w:rPr>
          <w:t>līgums</w:t>
        </w:r>
      </w:smartTag>
      <w:r w:rsidRPr="00960D17">
        <w:rPr>
          <w:bCs/>
          <w:sz w:val="24"/>
          <w:szCs w:val="24"/>
          <w:lang w:val="lv-LV"/>
        </w:rPr>
        <w:t>.</w:t>
      </w:r>
    </w:p>
    <w:p w:rsidR="00765BEA" w:rsidRPr="00960D17" w:rsidRDefault="00765BEA" w:rsidP="00765BEA">
      <w:pPr>
        <w:jc w:val="both"/>
        <w:rPr>
          <w:sz w:val="24"/>
          <w:szCs w:val="24"/>
          <w:lang w:val="lv-LV"/>
        </w:rPr>
      </w:pPr>
    </w:p>
    <w:p w:rsidR="00765BEA" w:rsidRDefault="00765BEA" w:rsidP="00765BEA">
      <w:pPr>
        <w:ind w:firstLine="720"/>
        <w:jc w:val="both"/>
        <w:rPr>
          <w:bCs/>
          <w:sz w:val="24"/>
          <w:szCs w:val="24"/>
          <w:lang w:val="lv-LV"/>
        </w:rPr>
      </w:pPr>
      <w:r w:rsidRPr="00960D17">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960D17">
        <w:rPr>
          <w:bCs/>
          <w:i/>
          <w:sz w:val="24"/>
          <w:szCs w:val="24"/>
          <w:lang w:val="lv-LV"/>
        </w:rPr>
        <w:t>(apakšuzņēmēja nosaukums)</w:t>
      </w:r>
      <w:r w:rsidRPr="00960D17">
        <w:rPr>
          <w:bCs/>
          <w:sz w:val="24"/>
          <w:szCs w:val="24"/>
          <w:lang w:val="lv-LV"/>
        </w:rPr>
        <w:t xml:space="preserve"> apņemas nekavējoties informēt pasūtītāju.</w:t>
      </w:r>
    </w:p>
    <w:p w:rsidR="009F64EF" w:rsidRDefault="009F64EF" w:rsidP="00765BEA">
      <w:pPr>
        <w:ind w:firstLine="720"/>
        <w:jc w:val="both"/>
        <w:rPr>
          <w:bCs/>
          <w:sz w:val="24"/>
          <w:szCs w:val="24"/>
          <w:lang w:val="lv-LV"/>
        </w:rPr>
      </w:pPr>
    </w:p>
    <w:p w:rsidR="009F64EF" w:rsidRPr="004335D8" w:rsidRDefault="009F64EF" w:rsidP="009F64EF">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9F64EF" w:rsidRPr="005F4DAE" w:rsidTr="001945E4">
        <w:tc>
          <w:tcPr>
            <w:tcW w:w="1857"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Apakšuzņēmēja nosaukums, reģ. Nr.</w:t>
            </w:r>
            <w:r>
              <w:rPr>
                <w:sz w:val="24"/>
                <w:szCs w:val="24"/>
              </w:rPr>
              <w:t xml:space="preserve"> </w:t>
            </w:r>
            <w:r w:rsidRPr="005F4DAE">
              <w:rPr>
                <w:sz w:val="24"/>
                <w:szCs w:val="24"/>
              </w:rPr>
              <w:t>*</w:t>
            </w:r>
          </w:p>
        </w:tc>
        <w:tc>
          <w:tcPr>
            <w:tcW w:w="3955"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9F64EF" w:rsidRPr="005F4DAE" w:rsidRDefault="009F64EF" w:rsidP="001945E4">
            <w:pPr>
              <w:jc w:val="center"/>
              <w:rPr>
                <w:sz w:val="24"/>
                <w:szCs w:val="24"/>
              </w:rPr>
            </w:pPr>
            <w:r w:rsidRPr="005F4DAE">
              <w:rPr>
                <w:sz w:val="24"/>
                <w:szCs w:val="24"/>
              </w:rPr>
              <w:t>Nododamo darbu apraksts</w:t>
            </w: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r w:rsidR="009F64EF" w:rsidRPr="005F4DAE" w:rsidTr="001945E4">
        <w:tc>
          <w:tcPr>
            <w:tcW w:w="1857"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F64EF" w:rsidRPr="005F4DAE" w:rsidRDefault="009F64EF" w:rsidP="001945E4">
            <w:pPr>
              <w:rPr>
                <w:sz w:val="24"/>
                <w:szCs w:val="24"/>
              </w:rPr>
            </w:pPr>
          </w:p>
        </w:tc>
      </w:tr>
    </w:tbl>
    <w:p w:rsidR="009F64EF" w:rsidRPr="005F4DAE" w:rsidRDefault="009F64EF" w:rsidP="009F64EF">
      <w:pPr>
        <w:rPr>
          <w:sz w:val="24"/>
          <w:szCs w:val="24"/>
        </w:rPr>
      </w:pPr>
      <w:r w:rsidRPr="005F4DAE">
        <w:rPr>
          <w:sz w:val="24"/>
          <w:szCs w:val="24"/>
        </w:rPr>
        <w:t>*pievienojot apakšuzņēmēja apliecinājumu par tā gatavību veikt tam izpildei nododamo līguma daļu.</w:t>
      </w:r>
    </w:p>
    <w:p w:rsidR="009F64EF" w:rsidRPr="005F4DAE" w:rsidRDefault="009F64EF" w:rsidP="009F64EF">
      <w:pPr>
        <w:rPr>
          <w:sz w:val="24"/>
          <w:szCs w:val="24"/>
        </w:rPr>
      </w:pPr>
    </w:p>
    <w:p w:rsidR="009F64EF" w:rsidRPr="005F4DAE" w:rsidRDefault="009F64EF" w:rsidP="009F64EF">
      <w:pPr>
        <w:ind w:left="360" w:hanging="360"/>
        <w:jc w:val="both"/>
        <w:rPr>
          <w:sz w:val="24"/>
          <w:szCs w:val="24"/>
        </w:rPr>
      </w:pPr>
    </w:p>
    <w:p w:rsidR="009F64EF" w:rsidRPr="005F4DAE" w:rsidRDefault="009F64EF" w:rsidP="009F64EF">
      <w:pPr>
        <w:rPr>
          <w:sz w:val="24"/>
          <w:szCs w:val="24"/>
        </w:rPr>
      </w:pPr>
    </w:p>
    <w:p w:rsidR="009F64EF" w:rsidRPr="009F64EF" w:rsidRDefault="009F64EF" w:rsidP="00765BEA">
      <w:pPr>
        <w:ind w:firstLine="720"/>
        <w:jc w:val="both"/>
        <w:rPr>
          <w:bCs/>
          <w:sz w:val="24"/>
          <w:szCs w:val="24"/>
        </w:rPr>
      </w:pPr>
    </w:p>
    <w:p w:rsidR="00765BEA" w:rsidRPr="00960D17" w:rsidRDefault="00765BEA" w:rsidP="00765BEA">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765BEA" w:rsidRPr="00960D17" w:rsidTr="00556D5B">
        <w:trPr>
          <w:trHeight w:val="621"/>
        </w:trPr>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bCs/>
                <w:sz w:val="24"/>
                <w:szCs w:val="24"/>
                <w:lang w:val="lv-LV"/>
              </w:rPr>
              <w:t>Apakšuzņēmēja nosaukums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Paraksttiesīgās personas vārds, uzvārds, amats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Paraksts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r w:rsidR="00765BEA" w:rsidRPr="00960D17" w:rsidTr="00B55218">
        <w:tc>
          <w:tcPr>
            <w:tcW w:w="3553" w:type="dxa"/>
            <w:tcBorders>
              <w:right w:val="single" w:sz="4" w:space="0" w:color="auto"/>
            </w:tcBorders>
            <w:vAlign w:val="center"/>
          </w:tcPr>
          <w:p w:rsidR="00765BEA" w:rsidRPr="00960D17" w:rsidRDefault="00765BEA" w:rsidP="00B55218">
            <w:pPr>
              <w:rPr>
                <w:b/>
                <w:sz w:val="24"/>
                <w:szCs w:val="24"/>
                <w:lang w:val="lv-LV"/>
              </w:rPr>
            </w:pPr>
            <w:r w:rsidRPr="00960D17">
              <w:rPr>
                <w:b/>
                <w:sz w:val="24"/>
                <w:szCs w:val="24"/>
                <w:lang w:val="lv-LV"/>
              </w:rPr>
              <w:t>Datums</w:t>
            </w:r>
          </w:p>
        </w:tc>
        <w:tc>
          <w:tcPr>
            <w:tcW w:w="5610" w:type="dxa"/>
            <w:tcBorders>
              <w:right w:val="single" w:sz="4" w:space="0" w:color="auto"/>
            </w:tcBorders>
            <w:vAlign w:val="center"/>
          </w:tcPr>
          <w:p w:rsidR="00765BEA" w:rsidRPr="00960D17" w:rsidRDefault="00765BEA" w:rsidP="00B55218">
            <w:pPr>
              <w:jc w:val="center"/>
              <w:rPr>
                <w:sz w:val="24"/>
                <w:szCs w:val="24"/>
                <w:lang w:val="lv-LV"/>
              </w:rPr>
            </w:pPr>
          </w:p>
          <w:p w:rsidR="00765BEA" w:rsidRPr="00960D17" w:rsidRDefault="00765BEA" w:rsidP="00B55218">
            <w:pPr>
              <w:jc w:val="center"/>
              <w:rPr>
                <w:sz w:val="24"/>
                <w:szCs w:val="24"/>
                <w:lang w:val="lv-LV"/>
              </w:rPr>
            </w:pPr>
          </w:p>
        </w:tc>
      </w:tr>
    </w:tbl>
    <w:p w:rsidR="00765BEA" w:rsidRPr="00960D17" w:rsidRDefault="00765BEA" w:rsidP="00765BEA">
      <w:pPr>
        <w:pStyle w:val="Title"/>
        <w:ind w:left="360"/>
        <w:jc w:val="both"/>
        <w:rPr>
          <w:b w:val="0"/>
          <w:szCs w:val="24"/>
          <w:lang w:val="lv-LV"/>
        </w:rPr>
      </w:pPr>
    </w:p>
    <w:p w:rsidR="00765BEA" w:rsidRPr="00960D17" w:rsidRDefault="00765BEA" w:rsidP="00765BEA">
      <w:pPr>
        <w:pStyle w:val="Subtitle"/>
        <w:rPr>
          <w:rFonts w:ascii="Times New Roman" w:hAnsi="Times New Roman" w:cs="Times New Roman"/>
          <w:lang w:eastAsia="ar-SA"/>
        </w:rPr>
      </w:pPr>
    </w:p>
    <w:p w:rsidR="00C609B3" w:rsidRPr="00960D17" w:rsidRDefault="00765BEA" w:rsidP="00765BEA">
      <w:pPr>
        <w:tabs>
          <w:tab w:val="left" w:pos="4680"/>
          <w:tab w:val="left" w:pos="4860"/>
          <w:tab w:val="left" w:pos="8100"/>
        </w:tabs>
        <w:ind w:right="98" w:firstLine="284"/>
        <w:jc w:val="right"/>
        <w:rPr>
          <w:sz w:val="24"/>
          <w:szCs w:val="24"/>
          <w:lang w:val="lv-LV"/>
        </w:rPr>
        <w:sectPr w:rsidR="00C609B3" w:rsidRPr="00960D17" w:rsidSect="00431355">
          <w:pgSz w:w="11906" w:h="16838" w:code="9"/>
          <w:pgMar w:top="539" w:right="1191" w:bottom="357" w:left="1191" w:header="720" w:footer="720" w:gutter="0"/>
          <w:cols w:space="60"/>
          <w:noEndnote/>
          <w:titlePg/>
          <w:docGrid w:linePitch="272"/>
        </w:sectPr>
      </w:pPr>
      <w:r w:rsidRPr="00960D17">
        <w:rPr>
          <w:sz w:val="24"/>
          <w:szCs w:val="24"/>
          <w:lang w:val="lv-LV"/>
        </w:rPr>
        <w:br w:type="page"/>
      </w:r>
      <w:bookmarkStart w:id="18" w:name="_Toc243818529"/>
    </w:p>
    <w:p w:rsidR="00765BEA" w:rsidRPr="00960D17" w:rsidRDefault="004665F3" w:rsidP="00765BEA">
      <w:pPr>
        <w:tabs>
          <w:tab w:val="left" w:pos="4680"/>
          <w:tab w:val="left" w:pos="4860"/>
          <w:tab w:val="left" w:pos="8100"/>
        </w:tabs>
        <w:ind w:right="98" w:firstLine="284"/>
        <w:jc w:val="right"/>
        <w:rPr>
          <w:b/>
          <w:bCs/>
          <w:sz w:val="24"/>
          <w:szCs w:val="24"/>
          <w:lang w:val="lv-LV"/>
        </w:rPr>
      </w:pPr>
      <w:r>
        <w:rPr>
          <w:b/>
          <w:sz w:val="24"/>
          <w:szCs w:val="24"/>
          <w:lang w:val="lv-LV"/>
        </w:rPr>
        <w:lastRenderedPageBreak/>
        <w:t>5</w:t>
      </w:r>
      <w:r w:rsidR="00765BEA" w:rsidRPr="00960D17">
        <w:rPr>
          <w:b/>
          <w:sz w:val="24"/>
          <w:szCs w:val="24"/>
          <w:lang w:val="lv-LV"/>
        </w:rPr>
        <w:t>.p</w:t>
      </w:r>
      <w:r w:rsidR="00765BEA" w:rsidRPr="00960D17">
        <w:rPr>
          <w:b/>
          <w:bCs/>
          <w:sz w:val="24"/>
          <w:szCs w:val="24"/>
          <w:lang w:val="lv-LV"/>
        </w:rPr>
        <w:t>ielikums</w:t>
      </w:r>
    </w:p>
    <w:p w:rsidR="000435A0" w:rsidRDefault="000435A0" w:rsidP="000435A0">
      <w:pPr>
        <w:pStyle w:val="BlockText"/>
        <w:ind w:left="851" w:right="24" w:firstLine="0"/>
        <w:jc w:val="right"/>
        <w:rPr>
          <w:szCs w:val="24"/>
        </w:rPr>
      </w:pPr>
      <w:r w:rsidRPr="00960D17">
        <w:rPr>
          <w:bCs/>
          <w:szCs w:val="24"/>
        </w:rPr>
        <w:t xml:space="preserve">Iepirkuma </w:t>
      </w:r>
      <w:r w:rsidRPr="00960D17">
        <w:rPr>
          <w:szCs w:val="24"/>
        </w:rPr>
        <w:t>„</w:t>
      </w:r>
      <w:r>
        <w:rPr>
          <w:szCs w:val="24"/>
        </w:rPr>
        <w:t>Ugunsgrēka atklāšanas un trauksmes</w:t>
      </w:r>
    </w:p>
    <w:p w:rsidR="000435A0" w:rsidRDefault="000435A0" w:rsidP="000435A0">
      <w:pPr>
        <w:pStyle w:val="BlockText"/>
        <w:ind w:left="851" w:right="24" w:firstLine="0"/>
        <w:jc w:val="right"/>
        <w:rPr>
          <w:szCs w:val="24"/>
        </w:rPr>
      </w:pPr>
      <w:r>
        <w:rPr>
          <w:szCs w:val="24"/>
        </w:rPr>
        <w:t xml:space="preserve"> signalizācijas sistēmas izbūve Kandavas </w:t>
      </w:r>
    </w:p>
    <w:p w:rsidR="000435A0" w:rsidRPr="00960D17" w:rsidRDefault="000435A0" w:rsidP="000435A0">
      <w:pPr>
        <w:pStyle w:val="BlockText"/>
        <w:ind w:left="851" w:right="24" w:firstLine="0"/>
        <w:jc w:val="right"/>
        <w:rPr>
          <w:bCs/>
          <w:szCs w:val="24"/>
        </w:rPr>
      </w:pPr>
      <w:r>
        <w:rPr>
          <w:szCs w:val="24"/>
        </w:rPr>
        <w:t>Kārļa Mīlenbaha vidusskolā</w:t>
      </w:r>
      <w:r w:rsidRPr="00960D17">
        <w:rPr>
          <w:szCs w:val="24"/>
        </w:rPr>
        <w:t>”</w:t>
      </w:r>
      <w:r w:rsidRPr="00960D17">
        <w:rPr>
          <w:bCs/>
          <w:szCs w:val="24"/>
        </w:rPr>
        <w:t xml:space="preserve"> nolikumam </w:t>
      </w:r>
    </w:p>
    <w:p w:rsidR="00765BEA" w:rsidRPr="00960D17" w:rsidRDefault="00765BEA" w:rsidP="00765BEA">
      <w:pPr>
        <w:pStyle w:val="Heading3"/>
        <w:spacing w:before="0" w:after="0"/>
        <w:jc w:val="center"/>
        <w:rPr>
          <w:rFonts w:ascii="Times New Roman" w:hAnsi="Times New Roman" w:cs="Times New Roman"/>
          <w:sz w:val="24"/>
          <w:szCs w:val="24"/>
          <w:lang w:val="lv-LV"/>
        </w:rPr>
      </w:pPr>
    </w:p>
    <w:p w:rsidR="00765BEA" w:rsidRPr="00960D17" w:rsidRDefault="00765BEA" w:rsidP="00765BEA">
      <w:pPr>
        <w:pStyle w:val="Heading3"/>
        <w:spacing w:before="0" w:after="0"/>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TEHNISKĀ SPECIFIKĀCIJA</w:t>
      </w:r>
      <w:bookmarkEnd w:id="18"/>
    </w:p>
    <w:p w:rsidR="00765BEA" w:rsidRPr="00960D17" w:rsidRDefault="00765BEA" w:rsidP="00765BEA">
      <w:pPr>
        <w:jc w:val="center"/>
        <w:rPr>
          <w:sz w:val="24"/>
          <w:szCs w:val="24"/>
          <w:lang w:val="lv-LV"/>
        </w:rPr>
      </w:pPr>
      <w:r w:rsidRPr="00960D17">
        <w:rPr>
          <w:sz w:val="24"/>
          <w:szCs w:val="24"/>
          <w:lang w:val="lv-LV"/>
        </w:rPr>
        <w:t>„</w:t>
      </w:r>
      <w:bookmarkStart w:id="19" w:name="_Hlk481569495"/>
      <w:r w:rsidR="00B976B7" w:rsidRPr="002D198E">
        <w:rPr>
          <w:sz w:val="24"/>
          <w:szCs w:val="24"/>
          <w:lang w:val="lv-LV"/>
        </w:rPr>
        <w:t>Ugunsgrēka atklāšanas un trauksmes signalizācijas sistēmas izbūve Kandavas Kārļa Mīlenbaha vidusskolā</w:t>
      </w:r>
      <w:bookmarkEnd w:id="19"/>
      <w:r w:rsidRPr="00960D17">
        <w:rPr>
          <w:sz w:val="24"/>
          <w:szCs w:val="24"/>
          <w:lang w:val="lv-LV"/>
        </w:rPr>
        <w:t xml:space="preserve">” </w:t>
      </w:r>
    </w:p>
    <w:p w:rsidR="00765BEA" w:rsidRPr="00960D17" w:rsidRDefault="00765BEA" w:rsidP="00765BEA">
      <w:pPr>
        <w:jc w:val="center"/>
        <w:rPr>
          <w:sz w:val="24"/>
          <w:szCs w:val="24"/>
          <w:lang w:val="lv-LV"/>
        </w:rPr>
      </w:pPr>
    </w:p>
    <w:p w:rsidR="00765BEA" w:rsidRDefault="00765BEA" w:rsidP="00E455FD">
      <w:pPr>
        <w:pStyle w:val="ListParagraph"/>
        <w:numPr>
          <w:ilvl w:val="0"/>
          <w:numId w:val="3"/>
        </w:numPr>
        <w:ind w:left="0" w:firstLine="0"/>
        <w:jc w:val="both"/>
        <w:rPr>
          <w:sz w:val="24"/>
          <w:szCs w:val="24"/>
          <w:lang w:val="lv-LV"/>
        </w:rPr>
      </w:pPr>
      <w:r w:rsidRPr="00960D17">
        <w:rPr>
          <w:sz w:val="24"/>
          <w:szCs w:val="24"/>
          <w:lang w:val="lv-LV"/>
        </w:rPr>
        <w:t>Iepirkuma priekšmets –</w:t>
      </w:r>
      <w:r w:rsidR="00CA2994" w:rsidRPr="00CA2994">
        <w:rPr>
          <w:sz w:val="24"/>
          <w:szCs w:val="24"/>
          <w:lang w:val="lv-LV"/>
        </w:rPr>
        <w:t xml:space="preserve"> </w:t>
      </w:r>
      <w:r w:rsidR="00B976B7" w:rsidRPr="00B976B7">
        <w:rPr>
          <w:sz w:val="24"/>
          <w:szCs w:val="24"/>
          <w:lang w:val="lv-LV"/>
        </w:rPr>
        <w:t>ugunsgrēka atklāšanas un trauksmes signalizācijas sistēmas</w:t>
      </w:r>
      <w:r w:rsidR="00845BAB">
        <w:rPr>
          <w:sz w:val="24"/>
          <w:szCs w:val="24"/>
          <w:lang w:val="lv-LV"/>
        </w:rPr>
        <w:t xml:space="preserve"> (turpmāk- UAS) </w:t>
      </w:r>
      <w:r w:rsidR="00B976B7" w:rsidRPr="00B976B7">
        <w:rPr>
          <w:sz w:val="24"/>
          <w:szCs w:val="24"/>
          <w:lang w:val="lv-LV"/>
        </w:rPr>
        <w:t>izbūve Kandavas Kārļa Mīlenbaha vidusskolā</w:t>
      </w:r>
      <w:r w:rsidRPr="00960D17">
        <w:rPr>
          <w:sz w:val="24"/>
          <w:szCs w:val="24"/>
          <w:lang w:val="lv-LV"/>
        </w:rPr>
        <w:t>.</w:t>
      </w:r>
    </w:p>
    <w:p w:rsidR="007222AE" w:rsidRDefault="00845BAB" w:rsidP="00B976B7">
      <w:pPr>
        <w:pStyle w:val="ListParagraph"/>
        <w:numPr>
          <w:ilvl w:val="0"/>
          <w:numId w:val="3"/>
        </w:numPr>
        <w:ind w:left="0" w:firstLine="0"/>
        <w:jc w:val="both"/>
        <w:rPr>
          <w:sz w:val="24"/>
          <w:szCs w:val="24"/>
          <w:lang w:val="lv-LV"/>
        </w:rPr>
      </w:pPr>
      <w:r>
        <w:rPr>
          <w:sz w:val="24"/>
          <w:szCs w:val="24"/>
          <w:lang w:val="lv-LV"/>
        </w:rPr>
        <w:t>UAS</w:t>
      </w:r>
      <w:r w:rsidR="007222AE">
        <w:rPr>
          <w:sz w:val="24"/>
          <w:szCs w:val="24"/>
          <w:lang w:val="lv-LV"/>
        </w:rPr>
        <w:t xml:space="preserve"> izbūves darbi Kandavas Kārļa Mīlenbaha vidusskolā ir jāveic </w:t>
      </w:r>
      <w:r w:rsidR="007222AE" w:rsidRPr="007222AE">
        <w:rPr>
          <w:b/>
          <w:sz w:val="24"/>
          <w:szCs w:val="24"/>
          <w:lang w:val="lv-LV"/>
        </w:rPr>
        <w:t>līdz 2017. gada 15. augustam.</w:t>
      </w:r>
      <w:r w:rsidR="007222AE">
        <w:rPr>
          <w:sz w:val="24"/>
          <w:szCs w:val="24"/>
          <w:lang w:val="lv-LV"/>
        </w:rPr>
        <w:t xml:space="preserve"> </w:t>
      </w:r>
    </w:p>
    <w:p w:rsidR="00B976B7" w:rsidRDefault="007222AE" w:rsidP="00B976B7">
      <w:pPr>
        <w:pStyle w:val="ListParagraph"/>
        <w:numPr>
          <w:ilvl w:val="0"/>
          <w:numId w:val="3"/>
        </w:numPr>
        <w:ind w:left="0" w:firstLine="0"/>
        <w:jc w:val="both"/>
        <w:rPr>
          <w:sz w:val="24"/>
          <w:szCs w:val="24"/>
          <w:lang w:val="lv-LV"/>
        </w:rPr>
      </w:pPr>
      <w:r>
        <w:rPr>
          <w:sz w:val="24"/>
          <w:szCs w:val="24"/>
          <w:lang w:val="lv-LV"/>
        </w:rPr>
        <w:t xml:space="preserve"> Pretendents var</w:t>
      </w:r>
      <w:r w:rsidR="00696298">
        <w:rPr>
          <w:sz w:val="24"/>
          <w:szCs w:val="24"/>
          <w:lang w:val="lv-LV"/>
        </w:rPr>
        <w:t xml:space="preserve"> veikt ē</w:t>
      </w:r>
      <w:r>
        <w:rPr>
          <w:sz w:val="24"/>
          <w:szCs w:val="24"/>
          <w:lang w:val="lv-LV"/>
        </w:rPr>
        <w:t>kas</w:t>
      </w:r>
      <w:r w:rsidR="00696298">
        <w:rPr>
          <w:sz w:val="24"/>
          <w:szCs w:val="24"/>
          <w:lang w:val="lv-LV"/>
        </w:rPr>
        <w:t xml:space="preserve"> Skolas iela 10, Kandava, Kandavas novads (turpmāk- Ēka)</w:t>
      </w:r>
      <w:r>
        <w:rPr>
          <w:sz w:val="24"/>
          <w:szCs w:val="24"/>
          <w:lang w:val="lv-LV"/>
        </w:rPr>
        <w:t xml:space="preserve"> a</w:t>
      </w:r>
      <w:r w:rsidR="0018618D">
        <w:rPr>
          <w:sz w:val="24"/>
          <w:szCs w:val="24"/>
          <w:lang w:val="lv-LV"/>
        </w:rPr>
        <w:t>psekošanu klātienē. Lai veiktu Ē</w:t>
      </w:r>
      <w:r>
        <w:rPr>
          <w:sz w:val="24"/>
          <w:szCs w:val="24"/>
          <w:lang w:val="lv-LV"/>
        </w:rPr>
        <w:t>kas apsekošanu, pretendents vismaz divas darba dienas iepriekš nosūta uz e-pastu Pasūtītāja kontaktpersonai</w:t>
      </w:r>
      <w:r w:rsidR="0034171E">
        <w:rPr>
          <w:sz w:val="24"/>
          <w:szCs w:val="24"/>
          <w:lang w:val="lv-LV"/>
        </w:rPr>
        <w:t xml:space="preserve"> </w:t>
      </w:r>
      <w:r w:rsidR="0034171E" w:rsidRPr="0034171E">
        <w:rPr>
          <w:sz w:val="24"/>
          <w:szCs w:val="24"/>
          <w:lang w:val="lv-LV"/>
        </w:rPr>
        <w:t xml:space="preserve">Kandavas Kārļa Mīlenbaha vidusskolas direktorei Daigai Pugai, tālr. </w:t>
      </w:r>
      <w:r w:rsidR="0034171E" w:rsidRPr="0034171E">
        <w:rPr>
          <w:sz w:val="24"/>
          <w:szCs w:val="24"/>
        </w:rPr>
        <w:t>63182262, mob. tālr. 29418631, e-pasts: milenbaha-vsk@inbox.lv</w:t>
      </w:r>
      <w:r w:rsidRPr="0034171E">
        <w:rPr>
          <w:sz w:val="24"/>
          <w:szCs w:val="24"/>
          <w:lang w:val="lv-LV"/>
        </w:rPr>
        <w:t>, kura ir atbildīga par telpu apskati, vienojas kad pretendents var ierasties apsekot telpas.</w:t>
      </w:r>
      <w:r>
        <w:rPr>
          <w:sz w:val="24"/>
          <w:szCs w:val="24"/>
          <w:lang w:val="lv-LV"/>
        </w:rPr>
        <w:t xml:space="preserve"> </w:t>
      </w:r>
    </w:p>
    <w:p w:rsidR="007222AE" w:rsidRPr="009567B0" w:rsidRDefault="00261C7E" w:rsidP="00B976B7">
      <w:pPr>
        <w:pStyle w:val="ListParagraph"/>
        <w:numPr>
          <w:ilvl w:val="0"/>
          <w:numId w:val="3"/>
        </w:numPr>
        <w:ind w:left="0" w:firstLine="0"/>
        <w:jc w:val="both"/>
        <w:rPr>
          <w:sz w:val="24"/>
          <w:szCs w:val="24"/>
          <w:lang w:val="lv-LV"/>
        </w:rPr>
      </w:pPr>
      <w:r w:rsidRPr="009567B0">
        <w:rPr>
          <w:sz w:val="24"/>
          <w:szCs w:val="24"/>
          <w:lang w:val="lv-LV"/>
        </w:rPr>
        <w:t xml:space="preserve">Uzstādot </w:t>
      </w:r>
      <w:r w:rsidR="0018618D">
        <w:rPr>
          <w:sz w:val="24"/>
          <w:szCs w:val="24"/>
          <w:lang w:val="lv-LV"/>
        </w:rPr>
        <w:t xml:space="preserve">UAS </w:t>
      </w:r>
      <w:r w:rsidR="00CA004B" w:rsidRPr="009567B0">
        <w:rPr>
          <w:sz w:val="24"/>
          <w:szCs w:val="24"/>
          <w:lang w:val="lv-LV"/>
        </w:rPr>
        <w:t xml:space="preserve">drīkst izmantot tikai sertificētus materiālus CE marķējumu. Visām ierīkotajām iekārtām jābūt sertificētām un jāatbilst spēkā esošo normatīvo aktu prasībām. Būvprojektā “Inženierrisinājumu daļa – Vājstrāvu sistēmas: ugunsgrēka atklāšanas un trauksmes signalizācijas sistēma – UAS” norādītos sistēmas elementus var aizstāt ar citiem elementiem, ar analoģiskiem vai labākiem parametriem. </w:t>
      </w:r>
    </w:p>
    <w:p w:rsidR="00CA004B" w:rsidRPr="009567B0" w:rsidRDefault="00490CC1" w:rsidP="00B976B7">
      <w:pPr>
        <w:pStyle w:val="ListParagraph"/>
        <w:numPr>
          <w:ilvl w:val="0"/>
          <w:numId w:val="3"/>
        </w:numPr>
        <w:ind w:left="0" w:firstLine="0"/>
        <w:jc w:val="both"/>
        <w:rPr>
          <w:sz w:val="24"/>
          <w:szCs w:val="24"/>
          <w:lang w:val="lv-LV"/>
        </w:rPr>
      </w:pPr>
      <w:r>
        <w:rPr>
          <w:sz w:val="24"/>
          <w:szCs w:val="24"/>
          <w:lang w:val="lv-LV"/>
        </w:rPr>
        <w:t>UAS jāierīko, veicot</w:t>
      </w:r>
      <w:r w:rsidR="00A726CB" w:rsidRPr="009567B0">
        <w:rPr>
          <w:sz w:val="24"/>
          <w:szCs w:val="24"/>
          <w:lang w:val="lv-LV"/>
        </w:rPr>
        <w:t xml:space="preserve"> šādus darbus un uzstādot šādas vai ekvivalentas iekārtas: </w:t>
      </w:r>
    </w:p>
    <w:tbl>
      <w:tblPr>
        <w:tblW w:w="9160" w:type="dxa"/>
        <w:tblInd w:w="93" w:type="dxa"/>
        <w:tblLook w:val="04A0" w:firstRow="1" w:lastRow="0" w:firstColumn="1" w:lastColumn="0" w:noHBand="0" w:noVBand="1"/>
      </w:tblPr>
      <w:tblGrid>
        <w:gridCol w:w="762"/>
        <w:gridCol w:w="662"/>
        <w:gridCol w:w="5480"/>
        <w:gridCol w:w="871"/>
        <w:gridCol w:w="800"/>
        <w:gridCol w:w="840"/>
      </w:tblGrid>
      <w:tr w:rsidR="00A726CB" w:rsidRPr="00A726CB" w:rsidTr="00A726CB">
        <w:trPr>
          <w:trHeight w:val="25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726CB" w:rsidRPr="00A726CB" w:rsidRDefault="00A726CB" w:rsidP="00A726CB">
            <w:pPr>
              <w:widowControl/>
              <w:overflowPunct/>
              <w:autoSpaceDE/>
              <w:autoSpaceDN/>
              <w:adjustRightInd/>
              <w:jc w:val="center"/>
              <w:rPr>
                <w:b/>
                <w:bCs/>
                <w:kern w:val="0"/>
                <w:sz w:val="18"/>
                <w:szCs w:val="18"/>
                <w:lang w:val="lv-LV"/>
              </w:rPr>
            </w:pPr>
            <w:r w:rsidRPr="00A726CB">
              <w:rPr>
                <w:b/>
                <w:bCs/>
                <w:kern w:val="0"/>
                <w:sz w:val="18"/>
                <w:szCs w:val="18"/>
                <w:lang w:val="lv-LV"/>
              </w:rPr>
              <w:t>Nr.p.k.</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726CB" w:rsidRPr="00A726CB" w:rsidRDefault="00A726CB" w:rsidP="00A726CB">
            <w:pPr>
              <w:widowControl/>
              <w:overflowPunct/>
              <w:autoSpaceDE/>
              <w:autoSpaceDN/>
              <w:adjustRightInd/>
              <w:jc w:val="center"/>
              <w:rPr>
                <w:b/>
                <w:bCs/>
                <w:kern w:val="0"/>
                <w:sz w:val="18"/>
                <w:szCs w:val="18"/>
                <w:lang w:val="lv-LV"/>
              </w:rPr>
            </w:pPr>
            <w:r w:rsidRPr="00A726CB">
              <w:rPr>
                <w:b/>
                <w:bCs/>
                <w:kern w:val="0"/>
                <w:sz w:val="18"/>
                <w:szCs w:val="18"/>
                <w:lang w:val="lv-LV"/>
              </w:rPr>
              <w:t> Kods</w:t>
            </w:r>
          </w:p>
        </w:tc>
        <w:tc>
          <w:tcPr>
            <w:tcW w:w="54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726CB" w:rsidRPr="00A726CB" w:rsidRDefault="00A726CB" w:rsidP="00A726CB">
            <w:pPr>
              <w:widowControl/>
              <w:overflowPunct/>
              <w:autoSpaceDE/>
              <w:autoSpaceDN/>
              <w:adjustRightInd/>
              <w:jc w:val="center"/>
              <w:rPr>
                <w:b/>
                <w:bCs/>
                <w:kern w:val="0"/>
                <w:sz w:val="18"/>
                <w:szCs w:val="18"/>
                <w:lang w:val="lv-LV"/>
              </w:rPr>
            </w:pPr>
            <w:r w:rsidRPr="00A726CB">
              <w:rPr>
                <w:b/>
                <w:bCs/>
                <w:kern w:val="0"/>
                <w:sz w:val="18"/>
                <w:szCs w:val="18"/>
                <w:lang w:val="lv-LV"/>
              </w:rPr>
              <w:t>Darba nosaukums</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726CB" w:rsidRPr="00A726CB" w:rsidRDefault="00A726CB" w:rsidP="00A726CB">
            <w:pPr>
              <w:widowControl/>
              <w:overflowPunct/>
              <w:autoSpaceDE/>
              <w:autoSpaceDN/>
              <w:adjustRightInd/>
              <w:jc w:val="center"/>
              <w:rPr>
                <w:b/>
                <w:bCs/>
                <w:kern w:val="0"/>
                <w:sz w:val="18"/>
                <w:szCs w:val="18"/>
                <w:lang w:val="lv-LV"/>
              </w:rPr>
            </w:pPr>
            <w:r w:rsidRPr="00A726CB">
              <w:rPr>
                <w:b/>
                <w:bCs/>
                <w:kern w:val="0"/>
                <w:sz w:val="18"/>
                <w:szCs w:val="18"/>
                <w:lang w:val="lv-LV"/>
              </w:rPr>
              <w:t> Mērvie-nība</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726CB" w:rsidRPr="00A726CB" w:rsidRDefault="00A726CB" w:rsidP="00A726CB">
            <w:pPr>
              <w:widowControl/>
              <w:overflowPunct/>
              <w:autoSpaceDE/>
              <w:autoSpaceDN/>
              <w:adjustRightInd/>
              <w:jc w:val="center"/>
              <w:rPr>
                <w:b/>
                <w:bCs/>
                <w:kern w:val="0"/>
                <w:sz w:val="18"/>
                <w:szCs w:val="18"/>
                <w:lang w:val="lv-LV"/>
              </w:rPr>
            </w:pPr>
            <w:r w:rsidRPr="00A726CB">
              <w:rPr>
                <w:b/>
                <w:bCs/>
                <w:kern w:val="0"/>
                <w:sz w:val="18"/>
                <w:szCs w:val="18"/>
                <w:lang w:val="lv-LV"/>
              </w:rPr>
              <w:t> Dau-dzums</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26CB" w:rsidRPr="00A726CB" w:rsidRDefault="00A726CB" w:rsidP="00A726CB">
            <w:pPr>
              <w:widowControl/>
              <w:overflowPunct/>
              <w:autoSpaceDE/>
              <w:autoSpaceDN/>
              <w:adjustRightInd/>
              <w:jc w:val="center"/>
              <w:rPr>
                <w:b/>
                <w:bCs/>
                <w:kern w:val="0"/>
                <w:sz w:val="18"/>
                <w:szCs w:val="18"/>
                <w:lang w:val="lv-LV"/>
              </w:rPr>
            </w:pPr>
            <w:r w:rsidRPr="00A726CB">
              <w:rPr>
                <w:b/>
                <w:bCs/>
                <w:kern w:val="0"/>
                <w:sz w:val="18"/>
                <w:szCs w:val="18"/>
                <w:lang w:val="lv-LV"/>
              </w:rPr>
              <w:t> Pie-zīmes</w:t>
            </w:r>
          </w:p>
        </w:tc>
      </w:tr>
      <w:tr w:rsidR="00A726CB" w:rsidRPr="00A726CB" w:rsidTr="00A726CB">
        <w:trPr>
          <w:trHeight w:val="46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A726CB" w:rsidRPr="00A726CB" w:rsidRDefault="00A726CB" w:rsidP="00A726CB">
            <w:pPr>
              <w:widowControl/>
              <w:overflowPunct/>
              <w:autoSpaceDE/>
              <w:autoSpaceDN/>
              <w:adjustRightInd/>
              <w:rPr>
                <w:b/>
                <w:bCs/>
                <w:kern w:val="0"/>
                <w:sz w:val="18"/>
                <w:szCs w:val="18"/>
                <w:lang w:val="lv-LV"/>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A726CB" w:rsidRPr="00A726CB" w:rsidRDefault="00A726CB" w:rsidP="00A726CB">
            <w:pPr>
              <w:widowControl/>
              <w:overflowPunct/>
              <w:autoSpaceDE/>
              <w:autoSpaceDN/>
              <w:adjustRightInd/>
              <w:rPr>
                <w:b/>
                <w:bCs/>
                <w:kern w:val="0"/>
                <w:sz w:val="18"/>
                <w:szCs w:val="18"/>
                <w:lang w:val="lv-LV"/>
              </w:rPr>
            </w:pPr>
          </w:p>
        </w:tc>
        <w:tc>
          <w:tcPr>
            <w:tcW w:w="5480" w:type="dxa"/>
            <w:vMerge/>
            <w:tcBorders>
              <w:top w:val="single" w:sz="4" w:space="0" w:color="auto"/>
              <w:left w:val="single" w:sz="4" w:space="0" w:color="auto"/>
              <w:bottom w:val="single" w:sz="4" w:space="0" w:color="000000"/>
              <w:right w:val="single" w:sz="4" w:space="0" w:color="auto"/>
            </w:tcBorders>
            <w:vAlign w:val="center"/>
            <w:hideMark/>
          </w:tcPr>
          <w:p w:rsidR="00A726CB" w:rsidRPr="00A726CB" w:rsidRDefault="00A726CB" w:rsidP="00A726CB">
            <w:pPr>
              <w:widowControl/>
              <w:overflowPunct/>
              <w:autoSpaceDE/>
              <w:autoSpaceDN/>
              <w:adjustRightInd/>
              <w:rPr>
                <w:b/>
                <w:bCs/>
                <w:kern w:val="0"/>
                <w:sz w:val="18"/>
                <w:szCs w:val="18"/>
                <w:lang w:val="lv-LV"/>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A726CB" w:rsidRPr="00A726CB" w:rsidRDefault="00A726CB" w:rsidP="00A726CB">
            <w:pPr>
              <w:widowControl/>
              <w:overflowPunct/>
              <w:autoSpaceDE/>
              <w:autoSpaceDN/>
              <w:adjustRightInd/>
              <w:rPr>
                <w:b/>
                <w:bCs/>
                <w:kern w:val="0"/>
                <w:sz w:val="18"/>
                <w:szCs w:val="18"/>
                <w:lang w:val="lv-LV"/>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A726CB" w:rsidRPr="00A726CB" w:rsidRDefault="00A726CB" w:rsidP="00A726CB">
            <w:pPr>
              <w:widowControl/>
              <w:overflowPunct/>
              <w:autoSpaceDE/>
              <w:autoSpaceDN/>
              <w:adjustRightInd/>
              <w:rPr>
                <w:b/>
                <w:bCs/>
                <w:kern w:val="0"/>
                <w:sz w:val="18"/>
                <w:szCs w:val="18"/>
                <w:lang w:val="lv-LV"/>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26CB" w:rsidRPr="00A726CB" w:rsidRDefault="00A726CB" w:rsidP="00A726CB">
            <w:pPr>
              <w:widowControl/>
              <w:overflowPunct/>
              <w:autoSpaceDE/>
              <w:autoSpaceDN/>
              <w:adjustRightInd/>
              <w:rPr>
                <w:b/>
                <w:bCs/>
                <w:kern w:val="0"/>
                <w:sz w:val="18"/>
                <w:szCs w:val="18"/>
                <w:lang w:val="lv-LV"/>
              </w:rPr>
            </w:pP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726CB" w:rsidRPr="00A726CB" w:rsidRDefault="00A726CB" w:rsidP="00A726CB">
            <w:pPr>
              <w:widowControl/>
              <w:overflowPunct/>
              <w:autoSpaceDE/>
              <w:autoSpaceDN/>
              <w:adjustRightInd/>
              <w:jc w:val="center"/>
              <w:rPr>
                <w:b/>
                <w:bCs/>
                <w:kern w:val="0"/>
                <w:sz w:val="16"/>
                <w:szCs w:val="16"/>
                <w:lang w:val="lv-LV"/>
              </w:rPr>
            </w:pPr>
            <w:r w:rsidRPr="00A726CB">
              <w:rPr>
                <w:b/>
                <w:bCs/>
                <w:kern w:val="0"/>
                <w:sz w:val="16"/>
                <w:szCs w:val="16"/>
                <w:lang w:val="lv-LV"/>
              </w:rPr>
              <w:t>1</w:t>
            </w:r>
          </w:p>
        </w:tc>
        <w:tc>
          <w:tcPr>
            <w:tcW w:w="620" w:type="dxa"/>
            <w:tcBorders>
              <w:top w:val="nil"/>
              <w:left w:val="nil"/>
              <w:bottom w:val="single" w:sz="4" w:space="0" w:color="auto"/>
              <w:right w:val="single" w:sz="4" w:space="0" w:color="auto"/>
            </w:tcBorders>
            <w:shd w:val="clear" w:color="auto" w:fill="auto"/>
            <w:noWrap/>
            <w:vAlign w:val="bottom"/>
            <w:hideMark/>
          </w:tcPr>
          <w:p w:rsidR="00A726CB" w:rsidRPr="00A726CB" w:rsidRDefault="00A726CB" w:rsidP="00A726CB">
            <w:pPr>
              <w:widowControl/>
              <w:overflowPunct/>
              <w:autoSpaceDE/>
              <w:autoSpaceDN/>
              <w:adjustRightInd/>
              <w:jc w:val="center"/>
              <w:rPr>
                <w:b/>
                <w:bCs/>
                <w:kern w:val="0"/>
                <w:sz w:val="16"/>
                <w:szCs w:val="16"/>
                <w:lang w:val="lv-LV"/>
              </w:rPr>
            </w:pPr>
            <w:r w:rsidRPr="00A726CB">
              <w:rPr>
                <w:b/>
                <w:bCs/>
                <w:kern w:val="0"/>
                <w:sz w:val="16"/>
                <w:szCs w:val="16"/>
                <w:lang w:val="lv-LV"/>
              </w:rPr>
              <w:t>2</w:t>
            </w:r>
          </w:p>
        </w:tc>
        <w:tc>
          <w:tcPr>
            <w:tcW w:w="5480" w:type="dxa"/>
            <w:tcBorders>
              <w:top w:val="nil"/>
              <w:left w:val="nil"/>
              <w:bottom w:val="single" w:sz="4" w:space="0" w:color="auto"/>
              <w:right w:val="single" w:sz="4" w:space="0" w:color="auto"/>
            </w:tcBorders>
            <w:shd w:val="clear" w:color="auto" w:fill="auto"/>
            <w:noWrap/>
            <w:vAlign w:val="bottom"/>
            <w:hideMark/>
          </w:tcPr>
          <w:p w:rsidR="00A726CB" w:rsidRPr="00A726CB" w:rsidRDefault="00A726CB" w:rsidP="00A726CB">
            <w:pPr>
              <w:widowControl/>
              <w:overflowPunct/>
              <w:autoSpaceDE/>
              <w:autoSpaceDN/>
              <w:adjustRightInd/>
              <w:jc w:val="center"/>
              <w:rPr>
                <w:b/>
                <w:bCs/>
                <w:kern w:val="0"/>
                <w:sz w:val="16"/>
                <w:szCs w:val="16"/>
                <w:lang w:val="lv-LV"/>
              </w:rPr>
            </w:pPr>
            <w:r w:rsidRPr="00A726CB">
              <w:rPr>
                <w:b/>
                <w:bCs/>
                <w:kern w:val="0"/>
                <w:sz w:val="16"/>
                <w:szCs w:val="16"/>
                <w:lang w:val="lv-LV"/>
              </w:rPr>
              <w:t>3</w:t>
            </w:r>
          </w:p>
        </w:tc>
        <w:tc>
          <w:tcPr>
            <w:tcW w:w="800" w:type="dxa"/>
            <w:tcBorders>
              <w:top w:val="nil"/>
              <w:left w:val="nil"/>
              <w:bottom w:val="single" w:sz="4" w:space="0" w:color="auto"/>
              <w:right w:val="single" w:sz="4" w:space="0" w:color="auto"/>
            </w:tcBorders>
            <w:shd w:val="clear" w:color="auto" w:fill="auto"/>
            <w:noWrap/>
            <w:vAlign w:val="bottom"/>
            <w:hideMark/>
          </w:tcPr>
          <w:p w:rsidR="00A726CB" w:rsidRPr="00A726CB" w:rsidRDefault="00A726CB" w:rsidP="00A726CB">
            <w:pPr>
              <w:widowControl/>
              <w:overflowPunct/>
              <w:autoSpaceDE/>
              <w:autoSpaceDN/>
              <w:adjustRightInd/>
              <w:jc w:val="center"/>
              <w:rPr>
                <w:b/>
                <w:bCs/>
                <w:kern w:val="0"/>
                <w:sz w:val="16"/>
                <w:szCs w:val="16"/>
                <w:lang w:val="lv-LV"/>
              </w:rPr>
            </w:pPr>
            <w:r w:rsidRPr="00A726CB">
              <w:rPr>
                <w:b/>
                <w:bCs/>
                <w:kern w:val="0"/>
                <w:sz w:val="16"/>
                <w:szCs w:val="16"/>
                <w:lang w:val="lv-LV"/>
              </w:rPr>
              <w:t>4</w:t>
            </w:r>
          </w:p>
        </w:tc>
        <w:tc>
          <w:tcPr>
            <w:tcW w:w="800" w:type="dxa"/>
            <w:tcBorders>
              <w:top w:val="nil"/>
              <w:left w:val="nil"/>
              <w:bottom w:val="single" w:sz="4" w:space="0" w:color="auto"/>
              <w:right w:val="single" w:sz="4" w:space="0" w:color="auto"/>
            </w:tcBorders>
            <w:shd w:val="clear" w:color="auto" w:fill="auto"/>
            <w:noWrap/>
            <w:vAlign w:val="bottom"/>
            <w:hideMark/>
          </w:tcPr>
          <w:p w:rsidR="00A726CB" w:rsidRPr="00A726CB" w:rsidRDefault="00A726CB" w:rsidP="00A726CB">
            <w:pPr>
              <w:widowControl/>
              <w:overflowPunct/>
              <w:autoSpaceDE/>
              <w:autoSpaceDN/>
              <w:adjustRightInd/>
              <w:jc w:val="center"/>
              <w:rPr>
                <w:b/>
                <w:bCs/>
                <w:kern w:val="0"/>
                <w:sz w:val="16"/>
                <w:szCs w:val="16"/>
                <w:lang w:val="lv-LV"/>
              </w:rPr>
            </w:pPr>
            <w:r w:rsidRPr="00A726CB">
              <w:rPr>
                <w:b/>
                <w:bCs/>
                <w:kern w:val="0"/>
                <w:sz w:val="16"/>
                <w:szCs w:val="16"/>
                <w:lang w:val="lv-LV"/>
              </w:rPr>
              <w:t>5</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A726CB" w:rsidRDefault="00A726CB" w:rsidP="00A726CB">
            <w:pPr>
              <w:widowControl/>
              <w:overflowPunct/>
              <w:autoSpaceDE/>
              <w:autoSpaceDN/>
              <w:adjustRightInd/>
              <w:jc w:val="center"/>
              <w:rPr>
                <w:b/>
                <w:bCs/>
                <w:kern w:val="0"/>
                <w:sz w:val="16"/>
                <w:szCs w:val="16"/>
                <w:lang w:val="lv-LV"/>
              </w:rPr>
            </w:pPr>
            <w:r w:rsidRPr="00A726CB">
              <w:rPr>
                <w:b/>
                <w:bCs/>
                <w:kern w:val="0"/>
                <w:sz w:val="16"/>
                <w:szCs w:val="16"/>
                <w:lang w:val="lv-LV"/>
              </w:rPr>
              <w:t>6</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IRIS 1L kontrolpanelis</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gab.</w:t>
            </w:r>
          </w:p>
        </w:tc>
        <w:tc>
          <w:tcPr>
            <w:tcW w:w="800" w:type="dxa"/>
            <w:tcBorders>
              <w:top w:val="nil"/>
              <w:left w:val="nil"/>
              <w:bottom w:val="single" w:sz="4" w:space="0" w:color="auto"/>
              <w:right w:val="single" w:sz="4" w:space="0" w:color="auto"/>
            </w:tcBorders>
            <w:shd w:val="clear" w:color="000000" w:fill="FFFFFF"/>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1</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2</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bottom"/>
            <w:hideMark/>
          </w:tcPr>
          <w:p w:rsidR="00A726CB" w:rsidRPr="00B6792E" w:rsidRDefault="00A726CB" w:rsidP="00A726CB">
            <w:pPr>
              <w:widowControl/>
              <w:overflowPunct/>
              <w:autoSpaceDE/>
              <w:autoSpaceDN/>
              <w:adjustRightInd/>
              <w:rPr>
                <w:color w:val="000000"/>
                <w:kern w:val="0"/>
                <w:sz w:val="24"/>
                <w:szCs w:val="24"/>
                <w:lang w:val="lv-LV"/>
              </w:rPr>
            </w:pPr>
            <w:r w:rsidRPr="00B6792E">
              <w:rPr>
                <w:color w:val="000000"/>
                <w:kern w:val="0"/>
                <w:sz w:val="24"/>
                <w:szCs w:val="24"/>
                <w:lang w:val="lv-LV"/>
              </w:rPr>
              <w:t>Battery Box bateriju kabinets</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3</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bottom"/>
            <w:hideMark/>
          </w:tcPr>
          <w:p w:rsidR="00A726CB" w:rsidRPr="00B6792E" w:rsidRDefault="00A726CB" w:rsidP="00A726CB">
            <w:pPr>
              <w:widowControl/>
              <w:overflowPunct/>
              <w:autoSpaceDE/>
              <w:autoSpaceDN/>
              <w:adjustRightInd/>
              <w:rPr>
                <w:color w:val="000000"/>
                <w:kern w:val="0"/>
                <w:sz w:val="24"/>
                <w:szCs w:val="24"/>
                <w:lang w:val="lv-LV"/>
              </w:rPr>
            </w:pPr>
            <w:r w:rsidRPr="00B6792E">
              <w:rPr>
                <w:color w:val="000000"/>
                <w:kern w:val="0"/>
                <w:sz w:val="24"/>
                <w:szCs w:val="24"/>
                <w:lang w:val="lv-LV"/>
              </w:rPr>
              <w:t>IRIS Loop TTE cilpu plate</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3</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4</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bottom"/>
            <w:hideMark/>
          </w:tcPr>
          <w:p w:rsidR="00A726CB" w:rsidRPr="00B6792E" w:rsidRDefault="00A726CB" w:rsidP="00A726CB">
            <w:pPr>
              <w:widowControl/>
              <w:overflowPunct/>
              <w:autoSpaceDE/>
              <w:autoSpaceDN/>
              <w:adjustRightInd/>
              <w:rPr>
                <w:color w:val="000000"/>
                <w:kern w:val="0"/>
                <w:sz w:val="24"/>
                <w:szCs w:val="24"/>
                <w:lang w:val="lv-LV"/>
              </w:rPr>
            </w:pPr>
            <w:r w:rsidRPr="00B6792E">
              <w:rPr>
                <w:color w:val="000000"/>
                <w:kern w:val="0"/>
                <w:sz w:val="24"/>
                <w:szCs w:val="24"/>
                <w:lang w:val="lv-LV"/>
              </w:rPr>
              <w:t>SensoIRIS Progr iekārtu programmators</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5</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bottom"/>
            <w:hideMark/>
          </w:tcPr>
          <w:p w:rsidR="00A726CB" w:rsidRPr="00B6792E" w:rsidRDefault="00A726CB" w:rsidP="00A726CB">
            <w:pPr>
              <w:widowControl/>
              <w:overflowPunct/>
              <w:autoSpaceDE/>
              <w:autoSpaceDN/>
              <w:adjustRightInd/>
              <w:rPr>
                <w:color w:val="000000"/>
                <w:kern w:val="0"/>
                <w:sz w:val="24"/>
                <w:szCs w:val="24"/>
                <w:lang w:val="lv-LV"/>
              </w:rPr>
            </w:pPr>
            <w:r w:rsidRPr="00B6792E">
              <w:rPr>
                <w:color w:val="000000"/>
                <w:kern w:val="0"/>
                <w:sz w:val="24"/>
                <w:szCs w:val="24"/>
                <w:lang w:val="lv-LV"/>
              </w:rPr>
              <w:t>12V 18A/h akumulators</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gab.</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3</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6</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SensoIRIS S130IS adrešu dūmu detektors ar izolatoru</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gab.</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217</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7</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SensoIRIS T110IS adrešu siltuma detektors ar izolatoru</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20</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8</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SensoIRIS B124 detektoru/sirēnu bāze</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311</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9</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SensoIRIS MCP150 adrešu trauksmes poga ar izolatoru</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37</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10</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Caurspīdīgs vāks adrešu trauksmes pogai</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37</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11</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Uzlīme trauksmes pogai</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37</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12</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SensoIRIS MOUT240 adrešu modulis ar izolatoru</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13</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SensoIRIS WSOUIS adrešu sirēna ar izolatoru</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74</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14</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PSC-0013 analogā ārējā sirēna</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15</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RI-31 kārba ar indikāciju</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15</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16</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Aizsargrežģis (iekārtām sporta zālē)</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gab.</w:t>
            </w:r>
          </w:p>
        </w:tc>
        <w:tc>
          <w:tcPr>
            <w:tcW w:w="80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15</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17</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bottom"/>
            <w:hideMark/>
          </w:tcPr>
          <w:p w:rsidR="00A726CB" w:rsidRPr="00B6792E" w:rsidRDefault="00A726CB" w:rsidP="00A726CB">
            <w:pPr>
              <w:widowControl/>
              <w:overflowPunct/>
              <w:autoSpaceDE/>
              <w:autoSpaceDN/>
              <w:adjustRightInd/>
              <w:rPr>
                <w:color w:val="000000"/>
                <w:kern w:val="0"/>
                <w:sz w:val="24"/>
                <w:szCs w:val="24"/>
                <w:lang w:val="lv-LV"/>
              </w:rPr>
            </w:pPr>
            <w:r w:rsidRPr="00B6792E">
              <w:rPr>
                <w:color w:val="000000"/>
                <w:kern w:val="0"/>
                <w:sz w:val="24"/>
                <w:szCs w:val="24"/>
                <w:lang w:val="lv-LV"/>
              </w:rPr>
              <w:t>JE-H(St)H 1x2x1,0 E30 kabelis</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m.</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4200</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18</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bottom"/>
            <w:hideMark/>
          </w:tcPr>
          <w:p w:rsidR="00A726CB" w:rsidRPr="00B6792E" w:rsidRDefault="00A726CB" w:rsidP="00A726CB">
            <w:pPr>
              <w:widowControl/>
              <w:overflowPunct/>
              <w:autoSpaceDE/>
              <w:autoSpaceDN/>
              <w:adjustRightInd/>
              <w:rPr>
                <w:color w:val="000000"/>
                <w:kern w:val="0"/>
                <w:sz w:val="24"/>
                <w:szCs w:val="24"/>
                <w:lang w:val="lv-LV"/>
              </w:rPr>
            </w:pPr>
            <w:r w:rsidRPr="00B6792E">
              <w:rPr>
                <w:color w:val="000000"/>
                <w:kern w:val="0"/>
                <w:sz w:val="24"/>
                <w:szCs w:val="24"/>
                <w:lang w:val="lv-LV"/>
              </w:rPr>
              <w:t>(N)HXH 3x1,5 E30 kabelis</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m.</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30</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19</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bottom"/>
            <w:hideMark/>
          </w:tcPr>
          <w:p w:rsidR="00A726CB" w:rsidRPr="00B6792E" w:rsidRDefault="00A726CB" w:rsidP="00A726CB">
            <w:pPr>
              <w:widowControl/>
              <w:overflowPunct/>
              <w:autoSpaceDE/>
              <w:autoSpaceDN/>
              <w:adjustRightInd/>
              <w:rPr>
                <w:color w:val="000000"/>
                <w:kern w:val="0"/>
                <w:sz w:val="24"/>
                <w:szCs w:val="24"/>
                <w:lang w:val="lv-LV"/>
              </w:rPr>
            </w:pPr>
            <w:r w:rsidRPr="00B6792E">
              <w:rPr>
                <w:color w:val="000000"/>
                <w:kern w:val="0"/>
                <w:sz w:val="24"/>
                <w:szCs w:val="24"/>
                <w:lang w:val="lv-LV"/>
              </w:rPr>
              <w:t>C10A automātslēdzis</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gab.</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1</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20</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bottom"/>
            <w:hideMark/>
          </w:tcPr>
          <w:p w:rsidR="00A726CB" w:rsidRPr="00B6792E" w:rsidRDefault="00A726CB" w:rsidP="00A726CB">
            <w:pPr>
              <w:widowControl/>
              <w:overflowPunct/>
              <w:autoSpaceDE/>
              <w:autoSpaceDN/>
              <w:adjustRightInd/>
              <w:rPr>
                <w:color w:val="000000"/>
                <w:kern w:val="0"/>
                <w:sz w:val="24"/>
                <w:szCs w:val="24"/>
                <w:lang w:val="lv-LV"/>
              </w:rPr>
            </w:pPr>
            <w:r w:rsidRPr="00B6792E">
              <w:rPr>
                <w:color w:val="000000"/>
                <w:kern w:val="0"/>
                <w:sz w:val="24"/>
                <w:szCs w:val="24"/>
                <w:lang w:val="lv-LV"/>
              </w:rPr>
              <w:t>16x16, 25x16 kabeļa aizsegs</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m.</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500</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21</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bottom"/>
            <w:hideMark/>
          </w:tcPr>
          <w:p w:rsidR="00A726CB" w:rsidRPr="00B6792E" w:rsidRDefault="00A726CB" w:rsidP="00A726CB">
            <w:pPr>
              <w:widowControl/>
              <w:overflowPunct/>
              <w:autoSpaceDE/>
              <w:autoSpaceDN/>
              <w:adjustRightInd/>
              <w:rPr>
                <w:color w:val="000000"/>
                <w:kern w:val="0"/>
                <w:sz w:val="24"/>
                <w:szCs w:val="24"/>
                <w:lang w:val="lv-LV"/>
              </w:rPr>
            </w:pPr>
            <w:r w:rsidRPr="00B6792E">
              <w:rPr>
                <w:color w:val="000000"/>
                <w:kern w:val="0"/>
                <w:sz w:val="24"/>
                <w:szCs w:val="24"/>
                <w:lang w:val="lv-LV"/>
              </w:rPr>
              <w:t>40x25 kabeļa aizsegs</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m.</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50</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22</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bottom"/>
            <w:hideMark/>
          </w:tcPr>
          <w:p w:rsidR="00A726CB" w:rsidRPr="00B6792E" w:rsidRDefault="00A726CB" w:rsidP="00A726CB">
            <w:pPr>
              <w:widowControl/>
              <w:overflowPunct/>
              <w:autoSpaceDE/>
              <w:autoSpaceDN/>
              <w:adjustRightInd/>
              <w:rPr>
                <w:color w:val="000000"/>
                <w:kern w:val="0"/>
                <w:sz w:val="24"/>
                <w:szCs w:val="24"/>
                <w:lang w:val="lv-LV"/>
              </w:rPr>
            </w:pPr>
            <w:r w:rsidRPr="00B6792E">
              <w:rPr>
                <w:color w:val="000000"/>
                <w:kern w:val="0"/>
                <w:sz w:val="24"/>
                <w:szCs w:val="24"/>
                <w:lang w:val="lv-LV"/>
              </w:rPr>
              <w:t>60x40 kabeļa aizsegs</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m.</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2</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23</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bottom"/>
            <w:hideMark/>
          </w:tcPr>
          <w:p w:rsidR="00A726CB" w:rsidRPr="00B6792E" w:rsidRDefault="00A726CB" w:rsidP="00A726CB">
            <w:pPr>
              <w:widowControl/>
              <w:overflowPunct/>
              <w:autoSpaceDE/>
              <w:autoSpaceDN/>
              <w:adjustRightInd/>
              <w:rPr>
                <w:color w:val="000000"/>
                <w:kern w:val="0"/>
                <w:sz w:val="24"/>
                <w:szCs w:val="24"/>
                <w:lang w:val="lv-LV"/>
              </w:rPr>
            </w:pPr>
            <w:r w:rsidRPr="00B6792E">
              <w:rPr>
                <w:color w:val="000000"/>
                <w:kern w:val="0"/>
                <w:sz w:val="24"/>
                <w:szCs w:val="24"/>
                <w:lang w:val="lv-LV"/>
              </w:rPr>
              <w:t>d16-d25 mm gofrēta caurule ar stiprinājumiem</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m.</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300</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24</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000000" w:fill="FFFFFF"/>
            <w:vAlign w:val="bottom"/>
            <w:hideMark/>
          </w:tcPr>
          <w:p w:rsidR="00A726CB" w:rsidRPr="00B6792E" w:rsidRDefault="00A726CB" w:rsidP="00A726CB">
            <w:pPr>
              <w:widowControl/>
              <w:overflowPunct/>
              <w:autoSpaceDE/>
              <w:autoSpaceDN/>
              <w:adjustRightInd/>
              <w:rPr>
                <w:color w:val="000000"/>
                <w:kern w:val="0"/>
                <w:sz w:val="24"/>
                <w:szCs w:val="24"/>
                <w:lang w:val="lv-LV"/>
              </w:rPr>
            </w:pPr>
            <w:r w:rsidRPr="00B6792E">
              <w:rPr>
                <w:color w:val="000000"/>
                <w:kern w:val="0"/>
                <w:sz w:val="24"/>
                <w:szCs w:val="24"/>
                <w:lang w:val="lv-LV"/>
              </w:rPr>
              <w:t>d16-d25 mm PVC caurule ar stirprinājumiem</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m.</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color w:val="000000"/>
                <w:kern w:val="0"/>
                <w:sz w:val="24"/>
                <w:szCs w:val="24"/>
                <w:lang w:val="lv-LV"/>
              </w:rPr>
            </w:pPr>
            <w:r w:rsidRPr="00B6792E">
              <w:rPr>
                <w:color w:val="000000"/>
                <w:kern w:val="0"/>
                <w:sz w:val="24"/>
                <w:szCs w:val="24"/>
                <w:lang w:val="lv-LV"/>
              </w:rPr>
              <w:t>600</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lastRenderedPageBreak/>
              <w:t>25</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Alumīnija torņa nomas pakalpojumi h līdz 10 m</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diena.</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10</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26</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Caurumu aizdare ar sertificētiem ugunsdrošiem materiāliem HILTI</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k-ts.</w:t>
            </w:r>
          </w:p>
        </w:tc>
        <w:tc>
          <w:tcPr>
            <w:tcW w:w="80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27</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Palīgmateriāli, montāžas materiāli (skrūves, striprinājumi utt.)</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k-ts.</w:t>
            </w:r>
          </w:p>
        </w:tc>
        <w:tc>
          <w:tcPr>
            <w:tcW w:w="80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28</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Esošās sistēmas demontāža</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k-ts.</w:t>
            </w:r>
          </w:p>
        </w:tc>
        <w:tc>
          <w:tcPr>
            <w:tcW w:w="80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A726CB"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29</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UAS sistēmas programmēšana, iekārtu marķēšana</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k-ts.</w:t>
            </w:r>
          </w:p>
        </w:tc>
        <w:tc>
          <w:tcPr>
            <w:tcW w:w="80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r w:rsidR="00A726CB" w:rsidRPr="006804C2" w:rsidTr="00A726CB">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30</w:t>
            </w:r>
          </w:p>
        </w:tc>
        <w:tc>
          <w:tcPr>
            <w:tcW w:w="620" w:type="dxa"/>
            <w:tcBorders>
              <w:top w:val="nil"/>
              <w:left w:val="nil"/>
              <w:bottom w:val="single" w:sz="4" w:space="0" w:color="auto"/>
              <w:right w:val="single" w:sz="4" w:space="0" w:color="auto"/>
            </w:tcBorders>
            <w:shd w:val="clear" w:color="auto" w:fill="auto"/>
            <w:noWrap/>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l.c.</w:t>
            </w:r>
          </w:p>
        </w:tc>
        <w:tc>
          <w:tcPr>
            <w:tcW w:w="548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Izpilddokumentācija, nodošana ekspluatācijā, personāla apmācība</w:t>
            </w:r>
          </w:p>
        </w:tc>
        <w:tc>
          <w:tcPr>
            <w:tcW w:w="800" w:type="dxa"/>
            <w:tcBorders>
              <w:top w:val="nil"/>
              <w:left w:val="nil"/>
              <w:bottom w:val="single" w:sz="4" w:space="0" w:color="auto"/>
              <w:right w:val="single" w:sz="4" w:space="0" w:color="auto"/>
            </w:tcBorders>
            <w:shd w:val="clear" w:color="auto" w:fill="auto"/>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k-ts.</w:t>
            </w:r>
          </w:p>
        </w:tc>
        <w:tc>
          <w:tcPr>
            <w:tcW w:w="800" w:type="dxa"/>
            <w:tcBorders>
              <w:top w:val="nil"/>
              <w:left w:val="nil"/>
              <w:bottom w:val="single" w:sz="4" w:space="0" w:color="auto"/>
              <w:right w:val="single" w:sz="4" w:space="0" w:color="auto"/>
            </w:tcBorders>
            <w:shd w:val="clear" w:color="000000" w:fill="FFFFFF"/>
            <w:vAlign w:val="center"/>
            <w:hideMark/>
          </w:tcPr>
          <w:p w:rsidR="00A726CB" w:rsidRPr="00B6792E" w:rsidRDefault="00A726CB" w:rsidP="00A726CB">
            <w:pPr>
              <w:widowControl/>
              <w:overflowPunct/>
              <w:autoSpaceDE/>
              <w:autoSpaceDN/>
              <w:adjustRightInd/>
              <w:jc w:val="center"/>
              <w:rPr>
                <w:kern w:val="0"/>
                <w:sz w:val="24"/>
                <w:szCs w:val="24"/>
                <w:lang w:val="lv-LV"/>
              </w:rPr>
            </w:pPr>
            <w:r w:rsidRPr="00B6792E">
              <w:rPr>
                <w:kern w:val="0"/>
                <w:sz w:val="24"/>
                <w:szCs w:val="24"/>
                <w:lang w:val="lv-LV"/>
              </w:rPr>
              <w:t>1</w:t>
            </w:r>
          </w:p>
        </w:tc>
        <w:tc>
          <w:tcPr>
            <w:tcW w:w="840" w:type="dxa"/>
            <w:tcBorders>
              <w:top w:val="nil"/>
              <w:left w:val="nil"/>
              <w:bottom w:val="single" w:sz="4" w:space="0" w:color="auto"/>
              <w:right w:val="single" w:sz="4" w:space="0" w:color="auto"/>
            </w:tcBorders>
            <w:shd w:val="clear" w:color="auto" w:fill="auto"/>
            <w:noWrap/>
            <w:vAlign w:val="bottom"/>
            <w:hideMark/>
          </w:tcPr>
          <w:p w:rsidR="00A726CB" w:rsidRPr="00B6792E" w:rsidRDefault="00A726CB" w:rsidP="00A726CB">
            <w:pPr>
              <w:widowControl/>
              <w:overflowPunct/>
              <w:autoSpaceDE/>
              <w:autoSpaceDN/>
              <w:adjustRightInd/>
              <w:rPr>
                <w:kern w:val="0"/>
                <w:sz w:val="24"/>
                <w:szCs w:val="24"/>
                <w:lang w:val="lv-LV"/>
              </w:rPr>
            </w:pPr>
            <w:r w:rsidRPr="00B6792E">
              <w:rPr>
                <w:kern w:val="0"/>
                <w:sz w:val="24"/>
                <w:szCs w:val="24"/>
                <w:lang w:val="lv-LV"/>
              </w:rPr>
              <w:t> </w:t>
            </w:r>
          </w:p>
        </w:tc>
      </w:tr>
    </w:tbl>
    <w:p w:rsidR="00A726CB" w:rsidRPr="006804C2" w:rsidRDefault="00A726CB" w:rsidP="00A726CB">
      <w:pPr>
        <w:pStyle w:val="ListParagraph"/>
        <w:ind w:left="0"/>
        <w:jc w:val="both"/>
        <w:rPr>
          <w:sz w:val="24"/>
          <w:szCs w:val="24"/>
          <w:lang w:val="lv-LV"/>
        </w:rPr>
      </w:pPr>
      <w:r w:rsidRPr="006804C2">
        <w:rPr>
          <w:sz w:val="24"/>
          <w:szCs w:val="24"/>
          <w:lang w:val="lv-LV"/>
        </w:rPr>
        <w:t>*precizēs montāžas laikā</w:t>
      </w:r>
    </w:p>
    <w:p w:rsidR="009567B0" w:rsidRPr="00F313DD" w:rsidRDefault="00845BAB" w:rsidP="00490CC1">
      <w:pPr>
        <w:pStyle w:val="ListParagraph"/>
        <w:numPr>
          <w:ilvl w:val="0"/>
          <w:numId w:val="3"/>
        </w:numPr>
        <w:ind w:left="0" w:firstLine="0"/>
        <w:jc w:val="both"/>
        <w:rPr>
          <w:sz w:val="24"/>
          <w:szCs w:val="24"/>
          <w:lang w:val="lv-LV"/>
        </w:rPr>
      </w:pPr>
      <w:r w:rsidRPr="00F313DD">
        <w:rPr>
          <w:sz w:val="24"/>
          <w:szCs w:val="24"/>
          <w:lang w:val="lv-LV"/>
        </w:rPr>
        <w:t xml:space="preserve">Kontrolpanelim paredzēta pamata elektroapgāde no spēka sadales skapja atsevišķas grupas, izmantojot automātslēdzi C10A, rezerves elektroapgāde- no akumulatoru baterijām 12V 18A/h, kur vienu paredzēts uzstādīt panelī, bet divus papildus bateriju kabinetā Battery Box (montēt blakus kontrolpanelim) un, kuras nodrošina paneļa darbību ne mazāk par 30 minūtēm ugunsgrēka trauksmes gadījumā, un 72 stundas dežūrrežīmā. </w:t>
      </w:r>
    </w:p>
    <w:p w:rsidR="00490CC1" w:rsidRPr="00F313DD" w:rsidRDefault="00490CC1" w:rsidP="00490CC1">
      <w:pPr>
        <w:pStyle w:val="ListParagraph"/>
        <w:numPr>
          <w:ilvl w:val="0"/>
          <w:numId w:val="3"/>
        </w:numPr>
        <w:ind w:left="0" w:firstLine="0"/>
        <w:jc w:val="both"/>
        <w:rPr>
          <w:sz w:val="24"/>
          <w:szCs w:val="24"/>
          <w:lang w:val="lv-LV"/>
        </w:rPr>
      </w:pPr>
      <w:r w:rsidRPr="00F313DD">
        <w:rPr>
          <w:sz w:val="24"/>
          <w:szCs w:val="24"/>
          <w:lang w:val="lv-LV"/>
        </w:rPr>
        <w:t xml:space="preserve">UAS tehnisko līdzekļu izvēle un izmantošana atbilst normatīvo dokumentu prasībām un pasūtītāja prasībām. Detektoru izvietošana un daudzums tiek aprēķināti pamatojoties uz arhitektūras plāniem un LR spēkā esošajiem normatīvajiem aktiem. Detektoriem virs piekārtiem griestiem paredzēta kārba ar iznesto indikāciju RI-31. </w:t>
      </w:r>
    </w:p>
    <w:p w:rsidR="00845BAB" w:rsidRPr="00F313DD" w:rsidRDefault="00490CC1" w:rsidP="00CA6483">
      <w:pPr>
        <w:pStyle w:val="ListParagraph"/>
        <w:numPr>
          <w:ilvl w:val="0"/>
          <w:numId w:val="3"/>
        </w:numPr>
        <w:ind w:left="0" w:firstLine="0"/>
        <w:jc w:val="both"/>
        <w:rPr>
          <w:sz w:val="24"/>
          <w:szCs w:val="24"/>
          <w:lang w:val="lv-LV"/>
        </w:rPr>
      </w:pPr>
      <w:r w:rsidRPr="00F313DD">
        <w:rPr>
          <w:sz w:val="24"/>
          <w:szCs w:val="24"/>
          <w:lang w:val="lv-LV"/>
        </w:rPr>
        <w:t xml:space="preserve"> UAS tīklos tiek izmantoti ugunsizturīgie ekranētie kabeļi JE-H (St)H 1x2x1,0 un (N)HXH 3x1,5 (paneļa barošanai). Kabeļus caur sienām, starpsienām, pārsegumiem, grīdām montēt gofrētās vai PVC caurules. Caurumu vietas aizpildīt ar sertificētiem ugunsdrošiem blīvējuma materiāliem HILTI. Telpās ar piekārtiem griestiem savienojuma kabeļi tiek montēti aiz piekārtiem griestiem, pārējās telpās- PVC kabeļu kanālos, gofrētās vai PVC caurulēs. Kabeļu montāžas trases, stāvvadu precizēt montāžas laikā. </w:t>
      </w:r>
      <w:r w:rsidR="00CA6483" w:rsidRPr="00F313DD">
        <w:rPr>
          <w:sz w:val="24"/>
          <w:szCs w:val="24"/>
          <w:lang w:val="lv-LV"/>
        </w:rPr>
        <w:t xml:space="preserve">UAS ietaišu zemēšanu un montāžu izpildīt pēc ražotāja ekspluatācijas noteikumiem, ievērojot ražotāju instrukcijas un spēkā esošos normatīvus. </w:t>
      </w:r>
    </w:p>
    <w:p w:rsidR="00CA5342" w:rsidRPr="00F313DD" w:rsidRDefault="00874872" w:rsidP="00CA5342">
      <w:pPr>
        <w:pStyle w:val="ListParagraph"/>
        <w:numPr>
          <w:ilvl w:val="0"/>
          <w:numId w:val="3"/>
        </w:numPr>
        <w:ind w:left="0" w:firstLine="0"/>
        <w:jc w:val="both"/>
        <w:rPr>
          <w:sz w:val="24"/>
          <w:szCs w:val="24"/>
          <w:lang w:val="lv-LV"/>
        </w:rPr>
      </w:pPr>
      <w:r w:rsidRPr="00F313DD">
        <w:rPr>
          <w:sz w:val="24"/>
          <w:szCs w:val="24"/>
          <w:lang w:val="lv-LV"/>
        </w:rPr>
        <w:t xml:space="preserve">Pirms darbu uzsākšanas vai darbu gaitā veikt esošās sistēmas demontāžas darbus. </w:t>
      </w:r>
    </w:p>
    <w:p w:rsidR="00874872" w:rsidRPr="00F313DD" w:rsidRDefault="0059453E" w:rsidP="003504F5">
      <w:pPr>
        <w:pStyle w:val="ListParagraph"/>
        <w:numPr>
          <w:ilvl w:val="0"/>
          <w:numId w:val="3"/>
        </w:numPr>
        <w:ind w:left="0" w:firstLine="0"/>
        <w:jc w:val="both"/>
        <w:rPr>
          <w:sz w:val="24"/>
          <w:szCs w:val="24"/>
          <w:lang w:val="lv-LV"/>
        </w:rPr>
      </w:pPr>
      <w:r w:rsidRPr="00F313DD">
        <w:rPr>
          <w:sz w:val="24"/>
          <w:szCs w:val="24"/>
          <w:lang w:val="lv-LV"/>
        </w:rPr>
        <w:t xml:space="preserve">Pretendentam, veicot UAS izbūvi, jāpiedāvā pilns darbu un materiālu komplekts, kas nepieciešams šīs sistēmas izbūvei. Materiālus un montāžas izstrādājumus, kas nav paredzēti dotajās shēmās, jāparedz montāžas organizācijai, ņemot vērā iepriekšējo darba pieredzi. </w:t>
      </w:r>
    </w:p>
    <w:p w:rsidR="00CA5342" w:rsidRPr="00F313DD" w:rsidRDefault="0059453E" w:rsidP="003504F5">
      <w:pPr>
        <w:pStyle w:val="ListParagraph"/>
        <w:numPr>
          <w:ilvl w:val="0"/>
          <w:numId w:val="3"/>
        </w:numPr>
        <w:ind w:left="0" w:firstLine="0"/>
        <w:jc w:val="both"/>
        <w:rPr>
          <w:sz w:val="24"/>
          <w:szCs w:val="24"/>
          <w:lang w:val="lv-LV"/>
        </w:rPr>
      </w:pPr>
      <w:r w:rsidRPr="00F313DD">
        <w:rPr>
          <w:sz w:val="24"/>
          <w:szCs w:val="24"/>
          <w:lang w:val="lv-LV"/>
        </w:rPr>
        <w:t xml:space="preserve">Pēc UAS izbūves pabeigšanas pretendents veic sistēmas programmēšanas darbus, iekārtu marķēšanu, personāla </w:t>
      </w:r>
      <w:r w:rsidR="00CA5342" w:rsidRPr="00F313DD">
        <w:rPr>
          <w:sz w:val="24"/>
          <w:szCs w:val="24"/>
          <w:lang w:val="lv-LV"/>
        </w:rPr>
        <w:t xml:space="preserve">apmācību, izpilddokumnetācijas izstrādāšanu. </w:t>
      </w:r>
    </w:p>
    <w:p w:rsidR="0059453E" w:rsidRPr="00F313DD" w:rsidRDefault="00CA5342" w:rsidP="003504F5">
      <w:pPr>
        <w:pStyle w:val="ListParagraph"/>
        <w:numPr>
          <w:ilvl w:val="0"/>
          <w:numId w:val="3"/>
        </w:numPr>
        <w:ind w:left="0" w:firstLine="0"/>
        <w:jc w:val="both"/>
        <w:rPr>
          <w:sz w:val="24"/>
          <w:szCs w:val="24"/>
          <w:lang w:val="lv-LV"/>
        </w:rPr>
      </w:pPr>
      <w:r w:rsidRPr="00F313DD">
        <w:rPr>
          <w:sz w:val="24"/>
          <w:szCs w:val="24"/>
          <w:lang w:val="lv-LV"/>
        </w:rPr>
        <w:t xml:space="preserve">Visām atkāpēm no būvprojekta “Inženierrisinājumu daļa – Vājstrāvu sistēmas: ugunsgrēka atklāšanas un trauksmes signalizācijas sistēma – UAS”, kuras var būtiski ietekmēt projekta risinājumu realizāciju, jāatbilst citām shēmu sadaļām un nepieciešams rakstiski saskaņot ar projekta autoru. </w:t>
      </w:r>
    </w:p>
    <w:p w:rsidR="003504F5" w:rsidRPr="00F313DD" w:rsidRDefault="00CA5342" w:rsidP="00A726CB">
      <w:pPr>
        <w:pStyle w:val="ListParagraph"/>
        <w:numPr>
          <w:ilvl w:val="0"/>
          <w:numId w:val="3"/>
        </w:numPr>
        <w:ind w:left="0" w:firstLine="0"/>
        <w:jc w:val="both"/>
        <w:rPr>
          <w:sz w:val="24"/>
          <w:szCs w:val="24"/>
          <w:lang w:val="lv-LV"/>
        </w:rPr>
      </w:pPr>
      <w:r w:rsidRPr="00F313DD">
        <w:rPr>
          <w:sz w:val="24"/>
          <w:szCs w:val="24"/>
          <w:lang w:val="lv-LV"/>
        </w:rPr>
        <w:t>Ir pieļaujama specifikācijā minēto iekārtu un materiālu nomaiņa ar citām tehniski analogām iekārtām un materiāliem.</w:t>
      </w:r>
    </w:p>
    <w:p w:rsidR="003504F5" w:rsidRPr="00F313DD" w:rsidRDefault="00475FA9" w:rsidP="003504F5">
      <w:pPr>
        <w:pStyle w:val="ListParagraph"/>
        <w:numPr>
          <w:ilvl w:val="0"/>
          <w:numId w:val="3"/>
        </w:numPr>
        <w:ind w:left="0" w:firstLine="0"/>
        <w:jc w:val="both"/>
        <w:rPr>
          <w:sz w:val="24"/>
          <w:szCs w:val="24"/>
          <w:lang w:val="lv-LV"/>
        </w:rPr>
      </w:pPr>
      <w:r w:rsidRPr="00F313DD">
        <w:rPr>
          <w:sz w:val="24"/>
          <w:szCs w:val="24"/>
          <w:lang w:val="lv-LV"/>
        </w:rPr>
        <w:t xml:space="preserve">Pretendentām darbi jāorganizē un jāveic tā, lai nevajadzētu pārtraukt darbus Ēkā strādājošajiem Pasūtītāja darbiniekiem. Darbi, kas saistīti ar lieliem putekļiem un lielu troksni, jāveic darba pēc pasūtītāja darba laika beigām vai brīvdienās. </w:t>
      </w:r>
    </w:p>
    <w:p w:rsidR="00E54D2D" w:rsidRPr="00F313DD" w:rsidRDefault="00475FA9" w:rsidP="003504F5">
      <w:pPr>
        <w:pStyle w:val="ListParagraph"/>
        <w:numPr>
          <w:ilvl w:val="0"/>
          <w:numId w:val="3"/>
        </w:numPr>
        <w:ind w:left="0" w:firstLine="0"/>
        <w:jc w:val="both"/>
        <w:rPr>
          <w:sz w:val="24"/>
          <w:szCs w:val="24"/>
          <w:lang w:val="lv-LV"/>
        </w:rPr>
      </w:pPr>
      <w:r w:rsidRPr="00F313DD">
        <w:rPr>
          <w:sz w:val="24"/>
          <w:szCs w:val="24"/>
          <w:lang w:val="lv-LV"/>
        </w:rPr>
        <w:t xml:space="preserve">Pretendentam jānodrošina, ka veicot darbus, netiek bojātas Ēkas telpas, datortīkli un Ēkas inženiertīkli, tajā skaitā telefona un interneta sakari. Ja šīs </w:t>
      </w:r>
      <w:r w:rsidR="00E54D2D" w:rsidRPr="00F313DD">
        <w:rPr>
          <w:sz w:val="24"/>
          <w:szCs w:val="24"/>
          <w:lang w:val="lv-LV"/>
        </w:rPr>
        <w:t xml:space="preserve">prasības neizpildes gadījumā tiek sabojātas Ēkas telpas, datortīklis un Ēkas inženiertīkli, pretendentam par saviem līdzekļiem jāveic šo telpu, datortīklu un inženiertīklu remonts vai nomaiņa. </w:t>
      </w:r>
    </w:p>
    <w:p w:rsidR="00E54D2D" w:rsidRDefault="00E54D2D" w:rsidP="00A726CB">
      <w:pPr>
        <w:pStyle w:val="ListParagraph"/>
        <w:ind w:left="0"/>
        <w:jc w:val="both"/>
        <w:rPr>
          <w:sz w:val="24"/>
          <w:szCs w:val="24"/>
          <w:lang w:val="lv-LV"/>
        </w:rPr>
      </w:pPr>
      <w:r>
        <w:rPr>
          <w:sz w:val="24"/>
          <w:szCs w:val="24"/>
          <w:lang w:val="lv-LV"/>
        </w:rPr>
        <w:t xml:space="preserve">15. Būvgružu uzglabāšana Pasūtītāja teritorijā nav atļauta. Pretendents ir atbildīgs par pareizu un savlaicīgu atkritumu savākšanu un likvidāciju. Būvgružu uztalizāciju jāveic atbilstoši likuma “Atritumu apsaimniekošanas likums” un citu normatīvo aktu prasībām. </w:t>
      </w:r>
    </w:p>
    <w:p w:rsidR="00E54D2D" w:rsidRDefault="00E54D2D" w:rsidP="00A726CB">
      <w:pPr>
        <w:pStyle w:val="ListParagraph"/>
        <w:ind w:left="0"/>
        <w:jc w:val="both"/>
        <w:rPr>
          <w:sz w:val="24"/>
          <w:szCs w:val="24"/>
          <w:lang w:val="lv-LV"/>
        </w:rPr>
      </w:pPr>
      <w:r>
        <w:rPr>
          <w:sz w:val="24"/>
          <w:szCs w:val="24"/>
          <w:lang w:val="lv-LV"/>
        </w:rPr>
        <w:t xml:space="preserve">16. Pretendentam darbi jāorganizē un jāveic tā, lai pilnīgi tiktu ievēroti darba drošības tehnikas, ugunsdrošības, vides aizsardzības un Pasūtītāja iekšējās kārtības noteikumu prasības. </w:t>
      </w:r>
    </w:p>
    <w:p w:rsidR="002F5B75" w:rsidRDefault="00E54D2D" w:rsidP="00A726CB">
      <w:pPr>
        <w:pStyle w:val="ListParagraph"/>
        <w:ind w:left="0"/>
        <w:jc w:val="both"/>
        <w:rPr>
          <w:sz w:val="24"/>
          <w:szCs w:val="24"/>
          <w:lang w:val="lv-LV"/>
        </w:rPr>
      </w:pPr>
      <w:r>
        <w:rPr>
          <w:sz w:val="24"/>
          <w:szCs w:val="24"/>
          <w:lang w:val="lv-LV"/>
        </w:rPr>
        <w:t xml:space="preserve">17. Pretendentam darbu veikšanas laikā Ēkā patstāvīgi jānodrošina kārtība un tīrība. Pēc pirmā pasūtītāja aizrādījuma pretendentam jālikvidē trūkumi. Atbildīgais par darba drošību un kārtību Ēkā ir pretendenta piesaistītais speciālists, atbilstoši prasībām. </w:t>
      </w:r>
      <w:r w:rsidR="002F5B75">
        <w:rPr>
          <w:sz w:val="24"/>
          <w:szCs w:val="24"/>
          <w:lang w:val="lv-LV"/>
        </w:rPr>
        <w:t xml:space="preserve">Pretendentam jāiežogo būvobjekta darba zonas tā, lai nepieļautu nepiederošu personu iekļūšanu tajās. </w:t>
      </w:r>
    </w:p>
    <w:p w:rsidR="002F5B75" w:rsidRDefault="002F5B75" w:rsidP="00A726CB">
      <w:pPr>
        <w:pStyle w:val="ListParagraph"/>
        <w:ind w:left="0"/>
        <w:jc w:val="both"/>
        <w:rPr>
          <w:sz w:val="24"/>
          <w:szCs w:val="24"/>
          <w:lang w:val="lv-LV"/>
        </w:rPr>
      </w:pPr>
      <w:r>
        <w:rPr>
          <w:sz w:val="24"/>
          <w:szCs w:val="24"/>
          <w:lang w:val="lv-LV"/>
        </w:rPr>
        <w:lastRenderedPageBreak/>
        <w:t xml:space="preserve">18. Pretendentam, uzsākot </w:t>
      </w:r>
      <w:r w:rsidR="00A7646B">
        <w:rPr>
          <w:sz w:val="24"/>
          <w:szCs w:val="24"/>
          <w:lang w:val="lv-LV"/>
        </w:rPr>
        <w:t>UAS</w:t>
      </w:r>
      <w:r>
        <w:rPr>
          <w:sz w:val="24"/>
          <w:szCs w:val="24"/>
          <w:lang w:val="lv-LV"/>
        </w:rPr>
        <w:t xml:space="preserve"> uzstādīšanu, jāiesniedz pasūtītāja pilnvarotajam pārstāvim materiālu un būvizstradājumu sertifikāts. </w:t>
      </w:r>
    </w:p>
    <w:p w:rsidR="002F5B75" w:rsidRPr="006804C2" w:rsidRDefault="002F5B75" w:rsidP="00A726CB">
      <w:pPr>
        <w:pStyle w:val="ListParagraph"/>
        <w:ind w:left="0"/>
        <w:jc w:val="both"/>
        <w:rPr>
          <w:sz w:val="24"/>
          <w:szCs w:val="24"/>
          <w:lang w:val="lv-LV"/>
        </w:rPr>
      </w:pPr>
      <w:r>
        <w:rPr>
          <w:sz w:val="24"/>
          <w:szCs w:val="24"/>
          <w:lang w:val="lv-LV"/>
        </w:rPr>
        <w:t xml:space="preserve">19. </w:t>
      </w:r>
      <w:r w:rsidR="00920416">
        <w:rPr>
          <w:sz w:val="24"/>
          <w:szCs w:val="24"/>
          <w:lang w:val="lv-LV"/>
        </w:rPr>
        <w:t xml:space="preserve">Pretenedentam </w:t>
      </w:r>
      <w:r w:rsidR="00A7646B">
        <w:rPr>
          <w:sz w:val="24"/>
          <w:szCs w:val="24"/>
          <w:lang w:val="lv-LV"/>
        </w:rPr>
        <w:t>UAS</w:t>
      </w:r>
      <w:r w:rsidR="00920416">
        <w:rPr>
          <w:sz w:val="24"/>
          <w:szCs w:val="24"/>
          <w:lang w:val="lv-LV"/>
        </w:rPr>
        <w:t xml:space="preserve"> uzstādīšanai jāpielieto tādi </w:t>
      </w:r>
      <w:r w:rsidR="00920416" w:rsidRPr="006804C2">
        <w:rPr>
          <w:sz w:val="24"/>
          <w:szCs w:val="24"/>
          <w:lang w:val="lv-LV"/>
        </w:rPr>
        <w:t xml:space="preserve">materiāli, kas atbils Ēkas funkcijai, nodrošinot kalpošanu bez defektiem garantijas laikā, kas nav mazāka par 36 mēnešiem. Par pielietoto materiālu un izpildīto darbu kvalitāti atbild pretendents. </w:t>
      </w:r>
    </w:p>
    <w:p w:rsidR="00920416" w:rsidRPr="006804C2" w:rsidRDefault="00920416" w:rsidP="00A726CB">
      <w:pPr>
        <w:pStyle w:val="ListParagraph"/>
        <w:ind w:left="0"/>
        <w:jc w:val="both"/>
        <w:rPr>
          <w:sz w:val="24"/>
          <w:szCs w:val="24"/>
          <w:lang w:val="lv-LV"/>
        </w:rPr>
      </w:pPr>
      <w:r w:rsidRPr="006804C2">
        <w:rPr>
          <w:sz w:val="24"/>
          <w:szCs w:val="24"/>
          <w:lang w:val="lv-LV"/>
        </w:rPr>
        <w:t xml:space="preserve">20. </w:t>
      </w:r>
      <w:r w:rsidR="00E60C0C" w:rsidRPr="006804C2">
        <w:rPr>
          <w:sz w:val="24"/>
          <w:szCs w:val="24"/>
          <w:lang w:val="lv-LV"/>
        </w:rPr>
        <w:t xml:space="preserve">Izpildītājs garantē </w:t>
      </w:r>
      <w:r w:rsidR="00A7646B" w:rsidRPr="006804C2">
        <w:rPr>
          <w:sz w:val="24"/>
          <w:szCs w:val="24"/>
          <w:lang w:val="lv-LV"/>
        </w:rPr>
        <w:t xml:space="preserve">UAS </w:t>
      </w:r>
      <w:r w:rsidR="00E60C0C" w:rsidRPr="006804C2">
        <w:rPr>
          <w:sz w:val="24"/>
          <w:szCs w:val="24"/>
          <w:lang w:val="lv-LV"/>
        </w:rPr>
        <w:t xml:space="preserve">un veikto pakalpojumu kvalitāti, kas nav mazāks par 36 mēnešiem. </w:t>
      </w:r>
    </w:p>
    <w:p w:rsidR="00B85438" w:rsidRDefault="00B85438" w:rsidP="00A726CB">
      <w:pPr>
        <w:pStyle w:val="ListParagraph"/>
        <w:ind w:left="0"/>
        <w:jc w:val="both"/>
        <w:rPr>
          <w:sz w:val="24"/>
          <w:szCs w:val="24"/>
          <w:lang w:val="lv-LV"/>
        </w:rPr>
      </w:pPr>
      <w:r w:rsidRPr="006804C2">
        <w:rPr>
          <w:sz w:val="24"/>
          <w:szCs w:val="24"/>
          <w:lang w:val="lv-LV"/>
        </w:rPr>
        <w:t>21. Garantijas periodā (36 mēneši) jānodrošina normatīvajos aktos noteiktās garantijas tehniskā apkope. Garantijas laikā pretendents apņemas:</w:t>
      </w:r>
      <w:r>
        <w:rPr>
          <w:sz w:val="24"/>
          <w:szCs w:val="24"/>
          <w:lang w:val="lv-LV"/>
        </w:rPr>
        <w:t xml:space="preserve"> </w:t>
      </w:r>
    </w:p>
    <w:p w:rsidR="00B85438" w:rsidRDefault="00B85438" w:rsidP="00A726CB">
      <w:pPr>
        <w:pStyle w:val="ListParagraph"/>
        <w:ind w:left="0"/>
        <w:jc w:val="both"/>
        <w:rPr>
          <w:sz w:val="24"/>
          <w:szCs w:val="24"/>
          <w:lang w:val="lv-LV"/>
        </w:rPr>
      </w:pPr>
      <w:r>
        <w:rPr>
          <w:sz w:val="24"/>
          <w:szCs w:val="24"/>
          <w:lang w:val="lv-LV"/>
        </w:rPr>
        <w:t>21.1. ja tiek atklāti tehniskās dabas trūkumi vai defekti, veikt garantijas remontu, defektu novēršanai uz sava rēķina.</w:t>
      </w:r>
    </w:p>
    <w:p w:rsidR="00B85438" w:rsidRDefault="00B85438" w:rsidP="00A726CB">
      <w:pPr>
        <w:pStyle w:val="ListParagraph"/>
        <w:ind w:left="0"/>
        <w:jc w:val="both"/>
        <w:rPr>
          <w:sz w:val="24"/>
          <w:szCs w:val="24"/>
          <w:lang w:val="lv-LV"/>
        </w:rPr>
      </w:pPr>
      <w:r>
        <w:rPr>
          <w:sz w:val="24"/>
          <w:szCs w:val="24"/>
          <w:lang w:val="lv-LV"/>
        </w:rPr>
        <w:t xml:space="preserve">21.2. Pēc pasūtītāja izsaukuma saņemšanas, nosūta uz pasūtītāja objektu tehniskos darbiniekus un nodrošina to ierašanos 2 (divu) stundu laikā jebkurā diennakts periodā, lai noskaidrotu un novērstu </w:t>
      </w:r>
      <w:r w:rsidR="00A7646B">
        <w:rPr>
          <w:sz w:val="24"/>
          <w:szCs w:val="24"/>
          <w:lang w:val="lv-LV"/>
        </w:rPr>
        <w:t>UAS</w:t>
      </w:r>
      <w:r>
        <w:rPr>
          <w:sz w:val="24"/>
          <w:szCs w:val="24"/>
          <w:lang w:val="lv-LV"/>
        </w:rPr>
        <w:t xml:space="preserve"> bojājumu iemeslu. </w:t>
      </w:r>
    </w:p>
    <w:p w:rsidR="00B85438" w:rsidRDefault="00B85438" w:rsidP="00A726CB">
      <w:pPr>
        <w:pStyle w:val="ListParagraph"/>
        <w:ind w:left="0"/>
        <w:jc w:val="both"/>
        <w:rPr>
          <w:sz w:val="24"/>
          <w:szCs w:val="24"/>
          <w:lang w:val="lv-LV"/>
        </w:rPr>
      </w:pPr>
      <w:r>
        <w:rPr>
          <w:sz w:val="24"/>
          <w:szCs w:val="24"/>
          <w:lang w:val="lv-LV"/>
        </w:rPr>
        <w:t xml:space="preserve">21.3. Novērst bojājumus vai defektus 5 (piecu) darba dienu laikā no pasūtītāja pilnvarotā pārstāvja pieteikuma saņemšanas brīža. </w:t>
      </w:r>
    </w:p>
    <w:p w:rsidR="00B85438" w:rsidRDefault="00B85438" w:rsidP="00A726CB">
      <w:pPr>
        <w:pStyle w:val="ListParagraph"/>
        <w:ind w:left="0"/>
        <w:jc w:val="both"/>
        <w:rPr>
          <w:sz w:val="24"/>
          <w:szCs w:val="24"/>
          <w:lang w:val="lv-LV"/>
        </w:rPr>
      </w:pPr>
      <w:r>
        <w:rPr>
          <w:sz w:val="24"/>
          <w:szCs w:val="24"/>
          <w:lang w:val="lv-LV"/>
        </w:rPr>
        <w:t xml:space="preserve">21.4. Nodrošināt normatīvajos aktos noteiktās tehniskās garantijas apkopi. </w:t>
      </w:r>
    </w:p>
    <w:p w:rsidR="00B85438" w:rsidRDefault="00B85438" w:rsidP="00A726CB">
      <w:pPr>
        <w:pStyle w:val="ListParagraph"/>
        <w:ind w:left="0"/>
        <w:jc w:val="both"/>
        <w:rPr>
          <w:sz w:val="24"/>
          <w:szCs w:val="24"/>
          <w:lang w:val="lv-LV"/>
        </w:rPr>
      </w:pPr>
      <w:r>
        <w:rPr>
          <w:sz w:val="24"/>
          <w:szCs w:val="24"/>
          <w:lang w:val="lv-LV"/>
        </w:rPr>
        <w:t xml:space="preserve">21.5. Veikt </w:t>
      </w:r>
      <w:r w:rsidR="00A7646B">
        <w:rPr>
          <w:sz w:val="24"/>
          <w:szCs w:val="24"/>
          <w:lang w:val="lv-LV"/>
        </w:rPr>
        <w:t>UAS</w:t>
      </w:r>
      <w:r>
        <w:rPr>
          <w:sz w:val="24"/>
          <w:szCs w:val="24"/>
          <w:lang w:val="lv-LV"/>
        </w:rPr>
        <w:t xml:space="preserve"> tehniskās apkopes saskaņojot to ar pasūtītāju. </w:t>
      </w:r>
    </w:p>
    <w:p w:rsidR="009F7C46" w:rsidRDefault="009F7C46" w:rsidP="00A726CB">
      <w:pPr>
        <w:pStyle w:val="ListParagraph"/>
        <w:ind w:left="0"/>
        <w:jc w:val="both"/>
        <w:rPr>
          <w:sz w:val="24"/>
          <w:szCs w:val="24"/>
          <w:lang w:val="lv-LV"/>
        </w:rPr>
      </w:pPr>
      <w:r>
        <w:rPr>
          <w:sz w:val="24"/>
          <w:szCs w:val="24"/>
          <w:lang w:val="lv-LV"/>
        </w:rPr>
        <w:t>22. Pasūtītājs pieņem kvalitatīvi izpildītos darbus pēc faktiski paveiktā apjoma vai paveikto darbu pieņemšanas nodošanas aktiem. Ja paveikto darbu kvalitāte neatbilst prasībām, pasūtītājs attiecīgo darbu pieņem, kad pretendents ir novērsis attiecīgos trūkumus un nepilnības, un panācis darba kvalitāti atbilstoši spēkā esošiem normatīvajiem aktiem.</w:t>
      </w:r>
    </w:p>
    <w:p w:rsidR="009F7C46" w:rsidRDefault="009F7C46" w:rsidP="00A726CB">
      <w:pPr>
        <w:pStyle w:val="ListParagraph"/>
        <w:ind w:left="0"/>
        <w:jc w:val="both"/>
        <w:rPr>
          <w:sz w:val="24"/>
          <w:szCs w:val="24"/>
          <w:lang w:val="lv-LV"/>
        </w:rPr>
      </w:pPr>
      <w:r>
        <w:rPr>
          <w:sz w:val="24"/>
          <w:szCs w:val="24"/>
          <w:lang w:val="lv-LV"/>
        </w:rPr>
        <w:t xml:space="preserve">23. Pasūtītājs ir tiesīgs veikt kontroles pārbaudes uzmērījumus. </w:t>
      </w:r>
    </w:p>
    <w:p w:rsidR="009F7C46" w:rsidRDefault="009F7C46" w:rsidP="00A726CB">
      <w:pPr>
        <w:pStyle w:val="ListParagraph"/>
        <w:ind w:left="0"/>
        <w:jc w:val="both"/>
        <w:rPr>
          <w:sz w:val="24"/>
          <w:szCs w:val="24"/>
          <w:lang w:val="lv-LV"/>
        </w:rPr>
      </w:pPr>
      <w:r>
        <w:rPr>
          <w:sz w:val="24"/>
          <w:szCs w:val="24"/>
          <w:lang w:val="lv-LV"/>
        </w:rPr>
        <w:t xml:space="preserve">24. Veicot attiecīgo </w:t>
      </w:r>
      <w:r w:rsidR="00A7646B">
        <w:rPr>
          <w:sz w:val="24"/>
          <w:szCs w:val="24"/>
          <w:lang w:val="lv-LV"/>
        </w:rPr>
        <w:t>UAS nodošanu, P</w:t>
      </w:r>
      <w:r>
        <w:rPr>
          <w:sz w:val="24"/>
          <w:szCs w:val="24"/>
          <w:lang w:val="lv-LV"/>
        </w:rPr>
        <w:t>retendentam ir jāiesniedz Ēkā pielietoto būvniecības materiālu atbilstības deklarācijas, ekpluatācijas īpašības deklarāciju oriģinālus.</w:t>
      </w:r>
    </w:p>
    <w:p w:rsidR="009F7C46" w:rsidRDefault="009F7C46" w:rsidP="00A726CB">
      <w:pPr>
        <w:pStyle w:val="ListParagraph"/>
        <w:ind w:left="0"/>
        <w:jc w:val="both"/>
        <w:rPr>
          <w:sz w:val="24"/>
          <w:szCs w:val="24"/>
          <w:lang w:val="lv-LV"/>
        </w:rPr>
      </w:pPr>
      <w:r>
        <w:rPr>
          <w:sz w:val="24"/>
          <w:szCs w:val="24"/>
          <w:lang w:val="lv-LV"/>
        </w:rPr>
        <w:t xml:space="preserve">25. Pēc visu darbu pabeigšanas, pasūtītāja pilnvarotais pārstāvis un </w:t>
      </w:r>
      <w:r w:rsidR="00A7646B">
        <w:rPr>
          <w:sz w:val="24"/>
          <w:szCs w:val="24"/>
          <w:lang w:val="lv-LV"/>
        </w:rPr>
        <w:t>P</w:t>
      </w:r>
      <w:r>
        <w:rPr>
          <w:sz w:val="24"/>
          <w:szCs w:val="24"/>
          <w:lang w:val="lv-LV"/>
        </w:rPr>
        <w:t xml:space="preserve">retendents paraksta gala pieņemšanas nodošanas aktu. </w:t>
      </w:r>
    </w:p>
    <w:p w:rsidR="00B85438" w:rsidRDefault="009F7C46" w:rsidP="00A726CB">
      <w:pPr>
        <w:pStyle w:val="ListParagraph"/>
        <w:ind w:left="0"/>
        <w:jc w:val="both"/>
        <w:rPr>
          <w:sz w:val="24"/>
          <w:szCs w:val="24"/>
          <w:lang w:val="lv-LV"/>
        </w:rPr>
      </w:pPr>
      <w:r>
        <w:rPr>
          <w:sz w:val="24"/>
          <w:szCs w:val="24"/>
          <w:lang w:val="lv-LV"/>
        </w:rPr>
        <w:t xml:space="preserve">26. Pretendentam ir pienākums pēc </w:t>
      </w:r>
      <w:r w:rsidR="00A7646B">
        <w:rPr>
          <w:sz w:val="24"/>
          <w:szCs w:val="24"/>
          <w:lang w:val="lv-LV"/>
        </w:rPr>
        <w:t>UAS izbūves</w:t>
      </w:r>
      <w:r>
        <w:rPr>
          <w:sz w:val="24"/>
          <w:szCs w:val="24"/>
          <w:lang w:val="lv-LV"/>
        </w:rPr>
        <w:t xml:space="preserve"> beigšanas Pasūtītājam iesniegt izbūvētu, ierīkoto </w:t>
      </w:r>
      <w:r w:rsidR="00A7646B">
        <w:rPr>
          <w:sz w:val="24"/>
          <w:szCs w:val="24"/>
          <w:lang w:val="lv-LV"/>
        </w:rPr>
        <w:t>UAS tehniskās</w:t>
      </w:r>
      <w:r>
        <w:rPr>
          <w:sz w:val="24"/>
          <w:szCs w:val="24"/>
          <w:lang w:val="lv-LV"/>
        </w:rPr>
        <w:t xml:space="preserve"> shēmas.  </w:t>
      </w:r>
    </w:p>
    <w:p w:rsidR="00AA08F3" w:rsidRPr="00960D17" w:rsidRDefault="00AA08F3" w:rsidP="005811B0">
      <w:pPr>
        <w:pStyle w:val="NoSpacing"/>
        <w:jc w:val="both"/>
        <w:rPr>
          <w:sz w:val="24"/>
          <w:szCs w:val="24"/>
          <w:lang w:val="lv-LV"/>
        </w:rPr>
      </w:pPr>
    </w:p>
    <w:p w:rsidR="00AA08F3" w:rsidRPr="00960D17" w:rsidRDefault="00AA08F3" w:rsidP="005811B0">
      <w:pPr>
        <w:pStyle w:val="NoSpacing"/>
        <w:jc w:val="both"/>
        <w:rPr>
          <w:rFonts w:eastAsia="Gulim"/>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0"/>
        <w:gridCol w:w="3969"/>
      </w:tblGrid>
      <w:tr w:rsidR="00765BEA" w:rsidRPr="00960D17" w:rsidTr="00D63F5B">
        <w:trPr>
          <w:trHeight w:val="355"/>
        </w:trPr>
        <w:tc>
          <w:tcPr>
            <w:tcW w:w="3880" w:type="dxa"/>
            <w:vAlign w:val="center"/>
          </w:tcPr>
          <w:p w:rsidR="00AA08F3" w:rsidRPr="00960D17" w:rsidRDefault="00AA08F3" w:rsidP="00D63F5B">
            <w:pPr>
              <w:tabs>
                <w:tab w:val="left" w:pos="9498"/>
              </w:tabs>
              <w:ind w:right="-115"/>
              <w:jc w:val="right"/>
              <w:rPr>
                <w:b/>
                <w:sz w:val="24"/>
                <w:szCs w:val="24"/>
                <w:lang w:val="lv-LV"/>
              </w:rPr>
            </w:pPr>
          </w:p>
          <w:p w:rsidR="00765BEA" w:rsidRPr="00960D17" w:rsidRDefault="00765BEA" w:rsidP="00D63F5B">
            <w:pPr>
              <w:tabs>
                <w:tab w:val="left" w:pos="9498"/>
              </w:tabs>
              <w:ind w:right="-115"/>
              <w:jc w:val="right"/>
              <w:rPr>
                <w:b/>
                <w:sz w:val="24"/>
                <w:szCs w:val="24"/>
                <w:lang w:val="lv-LV"/>
              </w:rPr>
            </w:pPr>
            <w:r w:rsidRPr="00960D17">
              <w:rPr>
                <w:b/>
                <w:sz w:val="24"/>
                <w:szCs w:val="24"/>
                <w:lang w:val="lv-LV"/>
              </w:rPr>
              <w:t>Pretendenta nosaukums*:</w:t>
            </w:r>
          </w:p>
        </w:tc>
        <w:tc>
          <w:tcPr>
            <w:tcW w:w="3969" w:type="dxa"/>
            <w:vAlign w:val="center"/>
          </w:tcPr>
          <w:p w:rsidR="00765BEA" w:rsidRPr="00960D17" w:rsidRDefault="00765BEA" w:rsidP="00B55218">
            <w:pPr>
              <w:tabs>
                <w:tab w:val="left" w:pos="9498"/>
              </w:tabs>
              <w:ind w:right="-115"/>
              <w:rPr>
                <w:b/>
                <w:sz w:val="24"/>
                <w:szCs w:val="24"/>
                <w:lang w:val="lv-LV"/>
              </w:rPr>
            </w:pPr>
          </w:p>
        </w:tc>
      </w:tr>
      <w:tr w:rsidR="00765BEA" w:rsidRPr="00960D17" w:rsidTr="007B4504">
        <w:trPr>
          <w:trHeight w:val="390"/>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Amatpersonas vārds, uzvārds*</w:t>
            </w:r>
          </w:p>
        </w:tc>
        <w:tc>
          <w:tcPr>
            <w:tcW w:w="3969" w:type="dxa"/>
            <w:vAlign w:val="center"/>
          </w:tcPr>
          <w:p w:rsidR="00765BEA" w:rsidRPr="00960D17" w:rsidRDefault="00765BEA" w:rsidP="00B55218">
            <w:pPr>
              <w:tabs>
                <w:tab w:val="left" w:pos="9498"/>
              </w:tabs>
              <w:ind w:right="-115"/>
              <w:rPr>
                <w:b/>
                <w:sz w:val="24"/>
                <w:szCs w:val="24"/>
                <w:lang w:val="lv-LV"/>
              </w:rPr>
            </w:pPr>
          </w:p>
        </w:tc>
      </w:tr>
      <w:tr w:rsidR="00765BEA" w:rsidRPr="00960D17" w:rsidTr="007B4504">
        <w:trPr>
          <w:trHeight w:val="390"/>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Ieņemamā amata nosaukums*:</w:t>
            </w:r>
          </w:p>
        </w:tc>
        <w:tc>
          <w:tcPr>
            <w:tcW w:w="3969" w:type="dxa"/>
            <w:vAlign w:val="center"/>
          </w:tcPr>
          <w:p w:rsidR="00765BEA" w:rsidRPr="00960D17" w:rsidRDefault="00765BEA" w:rsidP="00B55218">
            <w:pPr>
              <w:tabs>
                <w:tab w:val="left" w:pos="9498"/>
              </w:tabs>
              <w:ind w:right="-115"/>
              <w:rPr>
                <w:b/>
                <w:sz w:val="24"/>
                <w:szCs w:val="24"/>
                <w:lang w:val="lv-LV"/>
              </w:rPr>
            </w:pPr>
          </w:p>
        </w:tc>
      </w:tr>
      <w:tr w:rsidR="00765BEA" w:rsidRPr="00960D17" w:rsidTr="007B4504">
        <w:trPr>
          <w:trHeight w:val="381"/>
        </w:trPr>
        <w:tc>
          <w:tcPr>
            <w:tcW w:w="3880" w:type="dxa"/>
            <w:vAlign w:val="center"/>
          </w:tcPr>
          <w:p w:rsidR="00765BEA" w:rsidRPr="00960D17" w:rsidRDefault="00765BEA" w:rsidP="00B55218">
            <w:pPr>
              <w:tabs>
                <w:tab w:val="left" w:pos="9498"/>
              </w:tabs>
              <w:ind w:right="-115"/>
              <w:jc w:val="right"/>
              <w:rPr>
                <w:b/>
                <w:sz w:val="24"/>
                <w:szCs w:val="24"/>
                <w:lang w:val="lv-LV"/>
              </w:rPr>
            </w:pPr>
            <w:r w:rsidRPr="00960D17">
              <w:rPr>
                <w:b/>
                <w:sz w:val="24"/>
                <w:szCs w:val="24"/>
                <w:lang w:val="lv-LV"/>
              </w:rPr>
              <w:t>Amatpersonas paraksts*:</w:t>
            </w:r>
          </w:p>
        </w:tc>
        <w:tc>
          <w:tcPr>
            <w:tcW w:w="3969" w:type="dxa"/>
            <w:vAlign w:val="center"/>
          </w:tcPr>
          <w:p w:rsidR="00765BEA" w:rsidRPr="00960D17" w:rsidRDefault="00765BEA" w:rsidP="00B55218">
            <w:pPr>
              <w:tabs>
                <w:tab w:val="left" w:pos="9498"/>
              </w:tabs>
              <w:ind w:right="-115"/>
              <w:rPr>
                <w:b/>
                <w:sz w:val="24"/>
                <w:szCs w:val="24"/>
                <w:lang w:val="lv-LV"/>
              </w:rPr>
            </w:pPr>
          </w:p>
        </w:tc>
      </w:tr>
    </w:tbl>
    <w:p w:rsidR="00765BEA" w:rsidRPr="00960D17" w:rsidRDefault="00765BEA" w:rsidP="00765BEA">
      <w:pPr>
        <w:pStyle w:val="BodyText2"/>
        <w:tabs>
          <w:tab w:val="left" w:pos="319"/>
        </w:tabs>
        <w:spacing w:after="0" w:line="240" w:lineRule="auto"/>
        <w:ind w:right="98"/>
        <w:jc w:val="right"/>
        <w:rPr>
          <w:b/>
          <w:bCs/>
          <w:sz w:val="24"/>
          <w:szCs w:val="24"/>
          <w:lang w:val="lv-LV"/>
        </w:rPr>
      </w:pPr>
    </w:p>
    <w:p w:rsidR="00EC1596" w:rsidRDefault="00EC1596" w:rsidP="00765BEA">
      <w:pPr>
        <w:pStyle w:val="BodyText2"/>
        <w:tabs>
          <w:tab w:val="left" w:pos="319"/>
        </w:tabs>
        <w:spacing w:after="0" w:line="240" w:lineRule="auto"/>
        <w:ind w:right="98"/>
        <w:jc w:val="right"/>
        <w:rPr>
          <w:b/>
          <w:bCs/>
          <w:sz w:val="24"/>
          <w:szCs w:val="24"/>
          <w:lang w:val="lv-LV"/>
        </w:rPr>
      </w:pPr>
    </w:p>
    <w:p w:rsidR="00EC1596" w:rsidRDefault="00EC1596">
      <w:pPr>
        <w:widowControl/>
        <w:overflowPunct/>
        <w:autoSpaceDE/>
        <w:autoSpaceDN/>
        <w:adjustRightInd/>
        <w:spacing w:after="200" w:line="276" w:lineRule="auto"/>
        <w:rPr>
          <w:b/>
          <w:bCs/>
          <w:sz w:val="24"/>
          <w:szCs w:val="24"/>
          <w:lang w:val="lv-LV"/>
        </w:rPr>
      </w:pPr>
      <w:r>
        <w:rPr>
          <w:b/>
          <w:bCs/>
          <w:sz w:val="24"/>
          <w:szCs w:val="24"/>
          <w:lang w:val="lv-LV"/>
        </w:rPr>
        <w:br w:type="page"/>
      </w:r>
    </w:p>
    <w:p w:rsidR="00EC1596" w:rsidRDefault="00EC1596" w:rsidP="00765BEA">
      <w:pPr>
        <w:pStyle w:val="BodyText2"/>
        <w:tabs>
          <w:tab w:val="left" w:pos="319"/>
        </w:tabs>
        <w:spacing w:after="0" w:line="240" w:lineRule="auto"/>
        <w:ind w:right="98"/>
        <w:jc w:val="right"/>
        <w:rPr>
          <w:b/>
          <w:bCs/>
          <w:sz w:val="24"/>
          <w:szCs w:val="24"/>
          <w:lang w:val="lv-LV"/>
        </w:rPr>
      </w:pPr>
    </w:p>
    <w:p w:rsidR="00EC1596" w:rsidRPr="00960D17" w:rsidRDefault="004665F3" w:rsidP="00EC1596">
      <w:pPr>
        <w:widowControl/>
        <w:overflowPunct/>
        <w:autoSpaceDE/>
        <w:autoSpaceDN/>
        <w:adjustRightInd/>
        <w:jc w:val="right"/>
        <w:rPr>
          <w:b/>
          <w:bCs/>
          <w:sz w:val="24"/>
          <w:szCs w:val="24"/>
          <w:lang w:val="lv-LV"/>
        </w:rPr>
      </w:pPr>
      <w:r>
        <w:rPr>
          <w:b/>
          <w:sz w:val="24"/>
          <w:szCs w:val="24"/>
          <w:lang w:val="lv-LV"/>
        </w:rPr>
        <w:t>6</w:t>
      </w:r>
      <w:r w:rsidR="00EC1596" w:rsidRPr="00960D17">
        <w:rPr>
          <w:b/>
          <w:sz w:val="24"/>
          <w:szCs w:val="24"/>
          <w:lang w:val="lv-LV"/>
        </w:rPr>
        <w:t>.p</w:t>
      </w:r>
      <w:r w:rsidR="00EC1596" w:rsidRPr="00960D17">
        <w:rPr>
          <w:b/>
          <w:bCs/>
          <w:sz w:val="24"/>
          <w:szCs w:val="24"/>
          <w:lang w:val="lv-LV"/>
        </w:rPr>
        <w:t>ielikums</w:t>
      </w:r>
    </w:p>
    <w:p w:rsidR="000435A0" w:rsidRDefault="000435A0" w:rsidP="000435A0">
      <w:pPr>
        <w:pStyle w:val="BlockText"/>
        <w:ind w:left="851" w:right="24" w:firstLine="0"/>
        <w:jc w:val="right"/>
        <w:rPr>
          <w:szCs w:val="24"/>
        </w:rPr>
      </w:pPr>
      <w:r w:rsidRPr="00960D17">
        <w:rPr>
          <w:bCs/>
          <w:szCs w:val="24"/>
        </w:rPr>
        <w:t xml:space="preserve">Iepirkuma </w:t>
      </w:r>
      <w:r w:rsidRPr="00960D17">
        <w:rPr>
          <w:szCs w:val="24"/>
        </w:rPr>
        <w:t>„</w:t>
      </w:r>
      <w:r>
        <w:rPr>
          <w:szCs w:val="24"/>
        </w:rPr>
        <w:t>Ugunsgrēka atklāšanas un trauksmes</w:t>
      </w:r>
    </w:p>
    <w:p w:rsidR="000435A0" w:rsidRDefault="000435A0" w:rsidP="000435A0">
      <w:pPr>
        <w:pStyle w:val="BlockText"/>
        <w:ind w:left="851" w:right="24" w:firstLine="0"/>
        <w:jc w:val="right"/>
        <w:rPr>
          <w:szCs w:val="24"/>
        </w:rPr>
      </w:pPr>
      <w:r>
        <w:rPr>
          <w:szCs w:val="24"/>
        </w:rPr>
        <w:t xml:space="preserve"> signalizācijas sistēmas izbūve Kandavas </w:t>
      </w:r>
    </w:p>
    <w:p w:rsidR="000435A0" w:rsidRPr="00960D17" w:rsidRDefault="000435A0" w:rsidP="000435A0">
      <w:pPr>
        <w:pStyle w:val="BlockText"/>
        <w:ind w:left="851" w:right="24" w:firstLine="0"/>
        <w:jc w:val="right"/>
        <w:rPr>
          <w:bCs/>
          <w:szCs w:val="24"/>
        </w:rPr>
      </w:pPr>
      <w:r>
        <w:rPr>
          <w:szCs w:val="24"/>
        </w:rPr>
        <w:t>Kārļa Mīlenbaha vidusskolā</w:t>
      </w:r>
      <w:r w:rsidRPr="00960D17">
        <w:rPr>
          <w:szCs w:val="24"/>
        </w:rPr>
        <w:t>”</w:t>
      </w:r>
      <w:r w:rsidRPr="00960D17">
        <w:rPr>
          <w:bCs/>
          <w:szCs w:val="24"/>
        </w:rPr>
        <w:t xml:space="preserve"> nolikumam </w:t>
      </w:r>
    </w:p>
    <w:p w:rsidR="00EC1596" w:rsidRDefault="00EC1596" w:rsidP="00EC1596">
      <w:pPr>
        <w:pStyle w:val="Heading3"/>
        <w:spacing w:before="0" w:after="0"/>
        <w:jc w:val="center"/>
        <w:rPr>
          <w:rFonts w:ascii="Times New Roman" w:hAnsi="Times New Roman" w:cs="Times New Roman"/>
          <w:sz w:val="24"/>
          <w:szCs w:val="24"/>
          <w:lang w:val="lv-LV"/>
        </w:rPr>
      </w:pPr>
    </w:p>
    <w:p w:rsidR="00EC1596" w:rsidRPr="00EC1596" w:rsidRDefault="00EC1596" w:rsidP="00EC1596">
      <w:pPr>
        <w:rPr>
          <w:lang w:val="lv-LV"/>
        </w:rPr>
      </w:pPr>
    </w:p>
    <w:p w:rsidR="00EC1596" w:rsidRPr="00960D17" w:rsidRDefault="00EC1596" w:rsidP="00EC1596">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EC1596" w:rsidRDefault="00EC1596" w:rsidP="00EC1596">
      <w:pPr>
        <w:jc w:val="center"/>
        <w:rPr>
          <w:sz w:val="24"/>
          <w:szCs w:val="24"/>
          <w:lang w:val="lv-LV"/>
        </w:rPr>
      </w:pPr>
      <w:r w:rsidRPr="00960D17">
        <w:rPr>
          <w:sz w:val="24"/>
          <w:szCs w:val="24"/>
          <w:lang w:val="lv-LV"/>
        </w:rPr>
        <w:t>„</w:t>
      </w:r>
      <w:r w:rsidR="00946FFF" w:rsidRPr="00946FFF">
        <w:rPr>
          <w:sz w:val="24"/>
          <w:szCs w:val="24"/>
          <w:lang w:val="lv-LV"/>
        </w:rPr>
        <w:t xml:space="preserve"> </w:t>
      </w:r>
      <w:r w:rsidR="00946FFF" w:rsidRPr="002D198E">
        <w:rPr>
          <w:sz w:val="24"/>
          <w:szCs w:val="24"/>
          <w:lang w:val="lv-LV"/>
        </w:rPr>
        <w:t>Ugunsgrēka atklāšanas un trauksmes signalizācijas sistēmas izbūve Kandavas Kārļa Mīlenbaha vidusskolā</w:t>
      </w:r>
      <w:r w:rsidRPr="00960D17">
        <w:rPr>
          <w:sz w:val="24"/>
          <w:szCs w:val="24"/>
          <w:lang w:val="lv-LV"/>
        </w:rPr>
        <w:t xml:space="preserve">” </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7568BA"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8D2A16" w:rsidRPr="001D33BD" w:rsidRDefault="008D2A16" w:rsidP="008D2A16">
      <w:pPr>
        <w:tabs>
          <w:tab w:val="left" w:pos="9498"/>
        </w:tabs>
        <w:ind w:right="-115"/>
        <w:jc w:val="both"/>
        <w:rPr>
          <w:sz w:val="24"/>
          <w:szCs w:val="24"/>
          <w:lang w:val="lv-LV"/>
        </w:rPr>
      </w:pPr>
    </w:p>
    <w:p w:rsidR="00FF09B3" w:rsidRDefault="00FF09B3" w:rsidP="001D33BD">
      <w:pPr>
        <w:ind w:right="-1" w:firstLine="720"/>
        <w:jc w:val="both"/>
        <w:rPr>
          <w:sz w:val="24"/>
          <w:szCs w:val="24"/>
          <w:lang w:val="lv-LV"/>
        </w:rPr>
      </w:pPr>
      <w:r w:rsidRPr="006804C2">
        <w:rPr>
          <w:sz w:val="24"/>
          <w:szCs w:val="24"/>
          <w:lang w:val="lv-LV"/>
        </w:rPr>
        <w:t>Finanšu piedāvājumu pretendents aizpilda saskaņā ar klāt pievienotajiem Excel fail</w:t>
      </w:r>
      <w:r w:rsidR="00946FFF" w:rsidRPr="006804C2">
        <w:rPr>
          <w:sz w:val="24"/>
          <w:szCs w:val="24"/>
          <w:lang w:val="lv-LV"/>
        </w:rPr>
        <w:t>u</w:t>
      </w:r>
      <w:r w:rsidR="003344FD" w:rsidRPr="006804C2">
        <w:rPr>
          <w:sz w:val="24"/>
          <w:szCs w:val="24"/>
          <w:lang w:val="lv-LV"/>
        </w:rPr>
        <w:t xml:space="preserve"> </w:t>
      </w:r>
      <w:r w:rsidR="0085518D" w:rsidRPr="006804C2">
        <w:rPr>
          <w:sz w:val="24"/>
          <w:szCs w:val="24"/>
          <w:lang w:val="lv-LV"/>
        </w:rPr>
        <w:t>„</w:t>
      </w:r>
      <w:r w:rsidR="008B286C" w:rsidRPr="006804C2">
        <w:rPr>
          <w:sz w:val="24"/>
          <w:szCs w:val="24"/>
          <w:lang w:val="lv-LV"/>
        </w:rPr>
        <w:t>Ugunsgrēka atklāšanas un trauksmes signalizācijas sistēmas izbūve</w:t>
      </w:r>
      <w:r w:rsidR="0085518D" w:rsidRPr="006804C2">
        <w:rPr>
          <w:sz w:val="24"/>
          <w:szCs w:val="24"/>
          <w:lang w:val="lv-LV"/>
        </w:rPr>
        <w:t>” (Finanšu piedāvājuma 1.pielikums)</w:t>
      </w:r>
      <w:r w:rsidRPr="006804C2">
        <w:rPr>
          <w:sz w:val="24"/>
          <w:szCs w:val="24"/>
          <w:lang w:val="lv-LV"/>
        </w:rPr>
        <w:t>, kur pretendents norāda katras vienības izmaksas.</w:t>
      </w:r>
      <w:r>
        <w:rPr>
          <w:sz w:val="24"/>
          <w:szCs w:val="24"/>
          <w:lang w:val="lv-LV"/>
        </w:rPr>
        <w:t xml:space="preserve">  </w:t>
      </w:r>
    </w:p>
    <w:p w:rsidR="00672507" w:rsidRPr="001D33BD" w:rsidRDefault="00F82AB1" w:rsidP="001D33BD">
      <w:pPr>
        <w:ind w:right="-1" w:firstLine="720"/>
        <w:jc w:val="both"/>
        <w:rPr>
          <w:sz w:val="24"/>
          <w:szCs w:val="24"/>
          <w:lang w:val="lv-LV"/>
        </w:rPr>
      </w:pPr>
      <w:r w:rsidRPr="001D33BD">
        <w:rPr>
          <w:sz w:val="24"/>
          <w:szCs w:val="24"/>
          <w:lang w:val="lv-LV"/>
        </w:rPr>
        <w:t>Saskaņā ar Iepirkuma „</w:t>
      </w:r>
      <w:r w:rsidR="00946FFF" w:rsidRPr="002D198E">
        <w:rPr>
          <w:sz w:val="24"/>
          <w:szCs w:val="24"/>
          <w:lang w:val="lv-LV"/>
        </w:rPr>
        <w:t>Ugunsgrēka atklāšanas un trauksmes signalizācijas sistēmas izbūve Kandavas Kārļa Mīlenbaha vidusskolā</w:t>
      </w:r>
      <w:r w:rsidRPr="001D33BD">
        <w:rPr>
          <w:bCs/>
          <w:sz w:val="24"/>
          <w:szCs w:val="24"/>
          <w:lang w:val="lv-LV"/>
        </w:rPr>
        <w:t>”</w:t>
      </w:r>
      <w:r w:rsidRPr="001D33BD">
        <w:rPr>
          <w:sz w:val="24"/>
          <w:szCs w:val="24"/>
          <w:lang w:val="lv-LV"/>
        </w:rPr>
        <w:t xml:space="preserve"> nolikumu, mēs apstiprinām, ka piekrītam Iepirkuma „</w:t>
      </w:r>
      <w:r w:rsidR="00946FFF" w:rsidRPr="002D198E">
        <w:rPr>
          <w:sz w:val="24"/>
          <w:szCs w:val="24"/>
          <w:lang w:val="lv-LV"/>
        </w:rPr>
        <w:t>Ugunsgrēka atklāšanas un trauksmes signalizācijas sistēmas izbūve Kandavas Kārļa Mīlenbaha vidusskolā</w:t>
      </w:r>
      <w:r w:rsidRPr="001D33BD">
        <w:rPr>
          <w:bCs/>
          <w:sz w:val="24"/>
          <w:szCs w:val="24"/>
          <w:lang w:val="lv-LV"/>
        </w:rPr>
        <w:t xml:space="preserve">” </w:t>
      </w:r>
      <w:r w:rsidRPr="001D33BD">
        <w:rPr>
          <w:sz w:val="24"/>
          <w:szCs w:val="24"/>
          <w:lang w:val="lv-LV"/>
        </w:rPr>
        <w:t xml:space="preserve">noteikumiem, un piedāvājam veikt </w:t>
      </w:r>
      <w:r w:rsidR="00AE61BD">
        <w:rPr>
          <w:sz w:val="24"/>
          <w:szCs w:val="24"/>
          <w:lang w:val="lv-LV"/>
        </w:rPr>
        <w:t>ugunsgrēka atklāšanas un trauksmes signalizācijas sistēmas izbūvi par</w:t>
      </w:r>
      <w:r w:rsidR="00B45F6B">
        <w:rPr>
          <w:bCs/>
          <w:sz w:val="24"/>
          <w:szCs w:val="24"/>
          <w:lang w:val="lv-LV"/>
        </w:rPr>
        <w:t xml:space="preserve"> </w:t>
      </w:r>
      <w:r w:rsidR="00D63F5B">
        <w:rPr>
          <w:bCs/>
          <w:sz w:val="24"/>
          <w:szCs w:val="24"/>
          <w:lang w:val="lv-LV"/>
        </w:rPr>
        <w:t>EUR ______*</w:t>
      </w:r>
      <w:r w:rsidR="00672507" w:rsidRPr="001D33BD">
        <w:rPr>
          <w:sz w:val="24"/>
          <w:szCs w:val="24"/>
          <w:lang w:val="lv-LV"/>
        </w:rPr>
        <w:t xml:space="preserve"> un PVN 21% EUR ________, kopā EUR _______.</w:t>
      </w:r>
    </w:p>
    <w:p w:rsidR="00F82AB1" w:rsidRDefault="00F82AB1" w:rsidP="00F82AB1">
      <w:pPr>
        <w:ind w:firstLine="567"/>
        <w:jc w:val="both"/>
        <w:rPr>
          <w:sz w:val="22"/>
          <w:szCs w:val="22"/>
          <w:lang w:val="lv-LV"/>
        </w:rPr>
      </w:pPr>
    </w:p>
    <w:p w:rsidR="001D33BD" w:rsidRPr="001E69BD" w:rsidRDefault="001D33BD" w:rsidP="001D33BD">
      <w:pPr>
        <w:tabs>
          <w:tab w:val="left" w:pos="9498"/>
        </w:tabs>
        <w:ind w:right="-115" w:firstLine="567"/>
        <w:jc w:val="both"/>
        <w:rPr>
          <w:sz w:val="24"/>
          <w:szCs w:val="24"/>
          <w:lang w:val="lv-LV"/>
        </w:rPr>
      </w:pPr>
      <w:r w:rsidRPr="001E69BD">
        <w:rPr>
          <w:sz w:val="24"/>
          <w:szCs w:val="24"/>
          <w:lang w:val="lv-LV"/>
        </w:rPr>
        <w:t xml:space="preserve">Apliecinām, ka finanšu </w:t>
      </w:r>
      <w:r w:rsidRPr="006804C2">
        <w:rPr>
          <w:sz w:val="24"/>
          <w:szCs w:val="24"/>
          <w:lang w:val="lv-LV"/>
        </w:rPr>
        <w:t>piedāvājuma</w:t>
      </w:r>
      <w:r w:rsidR="00B45F6B" w:rsidRPr="006804C2">
        <w:rPr>
          <w:sz w:val="24"/>
          <w:szCs w:val="24"/>
          <w:lang w:val="lv-LV"/>
        </w:rPr>
        <w:t xml:space="preserve"> 1. pielikuma tāmēs „</w:t>
      </w:r>
      <w:r w:rsidR="006804C2" w:rsidRPr="006804C2">
        <w:rPr>
          <w:sz w:val="24"/>
          <w:szCs w:val="24"/>
          <w:lang w:val="lv-LV"/>
        </w:rPr>
        <w:t>Ugunsgrēka atklāšanas un trauksmes signalizācijas sistēmas izbūve</w:t>
      </w:r>
      <w:r w:rsidR="00B45F6B" w:rsidRPr="006804C2">
        <w:rPr>
          <w:sz w:val="24"/>
          <w:szCs w:val="24"/>
          <w:lang w:val="lv-LV"/>
        </w:rPr>
        <w:t xml:space="preserve">” </w:t>
      </w:r>
      <w:r w:rsidRPr="006804C2">
        <w:rPr>
          <w:sz w:val="24"/>
          <w:szCs w:val="24"/>
          <w:lang w:val="lv-LV"/>
        </w:rPr>
        <w:t>kopējās izmaksās ir iekļautas arī</w:t>
      </w:r>
      <w:r w:rsidRPr="001E69BD">
        <w:rPr>
          <w:sz w:val="24"/>
          <w:szCs w:val="24"/>
          <w:lang w:val="lv-LV"/>
        </w:rPr>
        <w:t xml:space="preserve"> </w:t>
      </w:r>
      <w:r>
        <w:rPr>
          <w:sz w:val="24"/>
          <w:szCs w:val="24"/>
          <w:lang w:val="lv-LV"/>
        </w:rPr>
        <w:t>preču</w:t>
      </w:r>
      <w:r w:rsidRPr="001E69BD">
        <w:rPr>
          <w:sz w:val="24"/>
          <w:szCs w:val="24"/>
          <w:lang w:val="lv-LV"/>
        </w:rPr>
        <w:t xml:space="preserve"> piegādes izmaksas.</w:t>
      </w:r>
    </w:p>
    <w:p w:rsidR="001D33BD" w:rsidRPr="001D33BD" w:rsidRDefault="001D33BD" w:rsidP="001D33BD">
      <w:pPr>
        <w:pStyle w:val="BodyTextIndent2"/>
        <w:autoSpaceDE w:val="0"/>
        <w:spacing w:after="0" w:line="240" w:lineRule="auto"/>
        <w:ind w:left="0" w:firstLine="567"/>
        <w:jc w:val="both"/>
      </w:pPr>
      <w:r w:rsidRPr="001E69BD">
        <w:t xml:space="preserve">Apliecinām, ka visas izmaksas, kas uzrādītas mūsu piedāvājumā ir pilnīgi pietiekamas, lai izpildītu Pasūtītāja prasības, saskaņā ar šo </w:t>
      </w:r>
      <w:r>
        <w:t xml:space="preserve">Iepirkumu. </w:t>
      </w:r>
      <w:r w:rsidRPr="001E69BD">
        <w:t xml:space="preserve">Mēs saprotam un piekrītam prasībām, kas </w:t>
      </w:r>
      <w:r w:rsidRPr="001D33BD">
        <w:t>izvirzītas pretendentiem šajā Nolikumā un Iepirkuma līguma projektā.</w:t>
      </w:r>
    </w:p>
    <w:p w:rsidR="001D33BD" w:rsidRPr="001D33BD" w:rsidRDefault="001D33BD" w:rsidP="001D33BD">
      <w:pPr>
        <w:ind w:right="-1" w:firstLine="567"/>
        <w:jc w:val="both"/>
        <w:rPr>
          <w:sz w:val="24"/>
          <w:szCs w:val="24"/>
          <w:lang w:val="lv-LV"/>
        </w:rPr>
      </w:pPr>
      <w:r w:rsidRPr="001D33BD">
        <w:rPr>
          <w:sz w:val="24"/>
          <w:szCs w:val="24"/>
          <w:lang w:val="lv-LV"/>
        </w:rPr>
        <w:t>Apliecinām, ka preces atbilst Pasūtītāja tehniskajā specifikācijā (Nolikuma 2.pielikuma Tehniskajai specifikācijai) noteiktajām prasībām.</w:t>
      </w: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F82AB1" w:rsidRPr="00F82AB1" w:rsidRDefault="00F82AB1" w:rsidP="00F82AB1">
      <w:pPr>
        <w:tabs>
          <w:tab w:val="left" w:pos="4680"/>
          <w:tab w:val="left" w:pos="4860"/>
          <w:tab w:val="left" w:pos="8100"/>
        </w:tabs>
        <w:ind w:right="98" w:firstLine="284"/>
        <w:jc w:val="both"/>
        <w:rPr>
          <w:sz w:val="22"/>
          <w:szCs w:val="22"/>
          <w:highlight w:val="yellow"/>
          <w:lang w:val="lv-LV"/>
        </w:rPr>
      </w:pPr>
    </w:p>
    <w:p w:rsidR="00696B28" w:rsidRDefault="00696B28" w:rsidP="008D2A16">
      <w:pPr>
        <w:tabs>
          <w:tab w:val="left" w:pos="9498"/>
        </w:tabs>
        <w:ind w:right="-115"/>
        <w:jc w:val="both"/>
        <w:rPr>
          <w:sz w:val="24"/>
          <w:szCs w:val="24"/>
          <w:lang w:val="lv-LV"/>
        </w:rPr>
      </w:pPr>
    </w:p>
    <w:p w:rsidR="00696B28" w:rsidRDefault="00696B28" w:rsidP="008D2A16">
      <w:pPr>
        <w:tabs>
          <w:tab w:val="left" w:pos="9498"/>
        </w:tabs>
        <w:ind w:right="-115"/>
        <w:jc w:val="both"/>
        <w:rPr>
          <w:sz w:val="24"/>
          <w:szCs w:val="24"/>
          <w:lang w:val="lv-LV"/>
        </w:rPr>
      </w:pPr>
    </w:p>
    <w:p w:rsidR="00696B28" w:rsidRPr="001E69BD" w:rsidRDefault="00696B28" w:rsidP="008D2A16">
      <w:pPr>
        <w:tabs>
          <w:tab w:val="left" w:pos="9498"/>
        </w:tabs>
        <w:ind w:right="-115"/>
        <w:jc w:val="both"/>
        <w:rPr>
          <w:sz w:val="24"/>
          <w:szCs w:val="24"/>
          <w:lang w:val="lv-LV"/>
        </w:rPr>
      </w:pPr>
    </w:p>
    <w:p w:rsidR="008D2A16" w:rsidRPr="001E69BD" w:rsidRDefault="008D2A16" w:rsidP="008D2A16">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8D2A16" w:rsidRPr="001E69BD" w:rsidRDefault="008D2A16" w:rsidP="008D2A16">
      <w:pPr>
        <w:pStyle w:val="Header"/>
        <w:tabs>
          <w:tab w:val="clear" w:pos="4153"/>
          <w:tab w:val="clear" w:pos="8306"/>
          <w:tab w:val="left" w:pos="9498"/>
        </w:tabs>
        <w:ind w:left="5040" w:right="-115" w:firstLine="720"/>
        <w:rPr>
          <w:sz w:val="24"/>
          <w:szCs w:val="24"/>
          <w:lang w:val="lv-LV"/>
        </w:rPr>
      </w:pPr>
      <w:r w:rsidRPr="001E69BD">
        <w:rPr>
          <w:sz w:val="24"/>
          <w:szCs w:val="24"/>
          <w:lang w:val="lv-LV"/>
        </w:rPr>
        <w:t xml:space="preserve">  </w:t>
      </w:r>
    </w:p>
    <w:p w:rsidR="008D2A16" w:rsidRPr="001E69BD" w:rsidRDefault="008D2A16" w:rsidP="008D2A16">
      <w:pPr>
        <w:pStyle w:val="Header"/>
        <w:tabs>
          <w:tab w:val="clear" w:pos="4153"/>
          <w:tab w:val="clear" w:pos="8306"/>
          <w:tab w:val="left" w:pos="9498"/>
        </w:tabs>
        <w:ind w:left="5040" w:right="-115" w:firstLine="720"/>
        <w:rPr>
          <w:sz w:val="24"/>
          <w:szCs w:val="24"/>
          <w:lang w:val="lv-LV"/>
        </w:rPr>
      </w:pPr>
      <w:r w:rsidRPr="001E69BD">
        <w:rPr>
          <w:sz w:val="24"/>
          <w:szCs w:val="24"/>
          <w:lang w:val="lv-LV"/>
        </w:rPr>
        <w:t xml:space="preserve"> Z.v.</w:t>
      </w:r>
    </w:p>
    <w:p w:rsidR="00C609B3" w:rsidRDefault="00C609B3" w:rsidP="00765BEA">
      <w:pPr>
        <w:pStyle w:val="BodyText2"/>
        <w:tabs>
          <w:tab w:val="left" w:pos="319"/>
        </w:tabs>
        <w:spacing w:after="0" w:line="240" w:lineRule="auto"/>
        <w:ind w:right="98"/>
        <w:jc w:val="right"/>
        <w:rPr>
          <w:b/>
          <w:bCs/>
          <w:sz w:val="24"/>
          <w:szCs w:val="24"/>
          <w:lang w:val="lv-LV"/>
        </w:rPr>
      </w:pPr>
    </w:p>
    <w:p w:rsidR="001D33BD" w:rsidRDefault="001D33BD" w:rsidP="00765BEA">
      <w:pPr>
        <w:pStyle w:val="BodyText2"/>
        <w:tabs>
          <w:tab w:val="left" w:pos="319"/>
        </w:tabs>
        <w:spacing w:after="0" w:line="240" w:lineRule="auto"/>
        <w:ind w:right="98"/>
        <w:jc w:val="right"/>
        <w:rPr>
          <w:b/>
          <w:bCs/>
          <w:sz w:val="24"/>
          <w:szCs w:val="24"/>
          <w:lang w:val="lv-LV"/>
        </w:rPr>
      </w:pPr>
    </w:p>
    <w:p w:rsidR="001D33BD" w:rsidRDefault="001D33BD" w:rsidP="00765BEA">
      <w:pPr>
        <w:pStyle w:val="BodyText2"/>
        <w:tabs>
          <w:tab w:val="left" w:pos="319"/>
        </w:tabs>
        <w:spacing w:after="0" w:line="240" w:lineRule="auto"/>
        <w:ind w:right="98"/>
        <w:jc w:val="right"/>
        <w:rPr>
          <w:b/>
          <w:bCs/>
          <w:sz w:val="24"/>
          <w:szCs w:val="24"/>
          <w:lang w:val="lv-LV"/>
        </w:rPr>
      </w:pPr>
    </w:p>
    <w:p w:rsidR="001D33BD" w:rsidRDefault="001D33BD" w:rsidP="00765BEA">
      <w:pPr>
        <w:pStyle w:val="BodyText2"/>
        <w:tabs>
          <w:tab w:val="left" w:pos="319"/>
        </w:tabs>
        <w:spacing w:after="0" w:line="240" w:lineRule="auto"/>
        <w:ind w:right="98"/>
        <w:jc w:val="right"/>
        <w:rPr>
          <w:b/>
          <w:bCs/>
          <w:sz w:val="24"/>
          <w:szCs w:val="24"/>
          <w:lang w:val="lv-LV"/>
        </w:rPr>
      </w:pPr>
    </w:p>
    <w:p w:rsidR="001D33BD" w:rsidRDefault="001D33BD" w:rsidP="00765BEA">
      <w:pPr>
        <w:pStyle w:val="BodyText2"/>
        <w:tabs>
          <w:tab w:val="left" w:pos="319"/>
        </w:tabs>
        <w:spacing w:after="0" w:line="240" w:lineRule="auto"/>
        <w:ind w:right="98"/>
        <w:jc w:val="right"/>
        <w:rPr>
          <w:b/>
          <w:bCs/>
          <w:sz w:val="24"/>
          <w:szCs w:val="24"/>
          <w:lang w:val="lv-LV"/>
        </w:rPr>
      </w:pPr>
    </w:p>
    <w:p w:rsidR="001D33BD" w:rsidRDefault="001D33BD" w:rsidP="00765BEA">
      <w:pPr>
        <w:pStyle w:val="BodyText2"/>
        <w:tabs>
          <w:tab w:val="left" w:pos="319"/>
        </w:tabs>
        <w:spacing w:after="0" w:line="240" w:lineRule="auto"/>
        <w:ind w:right="98"/>
        <w:jc w:val="right"/>
        <w:rPr>
          <w:b/>
          <w:bCs/>
          <w:sz w:val="24"/>
          <w:szCs w:val="24"/>
          <w:lang w:val="lv-LV"/>
        </w:rPr>
      </w:pPr>
    </w:p>
    <w:p w:rsidR="001D33BD" w:rsidRPr="001D33BD" w:rsidRDefault="00D63F5B" w:rsidP="001D33BD">
      <w:pPr>
        <w:pStyle w:val="Pamatteksts21"/>
        <w:tabs>
          <w:tab w:val="left" w:pos="319"/>
        </w:tabs>
        <w:spacing w:after="0" w:line="240" w:lineRule="auto"/>
        <w:ind w:right="24"/>
        <w:jc w:val="both"/>
        <w:rPr>
          <w:rFonts w:cs="Times New Roman"/>
          <w:bCs/>
          <w:lang w:val="lv-LV"/>
        </w:rPr>
      </w:pPr>
      <w:r>
        <w:rPr>
          <w:rFonts w:cs="Times New Roman"/>
          <w:bCs/>
          <w:lang w:val="lv-LV"/>
        </w:rPr>
        <w:t>*</w:t>
      </w:r>
      <w:r w:rsidR="001D33BD" w:rsidRPr="001D33BD">
        <w:rPr>
          <w:rFonts w:cs="Times New Roman"/>
          <w:bCs/>
          <w:lang w:val="lv-LV"/>
        </w:rPr>
        <w:t xml:space="preserve"> vērtējamais lielums</w:t>
      </w:r>
    </w:p>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31355">
          <w:pgSz w:w="11906" w:h="16838" w:code="9"/>
          <w:pgMar w:top="539" w:right="1191" w:bottom="357" w:left="1191" w:header="720" w:footer="720" w:gutter="0"/>
          <w:cols w:space="60"/>
          <w:noEndnote/>
          <w:docGrid w:linePitch="272"/>
        </w:sectPr>
      </w:pPr>
    </w:p>
    <w:p w:rsidR="00765BEA" w:rsidRPr="00960D17" w:rsidRDefault="004665F3" w:rsidP="004665F3">
      <w:pPr>
        <w:pStyle w:val="BodyText2"/>
        <w:tabs>
          <w:tab w:val="left" w:pos="319"/>
        </w:tabs>
        <w:spacing w:after="0" w:line="240" w:lineRule="auto"/>
        <w:ind w:left="644" w:right="24"/>
        <w:jc w:val="right"/>
        <w:rPr>
          <w:b/>
          <w:bCs/>
          <w:sz w:val="24"/>
          <w:szCs w:val="24"/>
          <w:lang w:val="lv-LV"/>
        </w:rPr>
      </w:pPr>
      <w:r>
        <w:rPr>
          <w:b/>
          <w:bCs/>
          <w:sz w:val="24"/>
          <w:szCs w:val="24"/>
          <w:lang w:val="lv-LV"/>
        </w:rPr>
        <w:lastRenderedPageBreak/>
        <w:t>7.</w:t>
      </w:r>
      <w:r w:rsidR="00765BEA" w:rsidRPr="00960D17">
        <w:rPr>
          <w:b/>
          <w:bCs/>
          <w:sz w:val="24"/>
          <w:szCs w:val="24"/>
          <w:lang w:val="lv-LV"/>
        </w:rPr>
        <w:t>pielikums</w:t>
      </w:r>
    </w:p>
    <w:p w:rsidR="000435A0" w:rsidRDefault="000435A0" w:rsidP="000435A0">
      <w:pPr>
        <w:pStyle w:val="BlockText"/>
        <w:ind w:left="360" w:right="24" w:firstLine="0"/>
        <w:jc w:val="right"/>
        <w:rPr>
          <w:szCs w:val="24"/>
        </w:rPr>
      </w:pPr>
      <w:r w:rsidRPr="00960D17">
        <w:rPr>
          <w:bCs/>
          <w:szCs w:val="24"/>
        </w:rPr>
        <w:t xml:space="preserve">Iepirkuma </w:t>
      </w:r>
      <w:r w:rsidRPr="00960D17">
        <w:rPr>
          <w:szCs w:val="24"/>
        </w:rPr>
        <w:t>„</w:t>
      </w:r>
      <w:r>
        <w:rPr>
          <w:szCs w:val="24"/>
        </w:rPr>
        <w:t xml:space="preserve">Ugunsgrēka atklāšanas un trauksmes </w:t>
      </w:r>
    </w:p>
    <w:p w:rsidR="000435A0" w:rsidRDefault="000435A0" w:rsidP="000435A0">
      <w:pPr>
        <w:pStyle w:val="BlockText"/>
        <w:ind w:left="360" w:right="24" w:firstLine="0"/>
        <w:jc w:val="right"/>
        <w:rPr>
          <w:szCs w:val="24"/>
        </w:rPr>
      </w:pPr>
      <w:r>
        <w:rPr>
          <w:szCs w:val="24"/>
        </w:rPr>
        <w:t xml:space="preserve">signalizācijas sistēmas izbūve Kandavas </w:t>
      </w:r>
    </w:p>
    <w:p w:rsidR="000435A0" w:rsidRPr="00960D17" w:rsidRDefault="000435A0" w:rsidP="000435A0">
      <w:pPr>
        <w:pStyle w:val="BlockText"/>
        <w:ind w:left="360" w:right="24" w:firstLine="0"/>
        <w:jc w:val="right"/>
        <w:rPr>
          <w:bCs/>
          <w:szCs w:val="24"/>
        </w:rPr>
      </w:pPr>
      <w:r>
        <w:rPr>
          <w:szCs w:val="24"/>
        </w:rPr>
        <w:t>Kārļa Mīlenbaha vidusskolā</w:t>
      </w:r>
      <w:r w:rsidRPr="00960D17">
        <w:rPr>
          <w:szCs w:val="24"/>
        </w:rPr>
        <w:t>”</w:t>
      </w:r>
      <w:r w:rsidRPr="00960D17">
        <w:rPr>
          <w:bCs/>
          <w:szCs w:val="24"/>
        </w:rPr>
        <w:t xml:space="preserve"> nolikumam </w:t>
      </w:r>
    </w:p>
    <w:p w:rsidR="00765BEA" w:rsidRPr="00FB1D77" w:rsidRDefault="008E7E58" w:rsidP="00765BEA">
      <w:pPr>
        <w:pStyle w:val="Heading2"/>
        <w:jc w:val="center"/>
        <w:rPr>
          <w:rFonts w:ascii="Times New Roman" w:hAnsi="Times New Roman" w:cs="Times New Roman"/>
          <w:i w:val="0"/>
          <w:sz w:val="24"/>
          <w:szCs w:val="24"/>
          <w:lang w:val="lv-LV"/>
        </w:rPr>
      </w:pPr>
      <w:r w:rsidRPr="00FB1D77">
        <w:rPr>
          <w:rFonts w:ascii="Times New Roman" w:hAnsi="Times New Roman" w:cs="Times New Roman"/>
          <w:i w:val="0"/>
          <w:sz w:val="24"/>
          <w:szCs w:val="24"/>
          <w:lang w:val="lv-LV"/>
        </w:rPr>
        <w:t>L</w:t>
      </w:r>
      <w:r w:rsidR="00337380" w:rsidRPr="00FB1D77">
        <w:rPr>
          <w:rFonts w:ascii="Times New Roman" w:hAnsi="Times New Roman" w:cs="Times New Roman"/>
          <w:i w:val="0"/>
          <w:sz w:val="24"/>
          <w:szCs w:val="24"/>
          <w:lang w:val="lv-LV"/>
        </w:rPr>
        <w:t>īgums Nr.____</w:t>
      </w:r>
      <w:r w:rsidR="00765BEA" w:rsidRPr="00FB1D77">
        <w:rPr>
          <w:rFonts w:ascii="Times New Roman" w:hAnsi="Times New Roman" w:cs="Times New Roman"/>
          <w:i w:val="0"/>
          <w:sz w:val="24"/>
          <w:szCs w:val="24"/>
          <w:lang w:val="lv-LV"/>
        </w:rPr>
        <w:t xml:space="preserve"> projekts</w:t>
      </w:r>
    </w:p>
    <w:p w:rsidR="003D753B" w:rsidRPr="003D753B" w:rsidRDefault="003D753B" w:rsidP="003D753B">
      <w:pPr>
        <w:jc w:val="center"/>
        <w:rPr>
          <w:highlight w:val="yellow"/>
          <w:lang w:val="lv-LV"/>
        </w:rPr>
      </w:pPr>
      <w:r w:rsidRPr="003D753B">
        <w:rPr>
          <w:b/>
          <w:bCs/>
          <w:color w:val="000000"/>
          <w:kern w:val="0"/>
          <w:sz w:val="24"/>
          <w:lang w:val="lv-LV"/>
        </w:rPr>
        <w:t>Par ugunsgrēka atklāšanas un trauksmes signalizācijas sistēmas</w:t>
      </w:r>
      <w:r w:rsidRPr="003D753B">
        <w:rPr>
          <w:b/>
          <w:bCs/>
          <w:color w:val="000000"/>
          <w:kern w:val="0"/>
          <w:sz w:val="24"/>
          <w:szCs w:val="24"/>
          <w:lang w:val="lv-LV"/>
        </w:rPr>
        <w:br/>
      </w:r>
      <w:r w:rsidRPr="003D753B">
        <w:rPr>
          <w:b/>
          <w:bCs/>
          <w:color w:val="000000"/>
          <w:kern w:val="0"/>
          <w:sz w:val="24"/>
          <w:lang w:val="lv-LV"/>
        </w:rPr>
        <w:t xml:space="preserve">uzstādīšanu </w:t>
      </w:r>
      <w:r w:rsidRPr="003D753B">
        <w:rPr>
          <w:b/>
          <w:bCs/>
          <w:color w:val="000000"/>
          <w:kern w:val="0"/>
          <w:sz w:val="24"/>
          <w:szCs w:val="24"/>
          <w:lang w:val="lv-LV"/>
        </w:rPr>
        <w:br/>
      </w:r>
    </w:p>
    <w:p w:rsidR="0092374A" w:rsidRPr="002E1339" w:rsidRDefault="0092374A" w:rsidP="0092374A">
      <w:pPr>
        <w:pStyle w:val="BlockText"/>
        <w:ind w:left="851" w:right="24" w:firstLine="0"/>
        <w:jc w:val="center"/>
        <w:rPr>
          <w:b/>
          <w:szCs w:val="24"/>
          <w:highlight w:val="yellow"/>
        </w:rPr>
      </w:pPr>
    </w:p>
    <w:tbl>
      <w:tblPr>
        <w:tblW w:w="0" w:type="auto"/>
        <w:tblLook w:val="01E0" w:firstRow="1" w:lastRow="1" w:firstColumn="1" w:lastColumn="1" w:noHBand="0" w:noVBand="0"/>
      </w:tblPr>
      <w:tblGrid>
        <w:gridCol w:w="4643"/>
        <w:gridCol w:w="4644"/>
      </w:tblGrid>
      <w:tr w:rsidR="00765BEA" w:rsidRPr="002E1339" w:rsidTr="00B55218">
        <w:tc>
          <w:tcPr>
            <w:tcW w:w="4643" w:type="dxa"/>
          </w:tcPr>
          <w:p w:rsidR="00765BEA" w:rsidRPr="00691082" w:rsidRDefault="00765BEA" w:rsidP="00B55218">
            <w:pPr>
              <w:jc w:val="both"/>
              <w:rPr>
                <w:sz w:val="24"/>
                <w:szCs w:val="24"/>
                <w:lang w:val="lv-LV"/>
              </w:rPr>
            </w:pPr>
            <w:r w:rsidRPr="00691082">
              <w:rPr>
                <w:sz w:val="24"/>
                <w:szCs w:val="24"/>
                <w:lang w:val="lv-LV"/>
              </w:rPr>
              <w:t>Kandavā</w:t>
            </w:r>
            <w:r w:rsidRPr="00691082">
              <w:rPr>
                <w:sz w:val="24"/>
                <w:szCs w:val="24"/>
                <w:lang w:val="lv-LV"/>
              </w:rPr>
              <w:tab/>
            </w:r>
          </w:p>
        </w:tc>
        <w:tc>
          <w:tcPr>
            <w:tcW w:w="4644" w:type="dxa"/>
          </w:tcPr>
          <w:p w:rsidR="00765BEA" w:rsidRPr="00691082" w:rsidRDefault="00691082" w:rsidP="000334DD">
            <w:pPr>
              <w:jc w:val="right"/>
              <w:rPr>
                <w:sz w:val="24"/>
                <w:szCs w:val="24"/>
                <w:lang w:val="lv-LV"/>
              </w:rPr>
            </w:pPr>
            <w:r w:rsidRPr="00691082">
              <w:rPr>
                <w:sz w:val="24"/>
                <w:szCs w:val="24"/>
                <w:lang w:val="lv-LV"/>
              </w:rPr>
              <w:t xml:space="preserve">    </w:t>
            </w:r>
            <w:r w:rsidR="00984B3F" w:rsidRPr="00691082">
              <w:rPr>
                <w:sz w:val="24"/>
                <w:szCs w:val="24"/>
                <w:lang w:val="lv-LV"/>
              </w:rPr>
              <w:t>2017</w:t>
            </w:r>
            <w:r w:rsidR="00765BEA" w:rsidRPr="00691082">
              <w:rPr>
                <w:sz w:val="24"/>
                <w:szCs w:val="24"/>
                <w:lang w:val="lv-LV"/>
              </w:rPr>
              <w:t>.gada _______________</w:t>
            </w:r>
          </w:p>
        </w:tc>
      </w:tr>
      <w:tr w:rsidR="00765BEA" w:rsidRPr="002E1339" w:rsidTr="00B55218">
        <w:tc>
          <w:tcPr>
            <w:tcW w:w="4643" w:type="dxa"/>
          </w:tcPr>
          <w:p w:rsidR="00765BEA" w:rsidRPr="002E1339" w:rsidRDefault="00765BEA" w:rsidP="00B55218">
            <w:pPr>
              <w:jc w:val="both"/>
              <w:rPr>
                <w:sz w:val="24"/>
                <w:szCs w:val="24"/>
                <w:highlight w:val="yellow"/>
                <w:lang w:val="lv-LV"/>
              </w:rPr>
            </w:pPr>
          </w:p>
        </w:tc>
        <w:tc>
          <w:tcPr>
            <w:tcW w:w="4644" w:type="dxa"/>
          </w:tcPr>
          <w:p w:rsidR="00765BEA" w:rsidRPr="002E1339" w:rsidRDefault="00765BEA" w:rsidP="00B55218">
            <w:pPr>
              <w:jc w:val="right"/>
              <w:rPr>
                <w:sz w:val="24"/>
                <w:szCs w:val="24"/>
                <w:highlight w:val="yellow"/>
                <w:lang w:val="lv-LV"/>
              </w:rPr>
            </w:pPr>
          </w:p>
        </w:tc>
      </w:tr>
    </w:tbl>
    <w:p w:rsidR="00874A89" w:rsidRPr="008B3762" w:rsidRDefault="00874A89" w:rsidP="00874A89">
      <w:pPr>
        <w:pStyle w:val="CommentText"/>
        <w:ind w:firstLine="720"/>
        <w:jc w:val="both"/>
        <w:rPr>
          <w:rFonts w:ascii="Times New Roman" w:hAnsi="Times New Roman" w:cs="Times New Roman"/>
          <w:sz w:val="24"/>
          <w:szCs w:val="24"/>
          <w:lang w:val="lv-LV"/>
        </w:rPr>
      </w:pPr>
      <w:r w:rsidRPr="008B3762">
        <w:rPr>
          <w:rFonts w:ascii="Times New Roman" w:hAnsi="Times New Roman" w:cs="Times New Roman"/>
          <w:b/>
          <w:bCs/>
          <w:sz w:val="24"/>
          <w:szCs w:val="24"/>
          <w:lang w:val="lv-LV"/>
        </w:rPr>
        <w:t>Kandavas novada Izglītības pārvalde,</w:t>
      </w:r>
      <w:r w:rsidRPr="008B3762">
        <w:rPr>
          <w:rFonts w:ascii="Times New Roman" w:hAnsi="Times New Roman" w:cs="Times New Roman"/>
          <w:sz w:val="24"/>
          <w:szCs w:val="24"/>
          <w:lang w:val="lv-LV"/>
        </w:rPr>
        <w:t xml:space="preserve"> reģistrācijas numurs 90009230143, Zīļu iela 2, Kandava, Kandavas novads, LV - 3120, tās vadītājas Silvijas Tiltiņas personā, kura rīkojas saskaņā ar 2009.gada 23. decembra Kandavas novada Izglītības pārvaldes nolikumu (apstiprināts Kandavas novada domes sēdē 2009.gada 23. decembrī (protokols Nr.18 6.§)) pamata, turpmāk  -</w:t>
      </w:r>
      <w:r w:rsidRPr="008B3762">
        <w:rPr>
          <w:rFonts w:ascii="Times New Roman" w:hAnsi="Times New Roman" w:cs="Times New Roman"/>
          <w:iCs/>
          <w:sz w:val="24"/>
          <w:szCs w:val="24"/>
          <w:lang w:val="lv-LV"/>
        </w:rPr>
        <w:t>Pasūtītājs</w:t>
      </w:r>
      <w:r w:rsidRPr="008B3762">
        <w:rPr>
          <w:rFonts w:ascii="Times New Roman" w:hAnsi="Times New Roman" w:cs="Times New Roman"/>
          <w:sz w:val="24"/>
          <w:szCs w:val="24"/>
          <w:lang w:val="lv-LV"/>
        </w:rPr>
        <w:t xml:space="preserve">, no vienas puses, un </w:t>
      </w:r>
    </w:p>
    <w:p w:rsidR="00874A89" w:rsidRPr="00874A89" w:rsidRDefault="00874A89" w:rsidP="00874A89">
      <w:pPr>
        <w:ind w:firstLine="720"/>
        <w:jc w:val="both"/>
        <w:rPr>
          <w:sz w:val="24"/>
          <w:szCs w:val="24"/>
          <w:lang w:val="lv-LV"/>
        </w:rPr>
      </w:pPr>
      <w:r>
        <w:rPr>
          <w:b/>
          <w:i/>
          <w:sz w:val="24"/>
          <w:szCs w:val="24"/>
          <w:lang w:val="lv-LV"/>
        </w:rPr>
        <w:t>Uzņēmuma</w:t>
      </w:r>
      <w:r w:rsidRPr="00874A89">
        <w:rPr>
          <w:b/>
          <w:i/>
          <w:sz w:val="24"/>
          <w:szCs w:val="24"/>
          <w:lang w:val="lv-LV"/>
        </w:rPr>
        <w:t xml:space="preserve"> nosaukums</w:t>
      </w:r>
      <w:r w:rsidRPr="00874A89">
        <w:rPr>
          <w:i/>
          <w:sz w:val="24"/>
          <w:szCs w:val="24"/>
          <w:lang w:val="lv-LV"/>
        </w:rPr>
        <w:t xml:space="preserve"> un pilnvarotā pārstāvja vārds, uzvārds</w:t>
      </w:r>
      <w:r w:rsidRPr="00874A89">
        <w:rPr>
          <w:sz w:val="24"/>
          <w:szCs w:val="24"/>
          <w:lang w:val="lv-LV"/>
        </w:rPr>
        <w:t xml:space="preserve"> personā, kurš darbojas uz </w:t>
      </w:r>
      <w:r w:rsidRPr="00874A89">
        <w:rPr>
          <w:i/>
          <w:sz w:val="24"/>
          <w:szCs w:val="24"/>
          <w:lang w:val="lv-LV"/>
        </w:rPr>
        <w:t>dokumenta nosaukums</w:t>
      </w:r>
      <w:r w:rsidRPr="00874A89">
        <w:rPr>
          <w:sz w:val="24"/>
          <w:szCs w:val="24"/>
          <w:lang w:val="lv-LV"/>
        </w:rPr>
        <w:t xml:space="preserve"> pamata (turpmāk – </w:t>
      </w:r>
      <w:r w:rsidR="00C634FA">
        <w:rPr>
          <w:sz w:val="24"/>
          <w:szCs w:val="24"/>
          <w:lang w:val="lv-LV"/>
        </w:rPr>
        <w:t>Izpildītājs</w:t>
      </w:r>
      <w:r w:rsidRPr="00874A89">
        <w:rPr>
          <w:sz w:val="24"/>
          <w:szCs w:val="24"/>
          <w:lang w:val="lv-LV"/>
        </w:rPr>
        <w:t xml:space="preserve">), no otras puses, abi kopā turpmāk – Puses, saskaņā ar iepirkuma </w:t>
      </w:r>
      <w:r w:rsidRPr="00874A89">
        <w:rPr>
          <w:b/>
          <w:sz w:val="24"/>
          <w:szCs w:val="24"/>
          <w:lang w:val="lv-LV"/>
        </w:rPr>
        <w:t>ID Nr.KN</w:t>
      </w:r>
      <w:r>
        <w:rPr>
          <w:b/>
          <w:sz w:val="24"/>
          <w:szCs w:val="24"/>
          <w:lang w:val="lv-LV"/>
        </w:rPr>
        <w:t>D 2017/</w:t>
      </w:r>
      <w:r w:rsidR="00D63F5B">
        <w:rPr>
          <w:b/>
          <w:sz w:val="24"/>
          <w:szCs w:val="24"/>
          <w:lang w:val="lv-LV"/>
        </w:rPr>
        <w:t>10</w:t>
      </w:r>
      <w:r w:rsidRPr="00874A89">
        <w:rPr>
          <w:b/>
          <w:sz w:val="24"/>
          <w:szCs w:val="24"/>
          <w:lang w:val="lv-LV"/>
        </w:rPr>
        <w:t xml:space="preserve"> </w:t>
      </w:r>
      <w:r w:rsidRPr="00874A89">
        <w:rPr>
          <w:sz w:val="24"/>
          <w:szCs w:val="24"/>
          <w:lang w:val="lv-LV"/>
        </w:rPr>
        <w:t>„Ugunsgrēka atklāšanas un trauksmes signalizācijas sistēmas izbūve Kandavas Kārļa Mīlenbaha vidusskolā”</w:t>
      </w:r>
      <w:r w:rsidR="00DB6D54">
        <w:rPr>
          <w:sz w:val="24"/>
          <w:szCs w:val="24"/>
          <w:lang w:val="lv-LV"/>
        </w:rPr>
        <w:t xml:space="preserve"> (turpmāk- Iepirkums) </w:t>
      </w:r>
      <w:r w:rsidRPr="00874A89">
        <w:rPr>
          <w:sz w:val="24"/>
          <w:szCs w:val="24"/>
          <w:lang w:val="lv-LV"/>
        </w:rPr>
        <w:t>par sekojošo (turpmāk - līgums):</w:t>
      </w:r>
    </w:p>
    <w:p w:rsidR="00874A89" w:rsidRPr="00874A89" w:rsidRDefault="00874A89" w:rsidP="00874A89">
      <w:pPr>
        <w:rPr>
          <w:b/>
          <w:sz w:val="24"/>
          <w:szCs w:val="24"/>
          <w:lang w:val="lv-LV"/>
        </w:rPr>
      </w:pPr>
    </w:p>
    <w:p w:rsidR="00874A89" w:rsidRPr="00957FAC" w:rsidRDefault="003D753B" w:rsidP="00874A89">
      <w:pPr>
        <w:pStyle w:val="ListParagraph"/>
        <w:widowControl/>
        <w:numPr>
          <w:ilvl w:val="0"/>
          <w:numId w:val="28"/>
        </w:numPr>
        <w:overflowPunct/>
        <w:autoSpaceDE/>
        <w:autoSpaceDN/>
        <w:adjustRightInd/>
        <w:jc w:val="center"/>
        <w:rPr>
          <w:b/>
          <w:bCs/>
          <w:color w:val="000000"/>
          <w:kern w:val="0"/>
          <w:sz w:val="24"/>
          <w:lang w:val="lv-LV"/>
        </w:rPr>
      </w:pPr>
      <w:r w:rsidRPr="00957FAC">
        <w:rPr>
          <w:b/>
          <w:bCs/>
          <w:color w:val="000000"/>
          <w:kern w:val="0"/>
          <w:sz w:val="24"/>
          <w:lang w:val="lv-LV"/>
        </w:rPr>
        <w:t>Līguma priekšmets</w:t>
      </w:r>
    </w:p>
    <w:p w:rsidR="00874A89" w:rsidRPr="00957FAC" w:rsidRDefault="003D753B" w:rsidP="002619E7">
      <w:pPr>
        <w:pStyle w:val="ListParagraph"/>
        <w:widowControl/>
        <w:numPr>
          <w:ilvl w:val="1"/>
          <w:numId w:val="28"/>
        </w:numPr>
        <w:overflowPunct/>
        <w:autoSpaceDE/>
        <w:autoSpaceDN/>
        <w:adjustRightInd/>
        <w:ind w:left="0" w:firstLine="0"/>
        <w:jc w:val="both"/>
        <w:rPr>
          <w:color w:val="000000"/>
          <w:kern w:val="0"/>
          <w:sz w:val="24"/>
          <w:lang w:val="lv-LV"/>
        </w:rPr>
      </w:pPr>
      <w:r w:rsidRPr="00957FAC">
        <w:rPr>
          <w:color w:val="000000"/>
          <w:kern w:val="0"/>
          <w:sz w:val="24"/>
          <w:lang w:val="lv-LV"/>
        </w:rPr>
        <w:t>Pasūtītājs uzdod, un Izpildītājs veic ugunsgrēka atklāšanas un trauksmes</w:t>
      </w:r>
      <w:r w:rsidRPr="00957FAC">
        <w:rPr>
          <w:color w:val="000000"/>
          <w:kern w:val="0"/>
          <w:sz w:val="24"/>
          <w:szCs w:val="24"/>
          <w:lang w:val="lv-LV"/>
        </w:rPr>
        <w:br/>
      </w:r>
      <w:r w:rsidRPr="00957FAC">
        <w:rPr>
          <w:color w:val="000000"/>
          <w:kern w:val="0"/>
          <w:sz w:val="24"/>
          <w:lang w:val="lv-LV"/>
        </w:rPr>
        <w:t>signalizācijas sistēmas uzstādīšanu (turpmāk – Darbs) un garantijas tehnisko apkopi,</w:t>
      </w:r>
      <w:r w:rsidRPr="00957FAC">
        <w:rPr>
          <w:color w:val="000000"/>
          <w:kern w:val="0"/>
          <w:sz w:val="24"/>
          <w:szCs w:val="24"/>
          <w:lang w:val="lv-LV"/>
        </w:rPr>
        <w:br/>
      </w:r>
      <w:r w:rsidRPr="00957FAC">
        <w:rPr>
          <w:color w:val="000000"/>
          <w:kern w:val="0"/>
          <w:sz w:val="24"/>
          <w:lang w:val="lv-LV"/>
        </w:rPr>
        <w:t>saskaņā ar</w:t>
      </w:r>
      <w:r w:rsidR="00F91876" w:rsidRPr="00F91876">
        <w:rPr>
          <w:sz w:val="24"/>
          <w:szCs w:val="24"/>
          <w:lang w:val="lv-LV"/>
        </w:rPr>
        <w:t xml:space="preserve"> </w:t>
      </w:r>
      <w:r w:rsidR="00F91876" w:rsidRPr="009567B0">
        <w:rPr>
          <w:sz w:val="24"/>
          <w:szCs w:val="24"/>
          <w:lang w:val="lv-LV"/>
        </w:rPr>
        <w:t>Būvp</w:t>
      </w:r>
      <w:r w:rsidR="00F91876">
        <w:rPr>
          <w:sz w:val="24"/>
          <w:szCs w:val="24"/>
          <w:lang w:val="lv-LV"/>
        </w:rPr>
        <w:t>rojektu</w:t>
      </w:r>
      <w:r w:rsidR="00F91876" w:rsidRPr="009567B0">
        <w:rPr>
          <w:sz w:val="24"/>
          <w:szCs w:val="24"/>
          <w:lang w:val="lv-LV"/>
        </w:rPr>
        <w:t xml:space="preserve"> “Inženierrisinājumu daļa – Vājstrāvu sistēmas: ugunsgrēka atklāšanas un trauksmes signalizācijas sistēma – UAS”</w:t>
      </w:r>
      <w:r w:rsidR="00F91876">
        <w:rPr>
          <w:sz w:val="24"/>
          <w:szCs w:val="24"/>
          <w:lang w:val="lv-LV"/>
        </w:rPr>
        <w:t xml:space="preserve">, </w:t>
      </w:r>
      <w:r w:rsidR="00957FAC" w:rsidRPr="00957FAC">
        <w:rPr>
          <w:color w:val="000000"/>
          <w:kern w:val="0"/>
          <w:sz w:val="24"/>
          <w:lang w:val="lv-LV"/>
        </w:rPr>
        <w:t>T</w:t>
      </w:r>
      <w:r w:rsidRPr="00957FAC">
        <w:rPr>
          <w:color w:val="000000"/>
          <w:kern w:val="0"/>
          <w:sz w:val="24"/>
          <w:lang w:val="lv-LV"/>
        </w:rPr>
        <w:t>ehnisko specifikāciju (1. pielikums)</w:t>
      </w:r>
      <w:r w:rsidR="00DB6D54" w:rsidRPr="00957FAC">
        <w:rPr>
          <w:color w:val="000000"/>
          <w:kern w:val="0"/>
          <w:sz w:val="24"/>
          <w:lang w:val="lv-LV"/>
        </w:rPr>
        <w:t xml:space="preserve">, iesniegto Izpildītāja piedāvājumu </w:t>
      </w:r>
      <w:r w:rsidR="002619E7" w:rsidRPr="00957FAC">
        <w:rPr>
          <w:color w:val="000000"/>
          <w:kern w:val="0"/>
          <w:sz w:val="24"/>
          <w:lang w:val="lv-LV"/>
        </w:rPr>
        <w:t xml:space="preserve"> </w:t>
      </w:r>
      <w:r w:rsidR="002B5C1D" w:rsidRPr="00957FAC">
        <w:rPr>
          <w:color w:val="000000"/>
          <w:kern w:val="0"/>
          <w:sz w:val="24"/>
          <w:lang w:val="lv-LV"/>
        </w:rPr>
        <w:t xml:space="preserve">(2.pielikums) </w:t>
      </w:r>
      <w:r w:rsidR="002619E7" w:rsidRPr="00957FAC">
        <w:rPr>
          <w:color w:val="000000"/>
          <w:kern w:val="0"/>
          <w:sz w:val="24"/>
          <w:lang w:val="lv-LV"/>
        </w:rPr>
        <w:t xml:space="preserve">un </w:t>
      </w:r>
      <w:r w:rsidR="001540B1" w:rsidRPr="00957FAC">
        <w:rPr>
          <w:color w:val="000000"/>
          <w:kern w:val="0"/>
          <w:sz w:val="24"/>
          <w:lang w:val="lv-LV"/>
        </w:rPr>
        <w:t>Finanšu piedāvājums</w:t>
      </w:r>
      <w:r w:rsidR="002B5C1D" w:rsidRPr="00957FAC">
        <w:rPr>
          <w:color w:val="000000"/>
          <w:kern w:val="0"/>
          <w:sz w:val="24"/>
          <w:lang w:val="lv-LV"/>
        </w:rPr>
        <w:t xml:space="preserve"> (</w:t>
      </w:r>
      <w:r w:rsidRPr="00957FAC">
        <w:rPr>
          <w:color w:val="000000"/>
          <w:kern w:val="0"/>
          <w:sz w:val="24"/>
          <w:lang w:val="lv-LV"/>
        </w:rPr>
        <w:t>3. pielikums)</w:t>
      </w:r>
      <w:r w:rsidR="002619E7" w:rsidRPr="00957FAC">
        <w:rPr>
          <w:color w:val="000000"/>
          <w:kern w:val="0"/>
          <w:sz w:val="24"/>
          <w:lang w:val="lv-LV"/>
        </w:rPr>
        <w:t xml:space="preserve"> </w:t>
      </w:r>
      <w:r w:rsidR="001540B1" w:rsidRPr="00957FAC">
        <w:rPr>
          <w:color w:val="000000"/>
          <w:kern w:val="0"/>
          <w:sz w:val="24"/>
          <w:lang w:val="lv-LV"/>
        </w:rPr>
        <w:t xml:space="preserve">noteiktajām izmaksām. </w:t>
      </w:r>
    </w:p>
    <w:p w:rsidR="00B3342A" w:rsidRPr="00C634FA" w:rsidRDefault="003D753B" w:rsidP="00B3342A">
      <w:pPr>
        <w:widowControl/>
        <w:overflowPunct/>
        <w:autoSpaceDE/>
        <w:autoSpaceDN/>
        <w:adjustRightInd/>
        <w:jc w:val="center"/>
        <w:rPr>
          <w:b/>
          <w:bCs/>
          <w:color w:val="000000"/>
          <w:kern w:val="0"/>
          <w:sz w:val="24"/>
          <w:lang w:val="lv-LV"/>
        </w:rPr>
      </w:pPr>
      <w:r w:rsidRPr="00874A89">
        <w:rPr>
          <w:color w:val="000000"/>
          <w:kern w:val="0"/>
          <w:sz w:val="24"/>
          <w:szCs w:val="24"/>
          <w:highlight w:val="yellow"/>
          <w:lang w:val="lv-LV"/>
        </w:rPr>
        <w:br/>
      </w:r>
      <w:r w:rsidRPr="00C634FA">
        <w:rPr>
          <w:b/>
          <w:bCs/>
          <w:color w:val="000000"/>
          <w:kern w:val="0"/>
          <w:sz w:val="24"/>
          <w:lang w:val="lv-LV"/>
        </w:rPr>
        <w:t>2. Līguma summa un norēķinu kārtība</w:t>
      </w:r>
    </w:p>
    <w:p w:rsidR="00EE0C94" w:rsidRPr="00EE0C94" w:rsidRDefault="00B1700F" w:rsidP="00EE0C94">
      <w:pPr>
        <w:pStyle w:val="ListParagraph"/>
        <w:widowControl/>
        <w:numPr>
          <w:ilvl w:val="1"/>
          <w:numId w:val="36"/>
        </w:numPr>
        <w:overflowPunct/>
        <w:autoSpaceDE/>
        <w:autoSpaceDN/>
        <w:adjustRightInd/>
        <w:jc w:val="both"/>
        <w:rPr>
          <w:kern w:val="0"/>
          <w:sz w:val="24"/>
          <w:szCs w:val="24"/>
          <w:lang w:val="lv-LV"/>
        </w:rPr>
      </w:pPr>
      <w:r w:rsidRPr="00EE0C94">
        <w:rPr>
          <w:noProof/>
          <w:kern w:val="0"/>
          <w:sz w:val="24"/>
          <w:szCs w:val="24"/>
          <w:lang w:val="lv-LV"/>
        </w:rPr>
        <w:t xml:space="preserve">Līgumsumma ir </w:t>
      </w:r>
      <w:r w:rsidRPr="00EE0C94">
        <w:rPr>
          <w:b/>
          <w:bCs/>
          <w:noProof/>
          <w:kern w:val="0"/>
          <w:sz w:val="24"/>
          <w:szCs w:val="24"/>
          <w:lang w:val="lv-LV"/>
        </w:rPr>
        <w:t>___________</w:t>
      </w:r>
      <w:r w:rsidRPr="00EE0C94">
        <w:rPr>
          <w:b/>
          <w:bCs/>
          <w:i/>
          <w:noProof/>
          <w:kern w:val="0"/>
          <w:sz w:val="24"/>
          <w:szCs w:val="24"/>
          <w:lang w:val="lv-LV"/>
        </w:rPr>
        <w:t>euro</w:t>
      </w:r>
      <w:r w:rsidRPr="00EE0C94">
        <w:rPr>
          <w:b/>
          <w:bCs/>
          <w:noProof/>
          <w:kern w:val="0"/>
          <w:sz w:val="24"/>
          <w:szCs w:val="24"/>
          <w:lang w:val="lv-LV"/>
        </w:rPr>
        <w:t xml:space="preserve">  </w:t>
      </w:r>
      <w:r w:rsidRPr="00EE0C94">
        <w:rPr>
          <w:noProof/>
          <w:kern w:val="0"/>
          <w:sz w:val="24"/>
          <w:szCs w:val="24"/>
          <w:lang w:val="lv-LV"/>
        </w:rPr>
        <w:t>(vārdiem) bez PVN.</w:t>
      </w:r>
      <w:r w:rsidRPr="00EE0C94">
        <w:rPr>
          <w:kern w:val="0"/>
          <w:sz w:val="24"/>
          <w:szCs w:val="24"/>
          <w:lang w:val="lv-LV"/>
        </w:rPr>
        <w:t xml:space="preserve"> Papildus līgumsummai Pasūtītājs maksā PVN Latvijas Republikas normatīvajos aktos noteiktajā kārtībā un apmērā.</w:t>
      </w:r>
    </w:p>
    <w:p w:rsidR="00EE0C94" w:rsidRPr="00EE0C94" w:rsidRDefault="00EE0C94" w:rsidP="00EE0C94">
      <w:pPr>
        <w:pStyle w:val="ListParagraph"/>
        <w:widowControl/>
        <w:numPr>
          <w:ilvl w:val="1"/>
          <w:numId w:val="36"/>
        </w:numPr>
        <w:overflowPunct/>
        <w:autoSpaceDE/>
        <w:autoSpaceDN/>
        <w:adjustRightInd/>
        <w:jc w:val="both"/>
        <w:rPr>
          <w:kern w:val="0"/>
          <w:sz w:val="24"/>
          <w:szCs w:val="24"/>
          <w:lang w:val="lv-LV"/>
        </w:rPr>
      </w:pPr>
      <w:r w:rsidRPr="00EE0C94">
        <w:rPr>
          <w:noProof/>
          <w:kern w:val="0"/>
          <w:sz w:val="24"/>
          <w:szCs w:val="24"/>
          <w:lang w:val="lv-LV"/>
        </w:rPr>
        <w:t xml:space="preserve"> Līgumsummā ietilpst visas izmaksas, kas ir noteiktas saskaņā ar Finanšu piedāvājumu.</w:t>
      </w:r>
    </w:p>
    <w:p w:rsidR="00EE0C94" w:rsidRPr="00EE0C94" w:rsidRDefault="00EE0C94" w:rsidP="00EE0C94">
      <w:pPr>
        <w:widowControl/>
        <w:numPr>
          <w:ilvl w:val="1"/>
          <w:numId w:val="36"/>
        </w:numPr>
        <w:tabs>
          <w:tab w:val="left" w:pos="567"/>
        </w:tabs>
        <w:overflowPunct/>
        <w:autoSpaceDE/>
        <w:autoSpaceDN/>
        <w:adjustRightInd/>
        <w:jc w:val="both"/>
        <w:rPr>
          <w:kern w:val="0"/>
          <w:sz w:val="24"/>
          <w:szCs w:val="24"/>
          <w:lang w:val="lv-LV"/>
        </w:rPr>
      </w:pPr>
      <w:r w:rsidRPr="00EE0C94">
        <w:rPr>
          <w:noProof/>
          <w:kern w:val="0"/>
          <w:sz w:val="24"/>
          <w:szCs w:val="24"/>
          <w:lang w:val="lv-LV"/>
        </w:rPr>
        <w:t xml:space="preserve"> Priekšapmaksa nav paredzēta un apmaksa par darbiem tiks veikta pēc pilnībā visu Darbu pabeigšanas un pieņemšanas – nodošanas akta parakstīšanas.</w:t>
      </w:r>
    </w:p>
    <w:p w:rsidR="00EE0C94" w:rsidRPr="005D62CC" w:rsidRDefault="00EE0C94" w:rsidP="00EE0C94">
      <w:pPr>
        <w:pStyle w:val="ListParagraph"/>
        <w:widowControl/>
        <w:numPr>
          <w:ilvl w:val="1"/>
          <w:numId w:val="36"/>
        </w:numPr>
        <w:overflowPunct/>
        <w:autoSpaceDE/>
        <w:autoSpaceDN/>
        <w:adjustRightInd/>
        <w:jc w:val="both"/>
        <w:rPr>
          <w:kern w:val="0"/>
          <w:sz w:val="24"/>
          <w:szCs w:val="24"/>
          <w:lang w:val="lv-LV"/>
        </w:rPr>
      </w:pPr>
      <w:r>
        <w:rPr>
          <w:color w:val="000000"/>
          <w:kern w:val="0"/>
          <w:sz w:val="24"/>
          <w:lang w:val="lv-LV"/>
        </w:rPr>
        <w:t xml:space="preserve"> </w:t>
      </w:r>
      <w:r w:rsidRPr="005D62CC">
        <w:rPr>
          <w:color w:val="000000"/>
          <w:kern w:val="0"/>
          <w:sz w:val="24"/>
          <w:lang w:val="lv-LV"/>
        </w:rPr>
        <w:t>Līgum</w:t>
      </w:r>
      <w:r w:rsidR="003D753B" w:rsidRPr="005D62CC">
        <w:rPr>
          <w:color w:val="000000"/>
          <w:kern w:val="0"/>
          <w:sz w:val="24"/>
          <w:lang w:val="lv-LV"/>
        </w:rPr>
        <w:t xml:space="preserve">summā ir iekļauti visi Izpildītāja izdevumi, kas saistīti ar </w:t>
      </w:r>
      <w:r w:rsidR="001540B1" w:rsidRPr="005D62CC">
        <w:rPr>
          <w:color w:val="000000"/>
          <w:kern w:val="0"/>
          <w:sz w:val="24"/>
          <w:lang w:val="lv-LV"/>
        </w:rPr>
        <w:t xml:space="preserve">Darba izpildes </w:t>
      </w:r>
      <w:r w:rsidR="003D753B" w:rsidRPr="005D62CC">
        <w:rPr>
          <w:color w:val="000000"/>
          <w:kern w:val="0"/>
          <w:sz w:val="24"/>
          <w:szCs w:val="24"/>
          <w:lang w:val="lv-LV"/>
        </w:rPr>
        <w:br/>
      </w:r>
      <w:r w:rsidR="003D753B" w:rsidRPr="005D62CC">
        <w:rPr>
          <w:color w:val="000000"/>
          <w:kern w:val="0"/>
          <w:sz w:val="24"/>
          <w:lang w:val="lv-LV"/>
        </w:rPr>
        <w:t>nodrošināšanu, t.sk. normatīvajos aktos noteiktie nodokļi.</w:t>
      </w:r>
    </w:p>
    <w:p w:rsidR="00B3342A" w:rsidRPr="005D62CC" w:rsidRDefault="00EE0C94" w:rsidP="00EE0C94">
      <w:pPr>
        <w:pStyle w:val="ListParagraph"/>
        <w:widowControl/>
        <w:numPr>
          <w:ilvl w:val="1"/>
          <w:numId w:val="36"/>
        </w:numPr>
        <w:overflowPunct/>
        <w:autoSpaceDE/>
        <w:autoSpaceDN/>
        <w:adjustRightInd/>
        <w:jc w:val="both"/>
        <w:rPr>
          <w:kern w:val="0"/>
          <w:sz w:val="24"/>
          <w:szCs w:val="24"/>
          <w:lang w:val="lv-LV"/>
        </w:rPr>
      </w:pPr>
      <w:r w:rsidRPr="005D62CC">
        <w:rPr>
          <w:color w:val="000000"/>
          <w:kern w:val="0"/>
          <w:sz w:val="24"/>
          <w:lang w:val="lv-LV"/>
        </w:rPr>
        <w:t xml:space="preserve"> </w:t>
      </w:r>
      <w:r w:rsidRPr="005D62CC">
        <w:rPr>
          <w:color w:val="000000"/>
          <w:sz w:val="24"/>
          <w:szCs w:val="24"/>
          <w:lang w:val="lv-LV"/>
        </w:rPr>
        <w:t>Līguma 2.1. punktā noteikto Līgum</w:t>
      </w:r>
      <w:r w:rsidR="00C634FA" w:rsidRPr="005D62CC">
        <w:rPr>
          <w:color w:val="000000"/>
          <w:sz w:val="24"/>
          <w:szCs w:val="24"/>
          <w:lang w:val="lv-LV"/>
        </w:rPr>
        <w:t xml:space="preserve">summu Pasūtītājs apmaksā 30 (trīsdesmit) dienu laikā pēc Darbu pieņemšanas- nodošanas akta parakstīšanas un rēķina saņemšanas no Izpildītāja. </w:t>
      </w:r>
      <w:r w:rsidR="00C634FA" w:rsidRPr="005D62CC">
        <w:rPr>
          <w:sz w:val="24"/>
          <w:szCs w:val="24"/>
          <w:lang w:val="lv-LV"/>
        </w:rPr>
        <w:t>Par samaksas dienu tiek uzskatīta diena, kad Pasūtītājs veicis līgumā noteiktās naudas summas pārskaitījumu uz Izpildītāja norēķinu kontu.</w:t>
      </w:r>
    </w:p>
    <w:p w:rsidR="005D62CC" w:rsidRPr="005D62CC" w:rsidRDefault="005D62CC" w:rsidP="005D62CC">
      <w:pPr>
        <w:pStyle w:val="ListParagraph"/>
        <w:widowControl/>
        <w:numPr>
          <w:ilvl w:val="1"/>
          <w:numId w:val="36"/>
        </w:numPr>
        <w:overflowPunct/>
        <w:autoSpaceDE/>
        <w:autoSpaceDN/>
        <w:adjustRightInd/>
        <w:jc w:val="both"/>
        <w:rPr>
          <w:kern w:val="0"/>
          <w:sz w:val="24"/>
          <w:szCs w:val="24"/>
          <w:lang w:val="lv-LV"/>
        </w:rPr>
      </w:pPr>
      <w:r w:rsidRPr="005D62CC">
        <w:rPr>
          <w:kern w:val="0"/>
          <w:sz w:val="24"/>
          <w:szCs w:val="24"/>
          <w:lang w:val="lv-LV"/>
        </w:rPr>
        <w:t xml:space="preserve"> </w:t>
      </w:r>
      <w:r w:rsidR="00B1700F" w:rsidRPr="005D62CC">
        <w:rPr>
          <w:kern w:val="0"/>
          <w:sz w:val="24"/>
          <w:szCs w:val="24"/>
          <w:lang w:val="lv-LV"/>
        </w:rPr>
        <w:t>Darbu izpildes termiņa nokavēšanas gadījumā IZPILDĪTĀJS maksā PASŪTĪTĀJAM līgumsodu 0.1% apmērā no līgumsummas</w:t>
      </w:r>
      <w:r w:rsidR="00B1700F" w:rsidRPr="005D62CC">
        <w:rPr>
          <w:color w:val="00B050"/>
          <w:kern w:val="0"/>
          <w:sz w:val="24"/>
          <w:szCs w:val="24"/>
          <w:lang w:val="lv-LV"/>
        </w:rPr>
        <w:t xml:space="preserve"> </w:t>
      </w:r>
      <w:r w:rsidR="00B1700F" w:rsidRPr="005D62CC">
        <w:rPr>
          <w:kern w:val="0"/>
          <w:sz w:val="24"/>
          <w:szCs w:val="24"/>
          <w:lang w:val="lv-LV"/>
        </w:rPr>
        <w:t xml:space="preserve">par katru nokavēto dienu, bet kopsummā ne vairāk kā 10 (desmit) % no līgumsummas. </w:t>
      </w:r>
    </w:p>
    <w:p w:rsidR="005D62CC" w:rsidRPr="005D62CC" w:rsidRDefault="00B1700F" w:rsidP="005D62CC">
      <w:pPr>
        <w:pStyle w:val="ListParagraph"/>
        <w:widowControl/>
        <w:numPr>
          <w:ilvl w:val="1"/>
          <w:numId w:val="36"/>
        </w:numPr>
        <w:overflowPunct/>
        <w:autoSpaceDE/>
        <w:autoSpaceDN/>
        <w:adjustRightInd/>
        <w:jc w:val="both"/>
        <w:rPr>
          <w:kern w:val="0"/>
          <w:sz w:val="24"/>
          <w:szCs w:val="24"/>
          <w:lang w:val="lv-LV"/>
        </w:rPr>
      </w:pPr>
      <w:r w:rsidRPr="005D62CC">
        <w:rPr>
          <w:kern w:val="0"/>
          <w:sz w:val="24"/>
          <w:szCs w:val="24"/>
          <w:lang w:val="lv-LV"/>
        </w:rPr>
        <w:t>Apmaksas termiņa nokavēšanas gadījumā PASŪTĪTĀJS maksā IZPILDĪTĀJAM līgumsodu 0.1%  apmērā no līgumsummas</w:t>
      </w:r>
      <w:r w:rsidRPr="005D62CC">
        <w:rPr>
          <w:color w:val="00B050"/>
          <w:kern w:val="0"/>
          <w:sz w:val="24"/>
          <w:szCs w:val="24"/>
          <w:lang w:val="lv-LV"/>
        </w:rPr>
        <w:t xml:space="preserve"> </w:t>
      </w:r>
      <w:r w:rsidRPr="005D62CC">
        <w:rPr>
          <w:kern w:val="0"/>
          <w:sz w:val="24"/>
          <w:szCs w:val="24"/>
          <w:lang w:val="lv-LV"/>
        </w:rPr>
        <w:t xml:space="preserve">par katru nokavēto dienu, bet kopsummā ne vairāk kā 10 (desmit) % no līgumsummas. </w:t>
      </w:r>
    </w:p>
    <w:p w:rsidR="005D62CC" w:rsidRPr="005D62CC" w:rsidRDefault="005D62CC" w:rsidP="005D62CC">
      <w:pPr>
        <w:pStyle w:val="ListParagraph"/>
        <w:widowControl/>
        <w:numPr>
          <w:ilvl w:val="1"/>
          <w:numId w:val="36"/>
        </w:numPr>
        <w:overflowPunct/>
        <w:autoSpaceDE/>
        <w:autoSpaceDN/>
        <w:adjustRightInd/>
        <w:jc w:val="both"/>
        <w:rPr>
          <w:kern w:val="0"/>
          <w:sz w:val="24"/>
          <w:szCs w:val="24"/>
          <w:lang w:val="lv-LV"/>
        </w:rPr>
      </w:pPr>
      <w:r w:rsidRPr="005D62CC">
        <w:rPr>
          <w:kern w:val="0"/>
          <w:sz w:val="24"/>
          <w:szCs w:val="24"/>
          <w:lang w:val="lv-LV"/>
        </w:rPr>
        <w:t xml:space="preserve"> </w:t>
      </w:r>
      <w:r w:rsidR="00B1700F" w:rsidRPr="005D62CC">
        <w:rPr>
          <w:kern w:val="0"/>
          <w:sz w:val="24"/>
          <w:szCs w:val="24"/>
          <w:lang w:val="lv-LV"/>
        </w:rPr>
        <w:t>Par samaksas dienu tiek uzskatīta diena, kad PASŪTĪTĀJS veicis līgumā noteiktās naudas summas pārskaitījumu uz</w:t>
      </w:r>
      <w:r w:rsidR="00B1700F" w:rsidRPr="005D62CC">
        <w:rPr>
          <w:color w:val="0000FF"/>
          <w:kern w:val="0"/>
          <w:sz w:val="24"/>
          <w:szCs w:val="24"/>
          <w:lang w:val="lv-LV"/>
        </w:rPr>
        <w:t xml:space="preserve"> </w:t>
      </w:r>
      <w:r w:rsidR="00B1700F" w:rsidRPr="005D62CC">
        <w:rPr>
          <w:kern w:val="0"/>
          <w:sz w:val="24"/>
          <w:szCs w:val="24"/>
          <w:lang w:val="lv-LV"/>
        </w:rPr>
        <w:t>IZPILDĪTĀJA norēķinu kontu.</w:t>
      </w:r>
    </w:p>
    <w:p w:rsidR="00B1700F" w:rsidRPr="005D62CC" w:rsidRDefault="00B1700F" w:rsidP="005D62CC">
      <w:pPr>
        <w:pStyle w:val="ListParagraph"/>
        <w:widowControl/>
        <w:numPr>
          <w:ilvl w:val="1"/>
          <w:numId w:val="36"/>
        </w:numPr>
        <w:overflowPunct/>
        <w:autoSpaceDE/>
        <w:autoSpaceDN/>
        <w:adjustRightInd/>
        <w:jc w:val="both"/>
        <w:rPr>
          <w:kern w:val="0"/>
          <w:sz w:val="24"/>
          <w:szCs w:val="24"/>
          <w:lang w:val="lv-LV"/>
        </w:rPr>
      </w:pPr>
      <w:r w:rsidRPr="005D62CC">
        <w:rPr>
          <w:kern w:val="0"/>
          <w:sz w:val="24"/>
          <w:szCs w:val="24"/>
          <w:lang w:val="lv-LV"/>
        </w:rPr>
        <w:t>Līgumsoda samaksa neatbrīvo IZPILDĪTĀJU un PASŪTĪTĀJU no saistību izpildes.</w:t>
      </w:r>
    </w:p>
    <w:p w:rsidR="00B1700F" w:rsidRPr="00C634FA" w:rsidRDefault="00B1700F" w:rsidP="00B3342A">
      <w:pPr>
        <w:widowControl/>
        <w:overflowPunct/>
        <w:autoSpaceDE/>
        <w:autoSpaceDN/>
        <w:adjustRightInd/>
        <w:jc w:val="both"/>
        <w:rPr>
          <w:color w:val="000000"/>
          <w:kern w:val="0"/>
          <w:sz w:val="24"/>
          <w:highlight w:val="yellow"/>
          <w:lang w:val="lv-LV"/>
        </w:rPr>
      </w:pPr>
    </w:p>
    <w:p w:rsidR="00D63F5B" w:rsidRDefault="003D753B" w:rsidP="00B3342A">
      <w:pPr>
        <w:widowControl/>
        <w:overflowPunct/>
        <w:autoSpaceDE/>
        <w:autoSpaceDN/>
        <w:adjustRightInd/>
        <w:jc w:val="center"/>
        <w:rPr>
          <w:b/>
          <w:bCs/>
          <w:color w:val="000000"/>
          <w:kern w:val="0"/>
          <w:sz w:val="24"/>
          <w:lang w:val="lv-LV"/>
        </w:rPr>
      </w:pPr>
      <w:r w:rsidRPr="00874A89">
        <w:rPr>
          <w:color w:val="000000"/>
          <w:kern w:val="0"/>
          <w:sz w:val="24"/>
          <w:szCs w:val="24"/>
          <w:highlight w:val="yellow"/>
          <w:lang w:val="lv-LV"/>
        </w:rPr>
        <w:br/>
      </w:r>
    </w:p>
    <w:p w:rsidR="00B3342A" w:rsidRPr="00D63F5B" w:rsidRDefault="00D63F5B" w:rsidP="00D63F5B">
      <w:pPr>
        <w:widowControl/>
        <w:overflowPunct/>
        <w:autoSpaceDE/>
        <w:autoSpaceDN/>
        <w:adjustRightInd/>
        <w:spacing w:line="276" w:lineRule="auto"/>
        <w:jc w:val="center"/>
        <w:rPr>
          <w:b/>
          <w:bCs/>
          <w:color w:val="000000"/>
          <w:kern w:val="0"/>
          <w:sz w:val="24"/>
          <w:lang w:val="lv-LV"/>
        </w:rPr>
      </w:pPr>
      <w:r>
        <w:rPr>
          <w:b/>
          <w:bCs/>
          <w:color w:val="000000"/>
          <w:kern w:val="0"/>
          <w:sz w:val="24"/>
          <w:lang w:val="lv-LV"/>
        </w:rPr>
        <w:br w:type="page"/>
      </w:r>
      <w:r w:rsidR="003D753B" w:rsidRPr="000E36C1">
        <w:rPr>
          <w:b/>
          <w:bCs/>
          <w:color w:val="000000"/>
          <w:kern w:val="0"/>
          <w:sz w:val="24"/>
          <w:lang w:val="lv-LV"/>
        </w:rPr>
        <w:lastRenderedPageBreak/>
        <w:t>3. Līguma izpildes kārtība</w:t>
      </w:r>
    </w:p>
    <w:p w:rsidR="00B3342A" w:rsidRPr="000E36C1" w:rsidRDefault="003D753B" w:rsidP="00B3342A">
      <w:pPr>
        <w:widowControl/>
        <w:overflowPunct/>
        <w:autoSpaceDE/>
        <w:autoSpaceDN/>
        <w:adjustRightInd/>
        <w:jc w:val="both"/>
        <w:rPr>
          <w:color w:val="000000"/>
          <w:kern w:val="0"/>
          <w:sz w:val="24"/>
          <w:lang w:val="lv-LV"/>
        </w:rPr>
      </w:pPr>
      <w:r w:rsidRPr="000E36C1">
        <w:rPr>
          <w:color w:val="000000"/>
          <w:kern w:val="0"/>
          <w:sz w:val="24"/>
          <w:lang w:val="lv-LV"/>
        </w:rPr>
        <w:t xml:space="preserve">3.1. Izpildītājs veic Darbu </w:t>
      </w:r>
      <w:r w:rsidR="000E36C1" w:rsidRPr="000E36C1">
        <w:rPr>
          <w:b/>
          <w:sz w:val="24"/>
          <w:szCs w:val="24"/>
          <w:lang w:val="lv-LV"/>
        </w:rPr>
        <w:t>līdz 2017. gada 15. augustam</w:t>
      </w:r>
      <w:r w:rsidR="000E36C1" w:rsidRPr="000E36C1">
        <w:rPr>
          <w:sz w:val="24"/>
          <w:szCs w:val="24"/>
          <w:lang w:val="lv-LV"/>
        </w:rPr>
        <w:t>.</w:t>
      </w:r>
    </w:p>
    <w:p w:rsidR="00B3342A" w:rsidRPr="00957FAC" w:rsidRDefault="003D753B" w:rsidP="00B3342A">
      <w:pPr>
        <w:widowControl/>
        <w:overflowPunct/>
        <w:autoSpaceDE/>
        <w:autoSpaceDN/>
        <w:adjustRightInd/>
        <w:jc w:val="both"/>
        <w:rPr>
          <w:color w:val="000000"/>
          <w:kern w:val="0"/>
          <w:sz w:val="24"/>
          <w:lang w:val="lv-LV"/>
        </w:rPr>
      </w:pPr>
      <w:r w:rsidRPr="00957FAC">
        <w:rPr>
          <w:color w:val="000000"/>
          <w:kern w:val="0"/>
          <w:sz w:val="24"/>
          <w:lang w:val="lv-LV"/>
        </w:rPr>
        <w:t>3.2. Izpildītājs nodrošina Darbu garantijas tehnisko apkopi atbilstoši Līgumā un Tehniskajā</w:t>
      </w:r>
      <w:r w:rsidRPr="00957FAC">
        <w:rPr>
          <w:color w:val="000000"/>
          <w:kern w:val="0"/>
          <w:sz w:val="24"/>
          <w:szCs w:val="24"/>
          <w:lang w:val="lv-LV"/>
        </w:rPr>
        <w:br/>
      </w:r>
      <w:r w:rsidRPr="00957FAC">
        <w:rPr>
          <w:color w:val="000000"/>
          <w:kern w:val="0"/>
          <w:sz w:val="24"/>
          <w:lang w:val="lv-LV"/>
        </w:rPr>
        <w:t>specifikācijā noteiktajām prasībām un termiņam pēc Gala nodošanas un pieņemšanas akta</w:t>
      </w:r>
      <w:r w:rsidRPr="00957FAC">
        <w:rPr>
          <w:color w:val="000000"/>
          <w:kern w:val="0"/>
          <w:sz w:val="24"/>
          <w:szCs w:val="24"/>
          <w:lang w:val="lv-LV"/>
        </w:rPr>
        <w:br/>
      </w:r>
      <w:r w:rsidRPr="00957FAC">
        <w:rPr>
          <w:color w:val="000000"/>
          <w:kern w:val="0"/>
          <w:sz w:val="24"/>
          <w:lang w:val="lv-LV"/>
        </w:rPr>
        <w:t>(</w:t>
      </w:r>
      <w:r w:rsidR="001540B1" w:rsidRPr="00957FAC">
        <w:rPr>
          <w:color w:val="000000"/>
          <w:kern w:val="0"/>
          <w:sz w:val="24"/>
          <w:lang w:val="lv-LV"/>
        </w:rPr>
        <w:t>4</w:t>
      </w:r>
      <w:r w:rsidRPr="00957FAC">
        <w:rPr>
          <w:color w:val="000000"/>
          <w:kern w:val="0"/>
          <w:sz w:val="24"/>
          <w:lang w:val="lv-LV"/>
        </w:rPr>
        <w:t>. pielikuma) abpusējas parakstīšanas.</w:t>
      </w:r>
    </w:p>
    <w:p w:rsidR="00B3342A" w:rsidRPr="000E36C1" w:rsidRDefault="003D753B" w:rsidP="00B3342A">
      <w:pPr>
        <w:widowControl/>
        <w:overflowPunct/>
        <w:autoSpaceDE/>
        <w:autoSpaceDN/>
        <w:adjustRightInd/>
        <w:jc w:val="both"/>
        <w:rPr>
          <w:color w:val="000000"/>
          <w:kern w:val="0"/>
          <w:sz w:val="24"/>
          <w:lang w:val="lv-LV"/>
        </w:rPr>
      </w:pPr>
      <w:r w:rsidRPr="00957FAC">
        <w:rPr>
          <w:color w:val="000000"/>
          <w:kern w:val="0"/>
          <w:sz w:val="24"/>
          <w:lang w:val="lv-LV"/>
        </w:rPr>
        <w:t>3.3. Pasūtītāja pilnvarotais pārstāvis</w:t>
      </w:r>
      <w:r w:rsidRPr="000E36C1">
        <w:rPr>
          <w:color w:val="000000"/>
          <w:kern w:val="0"/>
          <w:sz w:val="24"/>
          <w:lang w:val="lv-LV"/>
        </w:rPr>
        <w:t xml:space="preserve"> 2 (divu) darba dienu laikā no attiecīgā nodošanas un</w:t>
      </w:r>
      <w:r w:rsidRPr="000E36C1">
        <w:rPr>
          <w:color w:val="000000"/>
          <w:kern w:val="0"/>
          <w:sz w:val="24"/>
          <w:szCs w:val="24"/>
          <w:lang w:val="lv-LV"/>
        </w:rPr>
        <w:br/>
      </w:r>
      <w:r w:rsidRPr="000E36C1">
        <w:rPr>
          <w:color w:val="000000"/>
          <w:kern w:val="0"/>
          <w:sz w:val="24"/>
          <w:lang w:val="lv-LV"/>
        </w:rPr>
        <w:t>pieņemšanas akta saņemšanas brīža pārbauda, vai Izpildītāja izpildītais Darbs atbilst</w:t>
      </w:r>
      <w:r w:rsidRPr="000E36C1">
        <w:rPr>
          <w:color w:val="000000"/>
          <w:kern w:val="0"/>
          <w:sz w:val="24"/>
          <w:szCs w:val="24"/>
          <w:lang w:val="lv-LV"/>
        </w:rPr>
        <w:br/>
      </w:r>
      <w:r w:rsidRPr="000E36C1">
        <w:rPr>
          <w:color w:val="000000"/>
          <w:kern w:val="0"/>
          <w:sz w:val="24"/>
          <w:lang w:val="lv-LV"/>
        </w:rPr>
        <w:t>Līguma noteikumiem un Pasūtītāja pilnvarotā pārstāvja norādījumiem.</w:t>
      </w:r>
    </w:p>
    <w:p w:rsidR="00B3342A" w:rsidRPr="000E36C1" w:rsidRDefault="003D753B" w:rsidP="00B3342A">
      <w:pPr>
        <w:widowControl/>
        <w:overflowPunct/>
        <w:autoSpaceDE/>
        <w:autoSpaceDN/>
        <w:adjustRightInd/>
        <w:jc w:val="both"/>
        <w:rPr>
          <w:color w:val="000000"/>
          <w:kern w:val="0"/>
          <w:sz w:val="24"/>
          <w:lang w:val="lv-LV"/>
        </w:rPr>
      </w:pPr>
      <w:r w:rsidRPr="000E36C1">
        <w:rPr>
          <w:color w:val="000000"/>
          <w:kern w:val="0"/>
          <w:sz w:val="24"/>
          <w:lang w:val="lv-LV"/>
        </w:rPr>
        <w:t>3.4. Ja Izpildītāja izpildītais Darbs atbilst Līguma noteikumiem un Pasūtītāja pilnvarotā</w:t>
      </w:r>
      <w:r w:rsidRPr="000E36C1">
        <w:rPr>
          <w:color w:val="000000"/>
          <w:kern w:val="0"/>
          <w:sz w:val="24"/>
          <w:szCs w:val="24"/>
          <w:lang w:val="lv-LV"/>
        </w:rPr>
        <w:br/>
      </w:r>
      <w:r w:rsidRPr="000E36C1">
        <w:rPr>
          <w:color w:val="000000"/>
          <w:kern w:val="0"/>
          <w:sz w:val="24"/>
          <w:lang w:val="lv-LV"/>
        </w:rPr>
        <w:t>pārstāvja norādījumiem, Pasūtītāja pilnvarotais pārstāvis paraksta Izpildītāja iesniegto</w:t>
      </w:r>
      <w:r w:rsidRPr="000E36C1">
        <w:rPr>
          <w:color w:val="000000"/>
          <w:kern w:val="0"/>
          <w:sz w:val="24"/>
          <w:szCs w:val="24"/>
          <w:lang w:val="lv-LV"/>
        </w:rPr>
        <w:br/>
      </w:r>
      <w:r w:rsidRPr="000E36C1">
        <w:rPr>
          <w:color w:val="000000"/>
          <w:kern w:val="0"/>
          <w:sz w:val="24"/>
          <w:lang w:val="lv-LV"/>
        </w:rPr>
        <w:t>nodošanas un pieņemšanas aktu.</w:t>
      </w:r>
    </w:p>
    <w:p w:rsidR="00B3342A" w:rsidRPr="000E36C1" w:rsidRDefault="003D753B" w:rsidP="00B3342A">
      <w:pPr>
        <w:widowControl/>
        <w:overflowPunct/>
        <w:autoSpaceDE/>
        <w:autoSpaceDN/>
        <w:adjustRightInd/>
        <w:jc w:val="both"/>
        <w:rPr>
          <w:color w:val="000000"/>
          <w:kern w:val="0"/>
          <w:sz w:val="24"/>
          <w:lang w:val="lv-LV"/>
        </w:rPr>
      </w:pPr>
      <w:r w:rsidRPr="000E36C1">
        <w:rPr>
          <w:color w:val="000000"/>
          <w:kern w:val="0"/>
          <w:sz w:val="24"/>
          <w:lang w:val="lv-LV"/>
        </w:rPr>
        <w:t>3.5. Ja Izpildītāja izpildītais Darbs neatbilst Līguma noteikumiem vai Pasūtītāja pilnvarotā</w:t>
      </w:r>
      <w:r w:rsidRPr="000E36C1">
        <w:rPr>
          <w:color w:val="000000"/>
          <w:kern w:val="0"/>
          <w:sz w:val="24"/>
          <w:szCs w:val="24"/>
          <w:lang w:val="lv-LV"/>
        </w:rPr>
        <w:br/>
      </w:r>
      <w:r w:rsidRPr="000E36C1">
        <w:rPr>
          <w:color w:val="000000"/>
          <w:kern w:val="0"/>
          <w:sz w:val="24"/>
          <w:lang w:val="lv-LV"/>
        </w:rPr>
        <w:t>pārstāvja norādījumiem, Pasūtītāja pilnvarotais pārstāvis neparaksta nodošanas un</w:t>
      </w:r>
      <w:r w:rsidRPr="000E36C1">
        <w:rPr>
          <w:color w:val="000000"/>
          <w:kern w:val="0"/>
          <w:lang w:val="lv-LV"/>
        </w:rPr>
        <w:br/>
      </w:r>
      <w:r w:rsidRPr="000E36C1">
        <w:rPr>
          <w:color w:val="000000"/>
          <w:kern w:val="0"/>
          <w:sz w:val="24"/>
          <w:lang w:val="lv-LV"/>
        </w:rPr>
        <w:t>pieņemšanas aktu, bet sagatavo un paraksta trūkumu aktu, kurā norāda visus konstatētos</w:t>
      </w:r>
      <w:r w:rsidRPr="000E36C1">
        <w:rPr>
          <w:color w:val="000000"/>
          <w:kern w:val="0"/>
          <w:sz w:val="24"/>
          <w:szCs w:val="24"/>
          <w:lang w:val="lv-LV"/>
        </w:rPr>
        <w:br/>
      </w:r>
      <w:r w:rsidRPr="000E36C1">
        <w:rPr>
          <w:color w:val="000000"/>
          <w:kern w:val="0"/>
          <w:sz w:val="24"/>
          <w:lang w:val="lv-LV"/>
        </w:rPr>
        <w:t>trūkumus un nepilnības (turpmāk – Trūkumu akts). Pušu pilnvarotie pārstāvji vienojas par</w:t>
      </w:r>
      <w:r w:rsidRPr="000E36C1">
        <w:rPr>
          <w:color w:val="000000"/>
          <w:kern w:val="0"/>
          <w:sz w:val="24"/>
          <w:szCs w:val="24"/>
          <w:lang w:val="lv-LV"/>
        </w:rPr>
        <w:br/>
      </w:r>
      <w:r w:rsidRPr="000E36C1">
        <w:rPr>
          <w:color w:val="000000"/>
          <w:kern w:val="0"/>
          <w:sz w:val="24"/>
          <w:lang w:val="lv-LV"/>
        </w:rPr>
        <w:t>termiņu, kādā Izpildītājs par saviem līdzekļiem novērsīs Trūkumu aktā norādītos</w:t>
      </w:r>
      <w:r w:rsidRPr="000E36C1">
        <w:rPr>
          <w:color w:val="000000"/>
          <w:kern w:val="0"/>
          <w:sz w:val="24"/>
          <w:szCs w:val="24"/>
          <w:lang w:val="lv-LV"/>
        </w:rPr>
        <w:br/>
      </w:r>
      <w:r w:rsidRPr="000E36C1">
        <w:rPr>
          <w:color w:val="000000"/>
          <w:kern w:val="0"/>
          <w:sz w:val="24"/>
          <w:lang w:val="lv-LV"/>
        </w:rPr>
        <w:t>trūkumus un nepilnības.</w:t>
      </w:r>
    </w:p>
    <w:p w:rsidR="00B3342A" w:rsidRPr="000E36C1" w:rsidRDefault="003D753B" w:rsidP="00B3342A">
      <w:pPr>
        <w:widowControl/>
        <w:overflowPunct/>
        <w:autoSpaceDE/>
        <w:autoSpaceDN/>
        <w:adjustRightInd/>
        <w:jc w:val="both"/>
        <w:rPr>
          <w:color w:val="000000"/>
          <w:kern w:val="0"/>
          <w:sz w:val="24"/>
          <w:lang w:val="lv-LV"/>
        </w:rPr>
      </w:pPr>
      <w:r w:rsidRPr="000E36C1">
        <w:rPr>
          <w:color w:val="000000"/>
          <w:kern w:val="0"/>
          <w:sz w:val="24"/>
          <w:lang w:val="lv-LV"/>
        </w:rPr>
        <w:t>3.6. Ja Pasūtītāja pilnvarotais pārstāvis ir sagatavojis un parakstījis Trūkumu aktu, nodošanas</w:t>
      </w:r>
      <w:r w:rsidRPr="000E36C1">
        <w:rPr>
          <w:color w:val="000000"/>
          <w:kern w:val="0"/>
          <w:sz w:val="24"/>
          <w:szCs w:val="24"/>
          <w:lang w:val="lv-LV"/>
        </w:rPr>
        <w:br/>
      </w:r>
      <w:r w:rsidRPr="000E36C1">
        <w:rPr>
          <w:color w:val="000000"/>
          <w:kern w:val="0"/>
          <w:sz w:val="24"/>
          <w:lang w:val="lv-LV"/>
        </w:rPr>
        <w:t>un pieņemšanas aktu Pasūtītāja pilnvarotais pārstāvis paraksta pēc Trūkumu aktā norādīto</w:t>
      </w:r>
      <w:r w:rsidRPr="000E36C1">
        <w:rPr>
          <w:color w:val="000000"/>
          <w:kern w:val="0"/>
          <w:sz w:val="24"/>
          <w:szCs w:val="24"/>
          <w:lang w:val="lv-LV"/>
        </w:rPr>
        <w:br/>
      </w:r>
      <w:r w:rsidRPr="000E36C1">
        <w:rPr>
          <w:color w:val="000000"/>
          <w:kern w:val="0"/>
          <w:sz w:val="24"/>
          <w:lang w:val="lv-LV"/>
        </w:rPr>
        <w:t>trūkumu un nepilnību novēršanas.</w:t>
      </w:r>
    </w:p>
    <w:p w:rsidR="00B3342A" w:rsidRPr="000E36C1" w:rsidRDefault="003D753B" w:rsidP="00B3342A">
      <w:pPr>
        <w:widowControl/>
        <w:overflowPunct/>
        <w:autoSpaceDE/>
        <w:autoSpaceDN/>
        <w:adjustRightInd/>
        <w:jc w:val="center"/>
        <w:rPr>
          <w:b/>
          <w:bCs/>
          <w:color w:val="000000"/>
          <w:kern w:val="0"/>
          <w:sz w:val="24"/>
          <w:lang w:val="lv-LV"/>
        </w:rPr>
      </w:pPr>
      <w:r w:rsidRPr="000E36C1">
        <w:rPr>
          <w:color w:val="000000"/>
          <w:kern w:val="0"/>
          <w:sz w:val="24"/>
          <w:szCs w:val="24"/>
          <w:lang w:val="lv-LV"/>
        </w:rPr>
        <w:br/>
      </w:r>
      <w:r w:rsidRPr="000E36C1">
        <w:rPr>
          <w:b/>
          <w:bCs/>
          <w:color w:val="000000"/>
          <w:kern w:val="0"/>
          <w:sz w:val="24"/>
          <w:lang w:val="lv-LV"/>
        </w:rPr>
        <w:t>4. Pušu tiesības un pienākumi</w:t>
      </w:r>
    </w:p>
    <w:p w:rsidR="006A7358" w:rsidRPr="000E36C1" w:rsidRDefault="003D753B" w:rsidP="00B3342A">
      <w:pPr>
        <w:widowControl/>
        <w:overflowPunct/>
        <w:autoSpaceDE/>
        <w:autoSpaceDN/>
        <w:adjustRightInd/>
        <w:jc w:val="both"/>
        <w:rPr>
          <w:b/>
          <w:bCs/>
          <w:color w:val="000000"/>
          <w:kern w:val="0"/>
          <w:sz w:val="24"/>
          <w:lang w:val="lv-LV"/>
        </w:rPr>
      </w:pPr>
      <w:r w:rsidRPr="000E36C1">
        <w:rPr>
          <w:b/>
          <w:bCs/>
          <w:color w:val="000000"/>
          <w:kern w:val="0"/>
          <w:sz w:val="24"/>
          <w:lang w:val="lv-LV"/>
        </w:rPr>
        <w:t>4.1. Izpildītāja tiesības un pienākumi:</w:t>
      </w:r>
    </w:p>
    <w:p w:rsidR="000E36C1" w:rsidRPr="00957FAC" w:rsidRDefault="003D753B" w:rsidP="00B3342A">
      <w:pPr>
        <w:widowControl/>
        <w:overflowPunct/>
        <w:autoSpaceDE/>
        <w:autoSpaceDN/>
        <w:adjustRightInd/>
        <w:jc w:val="both"/>
        <w:rPr>
          <w:color w:val="000000"/>
          <w:kern w:val="0"/>
          <w:sz w:val="24"/>
          <w:lang w:val="lv-LV"/>
        </w:rPr>
      </w:pPr>
      <w:r w:rsidRPr="000E36C1">
        <w:rPr>
          <w:color w:val="000000"/>
          <w:kern w:val="0"/>
          <w:sz w:val="24"/>
          <w:lang w:val="lv-LV"/>
        </w:rPr>
        <w:t>4.1.1. pēc Līguma termiņa beigām, vai izbeidzot Līgumu pirms termiņa, Izpildītājam ir</w:t>
      </w:r>
      <w:r w:rsidRPr="000E36C1">
        <w:rPr>
          <w:color w:val="000000"/>
          <w:kern w:val="0"/>
          <w:sz w:val="24"/>
          <w:szCs w:val="24"/>
          <w:lang w:val="lv-LV"/>
        </w:rPr>
        <w:br/>
      </w:r>
      <w:r w:rsidRPr="000E36C1">
        <w:rPr>
          <w:color w:val="000000"/>
          <w:kern w:val="0"/>
          <w:sz w:val="24"/>
          <w:lang w:val="lv-LV"/>
        </w:rPr>
        <w:t>pienākums nodot Pasūtītājam visu dokumentāciju, kas saņemta no Pasūtītāja Darba</w:t>
      </w:r>
      <w:r w:rsidRPr="000E36C1">
        <w:rPr>
          <w:color w:val="000000"/>
          <w:kern w:val="0"/>
          <w:sz w:val="24"/>
          <w:szCs w:val="24"/>
          <w:lang w:val="lv-LV"/>
        </w:rPr>
        <w:br/>
      </w:r>
      <w:r w:rsidRPr="000E36C1">
        <w:rPr>
          <w:color w:val="000000"/>
          <w:kern w:val="0"/>
          <w:sz w:val="24"/>
          <w:lang w:val="lv-LV"/>
        </w:rPr>
        <w:t>izpildei;</w:t>
      </w:r>
      <w:r w:rsidRPr="00874A89">
        <w:rPr>
          <w:color w:val="000000"/>
          <w:kern w:val="0"/>
          <w:sz w:val="24"/>
          <w:szCs w:val="24"/>
          <w:highlight w:val="yellow"/>
          <w:lang w:val="lv-LV"/>
        </w:rPr>
        <w:br/>
      </w:r>
      <w:r w:rsidRPr="000E36C1">
        <w:rPr>
          <w:color w:val="000000"/>
          <w:kern w:val="0"/>
          <w:sz w:val="24"/>
          <w:lang w:val="lv-LV"/>
        </w:rPr>
        <w:t xml:space="preserve">4.1.2. </w:t>
      </w:r>
      <w:r w:rsidR="000E36C1" w:rsidRPr="000E36C1">
        <w:rPr>
          <w:color w:val="000000"/>
          <w:kern w:val="0"/>
          <w:sz w:val="24"/>
          <w:lang w:val="lv-LV"/>
        </w:rPr>
        <w:t xml:space="preserve">veikt Darbu </w:t>
      </w:r>
      <w:r w:rsidRPr="000E36C1">
        <w:rPr>
          <w:color w:val="000000"/>
          <w:kern w:val="0"/>
          <w:sz w:val="24"/>
          <w:lang w:val="lv-LV"/>
        </w:rPr>
        <w:t>pilnā apjomā Līgumā noteiktajā termiņā saskaņā ar Līguma</w:t>
      </w:r>
      <w:r w:rsidRPr="000E36C1">
        <w:rPr>
          <w:color w:val="000000"/>
          <w:kern w:val="0"/>
          <w:sz w:val="24"/>
          <w:szCs w:val="24"/>
          <w:lang w:val="lv-LV"/>
        </w:rPr>
        <w:br/>
      </w:r>
      <w:r w:rsidRPr="00957FAC">
        <w:rPr>
          <w:color w:val="000000"/>
          <w:kern w:val="0"/>
          <w:sz w:val="24"/>
          <w:lang w:val="lv-LV"/>
        </w:rPr>
        <w:t>noteikumiem un Pasūtītāja pilnvarotā pārstāvja norādījumiem;</w:t>
      </w:r>
    </w:p>
    <w:p w:rsidR="000E36C1" w:rsidRPr="00957FAC" w:rsidRDefault="003D753B" w:rsidP="00B3342A">
      <w:pPr>
        <w:widowControl/>
        <w:overflowPunct/>
        <w:autoSpaceDE/>
        <w:autoSpaceDN/>
        <w:adjustRightInd/>
        <w:jc w:val="both"/>
        <w:rPr>
          <w:color w:val="000000"/>
          <w:kern w:val="0"/>
          <w:sz w:val="24"/>
          <w:lang w:val="lv-LV"/>
        </w:rPr>
      </w:pPr>
      <w:r w:rsidRPr="00957FAC">
        <w:rPr>
          <w:color w:val="000000"/>
          <w:kern w:val="0"/>
          <w:sz w:val="24"/>
          <w:lang w:val="lv-LV"/>
        </w:rPr>
        <w:t>4.1.3. nodrošināt precīzu šī Līguma izpildi, kā arī nodrošināt kvalitāti, kas ir atbilstoša</w:t>
      </w:r>
      <w:r w:rsidRPr="00957FAC">
        <w:rPr>
          <w:color w:val="000000"/>
          <w:kern w:val="0"/>
          <w:sz w:val="24"/>
          <w:szCs w:val="24"/>
          <w:lang w:val="lv-LV"/>
        </w:rPr>
        <w:br/>
      </w:r>
      <w:r w:rsidRPr="00957FAC">
        <w:rPr>
          <w:color w:val="000000"/>
          <w:kern w:val="0"/>
          <w:sz w:val="24"/>
          <w:lang w:val="lv-LV"/>
        </w:rPr>
        <w:t>Tehniskajai specifikācijai (Līguma 1. pielikums);</w:t>
      </w:r>
    </w:p>
    <w:p w:rsidR="000E36C1" w:rsidRPr="00CF446C" w:rsidRDefault="003D753B" w:rsidP="00B3342A">
      <w:pPr>
        <w:widowControl/>
        <w:overflowPunct/>
        <w:autoSpaceDE/>
        <w:autoSpaceDN/>
        <w:adjustRightInd/>
        <w:jc w:val="both"/>
        <w:rPr>
          <w:color w:val="000000"/>
          <w:kern w:val="0"/>
          <w:sz w:val="24"/>
          <w:lang w:val="lv-LV"/>
        </w:rPr>
      </w:pPr>
      <w:r w:rsidRPr="000E36C1">
        <w:rPr>
          <w:color w:val="000000"/>
          <w:kern w:val="0"/>
          <w:sz w:val="24"/>
          <w:lang w:val="lv-LV"/>
        </w:rPr>
        <w:t xml:space="preserve">4.1.4. nodrošinot </w:t>
      </w:r>
      <w:r w:rsidR="009C1D80">
        <w:rPr>
          <w:color w:val="000000"/>
          <w:kern w:val="0"/>
          <w:sz w:val="24"/>
          <w:lang w:val="lv-LV"/>
        </w:rPr>
        <w:t>Darbu izpildes telpās un teritorijā</w:t>
      </w:r>
      <w:r w:rsidRPr="000E36C1">
        <w:rPr>
          <w:color w:val="000000"/>
          <w:kern w:val="0"/>
          <w:sz w:val="24"/>
          <w:lang w:val="lv-LV"/>
        </w:rPr>
        <w:t xml:space="preserve"> ievērot darba aizsardzības</w:t>
      </w:r>
      <w:r w:rsidRPr="000E36C1">
        <w:rPr>
          <w:color w:val="000000"/>
          <w:kern w:val="0"/>
          <w:sz w:val="24"/>
          <w:szCs w:val="24"/>
          <w:lang w:val="lv-LV"/>
        </w:rPr>
        <w:br/>
      </w:r>
      <w:r w:rsidRPr="00CF446C">
        <w:rPr>
          <w:color w:val="000000"/>
          <w:kern w:val="0"/>
          <w:sz w:val="24"/>
          <w:lang w:val="lv-LV"/>
        </w:rPr>
        <w:t>prasības, Pasūtītāja iekšējās kārtības un ugunsdrošības noteikumus un Latvijas Republikā</w:t>
      </w:r>
      <w:r w:rsidRPr="00CF446C">
        <w:rPr>
          <w:color w:val="000000"/>
          <w:kern w:val="0"/>
          <w:sz w:val="24"/>
          <w:szCs w:val="24"/>
          <w:lang w:val="lv-LV"/>
        </w:rPr>
        <w:br/>
      </w:r>
      <w:r w:rsidRPr="00CF446C">
        <w:rPr>
          <w:color w:val="000000"/>
          <w:kern w:val="0"/>
          <w:sz w:val="24"/>
          <w:lang w:val="lv-LV"/>
        </w:rPr>
        <w:t>spēkā esošos normatīvus;</w:t>
      </w:r>
    </w:p>
    <w:p w:rsidR="000E36C1" w:rsidRPr="00CF446C" w:rsidRDefault="003D753B" w:rsidP="00B3342A">
      <w:pPr>
        <w:widowControl/>
        <w:overflowPunct/>
        <w:autoSpaceDE/>
        <w:autoSpaceDN/>
        <w:adjustRightInd/>
        <w:jc w:val="both"/>
        <w:rPr>
          <w:color w:val="000000"/>
          <w:kern w:val="0"/>
          <w:sz w:val="24"/>
          <w:lang w:val="lv-LV"/>
        </w:rPr>
      </w:pPr>
      <w:r w:rsidRPr="00CF446C">
        <w:rPr>
          <w:color w:val="000000"/>
          <w:kern w:val="0"/>
          <w:sz w:val="24"/>
          <w:lang w:val="lv-LV"/>
        </w:rPr>
        <w:t xml:space="preserve">4.1.5. neizpaust trešajām personām informāciju, kas tam </w:t>
      </w:r>
      <w:r w:rsidR="000E36C1" w:rsidRPr="00CF446C">
        <w:rPr>
          <w:color w:val="000000"/>
          <w:kern w:val="0"/>
          <w:sz w:val="24"/>
          <w:lang w:val="lv-LV"/>
        </w:rPr>
        <w:t>Darbu izpildes</w:t>
      </w:r>
      <w:r w:rsidRPr="00CF446C">
        <w:rPr>
          <w:color w:val="000000"/>
          <w:kern w:val="0"/>
          <w:sz w:val="24"/>
          <w:lang w:val="lv-LV"/>
        </w:rPr>
        <w:t xml:space="preserve"> laikā tieši vai</w:t>
      </w:r>
      <w:r w:rsidRPr="00CF446C">
        <w:rPr>
          <w:color w:val="000000"/>
          <w:kern w:val="0"/>
          <w:sz w:val="24"/>
          <w:szCs w:val="24"/>
          <w:lang w:val="lv-LV"/>
        </w:rPr>
        <w:br/>
      </w:r>
      <w:r w:rsidRPr="00CF446C">
        <w:rPr>
          <w:color w:val="000000"/>
          <w:kern w:val="0"/>
          <w:sz w:val="24"/>
          <w:lang w:val="lv-LV"/>
        </w:rPr>
        <w:t>netieši kļūst zināma par Pasūtītāju vai tā darbiniekiem;</w:t>
      </w:r>
    </w:p>
    <w:p w:rsidR="000E36C1" w:rsidRPr="00CF446C" w:rsidRDefault="003D753B" w:rsidP="00B3342A">
      <w:pPr>
        <w:widowControl/>
        <w:overflowPunct/>
        <w:autoSpaceDE/>
        <w:autoSpaceDN/>
        <w:adjustRightInd/>
        <w:jc w:val="both"/>
        <w:rPr>
          <w:color w:val="000000"/>
          <w:kern w:val="0"/>
          <w:sz w:val="24"/>
          <w:lang w:val="lv-LV"/>
        </w:rPr>
      </w:pPr>
      <w:r w:rsidRPr="00CF446C">
        <w:rPr>
          <w:color w:val="000000"/>
          <w:kern w:val="0"/>
          <w:sz w:val="24"/>
          <w:lang w:val="lv-LV"/>
        </w:rPr>
        <w:t>4.1.6. nav tiesības cedēt no Līguma izrietošās prasījuma tiesības trešajām personām;</w:t>
      </w:r>
    </w:p>
    <w:p w:rsidR="000E36C1" w:rsidRPr="00CF446C" w:rsidRDefault="003D753B" w:rsidP="00B3342A">
      <w:pPr>
        <w:widowControl/>
        <w:overflowPunct/>
        <w:autoSpaceDE/>
        <w:autoSpaceDN/>
        <w:adjustRightInd/>
        <w:jc w:val="both"/>
        <w:rPr>
          <w:color w:val="000000"/>
          <w:kern w:val="0"/>
          <w:sz w:val="24"/>
          <w:lang w:val="lv-LV"/>
        </w:rPr>
      </w:pPr>
      <w:r w:rsidRPr="00CF446C">
        <w:rPr>
          <w:color w:val="000000"/>
          <w:kern w:val="0"/>
          <w:sz w:val="24"/>
          <w:lang w:val="lv-LV"/>
        </w:rPr>
        <w:t>4.1.7. Palapojuma izpild</w:t>
      </w:r>
      <w:r w:rsidR="000E36C1" w:rsidRPr="00CF446C">
        <w:rPr>
          <w:color w:val="000000"/>
          <w:kern w:val="0"/>
          <w:sz w:val="24"/>
          <w:lang w:val="lv-LV"/>
        </w:rPr>
        <w:t>ei nodrošināt šādus kvalificētus</w:t>
      </w:r>
      <w:r w:rsidRPr="00CF446C">
        <w:rPr>
          <w:color w:val="000000"/>
          <w:kern w:val="0"/>
          <w:sz w:val="24"/>
          <w:lang w:val="lv-LV"/>
        </w:rPr>
        <w:t xml:space="preserve"> speciālistus:</w:t>
      </w:r>
    </w:p>
    <w:p w:rsidR="000E36C1" w:rsidRPr="00CF446C" w:rsidRDefault="003D753B" w:rsidP="00CF446C">
      <w:pPr>
        <w:widowControl/>
        <w:overflowPunct/>
        <w:autoSpaceDE/>
        <w:autoSpaceDN/>
        <w:adjustRightInd/>
        <w:jc w:val="both"/>
        <w:rPr>
          <w:color w:val="000000"/>
          <w:kern w:val="0"/>
          <w:sz w:val="24"/>
          <w:lang w:val="lv-LV"/>
        </w:rPr>
      </w:pPr>
      <w:r w:rsidRPr="00CF446C">
        <w:rPr>
          <w:color w:val="000000"/>
          <w:kern w:val="0"/>
          <w:sz w:val="24"/>
          <w:lang w:val="lv-LV"/>
        </w:rPr>
        <w:t>4.1.7.1. speciālistu, kuram ir:</w:t>
      </w:r>
      <w:r w:rsidR="00CF446C" w:rsidRPr="00CF446C">
        <w:rPr>
          <w:color w:val="000000"/>
          <w:kern w:val="0"/>
          <w:sz w:val="24"/>
          <w:lang w:val="lv-LV"/>
        </w:rPr>
        <w:t xml:space="preserve"> </w:t>
      </w:r>
      <w:r w:rsidRPr="00CF446C">
        <w:rPr>
          <w:color w:val="000000"/>
          <w:kern w:val="0"/>
          <w:sz w:val="24"/>
          <w:lang w:val="lv-LV"/>
        </w:rPr>
        <w:t xml:space="preserve">telekomunikāciju sistēmu un tīklu būvdarbu vadīšanas </w:t>
      </w:r>
      <w:r w:rsidRPr="00CF446C">
        <w:rPr>
          <w:color w:val="000000"/>
          <w:kern w:val="0"/>
          <w:sz w:val="24"/>
          <w:szCs w:val="24"/>
          <w:lang w:val="lv-LV"/>
        </w:rPr>
        <w:br/>
      </w:r>
      <w:r w:rsidRPr="00CF446C">
        <w:rPr>
          <w:color w:val="000000"/>
          <w:kern w:val="0"/>
          <w:sz w:val="24"/>
          <w:lang w:val="lv-LV"/>
        </w:rPr>
        <w:t>kvalifikāciju apliecinošs dokuments vai līdzvērtīgs ārvalsts iestādes izdots</w:t>
      </w:r>
      <w:r w:rsidRPr="00CF446C">
        <w:rPr>
          <w:color w:val="000000"/>
          <w:kern w:val="0"/>
          <w:sz w:val="24"/>
          <w:szCs w:val="24"/>
          <w:lang w:val="lv-LV"/>
        </w:rPr>
        <w:br/>
      </w:r>
      <w:r w:rsidRPr="00CF446C">
        <w:rPr>
          <w:color w:val="000000"/>
          <w:kern w:val="0"/>
          <w:sz w:val="24"/>
          <w:lang w:val="lv-LV"/>
        </w:rPr>
        <w:t xml:space="preserve">kvalifikācijas dokuments, ja to paredz attiecīgās valsts normatīvie akti, </w:t>
      </w:r>
      <w:r w:rsidR="00CF446C" w:rsidRPr="00CF446C">
        <w:rPr>
          <w:color w:val="000000"/>
          <w:kern w:val="0"/>
          <w:sz w:val="24"/>
          <w:lang w:val="lv-LV"/>
        </w:rPr>
        <w:t xml:space="preserve">un kuram ir </w:t>
      </w:r>
      <w:r w:rsidRPr="00CF446C">
        <w:rPr>
          <w:color w:val="000000"/>
          <w:kern w:val="0"/>
          <w:sz w:val="24"/>
          <w:lang w:val="lv-LV"/>
        </w:rPr>
        <w:t xml:space="preserve">pieredze līdzīgu </w:t>
      </w:r>
      <w:r w:rsidR="00CF446C" w:rsidRPr="00CF446C">
        <w:rPr>
          <w:color w:val="000000"/>
          <w:kern w:val="0"/>
          <w:sz w:val="24"/>
          <w:lang w:val="lv-LV"/>
        </w:rPr>
        <w:t>Darbu</w:t>
      </w:r>
      <w:r w:rsidRPr="00CF446C">
        <w:rPr>
          <w:color w:val="000000"/>
          <w:kern w:val="0"/>
          <w:sz w:val="24"/>
          <w:lang w:val="lv-LV"/>
        </w:rPr>
        <w:t xml:space="preserve"> sniegšanā</w:t>
      </w:r>
      <w:r w:rsidR="00CF446C" w:rsidRPr="00CF446C">
        <w:rPr>
          <w:color w:val="000000"/>
          <w:kern w:val="0"/>
          <w:sz w:val="24"/>
          <w:lang w:val="lv-LV"/>
        </w:rPr>
        <w:t xml:space="preserve">. </w:t>
      </w:r>
    </w:p>
    <w:p w:rsidR="000E36C1" w:rsidRPr="00CF446C" w:rsidRDefault="003D753B" w:rsidP="00CF446C">
      <w:pPr>
        <w:widowControl/>
        <w:overflowPunct/>
        <w:autoSpaceDE/>
        <w:autoSpaceDN/>
        <w:adjustRightInd/>
        <w:jc w:val="both"/>
        <w:rPr>
          <w:color w:val="000000"/>
          <w:kern w:val="0"/>
          <w:sz w:val="24"/>
          <w:lang w:val="lv-LV"/>
        </w:rPr>
      </w:pPr>
      <w:r w:rsidRPr="00CF446C">
        <w:rPr>
          <w:color w:val="000000"/>
          <w:kern w:val="0"/>
          <w:sz w:val="24"/>
          <w:lang w:val="lv-LV"/>
        </w:rPr>
        <w:t>4.1.7.</w:t>
      </w:r>
      <w:r w:rsidR="00CF446C" w:rsidRPr="00CF446C">
        <w:rPr>
          <w:color w:val="000000"/>
          <w:kern w:val="0"/>
          <w:sz w:val="24"/>
          <w:lang w:val="lv-LV"/>
        </w:rPr>
        <w:t>2</w:t>
      </w:r>
      <w:r w:rsidRPr="00CF446C">
        <w:rPr>
          <w:color w:val="000000"/>
          <w:kern w:val="0"/>
          <w:sz w:val="24"/>
          <w:lang w:val="lv-LV"/>
        </w:rPr>
        <w:t>. speciālistu, kuram ir:</w:t>
      </w:r>
      <w:r w:rsidR="00CF446C" w:rsidRPr="00CF446C">
        <w:rPr>
          <w:color w:val="000000"/>
          <w:kern w:val="0"/>
          <w:sz w:val="24"/>
          <w:lang w:val="lv-LV"/>
        </w:rPr>
        <w:t xml:space="preserve"> </w:t>
      </w:r>
      <w:r w:rsidRPr="00CF446C">
        <w:rPr>
          <w:color w:val="000000"/>
          <w:kern w:val="0"/>
          <w:sz w:val="24"/>
          <w:lang w:val="lv-LV"/>
        </w:rPr>
        <w:t>ugunsdrošības apmācību apliecinošs dokuments vai līdzvērtīgs ārvalsts iestādes izdots</w:t>
      </w:r>
      <w:r w:rsidR="00CF446C" w:rsidRPr="00CF446C">
        <w:rPr>
          <w:color w:val="000000"/>
          <w:kern w:val="0"/>
          <w:sz w:val="24"/>
          <w:lang w:val="lv-LV"/>
        </w:rPr>
        <w:t xml:space="preserve"> </w:t>
      </w:r>
      <w:r w:rsidRPr="00CF446C">
        <w:rPr>
          <w:color w:val="000000"/>
          <w:kern w:val="0"/>
          <w:sz w:val="24"/>
          <w:lang w:val="lv-LV"/>
        </w:rPr>
        <w:t>kvalifikācijas dokuments, ja to paredz att</w:t>
      </w:r>
      <w:r w:rsidR="00CF446C" w:rsidRPr="00CF446C">
        <w:rPr>
          <w:color w:val="000000"/>
          <w:kern w:val="0"/>
          <w:sz w:val="24"/>
          <w:lang w:val="lv-LV"/>
        </w:rPr>
        <w:t>iecīgās valsts normatīvie akti;</w:t>
      </w:r>
    </w:p>
    <w:p w:rsidR="00CF446C" w:rsidRPr="00CF446C" w:rsidRDefault="00CF446C" w:rsidP="00CF446C">
      <w:pPr>
        <w:widowControl/>
        <w:overflowPunct/>
        <w:autoSpaceDE/>
        <w:autoSpaceDN/>
        <w:adjustRightInd/>
        <w:jc w:val="both"/>
        <w:rPr>
          <w:color w:val="000000"/>
          <w:kern w:val="0"/>
          <w:sz w:val="24"/>
          <w:lang w:val="lv-LV"/>
        </w:rPr>
      </w:pPr>
      <w:r w:rsidRPr="00CF446C">
        <w:rPr>
          <w:color w:val="000000"/>
          <w:kern w:val="0"/>
          <w:sz w:val="24"/>
          <w:lang w:val="lv-LV"/>
        </w:rPr>
        <w:t xml:space="preserve">4.1.7.3. </w:t>
      </w:r>
      <w:r w:rsidR="003D753B" w:rsidRPr="00CF446C">
        <w:rPr>
          <w:color w:val="000000"/>
          <w:kern w:val="0"/>
          <w:sz w:val="24"/>
          <w:lang w:val="lv-LV"/>
        </w:rPr>
        <w:t>speciālistu, kuram ir:</w:t>
      </w:r>
      <w:r w:rsidRPr="00CF446C">
        <w:rPr>
          <w:color w:val="000000"/>
          <w:kern w:val="0"/>
          <w:sz w:val="24"/>
          <w:lang w:val="lv-LV"/>
        </w:rPr>
        <w:t xml:space="preserve"> </w:t>
      </w:r>
      <w:r w:rsidR="003D753B" w:rsidRPr="00CF446C">
        <w:rPr>
          <w:color w:val="000000"/>
          <w:kern w:val="0"/>
          <w:sz w:val="24"/>
          <w:lang w:val="lv-LV"/>
        </w:rPr>
        <w:t>darba aizsardzības kvalifikāciju apliecinošs dokuments vai līdzvērtīgs ārvalsts</w:t>
      </w:r>
      <w:r w:rsidRPr="00CF446C">
        <w:rPr>
          <w:color w:val="000000"/>
          <w:kern w:val="0"/>
          <w:sz w:val="24"/>
          <w:lang w:val="lv-LV"/>
        </w:rPr>
        <w:t xml:space="preserve"> </w:t>
      </w:r>
      <w:r w:rsidR="003D753B" w:rsidRPr="00CF446C">
        <w:rPr>
          <w:color w:val="000000"/>
          <w:kern w:val="0"/>
          <w:sz w:val="24"/>
          <w:lang w:val="lv-LV"/>
        </w:rPr>
        <w:t>iestādes izdots kvalifikācijas dokuments, ja to paredz attiecīgās valsts normatīvie akti.</w:t>
      </w:r>
    </w:p>
    <w:p w:rsidR="00B3342A" w:rsidRPr="00CF446C" w:rsidRDefault="003D753B" w:rsidP="00CF446C">
      <w:pPr>
        <w:widowControl/>
        <w:overflowPunct/>
        <w:autoSpaceDE/>
        <w:autoSpaceDN/>
        <w:adjustRightInd/>
        <w:jc w:val="both"/>
        <w:rPr>
          <w:color w:val="000000"/>
          <w:kern w:val="0"/>
          <w:sz w:val="24"/>
          <w:lang w:val="lv-LV"/>
        </w:rPr>
      </w:pPr>
      <w:r w:rsidRPr="00CF446C">
        <w:rPr>
          <w:color w:val="000000"/>
          <w:kern w:val="0"/>
          <w:sz w:val="24"/>
          <w:lang w:val="lv-LV"/>
        </w:rPr>
        <w:t>4.1.8. Izpildītājam ir atļauts Līguma darbības laikā Līguma 4.1.7. apakšpunktā noteiktos</w:t>
      </w:r>
      <w:r w:rsidRPr="00CF446C">
        <w:rPr>
          <w:color w:val="000000"/>
          <w:kern w:val="0"/>
          <w:sz w:val="24"/>
          <w:szCs w:val="24"/>
          <w:lang w:val="lv-LV"/>
        </w:rPr>
        <w:br/>
      </w:r>
      <w:r w:rsidRPr="00CF446C">
        <w:rPr>
          <w:color w:val="000000"/>
          <w:kern w:val="0"/>
          <w:sz w:val="24"/>
          <w:lang w:val="lv-LV"/>
        </w:rPr>
        <w:t>speciālistus mainīt tikai ar Pasūtītāja rakstveida piekrišanu, iesniedzot Līguma</w:t>
      </w:r>
      <w:r w:rsidRPr="00CF446C">
        <w:rPr>
          <w:color w:val="000000"/>
          <w:kern w:val="0"/>
          <w:sz w:val="24"/>
          <w:szCs w:val="24"/>
          <w:lang w:val="lv-LV"/>
        </w:rPr>
        <w:br/>
      </w:r>
      <w:r w:rsidRPr="00CF446C">
        <w:rPr>
          <w:color w:val="000000"/>
          <w:kern w:val="0"/>
          <w:sz w:val="24"/>
          <w:lang w:val="lv-LV"/>
        </w:rPr>
        <w:t>4.1.7. apakšpunktā noteiktos attiecīgā speciālista kvalifikāciju apliecinošos</w:t>
      </w:r>
      <w:r w:rsidRPr="00CF446C">
        <w:rPr>
          <w:color w:val="000000"/>
          <w:kern w:val="0"/>
          <w:sz w:val="24"/>
          <w:szCs w:val="24"/>
          <w:lang w:val="lv-LV"/>
        </w:rPr>
        <w:br/>
      </w:r>
      <w:r w:rsidRPr="00CF446C">
        <w:rPr>
          <w:color w:val="000000"/>
          <w:kern w:val="0"/>
          <w:sz w:val="24"/>
          <w:lang w:val="lv-LV"/>
        </w:rPr>
        <w:t>dokumentus.</w:t>
      </w:r>
    </w:p>
    <w:p w:rsidR="00B3342A" w:rsidRPr="00CF446C" w:rsidRDefault="003D753B" w:rsidP="00B3342A">
      <w:pPr>
        <w:widowControl/>
        <w:overflowPunct/>
        <w:autoSpaceDE/>
        <w:autoSpaceDN/>
        <w:adjustRightInd/>
        <w:jc w:val="both"/>
        <w:rPr>
          <w:b/>
          <w:bCs/>
          <w:color w:val="000000"/>
          <w:kern w:val="0"/>
          <w:sz w:val="24"/>
          <w:lang w:val="lv-LV"/>
        </w:rPr>
      </w:pPr>
      <w:r w:rsidRPr="00CF446C">
        <w:rPr>
          <w:b/>
          <w:bCs/>
          <w:color w:val="000000"/>
          <w:kern w:val="0"/>
          <w:sz w:val="24"/>
          <w:lang w:val="lv-LV"/>
        </w:rPr>
        <w:t>4.2. Pasūtītāja tiesības un pienākumi:</w:t>
      </w:r>
    </w:p>
    <w:p w:rsidR="00B3342A" w:rsidRPr="00CF446C" w:rsidRDefault="003D753B" w:rsidP="00B3342A">
      <w:pPr>
        <w:widowControl/>
        <w:overflowPunct/>
        <w:autoSpaceDE/>
        <w:autoSpaceDN/>
        <w:adjustRightInd/>
        <w:jc w:val="both"/>
        <w:rPr>
          <w:color w:val="000000"/>
          <w:kern w:val="0"/>
          <w:sz w:val="24"/>
          <w:lang w:val="lv-LV"/>
        </w:rPr>
      </w:pPr>
      <w:r w:rsidRPr="00CF446C">
        <w:rPr>
          <w:color w:val="000000"/>
          <w:kern w:val="0"/>
          <w:sz w:val="24"/>
          <w:lang w:val="lv-LV"/>
        </w:rPr>
        <w:t>4.2.1. Pasūtītājam ir tiesības 5 (piecu) darba dienu laikā no Pasūtītāja pilnvarotā pārstāvja</w:t>
      </w:r>
      <w:r w:rsidRPr="00CF446C">
        <w:rPr>
          <w:color w:val="000000"/>
          <w:kern w:val="0"/>
          <w:sz w:val="24"/>
          <w:szCs w:val="24"/>
          <w:lang w:val="lv-LV"/>
        </w:rPr>
        <w:br/>
      </w:r>
      <w:r w:rsidRPr="00CF446C">
        <w:rPr>
          <w:color w:val="000000"/>
          <w:kern w:val="0"/>
          <w:sz w:val="24"/>
          <w:lang w:val="lv-LV"/>
        </w:rPr>
        <w:t xml:space="preserve">pieprasījuma nosūtīšanas dienas saņemt informāciju no Izpildītāja par </w:t>
      </w:r>
      <w:r w:rsidR="0034171E">
        <w:rPr>
          <w:color w:val="000000"/>
          <w:kern w:val="0"/>
          <w:sz w:val="24"/>
          <w:lang w:val="lv-LV"/>
        </w:rPr>
        <w:t>Darbu</w:t>
      </w:r>
      <w:r w:rsidRPr="00CF446C">
        <w:rPr>
          <w:color w:val="000000"/>
          <w:kern w:val="0"/>
          <w:sz w:val="24"/>
          <w:szCs w:val="24"/>
          <w:lang w:val="lv-LV"/>
        </w:rPr>
        <w:br/>
      </w:r>
      <w:r w:rsidRPr="00CF446C">
        <w:rPr>
          <w:color w:val="000000"/>
          <w:kern w:val="0"/>
          <w:sz w:val="24"/>
          <w:lang w:val="lv-LV"/>
        </w:rPr>
        <w:t>izpildes gaitu, veiktajām darbībām;</w:t>
      </w:r>
    </w:p>
    <w:p w:rsidR="00B3342A" w:rsidRPr="00CF446C" w:rsidRDefault="003D753B" w:rsidP="00B3342A">
      <w:pPr>
        <w:widowControl/>
        <w:overflowPunct/>
        <w:autoSpaceDE/>
        <w:autoSpaceDN/>
        <w:adjustRightInd/>
        <w:jc w:val="both"/>
        <w:rPr>
          <w:color w:val="000000"/>
          <w:kern w:val="0"/>
          <w:sz w:val="24"/>
          <w:lang w:val="lv-LV"/>
        </w:rPr>
      </w:pPr>
      <w:r w:rsidRPr="00CF446C">
        <w:rPr>
          <w:color w:val="000000"/>
          <w:kern w:val="0"/>
          <w:sz w:val="24"/>
          <w:lang w:val="lv-LV"/>
        </w:rPr>
        <w:lastRenderedPageBreak/>
        <w:t>4.2.2. Pasūtītājs apņemas nodrošināt Izpildītājam piekļuvi objektam un elektroietaisēm;</w:t>
      </w:r>
      <w:r w:rsidRPr="00CF446C">
        <w:rPr>
          <w:color w:val="000000"/>
          <w:kern w:val="0"/>
          <w:sz w:val="24"/>
          <w:szCs w:val="24"/>
          <w:lang w:val="lv-LV"/>
        </w:rPr>
        <w:br/>
      </w:r>
      <w:r w:rsidRPr="00CF446C">
        <w:rPr>
          <w:color w:val="000000"/>
          <w:kern w:val="0"/>
          <w:sz w:val="24"/>
          <w:lang w:val="lv-LV"/>
        </w:rPr>
        <w:t>4.2.3. Pasūtītājs apņemas samaksāt Izpildītājam atbilstoši Līguma noteikumiem.</w:t>
      </w:r>
    </w:p>
    <w:p w:rsidR="006A7358" w:rsidRPr="007568BA" w:rsidRDefault="003D753B" w:rsidP="006A7358">
      <w:pPr>
        <w:widowControl/>
        <w:overflowPunct/>
        <w:autoSpaceDE/>
        <w:autoSpaceDN/>
        <w:adjustRightInd/>
        <w:jc w:val="center"/>
        <w:rPr>
          <w:b/>
          <w:bCs/>
          <w:color w:val="000000"/>
          <w:kern w:val="0"/>
          <w:sz w:val="24"/>
          <w:lang w:val="lv-LV"/>
        </w:rPr>
      </w:pPr>
      <w:r w:rsidRPr="00874A89">
        <w:rPr>
          <w:color w:val="000000"/>
          <w:kern w:val="0"/>
          <w:sz w:val="24"/>
          <w:szCs w:val="24"/>
          <w:highlight w:val="yellow"/>
          <w:lang w:val="lv-LV"/>
        </w:rPr>
        <w:br/>
      </w:r>
      <w:r w:rsidRPr="007568BA">
        <w:rPr>
          <w:b/>
          <w:bCs/>
          <w:color w:val="000000"/>
          <w:kern w:val="0"/>
          <w:sz w:val="24"/>
          <w:lang w:val="lv-LV"/>
        </w:rPr>
        <w:t>5. Pušu atbildība</w:t>
      </w:r>
    </w:p>
    <w:p w:rsidR="007568BA" w:rsidRPr="007568BA" w:rsidRDefault="003D753B" w:rsidP="007568BA">
      <w:pPr>
        <w:pStyle w:val="ListParagraph"/>
        <w:widowControl/>
        <w:numPr>
          <w:ilvl w:val="1"/>
          <w:numId w:val="3"/>
        </w:numPr>
        <w:overflowPunct/>
        <w:autoSpaceDE/>
        <w:autoSpaceDN/>
        <w:adjustRightInd/>
        <w:ind w:left="0" w:firstLine="0"/>
        <w:jc w:val="both"/>
        <w:rPr>
          <w:color w:val="000000"/>
          <w:kern w:val="0"/>
          <w:sz w:val="24"/>
          <w:lang w:val="lv-LV"/>
        </w:rPr>
      </w:pPr>
      <w:r w:rsidRPr="007568BA">
        <w:rPr>
          <w:color w:val="000000"/>
          <w:kern w:val="0"/>
          <w:sz w:val="24"/>
          <w:lang w:val="lv-LV"/>
        </w:rPr>
        <w:t>Izpildītājs apņemas uzņemties pilnu materiālo atbildību par Objektam un Pasūtītājam</w:t>
      </w:r>
      <w:r w:rsidRPr="007568BA">
        <w:rPr>
          <w:color w:val="000000"/>
          <w:kern w:val="0"/>
          <w:sz w:val="24"/>
          <w:szCs w:val="24"/>
          <w:lang w:val="lv-LV"/>
        </w:rPr>
        <w:br/>
      </w:r>
      <w:r w:rsidRPr="007568BA">
        <w:rPr>
          <w:color w:val="000000"/>
          <w:kern w:val="0"/>
          <w:sz w:val="24"/>
          <w:lang w:val="lv-LV"/>
        </w:rPr>
        <w:t>nodarītajiem zaudējumiem un segt visus zaudējumus, kas Izpildītāja vainas dēļ vai</w:t>
      </w:r>
      <w:r w:rsidRPr="007568BA">
        <w:rPr>
          <w:color w:val="000000"/>
          <w:kern w:val="0"/>
          <w:sz w:val="24"/>
          <w:szCs w:val="24"/>
          <w:lang w:val="lv-LV"/>
        </w:rPr>
        <w:br/>
      </w:r>
      <w:r w:rsidRPr="007568BA">
        <w:rPr>
          <w:color w:val="000000"/>
          <w:kern w:val="0"/>
          <w:sz w:val="24"/>
          <w:lang w:val="lv-LV"/>
        </w:rPr>
        <w:t>saistībā ar to, ka Izpildītājs nav ievērojis šī Līguma, tā pielikumu noteikumus un Latvijas</w:t>
      </w:r>
      <w:r w:rsidRPr="007568BA">
        <w:rPr>
          <w:color w:val="000000"/>
          <w:kern w:val="0"/>
          <w:sz w:val="24"/>
          <w:szCs w:val="24"/>
          <w:lang w:val="lv-LV"/>
        </w:rPr>
        <w:br/>
      </w:r>
      <w:r w:rsidRPr="007568BA">
        <w:rPr>
          <w:color w:val="000000"/>
          <w:kern w:val="0"/>
          <w:sz w:val="24"/>
          <w:lang w:val="lv-LV"/>
        </w:rPr>
        <w:t>Republikā spēkā esošos normatīvos aktus, radušies Pasūtītājam vai trešajām personām.</w:t>
      </w:r>
    </w:p>
    <w:p w:rsidR="007568BA" w:rsidRPr="007568BA" w:rsidRDefault="003D753B" w:rsidP="007568BA">
      <w:pPr>
        <w:pStyle w:val="ListParagraph"/>
        <w:widowControl/>
        <w:numPr>
          <w:ilvl w:val="1"/>
          <w:numId w:val="3"/>
        </w:numPr>
        <w:overflowPunct/>
        <w:autoSpaceDE/>
        <w:autoSpaceDN/>
        <w:adjustRightInd/>
        <w:ind w:left="0" w:firstLine="0"/>
        <w:jc w:val="both"/>
        <w:rPr>
          <w:color w:val="000000"/>
          <w:kern w:val="0"/>
          <w:sz w:val="24"/>
          <w:lang w:val="lv-LV"/>
        </w:rPr>
      </w:pPr>
      <w:r w:rsidRPr="007568BA">
        <w:rPr>
          <w:color w:val="000000"/>
          <w:kern w:val="0"/>
          <w:sz w:val="24"/>
          <w:lang w:val="lv-LV"/>
        </w:rPr>
        <w:t>Izpildītājs veic savas profesionālās civiltiesiskās atbildības apdrošināšanu uz visu Līguma</w:t>
      </w:r>
      <w:r w:rsidR="007568BA" w:rsidRPr="007568BA">
        <w:rPr>
          <w:color w:val="000000"/>
          <w:kern w:val="0"/>
          <w:sz w:val="24"/>
          <w:lang w:val="lv-LV"/>
        </w:rPr>
        <w:t xml:space="preserve"> </w:t>
      </w:r>
      <w:r w:rsidRPr="007568BA">
        <w:rPr>
          <w:color w:val="000000"/>
          <w:kern w:val="0"/>
          <w:sz w:val="24"/>
          <w:lang w:val="lv-LV"/>
        </w:rPr>
        <w:t xml:space="preserve">darbības laiku ar atbildības limitu EUR </w:t>
      </w:r>
      <w:r w:rsidR="007568BA" w:rsidRPr="007568BA">
        <w:rPr>
          <w:color w:val="000000"/>
          <w:kern w:val="0"/>
          <w:sz w:val="24"/>
          <w:lang w:val="lv-LV"/>
        </w:rPr>
        <w:t>________</w:t>
      </w:r>
      <w:r w:rsidRPr="007568BA">
        <w:rPr>
          <w:color w:val="000000"/>
          <w:kern w:val="0"/>
          <w:sz w:val="24"/>
          <w:lang w:val="lv-LV"/>
        </w:rPr>
        <w:t xml:space="preserve"> (</w:t>
      </w:r>
      <w:r w:rsidR="007568BA" w:rsidRPr="007568BA">
        <w:rPr>
          <w:color w:val="000000"/>
          <w:kern w:val="0"/>
          <w:sz w:val="24"/>
          <w:lang w:val="lv-LV"/>
        </w:rPr>
        <w:t>______</w:t>
      </w:r>
      <w:r w:rsidRPr="007568BA">
        <w:rPr>
          <w:color w:val="000000"/>
          <w:kern w:val="0"/>
          <w:sz w:val="24"/>
          <w:lang w:val="lv-LV"/>
        </w:rPr>
        <w:t xml:space="preserve"> </w:t>
      </w:r>
      <w:r w:rsidRPr="007568BA">
        <w:rPr>
          <w:i/>
          <w:iCs/>
          <w:color w:val="000000"/>
          <w:kern w:val="0"/>
          <w:sz w:val="24"/>
          <w:lang w:val="lv-LV"/>
        </w:rPr>
        <w:t xml:space="preserve">euro </w:t>
      </w:r>
      <w:r w:rsidRPr="007568BA">
        <w:rPr>
          <w:color w:val="000000"/>
          <w:kern w:val="0"/>
          <w:sz w:val="24"/>
          <w:lang w:val="lv-LV"/>
        </w:rPr>
        <w:t>un 00 centi)</w:t>
      </w:r>
      <w:r w:rsidRPr="007568BA">
        <w:rPr>
          <w:color w:val="000000"/>
          <w:kern w:val="0"/>
          <w:sz w:val="24"/>
          <w:szCs w:val="24"/>
          <w:lang w:val="lv-LV"/>
        </w:rPr>
        <w:br/>
      </w:r>
      <w:r w:rsidRPr="007568BA">
        <w:rPr>
          <w:color w:val="000000"/>
          <w:kern w:val="0"/>
          <w:sz w:val="24"/>
          <w:lang w:val="lv-LV"/>
        </w:rPr>
        <w:t>un 3 (trīs) darba dienu laikā pēc Līguma spēkā stāšanās iesniedz Pasūtītājam</w:t>
      </w:r>
      <w:r w:rsidRPr="007568BA">
        <w:rPr>
          <w:color w:val="000000"/>
          <w:kern w:val="0"/>
          <w:sz w:val="24"/>
          <w:szCs w:val="24"/>
          <w:lang w:val="lv-LV"/>
        </w:rPr>
        <w:br/>
      </w:r>
      <w:r w:rsidRPr="007568BA">
        <w:rPr>
          <w:color w:val="000000"/>
          <w:kern w:val="0"/>
          <w:sz w:val="24"/>
          <w:lang w:val="lv-LV"/>
        </w:rPr>
        <w:t>apdrošināšanas polises un dokumentu, kas apliec</w:t>
      </w:r>
      <w:r w:rsidR="007568BA" w:rsidRPr="007568BA">
        <w:rPr>
          <w:color w:val="000000"/>
          <w:kern w:val="0"/>
          <w:sz w:val="24"/>
          <w:lang w:val="lv-LV"/>
        </w:rPr>
        <w:t xml:space="preserve">ina tās spēkā stāšanos, kopijas. </w:t>
      </w:r>
    </w:p>
    <w:p w:rsidR="006A7358" w:rsidRPr="007568BA" w:rsidRDefault="003D753B" w:rsidP="007568BA">
      <w:pPr>
        <w:pStyle w:val="ListParagraph"/>
        <w:widowControl/>
        <w:numPr>
          <w:ilvl w:val="1"/>
          <w:numId w:val="3"/>
        </w:numPr>
        <w:overflowPunct/>
        <w:autoSpaceDE/>
        <w:autoSpaceDN/>
        <w:adjustRightInd/>
        <w:ind w:left="0" w:firstLine="0"/>
        <w:jc w:val="both"/>
        <w:rPr>
          <w:color w:val="000000"/>
          <w:kern w:val="0"/>
          <w:sz w:val="24"/>
          <w:lang w:val="lv-LV"/>
        </w:rPr>
      </w:pPr>
      <w:r w:rsidRPr="007568BA">
        <w:rPr>
          <w:color w:val="000000"/>
          <w:kern w:val="0"/>
          <w:sz w:val="24"/>
          <w:lang w:val="lv-LV"/>
        </w:rPr>
        <w:t>Ja Izpildītājs nenodrošina spēkā esošu profesionālās civiltiesiskās atbildības</w:t>
      </w:r>
      <w:r w:rsidRPr="007568BA">
        <w:rPr>
          <w:color w:val="000000"/>
          <w:kern w:val="0"/>
          <w:sz w:val="24"/>
          <w:szCs w:val="24"/>
          <w:lang w:val="lv-LV"/>
        </w:rPr>
        <w:br/>
      </w:r>
      <w:r w:rsidRPr="007568BA">
        <w:rPr>
          <w:color w:val="000000"/>
          <w:kern w:val="0"/>
          <w:sz w:val="24"/>
          <w:lang w:val="lv-LV"/>
        </w:rPr>
        <w:t>apdrošināšanas līgumu visā Līguma darbības laikā, Izpildītājs pēc Pasūtītāja pieprasījuma</w:t>
      </w:r>
      <w:r w:rsidRPr="007568BA">
        <w:rPr>
          <w:color w:val="000000"/>
          <w:kern w:val="0"/>
          <w:sz w:val="24"/>
          <w:szCs w:val="24"/>
          <w:lang w:val="lv-LV"/>
        </w:rPr>
        <w:br/>
      </w:r>
      <w:r w:rsidRPr="007568BA">
        <w:rPr>
          <w:color w:val="000000"/>
          <w:kern w:val="0"/>
          <w:sz w:val="24"/>
          <w:lang w:val="lv-LV"/>
        </w:rPr>
        <w:t>maksā Pasūtītājam līgumsodu 10% (desmit procenti) apmērā no Līguma kopējās summas.</w:t>
      </w:r>
    </w:p>
    <w:p w:rsidR="006A7358" w:rsidRPr="007C62B4" w:rsidRDefault="003D753B" w:rsidP="006A7358">
      <w:pPr>
        <w:widowControl/>
        <w:overflowPunct/>
        <w:autoSpaceDE/>
        <w:autoSpaceDN/>
        <w:adjustRightInd/>
        <w:jc w:val="center"/>
        <w:rPr>
          <w:b/>
          <w:bCs/>
          <w:color w:val="000000"/>
          <w:kern w:val="0"/>
          <w:sz w:val="24"/>
          <w:lang w:val="lv-LV"/>
        </w:rPr>
      </w:pPr>
      <w:r w:rsidRPr="00874A89">
        <w:rPr>
          <w:color w:val="000000"/>
          <w:kern w:val="0"/>
          <w:sz w:val="24"/>
          <w:szCs w:val="24"/>
          <w:highlight w:val="yellow"/>
          <w:lang w:val="lv-LV"/>
        </w:rPr>
        <w:br/>
      </w:r>
      <w:r w:rsidRPr="007C62B4">
        <w:rPr>
          <w:b/>
          <w:bCs/>
          <w:color w:val="000000"/>
          <w:kern w:val="0"/>
          <w:sz w:val="24"/>
          <w:lang w:val="lv-LV"/>
        </w:rPr>
        <w:t>6. Garantija</w:t>
      </w:r>
    </w:p>
    <w:p w:rsidR="007568BA" w:rsidRPr="007C62B4" w:rsidRDefault="007C62B4" w:rsidP="004665F3">
      <w:pPr>
        <w:pStyle w:val="ListParagraph"/>
        <w:widowControl/>
        <w:numPr>
          <w:ilvl w:val="1"/>
          <w:numId w:val="6"/>
        </w:numPr>
        <w:overflowPunct/>
        <w:autoSpaceDE/>
        <w:autoSpaceDN/>
        <w:adjustRightInd/>
        <w:ind w:left="0" w:firstLine="0"/>
        <w:jc w:val="both"/>
        <w:rPr>
          <w:color w:val="000000"/>
          <w:kern w:val="0"/>
          <w:sz w:val="24"/>
          <w:lang w:val="lv-LV"/>
        </w:rPr>
      </w:pPr>
      <w:r w:rsidRPr="007C62B4">
        <w:rPr>
          <w:color w:val="000000"/>
          <w:kern w:val="0"/>
          <w:sz w:val="24"/>
          <w:lang w:val="lv-LV"/>
        </w:rPr>
        <w:t xml:space="preserve"> </w:t>
      </w:r>
      <w:r w:rsidR="003D753B" w:rsidRPr="007C62B4">
        <w:rPr>
          <w:color w:val="000000"/>
          <w:kern w:val="0"/>
          <w:sz w:val="24"/>
          <w:lang w:val="lv-LV"/>
        </w:rPr>
        <w:t xml:space="preserve">Ja Pasūtītājs Līguma darbības laikā konstatē </w:t>
      </w:r>
      <w:r w:rsidR="009C1D80">
        <w:rPr>
          <w:color w:val="000000"/>
          <w:kern w:val="0"/>
          <w:sz w:val="24"/>
          <w:lang w:val="lv-LV"/>
        </w:rPr>
        <w:t>Darbu izpildē</w:t>
      </w:r>
      <w:r w:rsidR="003D753B" w:rsidRPr="007C62B4">
        <w:rPr>
          <w:color w:val="000000"/>
          <w:kern w:val="0"/>
          <w:sz w:val="24"/>
          <w:lang w:val="lv-LV"/>
        </w:rPr>
        <w:t xml:space="preserve"> trūkumus vai defektu (turpmāk</w:t>
      </w:r>
      <w:r w:rsidR="003D753B" w:rsidRPr="007C62B4">
        <w:rPr>
          <w:color w:val="000000"/>
          <w:kern w:val="0"/>
          <w:sz w:val="24"/>
          <w:szCs w:val="24"/>
          <w:lang w:val="lv-LV"/>
        </w:rPr>
        <w:br/>
      </w:r>
      <w:r w:rsidR="003D753B" w:rsidRPr="007C62B4">
        <w:rPr>
          <w:color w:val="000000"/>
          <w:kern w:val="0"/>
          <w:sz w:val="24"/>
          <w:lang w:val="lv-LV"/>
        </w:rPr>
        <w:t>– Defekts), kas nav radies Pasūtītāja vainas dēļ, Pasūtītājs iesniedz Izpildītājam rakstisku</w:t>
      </w:r>
      <w:r w:rsidR="003D753B" w:rsidRPr="007C62B4">
        <w:rPr>
          <w:color w:val="000000"/>
          <w:kern w:val="0"/>
          <w:sz w:val="24"/>
          <w:szCs w:val="24"/>
          <w:lang w:val="lv-LV"/>
        </w:rPr>
        <w:br/>
      </w:r>
      <w:r w:rsidR="003D753B" w:rsidRPr="007C62B4">
        <w:rPr>
          <w:color w:val="000000"/>
          <w:kern w:val="0"/>
          <w:sz w:val="24"/>
          <w:lang w:val="lv-LV"/>
        </w:rPr>
        <w:t>paziņojumu par defekta novēršanas nepieciešamību (turpmāk – Paziņojums).</w:t>
      </w:r>
    </w:p>
    <w:p w:rsidR="007568BA" w:rsidRPr="007C62B4" w:rsidRDefault="007568BA" w:rsidP="004665F3">
      <w:pPr>
        <w:pStyle w:val="ListParagraph"/>
        <w:widowControl/>
        <w:numPr>
          <w:ilvl w:val="1"/>
          <w:numId w:val="6"/>
        </w:numPr>
        <w:overflowPunct/>
        <w:autoSpaceDE/>
        <w:autoSpaceDN/>
        <w:adjustRightInd/>
        <w:ind w:left="0" w:firstLine="0"/>
        <w:jc w:val="both"/>
        <w:rPr>
          <w:color w:val="000000"/>
          <w:kern w:val="0"/>
          <w:sz w:val="24"/>
          <w:lang w:val="lv-LV"/>
        </w:rPr>
      </w:pPr>
      <w:r w:rsidRPr="007C62B4">
        <w:rPr>
          <w:kern w:val="0"/>
          <w:sz w:val="24"/>
          <w:szCs w:val="24"/>
          <w:lang w:val="lv-LV"/>
        </w:rPr>
        <w:t xml:space="preserve"> </w:t>
      </w:r>
      <w:r w:rsidR="003D753B" w:rsidRPr="007C62B4">
        <w:rPr>
          <w:color w:val="000000"/>
          <w:kern w:val="0"/>
          <w:sz w:val="24"/>
          <w:lang w:val="lv-LV"/>
        </w:rPr>
        <w:t>Izpildītājs novērš Paziņojumā minēto Defektu 5 (piecu) darbdienu laikā pēc Paziņojuma</w:t>
      </w:r>
      <w:r w:rsidR="003D753B" w:rsidRPr="007C62B4">
        <w:rPr>
          <w:color w:val="000000"/>
          <w:kern w:val="0"/>
          <w:sz w:val="24"/>
          <w:szCs w:val="24"/>
          <w:lang w:val="lv-LV"/>
        </w:rPr>
        <w:br/>
      </w:r>
      <w:r w:rsidR="003D753B" w:rsidRPr="007C62B4">
        <w:rPr>
          <w:color w:val="000000"/>
          <w:kern w:val="0"/>
          <w:sz w:val="24"/>
          <w:lang w:val="lv-LV"/>
        </w:rPr>
        <w:t>saņemšanas vai citā ar Pasūtītāju rakstiski saskaņotā termiņā.</w:t>
      </w:r>
    </w:p>
    <w:p w:rsidR="007C62B4" w:rsidRPr="007C62B4" w:rsidRDefault="007C62B4" w:rsidP="004665F3">
      <w:pPr>
        <w:pStyle w:val="ListParagraph"/>
        <w:widowControl/>
        <w:numPr>
          <w:ilvl w:val="1"/>
          <w:numId w:val="6"/>
        </w:numPr>
        <w:overflowPunct/>
        <w:autoSpaceDE/>
        <w:autoSpaceDN/>
        <w:adjustRightInd/>
        <w:ind w:left="0" w:firstLine="0"/>
        <w:jc w:val="both"/>
        <w:rPr>
          <w:color w:val="000000"/>
          <w:kern w:val="0"/>
          <w:sz w:val="24"/>
          <w:lang w:val="lv-LV"/>
        </w:rPr>
      </w:pPr>
      <w:r w:rsidRPr="007C62B4">
        <w:rPr>
          <w:color w:val="000000"/>
          <w:kern w:val="0"/>
          <w:sz w:val="24"/>
          <w:lang w:val="lv-LV"/>
        </w:rPr>
        <w:t xml:space="preserve"> </w:t>
      </w:r>
      <w:r w:rsidR="003D753B" w:rsidRPr="007C62B4">
        <w:rPr>
          <w:color w:val="000000"/>
          <w:kern w:val="0"/>
          <w:sz w:val="24"/>
          <w:lang w:val="lv-LV"/>
        </w:rPr>
        <w:t>Pēc Paziņojumā norādītā Defekta novēršanas Izpildītājs iesniedz Pasūtītājam Izpildītāja</w:t>
      </w:r>
      <w:r w:rsidR="003D753B" w:rsidRPr="007C62B4">
        <w:rPr>
          <w:color w:val="000000"/>
          <w:kern w:val="0"/>
          <w:sz w:val="24"/>
          <w:szCs w:val="24"/>
          <w:lang w:val="lv-LV"/>
        </w:rPr>
        <w:br/>
      </w:r>
      <w:r w:rsidR="003D753B" w:rsidRPr="007C62B4">
        <w:rPr>
          <w:color w:val="000000"/>
          <w:kern w:val="0"/>
          <w:sz w:val="24"/>
          <w:lang w:val="lv-LV"/>
        </w:rPr>
        <w:t>parakstītu Defekta novēršanas nodošanas un pieņemšanas aktu.</w:t>
      </w:r>
    </w:p>
    <w:p w:rsidR="007C62B4" w:rsidRPr="007C62B4" w:rsidRDefault="007C62B4" w:rsidP="004665F3">
      <w:pPr>
        <w:pStyle w:val="ListParagraph"/>
        <w:widowControl/>
        <w:numPr>
          <w:ilvl w:val="1"/>
          <w:numId w:val="6"/>
        </w:numPr>
        <w:overflowPunct/>
        <w:autoSpaceDE/>
        <w:autoSpaceDN/>
        <w:adjustRightInd/>
        <w:ind w:left="0" w:firstLine="0"/>
        <w:jc w:val="both"/>
        <w:rPr>
          <w:color w:val="000000"/>
          <w:kern w:val="0"/>
          <w:sz w:val="24"/>
          <w:lang w:val="lv-LV"/>
        </w:rPr>
      </w:pPr>
      <w:r w:rsidRPr="007C62B4">
        <w:rPr>
          <w:color w:val="000000"/>
          <w:kern w:val="0"/>
          <w:sz w:val="24"/>
          <w:lang w:val="lv-LV"/>
        </w:rPr>
        <w:t xml:space="preserve"> </w:t>
      </w:r>
      <w:r w:rsidR="003D753B" w:rsidRPr="007C62B4">
        <w:rPr>
          <w:color w:val="000000"/>
          <w:kern w:val="0"/>
          <w:sz w:val="24"/>
          <w:lang w:val="lv-LV"/>
        </w:rPr>
        <w:t>Pasūtītājs 10 (desmit) darbdienu laikā pēc Defekta novēršanas nodošanas un pieņemšanas</w:t>
      </w:r>
      <w:r w:rsidR="003D753B" w:rsidRPr="007C62B4">
        <w:rPr>
          <w:color w:val="000000"/>
          <w:kern w:val="0"/>
          <w:sz w:val="24"/>
          <w:szCs w:val="24"/>
          <w:lang w:val="lv-LV"/>
        </w:rPr>
        <w:br/>
      </w:r>
      <w:r w:rsidR="003D753B" w:rsidRPr="007C62B4">
        <w:rPr>
          <w:color w:val="000000"/>
          <w:kern w:val="0"/>
          <w:sz w:val="24"/>
          <w:lang w:val="lv-LV"/>
        </w:rPr>
        <w:t>akta saņemšanas pārbauda Defekta novēršanas atbilstību Līguma noteikumiem un pieņem</w:t>
      </w:r>
      <w:r w:rsidR="003D753B" w:rsidRPr="007C62B4">
        <w:rPr>
          <w:color w:val="000000"/>
          <w:kern w:val="0"/>
          <w:sz w:val="24"/>
          <w:szCs w:val="24"/>
          <w:lang w:val="lv-LV"/>
        </w:rPr>
        <w:br/>
      </w:r>
      <w:r w:rsidR="003D753B" w:rsidRPr="007C62B4">
        <w:rPr>
          <w:color w:val="000000"/>
          <w:kern w:val="0"/>
          <w:sz w:val="24"/>
          <w:lang w:val="lv-LV"/>
        </w:rPr>
        <w:t>Defekta novēršanu, parakstot Defekta novēršanas aktu un pieņemšanas aktu, vai, ja</w:t>
      </w:r>
      <w:r w:rsidR="003D753B" w:rsidRPr="007C62B4">
        <w:rPr>
          <w:color w:val="000000"/>
          <w:kern w:val="0"/>
          <w:sz w:val="24"/>
          <w:szCs w:val="24"/>
          <w:lang w:val="lv-LV"/>
        </w:rPr>
        <w:br/>
      </w:r>
      <w:r w:rsidR="003D753B" w:rsidRPr="007C62B4">
        <w:rPr>
          <w:color w:val="000000"/>
          <w:kern w:val="0"/>
          <w:sz w:val="24"/>
          <w:lang w:val="lv-LV"/>
        </w:rPr>
        <w:t>pārbaudes laikā konstatē Defekta novēršanas neatbilstības, iesniedz Izpildītājam motivētu</w:t>
      </w:r>
      <w:r w:rsidR="003D753B" w:rsidRPr="007C62B4">
        <w:rPr>
          <w:color w:val="000000"/>
          <w:kern w:val="0"/>
          <w:sz w:val="24"/>
          <w:szCs w:val="24"/>
          <w:lang w:val="lv-LV"/>
        </w:rPr>
        <w:br/>
      </w:r>
      <w:r w:rsidR="003D753B" w:rsidRPr="007C62B4">
        <w:rPr>
          <w:color w:val="000000"/>
          <w:kern w:val="0"/>
          <w:sz w:val="24"/>
          <w:lang w:val="lv-LV"/>
        </w:rPr>
        <w:t>atteikumu saņemt Defekta novēršanu.</w:t>
      </w:r>
    </w:p>
    <w:p w:rsidR="006A7358" w:rsidRDefault="007C62B4" w:rsidP="004665F3">
      <w:pPr>
        <w:pStyle w:val="ListParagraph"/>
        <w:widowControl/>
        <w:numPr>
          <w:ilvl w:val="1"/>
          <w:numId w:val="6"/>
        </w:numPr>
        <w:overflowPunct/>
        <w:autoSpaceDE/>
        <w:autoSpaceDN/>
        <w:adjustRightInd/>
        <w:ind w:left="0" w:firstLine="0"/>
        <w:jc w:val="both"/>
        <w:rPr>
          <w:color w:val="000000"/>
          <w:kern w:val="0"/>
          <w:sz w:val="24"/>
          <w:lang w:val="lv-LV"/>
        </w:rPr>
      </w:pPr>
      <w:r w:rsidRPr="007C62B4">
        <w:rPr>
          <w:color w:val="000000"/>
          <w:kern w:val="0"/>
          <w:sz w:val="24"/>
          <w:szCs w:val="24"/>
          <w:lang w:val="lv-LV"/>
        </w:rPr>
        <w:t xml:space="preserve"> </w:t>
      </w:r>
      <w:r w:rsidR="003D753B" w:rsidRPr="007C62B4">
        <w:rPr>
          <w:color w:val="000000"/>
          <w:kern w:val="0"/>
          <w:sz w:val="24"/>
          <w:lang w:val="lv-LV"/>
        </w:rPr>
        <w:t>Izpildītājs Līguma noteiktajā kārtībā nodrošina Defekta novēršanas ietvaros izpildīto un</w:t>
      </w:r>
      <w:r w:rsidR="003D753B" w:rsidRPr="007C62B4">
        <w:rPr>
          <w:color w:val="000000"/>
          <w:kern w:val="0"/>
          <w:sz w:val="24"/>
          <w:szCs w:val="24"/>
          <w:lang w:val="lv-LV"/>
        </w:rPr>
        <w:br/>
      </w:r>
      <w:r w:rsidR="0034171E">
        <w:rPr>
          <w:color w:val="000000"/>
          <w:kern w:val="0"/>
          <w:sz w:val="24"/>
          <w:lang w:val="lv-LV"/>
        </w:rPr>
        <w:t>izmantoto materiālu garantiju 36</w:t>
      </w:r>
      <w:r w:rsidR="003D753B" w:rsidRPr="007C62B4">
        <w:rPr>
          <w:color w:val="000000"/>
          <w:kern w:val="0"/>
          <w:sz w:val="24"/>
          <w:lang w:val="lv-LV"/>
        </w:rPr>
        <w:t xml:space="preserve"> (</w:t>
      </w:r>
      <w:r w:rsidR="0034171E">
        <w:rPr>
          <w:color w:val="000000"/>
          <w:kern w:val="0"/>
          <w:sz w:val="24"/>
          <w:lang w:val="lv-LV"/>
        </w:rPr>
        <w:t>trīsdesmit sešus</w:t>
      </w:r>
      <w:r w:rsidR="003D753B" w:rsidRPr="007C62B4">
        <w:rPr>
          <w:color w:val="000000"/>
          <w:kern w:val="0"/>
          <w:sz w:val="24"/>
          <w:lang w:val="lv-LV"/>
        </w:rPr>
        <w:t>) mēnešus pēc attiecīgā Defekta</w:t>
      </w:r>
      <w:r w:rsidR="003D753B" w:rsidRPr="007C62B4">
        <w:rPr>
          <w:color w:val="000000"/>
          <w:kern w:val="0"/>
          <w:sz w:val="24"/>
          <w:szCs w:val="24"/>
          <w:lang w:val="lv-LV"/>
        </w:rPr>
        <w:br/>
      </w:r>
      <w:r w:rsidR="003D753B" w:rsidRPr="007C62B4">
        <w:rPr>
          <w:color w:val="000000"/>
          <w:kern w:val="0"/>
          <w:sz w:val="24"/>
          <w:lang w:val="lv-LV"/>
        </w:rPr>
        <w:t>novēršanas dienas.</w:t>
      </w:r>
    </w:p>
    <w:p w:rsidR="007C62B4" w:rsidRDefault="007C62B4" w:rsidP="007C62B4">
      <w:pPr>
        <w:widowControl/>
        <w:overflowPunct/>
        <w:autoSpaceDE/>
        <w:autoSpaceDN/>
        <w:adjustRightInd/>
        <w:jc w:val="both"/>
        <w:rPr>
          <w:color w:val="000000"/>
          <w:kern w:val="0"/>
          <w:sz w:val="24"/>
          <w:lang w:val="lv-LV"/>
        </w:rPr>
      </w:pPr>
    </w:p>
    <w:p w:rsidR="00787EA3" w:rsidRPr="00787EA3" w:rsidRDefault="00787EA3" w:rsidP="004665F3">
      <w:pPr>
        <w:pStyle w:val="ListParagraph"/>
        <w:numPr>
          <w:ilvl w:val="0"/>
          <w:numId w:val="6"/>
        </w:numPr>
        <w:jc w:val="center"/>
        <w:rPr>
          <w:b/>
          <w:sz w:val="24"/>
          <w:szCs w:val="24"/>
          <w:lang w:val="lv-LV"/>
        </w:rPr>
      </w:pPr>
      <w:r w:rsidRPr="00787EA3">
        <w:rPr>
          <w:b/>
          <w:sz w:val="24"/>
          <w:szCs w:val="24"/>
          <w:lang w:val="lv-LV"/>
        </w:rPr>
        <w:t>Līguma grozīšanas un izbeigšana</w:t>
      </w:r>
    </w:p>
    <w:p w:rsidR="00787EA3" w:rsidRDefault="00787EA3" w:rsidP="004665F3">
      <w:pPr>
        <w:pStyle w:val="ListParagraph"/>
        <w:numPr>
          <w:ilvl w:val="1"/>
          <w:numId w:val="6"/>
        </w:numPr>
        <w:ind w:left="0" w:right="57" w:firstLine="0"/>
        <w:jc w:val="both"/>
        <w:rPr>
          <w:sz w:val="24"/>
          <w:szCs w:val="24"/>
          <w:lang w:val="lv-LV"/>
        </w:rPr>
      </w:pPr>
      <w:r w:rsidRPr="00787EA3">
        <w:rPr>
          <w:sz w:val="24"/>
          <w:szCs w:val="24"/>
          <w:lang w:val="lv-LV"/>
        </w:rPr>
        <w:t>Jebkuri grozījumi, kas nav uzskatāmi par būtiskiem saskaņā ar Publisko iepirkumu likuma 61. pantu, Līgumā izdarāmi, Pusēm rakstveidā vienojoties un noslēdzot attiecīgi rakstveida vienošanos, kas ir neatņemama šī Līguma sastāvdaļa.</w:t>
      </w:r>
    </w:p>
    <w:p w:rsidR="00787EA3" w:rsidRPr="00787EA3" w:rsidRDefault="00787EA3" w:rsidP="004665F3">
      <w:pPr>
        <w:pStyle w:val="ListParagraph"/>
        <w:numPr>
          <w:ilvl w:val="1"/>
          <w:numId w:val="6"/>
        </w:numPr>
        <w:ind w:left="0" w:right="57" w:firstLine="0"/>
        <w:jc w:val="both"/>
        <w:rPr>
          <w:sz w:val="24"/>
          <w:szCs w:val="24"/>
          <w:lang w:val="lv-LV"/>
        </w:rPr>
      </w:pPr>
      <w:r w:rsidRPr="00787EA3">
        <w:rPr>
          <w:sz w:val="24"/>
          <w:szCs w:val="24"/>
          <w:lang w:val="lv-LV"/>
        </w:rPr>
        <w:t xml:space="preserve">Pasūtītājam ir tiesības vienpusēji izbeigt Līgumu 7 (septiņas) kalendārās dienas iepriekš par to rakstiski paziņojot </w:t>
      </w:r>
      <w:r>
        <w:rPr>
          <w:sz w:val="24"/>
          <w:szCs w:val="24"/>
          <w:lang w:val="lv-LV"/>
        </w:rPr>
        <w:t>Izpildītājam</w:t>
      </w:r>
      <w:r w:rsidRPr="00787EA3">
        <w:rPr>
          <w:sz w:val="24"/>
          <w:szCs w:val="24"/>
          <w:lang w:val="lv-LV"/>
        </w:rPr>
        <w:t>, gadījumos, ja:</w:t>
      </w:r>
    </w:p>
    <w:p w:rsidR="00787EA3" w:rsidRPr="00787EA3" w:rsidRDefault="00787EA3" w:rsidP="004665F3">
      <w:pPr>
        <w:pStyle w:val="ListParagraph"/>
        <w:numPr>
          <w:ilvl w:val="2"/>
          <w:numId w:val="6"/>
        </w:numPr>
        <w:ind w:left="0" w:right="57" w:firstLine="0"/>
        <w:jc w:val="both"/>
        <w:rPr>
          <w:sz w:val="24"/>
          <w:szCs w:val="24"/>
          <w:lang w:val="lv-LV"/>
        </w:rPr>
      </w:pPr>
      <w:r w:rsidRPr="00787EA3">
        <w:rPr>
          <w:sz w:val="24"/>
          <w:szCs w:val="24"/>
          <w:lang w:val="lv-LV"/>
        </w:rPr>
        <w:t>Izpildītājs Līgumā noteikto darbu izpildi kavē vairāk kā 10 (desmit) kalendārās dienas.</w:t>
      </w:r>
    </w:p>
    <w:p w:rsidR="00787EA3" w:rsidRDefault="00787EA3" w:rsidP="004665F3">
      <w:pPr>
        <w:pStyle w:val="ListParagraph"/>
        <w:numPr>
          <w:ilvl w:val="2"/>
          <w:numId w:val="6"/>
        </w:numPr>
        <w:ind w:left="0" w:right="57" w:firstLine="0"/>
        <w:jc w:val="both"/>
        <w:rPr>
          <w:sz w:val="24"/>
          <w:szCs w:val="24"/>
          <w:lang w:val="lv-LV"/>
        </w:rPr>
      </w:pPr>
      <w:r w:rsidRPr="00787EA3">
        <w:rPr>
          <w:sz w:val="24"/>
          <w:szCs w:val="24"/>
          <w:lang w:val="lv-LV"/>
        </w:rPr>
        <w:t xml:space="preserve">Jebkurā Līguma izpildes stadijā noskaidrojas, ka </w:t>
      </w:r>
      <w:r>
        <w:rPr>
          <w:sz w:val="24"/>
          <w:szCs w:val="24"/>
          <w:lang w:val="lv-LV"/>
        </w:rPr>
        <w:t>Izpildītājs</w:t>
      </w:r>
      <w:r w:rsidRPr="00787EA3">
        <w:rPr>
          <w:sz w:val="24"/>
          <w:szCs w:val="24"/>
          <w:lang w:val="lv-LV"/>
        </w:rPr>
        <w:t xml:space="preserve"> nav spējīgs izpildīt Līgumā un Iepirkumā noteiktās saistības kopumā vai kādā tās daļā un šo faktu ir apstiprinājis Pušu piesaistīts eksperts.</w:t>
      </w:r>
    </w:p>
    <w:p w:rsidR="00787EA3" w:rsidRDefault="00787EA3" w:rsidP="004665F3">
      <w:pPr>
        <w:pStyle w:val="ListParagraph"/>
        <w:numPr>
          <w:ilvl w:val="2"/>
          <w:numId w:val="6"/>
        </w:numPr>
        <w:ind w:left="0" w:right="57" w:firstLine="0"/>
        <w:jc w:val="both"/>
        <w:rPr>
          <w:sz w:val="24"/>
          <w:szCs w:val="24"/>
          <w:lang w:val="lv-LV"/>
        </w:rPr>
      </w:pPr>
      <w:r w:rsidRPr="00787EA3">
        <w:rPr>
          <w:sz w:val="24"/>
          <w:szCs w:val="24"/>
          <w:lang w:val="lv-LV"/>
        </w:rPr>
        <w:t xml:space="preserve">Tiek pasludināts </w:t>
      </w:r>
      <w:r>
        <w:rPr>
          <w:sz w:val="24"/>
          <w:szCs w:val="24"/>
          <w:lang w:val="lv-LV"/>
        </w:rPr>
        <w:t xml:space="preserve">Izpildītāja </w:t>
      </w:r>
      <w:r w:rsidRPr="00787EA3">
        <w:rPr>
          <w:sz w:val="24"/>
          <w:szCs w:val="24"/>
          <w:lang w:val="lv-LV"/>
        </w:rPr>
        <w:t xml:space="preserve">maksātnespējas process vai tiek uzsākts </w:t>
      </w:r>
      <w:r>
        <w:rPr>
          <w:sz w:val="24"/>
          <w:szCs w:val="24"/>
          <w:lang w:val="lv-LV"/>
        </w:rPr>
        <w:t xml:space="preserve">Izpildītāja </w:t>
      </w:r>
      <w:r w:rsidRPr="00787EA3">
        <w:rPr>
          <w:sz w:val="24"/>
          <w:szCs w:val="24"/>
          <w:lang w:val="lv-LV"/>
        </w:rPr>
        <w:t>likvidācijas process.</w:t>
      </w:r>
    </w:p>
    <w:p w:rsidR="00787EA3" w:rsidRPr="00787EA3" w:rsidRDefault="00787EA3" w:rsidP="004665F3">
      <w:pPr>
        <w:pStyle w:val="ListParagraph"/>
        <w:numPr>
          <w:ilvl w:val="2"/>
          <w:numId w:val="6"/>
        </w:numPr>
        <w:ind w:left="0" w:right="57" w:firstLine="0"/>
        <w:jc w:val="both"/>
        <w:rPr>
          <w:sz w:val="24"/>
          <w:szCs w:val="24"/>
          <w:lang w:val="lv-LV"/>
        </w:rPr>
      </w:pPr>
      <w:r w:rsidRPr="00787EA3">
        <w:rPr>
          <w:sz w:val="24"/>
          <w:szCs w:val="24"/>
          <w:lang w:val="lv-LV"/>
        </w:rPr>
        <w:t>Pa</w:t>
      </w:r>
      <w:r>
        <w:rPr>
          <w:sz w:val="24"/>
          <w:szCs w:val="24"/>
          <w:lang w:val="lv-LV"/>
        </w:rPr>
        <w:t>sūtītājs neatlīdzina Izpildītāja</w:t>
      </w:r>
      <w:r w:rsidRPr="00787EA3">
        <w:rPr>
          <w:sz w:val="24"/>
          <w:szCs w:val="24"/>
          <w:lang w:val="lv-LV"/>
        </w:rPr>
        <w:t xml:space="preserve">m zaudējumus, kas tam radušies saistībā ar Līguma izbeigšanu Līguma </w:t>
      </w:r>
      <w:r>
        <w:rPr>
          <w:sz w:val="24"/>
          <w:szCs w:val="24"/>
          <w:lang w:val="lv-LV"/>
        </w:rPr>
        <w:t>7.2</w:t>
      </w:r>
      <w:r w:rsidRPr="00787EA3">
        <w:rPr>
          <w:sz w:val="24"/>
          <w:szCs w:val="24"/>
          <w:lang w:val="lv-LV"/>
        </w:rPr>
        <w:t xml:space="preserve">. apakšpunktos noteiktajos gadījumos. </w:t>
      </w:r>
    </w:p>
    <w:p w:rsidR="00787EA3" w:rsidRPr="00DB112F" w:rsidRDefault="00DB112F" w:rsidP="004665F3">
      <w:pPr>
        <w:pStyle w:val="ListParagraph"/>
        <w:numPr>
          <w:ilvl w:val="1"/>
          <w:numId w:val="6"/>
        </w:numPr>
        <w:ind w:left="0" w:right="57" w:firstLine="0"/>
        <w:jc w:val="both"/>
        <w:rPr>
          <w:sz w:val="24"/>
          <w:szCs w:val="24"/>
        </w:rPr>
      </w:pPr>
      <w:r>
        <w:rPr>
          <w:sz w:val="24"/>
          <w:szCs w:val="24"/>
        </w:rPr>
        <w:t xml:space="preserve"> </w:t>
      </w:r>
      <w:r w:rsidR="00787EA3" w:rsidRPr="00DB112F">
        <w:rPr>
          <w:sz w:val="24"/>
          <w:szCs w:val="24"/>
        </w:rPr>
        <w:t>Puses ir tiesīgas Līgumu izbeigt, rakstveidā par to vienojoties.</w:t>
      </w:r>
    </w:p>
    <w:p w:rsidR="007C62B4" w:rsidRPr="00787EA3" w:rsidRDefault="007C62B4" w:rsidP="007C62B4">
      <w:pPr>
        <w:pStyle w:val="ListParagraph"/>
        <w:tabs>
          <w:tab w:val="num" w:pos="720"/>
        </w:tabs>
        <w:ind w:left="360"/>
        <w:jc w:val="both"/>
        <w:rPr>
          <w:sz w:val="24"/>
          <w:szCs w:val="24"/>
          <w:highlight w:val="lightGray"/>
        </w:rPr>
      </w:pPr>
    </w:p>
    <w:p w:rsidR="007C62B4" w:rsidRPr="007C62B4" w:rsidRDefault="00A85E4A" w:rsidP="007C62B4">
      <w:pPr>
        <w:widowControl/>
        <w:overflowPunct/>
        <w:autoSpaceDE/>
        <w:autoSpaceDN/>
        <w:adjustRightInd/>
        <w:jc w:val="center"/>
        <w:rPr>
          <w:b/>
          <w:bCs/>
          <w:sz w:val="24"/>
          <w:szCs w:val="24"/>
          <w:lang w:val="lv-LV"/>
        </w:rPr>
      </w:pPr>
      <w:r>
        <w:rPr>
          <w:b/>
          <w:bCs/>
          <w:sz w:val="24"/>
          <w:szCs w:val="24"/>
          <w:lang w:val="lv-LV"/>
        </w:rPr>
        <w:t>7</w:t>
      </w:r>
      <w:r w:rsidR="00DB112F">
        <w:rPr>
          <w:b/>
          <w:bCs/>
          <w:sz w:val="24"/>
          <w:szCs w:val="24"/>
          <w:lang w:val="lv-LV"/>
        </w:rPr>
        <w:t xml:space="preserve">.  </w:t>
      </w:r>
      <w:r w:rsidR="007C62B4" w:rsidRPr="007C62B4">
        <w:rPr>
          <w:b/>
          <w:bCs/>
          <w:sz w:val="24"/>
          <w:szCs w:val="24"/>
          <w:lang w:val="lv-LV"/>
        </w:rPr>
        <w:t>Nepārvarama vara</w:t>
      </w:r>
    </w:p>
    <w:p w:rsidR="007C62B4" w:rsidRDefault="00A85E4A" w:rsidP="007C62B4">
      <w:pPr>
        <w:pStyle w:val="ListParagraph"/>
        <w:tabs>
          <w:tab w:val="num" w:pos="720"/>
        </w:tabs>
        <w:ind w:left="0"/>
        <w:jc w:val="both"/>
        <w:rPr>
          <w:sz w:val="24"/>
          <w:szCs w:val="24"/>
          <w:lang w:val="lv-LV"/>
        </w:rPr>
      </w:pPr>
      <w:r>
        <w:rPr>
          <w:sz w:val="24"/>
          <w:szCs w:val="24"/>
          <w:lang w:val="lv-LV"/>
        </w:rPr>
        <w:t>7</w:t>
      </w:r>
      <w:r w:rsidR="00DB112F">
        <w:rPr>
          <w:sz w:val="24"/>
          <w:szCs w:val="24"/>
          <w:lang w:val="lv-LV"/>
        </w:rPr>
        <w:t xml:space="preserve">.1. </w:t>
      </w:r>
      <w:r w:rsidR="007C62B4">
        <w:rPr>
          <w:sz w:val="24"/>
          <w:szCs w:val="24"/>
          <w:lang w:val="lv-LV"/>
        </w:rPr>
        <w:t>Puses tiek atbrīvotas</w:t>
      </w:r>
      <w:r w:rsidR="007C62B4" w:rsidRPr="007C62B4">
        <w:rPr>
          <w:sz w:val="24"/>
          <w:szCs w:val="24"/>
          <w:lang w:val="lv-LV"/>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w:t>
      </w:r>
      <w:r w:rsidR="007C62B4" w:rsidRPr="007C62B4">
        <w:rPr>
          <w:sz w:val="24"/>
          <w:szCs w:val="24"/>
          <w:lang w:val="lv-LV"/>
        </w:rPr>
        <w:lastRenderedPageBreak/>
        <w:t xml:space="preserve">darbība, streiki, iekšējie nemieri, blokādes, varas un pārvaldes institūciju rīcība, normatīvo aktu, kas būtiski ierobežo un aizskar </w:t>
      </w:r>
      <w:r w:rsidR="007C62B4">
        <w:rPr>
          <w:sz w:val="24"/>
          <w:szCs w:val="24"/>
          <w:lang w:val="lv-LV"/>
        </w:rPr>
        <w:t xml:space="preserve">Pušu </w:t>
      </w:r>
      <w:r w:rsidR="007C62B4" w:rsidRPr="007C62B4">
        <w:rPr>
          <w:sz w:val="24"/>
          <w:szCs w:val="24"/>
          <w:lang w:val="lv-LV"/>
        </w:rPr>
        <w:t>tiesības un ietekmē uzņemtās saistības, pieņemšana un stāšanās spēkā.</w:t>
      </w:r>
    </w:p>
    <w:p w:rsidR="007C62B4" w:rsidRPr="007C62B4" w:rsidRDefault="00A85E4A" w:rsidP="007C62B4">
      <w:pPr>
        <w:pStyle w:val="ListParagraph"/>
        <w:tabs>
          <w:tab w:val="num" w:pos="720"/>
        </w:tabs>
        <w:ind w:left="0"/>
        <w:jc w:val="both"/>
        <w:rPr>
          <w:sz w:val="24"/>
          <w:szCs w:val="24"/>
          <w:lang w:val="lv-LV"/>
        </w:rPr>
      </w:pPr>
      <w:r>
        <w:rPr>
          <w:sz w:val="24"/>
          <w:szCs w:val="24"/>
          <w:lang w:val="lv-LV"/>
        </w:rPr>
        <w:t>7</w:t>
      </w:r>
      <w:r w:rsidR="00DB112F">
        <w:rPr>
          <w:sz w:val="24"/>
          <w:szCs w:val="24"/>
          <w:lang w:val="lv-LV"/>
        </w:rPr>
        <w:t xml:space="preserve">.2. </w:t>
      </w:r>
      <w:r w:rsidR="007C62B4">
        <w:rPr>
          <w:sz w:val="24"/>
          <w:szCs w:val="24"/>
          <w:lang w:val="lv-LV"/>
        </w:rPr>
        <w:t>Pusēm, kuras</w:t>
      </w:r>
      <w:r w:rsidR="007C62B4" w:rsidRPr="007C62B4">
        <w:rPr>
          <w:sz w:val="24"/>
          <w:szCs w:val="24"/>
          <w:lang w:val="lv-LV"/>
        </w:rPr>
        <w:t xml:space="preserve"> atsaucas uz nepārvaramas varas vai ārkārtēja rakstura apstākļu darbību, nekavējoties, bet ne vēlāk kā 3 (trīs) darba dienu laikā par šādiem ap</w:t>
      </w:r>
      <w:r w:rsidR="007C62B4">
        <w:rPr>
          <w:sz w:val="24"/>
          <w:szCs w:val="24"/>
          <w:lang w:val="lv-LV"/>
        </w:rPr>
        <w:t>stākļiem rakstveidā jāziņo otrai Pusei</w:t>
      </w:r>
      <w:r w:rsidR="007C62B4" w:rsidRPr="007C62B4">
        <w:rPr>
          <w:sz w:val="24"/>
          <w:szCs w:val="24"/>
          <w:lang w:val="lv-LV"/>
        </w:rPr>
        <w:t xml:space="preserve">.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w:t>
      </w:r>
      <w:r w:rsidR="007C62B4">
        <w:rPr>
          <w:sz w:val="24"/>
          <w:szCs w:val="24"/>
          <w:lang w:val="lv-LV"/>
        </w:rPr>
        <w:t xml:space="preserve">Puses </w:t>
      </w:r>
      <w:r w:rsidR="007C62B4" w:rsidRPr="007C62B4">
        <w:rPr>
          <w:sz w:val="24"/>
          <w:szCs w:val="24"/>
          <w:lang w:val="lv-LV"/>
        </w:rPr>
        <w:t>netiek atbrīvots no līguma saistību izpildes.</w:t>
      </w:r>
    </w:p>
    <w:p w:rsidR="007C62B4" w:rsidRPr="007C62B4" w:rsidRDefault="00DB112F" w:rsidP="007C62B4">
      <w:pPr>
        <w:pStyle w:val="ListParagraph"/>
        <w:tabs>
          <w:tab w:val="num" w:pos="720"/>
        </w:tabs>
        <w:ind w:left="0"/>
        <w:jc w:val="both"/>
        <w:rPr>
          <w:sz w:val="24"/>
          <w:szCs w:val="24"/>
          <w:lang w:val="lv-LV"/>
        </w:rPr>
      </w:pPr>
      <w:r>
        <w:rPr>
          <w:sz w:val="24"/>
          <w:szCs w:val="24"/>
          <w:lang w:val="lv-LV"/>
        </w:rPr>
        <w:t>8</w:t>
      </w:r>
      <w:r w:rsidR="00A85E4A">
        <w:rPr>
          <w:sz w:val="24"/>
          <w:szCs w:val="24"/>
          <w:lang w:val="lv-LV"/>
        </w:rPr>
        <w:t>7</w:t>
      </w:r>
      <w:r w:rsidR="007C62B4">
        <w:rPr>
          <w:sz w:val="24"/>
          <w:szCs w:val="24"/>
          <w:lang w:val="lv-LV"/>
        </w:rPr>
        <w:t xml:space="preserve">.3. </w:t>
      </w:r>
      <w:r w:rsidR="007C62B4" w:rsidRPr="007C62B4">
        <w:rPr>
          <w:sz w:val="24"/>
          <w:szCs w:val="24"/>
          <w:lang w:val="lv-LV"/>
        </w:rPr>
        <w:t xml:space="preserve">Nepārvaramas varas vai ārkārtēja rakstura apstākļu iestāšanās gadījumā līguma darbības termiņš tiek pārcelts atbilstoši šādu apstākļu darbības laikam vai arī </w:t>
      </w:r>
      <w:r w:rsidR="009C1D80">
        <w:rPr>
          <w:sz w:val="24"/>
          <w:szCs w:val="24"/>
          <w:lang w:val="lv-LV"/>
        </w:rPr>
        <w:t xml:space="preserve">Puses </w:t>
      </w:r>
      <w:r w:rsidR="007C62B4" w:rsidRPr="007C62B4">
        <w:rPr>
          <w:sz w:val="24"/>
          <w:szCs w:val="24"/>
          <w:lang w:val="lv-LV"/>
        </w:rPr>
        <w:t>vienojas par līguma pārtraukšanu.</w:t>
      </w:r>
    </w:p>
    <w:p w:rsidR="000E6198" w:rsidRDefault="000E6198" w:rsidP="00E2291C">
      <w:pPr>
        <w:widowControl/>
        <w:overflowPunct/>
        <w:autoSpaceDE/>
        <w:autoSpaceDN/>
        <w:adjustRightInd/>
        <w:jc w:val="center"/>
        <w:rPr>
          <w:b/>
          <w:bCs/>
          <w:sz w:val="24"/>
          <w:szCs w:val="24"/>
          <w:lang w:val="lv-LV"/>
        </w:rPr>
      </w:pPr>
    </w:p>
    <w:p w:rsidR="00E2291C" w:rsidRPr="00DB112F" w:rsidRDefault="003B2DA0" w:rsidP="00E2291C">
      <w:pPr>
        <w:widowControl/>
        <w:overflowPunct/>
        <w:autoSpaceDE/>
        <w:autoSpaceDN/>
        <w:adjustRightInd/>
        <w:jc w:val="center"/>
        <w:rPr>
          <w:b/>
          <w:bCs/>
          <w:sz w:val="24"/>
          <w:szCs w:val="24"/>
          <w:lang w:val="lv-LV"/>
        </w:rPr>
      </w:pPr>
      <w:r>
        <w:rPr>
          <w:b/>
          <w:bCs/>
          <w:sz w:val="24"/>
          <w:szCs w:val="24"/>
          <w:lang w:val="lv-LV"/>
        </w:rPr>
        <w:t>8</w:t>
      </w:r>
      <w:r w:rsidR="00E2291C" w:rsidRPr="00DB112F">
        <w:rPr>
          <w:b/>
          <w:bCs/>
          <w:sz w:val="24"/>
          <w:szCs w:val="24"/>
          <w:lang w:val="lv-LV"/>
        </w:rPr>
        <w:t>. Citi noteikumi</w:t>
      </w:r>
    </w:p>
    <w:p w:rsidR="00DB112F" w:rsidRPr="00DB112F" w:rsidRDefault="003B2DA0" w:rsidP="00E2291C">
      <w:pPr>
        <w:pStyle w:val="ListParagraph"/>
        <w:ind w:left="0"/>
        <w:jc w:val="both"/>
        <w:rPr>
          <w:sz w:val="24"/>
          <w:szCs w:val="24"/>
          <w:lang w:val="lv-LV"/>
        </w:rPr>
      </w:pPr>
      <w:r>
        <w:rPr>
          <w:sz w:val="24"/>
          <w:szCs w:val="24"/>
          <w:lang w:val="lv-LV"/>
        </w:rPr>
        <w:t>8</w:t>
      </w:r>
      <w:r w:rsidR="00E2291C" w:rsidRPr="00DB112F">
        <w:rPr>
          <w:sz w:val="24"/>
          <w:szCs w:val="24"/>
          <w:lang w:val="lv-LV"/>
        </w:rPr>
        <w:t>.1.</w:t>
      </w:r>
      <w:r w:rsidR="00DB112F" w:rsidRPr="00DB112F">
        <w:rPr>
          <w:sz w:val="24"/>
          <w:szCs w:val="24"/>
          <w:lang w:val="lv-LV"/>
        </w:rPr>
        <w:t xml:space="preserve"> </w:t>
      </w:r>
      <w:r w:rsidR="00E2291C" w:rsidRPr="00DB112F">
        <w:rPr>
          <w:sz w:val="24"/>
          <w:szCs w:val="24"/>
          <w:lang w:val="lv-LV"/>
        </w:rPr>
        <w:t xml:space="preserve">Līgums ir saistošs </w:t>
      </w:r>
      <w:r w:rsidR="00DB112F" w:rsidRPr="00DB112F">
        <w:rPr>
          <w:sz w:val="24"/>
          <w:szCs w:val="24"/>
          <w:lang w:val="lv-LV"/>
        </w:rPr>
        <w:t>Pusēm</w:t>
      </w:r>
      <w:r w:rsidR="00E2291C" w:rsidRPr="00DB112F">
        <w:rPr>
          <w:sz w:val="24"/>
          <w:szCs w:val="24"/>
          <w:lang w:val="lv-LV"/>
        </w:rPr>
        <w:t>, kā arī visām trešajām personām, kas likumīgi pārņem viņu tiesības un pienākumus.</w:t>
      </w:r>
    </w:p>
    <w:p w:rsidR="00E2291C" w:rsidRPr="00DB112F" w:rsidRDefault="003B2DA0" w:rsidP="00E2291C">
      <w:pPr>
        <w:pStyle w:val="ListParagraph"/>
        <w:ind w:left="0"/>
        <w:jc w:val="both"/>
        <w:rPr>
          <w:sz w:val="24"/>
          <w:szCs w:val="24"/>
          <w:lang w:val="lv-LV"/>
        </w:rPr>
      </w:pPr>
      <w:r>
        <w:rPr>
          <w:sz w:val="24"/>
          <w:szCs w:val="24"/>
          <w:lang w:val="lv-LV"/>
        </w:rPr>
        <w:t>8</w:t>
      </w:r>
      <w:r w:rsidR="00E2291C" w:rsidRPr="00DB112F">
        <w:rPr>
          <w:sz w:val="24"/>
          <w:szCs w:val="24"/>
          <w:lang w:val="lv-LV"/>
        </w:rPr>
        <w:t>.2.</w:t>
      </w:r>
      <w:r w:rsidR="00D00C7F">
        <w:rPr>
          <w:sz w:val="24"/>
          <w:szCs w:val="24"/>
          <w:lang w:val="lv-LV"/>
        </w:rPr>
        <w:t xml:space="preserve"> </w:t>
      </w:r>
      <w:r w:rsidR="00E2291C" w:rsidRPr="00DB112F">
        <w:rPr>
          <w:sz w:val="24"/>
          <w:szCs w:val="24"/>
          <w:lang w:val="lv-LV"/>
        </w:rPr>
        <w:t>Līgumā izveidotais noteikumu sadalījums pa sadaļām ar tām piešķirtajiem nosaukumiem ir izmantojams tikai un vienīgi atsaucēm un nekādā gadījumā nevar tikt izmantots vai ietekmēt līguma noteikumu tulkošanu.</w:t>
      </w:r>
    </w:p>
    <w:p w:rsidR="00E2291C" w:rsidRPr="00C17679" w:rsidRDefault="003B2DA0" w:rsidP="00E2291C">
      <w:pPr>
        <w:pStyle w:val="ListParagraph"/>
        <w:ind w:left="0"/>
        <w:jc w:val="both"/>
        <w:rPr>
          <w:sz w:val="24"/>
          <w:szCs w:val="24"/>
          <w:lang w:val="lv-LV"/>
        </w:rPr>
      </w:pPr>
      <w:r>
        <w:rPr>
          <w:sz w:val="24"/>
          <w:szCs w:val="24"/>
          <w:lang w:val="lv-LV"/>
        </w:rPr>
        <w:t>8</w:t>
      </w:r>
      <w:r w:rsidR="00E2291C" w:rsidRPr="00DB112F">
        <w:rPr>
          <w:sz w:val="24"/>
          <w:szCs w:val="24"/>
          <w:lang w:val="lv-LV"/>
        </w:rPr>
        <w:t>.3.</w:t>
      </w:r>
      <w:r w:rsidR="00D00C7F">
        <w:rPr>
          <w:sz w:val="24"/>
          <w:szCs w:val="24"/>
          <w:lang w:val="lv-LV"/>
        </w:rPr>
        <w:t xml:space="preserve"> </w:t>
      </w:r>
      <w:r w:rsidR="00E2291C" w:rsidRPr="00DB112F">
        <w:rPr>
          <w:sz w:val="24"/>
          <w:szCs w:val="24"/>
          <w:lang w:val="lv-LV"/>
        </w:rPr>
        <w:t xml:space="preserve">Visa veida informācija un dokumentācija, kuru </w:t>
      </w:r>
      <w:r w:rsidR="00DB112F" w:rsidRPr="00DB112F">
        <w:rPr>
          <w:sz w:val="24"/>
          <w:szCs w:val="24"/>
          <w:lang w:val="lv-LV"/>
        </w:rPr>
        <w:t>Izpildītājs</w:t>
      </w:r>
      <w:r w:rsidR="00E2291C" w:rsidRPr="00DB112F">
        <w:rPr>
          <w:sz w:val="24"/>
          <w:szCs w:val="24"/>
          <w:lang w:val="lv-LV"/>
        </w:rPr>
        <w:t xml:space="preserve"> saņem no P</w:t>
      </w:r>
      <w:r w:rsidR="00DB112F" w:rsidRPr="00DB112F">
        <w:rPr>
          <w:sz w:val="24"/>
          <w:szCs w:val="24"/>
          <w:lang w:val="lv-LV"/>
        </w:rPr>
        <w:t>asūtītāja</w:t>
      </w:r>
      <w:r w:rsidR="00E2291C" w:rsidRPr="00DB112F">
        <w:rPr>
          <w:sz w:val="24"/>
          <w:szCs w:val="24"/>
          <w:lang w:val="lv-LV"/>
        </w:rPr>
        <w:t xml:space="preserve"> vai iegūst </w:t>
      </w:r>
      <w:r w:rsidR="00DB112F" w:rsidRPr="00DB112F">
        <w:rPr>
          <w:sz w:val="24"/>
          <w:szCs w:val="24"/>
          <w:lang w:val="lv-LV"/>
        </w:rPr>
        <w:t xml:space="preserve">Darbu </w:t>
      </w:r>
      <w:r w:rsidR="00E2291C" w:rsidRPr="00DB112F">
        <w:rPr>
          <w:sz w:val="24"/>
          <w:szCs w:val="24"/>
          <w:lang w:val="lv-LV"/>
        </w:rPr>
        <w:t>izpildes proce</w:t>
      </w:r>
      <w:r w:rsidR="00DB112F" w:rsidRPr="00DB112F">
        <w:rPr>
          <w:sz w:val="24"/>
          <w:szCs w:val="24"/>
          <w:lang w:val="lv-LV"/>
        </w:rPr>
        <w:t>sā, ir izmantojama vienīgi Darbu</w:t>
      </w:r>
      <w:r w:rsidR="00E2291C" w:rsidRPr="00DB112F">
        <w:rPr>
          <w:sz w:val="24"/>
          <w:szCs w:val="24"/>
          <w:lang w:val="lv-LV"/>
        </w:rPr>
        <w:t xml:space="preserve"> izpildei. Tās izmantošana citiem mērķiem ir </w:t>
      </w:r>
      <w:r w:rsidR="00E2291C" w:rsidRPr="00C17679">
        <w:rPr>
          <w:sz w:val="24"/>
          <w:szCs w:val="24"/>
          <w:lang w:val="lv-LV"/>
        </w:rPr>
        <w:t>pieļaujama vienīgi ar P</w:t>
      </w:r>
      <w:r w:rsidR="00DB112F" w:rsidRPr="00C17679">
        <w:rPr>
          <w:sz w:val="24"/>
          <w:szCs w:val="24"/>
          <w:lang w:val="lv-LV"/>
        </w:rPr>
        <w:t>asūtītāja</w:t>
      </w:r>
      <w:r w:rsidR="00E2291C" w:rsidRPr="00C17679">
        <w:rPr>
          <w:sz w:val="24"/>
          <w:szCs w:val="24"/>
          <w:lang w:val="lv-LV"/>
        </w:rPr>
        <w:t xml:space="preserve"> rakstisku piekrišanu par katru gadījumu atsevišķi.</w:t>
      </w:r>
    </w:p>
    <w:p w:rsidR="00E2291C" w:rsidRPr="00C17679" w:rsidRDefault="003B2DA0" w:rsidP="00E2291C">
      <w:pPr>
        <w:pStyle w:val="ListParagraph"/>
        <w:ind w:left="0"/>
        <w:jc w:val="both"/>
        <w:rPr>
          <w:sz w:val="24"/>
          <w:szCs w:val="24"/>
          <w:lang w:val="lv-LV"/>
        </w:rPr>
      </w:pPr>
      <w:r>
        <w:rPr>
          <w:sz w:val="24"/>
          <w:szCs w:val="24"/>
          <w:lang w:val="lv-LV"/>
        </w:rPr>
        <w:t>8</w:t>
      </w:r>
      <w:r w:rsidR="00E2291C" w:rsidRPr="00C17679">
        <w:rPr>
          <w:sz w:val="24"/>
          <w:szCs w:val="24"/>
          <w:lang w:val="lv-LV"/>
        </w:rPr>
        <w:t>.4. Lai sekmētu līgumsaistību izpildi pienācīgā kārtā un šajā Līgumā noteiktajos termiņos, Puses nozīmē kontaktpersonas un pilnvarotās personas.</w:t>
      </w:r>
    </w:p>
    <w:p w:rsidR="00E2291C" w:rsidRPr="00C17679" w:rsidRDefault="003B2DA0" w:rsidP="00476DA4">
      <w:pPr>
        <w:pStyle w:val="ListParagraph"/>
        <w:widowControl/>
        <w:overflowPunct/>
        <w:autoSpaceDE/>
        <w:autoSpaceDN/>
        <w:adjustRightInd/>
        <w:ind w:left="0"/>
        <w:jc w:val="both"/>
        <w:rPr>
          <w:b/>
          <w:bCs/>
          <w:sz w:val="24"/>
          <w:szCs w:val="24"/>
        </w:rPr>
      </w:pPr>
      <w:r>
        <w:rPr>
          <w:sz w:val="24"/>
          <w:szCs w:val="24"/>
          <w:lang w:val="lv-LV"/>
        </w:rPr>
        <w:t xml:space="preserve">8.4.1. </w:t>
      </w:r>
      <w:r w:rsidR="00E2291C" w:rsidRPr="00C17679">
        <w:rPr>
          <w:sz w:val="24"/>
          <w:szCs w:val="24"/>
          <w:lang w:val="lv-LV"/>
        </w:rPr>
        <w:t>No Pasūtītāja puses tiek nozīmēta</w:t>
      </w:r>
      <w:r w:rsidR="000E6198" w:rsidRPr="00C17679">
        <w:rPr>
          <w:sz w:val="24"/>
          <w:szCs w:val="24"/>
          <w:lang w:val="lv-LV"/>
        </w:rPr>
        <w:t xml:space="preserve"> </w:t>
      </w:r>
      <w:r w:rsidR="00E2291C" w:rsidRPr="00C17679">
        <w:rPr>
          <w:b/>
          <w:bCs/>
          <w:color w:val="000000"/>
          <w:sz w:val="24"/>
          <w:szCs w:val="24"/>
          <w:lang w:val="lv-LV"/>
        </w:rPr>
        <w:t>pilnvarotā persona</w:t>
      </w:r>
      <w:r w:rsidR="00E2291C" w:rsidRPr="00C17679">
        <w:rPr>
          <w:color w:val="000000"/>
          <w:sz w:val="24"/>
          <w:szCs w:val="24"/>
          <w:lang w:val="lv-LV"/>
        </w:rPr>
        <w:t xml:space="preserve"> </w:t>
      </w:r>
      <w:r w:rsidR="00E2291C" w:rsidRPr="00C17679">
        <w:rPr>
          <w:sz w:val="24"/>
          <w:szCs w:val="24"/>
          <w:lang w:val="lv-LV"/>
        </w:rPr>
        <w:t xml:space="preserve">Kandavas Kārļa Mīlenbaha vidusskolas direktore Daiga Puga, tālr. </w:t>
      </w:r>
      <w:r w:rsidR="00E2291C" w:rsidRPr="00C17679">
        <w:rPr>
          <w:sz w:val="24"/>
          <w:szCs w:val="24"/>
        </w:rPr>
        <w:t>63182262, mob. tālr. 29418631, e-pasts: milenbaha-vsk@inbox.lv</w:t>
      </w:r>
      <w:r w:rsidR="00E2291C" w:rsidRPr="00C17679">
        <w:rPr>
          <w:color w:val="000000"/>
          <w:sz w:val="24"/>
          <w:szCs w:val="24"/>
        </w:rPr>
        <w:t xml:space="preserve">. Pasūtītāja pilnvarotā persona pilnībā pārzina </w:t>
      </w:r>
      <w:r w:rsidR="00DB112F" w:rsidRPr="00C17679">
        <w:rPr>
          <w:color w:val="000000"/>
          <w:sz w:val="24"/>
          <w:szCs w:val="24"/>
        </w:rPr>
        <w:t>Ēku</w:t>
      </w:r>
      <w:r w:rsidR="00E2291C" w:rsidRPr="00C17679">
        <w:rPr>
          <w:color w:val="000000"/>
          <w:sz w:val="24"/>
          <w:szCs w:val="24"/>
        </w:rPr>
        <w:t xml:space="preserve"> un Līguma noteikumus, viņai ir tiesības, nepārkāpjot Līguma robežas, pieņemt lēmumus un risināt visus ar Līguma izpildi saistītos jautājumus, parakstīt Līgumā noteiktos aktus, pretenzijas, pieņemt </w:t>
      </w:r>
      <w:r w:rsidR="00DB112F" w:rsidRPr="00C17679">
        <w:rPr>
          <w:color w:val="000000"/>
          <w:sz w:val="24"/>
          <w:szCs w:val="24"/>
        </w:rPr>
        <w:t>Darbus</w:t>
      </w:r>
      <w:r w:rsidR="00E2291C" w:rsidRPr="00C17679">
        <w:rPr>
          <w:color w:val="000000"/>
          <w:sz w:val="24"/>
          <w:szCs w:val="24"/>
        </w:rPr>
        <w:t xml:space="preserve">, izpilddokumentāciju u.c. dokumentus, pieprasīt no </w:t>
      </w:r>
      <w:r w:rsidR="006804C2" w:rsidRPr="00C17679">
        <w:rPr>
          <w:color w:val="000000"/>
          <w:sz w:val="24"/>
          <w:szCs w:val="24"/>
        </w:rPr>
        <w:t>Izpildītāja</w:t>
      </w:r>
      <w:r w:rsidR="00E2291C" w:rsidRPr="00C17679">
        <w:rPr>
          <w:color w:val="000000"/>
          <w:sz w:val="24"/>
          <w:szCs w:val="24"/>
        </w:rPr>
        <w:t xml:space="preserve"> informāciju, sniegt informāciju </w:t>
      </w:r>
      <w:r w:rsidR="006804C2" w:rsidRPr="00C17679">
        <w:rPr>
          <w:color w:val="000000"/>
          <w:sz w:val="24"/>
          <w:szCs w:val="24"/>
        </w:rPr>
        <w:t>Izpildītājam</w:t>
      </w:r>
      <w:r w:rsidR="00E2291C" w:rsidRPr="00C17679">
        <w:rPr>
          <w:color w:val="000000"/>
          <w:sz w:val="24"/>
          <w:szCs w:val="24"/>
        </w:rPr>
        <w:t xml:space="preserve">, bet viņš nav pilnvarots izdarīt grozījumus un papildinājumus Līgumā, ieskaitot, grozīt Līguma summas un/vai </w:t>
      </w:r>
      <w:r w:rsidR="006804C2" w:rsidRPr="00C17679">
        <w:rPr>
          <w:color w:val="000000"/>
          <w:sz w:val="24"/>
          <w:szCs w:val="24"/>
        </w:rPr>
        <w:t>D</w:t>
      </w:r>
      <w:r w:rsidR="00E2291C" w:rsidRPr="00C17679">
        <w:rPr>
          <w:color w:val="000000"/>
          <w:sz w:val="24"/>
          <w:szCs w:val="24"/>
        </w:rPr>
        <w:t>arbu izpildes termiņus.</w:t>
      </w:r>
    </w:p>
    <w:p w:rsidR="000E6198" w:rsidRPr="00C17679" w:rsidRDefault="003B2DA0" w:rsidP="00476DA4">
      <w:pPr>
        <w:pStyle w:val="ListParagraph"/>
        <w:widowControl/>
        <w:overflowPunct/>
        <w:autoSpaceDE/>
        <w:autoSpaceDN/>
        <w:adjustRightInd/>
        <w:ind w:left="0"/>
        <w:jc w:val="both"/>
        <w:rPr>
          <w:color w:val="000000"/>
          <w:sz w:val="24"/>
          <w:szCs w:val="24"/>
        </w:rPr>
      </w:pPr>
      <w:r>
        <w:rPr>
          <w:color w:val="000000"/>
          <w:sz w:val="24"/>
          <w:szCs w:val="24"/>
        </w:rPr>
        <w:t xml:space="preserve">8.4.2. </w:t>
      </w:r>
      <w:r w:rsidR="00E2291C" w:rsidRPr="00C17679">
        <w:rPr>
          <w:color w:val="000000"/>
          <w:sz w:val="24"/>
          <w:szCs w:val="24"/>
        </w:rPr>
        <w:t xml:space="preserve">No </w:t>
      </w:r>
      <w:r w:rsidR="000E6198" w:rsidRPr="00C17679">
        <w:rPr>
          <w:color w:val="000000"/>
          <w:sz w:val="24"/>
          <w:szCs w:val="24"/>
        </w:rPr>
        <w:t>Izpildītāja</w:t>
      </w:r>
      <w:r w:rsidR="00E2291C" w:rsidRPr="00C17679">
        <w:rPr>
          <w:color w:val="000000"/>
          <w:sz w:val="24"/>
          <w:szCs w:val="24"/>
        </w:rPr>
        <w:t xml:space="preserve"> puses tiek nozīmēta</w:t>
      </w:r>
      <w:r w:rsidR="00E2291C" w:rsidRPr="00C17679">
        <w:rPr>
          <w:b/>
          <w:bCs/>
          <w:color w:val="000000"/>
          <w:sz w:val="24"/>
          <w:szCs w:val="24"/>
        </w:rPr>
        <w:t xml:space="preserve"> pilnvarotā persona/kontaktpersona:</w:t>
      </w:r>
      <w:r w:rsidR="00E2291C" w:rsidRPr="00C17679">
        <w:rPr>
          <w:color w:val="000000"/>
          <w:sz w:val="24"/>
          <w:szCs w:val="24"/>
        </w:rPr>
        <w:t xml:space="preserve"> __________</w:t>
      </w:r>
      <w:r w:rsidR="00E2291C" w:rsidRPr="00C17679">
        <w:rPr>
          <w:b/>
          <w:bCs/>
          <w:color w:val="000000"/>
          <w:sz w:val="24"/>
          <w:szCs w:val="24"/>
        </w:rPr>
        <w:t>______</w:t>
      </w:r>
      <w:r w:rsidR="00E2291C" w:rsidRPr="00C17679">
        <w:rPr>
          <w:color w:val="000000"/>
          <w:sz w:val="24"/>
          <w:szCs w:val="24"/>
        </w:rPr>
        <w:t xml:space="preserve">, tālr. ____, mob. tālr. ______, fakss: _____, e-pasts:_______. </w:t>
      </w:r>
      <w:r w:rsidR="000E6198" w:rsidRPr="00C17679">
        <w:rPr>
          <w:color w:val="000000"/>
          <w:sz w:val="24"/>
          <w:szCs w:val="24"/>
        </w:rPr>
        <w:t>Izpildītāja</w:t>
      </w:r>
      <w:r w:rsidR="00E2291C" w:rsidRPr="00C17679">
        <w:rPr>
          <w:color w:val="000000"/>
          <w:sz w:val="24"/>
          <w:szCs w:val="24"/>
        </w:rPr>
        <w:t xml:space="preserve"> pilnvarotā persona pilnībā pārzina Līgumu un </w:t>
      </w:r>
      <w:r w:rsidR="000E6198" w:rsidRPr="00C17679">
        <w:rPr>
          <w:color w:val="000000"/>
          <w:sz w:val="24"/>
          <w:szCs w:val="24"/>
        </w:rPr>
        <w:t>Ēku</w:t>
      </w:r>
      <w:r w:rsidR="00E2291C" w:rsidRPr="00C17679">
        <w:rPr>
          <w:color w:val="000000"/>
          <w:sz w:val="24"/>
          <w:szCs w:val="24"/>
        </w:rPr>
        <w:t xml:space="preserve">, viņai ir tiesības nepārkāpjot Līguma robežas, pieņemt lēmumus un risināt visus ar Līguma izpildi saistītos jautājumus, parakstīt Līgumā noteiktos aktus, nodot </w:t>
      </w:r>
      <w:r w:rsidR="000E6198" w:rsidRPr="00C17679">
        <w:rPr>
          <w:color w:val="000000"/>
          <w:sz w:val="24"/>
          <w:szCs w:val="24"/>
        </w:rPr>
        <w:t>D</w:t>
      </w:r>
      <w:r w:rsidR="00E2291C" w:rsidRPr="00C17679">
        <w:rPr>
          <w:color w:val="000000"/>
          <w:sz w:val="24"/>
          <w:szCs w:val="24"/>
        </w:rPr>
        <w:t>arbus, izpilddokumentāciju, u.c. dokumentus, pieprasīt no Pasūtītāja informāciju, sniegt informāciju Pasūtītājam, bet viņa nav pilnvarota izdarīt grozīj</w:t>
      </w:r>
      <w:r w:rsidR="000E6198" w:rsidRPr="00C17679">
        <w:rPr>
          <w:color w:val="000000"/>
          <w:sz w:val="24"/>
          <w:szCs w:val="24"/>
        </w:rPr>
        <w:t xml:space="preserve">umus un papildinājumus Līgumā. </w:t>
      </w:r>
    </w:p>
    <w:p w:rsidR="00E2291C" w:rsidRPr="00C17679" w:rsidRDefault="003B2DA0" w:rsidP="00476DA4">
      <w:pPr>
        <w:pStyle w:val="ListParagraph"/>
        <w:ind w:left="0"/>
        <w:jc w:val="both"/>
        <w:rPr>
          <w:b/>
          <w:bCs/>
          <w:sz w:val="24"/>
          <w:szCs w:val="24"/>
        </w:rPr>
      </w:pPr>
      <w:r>
        <w:rPr>
          <w:color w:val="000000"/>
          <w:sz w:val="24"/>
          <w:szCs w:val="24"/>
        </w:rPr>
        <w:t>8.5.</w:t>
      </w:r>
      <w:r w:rsidR="000E6198" w:rsidRPr="00C17679">
        <w:rPr>
          <w:color w:val="000000"/>
          <w:sz w:val="24"/>
          <w:szCs w:val="24"/>
        </w:rPr>
        <w:t>Izpildītājs</w:t>
      </w:r>
      <w:r w:rsidR="00E2291C" w:rsidRPr="00C17679">
        <w:rPr>
          <w:color w:val="000000"/>
          <w:sz w:val="24"/>
          <w:szCs w:val="24"/>
        </w:rPr>
        <w:t xml:space="preserve"> ir informēts, ka Pasūtītāja nozīmēts sertificēts būvuzraugs uzraudzīs </w:t>
      </w:r>
      <w:r w:rsidR="000E6198" w:rsidRPr="00C17679">
        <w:rPr>
          <w:color w:val="000000"/>
          <w:sz w:val="24"/>
          <w:szCs w:val="24"/>
        </w:rPr>
        <w:t>Izpildītāja</w:t>
      </w:r>
      <w:r w:rsidR="00E2291C" w:rsidRPr="00C17679">
        <w:rPr>
          <w:color w:val="000000"/>
          <w:sz w:val="24"/>
          <w:szCs w:val="24"/>
        </w:rPr>
        <w:t xml:space="preserve"> veiktos </w:t>
      </w:r>
      <w:r w:rsidR="000E6198" w:rsidRPr="00C17679">
        <w:rPr>
          <w:color w:val="000000"/>
          <w:sz w:val="24"/>
          <w:szCs w:val="24"/>
        </w:rPr>
        <w:t>D</w:t>
      </w:r>
      <w:r w:rsidR="00E2291C" w:rsidRPr="00C17679">
        <w:rPr>
          <w:color w:val="000000"/>
          <w:sz w:val="24"/>
          <w:szCs w:val="24"/>
        </w:rPr>
        <w:t>arbus un informēs Pasūtītāju par jebkuru atklāto pārkāpumu</w:t>
      </w:r>
      <w:r w:rsidR="000E6198" w:rsidRPr="00C17679">
        <w:rPr>
          <w:color w:val="000000"/>
          <w:sz w:val="24"/>
          <w:szCs w:val="24"/>
        </w:rPr>
        <w:t>, kas ir jebkura D</w:t>
      </w:r>
      <w:r w:rsidR="00E2291C" w:rsidRPr="00C17679">
        <w:rPr>
          <w:color w:val="000000"/>
          <w:sz w:val="24"/>
          <w:szCs w:val="24"/>
        </w:rPr>
        <w:t xml:space="preserve">arbu apjoma vai būvizstrādājumu un to kvalitātes neatbilstība normatīvajiem aktiem, Tehniskajai specifikācijai un citiem Līguma noteikumiem. Puses vienojas, ka būvuzraugs pārbaudes veiks, pēc iespējas netraucējot </w:t>
      </w:r>
      <w:r w:rsidR="000E6198" w:rsidRPr="00C17679">
        <w:rPr>
          <w:color w:val="000000"/>
          <w:sz w:val="24"/>
          <w:szCs w:val="24"/>
        </w:rPr>
        <w:t xml:space="preserve">Izpildītāja darbu. Izpildītājs </w:t>
      </w:r>
      <w:r w:rsidR="00E2291C" w:rsidRPr="00C17679">
        <w:rPr>
          <w:color w:val="000000"/>
          <w:sz w:val="24"/>
          <w:szCs w:val="24"/>
        </w:rPr>
        <w:t xml:space="preserve">ir informēts, ka Pasūtītāja nozīmētais būvuzraugs var dot norādījumus </w:t>
      </w:r>
      <w:r w:rsidR="000E6198" w:rsidRPr="00C17679">
        <w:rPr>
          <w:color w:val="000000"/>
          <w:sz w:val="24"/>
          <w:szCs w:val="24"/>
        </w:rPr>
        <w:t>Izpildītājam</w:t>
      </w:r>
      <w:r w:rsidR="00E2291C" w:rsidRPr="00C17679">
        <w:rPr>
          <w:color w:val="000000"/>
          <w:sz w:val="24"/>
          <w:szCs w:val="24"/>
        </w:rPr>
        <w:t xml:space="preserve">, meklēt un atklāt defektus vai trūkumus, un pārbaudīt jebkuru </w:t>
      </w:r>
      <w:r w:rsidR="000E6198" w:rsidRPr="00C17679">
        <w:rPr>
          <w:color w:val="000000"/>
          <w:sz w:val="24"/>
          <w:szCs w:val="24"/>
        </w:rPr>
        <w:t>D</w:t>
      </w:r>
      <w:r w:rsidR="00E2291C" w:rsidRPr="00C17679">
        <w:rPr>
          <w:color w:val="000000"/>
          <w:sz w:val="24"/>
          <w:szCs w:val="24"/>
        </w:rPr>
        <w:t>arbu, kurā, pēc būvuzrauga ieskatiem, varētu būt defekti vai trūkumi.</w:t>
      </w:r>
    </w:p>
    <w:p w:rsidR="00E2291C" w:rsidRPr="00C17679" w:rsidRDefault="003B2DA0" w:rsidP="00476DA4">
      <w:pPr>
        <w:pStyle w:val="ListParagraph"/>
        <w:widowControl/>
        <w:overflowPunct/>
        <w:autoSpaceDE/>
        <w:autoSpaceDN/>
        <w:adjustRightInd/>
        <w:ind w:left="0"/>
        <w:jc w:val="both"/>
        <w:rPr>
          <w:b/>
          <w:bCs/>
          <w:sz w:val="24"/>
          <w:szCs w:val="24"/>
        </w:rPr>
      </w:pPr>
      <w:r>
        <w:rPr>
          <w:color w:val="000000"/>
          <w:sz w:val="24"/>
          <w:szCs w:val="24"/>
        </w:rPr>
        <w:t xml:space="preserve">8.6. </w:t>
      </w:r>
      <w:r w:rsidR="000E6198" w:rsidRPr="00C17679">
        <w:rPr>
          <w:color w:val="000000"/>
          <w:sz w:val="24"/>
          <w:szCs w:val="24"/>
        </w:rPr>
        <w:t>Izpildītājam</w:t>
      </w:r>
      <w:r w:rsidR="00E2291C" w:rsidRPr="00C17679">
        <w:rPr>
          <w:color w:val="000000"/>
          <w:sz w:val="24"/>
          <w:szCs w:val="24"/>
        </w:rPr>
        <w:t>, saņemot norādījumus no Līgumā noteiktās Pasūtītāja kontaktpersonas un/vai Pasūtītāja pilnvarotās person</w:t>
      </w:r>
      <w:r w:rsidR="000E6198" w:rsidRPr="00C17679">
        <w:rPr>
          <w:color w:val="000000"/>
          <w:sz w:val="24"/>
          <w:szCs w:val="24"/>
        </w:rPr>
        <w:t>as, ir tiesības uzskatīt, ka tas</w:t>
      </w:r>
      <w:r w:rsidR="00E2291C" w:rsidRPr="00C17679">
        <w:rPr>
          <w:color w:val="000000"/>
          <w:sz w:val="24"/>
          <w:szCs w:val="24"/>
        </w:rPr>
        <w:t xml:space="preserve"> rīkojas Pasūtītāja vārdā pilnvaras ietvaros, tomēr tas neatbrīvo </w:t>
      </w:r>
      <w:r w:rsidR="000E6198" w:rsidRPr="00C17679">
        <w:rPr>
          <w:color w:val="000000"/>
          <w:sz w:val="24"/>
          <w:szCs w:val="24"/>
        </w:rPr>
        <w:t>Izpildītāju</w:t>
      </w:r>
      <w:r w:rsidR="00E2291C" w:rsidRPr="00C17679">
        <w:rPr>
          <w:color w:val="000000"/>
          <w:sz w:val="24"/>
          <w:szCs w:val="24"/>
        </w:rPr>
        <w:t xml:space="preserve"> no atbildības, ja norādījumi ir pretrunā ar Līgumu vai normatīvajiem aktiem. Uzņēmēja pienākums ir nekavējoties rakstiski informēt Pasūtītāju par šādiem norādījumiem.</w:t>
      </w:r>
    </w:p>
    <w:p w:rsidR="00E2291C" w:rsidRPr="00C17679" w:rsidRDefault="003B2DA0" w:rsidP="00476DA4">
      <w:pPr>
        <w:widowControl/>
        <w:overflowPunct/>
        <w:autoSpaceDE/>
        <w:autoSpaceDN/>
        <w:adjustRightInd/>
        <w:jc w:val="both"/>
        <w:rPr>
          <w:b/>
          <w:bCs/>
          <w:sz w:val="24"/>
          <w:szCs w:val="24"/>
        </w:rPr>
      </w:pPr>
      <w:r>
        <w:rPr>
          <w:color w:val="000000"/>
          <w:sz w:val="24"/>
          <w:szCs w:val="24"/>
        </w:rPr>
        <w:t xml:space="preserve">8.7. </w:t>
      </w:r>
      <w:r w:rsidR="000E6198" w:rsidRPr="00C17679">
        <w:rPr>
          <w:color w:val="000000"/>
          <w:sz w:val="24"/>
          <w:szCs w:val="24"/>
        </w:rPr>
        <w:t>P</w:t>
      </w:r>
      <w:r w:rsidR="00E2291C" w:rsidRPr="00C17679">
        <w:rPr>
          <w:color w:val="000000"/>
          <w:sz w:val="24"/>
          <w:szCs w:val="24"/>
        </w:rPr>
        <w:t xml:space="preserve">ilnvarotās personas veikts jebkāda rakstura apstiprinājums, kontroles pasākums, apliecinājums, saskaņojums, apskate, pārbaude, norādījums, paziņojums, pieprasījums, izmēģinājums, kā arī līdzīga rīcība, neatbrīvo </w:t>
      </w:r>
      <w:r w:rsidR="000E6198" w:rsidRPr="00C17679">
        <w:rPr>
          <w:color w:val="000000"/>
          <w:sz w:val="24"/>
          <w:szCs w:val="24"/>
        </w:rPr>
        <w:t>Izpildītāju</w:t>
      </w:r>
      <w:r w:rsidR="00E2291C" w:rsidRPr="00C17679">
        <w:rPr>
          <w:color w:val="000000"/>
          <w:sz w:val="24"/>
          <w:szCs w:val="24"/>
        </w:rPr>
        <w:t xml:space="preserve"> no atbildības, kas izriet no Līguma, ieskaitot atbildību par kļūdām, nolaidību, pretrunām un neatbilstību.</w:t>
      </w:r>
    </w:p>
    <w:p w:rsidR="00E2291C" w:rsidRPr="00C17679" w:rsidRDefault="003B2DA0" w:rsidP="00476DA4">
      <w:pPr>
        <w:widowControl/>
        <w:overflowPunct/>
        <w:autoSpaceDE/>
        <w:autoSpaceDN/>
        <w:adjustRightInd/>
        <w:jc w:val="both"/>
        <w:rPr>
          <w:b/>
          <w:bCs/>
          <w:sz w:val="24"/>
          <w:szCs w:val="24"/>
        </w:rPr>
      </w:pPr>
      <w:r>
        <w:rPr>
          <w:color w:val="000000"/>
          <w:sz w:val="24"/>
          <w:szCs w:val="24"/>
        </w:rPr>
        <w:lastRenderedPageBreak/>
        <w:t xml:space="preserve">8.8. </w:t>
      </w:r>
      <w:r w:rsidR="00E2291C" w:rsidRPr="00C17679">
        <w:rPr>
          <w:color w:val="000000"/>
          <w:sz w:val="24"/>
          <w:szCs w:val="24"/>
        </w:rPr>
        <w:t xml:space="preserve">Pasūtītāja pilnvarotā persona jebkurā laikā var sniegt </w:t>
      </w:r>
      <w:r w:rsidR="000E6198" w:rsidRPr="00C17679">
        <w:rPr>
          <w:color w:val="000000"/>
          <w:sz w:val="24"/>
          <w:szCs w:val="24"/>
        </w:rPr>
        <w:t>Izpildītājam</w:t>
      </w:r>
      <w:r w:rsidR="00E2291C" w:rsidRPr="00C17679">
        <w:rPr>
          <w:color w:val="000000"/>
          <w:sz w:val="24"/>
          <w:szCs w:val="24"/>
        </w:rPr>
        <w:t xml:space="preserve"> norādījumus, kas var būt nepieciešami </w:t>
      </w:r>
      <w:r w:rsidR="000E6198" w:rsidRPr="00C17679">
        <w:rPr>
          <w:color w:val="000000"/>
          <w:sz w:val="24"/>
          <w:szCs w:val="24"/>
        </w:rPr>
        <w:t>D</w:t>
      </w:r>
      <w:r w:rsidR="00E2291C" w:rsidRPr="00C17679">
        <w:rPr>
          <w:color w:val="000000"/>
          <w:sz w:val="24"/>
          <w:szCs w:val="24"/>
        </w:rPr>
        <w:t>arbu izpildei, to defektu un/vai neatbilstību novēršanai saskaņā ar Līgumu.</w:t>
      </w:r>
    </w:p>
    <w:p w:rsidR="00E2291C" w:rsidRPr="00C17679" w:rsidRDefault="003B2DA0" w:rsidP="00476DA4">
      <w:pPr>
        <w:widowControl/>
        <w:overflowPunct/>
        <w:autoSpaceDE/>
        <w:autoSpaceDN/>
        <w:adjustRightInd/>
        <w:jc w:val="both"/>
        <w:rPr>
          <w:b/>
          <w:bCs/>
          <w:sz w:val="24"/>
          <w:szCs w:val="24"/>
        </w:rPr>
      </w:pPr>
      <w:r>
        <w:rPr>
          <w:color w:val="000000"/>
          <w:sz w:val="24"/>
          <w:szCs w:val="24"/>
        </w:rPr>
        <w:t xml:space="preserve">8.9. </w:t>
      </w:r>
      <w:r w:rsidR="000E6198" w:rsidRPr="00C17679">
        <w:rPr>
          <w:color w:val="000000"/>
          <w:sz w:val="24"/>
          <w:szCs w:val="24"/>
        </w:rPr>
        <w:t>Puses var nomainīt Līguma 9.4.1.. un/vai 9</w:t>
      </w:r>
      <w:r w:rsidR="00E2291C" w:rsidRPr="00C17679">
        <w:rPr>
          <w:color w:val="000000"/>
          <w:sz w:val="24"/>
          <w:szCs w:val="24"/>
        </w:rPr>
        <w:t>.4.2.punktā norādītās personas, par to rakstiski informējot otru Pusi</w:t>
      </w:r>
      <w:r w:rsidR="00E2291C" w:rsidRPr="00C17679">
        <w:rPr>
          <w:i/>
          <w:iCs/>
          <w:color w:val="000000"/>
          <w:sz w:val="24"/>
          <w:szCs w:val="24"/>
        </w:rPr>
        <w:t xml:space="preserve"> </w:t>
      </w:r>
      <w:r w:rsidR="00E2291C" w:rsidRPr="00C17679">
        <w:rPr>
          <w:color w:val="000000"/>
          <w:sz w:val="24"/>
          <w:szCs w:val="24"/>
        </w:rPr>
        <w:t>3 (trīs) darba dienas iepriekš. Šādā gadījumā nav nepieciešams veikt grozījumus Līgumā.</w:t>
      </w:r>
    </w:p>
    <w:p w:rsidR="00E2291C" w:rsidRPr="00C17679" w:rsidRDefault="003B2DA0" w:rsidP="00476DA4">
      <w:pPr>
        <w:pStyle w:val="ListParagraph"/>
        <w:ind w:left="0"/>
        <w:jc w:val="both"/>
        <w:rPr>
          <w:sz w:val="24"/>
          <w:szCs w:val="24"/>
        </w:rPr>
      </w:pPr>
      <w:r>
        <w:rPr>
          <w:sz w:val="24"/>
          <w:szCs w:val="24"/>
        </w:rPr>
        <w:t xml:space="preserve">8.10. </w:t>
      </w:r>
      <w:r w:rsidR="00E2291C" w:rsidRPr="00C17679">
        <w:rPr>
          <w:sz w:val="24"/>
          <w:szCs w:val="24"/>
        </w:rPr>
        <w:t>Kontaktpersonu</w:t>
      </w:r>
      <w:r w:rsidR="000E6198" w:rsidRPr="00C17679">
        <w:rPr>
          <w:sz w:val="24"/>
          <w:szCs w:val="24"/>
        </w:rPr>
        <w:t xml:space="preserve"> vai rekvizītu maiņas gadījumā Puses</w:t>
      </w:r>
      <w:r w:rsidR="00E2291C" w:rsidRPr="00C17679">
        <w:rPr>
          <w:sz w:val="24"/>
          <w:szCs w:val="24"/>
        </w:rPr>
        <w:t xml:space="preserve"> apņemas rakstiski par to paziņot otra</w:t>
      </w:r>
      <w:r w:rsidR="000E6198" w:rsidRPr="00C17679">
        <w:rPr>
          <w:sz w:val="24"/>
          <w:szCs w:val="24"/>
        </w:rPr>
        <w:t xml:space="preserve">i Pusei </w:t>
      </w:r>
      <w:r w:rsidR="00E2291C" w:rsidRPr="00C17679">
        <w:rPr>
          <w:sz w:val="24"/>
          <w:szCs w:val="24"/>
        </w:rPr>
        <w:t>5 (piecu) dienu laikā no izmaiņu iestāšanās brīža.</w:t>
      </w:r>
    </w:p>
    <w:p w:rsidR="00E2291C" w:rsidRPr="00C17679" w:rsidRDefault="003B2DA0" w:rsidP="00E2291C">
      <w:pPr>
        <w:pStyle w:val="ListParagraph"/>
        <w:ind w:left="0"/>
        <w:jc w:val="both"/>
        <w:rPr>
          <w:sz w:val="24"/>
          <w:szCs w:val="24"/>
        </w:rPr>
      </w:pPr>
      <w:r>
        <w:rPr>
          <w:sz w:val="24"/>
          <w:szCs w:val="24"/>
        </w:rPr>
        <w:t>8.11.</w:t>
      </w:r>
      <w:r w:rsidR="000E6198" w:rsidRPr="00C17679">
        <w:rPr>
          <w:sz w:val="24"/>
          <w:szCs w:val="24"/>
        </w:rPr>
        <w:t xml:space="preserve"> </w:t>
      </w:r>
      <w:r w:rsidR="00E2291C" w:rsidRPr="00C17679">
        <w:rPr>
          <w:sz w:val="24"/>
          <w:szCs w:val="24"/>
        </w:rPr>
        <w:t xml:space="preserve">Jebkuras nesaskaņas, domstarpības vai strīdi starp </w:t>
      </w:r>
      <w:r w:rsidR="000E6198" w:rsidRPr="00C17679">
        <w:rPr>
          <w:sz w:val="24"/>
          <w:szCs w:val="24"/>
        </w:rPr>
        <w:t>Pusēm</w:t>
      </w:r>
      <w:r w:rsidR="00E2291C" w:rsidRPr="00C17679">
        <w:rPr>
          <w:sz w:val="24"/>
          <w:szCs w:val="24"/>
        </w:rPr>
        <w:t xml:space="preserve"> tiks risināti savstarpēju sarunu ceļā, kas tiks attiecīgi protokolētas. Gadījumā, ja </w:t>
      </w:r>
      <w:r w:rsidR="000E6198" w:rsidRPr="00C17679">
        <w:rPr>
          <w:sz w:val="24"/>
          <w:szCs w:val="24"/>
        </w:rPr>
        <w:t xml:space="preserve">Puses </w:t>
      </w:r>
      <w:r w:rsidR="00E2291C" w:rsidRPr="00C17679">
        <w:rPr>
          <w:sz w:val="24"/>
          <w:szCs w:val="24"/>
        </w:rPr>
        <w:t>1 (viena) mēneša laikā nespēs vienoties, strīds risināms Latvijas Republikas spēkā esošo normatīvo aktu noteiktajā kārtībā tiesā.</w:t>
      </w:r>
    </w:p>
    <w:p w:rsidR="00E2291C" w:rsidRPr="00C17679" w:rsidRDefault="003B2DA0" w:rsidP="00E2291C">
      <w:pPr>
        <w:pStyle w:val="ListParagraph"/>
        <w:ind w:left="0"/>
        <w:jc w:val="both"/>
        <w:rPr>
          <w:sz w:val="24"/>
          <w:szCs w:val="24"/>
        </w:rPr>
      </w:pPr>
      <w:r>
        <w:rPr>
          <w:sz w:val="24"/>
          <w:szCs w:val="24"/>
        </w:rPr>
        <w:t>8.</w:t>
      </w:r>
      <w:r w:rsidR="00E2291C" w:rsidRPr="00C17679">
        <w:rPr>
          <w:sz w:val="24"/>
          <w:szCs w:val="24"/>
        </w:rPr>
        <w:t>.12.</w:t>
      </w:r>
      <w:r w:rsidR="000E6198" w:rsidRPr="00C17679">
        <w:rPr>
          <w:sz w:val="24"/>
          <w:szCs w:val="24"/>
        </w:rPr>
        <w:t xml:space="preserve"> </w:t>
      </w:r>
      <w:r w:rsidR="00E2291C" w:rsidRPr="00C17679">
        <w:rPr>
          <w:sz w:val="24"/>
          <w:szCs w:val="24"/>
        </w:rPr>
        <w:t>Līgums sastādīts 2 (divos) eksemplāros, katrs uz ____ (______) lapām, ar vienādu juridisku spēku, no kuriem viens glabājas pie P</w:t>
      </w:r>
      <w:r w:rsidR="000E6198" w:rsidRPr="00C17679">
        <w:rPr>
          <w:sz w:val="24"/>
          <w:szCs w:val="24"/>
        </w:rPr>
        <w:t>asūtītāj</w:t>
      </w:r>
      <w:r w:rsidR="00E2291C" w:rsidRPr="00C17679">
        <w:rPr>
          <w:sz w:val="24"/>
          <w:szCs w:val="24"/>
        </w:rPr>
        <w:t>, bet otrs pie I</w:t>
      </w:r>
      <w:r w:rsidR="000E6198" w:rsidRPr="00C17679">
        <w:rPr>
          <w:sz w:val="24"/>
          <w:szCs w:val="24"/>
        </w:rPr>
        <w:t>zpildītāja</w:t>
      </w:r>
      <w:r w:rsidR="00E2291C" w:rsidRPr="00C17679">
        <w:rPr>
          <w:sz w:val="24"/>
          <w:szCs w:val="24"/>
        </w:rPr>
        <w:t>.</w:t>
      </w:r>
    </w:p>
    <w:p w:rsidR="00E2291C" w:rsidRPr="00C17679" w:rsidRDefault="003B2DA0" w:rsidP="00E2291C">
      <w:pPr>
        <w:pStyle w:val="ListParagraph"/>
        <w:ind w:left="0"/>
        <w:jc w:val="both"/>
        <w:rPr>
          <w:sz w:val="24"/>
          <w:szCs w:val="24"/>
        </w:rPr>
      </w:pPr>
      <w:r>
        <w:rPr>
          <w:sz w:val="24"/>
          <w:szCs w:val="24"/>
        </w:rPr>
        <w:t>8.</w:t>
      </w:r>
      <w:r w:rsidR="00E2291C" w:rsidRPr="00C17679">
        <w:rPr>
          <w:sz w:val="24"/>
          <w:szCs w:val="24"/>
        </w:rPr>
        <w:t>.13.</w:t>
      </w:r>
      <w:r w:rsidR="00476DA4">
        <w:rPr>
          <w:sz w:val="24"/>
          <w:szCs w:val="24"/>
        </w:rPr>
        <w:t xml:space="preserve"> </w:t>
      </w:r>
      <w:r w:rsidR="00E2291C" w:rsidRPr="00C17679">
        <w:rPr>
          <w:sz w:val="24"/>
          <w:szCs w:val="24"/>
        </w:rPr>
        <w:t xml:space="preserve">Pielikumā: </w:t>
      </w:r>
    </w:p>
    <w:p w:rsidR="000E6198" w:rsidRPr="00C17679" w:rsidRDefault="003B2DA0" w:rsidP="00E2291C">
      <w:pPr>
        <w:pStyle w:val="ListParagraph"/>
        <w:ind w:left="0"/>
        <w:jc w:val="both"/>
        <w:rPr>
          <w:sz w:val="24"/>
          <w:szCs w:val="24"/>
        </w:rPr>
      </w:pPr>
      <w:r>
        <w:rPr>
          <w:sz w:val="24"/>
          <w:szCs w:val="24"/>
        </w:rPr>
        <w:t>8.</w:t>
      </w:r>
      <w:r w:rsidR="000E6198" w:rsidRPr="00C17679">
        <w:rPr>
          <w:sz w:val="24"/>
          <w:szCs w:val="24"/>
        </w:rPr>
        <w:t>.13.1. Tehniskās specifikācija uz _____lpp.;</w:t>
      </w:r>
    </w:p>
    <w:p w:rsidR="00E2291C" w:rsidRPr="00C17679" w:rsidRDefault="003B2DA0" w:rsidP="00E2291C">
      <w:pPr>
        <w:pStyle w:val="ListParagraph"/>
        <w:ind w:left="0"/>
        <w:jc w:val="both"/>
        <w:rPr>
          <w:sz w:val="24"/>
          <w:szCs w:val="24"/>
        </w:rPr>
      </w:pPr>
      <w:r>
        <w:rPr>
          <w:sz w:val="24"/>
          <w:szCs w:val="24"/>
        </w:rPr>
        <w:t>8</w:t>
      </w:r>
      <w:r w:rsidR="000E6198" w:rsidRPr="00C17679">
        <w:rPr>
          <w:sz w:val="24"/>
          <w:szCs w:val="24"/>
        </w:rPr>
        <w:t>.13.2. Izpildītāja piedāvājuma iepirkumā kopija uz ________ lpp.</w:t>
      </w:r>
      <w:r w:rsidR="00E2291C" w:rsidRPr="00C17679">
        <w:rPr>
          <w:sz w:val="24"/>
          <w:szCs w:val="24"/>
        </w:rPr>
        <w:t>;</w:t>
      </w:r>
    </w:p>
    <w:p w:rsidR="00E2291C" w:rsidRDefault="003B2DA0" w:rsidP="00E2291C">
      <w:pPr>
        <w:pStyle w:val="ListParagraph"/>
        <w:ind w:left="0"/>
        <w:jc w:val="both"/>
        <w:rPr>
          <w:sz w:val="24"/>
          <w:szCs w:val="24"/>
        </w:rPr>
      </w:pPr>
      <w:r>
        <w:rPr>
          <w:sz w:val="24"/>
          <w:szCs w:val="24"/>
        </w:rPr>
        <w:t>8</w:t>
      </w:r>
      <w:r w:rsidR="000E6198" w:rsidRPr="00C17679">
        <w:rPr>
          <w:sz w:val="24"/>
          <w:szCs w:val="24"/>
        </w:rPr>
        <w:t>.13.3. Finanšu piedāvājums uz _____lpp..</w:t>
      </w:r>
    </w:p>
    <w:p w:rsidR="000E6198" w:rsidRDefault="003B2DA0" w:rsidP="00E2291C">
      <w:pPr>
        <w:pStyle w:val="ListParagraph"/>
        <w:ind w:left="0"/>
        <w:jc w:val="both"/>
        <w:rPr>
          <w:sz w:val="24"/>
          <w:szCs w:val="24"/>
        </w:rPr>
      </w:pPr>
      <w:r>
        <w:rPr>
          <w:sz w:val="24"/>
          <w:szCs w:val="24"/>
        </w:rPr>
        <w:t>8</w:t>
      </w:r>
      <w:r w:rsidR="000E6198">
        <w:rPr>
          <w:sz w:val="24"/>
          <w:szCs w:val="24"/>
        </w:rPr>
        <w:t xml:space="preserve">.13.4. </w:t>
      </w:r>
      <w:r w:rsidR="00E40F7F">
        <w:rPr>
          <w:color w:val="000000"/>
          <w:kern w:val="0"/>
          <w:sz w:val="24"/>
          <w:lang w:val="lv-LV"/>
        </w:rPr>
        <w:t>N</w:t>
      </w:r>
      <w:r w:rsidR="00E40F7F" w:rsidRPr="00957FAC">
        <w:rPr>
          <w:color w:val="000000"/>
          <w:kern w:val="0"/>
          <w:sz w:val="24"/>
          <w:lang w:val="lv-LV"/>
        </w:rPr>
        <w:t>odošanas un pieņemšanas akt</w:t>
      </w:r>
      <w:r w:rsidR="00E40F7F">
        <w:rPr>
          <w:color w:val="000000"/>
          <w:kern w:val="0"/>
          <w:sz w:val="24"/>
          <w:lang w:val="lv-LV"/>
        </w:rPr>
        <w:t>s uz ____ lpp..</w:t>
      </w:r>
    </w:p>
    <w:p w:rsidR="000E6198" w:rsidRDefault="000E6198" w:rsidP="00E2291C">
      <w:pPr>
        <w:pStyle w:val="ListParagraph"/>
        <w:ind w:left="0"/>
        <w:jc w:val="both"/>
        <w:rPr>
          <w:sz w:val="24"/>
          <w:szCs w:val="24"/>
        </w:rPr>
      </w:pPr>
    </w:p>
    <w:p w:rsidR="00476DA4" w:rsidRDefault="003D753B" w:rsidP="00476DA4">
      <w:pPr>
        <w:pStyle w:val="ListParagraph"/>
        <w:widowControl/>
        <w:numPr>
          <w:ilvl w:val="0"/>
          <w:numId w:val="33"/>
        </w:numPr>
        <w:overflowPunct/>
        <w:autoSpaceDE/>
        <w:autoSpaceDN/>
        <w:adjustRightInd/>
        <w:ind w:left="540"/>
        <w:jc w:val="center"/>
        <w:rPr>
          <w:b/>
          <w:bCs/>
          <w:color w:val="000000"/>
          <w:kern w:val="0"/>
          <w:sz w:val="24"/>
          <w:lang w:val="lv-LV"/>
        </w:rPr>
      </w:pPr>
      <w:r w:rsidRPr="00C17679">
        <w:rPr>
          <w:b/>
          <w:bCs/>
          <w:color w:val="000000"/>
          <w:kern w:val="0"/>
          <w:sz w:val="24"/>
          <w:lang w:val="lv-LV"/>
        </w:rPr>
        <w:t>Pušu rekvizīt</w:t>
      </w:r>
      <w:r w:rsidR="00476DA4">
        <w:rPr>
          <w:b/>
          <w:bCs/>
          <w:color w:val="000000"/>
          <w:kern w:val="0"/>
          <w:sz w:val="24"/>
          <w:lang w:val="lv-LV"/>
        </w:rPr>
        <w:t>i</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413"/>
      </w:tblGrid>
      <w:tr w:rsidR="00476DA4" w:rsidTr="00830FD1">
        <w:tc>
          <w:tcPr>
            <w:tcW w:w="4757" w:type="dxa"/>
          </w:tcPr>
          <w:p w:rsidR="00476DA4" w:rsidRDefault="00476DA4" w:rsidP="00476DA4">
            <w:pPr>
              <w:pStyle w:val="ListParagraph"/>
              <w:widowControl/>
              <w:overflowPunct/>
              <w:autoSpaceDE/>
              <w:autoSpaceDN/>
              <w:adjustRightInd/>
              <w:ind w:left="0"/>
              <w:rPr>
                <w:b/>
                <w:bCs/>
                <w:color w:val="000000"/>
                <w:kern w:val="0"/>
                <w:sz w:val="24"/>
                <w:lang w:val="lv-LV"/>
              </w:rPr>
            </w:pPr>
            <w:r>
              <w:rPr>
                <w:b/>
                <w:bCs/>
                <w:color w:val="000000"/>
                <w:kern w:val="0"/>
                <w:sz w:val="24"/>
                <w:lang w:val="lv-LV"/>
              </w:rPr>
              <w:t>PASŪTĪTĀJS</w:t>
            </w:r>
          </w:p>
          <w:p w:rsidR="00830FD1" w:rsidRDefault="00830FD1" w:rsidP="00476DA4">
            <w:pPr>
              <w:pStyle w:val="ListParagraph"/>
              <w:widowControl/>
              <w:overflowPunct/>
              <w:autoSpaceDE/>
              <w:autoSpaceDN/>
              <w:adjustRightInd/>
              <w:ind w:left="0"/>
              <w:rPr>
                <w:b/>
                <w:bCs/>
                <w:color w:val="000000"/>
                <w:kern w:val="0"/>
                <w:sz w:val="24"/>
                <w:lang w:val="lv-LV"/>
              </w:rPr>
            </w:pPr>
            <w:r>
              <w:rPr>
                <w:b/>
                <w:bCs/>
                <w:color w:val="000000"/>
                <w:kern w:val="0"/>
                <w:sz w:val="24"/>
                <w:lang w:val="lv-LV"/>
              </w:rPr>
              <w:t>Kandavas novada Izglītības pārvalde</w:t>
            </w:r>
          </w:p>
          <w:p w:rsidR="00830FD1" w:rsidRDefault="00830FD1" w:rsidP="00476DA4">
            <w:pPr>
              <w:pStyle w:val="ListParagraph"/>
              <w:widowControl/>
              <w:overflowPunct/>
              <w:autoSpaceDE/>
              <w:autoSpaceDN/>
              <w:adjustRightInd/>
              <w:ind w:left="0"/>
              <w:rPr>
                <w:bCs/>
                <w:color w:val="000000"/>
                <w:kern w:val="0"/>
                <w:sz w:val="24"/>
                <w:lang w:val="lv-LV"/>
              </w:rPr>
            </w:pPr>
            <w:r>
              <w:rPr>
                <w:bCs/>
                <w:color w:val="000000"/>
                <w:kern w:val="0"/>
                <w:sz w:val="24"/>
                <w:lang w:val="lv-LV"/>
              </w:rPr>
              <w:t>Zīļu iela 2</w:t>
            </w:r>
          </w:p>
          <w:p w:rsidR="00830FD1" w:rsidRPr="00361AC5" w:rsidRDefault="00830FD1" w:rsidP="00830FD1">
            <w:pPr>
              <w:rPr>
                <w:sz w:val="24"/>
                <w:szCs w:val="24"/>
              </w:rPr>
            </w:pPr>
            <w:r w:rsidRPr="00361AC5">
              <w:rPr>
                <w:sz w:val="24"/>
                <w:szCs w:val="24"/>
              </w:rPr>
              <w:t>Reģ. Nr.LV90009230143</w:t>
            </w:r>
          </w:p>
          <w:p w:rsidR="00830FD1" w:rsidRPr="00361AC5" w:rsidRDefault="00830FD1" w:rsidP="00830FD1">
            <w:pPr>
              <w:rPr>
                <w:sz w:val="24"/>
                <w:szCs w:val="24"/>
              </w:rPr>
            </w:pPr>
            <w:r w:rsidRPr="00361AC5">
              <w:rPr>
                <w:sz w:val="24"/>
                <w:szCs w:val="24"/>
              </w:rPr>
              <w:t>Zīļu iela 2, Kandava</w:t>
            </w:r>
          </w:p>
          <w:p w:rsidR="00830FD1" w:rsidRPr="00361AC5" w:rsidRDefault="00830FD1" w:rsidP="00830FD1">
            <w:pPr>
              <w:rPr>
                <w:sz w:val="24"/>
                <w:szCs w:val="24"/>
              </w:rPr>
            </w:pPr>
            <w:r w:rsidRPr="00361AC5">
              <w:rPr>
                <w:sz w:val="24"/>
                <w:szCs w:val="24"/>
              </w:rPr>
              <w:t>Kandavas novads, LV-3120</w:t>
            </w:r>
          </w:p>
          <w:p w:rsidR="00830FD1" w:rsidRPr="00361AC5" w:rsidRDefault="00830FD1" w:rsidP="00830FD1">
            <w:pPr>
              <w:rPr>
                <w:sz w:val="24"/>
                <w:szCs w:val="24"/>
              </w:rPr>
            </w:pPr>
            <w:r w:rsidRPr="00361AC5">
              <w:rPr>
                <w:sz w:val="24"/>
                <w:szCs w:val="24"/>
              </w:rPr>
              <w:t>Banka: A/S SEB banka</w:t>
            </w:r>
          </w:p>
          <w:p w:rsidR="00830FD1" w:rsidRPr="00361AC5" w:rsidRDefault="00830FD1" w:rsidP="00830FD1">
            <w:pPr>
              <w:rPr>
                <w:sz w:val="24"/>
                <w:szCs w:val="24"/>
              </w:rPr>
            </w:pPr>
            <w:r w:rsidRPr="00361AC5">
              <w:rPr>
                <w:sz w:val="24"/>
                <w:szCs w:val="24"/>
              </w:rPr>
              <w:t>Bankas kods: UNLALV2X</w:t>
            </w:r>
          </w:p>
          <w:p w:rsidR="00830FD1" w:rsidRDefault="00830FD1" w:rsidP="00830FD1">
            <w:pPr>
              <w:rPr>
                <w:sz w:val="24"/>
                <w:szCs w:val="24"/>
              </w:rPr>
            </w:pPr>
            <w:r w:rsidRPr="00361AC5">
              <w:rPr>
                <w:sz w:val="24"/>
                <w:szCs w:val="24"/>
              </w:rPr>
              <w:t>Bankas konts: LV86UNLA0050015030326</w:t>
            </w:r>
          </w:p>
          <w:p w:rsidR="00830FD1" w:rsidRDefault="00830FD1" w:rsidP="00830FD1">
            <w:pPr>
              <w:rPr>
                <w:sz w:val="24"/>
                <w:szCs w:val="24"/>
              </w:rPr>
            </w:pPr>
          </w:p>
          <w:p w:rsidR="00830FD1" w:rsidRDefault="00830FD1" w:rsidP="00830FD1">
            <w:pPr>
              <w:rPr>
                <w:sz w:val="24"/>
                <w:szCs w:val="24"/>
              </w:rPr>
            </w:pPr>
            <w:r>
              <w:rPr>
                <w:sz w:val="24"/>
                <w:szCs w:val="24"/>
              </w:rPr>
              <w:t>Vadītāja</w:t>
            </w:r>
          </w:p>
          <w:p w:rsidR="00830FD1" w:rsidRDefault="00830FD1" w:rsidP="00830FD1">
            <w:pPr>
              <w:rPr>
                <w:sz w:val="24"/>
                <w:szCs w:val="24"/>
              </w:rPr>
            </w:pPr>
          </w:p>
          <w:p w:rsidR="00830FD1" w:rsidRDefault="00830FD1" w:rsidP="00830FD1">
            <w:pPr>
              <w:rPr>
                <w:sz w:val="24"/>
                <w:szCs w:val="24"/>
              </w:rPr>
            </w:pPr>
          </w:p>
          <w:p w:rsidR="00830FD1" w:rsidRPr="00E213C3" w:rsidRDefault="00830FD1" w:rsidP="00830FD1">
            <w:pPr>
              <w:rPr>
                <w:sz w:val="24"/>
                <w:szCs w:val="24"/>
              </w:rPr>
            </w:pPr>
            <w:r>
              <w:rPr>
                <w:sz w:val="24"/>
                <w:szCs w:val="24"/>
              </w:rPr>
              <w:t>______________________/S. Tiltiņa/</w:t>
            </w:r>
          </w:p>
          <w:p w:rsidR="00830FD1" w:rsidRPr="00830FD1" w:rsidRDefault="00830FD1" w:rsidP="00476DA4">
            <w:pPr>
              <w:pStyle w:val="ListParagraph"/>
              <w:widowControl/>
              <w:overflowPunct/>
              <w:autoSpaceDE/>
              <w:autoSpaceDN/>
              <w:adjustRightInd/>
              <w:ind w:left="0"/>
              <w:rPr>
                <w:bCs/>
                <w:color w:val="000000"/>
                <w:kern w:val="0"/>
                <w:sz w:val="24"/>
                <w:lang w:val="lv-LV"/>
              </w:rPr>
            </w:pPr>
          </w:p>
        </w:tc>
        <w:tc>
          <w:tcPr>
            <w:tcW w:w="4757" w:type="dxa"/>
          </w:tcPr>
          <w:p w:rsidR="00476DA4" w:rsidRDefault="00476DA4" w:rsidP="00476DA4">
            <w:pPr>
              <w:pStyle w:val="ListParagraph"/>
              <w:widowControl/>
              <w:overflowPunct/>
              <w:autoSpaceDE/>
              <w:autoSpaceDN/>
              <w:adjustRightInd/>
              <w:ind w:left="0"/>
              <w:rPr>
                <w:b/>
                <w:bCs/>
                <w:color w:val="000000"/>
                <w:kern w:val="0"/>
                <w:sz w:val="24"/>
                <w:lang w:val="lv-LV"/>
              </w:rPr>
            </w:pPr>
            <w:r>
              <w:rPr>
                <w:b/>
                <w:bCs/>
                <w:color w:val="000000"/>
                <w:kern w:val="0"/>
                <w:sz w:val="24"/>
                <w:lang w:val="lv-LV"/>
              </w:rPr>
              <w:t>IZPILDĪ</w:t>
            </w:r>
            <w:r w:rsidR="00830FD1">
              <w:rPr>
                <w:b/>
                <w:bCs/>
                <w:color w:val="000000"/>
                <w:kern w:val="0"/>
                <w:sz w:val="24"/>
                <w:lang w:val="lv-LV"/>
              </w:rPr>
              <w:t>TĀJS</w:t>
            </w:r>
          </w:p>
          <w:p w:rsidR="00830FD1" w:rsidRDefault="00830FD1" w:rsidP="00476DA4">
            <w:pPr>
              <w:pStyle w:val="ListParagraph"/>
              <w:widowControl/>
              <w:overflowPunct/>
              <w:autoSpaceDE/>
              <w:autoSpaceDN/>
              <w:adjustRightInd/>
              <w:ind w:left="0"/>
              <w:rPr>
                <w:b/>
                <w:bCs/>
                <w:color w:val="000000"/>
                <w:kern w:val="0"/>
                <w:sz w:val="24"/>
                <w:lang w:val="lv-LV"/>
              </w:rPr>
            </w:pPr>
          </w:p>
        </w:tc>
      </w:tr>
    </w:tbl>
    <w:p w:rsidR="00476DA4" w:rsidRPr="00476DA4" w:rsidRDefault="00476DA4" w:rsidP="00476DA4">
      <w:pPr>
        <w:pStyle w:val="ListParagraph"/>
        <w:widowControl/>
        <w:overflowPunct/>
        <w:autoSpaceDE/>
        <w:autoSpaceDN/>
        <w:adjustRightInd/>
        <w:ind w:left="540"/>
        <w:rPr>
          <w:b/>
          <w:bCs/>
          <w:color w:val="000000"/>
          <w:kern w:val="0"/>
          <w:sz w:val="24"/>
          <w:lang w:val="lv-LV"/>
        </w:rPr>
      </w:pPr>
    </w:p>
    <w:p w:rsidR="00C17679" w:rsidRPr="00C17679" w:rsidRDefault="00C17679" w:rsidP="00C17679">
      <w:pPr>
        <w:pStyle w:val="ListParagraph"/>
        <w:widowControl/>
        <w:overflowPunct/>
        <w:autoSpaceDE/>
        <w:autoSpaceDN/>
        <w:adjustRightInd/>
        <w:ind w:left="540"/>
        <w:rPr>
          <w:b/>
          <w:bCs/>
          <w:color w:val="000000"/>
          <w:kern w:val="0"/>
          <w:sz w:val="24"/>
          <w:lang w:val="lv-LV"/>
        </w:rPr>
      </w:pPr>
    </w:p>
    <w:p w:rsidR="00C634FA" w:rsidRDefault="00C634FA" w:rsidP="006A7358">
      <w:pPr>
        <w:widowControl/>
        <w:overflowPunct/>
        <w:autoSpaceDE/>
        <w:autoSpaceDN/>
        <w:adjustRightInd/>
        <w:jc w:val="center"/>
        <w:rPr>
          <w:b/>
          <w:bCs/>
          <w:color w:val="000000"/>
          <w:kern w:val="0"/>
          <w:sz w:val="24"/>
          <w:highlight w:val="yellow"/>
          <w:lang w:val="lv-LV"/>
        </w:rPr>
      </w:pPr>
    </w:p>
    <w:p w:rsidR="00C634FA" w:rsidRDefault="00C634FA" w:rsidP="006A7358">
      <w:pPr>
        <w:widowControl/>
        <w:overflowPunct/>
        <w:autoSpaceDE/>
        <w:autoSpaceDN/>
        <w:adjustRightInd/>
        <w:jc w:val="center"/>
        <w:rPr>
          <w:b/>
          <w:bCs/>
          <w:color w:val="000000"/>
          <w:kern w:val="0"/>
          <w:sz w:val="24"/>
          <w:highlight w:val="yellow"/>
          <w:lang w:val="lv-LV"/>
        </w:rPr>
      </w:pPr>
    </w:p>
    <w:p w:rsidR="00C634FA" w:rsidRPr="00C634FA" w:rsidRDefault="00C634FA" w:rsidP="006A7358">
      <w:pPr>
        <w:widowControl/>
        <w:overflowPunct/>
        <w:autoSpaceDE/>
        <w:autoSpaceDN/>
        <w:adjustRightInd/>
        <w:jc w:val="center"/>
        <w:rPr>
          <w:b/>
          <w:bCs/>
          <w:color w:val="000000"/>
          <w:kern w:val="0"/>
          <w:sz w:val="24"/>
          <w:highlight w:val="lightGray"/>
          <w:lang w:val="lv-LV"/>
        </w:rPr>
      </w:pPr>
    </w:p>
    <w:p w:rsidR="00C634FA" w:rsidRPr="00C634FA" w:rsidRDefault="00C634FA" w:rsidP="006A7358">
      <w:pPr>
        <w:widowControl/>
        <w:overflowPunct/>
        <w:autoSpaceDE/>
        <w:autoSpaceDN/>
        <w:adjustRightInd/>
        <w:jc w:val="center"/>
        <w:rPr>
          <w:b/>
          <w:bCs/>
          <w:color w:val="000000"/>
          <w:kern w:val="0"/>
          <w:sz w:val="24"/>
          <w:highlight w:val="lightGray"/>
          <w:lang w:val="lv-LV"/>
        </w:rPr>
      </w:pPr>
    </w:p>
    <w:p w:rsidR="00C17679" w:rsidRDefault="00C17679" w:rsidP="00C634FA">
      <w:pPr>
        <w:pStyle w:val="ListParagraph"/>
        <w:tabs>
          <w:tab w:val="num" w:pos="720"/>
        </w:tabs>
        <w:ind w:left="360"/>
        <w:jc w:val="both"/>
        <w:rPr>
          <w:highlight w:val="lightGray"/>
          <w:lang w:val="lv-LV"/>
        </w:rPr>
      </w:pPr>
    </w:p>
    <w:p w:rsidR="00C17679" w:rsidRDefault="00C17679">
      <w:pPr>
        <w:widowControl/>
        <w:overflowPunct/>
        <w:autoSpaceDE/>
        <w:autoSpaceDN/>
        <w:adjustRightInd/>
        <w:spacing w:after="200" w:line="276" w:lineRule="auto"/>
        <w:rPr>
          <w:highlight w:val="lightGray"/>
          <w:lang w:val="lv-LV"/>
        </w:rPr>
      </w:pPr>
      <w:r>
        <w:rPr>
          <w:highlight w:val="lightGray"/>
          <w:lang w:val="lv-LV"/>
        </w:rPr>
        <w:br w:type="page"/>
      </w:r>
    </w:p>
    <w:p w:rsidR="00C634FA" w:rsidRPr="00C17679" w:rsidRDefault="00C17679" w:rsidP="00C17679">
      <w:pPr>
        <w:pStyle w:val="ListParagraph"/>
        <w:tabs>
          <w:tab w:val="num" w:pos="720"/>
        </w:tabs>
        <w:ind w:left="360"/>
        <w:jc w:val="right"/>
        <w:rPr>
          <w:sz w:val="24"/>
          <w:szCs w:val="24"/>
          <w:lang w:val="lv-LV"/>
        </w:rPr>
      </w:pPr>
      <w:r w:rsidRPr="00C17679">
        <w:rPr>
          <w:sz w:val="24"/>
          <w:szCs w:val="24"/>
          <w:lang w:val="lv-LV"/>
        </w:rPr>
        <w:lastRenderedPageBreak/>
        <w:t>4. pielikums</w:t>
      </w:r>
    </w:p>
    <w:p w:rsidR="00D70EFF" w:rsidRDefault="00D70EFF" w:rsidP="00D70EFF">
      <w:pPr>
        <w:jc w:val="center"/>
        <w:rPr>
          <w:b/>
          <w:sz w:val="24"/>
          <w:szCs w:val="24"/>
        </w:rPr>
      </w:pPr>
    </w:p>
    <w:p w:rsidR="00D70EFF" w:rsidRDefault="00D70EFF" w:rsidP="00D70EFF">
      <w:pPr>
        <w:jc w:val="center"/>
        <w:rPr>
          <w:b/>
          <w:sz w:val="24"/>
          <w:szCs w:val="24"/>
        </w:rPr>
      </w:pPr>
    </w:p>
    <w:p w:rsidR="00D70EFF" w:rsidRDefault="00D70EFF" w:rsidP="00D70EFF">
      <w:pPr>
        <w:jc w:val="center"/>
        <w:rPr>
          <w:b/>
          <w:sz w:val="24"/>
          <w:szCs w:val="24"/>
        </w:rPr>
      </w:pPr>
    </w:p>
    <w:p w:rsidR="00D70EFF" w:rsidRDefault="00D70EFF" w:rsidP="00D70EFF">
      <w:pPr>
        <w:jc w:val="center"/>
        <w:rPr>
          <w:b/>
          <w:sz w:val="24"/>
          <w:szCs w:val="24"/>
        </w:rPr>
      </w:pPr>
    </w:p>
    <w:p w:rsidR="00D70EFF" w:rsidRPr="00F20BE1" w:rsidRDefault="00D70EFF" w:rsidP="00D70EFF">
      <w:pPr>
        <w:jc w:val="center"/>
        <w:rPr>
          <w:b/>
          <w:sz w:val="24"/>
          <w:szCs w:val="24"/>
        </w:rPr>
      </w:pPr>
      <w:r w:rsidRPr="00F20BE1">
        <w:rPr>
          <w:b/>
          <w:sz w:val="24"/>
          <w:szCs w:val="24"/>
        </w:rPr>
        <w:t>Darbu pieņemšanas -nodošanas akts</w:t>
      </w:r>
    </w:p>
    <w:p w:rsidR="00D70EFF" w:rsidRPr="00F20BE1" w:rsidRDefault="00D70EFF" w:rsidP="00D70EFF">
      <w:pPr>
        <w:jc w:val="center"/>
        <w:rPr>
          <w:sz w:val="24"/>
          <w:szCs w:val="24"/>
        </w:rPr>
      </w:pPr>
    </w:p>
    <w:p w:rsidR="00D70EFF" w:rsidRPr="00F20BE1" w:rsidRDefault="00D70EFF" w:rsidP="00D70EFF">
      <w:pPr>
        <w:jc w:val="both"/>
        <w:rPr>
          <w:sz w:val="24"/>
          <w:szCs w:val="24"/>
        </w:rPr>
      </w:pPr>
      <w:r w:rsidRPr="00F20BE1">
        <w:rPr>
          <w:i/>
          <w:sz w:val="24"/>
          <w:szCs w:val="24"/>
        </w:rPr>
        <w:t>vieta</w:t>
      </w:r>
      <w:r w:rsidRPr="00F20BE1">
        <w:rPr>
          <w:sz w:val="24"/>
          <w:szCs w:val="24"/>
        </w:rPr>
        <w:t xml:space="preserve">, </w:t>
      </w:r>
      <w:r w:rsidRPr="00F20BE1">
        <w:rPr>
          <w:sz w:val="24"/>
          <w:szCs w:val="24"/>
        </w:rPr>
        <w:tab/>
      </w:r>
      <w:r w:rsidRPr="00F20BE1">
        <w:rPr>
          <w:sz w:val="24"/>
          <w:szCs w:val="24"/>
        </w:rPr>
        <w:tab/>
      </w:r>
      <w:r w:rsidRPr="00F20BE1">
        <w:rPr>
          <w:sz w:val="24"/>
          <w:szCs w:val="24"/>
        </w:rPr>
        <w:tab/>
      </w:r>
      <w:r w:rsidRPr="00F20BE1">
        <w:rPr>
          <w:sz w:val="24"/>
          <w:szCs w:val="24"/>
        </w:rPr>
        <w:tab/>
      </w:r>
      <w:r w:rsidRPr="00F20BE1">
        <w:rPr>
          <w:sz w:val="24"/>
          <w:szCs w:val="24"/>
        </w:rPr>
        <w:tab/>
      </w:r>
      <w:r w:rsidRPr="00F20BE1">
        <w:rPr>
          <w:sz w:val="24"/>
          <w:szCs w:val="24"/>
        </w:rPr>
        <w:tab/>
      </w:r>
      <w:r w:rsidRPr="00F20BE1">
        <w:rPr>
          <w:sz w:val="24"/>
          <w:szCs w:val="24"/>
        </w:rPr>
        <w:tab/>
      </w:r>
      <w:r w:rsidRPr="00F20BE1">
        <w:rPr>
          <w:sz w:val="24"/>
          <w:szCs w:val="24"/>
        </w:rPr>
        <w:tab/>
      </w:r>
      <w:r w:rsidRPr="00F20BE1">
        <w:rPr>
          <w:sz w:val="24"/>
          <w:szCs w:val="24"/>
        </w:rPr>
        <w:tab/>
      </w:r>
      <w:r w:rsidRPr="00F20BE1">
        <w:rPr>
          <w:i/>
          <w:sz w:val="24"/>
          <w:szCs w:val="24"/>
        </w:rPr>
        <w:tab/>
      </w:r>
      <w:r>
        <w:rPr>
          <w:i/>
          <w:sz w:val="24"/>
          <w:szCs w:val="24"/>
        </w:rPr>
        <w:tab/>
      </w:r>
      <w:r w:rsidRPr="00F20BE1">
        <w:rPr>
          <w:i/>
          <w:sz w:val="24"/>
          <w:szCs w:val="24"/>
        </w:rPr>
        <w:t>datums</w:t>
      </w:r>
    </w:p>
    <w:p w:rsidR="00D70EFF" w:rsidRPr="00F20BE1" w:rsidRDefault="00D70EFF" w:rsidP="00D70EFF">
      <w:pPr>
        <w:jc w:val="both"/>
        <w:rPr>
          <w:sz w:val="24"/>
          <w:szCs w:val="24"/>
        </w:rPr>
      </w:pPr>
    </w:p>
    <w:p w:rsidR="00D70EFF" w:rsidRPr="00F20BE1" w:rsidRDefault="00D70EFF" w:rsidP="00D70EFF">
      <w:pPr>
        <w:ind w:firstLine="720"/>
        <w:jc w:val="both"/>
        <w:rPr>
          <w:sz w:val="24"/>
          <w:szCs w:val="24"/>
        </w:rPr>
      </w:pPr>
      <w:r w:rsidRPr="00F20BE1">
        <w:rPr>
          <w:sz w:val="24"/>
          <w:szCs w:val="24"/>
        </w:rPr>
        <w:t xml:space="preserve">Pamatojoties uz _____.gada __.____________ Līguma </w:t>
      </w:r>
      <w:r>
        <w:rPr>
          <w:sz w:val="24"/>
          <w:szCs w:val="24"/>
        </w:rPr>
        <w:t>p</w:t>
      </w:r>
      <w:r w:rsidRPr="00D70EFF">
        <w:rPr>
          <w:bCs/>
          <w:color w:val="000000"/>
          <w:kern w:val="0"/>
          <w:sz w:val="24"/>
          <w:lang w:val="lv-LV"/>
        </w:rPr>
        <w:t>ar automātiskās ugunsgrēka atklāšanas un trauksmes signalizācijas sistēmas</w:t>
      </w:r>
      <w:r w:rsidRPr="00D70EFF">
        <w:rPr>
          <w:bCs/>
          <w:color w:val="000000"/>
          <w:kern w:val="0"/>
          <w:sz w:val="24"/>
          <w:szCs w:val="24"/>
          <w:lang w:val="lv-LV"/>
        </w:rPr>
        <w:br/>
      </w:r>
      <w:r w:rsidRPr="00D70EFF">
        <w:rPr>
          <w:bCs/>
          <w:color w:val="000000"/>
          <w:kern w:val="0"/>
          <w:sz w:val="24"/>
          <w:lang w:val="lv-LV"/>
        </w:rPr>
        <w:t>uzstādīšanu</w:t>
      </w:r>
      <w:r w:rsidRPr="00D70EFF">
        <w:rPr>
          <w:sz w:val="24"/>
          <w:szCs w:val="24"/>
        </w:rPr>
        <w:t xml:space="preserve"> 2.3.punktu, _____________(</w:t>
      </w:r>
      <w:r w:rsidRPr="00D70EFF">
        <w:rPr>
          <w:i/>
          <w:sz w:val="24"/>
          <w:szCs w:val="24"/>
        </w:rPr>
        <w:t>juridiskas personas nosaukums, reģistrācijas Nr., juridiskā adrese; fiziskas personas</w:t>
      </w:r>
      <w:r w:rsidRPr="00F20BE1">
        <w:rPr>
          <w:i/>
          <w:sz w:val="24"/>
          <w:szCs w:val="24"/>
        </w:rPr>
        <w:t xml:space="preserve"> vārds, uzvārds, adrese</w:t>
      </w:r>
      <w:r w:rsidRPr="00F20BE1">
        <w:rPr>
          <w:sz w:val="24"/>
          <w:szCs w:val="24"/>
        </w:rPr>
        <w:t xml:space="preserve">) nodod un Kandavas </w:t>
      </w:r>
      <w:r>
        <w:rPr>
          <w:sz w:val="24"/>
          <w:szCs w:val="24"/>
        </w:rPr>
        <w:t xml:space="preserve">Kārļa Mīlenbaha vidusskolas </w:t>
      </w:r>
      <w:r w:rsidRPr="00F20BE1">
        <w:rPr>
          <w:sz w:val="24"/>
          <w:szCs w:val="24"/>
        </w:rPr>
        <w:t xml:space="preserve"> </w:t>
      </w:r>
      <w:r>
        <w:rPr>
          <w:sz w:val="24"/>
          <w:szCs w:val="24"/>
        </w:rPr>
        <w:t>_________</w:t>
      </w:r>
      <w:r w:rsidRPr="00F20BE1">
        <w:rPr>
          <w:sz w:val="24"/>
          <w:szCs w:val="24"/>
        </w:rPr>
        <w:t xml:space="preserve"> ________ pieņem </w:t>
      </w:r>
      <w:r w:rsidRPr="00D70EFF">
        <w:rPr>
          <w:bCs/>
          <w:color w:val="000000"/>
          <w:kern w:val="0"/>
          <w:sz w:val="24"/>
          <w:lang w:val="lv-LV"/>
        </w:rPr>
        <w:t>automātiskās ugunsgrēka atklāšanas un trauksmes signalizācijas sistēmas</w:t>
      </w:r>
      <w:r w:rsidRPr="00F20BE1">
        <w:rPr>
          <w:sz w:val="24"/>
          <w:szCs w:val="24"/>
        </w:rPr>
        <w:t xml:space="preserve"> </w:t>
      </w:r>
      <w:r>
        <w:rPr>
          <w:sz w:val="24"/>
          <w:szCs w:val="24"/>
        </w:rPr>
        <w:t xml:space="preserve">izbūves </w:t>
      </w:r>
      <w:r w:rsidRPr="00F20BE1">
        <w:rPr>
          <w:sz w:val="24"/>
          <w:szCs w:val="24"/>
        </w:rPr>
        <w:t>darbus ____________</w:t>
      </w:r>
      <w:r w:rsidRPr="00F20BE1">
        <w:rPr>
          <w:i/>
          <w:sz w:val="24"/>
          <w:szCs w:val="24"/>
        </w:rPr>
        <w:t xml:space="preserve">_( nekustamā īpašuma adrese) </w:t>
      </w:r>
      <w:r w:rsidRPr="00F20BE1">
        <w:rPr>
          <w:sz w:val="24"/>
          <w:szCs w:val="24"/>
        </w:rPr>
        <w:t xml:space="preserve">20__. gada ___. ____________. </w:t>
      </w:r>
    </w:p>
    <w:p w:rsidR="00D70EFF" w:rsidRPr="00F20BE1" w:rsidRDefault="00D70EFF" w:rsidP="00D70EFF">
      <w:pPr>
        <w:ind w:firstLine="720"/>
        <w:jc w:val="both"/>
        <w:rPr>
          <w:sz w:val="24"/>
          <w:szCs w:val="24"/>
        </w:rPr>
      </w:pPr>
      <w:r w:rsidRPr="00F20BE1">
        <w:rPr>
          <w:sz w:val="24"/>
          <w:szCs w:val="24"/>
        </w:rPr>
        <w:t xml:space="preserve">Parakstot aktu Puses apliecina, ka tām nav pretenziju par augstāk minēto darbu veikšanu.  </w:t>
      </w:r>
    </w:p>
    <w:p w:rsidR="00D70EFF" w:rsidRPr="00F20BE1" w:rsidRDefault="00D70EFF" w:rsidP="00D70EFF">
      <w:pPr>
        <w:ind w:firstLine="720"/>
        <w:jc w:val="both"/>
        <w:rPr>
          <w:sz w:val="24"/>
          <w:szCs w:val="24"/>
        </w:rPr>
      </w:pPr>
      <w:r w:rsidRPr="00F20BE1">
        <w:rPr>
          <w:sz w:val="24"/>
          <w:szCs w:val="24"/>
        </w:rPr>
        <w:t xml:space="preserve">Nodošanas-pieņemšanas akts sastādīts 2 (divos) eksemplāros, un ir 20___.gada __._______ Līguma par ēkas atjaunošanas darbu veikšanu neatņemama sastāvdaļa. </w:t>
      </w:r>
    </w:p>
    <w:p w:rsidR="00D70EFF" w:rsidRPr="00F20BE1" w:rsidRDefault="00D70EFF" w:rsidP="00D70EFF">
      <w:pPr>
        <w:jc w:val="both"/>
        <w:rPr>
          <w:sz w:val="24"/>
          <w:szCs w:val="24"/>
        </w:rPr>
      </w:pPr>
    </w:p>
    <w:p w:rsidR="00D70EFF" w:rsidRPr="00F20BE1" w:rsidRDefault="00D70EFF" w:rsidP="00D70EFF">
      <w:pPr>
        <w:jc w:val="both"/>
        <w:rPr>
          <w:sz w:val="24"/>
          <w:szCs w:val="24"/>
        </w:rPr>
      </w:pPr>
    </w:p>
    <w:p w:rsidR="00D70EFF" w:rsidRPr="00F20BE1" w:rsidRDefault="00D70EFF" w:rsidP="00D70EFF">
      <w:pPr>
        <w:jc w:val="both"/>
        <w:rPr>
          <w:sz w:val="24"/>
          <w:szCs w:val="24"/>
        </w:rPr>
      </w:pPr>
    </w:p>
    <w:p w:rsidR="00D70EFF" w:rsidRPr="00F20BE1" w:rsidRDefault="00D70EFF" w:rsidP="00D70EFF">
      <w:pPr>
        <w:jc w:val="both"/>
        <w:rPr>
          <w:sz w:val="24"/>
          <w:szCs w:val="24"/>
        </w:rPr>
      </w:pPr>
    </w:p>
    <w:p w:rsidR="00D70EFF" w:rsidRDefault="00D70EFF" w:rsidP="00D70EFF">
      <w:pPr>
        <w:jc w:val="both"/>
        <w:rPr>
          <w:sz w:val="24"/>
          <w:szCs w:val="24"/>
        </w:rPr>
      </w:pPr>
      <w:r>
        <w:rPr>
          <w:sz w:val="24"/>
          <w:szCs w:val="24"/>
        </w:rPr>
        <w:t>Nodeva:</w:t>
      </w:r>
      <w:r>
        <w:rPr>
          <w:sz w:val="24"/>
          <w:szCs w:val="24"/>
        </w:rPr>
        <w:tab/>
      </w:r>
      <w:r>
        <w:rPr>
          <w:sz w:val="24"/>
          <w:szCs w:val="24"/>
        </w:rPr>
        <w:tab/>
      </w:r>
      <w:r>
        <w:rPr>
          <w:sz w:val="24"/>
          <w:szCs w:val="24"/>
        </w:rPr>
        <w:tab/>
      </w:r>
      <w:r>
        <w:rPr>
          <w:sz w:val="24"/>
          <w:szCs w:val="24"/>
        </w:rPr>
        <w:tab/>
      </w:r>
      <w:r>
        <w:rPr>
          <w:sz w:val="24"/>
          <w:szCs w:val="24"/>
        </w:rPr>
        <w:tab/>
        <w:t>Pieņēma:</w:t>
      </w:r>
    </w:p>
    <w:p w:rsidR="00D70EFF" w:rsidRDefault="00D70EFF" w:rsidP="00D70EFF">
      <w:pPr>
        <w:jc w:val="both"/>
        <w:rPr>
          <w:sz w:val="24"/>
          <w:szCs w:val="24"/>
        </w:rPr>
      </w:pPr>
    </w:p>
    <w:p w:rsidR="00D70EFF" w:rsidRPr="004543F7" w:rsidRDefault="00D70EFF" w:rsidP="00D70EFF">
      <w:pPr>
        <w:jc w:val="both"/>
        <w:rPr>
          <w:sz w:val="24"/>
          <w:szCs w:val="24"/>
        </w:rPr>
      </w:pPr>
      <w:r>
        <w:rPr>
          <w:sz w:val="24"/>
          <w:szCs w:val="24"/>
        </w:rPr>
        <w:t xml:space="preserve">_________________/vārds, uzvārds/ </w:t>
      </w:r>
      <w:r>
        <w:rPr>
          <w:sz w:val="24"/>
          <w:szCs w:val="24"/>
        </w:rPr>
        <w:tab/>
        <w:t>____________________/vārds, uzvārds)</w:t>
      </w:r>
      <w:r>
        <w:rPr>
          <w:sz w:val="24"/>
          <w:szCs w:val="24"/>
        </w:rPr>
        <w:tab/>
      </w:r>
    </w:p>
    <w:p w:rsidR="00C17679" w:rsidRPr="00C17679" w:rsidRDefault="00C17679" w:rsidP="00C17679">
      <w:pPr>
        <w:pStyle w:val="ListParagraph"/>
        <w:tabs>
          <w:tab w:val="num" w:pos="720"/>
        </w:tabs>
        <w:ind w:left="360"/>
        <w:jc w:val="right"/>
        <w:rPr>
          <w:sz w:val="24"/>
          <w:szCs w:val="24"/>
          <w:lang w:val="lv-LV"/>
        </w:rPr>
      </w:pPr>
    </w:p>
    <w:sectPr w:rsidR="00C17679" w:rsidRPr="00C17679"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A8" w:rsidRDefault="00AF33A8" w:rsidP="002C1DA6">
      <w:r>
        <w:separator/>
      </w:r>
    </w:p>
  </w:endnote>
  <w:endnote w:type="continuationSeparator" w:id="0">
    <w:p w:rsidR="00AF33A8" w:rsidRDefault="00AF33A8"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DA4" w:rsidRDefault="00476DA4"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76DA4" w:rsidRDefault="00476D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176"/>
      <w:docPartObj>
        <w:docPartGallery w:val="Page Numbers (Bottom of Page)"/>
        <w:docPartUnique/>
      </w:docPartObj>
    </w:sdtPr>
    <w:sdtEndPr/>
    <w:sdtContent>
      <w:p w:rsidR="00476DA4" w:rsidRDefault="00476DA4">
        <w:pPr>
          <w:pStyle w:val="Footer"/>
          <w:jc w:val="center"/>
        </w:pPr>
        <w:r>
          <w:fldChar w:fldCharType="begin"/>
        </w:r>
        <w:r>
          <w:instrText xml:space="preserve"> PAGE   \* MERGEFORMAT </w:instrText>
        </w:r>
        <w:r>
          <w:fldChar w:fldCharType="separate"/>
        </w:r>
        <w:r w:rsidR="00660999">
          <w:rPr>
            <w:noProof/>
          </w:rPr>
          <w:t>3</w:t>
        </w:r>
        <w:r>
          <w:rPr>
            <w:noProof/>
          </w:rPr>
          <w:fldChar w:fldCharType="end"/>
        </w:r>
      </w:p>
    </w:sdtContent>
  </w:sdt>
  <w:p w:rsidR="00476DA4" w:rsidRDefault="00476DA4"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A8" w:rsidRDefault="00AF33A8" w:rsidP="002C1DA6">
      <w:r>
        <w:separator/>
      </w:r>
    </w:p>
  </w:footnote>
  <w:footnote w:type="continuationSeparator" w:id="0">
    <w:p w:rsidR="00AF33A8" w:rsidRDefault="00AF33A8" w:rsidP="002C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4A267BE"/>
    <w:multiLevelType w:val="hybridMultilevel"/>
    <w:tmpl w:val="46B2A5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8D347D0"/>
    <w:multiLevelType w:val="multilevel"/>
    <w:tmpl w:val="8404F100"/>
    <w:lvl w:ilvl="0">
      <w:start w:val="13"/>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A5C35"/>
    <w:multiLevelType w:val="hybridMultilevel"/>
    <w:tmpl w:val="A1AA5F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37E51"/>
    <w:multiLevelType w:val="multilevel"/>
    <w:tmpl w:val="CF627D6C"/>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991E2E"/>
    <w:multiLevelType w:val="hybridMultilevel"/>
    <w:tmpl w:val="E4F07E68"/>
    <w:lvl w:ilvl="0" w:tplc="0426000F">
      <w:start w:val="2"/>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0"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2" w15:restartNumberingAfterBreak="0">
    <w:nsid w:val="2D89297C"/>
    <w:multiLevelType w:val="multilevel"/>
    <w:tmpl w:val="771279CE"/>
    <w:lvl w:ilvl="0">
      <w:start w:val="11"/>
      <w:numFmt w:val="decimal"/>
      <w:lvlText w:val="%1."/>
      <w:lvlJc w:val="left"/>
      <w:pPr>
        <w:ind w:left="660" w:hanging="660"/>
      </w:pPr>
      <w:rPr>
        <w:rFonts w:hint="default"/>
        <w:b w:val="0"/>
      </w:rPr>
    </w:lvl>
    <w:lvl w:ilvl="1">
      <w:start w:val="4"/>
      <w:numFmt w:val="decimal"/>
      <w:lvlText w:val="%1.%2."/>
      <w:lvlJc w:val="left"/>
      <w:pPr>
        <w:ind w:left="1020" w:hanging="6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67667B"/>
    <w:multiLevelType w:val="multilevel"/>
    <w:tmpl w:val="881C26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211"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DDF5335"/>
    <w:multiLevelType w:val="multilevel"/>
    <w:tmpl w:val="C688C470"/>
    <w:lvl w:ilvl="0">
      <w:start w:val="8"/>
      <w:numFmt w:val="decimal"/>
      <w:lvlText w:val="%1."/>
      <w:lvlJc w:val="left"/>
      <w:pPr>
        <w:ind w:left="360" w:hanging="360"/>
      </w:pPr>
      <w:rPr>
        <w:rFonts w:hint="default"/>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8"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0"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4E1373"/>
    <w:multiLevelType w:val="hybridMultilevel"/>
    <w:tmpl w:val="DFF0AA4A"/>
    <w:lvl w:ilvl="0" w:tplc="32EC1040">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871343B"/>
    <w:multiLevelType w:val="multilevel"/>
    <w:tmpl w:val="81225CA2"/>
    <w:lvl w:ilvl="0">
      <w:start w:val="9"/>
      <w:numFmt w:val="decimal"/>
      <w:lvlText w:val="%1."/>
      <w:lvlJc w:val="left"/>
      <w:pPr>
        <w:ind w:left="3801" w:hanging="540"/>
      </w:pPr>
      <w:rPr>
        <w:rFonts w:hint="default"/>
        <w:b/>
      </w:rPr>
    </w:lvl>
    <w:lvl w:ilvl="1">
      <w:start w:val="4"/>
      <w:numFmt w:val="decimal"/>
      <w:lvlText w:val="%1.%2."/>
      <w:lvlJc w:val="left"/>
      <w:pPr>
        <w:ind w:left="3801" w:hanging="540"/>
      </w:pPr>
      <w:rPr>
        <w:rFonts w:hint="default"/>
        <w:b w:val="0"/>
      </w:rPr>
    </w:lvl>
    <w:lvl w:ilvl="2">
      <w:start w:val="1"/>
      <w:numFmt w:val="decimal"/>
      <w:lvlText w:val="%1.%2.%3."/>
      <w:lvlJc w:val="left"/>
      <w:pPr>
        <w:ind w:left="3981" w:hanging="720"/>
      </w:pPr>
      <w:rPr>
        <w:rFonts w:hint="default"/>
        <w:b w:val="0"/>
      </w:rPr>
    </w:lvl>
    <w:lvl w:ilvl="3">
      <w:start w:val="1"/>
      <w:numFmt w:val="decimal"/>
      <w:lvlText w:val="%1.%2.%3.%4."/>
      <w:lvlJc w:val="left"/>
      <w:pPr>
        <w:ind w:left="3981" w:hanging="720"/>
      </w:pPr>
      <w:rPr>
        <w:rFonts w:hint="default"/>
        <w:b w:val="0"/>
      </w:rPr>
    </w:lvl>
    <w:lvl w:ilvl="4">
      <w:start w:val="1"/>
      <w:numFmt w:val="decimal"/>
      <w:lvlText w:val="%1.%2.%3.%4.%5."/>
      <w:lvlJc w:val="left"/>
      <w:pPr>
        <w:ind w:left="4341" w:hanging="1080"/>
      </w:pPr>
      <w:rPr>
        <w:rFonts w:hint="default"/>
        <w:b w:val="0"/>
      </w:rPr>
    </w:lvl>
    <w:lvl w:ilvl="5">
      <w:start w:val="1"/>
      <w:numFmt w:val="decimal"/>
      <w:lvlText w:val="%1.%2.%3.%4.%5.%6."/>
      <w:lvlJc w:val="left"/>
      <w:pPr>
        <w:ind w:left="4341" w:hanging="1080"/>
      </w:pPr>
      <w:rPr>
        <w:rFonts w:hint="default"/>
        <w:b w:val="0"/>
      </w:rPr>
    </w:lvl>
    <w:lvl w:ilvl="6">
      <w:start w:val="1"/>
      <w:numFmt w:val="decimal"/>
      <w:lvlText w:val="%1.%2.%3.%4.%5.%6.%7."/>
      <w:lvlJc w:val="left"/>
      <w:pPr>
        <w:ind w:left="4701" w:hanging="1440"/>
      </w:pPr>
      <w:rPr>
        <w:rFonts w:hint="default"/>
        <w:b w:val="0"/>
      </w:rPr>
    </w:lvl>
    <w:lvl w:ilvl="7">
      <w:start w:val="1"/>
      <w:numFmt w:val="decimal"/>
      <w:lvlText w:val="%1.%2.%3.%4.%5.%6.%7.%8."/>
      <w:lvlJc w:val="left"/>
      <w:pPr>
        <w:ind w:left="4701" w:hanging="1440"/>
      </w:pPr>
      <w:rPr>
        <w:rFonts w:hint="default"/>
        <w:b w:val="0"/>
      </w:rPr>
    </w:lvl>
    <w:lvl w:ilvl="8">
      <w:start w:val="1"/>
      <w:numFmt w:val="decimal"/>
      <w:lvlText w:val="%1.%2.%3.%4.%5.%6.%7.%8.%9."/>
      <w:lvlJc w:val="left"/>
      <w:pPr>
        <w:ind w:left="5061" w:hanging="1800"/>
      </w:pPr>
      <w:rPr>
        <w:rFonts w:hint="default"/>
        <w:b w:val="0"/>
      </w:rPr>
    </w:lvl>
  </w:abstractNum>
  <w:abstractNum w:abstractNumId="27"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start w:val="1"/>
      <w:numFmt w:val="bullet"/>
      <w:lvlText w:val="o"/>
      <w:lvlJc w:val="left"/>
      <w:pPr>
        <w:ind w:left="1498" w:hanging="360"/>
      </w:pPr>
      <w:rPr>
        <w:rFonts w:ascii="Courier New" w:hAnsi="Courier New" w:cs="Courier New" w:hint="default"/>
      </w:rPr>
    </w:lvl>
    <w:lvl w:ilvl="2" w:tplc="04260005">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start w:val="1"/>
      <w:numFmt w:val="bullet"/>
      <w:lvlText w:val="o"/>
      <w:lvlJc w:val="left"/>
      <w:pPr>
        <w:ind w:left="3658" w:hanging="360"/>
      </w:pPr>
      <w:rPr>
        <w:rFonts w:ascii="Courier New" w:hAnsi="Courier New" w:cs="Courier New" w:hint="default"/>
      </w:rPr>
    </w:lvl>
    <w:lvl w:ilvl="5" w:tplc="04260005">
      <w:start w:val="1"/>
      <w:numFmt w:val="bullet"/>
      <w:lvlText w:val=""/>
      <w:lvlJc w:val="left"/>
      <w:pPr>
        <w:ind w:left="4378" w:hanging="360"/>
      </w:pPr>
      <w:rPr>
        <w:rFonts w:ascii="Wingdings" w:hAnsi="Wingdings" w:hint="default"/>
      </w:rPr>
    </w:lvl>
    <w:lvl w:ilvl="6" w:tplc="04260001">
      <w:start w:val="1"/>
      <w:numFmt w:val="bullet"/>
      <w:lvlText w:val=""/>
      <w:lvlJc w:val="left"/>
      <w:pPr>
        <w:ind w:left="5098" w:hanging="360"/>
      </w:pPr>
      <w:rPr>
        <w:rFonts w:ascii="Symbol" w:hAnsi="Symbol" w:hint="default"/>
      </w:rPr>
    </w:lvl>
    <w:lvl w:ilvl="7" w:tplc="04260003">
      <w:start w:val="1"/>
      <w:numFmt w:val="bullet"/>
      <w:lvlText w:val="o"/>
      <w:lvlJc w:val="left"/>
      <w:pPr>
        <w:ind w:left="5818" w:hanging="360"/>
      </w:pPr>
      <w:rPr>
        <w:rFonts w:ascii="Courier New" w:hAnsi="Courier New" w:cs="Courier New" w:hint="default"/>
      </w:rPr>
    </w:lvl>
    <w:lvl w:ilvl="8" w:tplc="04260005">
      <w:start w:val="1"/>
      <w:numFmt w:val="bullet"/>
      <w:lvlText w:val=""/>
      <w:lvlJc w:val="left"/>
      <w:pPr>
        <w:ind w:left="6538" w:hanging="360"/>
      </w:pPr>
      <w:rPr>
        <w:rFonts w:ascii="Wingdings" w:hAnsi="Wingdings" w:hint="default"/>
      </w:rPr>
    </w:lvl>
  </w:abstractNum>
  <w:abstractNum w:abstractNumId="33"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5150485"/>
    <w:multiLevelType w:val="multilevel"/>
    <w:tmpl w:val="AAD68430"/>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D63A55"/>
    <w:multiLevelType w:val="multilevel"/>
    <w:tmpl w:val="3F5E52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BE713F"/>
    <w:multiLevelType w:val="multilevel"/>
    <w:tmpl w:val="3134ED6A"/>
    <w:lvl w:ilvl="0">
      <w:start w:val="10"/>
      <w:numFmt w:val="decimal"/>
      <w:lvlText w:val="%1."/>
      <w:lvlJc w:val="left"/>
      <w:pPr>
        <w:ind w:left="660" w:hanging="660"/>
      </w:pPr>
      <w:rPr>
        <w:rFonts w:hint="default"/>
        <w:b w:val="0"/>
      </w:rPr>
    </w:lvl>
    <w:lvl w:ilvl="1">
      <w:start w:val="4"/>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lang w:val="lv-LV"/>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9"/>
  </w:num>
  <w:num w:numId="5">
    <w:abstractNumId w:val="13"/>
  </w:num>
  <w:num w:numId="6">
    <w:abstractNumId w:val="16"/>
  </w:num>
  <w:num w:numId="7">
    <w:abstractNumId w:val="30"/>
  </w:num>
  <w:num w:numId="8">
    <w:abstractNumId w:val="23"/>
  </w:num>
  <w:num w:numId="9">
    <w:abstractNumId w:val="33"/>
  </w:num>
  <w:num w:numId="10">
    <w:abstractNumId w:val="4"/>
  </w:num>
  <w:num w:numId="11">
    <w:abstractNumId w:val="22"/>
  </w:num>
  <w:num w:numId="12">
    <w:abstractNumId w:val="17"/>
  </w:num>
  <w:num w:numId="13">
    <w:abstractNumId w:val="5"/>
  </w:num>
  <w:num w:numId="14">
    <w:abstractNumId w:val="18"/>
  </w:num>
  <w:num w:numId="15">
    <w:abstractNumId w:val="37"/>
  </w:num>
  <w:num w:numId="16">
    <w:abstractNumId w:val="28"/>
  </w:num>
  <w:num w:numId="17">
    <w:abstractNumId w:val="38"/>
  </w:num>
  <w:num w:numId="18">
    <w:abstractNumId w:val="20"/>
  </w:num>
  <w:num w:numId="19">
    <w:abstractNumId w:val="19"/>
  </w:num>
  <w:num w:numId="20">
    <w:abstractNumId w:val="10"/>
  </w:num>
  <w:num w:numId="21">
    <w:abstractNumId w:val="11"/>
  </w:num>
  <w:num w:numId="22">
    <w:abstractNumId w:val="6"/>
  </w:num>
  <w:num w:numId="23">
    <w:abstractNumId w:val="21"/>
  </w:num>
  <w:num w:numId="24">
    <w:abstractNumId w:val="15"/>
  </w:num>
  <w:num w:numId="25">
    <w:abstractNumId w:val="3"/>
  </w:num>
  <w:num w:numId="2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8"/>
  </w:num>
  <w:num w:numId="29">
    <w:abstractNumId w:val="12"/>
  </w:num>
  <w:num w:numId="30">
    <w:abstractNumId w:val="24"/>
  </w:num>
  <w:num w:numId="31">
    <w:abstractNumId w:val="7"/>
  </w:num>
  <w:num w:numId="32">
    <w:abstractNumId w:val="36"/>
  </w:num>
  <w:num w:numId="33">
    <w:abstractNumId w:val="26"/>
  </w:num>
  <w:num w:numId="34">
    <w:abstractNumId w:val="31"/>
  </w:num>
  <w:num w:numId="35">
    <w:abstractNumId w:val="14"/>
  </w:num>
  <w:num w:numId="36">
    <w:abstractNumId w:val="35"/>
  </w:num>
  <w:num w:numId="3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A"/>
    <w:rsid w:val="00006187"/>
    <w:rsid w:val="00020256"/>
    <w:rsid w:val="000207F7"/>
    <w:rsid w:val="00022CC0"/>
    <w:rsid w:val="00030985"/>
    <w:rsid w:val="0003294F"/>
    <w:rsid w:val="000334DD"/>
    <w:rsid w:val="00037878"/>
    <w:rsid w:val="00037A07"/>
    <w:rsid w:val="000435A0"/>
    <w:rsid w:val="00046B9C"/>
    <w:rsid w:val="00062313"/>
    <w:rsid w:val="00062408"/>
    <w:rsid w:val="00063A4E"/>
    <w:rsid w:val="000651B7"/>
    <w:rsid w:val="00066449"/>
    <w:rsid w:val="000665D3"/>
    <w:rsid w:val="00067374"/>
    <w:rsid w:val="00076CD5"/>
    <w:rsid w:val="00077736"/>
    <w:rsid w:val="00077A14"/>
    <w:rsid w:val="00083736"/>
    <w:rsid w:val="00091863"/>
    <w:rsid w:val="00096BD9"/>
    <w:rsid w:val="000A736A"/>
    <w:rsid w:val="000B35F4"/>
    <w:rsid w:val="000C035D"/>
    <w:rsid w:val="000C0376"/>
    <w:rsid w:val="000C0ABA"/>
    <w:rsid w:val="000C4C0A"/>
    <w:rsid w:val="000C5DD2"/>
    <w:rsid w:val="000C6B7E"/>
    <w:rsid w:val="000D1705"/>
    <w:rsid w:val="000D2A9E"/>
    <w:rsid w:val="000E0AB3"/>
    <w:rsid w:val="000E1E44"/>
    <w:rsid w:val="000E36C1"/>
    <w:rsid w:val="000E596B"/>
    <w:rsid w:val="000E6198"/>
    <w:rsid w:val="000E7EAD"/>
    <w:rsid w:val="000F3943"/>
    <w:rsid w:val="000F3CE3"/>
    <w:rsid w:val="000F3FCD"/>
    <w:rsid w:val="000F474B"/>
    <w:rsid w:val="00100480"/>
    <w:rsid w:val="00100F37"/>
    <w:rsid w:val="00102E97"/>
    <w:rsid w:val="001061E1"/>
    <w:rsid w:val="00110AEC"/>
    <w:rsid w:val="00112A8F"/>
    <w:rsid w:val="00112B24"/>
    <w:rsid w:val="00115C9F"/>
    <w:rsid w:val="00117863"/>
    <w:rsid w:val="001202F4"/>
    <w:rsid w:val="0012489C"/>
    <w:rsid w:val="001248A6"/>
    <w:rsid w:val="0013634E"/>
    <w:rsid w:val="0013697E"/>
    <w:rsid w:val="00137431"/>
    <w:rsid w:val="00137B62"/>
    <w:rsid w:val="00143A0D"/>
    <w:rsid w:val="00145635"/>
    <w:rsid w:val="00146F0D"/>
    <w:rsid w:val="001477FE"/>
    <w:rsid w:val="00147B1F"/>
    <w:rsid w:val="00151011"/>
    <w:rsid w:val="00152EB7"/>
    <w:rsid w:val="001540B1"/>
    <w:rsid w:val="001567B1"/>
    <w:rsid w:val="00160508"/>
    <w:rsid w:val="00160819"/>
    <w:rsid w:val="0016541A"/>
    <w:rsid w:val="00167573"/>
    <w:rsid w:val="001763BC"/>
    <w:rsid w:val="0017746D"/>
    <w:rsid w:val="0018618D"/>
    <w:rsid w:val="00192DBB"/>
    <w:rsid w:val="00192DE9"/>
    <w:rsid w:val="001938E5"/>
    <w:rsid w:val="0019402F"/>
    <w:rsid w:val="001945E4"/>
    <w:rsid w:val="00196066"/>
    <w:rsid w:val="00197FB4"/>
    <w:rsid w:val="001A17FC"/>
    <w:rsid w:val="001B1CCE"/>
    <w:rsid w:val="001B5EC3"/>
    <w:rsid w:val="001B6635"/>
    <w:rsid w:val="001C34B4"/>
    <w:rsid w:val="001C3596"/>
    <w:rsid w:val="001D2921"/>
    <w:rsid w:val="001D33BD"/>
    <w:rsid w:val="001D7538"/>
    <w:rsid w:val="001E0CFD"/>
    <w:rsid w:val="001E3C31"/>
    <w:rsid w:val="001E5A19"/>
    <w:rsid w:val="001E7127"/>
    <w:rsid w:val="002046CD"/>
    <w:rsid w:val="00212447"/>
    <w:rsid w:val="00212665"/>
    <w:rsid w:val="002149D8"/>
    <w:rsid w:val="00216748"/>
    <w:rsid w:val="00221B3A"/>
    <w:rsid w:val="0022458F"/>
    <w:rsid w:val="0022603D"/>
    <w:rsid w:val="0023559D"/>
    <w:rsid w:val="00235736"/>
    <w:rsid w:val="0024091C"/>
    <w:rsid w:val="00246782"/>
    <w:rsid w:val="002475E2"/>
    <w:rsid w:val="00250CE2"/>
    <w:rsid w:val="00250FD8"/>
    <w:rsid w:val="00251F2F"/>
    <w:rsid w:val="002603F2"/>
    <w:rsid w:val="002619E7"/>
    <w:rsid w:val="00261C7E"/>
    <w:rsid w:val="002627DA"/>
    <w:rsid w:val="0026368C"/>
    <w:rsid w:val="00263BF8"/>
    <w:rsid w:val="002711C9"/>
    <w:rsid w:val="00272B3D"/>
    <w:rsid w:val="00274E82"/>
    <w:rsid w:val="00276A90"/>
    <w:rsid w:val="00277211"/>
    <w:rsid w:val="002830E6"/>
    <w:rsid w:val="002840A2"/>
    <w:rsid w:val="00284E8B"/>
    <w:rsid w:val="002876BE"/>
    <w:rsid w:val="00292621"/>
    <w:rsid w:val="00294CFF"/>
    <w:rsid w:val="002A07B4"/>
    <w:rsid w:val="002A3D71"/>
    <w:rsid w:val="002B4F76"/>
    <w:rsid w:val="002B5C1D"/>
    <w:rsid w:val="002B6A53"/>
    <w:rsid w:val="002C1DA6"/>
    <w:rsid w:val="002D0628"/>
    <w:rsid w:val="002D198E"/>
    <w:rsid w:val="002D52A7"/>
    <w:rsid w:val="002D5EC0"/>
    <w:rsid w:val="002D5F79"/>
    <w:rsid w:val="002D7E53"/>
    <w:rsid w:val="002E07E5"/>
    <w:rsid w:val="002E1339"/>
    <w:rsid w:val="002E5328"/>
    <w:rsid w:val="002E6D09"/>
    <w:rsid w:val="002E710F"/>
    <w:rsid w:val="002F2BD8"/>
    <w:rsid w:val="002F5B75"/>
    <w:rsid w:val="00301A07"/>
    <w:rsid w:val="00302246"/>
    <w:rsid w:val="00305949"/>
    <w:rsid w:val="003059A5"/>
    <w:rsid w:val="00306DA1"/>
    <w:rsid w:val="00307E43"/>
    <w:rsid w:val="00310125"/>
    <w:rsid w:val="00310635"/>
    <w:rsid w:val="00312AF0"/>
    <w:rsid w:val="00313884"/>
    <w:rsid w:val="0031609F"/>
    <w:rsid w:val="00323F82"/>
    <w:rsid w:val="003335E8"/>
    <w:rsid w:val="00333614"/>
    <w:rsid w:val="003344FD"/>
    <w:rsid w:val="0033550E"/>
    <w:rsid w:val="0033588A"/>
    <w:rsid w:val="00337380"/>
    <w:rsid w:val="0033774B"/>
    <w:rsid w:val="003405FA"/>
    <w:rsid w:val="003414EF"/>
    <w:rsid w:val="0034171E"/>
    <w:rsid w:val="0034472D"/>
    <w:rsid w:val="0034767A"/>
    <w:rsid w:val="003504F5"/>
    <w:rsid w:val="003508FB"/>
    <w:rsid w:val="00351B8A"/>
    <w:rsid w:val="003660A3"/>
    <w:rsid w:val="00366F9E"/>
    <w:rsid w:val="00373C93"/>
    <w:rsid w:val="00380B4E"/>
    <w:rsid w:val="00384627"/>
    <w:rsid w:val="00384BBA"/>
    <w:rsid w:val="00386223"/>
    <w:rsid w:val="003871ED"/>
    <w:rsid w:val="00387668"/>
    <w:rsid w:val="003902FD"/>
    <w:rsid w:val="003912D4"/>
    <w:rsid w:val="00391309"/>
    <w:rsid w:val="0039794A"/>
    <w:rsid w:val="00397DEA"/>
    <w:rsid w:val="003A38C1"/>
    <w:rsid w:val="003A794F"/>
    <w:rsid w:val="003B0F95"/>
    <w:rsid w:val="003B1C2E"/>
    <w:rsid w:val="003B2DA0"/>
    <w:rsid w:val="003B6045"/>
    <w:rsid w:val="003B7129"/>
    <w:rsid w:val="003C3475"/>
    <w:rsid w:val="003C36DE"/>
    <w:rsid w:val="003D252E"/>
    <w:rsid w:val="003D3EE0"/>
    <w:rsid w:val="003D753B"/>
    <w:rsid w:val="003E0C20"/>
    <w:rsid w:val="003E0D03"/>
    <w:rsid w:val="003E100B"/>
    <w:rsid w:val="003E1694"/>
    <w:rsid w:val="003F3159"/>
    <w:rsid w:val="003F5EBB"/>
    <w:rsid w:val="00400855"/>
    <w:rsid w:val="004029DB"/>
    <w:rsid w:val="00403856"/>
    <w:rsid w:val="00410A23"/>
    <w:rsid w:val="004138CA"/>
    <w:rsid w:val="00414F58"/>
    <w:rsid w:val="004162BC"/>
    <w:rsid w:val="0041739F"/>
    <w:rsid w:val="004227C5"/>
    <w:rsid w:val="004234B0"/>
    <w:rsid w:val="0042408B"/>
    <w:rsid w:val="00431355"/>
    <w:rsid w:val="00436B51"/>
    <w:rsid w:val="0043792E"/>
    <w:rsid w:val="00440A59"/>
    <w:rsid w:val="00442447"/>
    <w:rsid w:val="0044452D"/>
    <w:rsid w:val="004463D4"/>
    <w:rsid w:val="00446CCB"/>
    <w:rsid w:val="00447493"/>
    <w:rsid w:val="00450868"/>
    <w:rsid w:val="00450B57"/>
    <w:rsid w:val="004511CB"/>
    <w:rsid w:val="0045356C"/>
    <w:rsid w:val="004559A2"/>
    <w:rsid w:val="004573BB"/>
    <w:rsid w:val="00457787"/>
    <w:rsid w:val="00462454"/>
    <w:rsid w:val="004643DE"/>
    <w:rsid w:val="004665F3"/>
    <w:rsid w:val="0047020B"/>
    <w:rsid w:val="00472B27"/>
    <w:rsid w:val="0047302F"/>
    <w:rsid w:val="00473BAA"/>
    <w:rsid w:val="00475FA9"/>
    <w:rsid w:val="00476DA4"/>
    <w:rsid w:val="004904AB"/>
    <w:rsid w:val="00490CC1"/>
    <w:rsid w:val="00496247"/>
    <w:rsid w:val="004A213F"/>
    <w:rsid w:val="004A7304"/>
    <w:rsid w:val="004B095A"/>
    <w:rsid w:val="004B51B8"/>
    <w:rsid w:val="004C188A"/>
    <w:rsid w:val="004C33B3"/>
    <w:rsid w:val="004C42EE"/>
    <w:rsid w:val="004D0FDD"/>
    <w:rsid w:val="004D5987"/>
    <w:rsid w:val="004F21E2"/>
    <w:rsid w:val="004F3B6C"/>
    <w:rsid w:val="004F529D"/>
    <w:rsid w:val="00501620"/>
    <w:rsid w:val="005031CF"/>
    <w:rsid w:val="00506098"/>
    <w:rsid w:val="00506BA1"/>
    <w:rsid w:val="00512DF7"/>
    <w:rsid w:val="00520770"/>
    <w:rsid w:val="00521634"/>
    <w:rsid w:val="00522543"/>
    <w:rsid w:val="005228CC"/>
    <w:rsid w:val="00523E65"/>
    <w:rsid w:val="00533A54"/>
    <w:rsid w:val="00545BE9"/>
    <w:rsid w:val="00546530"/>
    <w:rsid w:val="00547708"/>
    <w:rsid w:val="0055320F"/>
    <w:rsid w:val="00553DF0"/>
    <w:rsid w:val="005541DB"/>
    <w:rsid w:val="00555AF6"/>
    <w:rsid w:val="00556D5B"/>
    <w:rsid w:val="00557A47"/>
    <w:rsid w:val="0056109C"/>
    <w:rsid w:val="00561DD0"/>
    <w:rsid w:val="00565EBB"/>
    <w:rsid w:val="00567CF1"/>
    <w:rsid w:val="0057107A"/>
    <w:rsid w:val="005711FD"/>
    <w:rsid w:val="0057229A"/>
    <w:rsid w:val="005729CE"/>
    <w:rsid w:val="005734A4"/>
    <w:rsid w:val="00576AE3"/>
    <w:rsid w:val="005811B0"/>
    <w:rsid w:val="005835A9"/>
    <w:rsid w:val="0058709E"/>
    <w:rsid w:val="005906FB"/>
    <w:rsid w:val="00590785"/>
    <w:rsid w:val="005914A8"/>
    <w:rsid w:val="005930B6"/>
    <w:rsid w:val="00593517"/>
    <w:rsid w:val="0059453E"/>
    <w:rsid w:val="005A060A"/>
    <w:rsid w:val="005A188B"/>
    <w:rsid w:val="005B1BFC"/>
    <w:rsid w:val="005B21DF"/>
    <w:rsid w:val="005B57C6"/>
    <w:rsid w:val="005C2F33"/>
    <w:rsid w:val="005D0050"/>
    <w:rsid w:val="005D10A2"/>
    <w:rsid w:val="005D415B"/>
    <w:rsid w:val="005D62CC"/>
    <w:rsid w:val="005E1E83"/>
    <w:rsid w:val="005E46B7"/>
    <w:rsid w:val="005E49BD"/>
    <w:rsid w:val="005E78A2"/>
    <w:rsid w:val="005F1225"/>
    <w:rsid w:val="005F3187"/>
    <w:rsid w:val="005F319C"/>
    <w:rsid w:val="005F3CD9"/>
    <w:rsid w:val="005F4AEE"/>
    <w:rsid w:val="005F4F03"/>
    <w:rsid w:val="00610278"/>
    <w:rsid w:val="00614913"/>
    <w:rsid w:val="00621DCD"/>
    <w:rsid w:val="0062373E"/>
    <w:rsid w:val="00623794"/>
    <w:rsid w:val="00626E5F"/>
    <w:rsid w:val="00627798"/>
    <w:rsid w:val="006304ED"/>
    <w:rsid w:val="006309F8"/>
    <w:rsid w:val="00630BC5"/>
    <w:rsid w:val="00632D15"/>
    <w:rsid w:val="0063699A"/>
    <w:rsid w:val="00642A63"/>
    <w:rsid w:val="00642C14"/>
    <w:rsid w:val="00645714"/>
    <w:rsid w:val="006464E3"/>
    <w:rsid w:val="006538EC"/>
    <w:rsid w:val="00654342"/>
    <w:rsid w:val="0066023B"/>
    <w:rsid w:val="00660999"/>
    <w:rsid w:val="00672507"/>
    <w:rsid w:val="00680007"/>
    <w:rsid w:val="006804C2"/>
    <w:rsid w:val="00681C5E"/>
    <w:rsid w:val="00682AD7"/>
    <w:rsid w:val="0068436A"/>
    <w:rsid w:val="00684C4F"/>
    <w:rsid w:val="00686067"/>
    <w:rsid w:val="00686960"/>
    <w:rsid w:val="00690001"/>
    <w:rsid w:val="00691082"/>
    <w:rsid w:val="0069120A"/>
    <w:rsid w:val="00692166"/>
    <w:rsid w:val="006944AF"/>
    <w:rsid w:val="00694FA6"/>
    <w:rsid w:val="00696298"/>
    <w:rsid w:val="00696B28"/>
    <w:rsid w:val="006A0328"/>
    <w:rsid w:val="006A07C9"/>
    <w:rsid w:val="006A7358"/>
    <w:rsid w:val="006B2AD7"/>
    <w:rsid w:val="006C04BA"/>
    <w:rsid w:val="006C20EB"/>
    <w:rsid w:val="006C25AA"/>
    <w:rsid w:val="006D176A"/>
    <w:rsid w:val="006D3053"/>
    <w:rsid w:val="006E0C2C"/>
    <w:rsid w:val="006E28BD"/>
    <w:rsid w:val="006E407D"/>
    <w:rsid w:val="006E6199"/>
    <w:rsid w:val="006E6609"/>
    <w:rsid w:val="006F6139"/>
    <w:rsid w:val="00704EF1"/>
    <w:rsid w:val="00707B4F"/>
    <w:rsid w:val="00714A56"/>
    <w:rsid w:val="007178F6"/>
    <w:rsid w:val="007222AE"/>
    <w:rsid w:val="00724051"/>
    <w:rsid w:val="00724105"/>
    <w:rsid w:val="007260DA"/>
    <w:rsid w:val="007268DA"/>
    <w:rsid w:val="00735F1C"/>
    <w:rsid w:val="007418B6"/>
    <w:rsid w:val="007437F6"/>
    <w:rsid w:val="00743859"/>
    <w:rsid w:val="007515C0"/>
    <w:rsid w:val="007568BA"/>
    <w:rsid w:val="00757F78"/>
    <w:rsid w:val="00765BEA"/>
    <w:rsid w:val="007662AA"/>
    <w:rsid w:val="0076789C"/>
    <w:rsid w:val="00772766"/>
    <w:rsid w:val="0077461F"/>
    <w:rsid w:val="00780424"/>
    <w:rsid w:val="00785A54"/>
    <w:rsid w:val="00787EA3"/>
    <w:rsid w:val="00794045"/>
    <w:rsid w:val="00795731"/>
    <w:rsid w:val="007A03D4"/>
    <w:rsid w:val="007B0619"/>
    <w:rsid w:val="007B15AC"/>
    <w:rsid w:val="007B2410"/>
    <w:rsid w:val="007B4504"/>
    <w:rsid w:val="007B7561"/>
    <w:rsid w:val="007C4163"/>
    <w:rsid w:val="007C62B4"/>
    <w:rsid w:val="007C703E"/>
    <w:rsid w:val="007C785D"/>
    <w:rsid w:val="007D06EE"/>
    <w:rsid w:val="007D5472"/>
    <w:rsid w:val="007E0D66"/>
    <w:rsid w:val="007E1A5F"/>
    <w:rsid w:val="007F15DD"/>
    <w:rsid w:val="007F1DEB"/>
    <w:rsid w:val="007F37B8"/>
    <w:rsid w:val="007F54A3"/>
    <w:rsid w:val="007F5C69"/>
    <w:rsid w:val="007F72BB"/>
    <w:rsid w:val="007F78FD"/>
    <w:rsid w:val="00800A51"/>
    <w:rsid w:val="00801653"/>
    <w:rsid w:val="008161BA"/>
    <w:rsid w:val="008175FE"/>
    <w:rsid w:val="008222B5"/>
    <w:rsid w:val="008229F7"/>
    <w:rsid w:val="00823A3E"/>
    <w:rsid w:val="008246A6"/>
    <w:rsid w:val="00830FD1"/>
    <w:rsid w:val="00832F77"/>
    <w:rsid w:val="00834C6C"/>
    <w:rsid w:val="00836E80"/>
    <w:rsid w:val="0084413D"/>
    <w:rsid w:val="00844DD8"/>
    <w:rsid w:val="00845BAB"/>
    <w:rsid w:val="00846743"/>
    <w:rsid w:val="00847600"/>
    <w:rsid w:val="00851CDD"/>
    <w:rsid w:val="00852719"/>
    <w:rsid w:val="00853F02"/>
    <w:rsid w:val="0085518D"/>
    <w:rsid w:val="008560E0"/>
    <w:rsid w:val="00857DF9"/>
    <w:rsid w:val="008643C3"/>
    <w:rsid w:val="00866E6E"/>
    <w:rsid w:val="00867663"/>
    <w:rsid w:val="008735AC"/>
    <w:rsid w:val="00874558"/>
    <w:rsid w:val="00874872"/>
    <w:rsid w:val="00874A89"/>
    <w:rsid w:val="00875517"/>
    <w:rsid w:val="008800B3"/>
    <w:rsid w:val="00881EF2"/>
    <w:rsid w:val="008B0ABA"/>
    <w:rsid w:val="008B26F8"/>
    <w:rsid w:val="008B286C"/>
    <w:rsid w:val="008C3A35"/>
    <w:rsid w:val="008C48B2"/>
    <w:rsid w:val="008C59E9"/>
    <w:rsid w:val="008D002A"/>
    <w:rsid w:val="008D2A16"/>
    <w:rsid w:val="008D43B4"/>
    <w:rsid w:val="008D5889"/>
    <w:rsid w:val="008D63C0"/>
    <w:rsid w:val="008E3926"/>
    <w:rsid w:val="008E7E58"/>
    <w:rsid w:val="008F289E"/>
    <w:rsid w:val="008F3F03"/>
    <w:rsid w:val="008F602B"/>
    <w:rsid w:val="008F7FB3"/>
    <w:rsid w:val="0090411C"/>
    <w:rsid w:val="00904156"/>
    <w:rsid w:val="00905879"/>
    <w:rsid w:val="0090772E"/>
    <w:rsid w:val="0091146D"/>
    <w:rsid w:val="009131C5"/>
    <w:rsid w:val="009162B7"/>
    <w:rsid w:val="009175B8"/>
    <w:rsid w:val="00920416"/>
    <w:rsid w:val="0092191C"/>
    <w:rsid w:val="0092374A"/>
    <w:rsid w:val="00923753"/>
    <w:rsid w:val="00930AFB"/>
    <w:rsid w:val="009426B3"/>
    <w:rsid w:val="00943C62"/>
    <w:rsid w:val="00946FFF"/>
    <w:rsid w:val="009509D1"/>
    <w:rsid w:val="00950C29"/>
    <w:rsid w:val="009518E5"/>
    <w:rsid w:val="00951991"/>
    <w:rsid w:val="009567B0"/>
    <w:rsid w:val="00957FAC"/>
    <w:rsid w:val="00960D17"/>
    <w:rsid w:val="00961326"/>
    <w:rsid w:val="00963FB7"/>
    <w:rsid w:val="00964142"/>
    <w:rsid w:val="009644DE"/>
    <w:rsid w:val="009645A3"/>
    <w:rsid w:val="0096497B"/>
    <w:rsid w:val="0097512A"/>
    <w:rsid w:val="00980C28"/>
    <w:rsid w:val="009836CE"/>
    <w:rsid w:val="00983A0B"/>
    <w:rsid w:val="00983C8B"/>
    <w:rsid w:val="00984B3F"/>
    <w:rsid w:val="00985A02"/>
    <w:rsid w:val="00986E48"/>
    <w:rsid w:val="009901DB"/>
    <w:rsid w:val="0099272F"/>
    <w:rsid w:val="009A19F6"/>
    <w:rsid w:val="009A3531"/>
    <w:rsid w:val="009A3917"/>
    <w:rsid w:val="009A491C"/>
    <w:rsid w:val="009B4056"/>
    <w:rsid w:val="009B71E0"/>
    <w:rsid w:val="009B7735"/>
    <w:rsid w:val="009C11BA"/>
    <w:rsid w:val="009C1D80"/>
    <w:rsid w:val="009C53BB"/>
    <w:rsid w:val="009C780A"/>
    <w:rsid w:val="009D1F3C"/>
    <w:rsid w:val="009D2932"/>
    <w:rsid w:val="009D545F"/>
    <w:rsid w:val="009E0618"/>
    <w:rsid w:val="009E2475"/>
    <w:rsid w:val="009E4579"/>
    <w:rsid w:val="009E793C"/>
    <w:rsid w:val="009F0D22"/>
    <w:rsid w:val="009F156F"/>
    <w:rsid w:val="009F3870"/>
    <w:rsid w:val="009F3871"/>
    <w:rsid w:val="009F64EF"/>
    <w:rsid w:val="009F7C46"/>
    <w:rsid w:val="00A00CF9"/>
    <w:rsid w:val="00A018E2"/>
    <w:rsid w:val="00A0787B"/>
    <w:rsid w:val="00A07C9C"/>
    <w:rsid w:val="00A10302"/>
    <w:rsid w:val="00A11BB3"/>
    <w:rsid w:val="00A136F9"/>
    <w:rsid w:val="00A13CEB"/>
    <w:rsid w:val="00A13D66"/>
    <w:rsid w:val="00A15074"/>
    <w:rsid w:val="00A257DF"/>
    <w:rsid w:val="00A26EBD"/>
    <w:rsid w:val="00A311CE"/>
    <w:rsid w:val="00A32CC6"/>
    <w:rsid w:val="00A33CCE"/>
    <w:rsid w:val="00A34920"/>
    <w:rsid w:val="00A36021"/>
    <w:rsid w:val="00A411AC"/>
    <w:rsid w:val="00A43531"/>
    <w:rsid w:val="00A4382C"/>
    <w:rsid w:val="00A44FFB"/>
    <w:rsid w:val="00A47FEF"/>
    <w:rsid w:val="00A533E1"/>
    <w:rsid w:val="00A53BF2"/>
    <w:rsid w:val="00A55700"/>
    <w:rsid w:val="00A55726"/>
    <w:rsid w:val="00A572B6"/>
    <w:rsid w:val="00A57A4A"/>
    <w:rsid w:val="00A624EF"/>
    <w:rsid w:val="00A63499"/>
    <w:rsid w:val="00A6364C"/>
    <w:rsid w:val="00A72576"/>
    <w:rsid w:val="00A726CB"/>
    <w:rsid w:val="00A74ACE"/>
    <w:rsid w:val="00A7646B"/>
    <w:rsid w:val="00A77A60"/>
    <w:rsid w:val="00A813EF"/>
    <w:rsid w:val="00A85E4A"/>
    <w:rsid w:val="00A85E56"/>
    <w:rsid w:val="00A86D4D"/>
    <w:rsid w:val="00A87672"/>
    <w:rsid w:val="00A879A6"/>
    <w:rsid w:val="00A9444F"/>
    <w:rsid w:val="00A963D8"/>
    <w:rsid w:val="00A96C9A"/>
    <w:rsid w:val="00A97333"/>
    <w:rsid w:val="00AA08F3"/>
    <w:rsid w:val="00AA2C1A"/>
    <w:rsid w:val="00AA4C7D"/>
    <w:rsid w:val="00AA6503"/>
    <w:rsid w:val="00AA77F4"/>
    <w:rsid w:val="00AB0A44"/>
    <w:rsid w:val="00AB70A1"/>
    <w:rsid w:val="00AB7138"/>
    <w:rsid w:val="00AC024E"/>
    <w:rsid w:val="00AC3D9F"/>
    <w:rsid w:val="00AD09EA"/>
    <w:rsid w:val="00AE47F3"/>
    <w:rsid w:val="00AE61BD"/>
    <w:rsid w:val="00AF0683"/>
    <w:rsid w:val="00AF29CB"/>
    <w:rsid w:val="00AF33A8"/>
    <w:rsid w:val="00AF53AB"/>
    <w:rsid w:val="00AF65B8"/>
    <w:rsid w:val="00AF7151"/>
    <w:rsid w:val="00AF76CE"/>
    <w:rsid w:val="00AF7C73"/>
    <w:rsid w:val="00B020A5"/>
    <w:rsid w:val="00B0565C"/>
    <w:rsid w:val="00B060A3"/>
    <w:rsid w:val="00B107EA"/>
    <w:rsid w:val="00B16D6F"/>
    <w:rsid w:val="00B1700F"/>
    <w:rsid w:val="00B3342A"/>
    <w:rsid w:val="00B33747"/>
    <w:rsid w:val="00B36524"/>
    <w:rsid w:val="00B369BF"/>
    <w:rsid w:val="00B42E9E"/>
    <w:rsid w:val="00B45F6B"/>
    <w:rsid w:val="00B55218"/>
    <w:rsid w:val="00B613B7"/>
    <w:rsid w:val="00B615A0"/>
    <w:rsid w:val="00B62303"/>
    <w:rsid w:val="00B625CA"/>
    <w:rsid w:val="00B63534"/>
    <w:rsid w:val="00B6760E"/>
    <w:rsid w:val="00B6792E"/>
    <w:rsid w:val="00B7074C"/>
    <w:rsid w:val="00B724A2"/>
    <w:rsid w:val="00B72A47"/>
    <w:rsid w:val="00B85438"/>
    <w:rsid w:val="00B90586"/>
    <w:rsid w:val="00B91EA9"/>
    <w:rsid w:val="00B9207A"/>
    <w:rsid w:val="00B95E20"/>
    <w:rsid w:val="00B976B7"/>
    <w:rsid w:val="00B977CA"/>
    <w:rsid w:val="00B97893"/>
    <w:rsid w:val="00BA4174"/>
    <w:rsid w:val="00BA6133"/>
    <w:rsid w:val="00BA62BA"/>
    <w:rsid w:val="00BB0D46"/>
    <w:rsid w:val="00BB18BC"/>
    <w:rsid w:val="00BB3C42"/>
    <w:rsid w:val="00BB5213"/>
    <w:rsid w:val="00BB725F"/>
    <w:rsid w:val="00BC4A96"/>
    <w:rsid w:val="00BC4CB7"/>
    <w:rsid w:val="00BC55B3"/>
    <w:rsid w:val="00BC6232"/>
    <w:rsid w:val="00BC684B"/>
    <w:rsid w:val="00BD3BE6"/>
    <w:rsid w:val="00BD4A13"/>
    <w:rsid w:val="00BD71EA"/>
    <w:rsid w:val="00BE0CB6"/>
    <w:rsid w:val="00BE3238"/>
    <w:rsid w:val="00BE7834"/>
    <w:rsid w:val="00BF200E"/>
    <w:rsid w:val="00BF37CF"/>
    <w:rsid w:val="00BF4312"/>
    <w:rsid w:val="00BF5F75"/>
    <w:rsid w:val="00C028E0"/>
    <w:rsid w:val="00C171B3"/>
    <w:rsid w:val="00C17679"/>
    <w:rsid w:val="00C213CF"/>
    <w:rsid w:val="00C21A4A"/>
    <w:rsid w:val="00C23D5A"/>
    <w:rsid w:val="00C246CB"/>
    <w:rsid w:val="00C41186"/>
    <w:rsid w:val="00C43108"/>
    <w:rsid w:val="00C44176"/>
    <w:rsid w:val="00C52A88"/>
    <w:rsid w:val="00C52F7B"/>
    <w:rsid w:val="00C609B3"/>
    <w:rsid w:val="00C634FA"/>
    <w:rsid w:val="00C66E47"/>
    <w:rsid w:val="00C70F64"/>
    <w:rsid w:val="00C73EF0"/>
    <w:rsid w:val="00C752F8"/>
    <w:rsid w:val="00C7548D"/>
    <w:rsid w:val="00C87A0D"/>
    <w:rsid w:val="00C912B0"/>
    <w:rsid w:val="00C93068"/>
    <w:rsid w:val="00C96C14"/>
    <w:rsid w:val="00CA004B"/>
    <w:rsid w:val="00CA2994"/>
    <w:rsid w:val="00CA5342"/>
    <w:rsid w:val="00CA5D3E"/>
    <w:rsid w:val="00CA6483"/>
    <w:rsid w:val="00CA6F32"/>
    <w:rsid w:val="00CB22DA"/>
    <w:rsid w:val="00CC39E6"/>
    <w:rsid w:val="00CC41BC"/>
    <w:rsid w:val="00CC77D0"/>
    <w:rsid w:val="00CD3095"/>
    <w:rsid w:val="00CD4939"/>
    <w:rsid w:val="00CD5DAB"/>
    <w:rsid w:val="00CE0A96"/>
    <w:rsid w:val="00CE4A9B"/>
    <w:rsid w:val="00CE681F"/>
    <w:rsid w:val="00CE76FD"/>
    <w:rsid w:val="00CF0116"/>
    <w:rsid w:val="00CF1B4B"/>
    <w:rsid w:val="00CF446C"/>
    <w:rsid w:val="00CF7920"/>
    <w:rsid w:val="00D00C7F"/>
    <w:rsid w:val="00D065D3"/>
    <w:rsid w:val="00D07760"/>
    <w:rsid w:val="00D10D8C"/>
    <w:rsid w:val="00D14EBC"/>
    <w:rsid w:val="00D220C2"/>
    <w:rsid w:val="00D22622"/>
    <w:rsid w:val="00D25B9C"/>
    <w:rsid w:val="00D26713"/>
    <w:rsid w:val="00D34F95"/>
    <w:rsid w:val="00D363D3"/>
    <w:rsid w:val="00D42E8E"/>
    <w:rsid w:val="00D44558"/>
    <w:rsid w:val="00D4628D"/>
    <w:rsid w:val="00D50BA1"/>
    <w:rsid w:val="00D54619"/>
    <w:rsid w:val="00D62A4E"/>
    <w:rsid w:val="00D63F5B"/>
    <w:rsid w:val="00D645E8"/>
    <w:rsid w:val="00D706F3"/>
    <w:rsid w:val="00D70EFF"/>
    <w:rsid w:val="00D71A75"/>
    <w:rsid w:val="00D779A2"/>
    <w:rsid w:val="00D77C30"/>
    <w:rsid w:val="00D93026"/>
    <w:rsid w:val="00D9458B"/>
    <w:rsid w:val="00D95881"/>
    <w:rsid w:val="00D97779"/>
    <w:rsid w:val="00D97EA2"/>
    <w:rsid w:val="00DA1E1D"/>
    <w:rsid w:val="00DA3542"/>
    <w:rsid w:val="00DB0334"/>
    <w:rsid w:val="00DB112F"/>
    <w:rsid w:val="00DB40D7"/>
    <w:rsid w:val="00DB6D54"/>
    <w:rsid w:val="00DB7F2B"/>
    <w:rsid w:val="00DC61DC"/>
    <w:rsid w:val="00DD0444"/>
    <w:rsid w:val="00DD1FB6"/>
    <w:rsid w:val="00DD5BB3"/>
    <w:rsid w:val="00DE0FE0"/>
    <w:rsid w:val="00DE1BAC"/>
    <w:rsid w:val="00DE76E3"/>
    <w:rsid w:val="00DE7F86"/>
    <w:rsid w:val="00DF2C43"/>
    <w:rsid w:val="00E06AE6"/>
    <w:rsid w:val="00E10238"/>
    <w:rsid w:val="00E104CF"/>
    <w:rsid w:val="00E15DA9"/>
    <w:rsid w:val="00E178C4"/>
    <w:rsid w:val="00E213C3"/>
    <w:rsid w:val="00E2223C"/>
    <w:rsid w:val="00E2291C"/>
    <w:rsid w:val="00E325C4"/>
    <w:rsid w:val="00E32CC5"/>
    <w:rsid w:val="00E33EDB"/>
    <w:rsid w:val="00E34DBD"/>
    <w:rsid w:val="00E3597F"/>
    <w:rsid w:val="00E37D07"/>
    <w:rsid w:val="00E40F7F"/>
    <w:rsid w:val="00E42DE4"/>
    <w:rsid w:val="00E455FD"/>
    <w:rsid w:val="00E4685C"/>
    <w:rsid w:val="00E51879"/>
    <w:rsid w:val="00E549AB"/>
    <w:rsid w:val="00E54D2D"/>
    <w:rsid w:val="00E566E7"/>
    <w:rsid w:val="00E60C0C"/>
    <w:rsid w:val="00E61215"/>
    <w:rsid w:val="00E67235"/>
    <w:rsid w:val="00E71E39"/>
    <w:rsid w:val="00E746D1"/>
    <w:rsid w:val="00E747F6"/>
    <w:rsid w:val="00E80415"/>
    <w:rsid w:val="00E80784"/>
    <w:rsid w:val="00E80DBC"/>
    <w:rsid w:val="00E83301"/>
    <w:rsid w:val="00E87109"/>
    <w:rsid w:val="00E93F78"/>
    <w:rsid w:val="00EA0788"/>
    <w:rsid w:val="00EA3BD2"/>
    <w:rsid w:val="00EB18F7"/>
    <w:rsid w:val="00EB50BD"/>
    <w:rsid w:val="00EC1596"/>
    <w:rsid w:val="00EC2AFB"/>
    <w:rsid w:val="00EC33CA"/>
    <w:rsid w:val="00EC3417"/>
    <w:rsid w:val="00EC3F49"/>
    <w:rsid w:val="00EC5AA5"/>
    <w:rsid w:val="00EE0C94"/>
    <w:rsid w:val="00EE479E"/>
    <w:rsid w:val="00EE54E3"/>
    <w:rsid w:val="00EE589D"/>
    <w:rsid w:val="00EF3804"/>
    <w:rsid w:val="00EF6364"/>
    <w:rsid w:val="00EF76B5"/>
    <w:rsid w:val="00EF7C04"/>
    <w:rsid w:val="00F018D7"/>
    <w:rsid w:val="00F030D2"/>
    <w:rsid w:val="00F110CE"/>
    <w:rsid w:val="00F15342"/>
    <w:rsid w:val="00F1655E"/>
    <w:rsid w:val="00F22119"/>
    <w:rsid w:val="00F24296"/>
    <w:rsid w:val="00F253D2"/>
    <w:rsid w:val="00F262E2"/>
    <w:rsid w:val="00F313BB"/>
    <w:rsid w:val="00F313DD"/>
    <w:rsid w:val="00F40A5E"/>
    <w:rsid w:val="00F446FC"/>
    <w:rsid w:val="00F45179"/>
    <w:rsid w:val="00F5563B"/>
    <w:rsid w:val="00F55ED9"/>
    <w:rsid w:val="00F617DE"/>
    <w:rsid w:val="00F622BC"/>
    <w:rsid w:val="00F62591"/>
    <w:rsid w:val="00F659AF"/>
    <w:rsid w:val="00F7102F"/>
    <w:rsid w:val="00F71377"/>
    <w:rsid w:val="00F74293"/>
    <w:rsid w:val="00F81EAF"/>
    <w:rsid w:val="00F822BE"/>
    <w:rsid w:val="00F82AB1"/>
    <w:rsid w:val="00F90328"/>
    <w:rsid w:val="00F91876"/>
    <w:rsid w:val="00F928C6"/>
    <w:rsid w:val="00F94FCA"/>
    <w:rsid w:val="00F95E45"/>
    <w:rsid w:val="00FA5D68"/>
    <w:rsid w:val="00FB0A06"/>
    <w:rsid w:val="00FB1D77"/>
    <w:rsid w:val="00FB5241"/>
    <w:rsid w:val="00FC0F56"/>
    <w:rsid w:val="00FC2DD9"/>
    <w:rsid w:val="00FC3BE9"/>
    <w:rsid w:val="00FC69EE"/>
    <w:rsid w:val="00FD67BD"/>
    <w:rsid w:val="00FD6F84"/>
    <w:rsid w:val="00FD75F6"/>
    <w:rsid w:val="00FF09B3"/>
    <w:rsid w:val="00FF1031"/>
    <w:rsid w:val="00FF154A"/>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6D3915B4"/>
  <w15:docId w15:val="{CE90BD5B-9B98-407A-BE03-9A394892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semiHidden/>
    <w:rsid w:val="00765BEA"/>
  </w:style>
  <w:style w:type="paragraph" w:styleId="FootnoteText">
    <w:name w:val="footnote text"/>
    <w:basedOn w:val="Normal"/>
    <w:link w:val="FootnoteTextChar"/>
    <w:semiHidden/>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rsid w:val="00765BEA"/>
    <w:rPr>
      <w:kern w:val="28"/>
      <w:lang w:val="en-GB" w:eastAsia="lv-LV"/>
    </w:rPr>
  </w:style>
  <w:style w:type="paragraph" w:styleId="CommentText">
    <w:name w:val="annotation text"/>
    <w:basedOn w:val="Normal"/>
    <w:link w:val="CommentTextChar"/>
    <w:uiPriority w:val="99"/>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araksta rindkopa"/>
    <w:basedOn w:val="Normal"/>
    <w:link w:val="ListParagraphChar"/>
    <w:qFormat/>
    <w:rsid w:val="002B6A53"/>
    <w:pPr>
      <w:ind w:left="720"/>
      <w:contextualSpacing/>
    </w:p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numPr>
        <w:ilvl w:val="1"/>
        <w:numId w:val="7"/>
      </w:numPr>
      <w:overflowPunct/>
      <w:autoSpaceDE/>
      <w:autoSpaceDN/>
      <w:adjustRightInd/>
      <w:jc w:val="both"/>
    </w:pPr>
    <w:rPr>
      <w:color w:val="000000"/>
      <w:kern w:val="0"/>
      <w:lang w:val="lv-LV" w:bidi="lo-LA"/>
    </w:rPr>
  </w:style>
  <w:style w:type="paragraph" w:customStyle="1" w:styleId="Stils3">
    <w:name w:val="Stils3"/>
    <w:basedOn w:val="Normal"/>
    <w:rsid w:val="00960D17"/>
    <w:pPr>
      <w:widowControl/>
      <w:numPr>
        <w:ilvl w:val="2"/>
        <w:numId w:val="7"/>
      </w:numPr>
      <w:overflowPunct/>
      <w:autoSpaceDE/>
      <w:autoSpaceDN/>
      <w:adjustRightInd/>
      <w:jc w:val="both"/>
    </w:pPr>
    <w:rPr>
      <w:kern w:val="0"/>
      <w:lang w:val="lv-LV" w:bidi="lo-LA"/>
    </w:rPr>
  </w:style>
  <w:style w:type="paragraph" w:customStyle="1" w:styleId="Stils4">
    <w:name w:val="Stils4"/>
    <w:basedOn w:val="Normal"/>
    <w:rsid w:val="00960D17"/>
    <w:pPr>
      <w:widowControl/>
      <w:numPr>
        <w:ilvl w:val="3"/>
        <w:numId w:val="7"/>
      </w:numPr>
      <w:overflowPunct/>
      <w:autoSpaceDE/>
      <w:autoSpaceDN/>
      <w:adjustRightInd/>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ListParagraphChar">
    <w:name w:val="List Paragraph Char"/>
    <w:aliases w:val="Normal bullet 2 Char,Bullet list Char,Syle 1 Char,Saraksta rindkopa Char"/>
    <w:link w:val="ListParagraph"/>
    <w:rsid w:val="00960D17"/>
    <w:rPr>
      <w:rFonts w:ascii="Times New Roman" w:eastAsia="Times New Roman" w:hAnsi="Times New Roman" w:cs="Times New Roman"/>
      <w:kern w:val="28"/>
      <w:sz w:val="20"/>
      <w:szCs w:val="20"/>
      <w:lang w:val="en-GB"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customStyle="1" w:styleId="CharStyle8">
    <w:name w:val="Char Style 8"/>
    <w:link w:val="Style7"/>
    <w:uiPriority w:val="99"/>
    <w:rsid w:val="0017746D"/>
    <w:rPr>
      <w:shd w:val="clear" w:color="auto" w:fill="FFFFFF"/>
    </w:rPr>
  </w:style>
  <w:style w:type="paragraph" w:customStyle="1" w:styleId="Style7">
    <w:name w:val="Style 7"/>
    <w:basedOn w:val="Normal"/>
    <w:link w:val="CharStyle8"/>
    <w:uiPriority w:val="99"/>
    <w:rsid w:val="0017746D"/>
    <w:pPr>
      <w:shd w:val="clear" w:color="auto" w:fill="FFFFFF"/>
      <w:overflowPunct/>
      <w:autoSpaceDE/>
      <w:autoSpaceDN/>
      <w:adjustRightInd/>
      <w:spacing w:line="274" w:lineRule="exact"/>
      <w:ind w:hanging="740"/>
      <w:jc w:val="both"/>
    </w:pPr>
    <w:rPr>
      <w:rFonts w:asciiTheme="minorHAnsi" w:eastAsiaTheme="minorHAnsi" w:hAnsiTheme="minorHAnsi" w:cstheme="minorBidi"/>
      <w:kern w:val="0"/>
      <w:sz w:val="22"/>
      <w:szCs w:val="22"/>
      <w:lang w:val="lv-LV" w:eastAsia="en-US"/>
    </w:rPr>
  </w:style>
  <w:style w:type="character" w:customStyle="1" w:styleId="fontstyle01">
    <w:name w:val="fontstyle01"/>
    <w:basedOn w:val="DefaultParagraphFont"/>
    <w:rsid w:val="003D753B"/>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3D753B"/>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3D753B"/>
    <w:rPr>
      <w:rFonts w:ascii="Times New Roman" w:hAnsi="Times New Roman" w:cs="Times New Roman" w:hint="default"/>
      <w:b w:val="0"/>
      <w:bCs w:val="0"/>
      <w:i/>
      <w:iCs/>
      <w:color w:val="000000"/>
      <w:sz w:val="24"/>
      <w:szCs w:val="24"/>
    </w:rPr>
  </w:style>
  <w:style w:type="character" w:customStyle="1" w:styleId="SarakstarindkopaRakstz">
    <w:name w:val="Saraksta rindkopa Rakstz."/>
    <w:aliases w:val="Normal bullet 2 Rakstz.,Bullet list Rakstz.,Syle 1 Rakstz."/>
    <w:basedOn w:val="DefaultParagraphFont"/>
    <w:locked/>
    <w:rsid w:val="001945E4"/>
    <w:rPr>
      <w:rFonts w:ascii="SimSun" w:eastAsia="SimSun" w:hAnsi="SimSun"/>
    </w:rPr>
  </w:style>
  <w:style w:type="character" w:styleId="Mention">
    <w:name w:val="Mention"/>
    <w:basedOn w:val="DefaultParagraphFont"/>
    <w:uiPriority w:val="99"/>
    <w:semiHidden/>
    <w:unhideWhenUsed/>
    <w:rsid w:val="001945E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6177">
      <w:bodyDiv w:val="1"/>
      <w:marLeft w:val="0"/>
      <w:marRight w:val="0"/>
      <w:marTop w:val="0"/>
      <w:marBottom w:val="0"/>
      <w:divBdr>
        <w:top w:val="none" w:sz="0" w:space="0" w:color="auto"/>
        <w:left w:val="none" w:sz="0" w:space="0" w:color="auto"/>
        <w:bottom w:val="none" w:sz="0" w:space="0" w:color="auto"/>
        <w:right w:val="none" w:sz="0" w:space="0" w:color="auto"/>
      </w:divBdr>
    </w:div>
    <w:div w:id="351423033">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218400262">
      <w:bodyDiv w:val="1"/>
      <w:marLeft w:val="0"/>
      <w:marRight w:val="0"/>
      <w:marTop w:val="0"/>
      <w:marBottom w:val="0"/>
      <w:divBdr>
        <w:top w:val="none" w:sz="0" w:space="0" w:color="auto"/>
        <w:left w:val="none" w:sz="0" w:space="0" w:color="auto"/>
        <w:bottom w:val="none" w:sz="0" w:space="0" w:color="auto"/>
        <w:right w:val="none" w:sz="0" w:space="0" w:color="auto"/>
      </w:divBdr>
    </w:div>
    <w:div w:id="1340888860">
      <w:bodyDiv w:val="1"/>
      <w:marLeft w:val="0"/>
      <w:marRight w:val="0"/>
      <w:marTop w:val="0"/>
      <w:marBottom w:val="0"/>
      <w:divBdr>
        <w:top w:val="none" w:sz="0" w:space="0" w:color="auto"/>
        <w:left w:val="none" w:sz="0" w:space="0" w:color="auto"/>
        <w:bottom w:val="none" w:sz="0" w:space="0" w:color="auto"/>
        <w:right w:val="none" w:sz="0" w:space="0" w:color="auto"/>
      </w:divBdr>
    </w:div>
    <w:div w:id="1627927040">
      <w:bodyDiv w:val="1"/>
      <w:marLeft w:val="0"/>
      <w:marRight w:val="0"/>
      <w:marTop w:val="0"/>
      <w:marBottom w:val="0"/>
      <w:divBdr>
        <w:top w:val="none" w:sz="0" w:space="0" w:color="auto"/>
        <w:left w:val="none" w:sz="0" w:space="0" w:color="auto"/>
        <w:bottom w:val="none" w:sz="0" w:space="0" w:color="auto"/>
        <w:right w:val="none" w:sz="0" w:space="0" w:color="auto"/>
      </w:divBdr>
    </w:div>
    <w:div w:id="20086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iub.gov.lv/lv/node/5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4FB8A-5FB0-421C-90C6-E8238C82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41755</Words>
  <Characters>23801</Characters>
  <Application>Microsoft Office Word</Application>
  <DocSecurity>0</DocSecurity>
  <Lines>198</Lines>
  <Paragraphs>130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65426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4</cp:revision>
  <cp:lastPrinted>2017-05-10T12:05:00Z</cp:lastPrinted>
  <dcterms:created xsi:type="dcterms:W3CDTF">2017-05-13T05:29:00Z</dcterms:created>
  <dcterms:modified xsi:type="dcterms:W3CDTF">2017-05-13T07:33:00Z</dcterms:modified>
</cp:coreProperties>
</file>