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54ADF" w:rsidRPr="00512D77" w:rsidRDefault="00D54ADF">
      <w:pPr>
        <w:pStyle w:val="Footer"/>
        <w:spacing w:before="120" w:after="120"/>
        <w:jc w:val="right"/>
        <w:rPr>
          <w:sz w:val="24"/>
          <w:szCs w:val="24"/>
          <w:shd w:val="clear" w:color="auto" w:fill="FFFFFF"/>
          <w:lang w:val="lv-LV"/>
        </w:rPr>
      </w:pPr>
      <w:r w:rsidRPr="00512D77">
        <w:rPr>
          <w:b/>
          <w:sz w:val="24"/>
          <w:szCs w:val="24"/>
          <w:shd w:val="clear" w:color="auto" w:fill="FFFFFF"/>
          <w:lang w:val="lv-LV"/>
        </w:rPr>
        <w:t>APSTIPRINĀTS</w:t>
      </w:r>
    </w:p>
    <w:p w:rsidR="00D54ADF" w:rsidRPr="00512D77" w:rsidRDefault="00D54ADF">
      <w:pPr>
        <w:spacing w:before="120" w:after="120"/>
        <w:jc w:val="right"/>
        <w:rPr>
          <w:sz w:val="24"/>
          <w:szCs w:val="24"/>
          <w:shd w:val="clear" w:color="auto" w:fill="FFFFFF"/>
          <w:lang w:val="lv-LV"/>
        </w:rPr>
      </w:pPr>
      <w:r w:rsidRPr="00512D77">
        <w:rPr>
          <w:sz w:val="24"/>
          <w:szCs w:val="24"/>
          <w:shd w:val="clear" w:color="auto" w:fill="FFFFFF"/>
          <w:lang w:val="lv-LV"/>
        </w:rPr>
        <w:t>SIA „Kandavas komunālie pakalpojumi”</w:t>
      </w:r>
    </w:p>
    <w:p w:rsidR="00D54ADF" w:rsidRPr="00512D77" w:rsidRDefault="00D54ADF">
      <w:pPr>
        <w:spacing w:before="120" w:after="120"/>
        <w:jc w:val="right"/>
        <w:rPr>
          <w:sz w:val="24"/>
          <w:szCs w:val="24"/>
          <w:shd w:val="clear" w:color="auto" w:fill="FFFFFF"/>
          <w:lang w:val="lv-LV"/>
        </w:rPr>
      </w:pPr>
      <w:r w:rsidRPr="00512D77">
        <w:rPr>
          <w:sz w:val="24"/>
          <w:szCs w:val="24"/>
          <w:shd w:val="clear" w:color="auto" w:fill="FFFFFF"/>
          <w:lang w:val="lv-LV"/>
        </w:rPr>
        <w:t>Iepirkuma komisijas sēdē</w:t>
      </w:r>
    </w:p>
    <w:p w:rsidR="00D54ADF" w:rsidRPr="00512D77" w:rsidRDefault="0046090F">
      <w:pPr>
        <w:spacing w:before="120" w:after="120"/>
        <w:jc w:val="right"/>
        <w:rPr>
          <w:sz w:val="24"/>
          <w:szCs w:val="24"/>
          <w:shd w:val="clear" w:color="auto" w:fill="FFFFFF"/>
          <w:lang w:val="lv-LV"/>
        </w:rPr>
      </w:pPr>
      <w:r>
        <w:rPr>
          <w:sz w:val="24"/>
          <w:szCs w:val="24"/>
          <w:shd w:val="clear" w:color="auto" w:fill="FFFFFF"/>
          <w:lang w:val="lv-LV"/>
        </w:rPr>
        <w:t>2018</w:t>
      </w:r>
      <w:r w:rsidR="00D54ADF" w:rsidRPr="00512D77">
        <w:rPr>
          <w:sz w:val="24"/>
          <w:szCs w:val="24"/>
          <w:shd w:val="clear" w:color="auto" w:fill="FFFFFF"/>
          <w:lang w:val="lv-LV"/>
        </w:rPr>
        <w:t>.</w:t>
      </w:r>
      <w:r w:rsidR="00C1667F">
        <w:rPr>
          <w:sz w:val="24"/>
          <w:szCs w:val="24"/>
          <w:shd w:val="clear" w:color="auto" w:fill="FFFFFF"/>
          <w:lang w:val="lv-LV"/>
        </w:rPr>
        <w:t xml:space="preserve"> </w:t>
      </w:r>
      <w:r w:rsidR="00D54ADF" w:rsidRPr="00512D77">
        <w:rPr>
          <w:sz w:val="24"/>
          <w:szCs w:val="24"/>
          <w:shd w:val="clear" w:color="auto" w:fill="FFFFFF"/>
          <w:lang w:val="lv-LV"/>
        </w:rPr>
        <w:t>gada</w:t>
      </w:r>
      <w:r w:rsidR="00C1667F">
        <w:rPr>
          <w:sz w:val="24"/>
          <w:szCs w:val="24"/>
          <w:shd w:val="clear" w:color="auto" w:fill="FFFFFF"/>
          <w:lang w:val="lv-LV"/>
        </w:rPr>
        <w:t xml:space="preserve"> 24. </w:t>
      </w:r>
      <w:r>
        <w:rPr>
          <w:sz w:val="24"/>
          <w:szCs w:val="24"/>
          <w:shd w:val="clear" w:color="auto" w:fill="FFFFFF"/>
          <w:lang w:val="lv-LV"/>
        </w:rPr>
        <w:t>aprīlī</w:t>
      </w:r>
    </w:p>
    <w:p w:rsidR="00D54ADF" w:rsidRPr="00512D77" w:rsidRDefault="00C1667F">
      <w:pPr>
        <w:spacing w:before="120" w:after="120"/>
        <w:jc w:val="right"/>
        <w:rPr>
          <w:b/>
          <w:bCs/>
          <w:sz w:val="28"/>
          <w:szCs w:val="28"/>
          <w:shd w:val="clear" w:color="auto" w:fill="FFFFFF"/>
          <w:lang w:val="lv-LV"/>
        </w:rPr>
      </w:pPr>
      <w:r>
        <w:rPr>
          <w:sz w:val="24"/>
          <w:szCs w:val="24"/>
          <w:shd w:val="clear" w:color="auto" w:fill="FFFFFF"/>
          <w:lang w:val="lv-LV"/>
        </w:rPr>
        <w:t>P</w:t>
      </w:r>
      <w:r w:rsidR="00D54ADF" w:rsidRPr="00512D77">
        <w:rPr>
          <w:sz w:val="24"/>
          <w:szCs w:val="24"/>
          <w:shd w:val="clear" w:color="auto" w:fill="FFFFFF"/>
          <w:lang w:val="lv-LV"/>
        </w:rPr>
        <w:t>rotokols Nr.1</w:t>
      </w:r>
    </w:p>
    <w:p w:rsidR="00D54ADF" w:rsidRPr="00512D77" w:rsidRDefault="00D54ADF">
      <w:pPr>
        <w:spacing w:before="120" w:after="120"/>
        <w:jc w:val="right"/>
        <w:rPr>
          <w:b/>
          <w:bCs/>
          <w:sz w:val="28"/>
          <w:szCs w:val="28"/>
          <w:shd w:val="clear" w:color="auto" w:fill="FFFFFF"/>
          <w:lang w:val="lv-LV"/>
        </w:rPr>
      </w:pPr>
    </w:p>
    <w:p w:rsidR="00D54ADF" w:rsidRPr="00512D77" w:rsidRDefault="00D54ADF">
      <w:pPr>
        <w:spacing w:before="120" w:after="120"/>
        <w:rPr>
          <w:b/>
          <w:bCs/>
          <w:sz w:val="28"/>
          <w:szCs w:val="28"/>
          <w:shd w:val="clear" w:color="auto" w:fill="FFFFFF"/>
          <w:lang w:val="lv-LV"/>
        </w:rPr>
      </w:pPr>
    </w:p>
    <w:p w:rsidR="00D54ADF" w:rsidRPr="00512D77" w:rsidRDefault="00D54ADF">
      <w:pPr>
        <w:spacing w:before="120" w:after="120"/>
        <w:rPr>
          <w:b/>
          <w:bCs/>
          <w:sz w:val="28"/>
          <w:szCs w:val="28"/>
          <w:shd w:val="clear" w:color="auto" w:fill="FFFFFF"/>
          <w:lang w:val="lv-LV"/>
        </w:rPr>
      </w:pPr>
    </w:p>
    <w:p w:rsidR="00D54ADF" w:rsidRPr="00512D77" w:rsidRDefault="00D54ADF">
      <w:pPr>
        <w:spacing w:before="120" w:after="120"/>
        <w:rPr>
          <w:b/>
          <w:bCs/>
          <w:sz w:val="28"/>
          <w:szCs w:val="28"/>
          <w:shd w:val="clear" w:color="auto" w:fill="FFFFFF"/>
          <w:lang w:val="lv-LV"/>
        </w:rPr>
      </w:pPr>
    </w:p>
    <w:p w:rsidR="00D54ADF" w:rsidRPr="00512D77" w:rsidRDefault="00D54ADF">
      <w:pPr>
        <w:spacing w:before="120" w:after="120"/>
        <w:rPr>
          <w:b/>
          <w:bCs/>
          <w:sz w:val="28"/>
          <w:szCs w:val="28"/>
          <w:shd w:val="clear" w:color="auto" w:fill="FFFFFF"/>
          <w:lang w:val="lv-LV"/>
        </w:rPr>
      </w:pPr>
    </w:p>
    <w:p w:rsidR="00D54ADF" w:rsidRPr="00512D77" w:rsidRDefault="00D54ADF">
      <w:pPr>
        <w:spacing w:before="120" w:after="120"/>
        <w:rPr>
          <w:b/>
          <w:bCs/>
          <w:sz w:val="28"/>
          <w:szCs w:val="28"/>
          <w:shd w:val="clear" w:color="auto" w:fill="FFFFFF"/>
          <w:lang w:val="lv-LV"/>
        </w:rPr>
      </w:pPr>
    </w:p>
    <w:p w:rsidR="00D54ADF" w:rsidRPr="00512D77" w:rsidRDefault="00D54ADF">
      <w:pPr>
        <w:spacing w:before="120" w:after="120"/>
        <w:rPr>
          <w:b/>
          <w:bCs/>
          <w:sz w:val="28"/>
          <w:szCs w:val="28"/>
          <w:shd w:val="clear" w:color="auto" w:fill="FFFFFF"/>
          <w:lang w:val="lv-LV"/>
        </w:rPr>
      </w:pPr>
    </w:p>
    <w:p w:rsidR="00D54ADF" w:rsidRPr="00512D77" w:rsidRDefault="00D54ADF">
      <w:pPr>
        <w:spacing w:before="120" w:after="120"/>
        <w:jc w:val="center"/>
        <w:rPr>
          <w:b/>
          <w:bCs/>
          <w:sz w:val="24"/>
          <w:szCs w:val="24"/>
          <w:shd w:val="clear" w:color="auto" w:fill="FFFFFF"/>
          <w:lang w:val="lv-LV"/>
        </w:rPr>
      </w:pPr>
      <w:r w:rsidRPr="00512D77">
        <w:rPr>
          <w:b/>
          <w:bCs/>
          <w:sz w:val="28"/>
          <w:szCs w:val="28"/>
          <w:shd w:val="clear" w:color="auto" w:fill="FFFFFF"/>
          <w:lang w:val="lv-LV"/>
        </w:rPr>
        <w:t>IEPIRKUMA PROCEDŪRAS</w:t>
      </w:r>
    </w:p>
    <w:p w:rsidR="00D54ADF" w:rsidRPr="00512D77" w:rsidRDefault="00D54ADF">
      <w:pPr>
        <w:spacing w:before="120" w:after="120"/>
        <w:jc w:val="center"/>
        <w:rPr>
          <w:b/>
          <w:bCs/>
          <w:sz w:val="28"/>
          <w:szCs w:val="28"/>
          <w:shd w:val="clear" w:color="auto" w:fill="FFFFFF"/>
          <w:lang w:val="lv-LV"/>
        </w:rPr>
      </w:pPr>
      <w:r w:rsidRPr="00512D77">
        <w:rPr>
          <w:b/>
          <w:bCs/>
          <w:sz w:val="24"/>
          <w:szCs w:val="24"/>
          <w:shd w:val="clear" w:color="auto" w:fill="FFFFFF"/>
          <w:lang w:val="lv-LV"/>
        </w:rPr>
        <w:t>„</w:t>
      </w:r>
      <w:r w:rsidR="009A52AC" w:rsidRPr="00512D77">
        <w:rPr>
          <w:b/>
          <w:sz w:val="24"/>
          <w:szCs w:val="24"/>
          <w:lang w:val="lv-LV"/>
        </w:rPr>
        <w:t>Koksnes</w:t>
      </w:r>
      <w:r w:rsidR="00922377" w:rsidRPr="00512D77">
        <w:rPr>
          <w:b/>
          <w:sz w:val="24"/>
          <w:szCs w:val="24"/>
          <w:lang w:val="lv-LV"/>
        </w:rPr>
        <w:t xml:space="preserve"> šķeldas piegāde pašvaldības SIA „Kandavas komunālie pakalpojumi</w:t>
      </w:r>
      <w:r w:rsidR="0046090F">
        <w:rPr>
          <w:b/>
          <w:sz w:val="24"/>
          <w:szCs w:val="24"/>
          <w:lang w:val="lv-LV"/>
        </w:rPr>
        <w:t>” siltumenerģijas ražošanai 2018</w:t>
      </w:r>
      <w:r w:rsidR="00922377" w:rsidRPr="00512D77">
        <w:rPr>
          <w:b/>
          <w:sz w:val="24"/>
          <w:szCs w:val="24"/>
          <w:lang w:val="lv-LV"/>
        </w:rPr>
        <w:t>./201</w:t>
      </w:r>
      <w:r w:rsidR="0046090F">
        <w:rPr>
          <w:b/>
          <w:sz w:val="24"/>
          <w:szCs w:val="24"/>
          <w:lang w:val="lv-LV"/>
        </w:rPr>
        <w:t>9</w:t>
      </w:r>
      <w:r w:rsidR="00922377" w:rsidRPr="00512D77">
        <w:rPr>
          <w:b/>
          <w:sz w:val="24"/>
          <w:szCs w:val="24"/>
          <w:lang w:val="lv-LV"/>
        </w:rPr>
        <w:t>.gada apkures sezonā</w:t>
      </w:r>
      <w:r w:rsidRPr="00512D77">
        <w:rPr>
          <w:b/>
          <w:bCs/>
          <w:sz w:val="24"/>
          <w:szCs w:val="24"/>
          <w:shd w:val="clear" w:color="auto" w:fill="FFFFFF"/>
          <w:lang w:val="lv-LV"/>
        </w:rPr>
        <w:t xml:space="preserve">” </w:t>
      </w:r>
    </w:p>
    <w:p w:rsidR="00D54ADF" w:rsidRPr="00512D77" w:rsidRDefault="00D54ADF">
      <w:pPr>
        <w:spacing w:before="120" w:after="120"/>
        <w:jc w:val="center"/>
        <w:rPr>
          <w:b/>
          <w:bCs/>
          <w:sz w:val="28"/>
          <w:szCs w:val="28"/>
          <w:shd w:val="clear" w:color="auto" w:fill="FFFFFF"/>
          <w:lang w:val="lv-LV"/>
        </w:rPr>
      </w:pPr>
      <w:r w:rsidRPr="00512D77">
        <w:rPr>
          <w:b/>
          <w:bCs/>
          <w:sz w:val="28"/>
          <w:szCs w:val="28"/>
          <w:shd w:val="clear" w:color="auto" w:fill="FFFFFF"/>
          <w:lang w:val="lv-LV"/>
        </w:rPr>
        <w:t>NOLIKUMS</w:t>
      </w:r>
    </w:p>
    <w:p w:rsidR="00D54ADF" w:rsidRPr="00512D77" w:rsidRDefault="00D54ADF">
      <w:pPr>
        <w:tabs>
          <w:tab w:val="left" w:pos="3481"/>
        </w:tabs>
        <w:spacing w:before="120" w:after="120"/>
        <w:rPr>
          <w:b/>
          <w:bCs/>
          <w:sz w:val="28"/>
          <w:szCs w:val="28"/>
          <w:shd w:val="clear" w:color="auto" w:fill="FFFFFF"/>
          <w:lang w:val="lv-LV"/>
        </w:rPr>
      </w:pPr>
      <w:r w:rsidRPr="00512D77">
        <w:rPr>
          <w:b/>
          <w:bCs/>
          <w:sz w:val="28"/>
          <w:szCs w:val="28"/>
          <w:shd w:val="clear" w:color="auto" w:fill="FFFFFF"/>
          <w:lang w:val="lv-LV"/>
        </w:rPr>
        <w:tab/>
      </w:r>
    </w:p>
    <w:p w:rsidR="00D54ADF" w:rsidRPr="00512D77" w:rsidRDefault="00D54ADF">
      <w:pPr>
        <w:tabs>
          <w:tab w:val="left" w:pos="3481"/>
        </w:tabs>
        <w:spacing w:before="120" w:after="120"/>
        <w:jc w:val="center"/>
        <w:rPr>
          <w:b/>
          <w:bCs/>
          <w:sz w:val="28"/>
          <w:szCs w:val="28"/>
          <w:shd w:val="clear" w:color="auto" w:fill="FFFFFF"/>
          <w:lang w:val="lv-LV"/>
        </w:rPr>
      </w:pPr>
      <w:r w:rsidRPr="00512D77">
        <w:rPr>
          <w:b/>
          <w:bCs/>
          <w:sz w:val="28"/>
          <w:szCs w:val="28"/>
          <w:shd w:val="clear" w:color="auto" w:fill="FFFFFF"/>
          <w:lang w:val="lv-LV"/>
        </w:rPr>
        <w:t xml:space="preserve">(CPV kods </w:t>
      </w:r>
      <w:r w:rsidR="00922377" w:rsidRPr="00512D77">
        <w:rPr>
          <w:b/>
          <w:sz w:val="28"/>
          <w:szCs w:val="28"/>
        </w:rPr>
        <w:t>03413000-8</w:t>
      </w:r>
      <w:r w:rsidRPr="00512D77">
        <w:rPr>
          <w:b/>
          <w:bCs/>
          <w:sz w:val="28"/>
          <w:szCs w:val="28"/>
          <w:shd w:val="clear" w:color="auto" w:fill="FFFFFF"/>
          <w:lang w:val="lv-LV"/>
        </w:rPr>
        <w:t>)</w:t>
      </w:r>
      <w:r w:rsidRPr="00512D77">
        <w:rPr>
          <w:shd w:val="clear" w:color="auto" w:fill="FFFFFF"/>
          <w:lang w:val="lv-LV"/>
        </w:rPr>
        <w:t xml:space="preserve"> </w:t>
      </w:r>
    </w:p>
    <w:p w:rsidR="00D54ADF" w:rsidRPr="00512D77" w:rsidRDefault="00D54ADF">
      <w:pPr>
        <w:tabs>
          <w:tab w:val="left" w:pos="3481"/>
        </w:tabs>
        <w:spacing w:before="120" w:after="120"/>
        <w:jc w:val="center"/>
        <w:rPr>
          <w:b/>
          <w:bCs/>
          <w:sz w:val="28"/>
          <w:szCs w:val="28"/>
          <w:shd w:val="clear" w:color="auto" w:fill="FFFFFF"/>
          <w:lang w:val="lv-LV"/>
        </w:rPr>
      </w:pPr>
    </w:p>
    <w:p w:rsidR="00D54ADF" w:rsidRPr="00512D77" w:rsidRDefault="00D54ADF">
      <w:pPr>
        <w:spacing w:before="120" w:after="120"/>
        <w:jc w:val="center"/>
        <w:rPr>
          <w:b/>
          <w:bCs/>
          <w:sz w:val="28"/>
          <w:szCs w:val="28"/>
          <w:shd w:val="clear" w:color="auto" w:fill="FFFFFF"/>
          <w:lang w:val="lv-LV"/>
        </w:rPr>
      </w:pPr>
      <w:r w:rsidRPr="00512D77">
        <w:rPr>
          <w:b/>
          <w:bCs/>
          <w:sz w:val="28"/>
          <w:szCs w:val="28"/>
          <w:shd w:val="clear" w:color="auto" w:fill="FFFFFF"/>
        </w:rPr>
        <w:t>KKP/201</w:t>
      </w:r>
      <w:r w:rsidR="0046090F">
        <w:rPr>
          <w:b/>
          <w:bCs/>
          <w:sz w:val="28"/>
          <w:szCs w:val="28"/>
          <w:shd w:val="clear" w:color="auto" w:fill="FFFFFF"/>
        </w:rPr>
        <w:t>8</w:t>
      </w:r>
      <w:r w:rsidRPr="00512D77">
        <w:rPr>
          <w:b/>
          <w:bCs/>
          <w:sz w:val="28"/>
          <w:szCs w:val="28"/>
          <w:shd w:val="clear" w:color="auto" w:fill="FFFFFF"/>
        </w:rPr>
        <w:t>/</w:t>
      </w:r>
      <w:r w:rsidR="0046090F">
        <w:rPr>
          <w:b/>
          <w:bCs/>
          <w:sz w:val="28"/>
          <w:szCs w:val="28"/>
          <w:shd w:val="clear" w:color="auto" w:fill="FFFFFF"/>
        </w:rPr>
        <w:t>1</w:t>
      </w:r>
    </w:p>
    <w:p w:rsidR="00D54ADF" w:rsidRPr="00512D77" w:rsidRDefault="00D54ADF">
      <w:pPr>
        <w:spacing w:before="120" w:after="120"/>
        <w:rPr>
          <w:b/>
          <w:bCs/>
          <w:sz w:val="28"/>
          <w:szCs w:val="28"/>
          <w:shd w:val="clear" w:color="auto" w:fill="FFFFFF"/>
          <w:lang w:val="lv-LV"/>
        </w:rPr>
      </w:pPr>
    </w:p>
    <w:p w:rsidR="00D54ADF" w:rsidRPr="00512D77" w:rsidRDefault="00D54ADF">
      <w:pPr>
        <w:spacing w:before="120" w:after="120"/>
        <w:rPr>
          <w:b/>
          <w:bCs/>
          <w:sz w:val="28"/>
          <w:szCs w:val="28"/>
          <w:shd w:val="clear" w:color="auto" w:fill="FFFFFF"/>
          <w:lang w:val="lv-LV"/>
        </w:rPr>
      </w:pPr>
    </w:p>
    <w:p w:rsidR="00D54ADF" w:rsidRPr="00512D77" w:rsidRDefault="00D54ADF">
      <w:pPr>
        <w:spacing w:before="120" w:after="120"/>
        <w:rPr>
          <w:b/>
          <w:bCs/>
          <w:sz w:val="28"/>
          <w:szCs w:val="28"/>
          <w:shd w:val="clear" w:color="auto" w:fill="FFFFFF"/>
          <w:lang w:val="lv-LV"/>
        </w:rPr>
      </w:pPr>
    </w:p>
    <w:p w:rsidR="00D54ADF" w:rsidRPr="00512D77" w:rsidRDefault="00D54ADF">
      <w:pPr>
        <w:spacing w:before="120" w:after="120"/>
        <w:rPr>
          <w:b/>
          <w:bCs/>
          <w:sz w:val="28"/>
          <w:szCs w:val="28"/>
          <w:shd w:val="clear" w:color="auto" w:fill="FFFFFF"/>
          <w:lang w:val="lv-LV"/>
        </w:rPr>
      </w:pPr>
    </w:p>
    <w:p w:rsidR="00D54ADF" w:rsidRPr="00512D77" w:rsidRDefault="00D54ADF">
      <w:pPr>
        <w:spacing w:before="120" w:after="120"/>
        <w:rPr>
          <w:b/>
          <w:bCs/>
          <w:sz w:val="28"/>
          <w:szCs w:val="28"/>
          <w:shd w:val="clear" w:color="auto" w:fill="FFFFFF"/>
          <w:lang w:val="lv-LV"/>
        </w:rPr>
      </w:pPr>
    </w:p>
    <w:p w:rsidR="00D54ADF" w:rsidRPr="00512D77" w:rsidRDefault="00D54ADF">
      <w:pPr>
        <w:spacing w:before="120" w:after="120"/>
        <w:rPr>
          <w:b/>
          <w:bCs/>
          <w:sz w:val="28"/>
          <w:szCs w:val="28"/>
          <w:shd w:val="clear" w:color="auto" w:fill="FFFFFF"/>
          <w:lang w:val="lv-LV"/>
        </w:rPr>
      </w:pPr>
    </w:p>
    <w:p w:rsidR="00D54ADF" w:rsidRPr="00512D77" w:rsidRDefault="00D54ADF">
      <w:pPr>
        <w:spacing w:before="120" w:after="120"/>
        <w:rPr>
          <w:b/>
          <w:bCs/>
          <w:sz w:val="28"/>
          <w:szCs w:val="28"/>
          <w:shd w:val="clear" w:color="auto" w:fill="FFFFFF"/>
          <w:lang w:val="lv-LV"/>
        </w:rPr>
      </w:pPr>
    </w:p>
    <w:p w:rsidR="00D54ADF" w:rsidRPr="00512D77" w:rsidRDefault="00D54ADF">
      <w:pPr>
        <w:spacing w:before="120" w:after="120"/>
        <w:rPr>
          <w:b/>
          <w:bCs/>
          <w:sz w:val="28"/>
          <w:szCs w:val="28"/>
          <w:shd w:val="clear" w:color="auto" w:fill="FFFFFF"/>
          <w:lang w:val="lv-LV"/>
        </w:rPr>
      </w:pPr>
    </w:p>
    <w:p w:rsidR="00D54ADF" w:rsidRPr="00512D77" w:rsidRDefault="00D54ADF">
      <w:pPr>
        <w:spacing w:before="120" w:after="120"/>
        <w:rPr>
          <w:b/>
          <w:bCs/>
          <w:sz w:val="28"/>
          <w:szCs w:val="28"/>
          <w:shd w:val="clear" w:color="auto" w:fill="FFFFFF"/>
          <w:lang w:val="lv-LV"/>
        </w:rPr>
      </w:pPr>
    </w:p>
    <w:p w:rsidR="00D54ADF" w:rsidRPr="00512D77" w:rsidRDefault="00D54ADF">
      <w:pPr>
        <w:spacing w:before="120" w:after="120"/>
        <w:rPr>
          <w:b/>
          <w:bCs/>
          <w:sz w:val="28"/>
          <w:szCs w:val="28"/>
          <w:shd w:val="clear" w:color="auto" w:fill="FFFFFF"/>
          <w:lang w:val="lv-LV"/>
        </w:rPr>
      </w:pPr>
    </w:p>
    <w:p w:rsidR="00D54ADF" w:rsidRPr="00512D77" w:rsidRDefault="00D54ADF">
      <w:pPr>
        <w:spacing w:before="120" w:after="120"/>
        <w:rPr>
          <w:b/>
          <w:bCs/>
          <w:sz w:val="28"/>
          <w:szCs w:val="28"/>
          <w:shd w:val="clear" w:color="auto" w:fill="FFFFFF"/>
          <w:lang w:val="lv-LV"/>
        </w:rPr>
      </w:pPr>
    </w:p>
    <w:p w:rsidR="00D54ADF" w:rsidRPr="00512D77" w:rsidRDefault="00D54ADF">
      <w:pPr>
        <w:pStyle w:val="Footer"/>
        <w:spacing w:before="120" w:after="120"/>
        <w:jc w:val="center"/>
        <w:rPr>
          <w:sz w:val="28"/>
          <w:szCs w:val="28"/>
          <w:shd w:val="clear" w:color="auto" w:fill="FFFFFF"/>
          <w:lang w:val="lv-LV"/>
        </w:rPr>
      </w:pPr>
      <w:r w:rsidRPr="00512D77">
        <w:rPr>
          <w:sz w:val="28"/>
          <w:szCs w:val="28"/>
          <w:shd w:val="clear" w:color="auto" w:fill="FFFFFF"/>
          <w:lang w:val="lv-LV"/>
        </w:rPr>
        <w:t>Kandavas novads</w:t>
      </w:r>
    </w:p>
    <w:p w:rsidR="00D54ADF" w:rsidRPr="00512D77" w:rsidRDefault="00D54ADF">
      <w:pPr>
        <w:pStyle w:val="Footer"/>
        <w:tabs>
          <w:tab w:val="left" w:pos="1815"/>
          <w:tab w:val="center" w:pos="4762"/>
        </w:tabs>
        <w:spacing w:before="120" w:after="120"/>
        <w:jc w:val="center"/>
        <w:rPr>
          <w:b/>
          <w:bCs/>
          <w:sz w:val="24"/>
          <w:szCs w:val="24"/>
          <w:shd w:val="clear" w:color="auto" w:fill="FFFFFF"/>
          <w:lang w:val="lv-LV"/>
        </w:rPr>
      </w:pPr>
      <w:r w:rsidRPr="00512D77">
        <w:rPr>
          <w:sz w:val="28"/>
          <w:szCs w:val="28"/>
          <w:shd w:val="clear" w:color="auto" w:fill="FFFFFF"/>
          <w:lang w:val="lv-LV"/>
        </w:rPr>
        <w:t>201</w:t>
      </w:r>
      <w:r w:rsidR="0046090F">
        <w:rPr>
          <w:sz w:val="28"/>
          <w:szCs w:val="28"/>
          <w:shd w:val="clear" w:color="auto" w:fill="FFFFFF"/>
          <w:lang w:val="lv-LV"/>
        </w:rPr>
        <w:t>8</w:t>
      </w:r>
      <w:r w:rsidRPr="00512D77">
        <w:rPr>
          <w:sz w:val="28"/>
          <w:szCs w:val="28"/>
          <w:shd w:val="clear" w:color="auto" w:fill="FFFFFF"/>
          <w:lang w:val="lv-LV"/>
        </w:rPr>
        <w:t>.gads</w:t>
      </w:r>
    </w:p>
    <w:p w:rsidR="00D54ADF" w:rsidRPr="00512D77" w:rsidRDefault="00D54ADF">
      <w:pPr>
        <w:pStyle w:val="Footer"/>
        <w:pageBreakBefore/>
        <w:spacing w:before="120" w:after="120"/>
        <w:jc w:val="center"/>
        <w:rPr>
          <w:sz w:val="24"/>
          <w:szCs w:val="24"/>
          <w:shd w:val="clear" w:color="auto" w:fill="FFFFFF"/>
          <w:lang w:val="lv-LV"/>
        </w:rPr>
      </w:pPr>
      <w:bookmarkStart w:id="0" w:name="_Ref38341330"/>
      <w:r w:rsidRPr="00512D77">
        <w:rPr>
          <w:b/>
          <w:bCs/>
          <w:sz w:val="24"/>
          <w:szCs w:val="24"/>
          <w:shd w:val="clear" w:color="auto" w:fill="FFFFFF"/>
          <w:lang w:val="lv-LV"/>
        </w:rPr>
        <w:lastRenderedPageBreak/>
        <w:t>1.Vispārīgā informācija</w:t>
      </w:r>
      <w:bookmarkEnd w:id="0"/>
    </w:p>
    <w:p w:rsidR="00D54ADF" w:rsidRPr="00512D77" w:rsidRDefault="00D54ADF" w:rsidP="003F68C9">
      <w:pPr>
        <w:pStyle w:val="Heading2"/>
        <w:widowControl/>
        <w:tabs>
          <w:tab w:val="left" w:pos="576"/>
        </w:tabs>
        <w:overflowPunct/>
        <w:autoSpaceDE/>
        <w:spacing w:before="0" w:after="0"/>
        <w:jc w:val="both"/>
        <w:rPr>
          <w:rFonts w:ascii="Times New Roman" w:hAnsi="Times New Roman" w:cs="Times New Roman"/>
          <w:sz w:val="24"/>
          <w:szCs w:val="24"/>
          <w:shd w:val="clear" w:color="auto" w:fill="FFFFFF"/>
          <w:lang w:val="lv-LV"/>
        </w:rPr>
      </w:pPr>
      <w:r w:rsidRPr="00512D77">
        <w:rPr>
          <w:rFonts w:ascii="Times New Roman" w:hAnsi="Times New Roman" w:cs="Times New Roman"/>
          <w:b w:val="0"/>
          <w:i w:val="0"/>
          <w:sz w:val="24"/>
          <w:szCs w:val="24"/>
          <w:shd w:val="clear" w:color="auto" w:fill="FFFFFF"/>
          <w:lang w:val="lv-LV"/>
        </w:rPr>
        <w:t>1.1.Iepirkuma identifikācijas numurs:</w:t>
      </w:r>
    </w:p>
    <w:p w:rsidR="00D54ADF" w:rsidRPr="00512D77" w:rsidRDefault="00D54ADF" w:rsidP="003F68C9">
      <w:pPr>
        <w:pStyle w:val="Heading2"/>
        <w:widowControl/>
        <w:tabs>
          <w:tab w:val="left" w:pos="576"/>
        </w:tabs>
        <w:overflowPunct/>
        <w:autoSpaceDE/>
        <w:spacing w:before="0" w:after="0"/>
        <w:jc w:val="both"/>
        <w:rPr>
          <w:rFonts w:ascii="Times New Roman" w:hAnsi="Times New Roman" w:cs="Times New Roman"/>
          <w:b w:val="0"/>
          <w:bCs w:val="0"/>
          <w:i w:val="0"/>
          <w:iCs w:val="0"/>
          <w:sz w:val="24"/>
          <w:szCs w:val="24"/>
          <w:shd w:val="clear" w:color="auto" w:fill="FFFFFF"/>
          <w:lang w:val="lv-LV"/>
        </w:rPr>
      </w:pPr>
      <w:r w:rsidRPr="00512D77">
        <w:rPr>
          <w:rFonts w:ascii="Times New Roman" w:hAnsi="Times New Roman" w:cs="Times New Roman"/>
          <w:sz w:val="24"/>
          <w:szCs w:val="24"/>
          <w:shd w:val="clear" w:color="auto" w:fill="FFFFFF"/>
          <w:lang w:val="lv-LV"/>
        </w:rPr>
        <w:t>KKP 201</w:t>
      </w:r>
      <w:r w:rsidR="0046090F">
        <w:rPr>
          <w:rFonts w:ascii="Times New Roman" w:hAnsi="Times New Roman" w:cs="Times New Roman"/>
          <w:sz w:val="24"/>
          <w:szCs w:val="24"/>
          <w:shd w:val="clear" w:color="auto" w:fill="FFFFFF"/>
          <w:lang w:val="lv-LV"/>
        </w:rPr>
        <w:t>8/1</w:t>
      </w:r>
      <w:r w:rsidRPr="00512D77">
        <w:rPr>
          <w:rFonts w:ascii="Times New Roman" w:hAnsi="Times New Roman" w:cs="Times New Roman"/>
          <w:sz w:val="24"/>
          <w:szCs w:val="24"/>
          <w:shd w:val="clear" w:color="auto" w:fill="FFFFFF"/>
          <w:lang w:val="lv-LV"/>
        </w:rPr>
        <w:t xml:space="preserve"> </w:t>
      </w:r>
    </w:p>
    <w:p w:rsidR="00D54ADF" w:rsidRPr="00512D77" w:rsidRDefault="00D54ADF" w:rsidP="003F68C9">
      <w:pPr>
        <w:pStyle w:val="Heading2"/>
        <w:widowControl/>
        <w:tabs>
          <w:tab w:val="left" w:pos="576"/>
        </w:tabs>
        <w:overflowPunct/>
        <w:autoSpaceDE/>
        <w:spacing w:before="0" w:after="0"/>
        <w:jc w:val="both"/>
        <w:rPr>
          <w:rFonts w:ascii="Times New Roman" w:hAnsi="Times New Roman" w:cs="Times New Roman"/>
          <w:sz w:val="24"/>
          <w:szCs w:val="24"/>
          <w:shd w:val="clear" w:color="auto" w:fill="FFFFFF"/>
          <w:lang w:val="lv-LV"/>
        </w:rPr>
      </w:pPr>
      <w:r w:rsidRPr="00512D77">
        <w:rPr>
          <w:rFonts w:ascii="Times New Roman" w:hAnsi="Times New Roman" w:cs="Times New Roman"/>
          <w:b w:val="0"/>
          <w:bCs w:val="0"/>
          <w:i w:val="0"/>
          <w:iCs w:val="0"/>
          <w:sz w:val="24"/>
          <w:szCs w:val="24"/>
          <w:shd w:val="clear" w:color="auto" w:fill="FFFFFF"/>
          <w:lang w:val="lv-LV"/>
        </w:rPr>
        <w:t>1.2.</w:t>
      </w:r>
      <w:r w:rsidRPr="00512D77">
        <w:rPr>
          <w:rFonts w:ascii="Times New Roman" w:hAnsi="Times New Roman" w:cs="Times New Roman"/>
          <w:sz w:val="24"/>
          <w:szCs w:val="24"/>
          <w:shd w:val="clear" w:color="auto" w:fill="FFFFFF"/>
          <w:lang w:val="lv-LV"/>
        </w:rPr>
        <w:t>Pasūtītājs.</w:t>
      </w:r>
    </w:p>
    <w:tbl>
      <w:tblPr>
        <w:tblW w:w="0" w:type="auto"/>
        <w:tblInd w:w="108" w:type="dxa"/>
        <w:tblLayout w:type="fixed"/>
        <w:tblLook w:val="0000" w:firstRow="0" w:lastRow="0" w:firstColumn="0" w:lastColumn="0" w:noHBand="0" w:noVBand="0"/>
      </w:tblPr>
      <w:tblGrid>
        <w:gridCol w:w="2557"/>
        <w:gridCol w:w="6301"/>
      </w:tblGrid>
      <w:tr w:rsidR="00D54ADF" w:rsidRPr="00512D77">
        <w:trPr>
          <w:trHeight w:val="320"/>
        </w:trPr>
        <w:tc>
          <w:tcPr>
            <w:tcW w:w="2557" w:type="dxa"/>
            <w:tcBorders>
              <w:top w:val="single" w:sz="4" w:space="0" w:color="000000"/>
              <w:left w:val="single" w:sz="4" w:space="0" w:color="000000"/>
              <w:bottom w:val="single" w:sz="4" w:space="0" w:color="000000"/>
            </w:tcBorders>
            <w:shd w:val="clear" w:color="auto" w:fill="auto"/>
          </w:tcPr>
          <w:p w:rsidR="00D54ADF" w:rsidRPr="00512D77" w:rsidRDefault="00D54ADF" w:rsidP="003F68C9">
            <w:pPr>
              <w:rPr>
                <w:sz w:val="24"/>
                <w:szCs w:val="24"/>
                <w:shd w:val="clear" w:color="auto" w:fill="FFFFFF"/>
                <w:lang w:val="lv-LV"/>
              </w:rPr>
            </w:pPr>
            <w:r w:rsidRPr="00512D77">
              <w:rPr>
                <w:b/>
                <w:bCs/>
                <w:sz w:val="24"/>
                <w:szCs w:val="24"/>
                <w:shd w:val="clear" w:color="auto" w:fill="FFFFFF"/>
                <w:lang w:val="lv-LV"/>
              </w:rPr>
              <w:t xml:space="preserve">Pasūtītāja nosaukums: </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D54ADF" w:rsidRPr="00512D77" w:rsidRDefault="00D54ADF" w:rsidP="003F68C9">
            <w:pPr>
              <w:pStyle w:val="Footer"/>
              <w:jc w:val="both"/>
              <w:rPr>
                <w:sz w:val="24"/>
                <w:szCs w:val="24"/>
              </w:rPr>
            </w:pPr>
            <w:r w:rsidRPr="00512D77">
              <w:rPr>
                <w:sz w:val="24"/>
                <w:szCs w:val="24"/>
                <w:shd w:val="clear" w:color="auto" w:fill="FFFFFF"/>
                <w:lang w:val="lv-LV"/>
              </w:rPr>
              <w:t>SIA „Kandavas komunālie pakalpojumi”</w:t>
            </w:r>
          </w:p>
        </w:tc>
      </w:tr>
      <w:tr w:rsidR="00D54ADF" w:rsidRPr="00512D77">
        <w:trPr>
          <w:trHeight w:val="320"/>
        </w:trPr>
        <w:tc>
          <w:tcPr>
            <w:tcW w:w="2557" w:type="dxa"/>
            <w:tcBorders>
              <w:top w:val="single" w:sz="4" w:space="0" w:color="000000"/>
              <w:left w:val="single" w:sz="4" w:space="0" w:color="000000"/>
              <w:bottom w:val="single" w:sz="4" w:space="0" w:color="000000"/>
            </w:tcBorders>
            <w:shd w:val="clear" w:color="auto" w:fill="auto"/>
          </w:tcPr>
          <w:p w:rsidR="00D54ADF" w:rsidRPr="00512D77" w:rsidRDefault="00D54ADF" w:rsidP="003F68C9">
            <w:pPr>
              <w:rPr>
                <w:sz w:val="24"/>
                <w:szCs w:val="24"/>
                <w:shd w:val="clear" w:color="auto" w:fill="FFFFFF"/>
                <w:lang w:val="lv-LV"/>
              </w:rPr>
            </w:pPr>
            <w:r w:rsidRPr="00512D77">
              <w:rPr>
                <w:b/>
                <w:bCs/>
                <w:sz w:val="24"/>
                <w:szCs w:val="24"/>
                <w:shd w:val="clear" w:color="auto" w:fill="FFFFFF"/>
                <w:lang w:val="lv-LV"/>
              </w:rPr>
              <w:t xml:space="preserve">Juridiskā adrese: </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D54ADF" w:rsidRPr="00512D77" w:rsidRDefault="00D54ADF" w:rsidP="003F68C9">
            <w:pPr>
              <w:jc w:val="center"/>
              <w:rPr>
                <w:sz w:val="24"/>
                <w:szCs w:val="24"/>
              </w:rPr>
            </w:pPr>
            <w:r w:rsidRPr="00512D77">
              <w:rPr>
                <w:sz w:val="24"/>
                <w:szCs w:val="24"/>
                <w:shd w:val="clear" w:color="auto" w:fill="FFFFFF"/>
                <w:lang w:val="lv-LV"/>
              </w:rPr>
              <w:t xml:space="preserve">„Robežkalni”, Kandavas pagasts, Kandavas novads, LV - 3120 </w:t>
            </w:r>
          </w:p>
        </w:tc>
      </w:tr>
      <w:tr w:rsidR="00D54ADF" w:rsidRPr="00512D77">
        <w:trPr>
          <w:trHeight w:val="320"/>
        </w:trPr>
        <w:tc>
          <w:tcPr>
            <w:tcW w:w="2557" w:type="dxa"/>
            <w:tcBorders>
              <w:top w:val="single" w:sz="4" w:space="0" w:color="000000"/>
              <w:left w:val="single" w:sz="4" w:space="0" w:color="000000"/>
              <w:bottom w:val="single" w:sz="4" w:space="0" w:color="000000"/>
            </w:tcBorders>
            <w:shd w:val="clear" w:color="auto" w:fill="auto"/>
          </w:tcPr>
          <w:p w:rsidR="00D54ADF" w:rsidRPr="00512D77" w:rsidRDefault="00D54ADF" w:rsidP="003F68C9">
            <w:pPr>
              <w:rPr>
                <w:sz w:val="24"/>
                <w:szCs w:val="24"/>
                <w:shd w:val="clear" w:color="auto" w:fill="FFFFFF"/>
              </w:rPr>
            </w:pPr>
            <w:r w:rsidRPr="00512D77">
              <w:rPr>
                <w:b/>
                <w:bCs/>
                <w:sz w:val="24"/>
                <w:szCs w:val="24"/>
                <w:shd w:val="clear" w:color="auto" w:fill="FFFFFF"/>
                <w:lang w:val="lv-LV"/>
              </w:rPr>
              <w:t xml:space="preserve">Reģistrācijas numurs: </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D54ADF" w:rsidRPr="00512D77" w:rsidRDefault="00D54ADF" w:rsidP="003F68C9">
            <w:pPr>
              <w:rPr>
                <w:sz w:val="24"/>
                <w:szCs w:val="24"/>
              </w:rPr>
            </w:pPr>
            <w:r w:rsidRPr="00512D77">
              <w:rPr>
                <w:sz w:val="24"/>
                <w:szCs w:val="24"/>
                <w:shd w:val="clear" w:color="auto" w:fill="FFFFFF"/>
              </w:rPr>
              <w:t>41203006844</w:t>
            </w:r>
          </w:p>
        </w:tc>
      </w:tr>
      <w:tr w:rsidR="00D54ADF" w:rsidRPr="00512D77">
        <w:trPr>
          <w:trHeight w:val="320"/>
        </w:trPr>
        <w:tc>
          <w:tcPr>
            <w:tcW w:w="2557" w:type="dxa"/>
            <w:tcBorders>
              <w:top w:val="single" w:sz="4" w:space="0" w:color="000000"/>
              <w:left w:val="single" w:sz="4" w:space="0" w:color="000000"/>
              <w:bottom w:val="single" w:sz="4" w:space="0" w:color="000000"/>
            </w:tcBorders>
            <w:shd w:val="clear" w:color="auto" w:fill="auto"/>
          </w:tcPr>
          <w:p w:rsidR="00D54ADF" w:rsidRPr="00512D77" w:rsidRDefault="00D54ADF" w:rsidP="003F68C9">
            <w:pPr>
              <w:rPr>
                <w:b/>
                <w:bCs/>
                <w:sz w:val="24"/>
                <w:szCs w:val="24"/>
                <w:shd w:val="clear" w:color="auto" w:fill="FFFFFF"/>
                <w:lang w:val="lv-LV"/>
              </w:rPr>
            </w:pPr>
            <w:r w:rsidRPr="00512D77">
              <w:rPr>
                <w:b/>
                <w:bCs/>
                <w:sz w:val="24"/>
                <w:szCs w:val="24"/>
                <w:shd w:val="clear" w:color="auto" w:fill="FFFFFF"/>
                <w:lang w:val="lv-LV"/>
              </w:rPr>
              <w:t>Banka:</w:t>
            </w:r>
          </w:p>
          <w:p w:rsidR="00D54ADF" w:rsidRPr="00512D77" w:rsidRDefault="00D54ADF" w:rsidP="003F68C9">
            <w:pPr>
              <w:rPr>
                <w:b/>
                <w:bCs/>
                <w:sz w:val="24"/>
                <w:szCs w:val="24"/>
                <w:shd w:val="clear" w:color="auto" w:fill="FFFFFF"/>
                <w:lang w:val="lv-LV"/>
              </w:rPr>
            </w:pPr>
            <w:r w:rsidRPr="00512D77">
              <w:rPr>
                <w:b/>
                <w:bCs/>
                <w:sz w:val="24"/>
                <w:szCs w:val="24"/>
                <w:shd w:val="clear" w:color="auto" w:fill="FFFFFF"/>
                <w:lang w:val="lv-LV"/>
              </w:rPr>
              <w:t>Konta numurs:</w:t>
            </w:r>
          </w:p>
          <w:p w:rsidR="00D54ADF" w:rsidRPr="00512D77" w:rsidRDefault="00D54ADF" w:rsidP="003F68C9">
            <w:pPr>
              <w:rPr>
                <w:sz w:val="24"/>
                <w:szCs w:val="24"/>
                <w:shd w:val="clear" w:color="auto" w:fill="FFFFFF"/>
                <w:lang w:val="lv-LV"/>
              </w:rPr>
            </w:pPr>
            <w:r w:rsidRPr="00512D77">
              <w:rPr>
                <w:b/>
                <w:bCs/>
                <w:sz w:val="24"/>
                <w:szCs w:val="24"/>
                <w:shd w:val="clear" w:color="auto" w:fill="FFFFFF"/>
                <w:lang w:val="lv-LV"/>
              </w:rPr>
              <w:t xml:space="preserve">Kods: </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D54ADF" w:rsidRPr="00512D77" w:rsidRDefault="00D54ADF" w:rsidP="003F68C9">
            <w:pPr>
              <w:rPr>
                <w:sz w:val="24"/>
                <w:szCs w:val="24"/>
                <w:shd w:val="clear" w:color="auto" w:fill="FFFFFF"/>
              </w:rPr>
            </w:pPr>
            <w:r w:rsidRPr="00512D77">
              <w:rPr>
                <w:sz w:val="24"/>
                <w:szCs w:val="24"/>
                <w:shd w:val="clear" w:color="auto" w:fill="FFFFFF"/>
                <w:lang w:val="lv-LV"/>
              </w:rPr>
              <w:t>AS „SEB banka”</w:t>
            </w:r>
          </w:p>
          <w:p w:rsidR="00D54ADF" w:rsidRPr="00512D77" w:rsidRDefault="00D54ADF" w:rsidP="003F68C9">
            <w:pPr>
              <w:rPr>
                <w:sz w:val="24"/>
                <w:szCs w:val="24"/>
                <w:shd w:val="clear" w:color="auto" w:fill="FFFFFF"/>
                <w:lang w:val="lv-LV"/>
              </w:rPr>
            </w:pPr>
            <w:r w:rsidRPr="00512D77">
              <w:rPr>
                <w:sz w:val="24"/>
                <w:szCs w:val="24"/>
                <w:shd w:val="clear" w:color="auto" w:fill="FFFFFF"/>
              </w:rPr>
              <w:t>LV92UNLA0011000508607</w:t>
            </w:r>
          </w:p>
          <w:p w:rsidR="00D54ADF" w:rsidRPr="00512D77" w:rsidRDefault="00D54ADF" w:rsidP="003F68C9">
            <w:pPr>
              <w:rPr>
                <w:sz w:val="24"/>
                <w:szCs w:val="24"/>
              </w:rPr>
            </w:pPr>
            <w:r w:rsidRPr="00512D77">
              <w:rPr>
                <w:sz w:val="24"/>
                <w:szCs w:val="24"/>
                <w:shd w:val="clear" w:color="auto" w:fill="FFFFFF"/>
                <w:lang w:val="lv-LV"/>
              </w:rPr>
              <w:t>UNLALV2X</w:t>
            </w:r>
          </w:p>
        </w:tc>
      </w:tr>
      <w:tr w:rsidR="00D54ADF" w:rsidRPr="00512D77">
        <w:trPr>
          <w:trHeight w:val="594"/>
        </w:trPr>
        <w:tc>
          <w:tcPr>
            <w:tcW w:w="2557" w:type="dxa"/>
            <w:tcBorders>
              <w:top w:val="single" w:sz="4" w:space="0" w:color="000000"/>
              <w:left w:val="single" w:sz="4" w:space="0" w:color="000000"/>
              <w:bottom w:val="single" w:sz="4" w:space="0" w:color="000000"/>
            </w:tcBorders>
            <w:shd w:val="clear" w:color="auto" w:fill="auto"/>
          </w:tcPr>
          <w:p w:rsidR="00D54ADF" w:rsidRPr="00512D77" w:rsidRDefault="00D54ADF" w:rsidP="003F68C9">
            <w:pPr>
              <w:rPr>
                <w:b/>
                <w:bCs/>
                <w:sz w:val="24"/>
                <w:szCs w:val="24"/>
                <w:shd w:val="clear" w:color="auto" w:fill="FFFFFF"/>
                <w:lang w:val="lv-LV"/>
              </w:rPr>
            </w:pPr>
            <w:r w:rsidRPr="00512D77">
              <w:rPr>
                <w:b/>
                <w:bCs/>
                <w:sz w:val="24"/>
                <w:szCs w:val="24"/>
                <w:shd w:val="clear" w:color="auto" w:fill="FFFFFF"/>
                <w:lang w:val="lv-LV"/>
              </w:rPr>
              <w:t xml:space="preserve">Kontaktpersona: </w:t>
            </w:r>
          </w:p>
          <w:p w:rsidR="00D54ADF" w:rsidRPr="00512D77" w:rsidRDefault="00D54ADF" w:rsidP="003F68C9">
            <w:pPr>
              <w:rPr>
                <w:b/>
                <w:bCs/>
                <w:sz w:val="24"/>
                <w:szCs w:val="24"/>
                <w:shd w:val="clear" w:color="auto" w:fill="FFFFFF"/>
                <w:lang w:val="lv-LV"/>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D54ADF" w:rsidRPr="00293C59" w:rsidRDefault="00154632" w:rsidP="003F68C9">
            <w:pPr>
              <w:rPr>
                <w:sz w:val="24"/>
                <w:szCs w:val="24"/>
                <w:shd w:val="clear" w:color="auto" w:fill="FFFFFF"/>
                <w:lang w:val="lv-LV"/>
              </w:rPr>
            </w:pPr>
            <w:r w:rsidRPr="00293C59">
              <w:rPr>
                <w:sz w:val="24"/>
                <w:szCs w:val="24"/>
                <w:shd w:val="clear" w:color="auto" w:fill="FFFFFF"/>
                <w:lang w:val="lv-LV"/>
              </w:rPr>
              <w:t>Guntis Brauns</w:t>
            </w:r>
          </w:p>
          <w:p w:rsidR="00D54ADF" w:rsidRPr="00512D77" w:rsidRDefault="00D54ADF" w:rsidP="00E741DC">
            <w:pPr>
              <w:rPr>
                <w:sz w:val="24"/>
                <w:szCs w:val="24"/>
              </w:rPr>
            </w:pPr>
            <w:r w:rsidRPr="00293C59">
              <w:rPr>
                <w:sz w:val="24"/>
                <w:szCs w:val="24"/>
                <w:shd w:val="clear" w:color="auto" w:fill="FFFFFF"/>
                <w:lang w:val="lv-LV"/>
              </w:rPr>
              <w:t xml:space="preserve">Tālr. </w:t>
            </w:r>
            <w:r w:rsidR="009A4320" w:rsidRPr="00293C59">
              <w:rPr>
                <w:sz w:val="24"/>
                <w:szCs w:val="24"/>
              </w:rPr>
              <w:t>26197122</w:t>
            </w:r>
          </w:p>
        </w:tc>
      </w:tr>
      <w:tr w:rsidR="00D54ADF" w:rsidRPr="00512D77">
        <w:trPr>
          <w:trHeight w:val="322"/>
        </w:trPr>
        <w:tc>
          <w:tcPr>
            <w:tcW w:w="2557" w:type="dxa"/>
            <w:tcBorders>
              <w:top w:val="single" w:sz="4" w:space="0" w:color="000000"/>
              <w:left w:val="single" w:sz="4" w:space="0" w:color="000000"/>
              <w:bottom w:val="single" w:sz="4" w:space="0" w:color="000000"/>
            </w:tcBorders>
            <w:shd w:val="clear" w:color="auto" w:fill="auto"/>
          </w:tcPr>
          <w:p w:rsidR="00D54ADF" w:rsidRPr="00512D77" w:rsidRDefault="00D54ADF" w:rsidP="003F68C9">
            <w:pPr>
              <w:rPr>
                <w:sz w:val="24"/>
                <w:szCs w:val="24"/>
                <w:shd w:val="clear" w:color="auto" w:fill="FFFFFF"/>
                <w:lang w:val="lv-LV"/>
              </w:rPr>
            </w:pPr>
            <w:r w:rsidRPr="00512D77">
              <w:rPr>
                <w:b/>
                <w:bCs/>
                <w:sz w:val="24"/>
                <w:szCs w:val="24"/>
                <w:shd w:val="clear" w:color="auto" w:fill="FFFFFF"/>
                <w:lang w:val="lv-LV"/>
              </w:rPr>
              <w:t>Tālruņa numurs :</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D54ADF" w:rsidRPr="00512D77" w:rsidRDefault="00D54ADF" w:rsidP="003F68C9">
            <w:pPr>
              <w:rPr>
                <w:sz w:val="24"/>
                <w:szCs w:val="24"/>
              </w:rPr>
            </w:pPr>
            <w:r w:rsidRPr="00512D77">
              <w:rPr>
                <w:sz w:val="24"/>
                <w:szCs w:val="24"/>
                <w:shd w:val="clear" w:color="auto" w:fill="FFFFFF"/>
                <w:lang w:val="lv-LV"/>
              </w:rPr>
              <w:t>63126072</w:t>
            </w:r>
          </w:p>
        </w:tc>
      </w:tr>
      <w:tr w:rsidR="00D54ADF" w:rsidRPr="00512D77">
        <w:trPr>
          <w:trHeight w:val="320"/>
        </w:trPr>
        <w:tc>
          <w:tcPr>
            <w:tcW w:w="2557" w:type="dxa"/>
            <w:tcBorders>
              <w:top w:val="single" w:sz="4" w:space="0" w:color="000000"/>
              <w:left w:val="single" w:sz="4" w:space="0" w:color="000000"/>
              <w:bottom w:val="single" w:sz="4" w:space="0" w:color="000000"/>
            </w:tcBorders>
            <w:shd w:val="clear" w:color="auto" w:fill="auto"/>
          </w:tcPr>
          <w:p w:rsidR="00D54ADF" w:rsidRPr="00512D77" w:rsidRDefault="00D54ADF" w:rsidP="003F68C9">
            <w:pPr>
              <w:rPr>
                <w:sz w:val="24"/>
                <w:szCs w:val="24"/>
                <w:shd w:val="clear" w:color="auto" w:fill="FFFFFF"/>
                <w:lang w:val="lv-LV"/>
              </w:rPr>
            </w:pPr>
            <w:r w:rsidRPr="00512D77">
              <w:rPr>
                <w:b/>
                <w:bCs/>
                <w:sz w:val="24"/>
                <w:szCs w:val="24"/>
                <w:shd w:val="clear" w:color="auto" w:fill="FFFFFF"/>
                <w:lang w:val="lv-LV"/>
              </w:rPr>
              <w:t xml:space="preserve">E-pasta adrese: </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D54ADF" w:rsidRPr="00512D77" w:rsidRDefault="00D54ADF" w:rsidP="003F68C9">
            <w:pPr>
              <w:rPr>
                <w:sz w:val="24"/>
                <w:szCs w:val="24"/>
              </w:rPr>
            </w:pPr>
            <w:r w:rsidRPr="00512D77">
              <w:rPr>
                <w:sz w:val="24"/>
                <w:szCs w:val="24"/>
                <w:shd w:val="clear" w:color="auto" w:fill="FFFFFF"/>
                <w:lang w:val="lv-LV"/>
              </w:rPr>
              <w:t>SIA_KKP@inbox.lv</w:t>
            </w:r>
          </w:p>
        </w:tc>
      </w:tr>
      <w:tr w:rsidR="00D54ADF" w:rsidRPr="00512D77">
        <w:trPr>
          <w:trHeight w:val="320"/>
        </w:trPr>
        <w:tc>
          <w:tcPr>
            <w:tcW w:w="2557" w:type="dxa"/>
            <w:tcBorders>
              <w:top w:val="single" w:sz="4" w:space="0" w:color="000000"/>
              <w:left w:val="single" w:sz="4" w:space="0" w:color="000000"/>
              <w:bottom w:val="single" w:sz="4" w:space="0" w:color="000000"/>
            </w:tcBorders>
            <w:shd w:val="clear" w:color="auto" w:fill="auto"/>
          </w:tcPr>
          <w:p w:rsidR="00D54ADF" w:rsidRPr="00512D77" w:rsidRDefault="00D54ADF" w:rsidP="003F68C9">
            <w:pPr>
              <w:rPr>
                <w:sz w:val="24"/>
                <w:szCs w:val="24"/>
                <w:shd w:val="clear" w:color="auto" w:fill="FFFFFF"/>
                <w:lang w:val="lv-LV"/>
              </w:rPr>
            </w:pPr>
            <w:r w:rsidRPr="00512D77">
              <w:rPr>
                <w:b/>
                <w:bCs/>
                <w:sz w:val="24"/>
                <w:szCs w:val="24"/>
                <w:shd w:val="clear" w:color="auto" w:fill="FFFFFF"/>
                <w:lang w:val="lv-LV"/>
              </w:rPr>
              <w:t xml:space="preserve">Darba laiks: </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D54ADF" w:rsidRPr="00512D77" w:rsidRDefault="00D54ADF" w:rsidP="003F68C9">
            <w:pPr>
              <w:rPr>
                <w:sz w:val="24"/>
                <w:szCs w:val="24"/>
                <w:shd w:val="clear" w:color="auto" w:fill="FFFFFF"/>
                <w:lang w:val="lv-LV"/>
              </w:rPr>
            </w:pPr>
            <w:r w:rsidRPr="00512D77">
              <w:rPr>
                <w:sz w:val="24"/>
                <w:szCs w:val="24"/>
                <w:shd w:val="clear" w:color="auto" w:fill="FFFFFF"/>
                <w:lang w:val="lv-LV"/>
              </w:rPr>
              <w:t xml:space="preserve">Katru darba dienu: 08:00 </w:t>
            </w:r>
            <w:r w:rsidR="0053604D" w:rsidRPr="00512D77">
              <w:rPr>
                <w:sz w:val="24"/>
                <w:szCs w:val="24"/>
                <w:shd w:val="clear" w:color="auto" w:fill="FFFFFF"/>
                <w:lang w:val="lv-LV"/>
              </w:rPr>
              <w:t>-</w:t>
            </w:r>
            <w:r w:rsidRPr="00512D77">
              <w:rPr>
                <w:sz w:val="24"/>
                <w:szCs w:val="24"/>
                <w:shd w:val="clear" w:color="auto" w:fill="FFFFFF"/>
                <w:lang w:val="lv-LV"/>
              </w:rPr>
              <w:t xml:space="preserve"> 12:00 un 13:00 - 17:00</w:t>
            </w:r>
          </w:p>
          <w:p w:rsidR="00D54ADF" w:rsidRPr="00512D77" w:rsidRDefault="00D54ADF" w:rsidP="003F68C9">
            <w:pPr>
              <w:rPr>
                <w:sz w:val="24"/>
                <w:szCs w:val="24"/>
              </w:rPr>
            </w:pPr>
            <w:r w:rsidRPr="00512D77">
              <w:rPr>
                <w:sz w:val="24"/>
                <w:szCs w:val="24"/>
                <w:shd w:val="clear" w:color="auto" w:fill="FFFFFF"/>
                <w:lang w:val="lv-LV"/>
              </w:rPr>
              <w:t>Piektdienās: 8:00</w:t>
            </w:r>
            <w:r w:rsidR="0053604D" w:rsidRPr="00512D77">
              <w:rPr>
                <w:sz w:val="24"/>
                <w:szCs w:val="24"/>
                <w:shd w:val="clear" w:color="auto" w:fill="FFFFFF"/>
                <w:lang w:val="lv-LV"/>
              </w:rPr>
              <w:t xml:space="preserve"> </w:t>
            </w:r>
            <w:r w:rsidRPr="00512D77">
              <w:rPr>
                <w:sz w:val="24"/>
                <w:szCs w:val="24"/>
                <w:shd w:val="clear" w:color="auto" w:fill="FFFFFF"/>
                <w:lang w:val="lv-LV"/>
              </w:rPr>
              <w:t>-</w:t>
            </w:r>
            <w:r w:rsidR="0053604D" w:rsidRPr="00512D77">
              <w:rPr>
                <w:sz w:val="24"/>
                <w:szCs w:val="24"/>
                <w:shd w:val="clear" w:color="auto" w:fill="FFFFFF"/>
                <w:lang w:val="lv-LV"/>
              </w:rPr>
              <w:t xml:space="preserve"> </w:t>
            </w:r>
            <w:r w:rsidRPr="00512D77">
              <w:rPr>
                <w:sz w:val="24"/>
                <w:szCs w:val="24"/>
                <w:shd w:val="clear" w:color="auto" w:fill="FFFFFF"/>
                <w:lang w:val="lv-LV"/>
              </w:rPr>
              <w:t>12:00 un 13:00</w:t>
            </w:r>
            <w:r w:rsidR="0053604D" w:rsidRPr="00512D77">
              <w:rPr>
                <w:sz w:val="24"/>
                <w:szCs w:val="24"/>
                <w:shd w:val="clear" w:color="auto" w:fill="FFFFFF"/>
                <w:lang w:val="lv-LV"/>
              </w:rPr>
              <w:t xml:space="preserve"> </w:t>
            </w:r>
            <w:r w:rsidRPr="00512D77">
              <w:rPr>
                <w:sz w:val="24"/>
                <w:szCs w:val="24"/>
                <w:shd w:val="clear" w:color="auto" w:fill="FFFFFF"/>
                <w:lang w:val="lv-LV"/>
              </w:rPr>
              <w:t>- 16:00</w:t>
            </w:r>
          </w:p>
        </w:tc>
      </w:tr>
    </w:tbl>
    <w:p w:rsidR="00D54ADF" w:rsidRPr="00512D77" w:rsidRDefault="00D54ADF" w:rsidP="003F68C9">
      <w:pPr>
        <w:pStyle w:val="Heading2"/>
        <w:spacing w:before="0" w:after="0"/>
        <w:ind w:left="0" w:right="98" w:firstLine="284"/>
        <w:jc w:val="both"/>
        <w:rPr>
          <w:rFonts w:ascii="Times New Roman" w:hAnsi="Times New Roman" w:cs="Times New Roman"/>
          <w:i w:val="0"/>
          <w:sz w:val="24"/>
          <w:szCs w:val="24"/>
          <w:shd w:val="clear" w:color="auto" w:fill="FFFFFF"/>
          <w:lang w:val="lv-LV"/>
        </w:rPr>
      </w:pPr>
    </w:p>
    <w:p w:rsidR="00D54ADF" w:rsidRPr="00512D77" w:rsidRDefault="00D54ADF" w:rsidP="003F68C9">
      <w:pPr>
        <w:pStyle w:val="Heading2"/>
        <w:spacing w:before="0" w:after="0"/>
        <w:ind w:left="0" w:right="98" w:firstLine="709"/>
        <w:jc w:val="both"/>
        <w:rPr>
          <w:rFonts w:ascii="Times New Roman" w:hAnsi="Times New Roman" w:cs="Times New Roman"/>
          <w:sz w:val="24"/>
          <w:szCs w:val="24"/>
          <w:shd w:val="clear" w:color="auto" w:fill="FFFFFF"/>
          <w:lang w:val="lv-LV"/>
        </w:rPr>
      </w:pPr>
      <w:r w:rsidRPr="00512D77">
        <w:rPr>
          <w:rFonts w:ascii="Times New Roman" w:hAnsi="Times New Roman" w:cs="Times New Roman"/>
          <w:b w:val="0"/>
          <w:i w:val="0"/>
          <w:sz w:val="24"/>
          <w:szCs w:val="24"/>
          <w:shd w:val="clear" w:color="auto" w:fill="FFFFFF"/>
          <w:lang w:val="lv-LV"/>
        </w:rPr>
        <w:t xml:space="preserve">1.3.Iepirkuma </w:t>
      </w:r>
      <w:r w:rsidRPr="00512D77">
        <w:rPr>
          <w:rFonts w:ascii="Times New Roman" w:hAnsi="Times New Roman" w:cs="Times New Roman"/>
          <w:bCs w:val="0"/>
          <w:i w:val="0"/>
          <w:sz w:val="24"/>
          <w:szCs w:val="24"/>
          <w:shd w:val="clear" w:color="auto" w:fill="FFFFFF"/>
          <w:lang w:val="lv-LV"/>
        </w:rPr>
        <w:t>„</w:t>
      </w:r>
      <w:r w:rsidR="009A52AC" w:rsidRPr="00512D77">
        <w:rPr>
          <w:rFonts w:ascii="Times New Roman" w:hAnsi="Times New Roman" w:cs="Times New Roman"/>
          <w:i w:val="0"/>
          <w:sz w:val="24"/>
          <w:szCs w:val="24"/>
          <w:lang w:val="lv-LV"/>
        </w:rPr>
        <w:t>Koksnes šķeldas piegāde pašvaldības SIA „Kandavas komunālie pakalpojumi” siltumenerģijas ražošanai 201</w:t>
      </w:r>
      <w:r w:rsidR="0046090F">
        <w:rPr>
          <w:rFonts w:ascii="Times New Roman" w:hAnsi="Times New Roman" w:cs="Times New Roman"/>
          <w:i w:val="0"/>
          <w:sz w:val="24"/>
          <w:szCs w:val="24"/>
          <w:lang w:val="lv-LV"/>
        </w:rPr>
        <w:t>8</w:t>
      </w:r>
      <w:r w:rsidR="009A52AC" w:rsidRPr="00512D77">
        <w:rPr>
          <w:rFonts w:ascii="Times New Roman" w:hAnsi="Times New Roman" w:cs="Times New Roman"/>
          <w:i w:val="0"/>
          <w:sz w:val="24"/>
          <w:szCs w:val="24"/>
          <w:lang w:val="lv-LV"/>
        </w:rPr>
        <w:t>./201</w:t>
      </w:r>
      <w:r w:rsidR="0046090F">
        <w:rPr>
          <w:rFonts w:ascii="Times New Roman" w:hAnsi="Times New Roman" w:cs="Times New Roman"/>
          <w:i w:val="0"/>
          <w:sz w:val="24"/>
          <w:szCs w:val="24"/>
          <w:lang w:val="lv-LV"/>
        </w:rPr>
        <w:t>9</w:t>
      </w:r>
      <w:r w:rsidR="009A52AC" w:rsidRPr="00512D77">
        <w:rPr>
          <w:rFonts w:ascii="Times New Roman" w:hAnsi="Times New Roman" w:cs="Times New Roman"/>
          <w:i w:val="0"/>
          <w:sz w:val="24"/>
          <w:szCs w:val="24"/>
          <w:lang w:val="lv-LV"/>
        </w:rPr>
        <w:t>.gada apkures sezonā</w:t>
      </w:r>
      <w:r w:rsidRPr="00512D77">
        <w:rPr>
          <w:rFonts w:ascii="Times New Roman" w:hAnsi="Times New Roman" w:cs="Times New Roman"/>
          <w:bCs w:val="0"/>
          <w:i w:val="0"/>
          <w:sz w:val="24"/>
          <w:szCs w:val="24"/>
          <w:shd w:val="clear" w:color="auto" w:fill="FFFFFF"/>
          <w:lang w:val="lv-LV"/>
        </w:rPr>
        <w:t>”</w:t>
      </w:r>
      <w:r w:rsidRPr="00512D77">
        <w:rPr>
          <w:rFonts w:ascii="Times New Roman" w:hAnsi="Times New Roman" w:cs="Times New Roman"/>
          <w:bCs w:val="0"/>
          <w:sz w:val="24"/>
          <w:szCs w:val="24"/>
          <w:shd w:val="clear" w:color="auto" w:fill="FFFFFF"/>
          <w:lang w:val="lv-LV"/>
        </w:rPr>
        <w:t xml:space="preserve"> </w:t>
      </w:r>
      <w:r w:rsidRPr="00512D77">
        <w:rPr>
          <w:rFonts w:ascii="Times New Roman" w:hAnsi="Times New Roman" w:cs="Times New Roman"/>
          <w:b w:val="0"/>
          <w:i w:val="0"/>
          <w:sz w:val="24"/>
          <w:szCs w:val="24"/>
          <w:shd w:val="clear" w:color="auto" w:fill="FFFFFF"/>
          <w:lang w:val="lv-LV"/>
        </w:rPr>
        <w:t>nolikuma un citu ar to saistīto dokumentu saņemšanas kārtība:</w:t>
      </w:r>
    </w:p>
    <w:p w:rsidR="00D54ADF" w:rsidRPr="00512D77" w:rsidRDefault="00D54ADF" w:rsidP="003F68C9">
      <w:pPr>
        <w:ind w:right="96" w:firstLine="709"/>
        <w:jc w:val="both"/>
        <w:rPr>
          <w:spacing w:val="-2"/>
          <w:sz w:val="24"/>
          <w:szCs w:val="24"/>
          <w:shd w:val="clear" w:color="auto" w:fill="FFFFFF"/>
          <w:lang w:val="lv-LV"/>
        </w:rPr>
      </w:pPr>
      <w:r w:rsidRPr="00512D77">
        <w:rPr>
          <w:sz w:val="24"/>
          <w:szCs w:val="24"/>
          <w:shd w:val="clear" w:color="auto" w:fill="FFFFFF"/>
          <w:lang w:val="lv-LV"/>
        </w:rPr>
        <w:t xml:space="preserve">1.3.1.Iepirkuma </w:t>
      </w:r>
      <w:r w:rsidRPr="00512D77">
        <w:rPr>
          <w:bCs/>
          <w:sz w:val="24"/>
          <w:szCs w:val="24"/>
          <w:shd w:val="clear" w:color="auto" w:fill="FFFFFF"/>
          <w:lang w:val="lv-LV"/>
        </w:rPr>
        <w:t>„</w:t>
      </w:r>
      <w:r w:rsidR="009A52AC" w:rsidRPr="00512D77">
        <w:rPr>
          <w:sz w:val="24"/>
          <w:szCs w:val="24"/>
          <w:lang w:val="lv-LV"/>
        </w:rPr>
        <w:t>Koksnes šķeldas piegāde pašvaldības SIA „Kandavas komunālie pakalpojumi” siltumenerģijas ražošanai 201</w:t>
      </w:r>
      <w:r w:rsidR="0046090F">
        <w:rPr>
          <w:sz w:val="24"/>
          <w:szCs w:val="24"/>
          <w:lang w:val="lv-LV"/>
        </w:rPr>
        <w:t>8</w:t>
      </w:r>
      <w:r w:rsidR="009A52AC" w:rsidRPr="00512D77">
        <w:rPr>
          <w:sz w:val="24"/>
          <w:szCs w:val="24"/>
          <w:lang w:val="lv-LV"/>
        </w:rPr>
        <w:t>./201</w:t>
      </w:r>
      <w:r w:rsidR="0046090F">
        <w:rPr>
          <w:sz w:val="24"/>
          <w:szCs w:val="24"/>
          <w:lang w:val="lv-LV"/>
        </w:rPr>
        <w:t>9</w:t>
      </w:r>
      <w:r w:rsidR="009A52AC" w:rsidRPr="00512D77">
        <w:rPr>
          <w:sz w:val="24"/>
          <w:szCs w:val="24"/>
          <w:lang w:val="lv-LV"/>
        </w:rPr>
        <w:t>.gada apkures sezonā</w:t>
      </w:r>
      <w:r w:rsidRPr="00512D77">
        <w:rPr>
          <w:bCs/>
          <w:sz w:val="24"/>
          <w:szCs w:val="24"/>
          <w:shd w:val="clear" w:color="auto" w:fill="FFFFFF"/>
          <w:lang w:val="lv-LV"/>
        </w:rPr>
        <w:t>”</w:t>
      </w:r>
      <w:r w:rsidR="0046090F">
        <w:rPr>
          <w:bCs/>
          <w:sz w:val="24"/>
          <w:szCs w:val="24"/>
          <w:shd w:val="clear" w:color="auto" w:fill="FFFFFF"/>
          <w:lang w:val="lv-LV"/>
        </w:rPr>
        <w:t>(</w:t>
      </w:r>
      <w:r w:rsidRPr="00512D77">
        <w:rPr>
          <w:sz w:val="24"/>
          <w:szCs w:val="24"/>
          <w:shd w:val="clear" w:color="auto" w:fill="FFFFFF"/>
          <w:lang w:val="lv-LV"/>
        </w:rPr>
        <w:t xml:space="preserve">turpmāk – </w:t>
      </w:r>
      <w:r w:rsidRPr="0046090F">
        <w:rPr>
          <w:sz w:val="24"/>
          <w:szCs w:val="24"/>
          <w:shd w:val="clear" w:color="auto" w:fill="FFFFFF"/>
          <w:lang w:val="lv-LV"/>
        </w:rPr>
        <w:t>Iepirkums</w:t>
      </w:r>
      <w:r w:rsidR="0046090F">
        <w:rPr>
          <w:b/>
          <w:sz w:val="24"/>
          <w:szCs w:val="24"/>
          <w:shd w:val="clear" w:color="auto" w:fill="FFFFFF"/>
          <w:lang w:val="lv-LV"/>
        </w:rPr>
        <w:t>)</w:t>
      </w:r>
      <w:r w:rsidR="0046090F">
        <w:rPr>
          <w:sz w:val="24"/>
          <w:szCs w:val="24"/>
          <w:shd w:val="clear" w:color="auto" w:fill="FFFFFF"/>
          <w:lang w:val="lv-LV"/>
        </w:rPr>
        <w:t xml:space="preserve"> nolikums</w:t>
      </w:r>
      <w:r w:rsidRPr="00512D77">
        <w:rPr>
          <w:sz w:val="24"/>
          <w:szCs w:val="24"/>
          <w:shd w:val="clear" w:color="auto" w:fill="FFFFFF"/>
          <w:lang w:val="lv-LV"/>
        </w:rPr>
        <w:t xml:space="preserve"> </w:t>
      </w:r>
      <w:r w:rsidR="0046090F">
        <w:rPr>
          <w:sz w:val="24"/>
          <w:szCs w:val="24"/>
          <w:shd w:val="clear" w:color="auto" w:fill="FFFFFF"/>
          <w:lang w:val="lv-LV"/>
        </w:rPr>
        <w:t>(</w:t>
      </w:r>
      <w:r w:rsidRPr="00512D77">
        <w:rPr>
          <w:sz w:val="24"/>
          <w:szCs w:val="24"/>
          <w:shd w:val="clear" w:color="auto" w:fill="FFFFFF"/>
          <w:lang w:val="lv-LV"/>
        </w:rPr>
        <w:t xml:space="preserve">turpmāk – </w:t>
      </w:r>
      <w:r w:rsidRPr="0046090F">
        <w:rPr>
          <w:sz w:val="24"/>
          <w:szCs w:val="24"/>
          <w:shd w:val="clear" w:color="auto" w:fill="FFFFFF"/>
          <w:lang w:val="lv-LV"/>
        </w:rPr>
        <w:t>Nolikums</w:t>
      </w:r>
      <w:r w:rsidR="0046090F" w:rsidRPr="0046090F">
        <w:rPr>
          <w:sz w:val="24"/>
          <w:szCs w:val="24"/>
          <w:shd w:val="clear" w:color="auto" w:fill="FFFFFF"/>
          <w:lang w:val="lv-LV"/>
        </w:rPr>
        <w:t>)</w:t>
      </w:r>
      <w:r w:rsidRPr="00512D77">
        <w:rPr>
          <w:sz w:val="24"/>
          <w:szCs w:val="24"/>
          <w:shd w:val="clear" w:color="auto" w:fill="FFFFFF"/>
          <w:lang w:val="lv-LV"/>
        </w:rPr>
        <w:t xml:space="preserve"> un ar to saistīt</w:t>
      </w:r>
      <w:r w:rsidR="0046090F">
        <w:rPr>
          <w:sz w:val="24"/>
          <w:szCs w:val="24"/>
          <w:shd w:val="clear" w:color="auto" w:fill="FFFFFF"/>
          <w:lang w:val="lv-LV"/>
        </w:rPr>
        <w:t xml:space="preserve">ie </w:t>
      </w:r>
      <w:r w:rsidRPr="00512D77">
        <w:rPr>
          <w:sz w:val="24"/>
          <w:szCs w:val="24"/>
          <w:shd w:val="clear" w:color="auto" w:fill="FFFFFF"/>
          <w:lang w:val="lv-LV"/>
        </w:rPr>
        <w:t>dokument</w:t>
      </w:r>
      <w:r w:rsidR="0046090F">
        <w:rPr>
          <w:sz w:val="24"/>
          <w:szCs w:val="24"/>
          <w:shd w:val="clear" w:color="auto" w:fill="FFFFFF"/>
          <w:lang w:val="lv-LV"/>
        </w:rPr>
        <w:t>i</w:t>
      </w:r>
      <w:r w:rsidRPr="00512D77">
        <w:rPr>
          <w:sz w:val="24"/>
          <w:szCs w:val="24"/>
          <w:shd w:val="clear" w:color="auto" w:fill="FFFFFF"/>
          <w:lang w:val="lv-LV"/>
        </w:rPr>
        <w:t xml:space="preserve"> Pretendenti</w:t>
      </w:r>
      <w:r w:rsidR="0046090F">
        <w:rPr>
          <w:sz w:val="24"/>
          <w:szCs w:val="24"/>
          <w:shd w:val="clear" w:color="auto" w:fill="FFFFFF"/>
          <w:lang w:val="lv-LV"/>
        </w:rPr>
        <w:t>em pieejami</w:t>
      </w:r>
      <w:r w:rsidRPr="00512D77">
        <w:rPr>
          <w:sz w:val="24"/>
          <w:szCs w:val="24"/>
          <w:shd w:val="clear" w:color="auto" w:fill="FFFFFF"/>
          <w:lang w:val="lv-LV"/>
        </w:rPr>
        <w:t xml:space="preserve"> pašvaldības </w:t>
      </w:r>
      <w:r w:rsidRPr="00512D77">
        <w:rPr>
          <w:spacing w:val="-2"/>
          <w:sz w:val="24"/>
          <w:szCs w:val="24"/>
          <w:shd w:val="clear" w:color="auto" w:fill="FFFFFF"/>
          <w:lang w:val="lv-LV"/>
        </w:rPr>
        <w:t xml:space="preserve">vispārējā interneta adresē </w:t>
      </w:r>
      <w:hyperlink r:id="rId8" w:history="1">
        <w:r w:rsidRPr="00512D77">
          <w:rPr>
            <w:rStyle w:val="Hyperlink"/>
            <w:color w:val="auto"/>
            <w:spacing w:val="-2"/>
            <w:sz w:val="24"/>
            <w:szCs w:val="24"/>
            <w:shd w:val="clear" w:color="auto" w:fill="FFFFFF"/>
            <w:lang w:val="lv-LV"/>
          </w:rPr>
          <w:t>www.kandava.lv</w:t>
        </w:r>
      </w:hyperlink>
      <w:r w:rsidRPr="00512D77">
        <w:rPr>
          <w:spacing w:val="-2"/>
          <w:sz w:val="24"/>
          <w:szCs w:val="24"/>
          <w:shd w:val="clear" w:color="auto" w:fill="FFFFFF"/>
          <w:lang w:val="lv-LV"/>
        </w:rPr>
        <w:t xml:space="preserve">. </w:t>
      </w:r>
    </w:p>
    <w:p w:rsidR="00D54ADF" w:rsidRPr="00512D77" w:rsidRDefault="00D54ADF" w:rsidP="003F68C9">
      <w:pPr>
        <w:pStyle w:val="Heading2"/>
        <w:spacing w:before="0" w:after="0"/>
        <w:ind w:left="0" w:firstLine="709"/>
        <w:jc w:val="both"/>
        <w:rPr>
          <w:rFonts w:ascii="Times New Roman" w:hAnsi="Times New Roman" w:cs="Times New Roman"/>
          <w:b w:val="0"/>
          <w:i w:val="0"/>
          <w:sz w:val="24"/>
          <w:szCs w:val="24"/>
          <w:shd w:val="clear" w:color="auto" w:fill="FFFFFF"/>
          <w:lang w:val="lv-LV"/>
        </w:rPr>
      </w:pPr>
      <w:r w:rsidRPr="00512D77">
        <w:rPr>
          <w:rFonts w:ascii="Times New Roman" w:hAnsi="Times New Roman" w:cs="Times New Roman"/>
          <w:b w:val="0"/>
          <w:i w:val="0"/>
          <w:sz w:val="24"/>
          <w:szCs w:val="24"/>
          <w:shd w:val="clear" w:color="auto" w:fill="FFFFFF"/>
          <w:lang w:val="lv-LV"/>
        </w:rPr>
        <w:t>1.4.Iepriekšējais informatīvais paziņojums par Iepirkumu nav publicēts.</w:t>
      </w:r>
    </w:p>
    <w:p w:rsidR="00D54ADF" w:rsidRPr="00512D77" w:rsidRDefault="00D54ADF" w:rsidP="003F68C9">
      <w:pPr>
        <w:pStyle w:val="Heading2"/>
        <w:widowControl/>
        <w:tabs>
          <w:tab w:val="left" w:pos="576"/>
        </w:tabs>
        <w:overflowPunct/>
        <w:autoSpaceDE/>
        <w:spacing w:before="0" w:after="0"/>
        <w:ind w:left="0" w:firstLine="709"/>
        <w:jc w:val="both"/>
        <w:rPr>
          <w:rFonts w:ascii="Times New Roman" w:hAnsi="Times New Roman" w:cs="Times New Roman"/>
          <w:sz w:val="24"/>
          <w:szCs w:val="24"/>
          <w:shd w:val="clear" w:color="auto" w:fill="FFFFFF"/>
          <w:lang w:val="lv-LV"/>
        </w:rPr>
      </w:pPr>
      <w:r w:rsidRPr="00512D77">
        <w:rPr>
          <w:rFonts w:ascii="Times New Roman" w:hAnsi="Times New Roman" w:cs="Times New Roman"/>
          <w:b w:val="0"/>
          <w:i w:val="0"/>
          <w:sz w:val="24"/>
          <w:szCs w:val="24"/>
          <w:shd w:val="clear" w:color="auto" w:fill="FFFFFF"/>
          <w:lang w:val="lv-LV"/>
        </w:rPr>
        <w:t>1.5.Piedāvājuma iesniegšanas vieta, datums, laiks un kārtība:</w:t>
      </w:r>
    </w:p>
    <w:p w:rsidR="00D54ADF" w:rsidRPr="00512D77" w:rsidRDefault="00D54ADF" w:rsidP="003F68C9">
      <w:pPr>
        <w:ind w:firstLine="709"/>
        <w:jc w:val="both"/>
        <w:rPr>
          <w:sz w:val="24"/>
          <w:szCs w:val="24"/>
          <w:shd w:val="clear" w:color="auto" w:fill="FFFFFF"/>
          <w:lang w:val="lv-LV"/>
        </w:rPr>
      </w:pPr>
      <w:r w:rsidRPr="00512D77">
        <w:rPr>
          <w:sz w:val="24"/>
          <w:szCs w:val="24"/>
          <w:shd w:val="clear" w:color="auto" w:fill="FFFFFF"/>
          <w:lang w:val="lv-LV"/>
        </w:rPr>
        <w:t xml:space="preserve">1.5.1.Pretendenti savus piedāvājumus Iepirkumam var iesniegt līdz </w:t>
      </w:r>
      <w:r w:rsidR="00C34AED">
        <w:rPr>
          <w:sz w:val="24"/>
          <w:szCs w:val="24"/>
          <w:shd w:val="clear" w:color="auto" w:fill="FFFFFF"/>
          <w:lang w:val="lv-LV"/>
        </w:rPr>
        <w:t xml:space="preserve">        </w:t>
      </w:r>
      <w:r w:rsidR="00C34AED">
        <w:t xml:space="preserve">         </w:t>
      </w:r>
      <w:bookmarkStart w:id="1" w:name="_GoBack"/>
      <w:bookmarkEnd w:id="1"/>
      <w:r w:rsidRPr="00512D77">
        <w:rPr>
          <w:sz w:val="24"/>
          <w:szCs w:val="24"/>
          <w:shd w:val="clear" w:color="auto" w:fill="FFFFFF"/>
          <w:lang w:val="lv-LV"/>
        </w:rPr>
        <w:t>201</w:t>
      </w:r>
      <w:r w:rsidR="0046090F">
        <w:rPr>
          <w:sz w:val="24"/>
          <w:szCs w:val="24"/>
          <w:shd w:val="clear" w:color="auto" w:fill="FFFFFF"/>
          <w:lang w:val="lv-LV"/>
        </w:rPr>
        <w:t>8</w:t>
      </w:r>
      <w:r w:rsidRPr="00512D77">
        <w:rPr>
          <w:sz w:val="24"/>
          <w:szCs w:val="24"/>
          <w:shd w:val="clear" w:color="auto" w:fill="FFFFFF"/>
          <w:lang w:val="lv-LV"/>
        </w:rPr>
        <w:t xml:space="preserve">.gada </w:t>
      </w:r>
      <w:r w:rsidR="0046090F">
        <w:rPr>
          <w:sz w:val="24"/>
          <w:szCs w:val="24"/>
          <w:shd w:val="clear" w:color="auto" w:fill="FFFFFF"/>
          <w:lang w:val="lv-LV"/>
        </w:rPr>
        <w:t>1</w:t>
      </w:r>
      <w:r w:rsidR="00637B83">
        <w:rPr>
          <w:sz w:val="24"/>
          <w:szCs w:val="24"/>
          <w:shd w:val="clear" w:color="auto" w:fill="FFFFFF"/>
          <w:lang w:val="lv-LV"/>
        </w:rPr>
        <w:t>5</w:t>
      </w:r>
      <w:r w:rsidR="009A4320" w:rsidRPr="00512D77">
        <w:rPr>
          <w:sz w:val="24"/>
          <w:szCs w:val="24"/>
          <w:shd w:val="clear" w:color="auto" w:fill="FFFFFF"/>
          <w:lang w:val="lv-LV"/>
        </w:rPr>
        <w:t>.</w:t>
      </w:r>
      <w:r w:rsidR="0046090F">
        <w:rPr>
          <w:sz w:val="24"/>
          <w:szCs w:val="24"/>
          <w:shd w:val="clear" w:color="auto" w:fill="FFFFFF"/>
          <w:lang w:val="lv-LV"/>
        </w:rPr>
        <w:t>maijam plkst.</w:t>
      </w:r>
      <w:r w:rsidR="009A52AC" w:rsidRPr="00512D77">
        <w:rPr>
          <w:sz w:val="24"/>
          <w:szCs w:val="24"/>
          <w:shd w:val="clear" w:color="auto" w:fill="FFFFFF"/>
          <w:lang w:val="lv-LV"/>
        </w:rPr>
        <w:t xml:space="preserve"> </w:t>
      </w:r>
      <w:r w:rsidR="0046090F">
        <w:rPr>
          <w:sz w:val="24"/>
          <w:szCs w:val="24"/>
          <w:shd w:val="clear" w:color="auto" w:fill="FFFFFF"/>
          <w:lang w:val="lv-LV"/>
        </w:rPr>
        <w:t>11</w:t>
      </w:r>
      <w:r w:rsidR="009A52AC" w:rsidRPr="00512D77">
        <w:rPr>
          <w:sz w:val="24"/>
          <w:szCs w:val="24"/>
          <w:shd w:val="clear" w:color="auto" w:fill="FFFFFF"/>
          <w:lang w:val="lv-LV"/>
        </w:rPr>
        <w:t>.</w:t>
      </w:r>
      <w:r w:rsidRPr="00512D77">
        <w:rPr>
          <w:sz w:val="24"/>
          <w:szCs w:val="24"/>
          <w:shd w:val="clear" w:color="auto" w:fill="FFFFFF"/>
          <w:lang w:val="lv-LV"/>
        </w:rPr>
        <w:t xml:space="preserve">00, </w:t>
      </w:r>
      <w:r w:rsidRPr="00512D77">
        <w:rPr>
          <w:spacing w:val="-2"/>
          <w:sz w:val="24"/>
          <w:szCs w:val="24"/>
          <w:shd w:val="clear" w:color="auto" w:fill="FFFFFF"/>
          <w:lang w:val="lv-LV"/>
        </w:rPr>
        <w:t>SIA „Kandavas komunālie pakalpojumi”</w:t>
      </w:r>
      <w:r w:rsidR="0046090F">
        <w:rPr>
          <w:spacing w:val="-2"/>
          <w:sz w:val="24"/>
          <w:szCs w:val="24"/>
          <w:shd w:val="clear" w:color="auto" w:fill="FFFFFF"/>
          <w:lang w:val="lv-LV"/>
        </w:rPr>
        <w:t xml:space="preserve"> birojā -</w:t>
      </w:r>
      <w:r w:rsidRPr="00512D77">
        <w:rPr>
          <w:spacing w:val="-2"/>
          <w:sz w:val="24"/>
          <w:szCs w:val="24"/>
          <w:shd w:val="clear" w:color="auto" w:fill="FFFFFF"/>
          <w:lang w:val="lv-LV"/>
        </w:rPr>
        <w:t xml:space="preserve"> </w:t>
      </w:r>
      <w:r w:rsidRPr="00512D77">
        <w:rPr>
          <w:sz w:val="24"/>
          <w:szCs w:val="24"/>
          <w:shd w:val="clear" w:color="auto" w:fill="FFFFFF"/>
          <w:lang w:val="lv-LV"/>
        </w:rPr>
        <w:t>„Robežkalni”, Kandavas pagasts, Kandavas novads. Piedāvājumu, kas iesniegts pēc piedāvājumu iesniegšanas termiņa beigām vai kura ārējais iepakojums nenodrošina to, lai piedāvājumā iekļautā informācija nebūtu pieejama līdz piedāvājumu atvēršanai, Sabiedrisko pakalpojumu sniedzējs neizskata un atdod atpakaļ Pretendentam;</w:t>
      </w:r>
    </w:p>
    <w:p w:rsidR="00D54ADF" w:rsidRPr="00512D77" w:rsidRDefault="00D54ADF" w:rsidP="003F68C9">
      <w:pPr>
        <w:ind w:firstLine="709"/>
        <w:jc w:val="both"/>
        <w:rPr>
          <w:sz w:val="24"/>
          <w:szCs w:val="24"/>
          <w:shd w:val="clear" w:color="auto" w:fill="FFFFFF"/>
          <w:lang w:val="lv-LV"/>
        </w:rPr>
      </w:pPr>
      <w:r w:rsidRPr="00512D77">
        <w:rPr>
          <w:sz w:val="24"/>
          <w:szCs w:val="24"/>
          <w:shd w:val="clear" w:color="auto" w:fill="FFFFFF"/>
          <w:lang w:val="lv-LV"/>
        </w:rPr>
        <w:t xml:space="preserve"> 1.5.2.Pretendents, iesniedzot piedāvājumu, no Pasūtītāja var pieprasīt apliecinājumu tam, ka piedāvājums saņemts un reģistrēts;</w:t>
      </w:r>
    </w:p>
    <w:p w:rsidR="00D54ADF" w:rsidRPr="00512D77" w:rsidRDefault="00D54ADF" w:rsidP="003F68C9">
      <w:pPr>
        <w:ind w:right="-1" w:firstLine="709"/>
        <w:jc w:val="both"/>
        <w:rPr>
          <w:sz w:val="24"/>
          <w:szCs w:val="24"/>
          <w:shd w:val="clear" w:color="auto" w:fill="FFFFFF"/>
          <w:lang w:val="lv-LV"/>
        </w:rPr>
      </w:pPr>
      <w:r w:rsidRPr="00512D77">
        <w:rPr>
          <w:sz w:val="24"/>
          <w:szCs w:val="24"/>
          <w:shd w:val="clear" w:color="auto" w:fill="FFFFFF"/>
          <w:lang w:val="lv-LV"/>
        </w:rPr>
        <w:t>1.5.3.Pretendents var atsaukt vai mainīt savu piedāvājumu līdz piedāvājuma iesniegšanas termiņa beigām. Piedāvājuma atsaukšanai ir bezierunu raksturs un tā izslēdz Pretendentu no tālākas līdzdalības Iepirkumā. Piedāvājuma mainīšanas gadījumā par piedāvājuma iesniegšanas laiku tiks uzskatīts pēdējā piedāvājuma iesniegšanas laiks. Mainīt vai atsaukt piedāvājumu Pretendents var personīgi vai ar tā pārstāvja starpniecību (pārstāvim jāuzrāda Pretendenta pilnvarojums ar tiesībām atsaukt vai mainīt piedāvājumu);</w:t>
      </w:r>
    </w:p>
    <w:p w:rsidR="00D54ADF" w:rsidRPr="00512D77" w:rsidRDefault="00D54ADF" w:rsidP="003F68C9">
      <w:pPr>
        <w:pStyle w:val="Heading2"/>
        <w:spacing w:before="0" w:after="0"/>
        <w:ind w:left="0" w:firstLine="709"/>
        <w:jc w:val="both"/>
        <w:rPr>
          <w:rFonts w:ascii="Times New Roman" w:hAnsi="Times New Roman" w:cs="Times New Roman"/>
          <w:sz w:val="24"/>
          <w:szCs w:val="24"/>
          <w:shd w:val="clear" w:color="auto" w:fill="FFFFFF"/>
          <w:lang w:val="lv-LV"/>
        </w:rPr>
      </w:pPr>
      <w:r w:rsidRPr="00512D77">
        <w:rPr>
          <w:rFonts w:ascii="Times New Roman" w:hAnsi="Times New Roman" w:cs="Times New Roman"/>
          <w:b w:val="0"/>
          <w:i w:val="0"/>
          <w:sz w:val="24"/>
          <w:szCs w:val="24"/>
          <w:shd w:val="clear" w:color="auto" w:fill="FFFFFF"/>
          <w:lang w:val="lv-LV"/>
        </w:rPr>
        <w:t>1.6.Piedāvājuma derīguma termiņš:</w:t>
      </w:r>
    </w:p>
    <w:p w:rsidR="00D54ADF" w:rsidRPr="00512D77" w:rsidRDefault="00D54ADF" w:rsidP="003F68C9">
      <w:pPr>
        <w:ind w:firstLine="709"/>
        <w:jc w:val="both"/>
        <w:rPr>
          <w:sz w:val="24"/>
          <w:szCs w:val="24"/>
          <w:shd w:val="clear" w:color="auto" w:fill="FFFFFF"/>
          <w:lang w:val="lv-LV"/>
        </w:rPr>
      </w:pPr>
      <w:r w:rsidRPr="00512D77">
        <w:rPr>
          <w:sz w:val="24"/>
          <w:szCs w:val="24"/>
          <w:shd w:val="clear" w:color="auto" w:fill="FFFFFF"/>
          <w:lang w:val="lv-LV"/>
        </w:rPr>
        <w:t xml:space="preserve">1.6.1.Pretendenta iesniegtajam piedāvājumam ir jābūt derīgam, tas ir, saistošam iesniedzējam, </w:t>
      </w:r>
      <w:r w:rsidR="009A52AC" w:rsidRPr="00512D77">
        <w:rPr>
          <w:sz w:val="24"/>
          <w:szCs w:val="24"/>
          <w:shd w:val="clear" w:color="auto" w:fill="FFFFFF"/>
          <w:lang w:val="lv-LV"/>
        </w:rPr>
        <w:t>60 (seš</w:t>
      </w:r>
      <w:r w:rsidR="0046090F">
        <w:rPr>
          <w:sz w:val="24"/>
          <w:szCs w:val="24"/>
          <w:shd w:val="clear" w:color="auto" w:fill="FFFFFF"/>
          <w:lang w:val="lv-LV"/>
        </w:rPr>
        <w:t>desmit) dienas, skaitot no 2018. gada 1</w:t>
      </w:r>
      <w:r w:rsidR="00637B83">
        <w:rPr>
          <w:sz w:val="24"/>
          <w:szCs w:val="24"/>
          <w:shd w:val="clear" w:color="auto" w:fill="FFFFFF"/>
          <w:lang w:val="lv-LV"/>
        </w:rPr>
        <w:t>5</w:t>
      </w:r>
      <w:r w:rsidR="0046090F">
        <w:rPr>
          <w:sz w:val="24"/>
          <w:szCs w:val="24"/>
          <w:shd w:val="clear" w:color="auto" w:fill="FFFFFF"/>
          <w:lang w:val="lv-LV"/>
        </w:rPr>
        <w:t xml:space="preserve">. </w:t>
      </w:r>
      <w:r w:rsidR="00C73162">
        <w:rPr>
          <w:sz w:val="24"/>
          <w:szCs w:val="24"/>
          <w:shd w:val="clear" w:color="auto" w:fill="FFFFFF"/>
          <w:lang w:val="lv-LV"/>
        </w:rPr>
        <w:t>maija.</w:t>
      </w:r>
    </w:p>
    <w:p w:rsidR="00D54ADF" w:rsidRPr="00512D77" w:rsidRDefault="00D54ADF" w:rsidP="003F68C9">
      <w:pPr>
        <w:ind w:firstLine="709"/>
        <w:jc w:val="both"/>
        <w:rPr>
          <w:sz w:val="24"/>
          <w:szCs w:val="24"/>
          <w:shd w:val="clear" w:color="auto" w:fill="FFFFFF"/>
          <w:lang w:val="lv-LV"/>
        </w:rPr>
      </w:pPr>
      <w:r w:rsidRPr="00512D77">
        <w:rPr>
          <w:sz w:val="24"/>
          <w:szCs w:val="24"/>
          <w:shd w:val="clear" w:color="auto" w:fill="FFFFFF"/>
          <w:lang w:val="lv-LV"/>
        </w:rPr>
        <w:t>1.6.2.Ja objektīvu iemeslu dēļ iepirkuma līgum</w:t>
      </w:r>
      <w:r w:rsidR="009A52AC" w:rsidRPr="00512D77">
        <w:rPr>
          <w:sz w:val="24"/>
          <w:szCs w:val="24"/>
          <w:shd w:val="clear" w:color="auto" w:fill="FFFFFF"/>
          <w:lang w:val="lv-LV"/>
        </w:rPr>
        <w:t xml:space="preserve">u nevar noslēgt līdz </w:t>
      </w:r>
      <w:r w:rsidR="0046090F">
        <w:rPr>
          <w:sz w:val="24"/>
          <w:szCs w:val="24"/>
          <w:shd w:val="clear" w:color="auto" w:fill="FFFFFF"/>
          <w:lang w:val="lv-LV"/>
        </w:rPr>
        <w:t>60 (sešdesmit) dienu laikā</w:t>
      </w:r>
      <w:r w:rsidRPr="00AC0709">
        <w:rPr>
          <w:sz w:val="24"/>
          <w:szCs w:val="24"/>
          <w:shd w:val="clear" w:color="auto" w:fill="FFFFFF"/>
          <w:lang w:val="lv-LV"/>
        </w:rPr>
        <w:t>,</w:t>
      </w:r>
      <w:r w:rsidRPr="00512D77">
        <w:rPr>
          <w:sz w:val="24"/>
          <w:szCs w:val="24"/>
          <w:shd w:val="clear" w:color="auto" w:fill="FFFFFF"/>
          <w:lang w:val="lv-LV"/>
        </w:rPr>
        <w:t xml:space="preserve"> Pasūtītājs var rakstiski pieprasīt piedāvājuma derīguma termiņa pagarināšanu. Ja Pretendents piekrīt pagarināt piedāvājuma derīguma termiņu, par to rakstiski paziņo Pasūtītājam. </w:t>
      </w:r>
    </w:p>
    <w:p w:rsidR="00D54ADF" w:rsidRPr="00512D77" w:rsidRDefault="00D54ADF" w:rsidP="003F68C9">
      <w:pPr>
        <w:pStyle w:val="Heading2"/>
        <w:spacing w:before="0" w:after="0"/>
        <w:ind w:left="0" w:firstLine="709"/>
        <w:jc w:val="both"/>
        <w:rPr>
          <w:rFonts w:ascii="Times New Roman" w:hAnsi="Times New Roman" w:cs="Times New Roman"/>
          <w:sz w:val="24"/>
          <w:szCs w:val="24"/>
          <w:shd w:val="clear" w:color="auto" w:fill="FFFFFF"/>
          <w:lang w:val="lv-LV"/>
        </w:rPr>
      </w:pPr>
      <w:r w:rsidRPr="00512D77">
        <w:rPr>
          <w:rFonts w:ascii="Times New Roman" w:hAnsi="Times New Roman" w:cs="Times New Roman"/>
          <w:b w:val="0"/>
          <w:i w:val="0"/>
          <w:sz w:val="24"/>
          <w:szCs w:val="24"/>
          <w:shd w:val="clear" w:color="auto" w:fill="FFFFFF"/>
          <w:lang w:val="lv-LV"/>
        </w:rPr>
        <w:t>1.7.Piedāvājuma noformēšana:</w:t>
      </w:r>
    </w:p>
    <w:p w:rsidR="00D54ADF" w:rsidRPr="00512D77" w:rsidRDefault="006A18F5" w:rsidP="003F68C9">
      <w:pPr>
        <w:ind w:firstLine="709"/>
        <w:jc w:val="both"/>
        <w:rPr>
          <w:sz w:val="24"/>
          <w:szCs w:val="24"/>
          <w:shd w:val="clear" w:color="auto" w:fill="FFFFFF"/>
          <w:lang w:val="lv-LV"/>
        </w:rPr>
      </w:pPr>
      <w:r>
        <w:rPr>
          <w:sz w:val="24"/>
          <w:szCs w:val="24"/>
          <w:shd w:val="clear" w:color="auto" w:fill="FFFFFF"/>
          <w:lang w:val="lv-LV"/>
        </w:rPr>
        <w:t>1.7.1.</w:t>
      </w:r>
      <w:r w:rsidR="00D54ADF" w:rsidRPr="00512D77">
        <w:rPr>
          <w:sz w:val="24"/>
          <w:szCs w:val="24"/>
          <w:shd w:val="clear" w:color="auto" w:fill="FFFFFF"/>
          <w:lang w:val="lv-LV"/>
        </w:rPr>
        <w:t xml:space="preserve">Pretendentam jāiesniedz viens piedāvājuma oriģināls un 2 (divas) kopijas, katrs savā iesējumā. Uz katra iesējuma pirmās lapas jābūt norādei „Oriģināls” vai „Kopija”. Jebkuru dokumentu kopijām, kas tiek pievienotas piedāvājumam, jābūt apliecinātām </w:t>
      </w:r>
      <w:r w:rsidR="00D54ADF" w:rsidRPr="00512D77">
        <w:rPr>
          <w:sz w:val="24"/>
          <w:szCs w:val="24"/>
          <w:shd w:val="clear" w:color="auto" w:fill="FFFFFF"/>
          <w:lang w:val="lv-LV"/>
        </w:rPr>
        <w:lastRenderedPageBreak/>
        <w:t>normatīvajos aktos noteiktajā kārtībā. Piedāvājums iesniedzams aizlīmētā, aizzīmogotā aploksnē (bandrolē), uz kuras jānorāda:</w:t>
      </w:r>
    </w:p>
    <w:p w:rsidR="00D54ADF" w:rsidRPr="00512D77" w:rsidRDefault="006A18F5" w:rsidP="003F68C9">
      <w:pPr>
        <w:widowControl/>
        <w:overflowPunct/>
        <w:autoSpaceDE/>
        <w:ind w:firstLine="709"/>
        <w:jc w:val="both"/>
        <w:rPr>
          <w:sz w:val="24"/>
          <w:szCs w:val="24"/>
          <w:shd w:val="clear" w:color="auto" w:fill="FFFFFF"/>
          <w:lang w:val="lv-LV"/>
        </w:rPr>
      </w:pPr>
      <w:r>
        <w:rPr>
          <w:sz w:val="24"/>
          <w:szCs w:val="24"/>
          <w:shd w:val="clear" w:color="auto" w:fill="FFFFFF"/>
          <w:lang w:val="lv-LV"/>
        </w:rPr>
        <w:t>1.7.1.1.</w:t>
      </w:r>
      <w:r w:rsidR="00D54ADF" w:rsidRPr="00512D77">
        <w:rPr>
          <w:sz w:val="24"/>
          <w:szCs w:val="24"/>
          <w:shd w:val="clear" w:color="auto" w:fill="FFFFFF"/>
          <w:lang w:val="lv-LV"/>
        </w:rPr>
        <w:t>Pasūtītāja nosaukums un adrese;</w:t>
      </w:r>
    </w:p>
    <w:p w:rsidR="00D54ADF" w:rsidRPr="00512D77" w:rsidRDefault="006A18F5" w:rsidP="003F68C9">
      <w:pPr>
        <w:widowControl/>
        <w:overflowPunct/>
        <w:autoSpaceDE/>
        <w:ind w:firstLine="709"/>
        <w:jc w:val="both"/>
        <w:rPr>
          <w:sz w:val="24"/>
          <w:szCs w:val="24"/>
          <w:shd w:val="clear" w:color="auto" w:fill="FFFFFF"/>
          <w:lang w:val="lv-LV"/>
        </w:rPr>
      </w:pPr>
      <w:r>
        <w:rPr>
          <w:sz w:val="24"/>
          <w:szCs w:val="24"/>
          <w:shd w:val="clear" w:color="auto" w:fill="FFFFFF"/>
          <w:lang w:val="lv-LV"/>
        </w:rPr>
        <w:t>1.7.1.2.</w:t>
      </w:r>
      <w:r w:rsidR="00D54ADF" w:rsidRPr="00512D77">
        <w:rPr>
          <w:sz w:val="24"/>
          <w:szCs w:val="24"/>
          <w:shd w:val="clear" w:color="auto" w:fill="FFFFFF"/>
          <w:lang w:val="lv-LV"/>
        </w:rPr>
        <w:t>Pretendenta nosaukums un adrese;</w:t>
      </w:r>
    </w:p>
    <w:p w:rsidR="00D54ADF" w:rsidRPr="00512D77" w:rsidRDefault="00293C59" w:rsidP="003F68C9">
      <w:pPr>
        <w:widowControl/>
        <w:overflowPunct/>
        <w:autoSpaceDE/>
        <w:ind w:right="-1" w:firstLine="709"/>
        <w:jc w:val="both"/>
        <w:rPr>
          <w:sz w:val="24"/>
          <w:szCs w:val="24"/>
          <w:shd w:val="clear" w:color="auto" w:fill="FFFFFF"/>
          <w:lang w:val="lv-LV"/>
        </w:rPr>
      </w:pPr>
      <w:r>
        <w:rPr>
          <w:sz w:val="24"/>
          <w:szCs w:val="24"/>
          <w:shd w:val="clear" w:color="auto" w:fill="FFFFFF"/>
          <w:lang w:val="lv-LV"/>
        </w:rPr>
        <w:t>1.7.1.3.A</w:t>
      </w:r>
      <w:r w:rsidR="00D54ADF" w:rsidRPr="00512D77">
        <w:rPr>
          <w:sz w:val="24"/>
          <w:szCs w:val="24"/>
          <w:shd w:val="clear" w:color="auto" w:fill="FFFFFF"/>
          <w:lang w:val="lv-LV"/>
        </w:rPr>
        <w:t xml:space="preserve">tzīme „Piedāvājums Iepirkuma procedūrā </w:t>
      </w:r>
      <w:r w:rsidR="00D54ADF" w:rsidRPr="00512D77">
        <w:rPr>
          <w:bCs/>
          <w:sz w:val="24"/>
          <w:szCs w:val="24"/>
          <w:shd w:val="clear" w:color="auto" w:fill="FFFFFF"/>
          <w:lang w:val="lv-LV"/>
        </w:rPr>
        <w:t>„</w:t>
      </w:r>
      <w:r w:rsidR="004A019D" w:rsidRPr="00512D77">
        <w:rPr>
          <w:b/>
          <w:bCs/>
          <w:sz w:val="24"/>
          <w:szCs w:val="24"/>
          <w:lang w:val="lv-LV"/>
        </w:rPr>
        <w:t>Koksnes šķeldas piegāde pašvaldības SIA “Kandavas komunālie pakalpojumi” siltumenerģijas ražošanai 201</w:t>
      </w:r>
      <w:r w:rsidR="00C73162">
        <w:rPr>
          <w:b/>
          <w:bCs/>
          <w:sz w:val="24"/>
          <w:szCs w:val="24"/>
          <w:lang w:val="lv-LV"/>
        </w:rPr>
        <w:t>8</w:t>
      </w:r>
      <w:r w:rsidR="004A019D" w:rsidRPr="00512D77">
        <w:rPr>
          <w:b/>
          <w:bCs/>
          <w:sz w:val="24"/>
          <w:szCs w:val="24"/>
          <w:lang w:val="lv-LV"/>
        </w:rPr>
        <w:t>./201</w:t>
      </w:r>
      <w:r w:rsidR="00C73162">
        <w:rPr>
          <w:b/>
          <w:bCs/>
          <w:sz w:val="24"/>
          <w:szCs w:val="24"/>
          <w:lang w:val="lv-LV"/>
        </w:rPr>
        <w:t>9</w:t>
      </w:r>
      <w:r w:rsidR="004A019D" w:rsidRPr="00512D77">
        <w:rPr>
          <w:b/>
          <w:bCs/>
          <w:sz w:val="24"/>
          <w:szCs w:val="24"/>
          <w:lang w:val="lv-LV"/>
        </w:rPr>
        <w:t>.gada apkures sezonā</w:t>
      </w:r>
      <w:r w:rsidR="00D54ADF" w:rsidRPr="00512D77">
        <w:rPr>
          <w:b/>
          <w:bCs/>
          <w:sz w:val="24"/>
          <w:szCs w:val="24"/>
          <w:shd w:val="clear" w:color="auto" w:fill="FFFFFF"/>
          <w:lang w:val="lv-LV"/>
        </w:rPr>
        <w:t>”,</w:t>
      </w:r>
      <w:r w:rsidR="00D54ADF" w:rsidRPr="00512D77">
        <w:rPr>
          <w:b/>
          <w:bCs/>
          <w:i/>
          <w:sz w:val="24"/>
          <w:szCs w:val="24"/>
          <w:shd w:val="clear" w:color="auto" w:fill="FFFFFF"/>
          <w:lang w:val="lv-LV"/>
        </w:rPr>
        <w:t xml:space="preserve"> </w:t>
      </w:r>
      <w:r w:rsidR="00D54ADF" w:rsidRPr="00512D77">
        <w:rPr>
          <w:sz w:val="24"/>
          <w:szCs w:val="24"/>
          <w:shd w:val="clear" w:color="auto" w:fill="FFFFFF"/>
          <w:lang w:val="lv-LV"/>
        </w:rPr>
        <w:t>iepirkuma</w:t>
      </w:r>
      <w:r w:rsidR="00D54ADF" w:rsidRPr="00512D77">
        <w:rPr>
          <w:iCs/>
          <w:sz w:val="24"/>
          <w:szCs w:val="24"/>
          <w:shd w:val="clear" w:color="auto" w:fill="FFFFFF"/>
          <w:lang w:val="lv-LV"/>
        </w:rPr>
        <w:t xml:space="preserve"> identifikācijas numurs – KKP/</w:t>
      </w:r>
      <w:r w:rsidR="00C73162">
        <w:rPr>
          <w:iCs/>
          <w:sz w:val="24"/>
          <w:szCs w:val="24"/>
          <w:shd w:val="clear" w:color="auto" w:fill="FFFFFF"/>
          <w:lang w:val="lv-LV"/>
        </w:rPr>
        <w:t>2018</w:t>
      </w:r>
      <w:r w:rsidR="00D54ADF" w:rsidRPr="00512D77">
        <w:rPr>
          <w:iCs/>
          <w:sz w:val="24"/>
          <w:szCs w:val="24"/>
          <w:shd w:val="clear" w:color="auto" w:fill="FFFFFF"/>
          <w:lang w:val="lv-LV"/>
        </w:rPr>
        <w:t>/</w:t>
      </w:r>
      <w:r w:rsidR="00C73162">
        <w:rPr>
          <w:iCs/>
          <w:sz w:val="24"/>
          <w:szCs w:val="24"/>
          <w:shd w:val="clear" w:color="auto" w:fill="FFFFFF"/>
          <w:lang w:val="lv-LV"/>
        </w:rPr>
        <w:t>1</w:t>
      </w:r>
      <w:r w:rsidR="00D54ADF" w:rsidRPr="00512D77">
        <w:rPr>
          <w:iCs/>
          <w:sz w:val="24"/>
          <w:szCs w:val="24"/>
          <w:shd w:val="clear" w:color="auto" w:fill="FFFFFF"/>
          <w:lang w:val="lv-LV"/>
        </w:rPr>
        <w:t>.</w:t>
      </w:r>
      <w:r w:rsidR="00D54ADF" w:rsidRPr="00512D77">
        <w:rPr>
          <w:sz w:val="24"/>
          <w:szCs w:val="24"/>
          <w:shd w:val="clear" w:color="auto" w:fill="FFFFFF"/>
          <w:lang w:val="lv-LV"/>
        </w:rPr>
        <w:t xml:space="preserve"> Neatvērt līdz 201</w:t>
      </w:r>
      <w:r w:rsidR="00C73162">
        <w:rPr>
          <w:sz w:val="24"/>
          <w:szCs w:val="24"/>
          <w:shd w:val="clear" w:color="auto" w:fill="FFFFFF"/>
          <w:lang w:val="lv-LV"/>
        </w:rPr>
        <w:t>8.</w:t>
      </w:r>
      <w:r w:rsidR="00D54ADF" w:rsidRPr="00512D77">
        <w:rPr>
          <w:sz w:val="24"/>
          <w:szCs w:val="24"/>
          <w:shd w:val="clear" w:color="auto" w:fill="FFFFFF"/>
          <w:lang w:val="lv-LV"/>
        </w:rPr>
        <w:t xml:space="preserve">gada </w:t>
      </w:r>
      <w:r w:rsidR="00C73162">
        <w:rPr>
          <w:sz w:val="24"/>
          <w:szCs w:val="24"/>
          <w:shd w:val="clear" w:color="auto" w:fill="FFFFFF"/>
          <w:lang w:val="lv-LV"/>
        </w:rPr>
        <w:t>1</w:t>
      </w:r>
      <w:r w:rsidR="00637B83">
        <w:rPr>
          <w:sz w:val="24"/>
          <w:szCs w:val="24"/>
          <w:shd w:val="clear" w:color="auto" w:fill="FFFFFF"/>
          <w:lang w:val="lv-LV"/>
        </w:rPr>
        <w:t>5</w:t>
      </w:r>
      <w:r w:rsidR="009A4320" w:rsidRPr="00512D77">
        <w:rPr>
          <w:sz w:val="24"/>
          <w:szCs w:val="24"/>
          <w:shd w:val="clear" w:color="auto" w:fill="FFFFFF"/>
          <w:lang w:val="lv-LV"/>
        </w:rPr>
        <w:t>.</w:t>
      </w:r>
      <w:r w:rsidR="00C73162">
        <w:rPr>
          <w:sz w:val="24"/>
          <w:szCs w:val="24"/>
          <w:shd w:val="clear" w:color="auto" w:fill="FFFFFF"/>
          <w:lang w:val="lv-LV"/>
        </w:rPr>
        <w:t>maija</w:t>
      </w:r>
      <w:r w:rsidR="00C34AED">
        <w:rPr>
          <w:sz w:val="24"/>
          <w:szCs w:val="24"/>
          <w:shd w:val="clear" w:color="auto" w:fill="FFFFFF"/>
          <w:lang w:val="lv-LV"/>
        </w:rPr>
        <w:t>m</w:t>
      </w:r>
      <w:r w:rsidR="00C73162">
        <w:rPr>
          <w:sz w:val="24"/>
          <w:szCs w:val="24"/>
          <w:shd w:val="clear" w:color="auto" w:fill="FFFFFF"/>
          <w:lang w:val="lv-LV"/>
        </w:rPr>
        <w:t xml:space="preserve"> plkst. 11:00</w:t>
      </w:r>
      <w:r w:rsidR="00D54ADF" w:rsidRPr="00512D77">
        <w:rPr>
          <w:sz w:val="24"/>
          <w:szCs w:val="24"/>
          <w:shd w:val="clear" w:color="auto" w:fill="FFFFFF"/>
          <w:lang w:val="lv-LV"/>
        </w:rPr>
        <w:t>.</w:t>
      </w:r>
    </w:p>
    <w:p w:rsidR="00D54ADF" w:rsidRPr="00512D77" w:rsidRDefault="00D54ADF" w:rsidP="003F68C9">
      <w:pPr>
        <w:ind w:firstLine="709"/>
        <w:jc w:val="both"/>
        <w:rPr>
          <w:sz w:val="24"/>
          <w:szCs w:val="24"/>
          <w:shd w:val="clear" w:color="auto" w:fill="FFFFFF"/>
          <w:lang w:val="lv-LV"/>
        </w:rPr>
      </w:pPr>
      <w:r w:rsidRPr="00512D77">
        <w:rPr>
          <w:sz w:val="24"/>
          <w:szCs w:val="24"/>
          <w:shd w:val="clear" w:color="auto" w:fill="FFFFFF"/>
          <w:lang w:val="lv-LV"/>
        </w:rPr>
        <w:t>1.7.2.Piedāvājums sastāv no trim daļām:</w:t>
      </w:r>
    </w:p>
    <w:p w:rsidR="00D54ADF" w:rsidRPr="00512D77" w:rsidRDefault="006A18F5" w:rsidP="003F68C9">
      <w:pPr>
        <w:widowControl/>
        <w:overflowPunct/>
        <w:autoSpaceDE/>
        <w:ind w:firstLine="709"/>
        <w:jc w:val="both"/>
        <w:rPr>
          <w:sz w:val="24"/>
          <w:szCs w:val="24"/>
          <w:shd w:val="clear" w:color="auto" w:fill="FFFFFF"/>
          <w:lang w:val="lv-LV"/>
        </w:rPr>
      </w:pPr>
      <w:r>
        <w:rPr>
          <w:sz w:val="24"/>
          <w:szCs w:val="24"/>
          <w:shd w:val="clear" w:color="auto" w:fill="FFFFFF"/>
          <w:lang w:val="lv-LV"/>
        </w:rPr>
        <w:t>1.7.2.1.</w:t>
      </w:r>
      <w:r w:rsidR="00D54ADF" w:rsidRPr="00512D77">
        <w:rPr>
          <w:sz w:val="24"/>
          <w:szCs w:val="24"/>
          <w:shd w:val="clear" w:color="auto" w:fill="FFFFFF"/>
          <w:lang w:val="lv-LV"/>
        </w:rPr>
        <w:t>Pretendenta atlases dokumentiem;</w:t>
      </w:r>
    </w:p>
    <w:p w:rsidR="00D54ADF" w:rsidRPr="00512D77" w:rsidRDefault="006A18F5" w:rsidP="003F68C9">
      <w:pPr>
        <w:widowControl/>
        <w:overflowPunct/>
        <w:autoSpaceDE/>
        <w:ind w:firstLine="709"/>
        <w:jc w:val="both"/>
        <w:rPr>
          <w:sz w:val="24"/>
          <w:szCs w:val="24"/>
          <w:shd w:val="clear" w:color="auto" w:fill="FFFFFF"/>
          <w:lang w:val="lv-LV"/>
        </w:rPr>
      </w:pPr>
      <w:r>
        <w:rPr>
          <w:sz w:val="24"/>
          <w:szCs w:val="24"/>
          <w:shd w:val="clear" w:color="auto" w:fill="FFFFFF"/>
          <w:lang w:val="lv-LV"/>
        </w:rPr>
        <w:t>1.7.2.2.</w:t>
      </w:r>
      <w:r w:rsidR="00D54ADF" w:rsidRPr="00512D77">
        <w:rPr>
          <w:sz w:val="24"/>
          <w:szCs w:val="24"/>
          <w:shd w:val="clear" w:color="auto" w:fill="FFFFFF"/>
          <w:lang w:val="lv-LV"/>
        </w:rPr>
        <w:t>Tehniskā piedāvājuma;</w:t>
      </w:r>
    </w:p>
    <w:p w:rsidR="00D54ADF" w:rsidRPr="00512D77" w:rsidRDefault="00D54ADF" w:rsidP="003F68C9">
      <w:pPr>
        <w:widowControl/>
        <w:overflowPunct/>
        <w:autoSpaceDE/>
        <w:ind w:firstLine="709"/>
        <w:jc w:val="both"/>
        <w:rPr>
          <w:sz w:val="24"/>
          <w:szCs w:val="24"/>
          <w:shd w:val="clear" w:color="auto" w:fill="FFFFFF"/>
          <w:lang w:val="lv-LV"/>
        </w:rPr>
      </w:pPr>
      <w:r w:rsidRPr="00512D77">
        <w:rPr>
          <w:sz w:val="24"/>
          <w:szCs w:val="24"/>
          <w:shd w:val="clear" w:color="auto" w:fill="FFFFFF"/>
          <w:lang w:val="lv-LV"/>
        </w:rPr>
        <w:t>1.7.2.3.Finanšu piedāvājuma;</w:t>
      </w:r>
    </w:p>
    <w:p w:rsidR="00D54ADF" w:rsidRPr="00512D77" w:rsidRDefault="00D54ADF" w:rsidP="003F68C9">
      <w:pPr>
        <w:ind w:firstLine="709"/>
        <w:jc w:val="both"/>
        <w:rPr>
          <w:sz w:val="24"/>
          <w:szCs w:val="24"/>
          <w:shd w:val="clear" w:color="auto" w:fill="FFFFFF"/>
          <w:lang w:val="lv-LV"/>
        </w:rPr>
      </w:pPr>
      <w:r w:rsidRPr="00512D77">
        <w:rPr>
          <w:sz w:val="24"/>
          <w:szCs w:val="24"/>
          <w:shd w:val="clear" w:color="auto" w:fill="FFFFFF"/>
          <w:lang w:val="lv-LV"/>
        </w:rPr>
        <w:t>1.7.3.Katru piedāvājuma daļu iesniedz ar attiecīgu uzrakstu “Pretendenta atlases dokumenti”, “Tehniskais piedāvājums” un “Finanšu piedāvājums”, kas ievietotas Nolikuma 1.7.1.punktā minētajā aploksnē (bandrolē). Katras piedāvājuma daļas dokumentiem jābūt cauršūtiem tā, lai dokumentus nebūtu iespējams atdalīt, lapām jābūt sanumurētām un visiem iesniegtajiem dokumentiem jāatbilst normatīvo aktu prasībām;</w:t>
      </w:r>
    </w:p>
    <w:p w:rsidR="00D54ADF" w:rsidRPr="00512D77" w:rsidRDefault="00D54ADF" w:rsidP="003F68C9">
      <w:pPr>
        <w:pStyle w:val="BodyText"/>
        <w:spacing w:after="0"/>
        <w:ind w:firstLine="709"/>
        <w:jc w:val="both"/>
        <w:rPr>
          <w:sz w:val="24"/>
          <w:szCs w:val="24"/>
          <w:shd w:val="clear" w:color="auto" w:fill="FFFFFF"/>
          <w:lang w:val="lv-LV"/>
        </w:rPr>
      </w:pPr>
      <w:r w:rsidRPr="00512D77">
        <w:rPr>
          <w:sz w:val="24"/>
          <w:szCs w:val="24"/>
          <w:shd w:val="clear" w:color="auto" w:fill="FFFFFF"/>
          <w:lang w:val="lv-LV"/>
        </w:rPr>
        <w:t>1.7.4.Piedāvājumā iekļautajiem dokumentiem jābūt skaidri salasāmiem, bez labojumiem, ja ir veikti labojumi tiem jābūt atrunātiem;</w:t>
      </w:r>
    </w:p>
    <w:p w:rsidR="00D54ADF" w:rsidRPr="00512D77" w:rsidRDefault="00D54ADF" w:rsidP="003F68C9">
      <w:pPr>
        <w:ind w:firstLine="709"/>
        <w:jc w:val="both"/>
        <w:rPr>
          <w:sz w:val="24"/>
          <w:szCs w:val="24"/>
          <w:shd w:val="clear" w:color="auto" w:fill="FFFFFF"/>
          <w:lang w:val="lv-LV"/>
        </w:rPr>
      </w:pPr>
      <w:r w:rsidRPr="00512D77">
        <w:rPr>
          <w:sz w:val="24"/>
          <w:szCs w:val="24"/>
          <w:shd w:val="clear" w:color="auto" w:fill="FFFFFF"/>
          <w:lang w:val="lv-LV"/>
        </w:rPr>
        <w:t>1.7.5.Piedāvājums jāsagatavo un jāiesniedz latviešu valodā. Svešvalodā sagatavotiem piedāvājuma dokumentiem jāpievieno Pretendenta apliecināts tulkojums latviešu valodā;</w:t>
      </w:r>
    </w:p>
    <w:p w:rsidR="00D54ADF" w:rsidRPr="00512D77" w:rsidRDefault="00D54ADF" w:rsidP="003F68C9">
      <w:pPr>
        <w:ind w:firstLine="709"/>
        <w:jc w:val="both"/>
        <w:rPr>
          <w:sz w:val="24"/>
          <w:szCs w:val="24"/>
          <w:shd w:val="clear" w:color="auto" w:fill="FFFFFF"/>
          <w:lang w:val="lv-LV"/>
        </w:rPr>
      </w:pPr>
      <w:r w:rsidRPr="00512D77">
        <w:rPr>
          <w:sz w:val="24"/>
          <w:szCs w:val="24"/>
          <w:shd w:val="clear" w:color="auto" w:fill="FFFFFF"/>
          <w:lang w:val="lv-LV"/>
        </w:rPr>
        <w:t>1.7.6.Pretendents iesniedz parakstītu piedāvājumu. Ja piedāvājumu iesniedz personu</w:t>
      </w:r>
      <w:r w:rsidR="004A019D" w:rsidRPr="00512D77">
        <w:rPr>
          <w:sz w:val="24"/>
          <w:szCs w:val="24"/>
          <w:shd w:val="clear" w:color="auto" w:fill="FFFFFF"/>
          <w:lang w:val="lv-LV"/>
        </w:rPr>
        <w:t xml:space="preserve"> apvienība</w:t>
      </w:r>
      <w:r w:rsidRPr="00512D77">
        <w:rPr>
          <w:sz w:val="24"/>
          <w:szCs w:val="24"/>
          <w:shd w:val="clear" w:color="auto" w:fill="FFFFFF"/>
          <w:lang w:val="lv-LV"/>
        </w:rPr>
        <w:t xml:space="preserve"> </w:t>
      </w:r>
      <w:r w:rsidR="004A019D" w:rsidRPr="00512D77">
        <w:rPr>
          <w:sz w:val="24"/>
          <w:szCs w:val="24"/>
          <w:shd w:val="clear" w:color="auto" w:fill="FFFFFF"/>
          <w:lang w:val="lv-LV"/>
        </w:rPr>
        <w:t>(</w:t>
      </w:r>
      <w:r w:rsidRPr="00512D77">
        <w:rPr>
          <w:sz w:val="24"/>
          <w:szCs w:val="24"/>
          <w:shd w:val="clear" w:color="auto" w:fill="FFFFFF"/>
          <w:lang w:val="lv-LV"/>
        </w:rPr>
        <w:t>grupa</w:t>
      </w:r>
      <w:r w:rsidR="004A019D" w:rsidRPr="00512D77">
        <w:rPr>
          <w:sz w:val="24"/>
          <w:szCs w:val="24"/>
          <w:shd w:val="clear" w:color="auto" w:fill="FFFFFF"/>
          <w:lang w:val="lv-LV"/>
        </w:rPr>
        <w:t>)</w:t>
      </w:r>
      <w:r w:rsidRPr="00512D77">
        <w:rPr>
          <w:sz w:val="24"/>
          <w:szCs w:val="24"/>
          <w:shd w:val="clear" w:color="auto" w:fill="FFFFFF"/>
          <w:lang w:val="lv-LV"/>
        </w:rPr>
        <w:t xml:space="preserve">, pieteikumu paraksta visas personas, kas ietilpst personu </w:t>
      </w:r>
      <w:r w:rsidR="004A019D" w:rsidRPr="00512D77">
        <w:rPr>
          <w:sz w:val="24"/>
          <w:szCs w:val="24"/>
          <w:shd w:val="clear" w:color="auto" w:fill="FFFFFF"/>
          <w:lang w:val="lv-LV"/>
        </w:rPr>
        <w:t>apvienībā (</w:t>
      </w:r>
      <w:r w:rsidRPr="00512D77">
        <w:rPr>
          <w:sz w:val="24"/>
          <w:szCs w:val="24"/>
          <w:shd w:val="clear" w:color="auto" w:fill="FFFFFF"/>
          <w:lang w:val="lv-LV"/>
        </w:rPr>
        <w:t>grupā</w:t>
      </w:r>
      <w:r w:rsidR="004A019D" w:rsidRPr="00512D77">
        <w:rPr>
          <w:sz w:val="24"/>
          <w:szCs w:val="24"/>
          <w:shd w:val="clear" w:color="auto" w:fill="FFFFFF"/>
          <w:lang w:val="lv-LV"/>
        </w:rPr>
        <w:t>)</w:t>
      </w:r>
      <w:r w:rsidRPr="00512D77">
        <w:rPr>
          <w:sz w:val="24"/>
          <w:szCs w:val="24"/>
          <w:shd w:val="clear" w:color="auto" w:fill="FFFFFF"/>
          <w:lang w:val="lv-LV"/>
        </w:rPr>
        <w:t>;</w:t>
      </w:r>
    </w:p>
    <w:p w:rsidR="00D54ADF" w:rsidRPr="00512D77" w:rsidRDefault="00D54ADF" w:rsidP="003F68C9">
      <w:pPr>
        <w:ind w:firstLine="709"/>
        <w:jc w:val="both"/>
        <w:rPr>
          <w:sz w:val="24"/>
          <w:szCs w:val="24"/>
          <w:shd w:val="clear" w:color="auto" w:fill="FFFFFF"/>
          <w:lang w:val="lv-LV"/>
        </w:rPr>
      </w:pPr>
      <w:r w:rsidRPr="00512D77">
        <w:rPr>
          <w:sz w:val="24"/>
          <w:szCs w:val="24"/>
          <w:shd w:val="clear" w:color="auto" w:fill="FFFFFF"/>
          <w:lang w:val="lv-LV"/>
        </w:rPr>
        <w:t>1.7.7.Ja piedāvājumu iesniedz personu</w:t>
      </w:r>
      <w:r w:rsidR="004A019D" w:rsidRPr="00512D77">
        <w:rPr>
          <w:sz w:val="24"/>
          <w:szCs w:val="24"/>
          <w:shd w:val="clear" w:color="auto" w:fill="FFFFFF"/>
          <w:lang w:val="lv-LV"/>
        </w:rPr>
        <w:t xml:space="preserve"> apvienība</w:t>
      </w:r>
      <w:r w:rsidRPr="00512D77">
        <w:rPr>
          <w:sz w:val="24"/>
          <w:szCs w:val="24"/>
          <w:shd w:val="clear" w:color="auto" w:fill="FFFFFF"/>
          <w:lang w:val="lv-LV"/>
        </w:rPr>
        <w:t xml:space="preserve"> </w:t>
      </w:r>
      <w:r w:rsidR="004A019D" w:rsidRPr="00512D77">
        <w:rPr>
          <w:sz w:val="24"/>
          <w:szCs w:val="24"/>
          <w:shd w:val="clear" w:color="auto" w:fill="FFFFFF"/>
          <w:lang w:val="lv-LV"/>
        </w:rPr>
        <w:t>(</w:t>
      </w:r>
      <w:r w:rsidRPr="00512D77">
        <w:rPr>
          <w:sz w:val="24"/>
          <w:szCs w:val="24"/>
          <w:shd w:val="clear" w:color="auto" w:fill="FFFFFF"/>
          <w:lang w:val="lv-LV"/>
        </w:rPr>
        <w:t>grupa</w:t>
      </w:r>
      <w:r w:rsidR="004A019D" w:rsidRPr="00512D77">
        <w:rPr>
          <w:sz w:val="24"/>
          <w:szCs w:val="24"/>
          <w:shd w:val="clear" w:color="auto" w:fill="FFFFFF"/>
          <w:lang w:val="lv-LV"/>
        </w:rPr>
        <w:t>)</w:t>
      </w:r>
      <w:r w:rsidRPr="00512D77">
        <w:rPr>
          <w:sz w:val="24"/>
          <w:szCs w:val="24"/>
          <w:shd w:val="clear" w:color="auto" w:fill="FFFFFF"/>
          <w:lang w:val="lv-LV"/>
        </w:rPr>
        <w:t xml:space="preserve"> vai personālsabiedrība, piedāvājumā papildus norāda personu, kas Iepirkuma procedūrā pārstāv attiecīgo personu </w:t>
      </w:r>
      <w:r w:rsidR="004A019D" w:rsidRPr="00512D77">
        <w:rPr>
          <w:sz w:val="24"/>
          <w:szCs w:val="24"/>
          <w:shd w:val="clear" w:color="auto" w:fill="FFFFFF"/>
          <w:lang w:val="lv-LV"/>
        </w:rPr>
        <w:t>apvienību (</w:t>
      </w:r>
      <w:r w:rsidRPr="00512D77">
        <w:rPr>
          <w:sz w:val="24"/>
          <w:szCs w:val="24"/>
          <w:shd w:val="clear" w:color="auto" w:fill="FFFFFF"/>
          <w:lang w:val="lv-LV"/>
        </w:rPr>
        <w:t>grupu</w:t>
      </w:r>
      <w:r w:rsidR="004A019D" w:rsidRPr="00512D77">
        <w:rPr>
          <w:sz w:val="24"/>
          <w:szCs w:val="24"/>
          <w:shd w:val="clear" w:color="auto" w:fill="FFFFFF"/>
          <w:lang w:val="lv-LV"/>
        </w:rPr>
        <w:t>)</w:t>
      </w:r>
      <w:r w:rsidRPr="00512D77">
        <w:rPr>
          <w:sz w:val="24"/>
          <w:szCs w:val="24"/>
          <w:shd w:val="clear" w:color="auto" w:fill="FFFFFF"/>
          <w:lang w:val="lv-LV"/>
        </w:rPr>
        <w:t xml:space="preserve"> vai personālsabiedrību, kā arī katras personas atbildības sadalījumu;</w:t>
      </w:r>
    </w:p>
    <w:p w:rsidR="00D54ADF" w:rsidRPr="00512D77" w:rsidRDefault="00D54ADF" w:rsidP="003F68C9">
      <w:pPr>
        <w:ind w:firstLine="709"/>
        <w:jc w:val="both"/>
        <w:rPr>
          <w:sz w:val="24"/>
          <w:szCs w:val="24"/>
          <w:shd w:val="clear" w:color="auto" w:fill="FFFFFF"/>
          <w:lang w:val="lv-LV"/>
        </w:rPr>
      </w:pPr>
      <w:r w:rsidRPr="00512D77">
        <w:rPr>
          <w:sz w:val="24"/>
          <w:szCs w:val="24"/>
          <w:shd w:val="clear" w:color="auto" w:fill="FFFFFF"/>
          <w:lang w:val="lv-LV"/>
        </w:rPr>
        <w:t>1.7.8.Iesniegtie piedāvājumi ir Pasūtītāja īpašums un netiek atgriezti atpakaļ Pretendentiem, izņemot Nolikuma 1.5.1. apakšpunkta otrajā teikumā minētajā gadījumā.</w:t>
      </w:r>
    </w:p>
    <w:p w:rsidR="00D54ADF" w:rsidRPr="00512D77" w:rsidRDefault="00D54ADF" w:rsidP="003F68C9">
      <w:pPr>
        <w:pStyle w:val="Heading2"/>
        <w:spacing w:before="0" w:after="0"/>
        <w:ind w:left="0" w:firstLine="709"/>
        <w:rPr>
          <w:rFonts w:ascii="Times New Roman" w:hAnsi="Times New Roman" w:cs="Times New Roman"/>
          <w:sz w:val="24"/>
          <w:szCs w:val="24"/>
          <w:shd w:val="clear" w:color="auto" w:fill="FFFFFF"/>
          <w:lang w:val="lv-LV"/>
        </w:rPr>
      </w:pPr>
      <w:r w:rsidRPr="00512D77">
        <w:rPr>
          <w:rFonts w:ascii="Times New Roman" w:hAnsi="Times New Roman" w:cs="Times New Roman"/>
          <w:b w:val="0"/>
          <w:i w:val="0"/>
          <w:iCs w:val="0"/>
          <w:sz w:val="24"/>
          <w:szCs w:val="24"/>
          <w:shd w:val="clear" w:color="auto" w:fill="FFFFFF"/>
          <w:lang w:val="lv-LV"/>
        </w:rPr>
        <w:t>1.8.</w:t>
      </w:r>
      <w:r w:rsidRPr="00512D77">
        <w:rPr>
          <w:rFonts w:ascii="Times New Roman" w:hAnsi="Times New Roman" w:cs="Times New Roman"/>
          <w:b w:val="0"/>
          <w:i w:val="0"/>
          <w:sz w:val="24"/>
          <w:szCs w:val="24"/>
          <w:shd w:val="clear" w:color="auto" w:fill="FFFFFF"/>
          <w:lang w:val="lv-LV"/>
        </w:rPr>
        <w:t>Cita informācija:</w:t>
      </w:r>
    </w:p>
    <w:p w:rsidR="00D54ADF" w:rsidRPr="00512D77" w:rsidRDefault="00D54ADF" w:rsidP="003F68C9">
      <w:pPr>
        <w:pStyle w:val="BodyText"/>
        <w:tabs>
          <w:tab w:val="left" w:pos="1134"/>
        </w:tabs>
        <w:spacing w:after="0"/>
        <w:ind w:firstLine="709"/>
        <w:jc w:val="both"/>
        <w:rPr>
          <w:sz w:val="24"/>
          <w:szCs w:val="24"/>
          <w:shd w:val="clear" w:color="auto" w:fill="FFFFFF"/>
          <w:lang w:val="lv-LV"/>
        </w:rPr>
      </w:pPr>
      <w:r w:rsidRPr="00512D77">
        <w:rPr>
          <w:sz w:val="24"/>
          <w:szCs w:val="24"/>
          <w:shd w:val="clear" w:color="auto" w:fill="FFFFFF"/>
          <w:lang w:val="lv-LV"/>
        </w:rPr>
        <w:t xml:space="preserve">1.8.1.Papildu informācijas sniegšana tiek nodrošināta </w:t>
      </w:r>
      <w:r w:rsidR="004A019D" w:rsidRPr="00512D77">
        <w:rPr>
          <w:sz w:val="24"/>
          <w:szCs w:val="24"/>
          <w:shd w:val="clear" w:color="auto" w:fill="FFFFFF"/>
          <w:lang w:val="lv-LV"/>
        </w:rPr>
        <w:t xml:space="preserve">piecu darbdienu laikā, bet </w:t>
      </w:r>
      <w:r w:rsidRPr="00512D77">
        <w:rPr>
          <w:sz w:val="24"/>
          <w:szCs w:val="24"/>
          <w:shd w:val="clear" w:color="auto" w:fill="FFFFFF"/>
          <w:lang w:val="lv-LV"/>
        </w:rPr>
        <w:t xml:space="preserve">ne vēlāk kā </w:t>
      </w:r>
      <w:r w:rsidR="004A019D" w:rsidRPr="00512D77">
        <w:rPr>
          <w:sz w:val="24"/>
          <w:szCs w:val="24"/>
          <w:shd w:val="clear" w:color="auto" w:fill="FFFFFF"/>
          <w:lang w:val="lv-LV"/>
        </w:rPr>
        <w:t>sešas</w:t>
      </w:r>
      <w:r w:rsidRPr="00512D77">
        <w:rPr>
          <w:sz w:val="24"/>
          <w:szCs w:val="24"/>
          <w:shd w:val="clear" w:color="auto" w:fill="FFFFFF"/>
          <w:lang w:val="lv-LV"/>
        </w:rPr>
        <w:t xml:space="preserve"> dienas pirms piedāvājumu iesniegšanas termiņa beigām.</w:t>
      </w:r>
    </w:p>
    <w:p w:rsidR="00D54ADF" w:rsidRPr="00512D77" w:rsidRDefault="00D54ADF" w:rsidP="003F68C9">
      <w:pPr>
        <w:pStyle w:val="BodyText"/>
        <w:tabs>
          <w:tab w:val="left" w:pos="1134"/>
        </w:tabs>
        <w:spacing w:after="0"/>
        <w:ind w:firstLine="709"/>
        <w:jc w:val="both"/>
        <w:rPr>
          <w:sz w:val="24"/>
          <w:szCs w:val="24"/>
          <w:shd w:val="clear" w:color="auto" w:fill="FFFFFF"/>
          <w:lang w:val="lv-LV"/>
        </w:rPr>
      </w:pPr>
      <w:r w:rsidRPr="00512D77">
        <w:rPr>
          <w:sz w:val="24"/>
          <w:szCs w:val="24"/>
          <w:shd w:val="clear" w:color="auto" w:fill="FFFFFF"/>
          <w:lang w:val="lv-LV"/>
        </w:rPr>
        <w:t xml:space="preserve">1.8.2.Pasūtītājs un Piegādātājs ar informāciju apmainās rakstiski latviešu valodā, nosūtot dokumentus elektroniski, pa pastu vai </w:t>
      </w:r>
      <w:r w:rsidR="004A019D" w:rsidRPr="00512D77">
        <w:rPr>
          <w:sz w:val="24"/>
          <w:szCs w:val="24"/>
          <w:shd w:val="clear" w:color="auto" w:fill="FFFFFF"/>
          <w:lang w:val="lv-LV"/>
        </w:rPr>
        <w:t>e-pastu</w:t>
      </w:r>
      <w:r w:rsidRPr="00512D77">
        <w:rPr>
          <w:sz w:val="24"/>
          <w:szCs w:val="24"/>
          <w:shd w:val="clear" w:color="auto" w:fill="FFFFFF"/>
          <w:lang w:val="lv-LV"/>
        </w:rPr>
        <w:t>, vai piegādājot personiski.</w:t>
      </w:r>
      <w:r w:rsidR="004A019D" w:rsidRPr="00512D77">
        <w:rPr>
          <w:sz w:val="24"/>
          <w:szCs w:val="24"/>
          <w:shd w:val="clear" w:color="auto" w:fill="FFFFFF"/>
          <w:lang w:val="lv-LV"/>
        </w:rPr>
        <w:t xml:space="preserve"> Pasūtītājs šajā punktā</w:t>
      </w:r>
      <w:r w:rsidR="004B12E4" w:rsidRPr="00512D77">
        <w:rPr>
          <w:sz w:val="24"/>
          <w:szCs w:val="24"/>
          <w:shd w:val="clear" w:color="auto" w:fill="FFFFFF"/>
          <w:lang w:val="lv-LV"/>
        </w:rPr>
        <w:t xml:space="preserve"> minēto informāciju ievieto tīmekļvietnē, kurā ir pieejami Iepirkuma procedūras dokumenti un visi papildus nepieciešamie dokumenti, norādot arī uzdoto jautājumu.</w:t>
      </w:r>
    </w:p>
    <w:p w:rsidR="00D54ADF" w:rsidRPr="00512D77" w:rsidRDefault="00D54ADF" w:rsidP="003F68C9">
      <w:pPr>
        <w:ind w:left="900" w:right="96" w:hanging="616"/>
        <w:jc w:val="both"/>
        <w:rPr>
          <w:sz w:val="24"/>
          <w:szCs w:val="24"/>
          <w:shd w:val="clear" w:color="auto" w:fill="FFFFFF"/>
          <w:lang w:val="lv-LV"/>
        </w:rPr>
      </w:pPr>
    </w:p>
    <w:p w:rsidR="00D54ADF" w:rsidRPr="00512D77" w:rsidRDefault="00D54ADF" w:rsidP="003F68C9">
      <w:pPr>
        <w:pStyle w:val="Heading1"/>
        <w:widowControl/>
        <w:tabs>
          <w:tab w:val="left" w:pos="432"/>
        </w:tabs>
        <w:overflowPunct/>
        <w:autoSpaceDE/>
        <w:spacing w:before="0" w:after="0"/>
        <w:ind w:left="0" w:right="-1" w:firstLine="284"/>
        <w:rPr>
          <w:b w:val="0"/>
          <w:shd w:val="clear" w:color="auto" w:fill="FFFFFF"/>
          <w:lang w:val="lv-LV"/>
        </w:rPr>
      </w:pPr>
      <w:r w:rsidRPr="00512D77">
        <w:rPr>
          <w:shd w:val="clear" w:color="auto" w:fill="FFFFFF"/>
          <w:lang w:val="lv-LV"/>
        </w:rPr>
        <w:t>2.Informācija par iepirkuma priekšmetu</w:t>
      </w:r>
    </w:p>
    <w:p w:rsidR="00D54ADF" w:rsidRPr="00512D77" w:rsidRDefault="00D54ADF" w:rsidP="003F68C9">
      <w:pPr>
        <w:pStyle w:val="Heading2"/>
        <w:widowControl/>
        <w:tabs>
          <w:tab w:val="left" w:pos="576"/>
        </w:tabs>
        <w:overflowPunct/>
        <w:autoSpaceDE/>
        <w:spacing w:before="0" w:after="0"/>
        <w:ind w:left="0" w:right="-1" w:firstLine="709"/>
        <w:jc w:val="both"/>
        <w:rPr>
          <w:rFonts w:ascii="Times New Roman" w:hAnsi="Times New Roman" w:cs="Times New Roman"/>
          <w:sz w:val="24"/>
          <w:szCs w:val="24"/>
          <w:shd w:val="clear" w:color="auto" w:fill="FFFFFF"/>
          <w:lang w:val="lv-LV"/>
        </w:rPr>
      </w:pPr>
      <w:r w:rsidRPr="00512D77">
        <w:rPr>
          <w:rFonts w:ascii="Times New Roman" w:hAnsi="Times New Roman" w:cs="Times New Roman"/>
          <w:b w:val="0"/>
          <w:i w:val="0"/>
          <w:sz w:val="24"/>
          <w:szCs w:val="24"/>
          <w:shd w:val="clear" w:color="auto" w:fill="FFFFFF"/>
          <w:lang w:val="lv-LV"/>
        </w:rPr>
        <w:t xml:space="preserve">2.1.Iepirkuma priekšmets – </w:t>
      </w:r>
      <w:r w:rsidR="004B12E4" w:rsidRPr="00512D77">
        <w:rPr>
          <w:rFonts w:ascii="Times New Roman" w:hAnsi="Times New Roman" w:cs="Times New Roman"/>
          <w:b w:val="0"/>
          <w:i w:val="0"/>
          <w:sz w:val="24"/>
          <w:szCs w:val="24"/>
          <w:lang w:val="lv-LV"/>
        </w:rPr>
        <w:t>Koksnes šķeldas piegāde siltumenerģijas ražošanai 201</w:t>
      </w:r>
      <w:r w:rsidR="00653E3F">
        <w:rPr>
          <w:rFonts w:ascii="Times New Roman" w:hAnsi="Times New Roman" w:cs="Times New Roman"/>
          <w:b w:val="0"/>
          <w:i w:val="0"/>
          <w:sz w:val="24"/>
          <w:szCs w:val="24"/>
          <w:lang w:val="lv-LV"/>
        </w:rPr>
        <w:t>8</w:t>
      </w:r>
      <w:r w:rsidR="004B12E4" w:rsidRPr="00512D77">
        <w:rPr>
          <w:rFonts w:ascii="Times New Roman" w:hAnsi="Times New Roman" w:cs="Times New Roman"/>
          <w:b w:val="0"/>
          <w:i w:val="0"/>
          <w:sz w:val="24"/>
          <w:szCs w:val="24"/>
          <w:lang w:val="lv-LV"/>
        </w:rPr>
        <w:t>./201</w:t>
      </w:r>
      <w:r w:rsidR="00653E3F">
        <w:rPr>
          <w:rFonts w:ascii="Times New Roman" w:hAnsi="Times New Roman" w:cs="Times New Roman"/>
          <w:b w:val="0"/>
          <w:i w:val="0"/>
          <w:sz w:val="24"/>
          <w:szCs w:val="24"/>
          <w:lang w:val="lv-LV"/>
        </w:rPr>
        <w:t>9</w:t>
      </w:r>
      <w:r w:rsidR="004B12E4" w:rsidRPr="00512D77">
        <w:rPr>
          <w:rFonts w:ascii="Times New Roman" w:hAnsi="Times New Roman" w:cs="Times New Roman"/>
          <w:b w:val="0"/>
          <w:i w:val="0"/>
          <w:sz w:val="24"/>
          <w:szCs w:val="24"/>
          <w:lang w:val="lv-LV"/>
        </w:rPr>
        <w:t>.gada apkures sezonai 5600 mWh saskaņā ar tehnisko specifikāciju</w:t>
      </w:r>
      <w:r w:rsidRPr="00512D77">
        <w:rPr>
          <w:rFonts w:ascii="Times New Roman" w:hAnsi="Times New Roman" w:cs="Times New Roman"/>
          <w:b w:val="0"/>
          <w:i w:val="0"/>
          <w:sz w:val="24"/>
          <w:szCs w:val="24"/>
          <w:shd w:val="clear" w:color="auto" w:fill="FFFFFF"/>
          <w:lang w:val="lv-LV"/>
        </w:rPr>
        <w:t>.</w:t>
      </w:r>
    </w:p>
    <w:p w:rsidR="00D54ADF" w:rsidRPr="00512D77" w:rsidRDefault="00D54ADF" w:rsidP="003F68C9">
      <w:pPr>
        <w:ind w:firstLine="709"/>
        <w:rPr>
          <w:sz w:val="24"/>
          <w:szCs w:val="24"/>
          <w:shd w:val="clear" w:color="auto" w:fill="FFFFFF"/>
          <w:lang w:val="lv-LV"/>
        </w:rPr>
      </w:pPr>
      <w:r w:rsidRPr="00512D77">
        <w:rPr>
          <w:sz w:val="24"/>
          <w:szCs w:val="24"/>
          <w:shd w:val="clear" w:color="auto" w:fill="FFFFFF"/>
          <w:lang w:val="lv-LV"/>
        </w:rPr>
        <w:t xml:space="preserve">2.2.Iepirkuma nomenklatūra (CPV kods): </w:t>
      </w:r>
      <w:r w:rsidR="004B12E4" w:rsidRPr="00512D77">
        <w:rPr>
          <w:sz w:val="24"/>
          <w:szCs w:val="24"/>
          <w:lang w:val="lv-LV"/>
        </w:rPr>
        <w:t>03413000-8</w:t>
      </w:r>
      <w:r w:rsidRPr="00512D77">
        <w:rPr>
          <w:sz w:val="24"/>
          <w:szCs w:val="24"/>
          <w:shd w:val="clear" w:color="auto" w:fill="FFFFFF"/>
          <w:lang w:val="lv-LV"/>
        </w:rPr>
        <w:t>.</w:t>
      </w:r>
    </w:p>
    <w:p w:rsidR="00D54ADF" w:rsidRPr="00512D77" w:rsidRDefault="00D54ADF" w:rsidP="003F68C9">
      <w:pPr>
        <w:ind w:right="-1" w:firstLine="709"/>
        <w:jc w:val="both"/>
        <w:rPr>
          <w:sz w:val="24"/>
          <w:szCs w:val="24"/>
          <w:shd w:val="clear" w:color="auto" w:fill="FFFFFF"/>
          <w:lang w:val="lv-LV"/>
        </w:rPr>
      </w:pPr>
      <w:r w:rsidRPr="00512D77">
        <w:rPr>
          <w:sz w:val="24"/>
          <w:szCs w:val="24"/>
          <w:shd w:val="clear" w:color="auto" w:fill="FFFFFF"/>
          <w:lang w:val="lv-LV"/>
        </w:rPr>
        <w:t xml:space="preserve">2.3.Līguma darbības termiņš: </w:t>
      </w:r>
      <w:r w:rsidR="004B12E4" w:rsidRPr="00512D77">
        <w:rPr>
          <w:sz w:val="24"/>
          <w:szCs w:val="24"/>
          <w:shd w:val="clear" w:color="auto" w:fill="FFFFFF"/>
          <w:lang w:val="lv-LV"/>
        </w:rPr>
        <w:t>Koksnes šķelda</w:t>
      </w:r>
      <w:r w:rsidRPr="00512D77">
        <w:rPr>
          <w:sz w:val="24"/>
          <w:szCs w:val="24"/>
          <w:shd w:val="clear" w:color="auto" w:fill="FFFFFF"/>
          <w:lang w:val="lv-LV"/>
        </w:rPr>
        <w:t xml:space="preserve"> jāpiegādā pa daļām atbilstoši Pasūtītāja pieprasījumam visā </w:t>
      </w:r>
      <w:r w:rsidR="00C73162">
        <w:rPr>
          <w:sz w:val="24"/>
          <w:szCs w:val="24"/>
          <w:shd w:val="clear" w:color="auto" w:fill="FFFFFF"/>
          <w:lang w:val="lv-LV"/>
        </w:rPr>
        <w:t>2018</w:t>
      </w:r>
      <w:r w:rsidRPr="00512D77">
        <w:rPr>
          <w:sz w:val="24"/>
          <w:szCs w:val="24"/>
          <w:shd w:val="clear" w:color="auto" w:fill="FFFFFF"/>
          <w:lang w:val="lv-LV"/>
        </w:rPr>
        <w:t>./201</w:t>
      </w:r>
      <w:r w:rsidR="00C73162">
        <w:rPr>
          <w:sz w:val="24"/>
          <w:szCs w:val="24"/>
          <w:shd w:val="clear" w:color="auto" w:fill="FFFFFF"/>
          <w:lang w:val="lv-LV"/>
        </w:rPr>
        <w:t>9</w:t>
      </w:r>
      <w:r w:rsidR="0053604D" w:rsidRPr="00512D77">
        <w:rPr>
          <w:sz w:val="24"/>
          <w:szCs w:val="24"/>
          <w:shd w:val="clear" w:color="auto" w:fill="FFFFFF"/>
          <w:lang w:val="lv-LV"/>
        </w:rPr>
        <w:t>.gada apkures sezonas laikā.</w:t>
      </w:r>
    </w:p>
    <w:p w:rsidR="00D54ADF" w:rsidRPr="00512D77" w:rsidRDefault="00D54ADF" w:rsidP="003F68C9">
      <w:pPr>
        <w:ind w:right="-1" w:firstLine="709"/>
        <w:jc w:val="both"/>
        <w:rPr>
          <w:sz w:val="24"/>
          <w:szCs w:val="24"/>
          <w:shd w:val="clear" w:color="auto" w:fill="FFFFFF"/>
          <w:lang w:val="lv-LV"/>
        </w:rPr>
      </w:pPr>
      <w:r w:rsidRPr="00512D77">
        <w:rPr>
          <w:sz w:val="24"/>
          <w:szCs w:val="24"/>
          <w:shd w:val="clear" w:color="auto" w:fill="FFFFFF"/>
          <w:lang w:val="lv-LV"/>
        </w:rPr>
        <w:t>2.4.Piedāvājumu var iesniegt tikai par visu iepirkuma priekšmetu kopā.</w:t>
      </w:r>
    </w:p>
    <w:p w:rsidR="00D54ADF" w:rsidRPr="00512D77" w:rsidRDefault="00D54ADF" w:rsidP="003F68C9">
      <w:pPr>
        <w:ind w:right="-1" w:firstLine="709"/>
        <w:jc w:val="both"/>
        <w:rPr>
          <w:sz w:val="24"/>
          <w:szCs w:val="24"/>
          <w:shd w:val="clear" w:color="auto" w:fill="FFFFFF"/>
          <w:lang w:val="lv-LV"/>
        </w:rPr>
      </w:pPr>
      <w:r w:rsidRPr="00512D77">
        <w:rPr>
          <w:sz w:val="24"/>
          <w:szCs w:val="24"/>
          <w:shd w:val="clear" w:color="auto" w:fill="FFFFFF"/>
          <w:lang w:val="lv-LV"/>
        </w:rPr>
        <w:t>2.5.Preces piegādes vieta</w:t>
      </w:r>
      <w:r w:rsidRPr="00AC0709">
        <w:rPr>
          <w:sz w:val="24"/>
          <w:szCs w:val="24"/>
          <w:shd w:val="clear" w:color="auto" w:fill="FFFFFF"/>
          <w:lang w:val="lv-LV"/>
        </w:rPr>
        <w:t xml:space="preserve">: </w:t>
      </w:r>
      <w:r w:rsidR="004B12E4" w:rsidRPr="00AC0709">
        <w:rPr>
          <w:sz w:val="24"/>
          <w:szCs w:val="24"/>
          <w:shd w:val="clear" w:color="auto" w:fill="FFFFFF"/>
          <w:lang w:val="lv-LV"/>
        </w:rPr>
        <w:t>Sabiles iela 22,</w:t>
      </w:r>
      <w:r w:rsidR="004B12E4" w:rsidRPr="00512D77">
        <w:rPr>
          <w:sz w:val="24"/>
          <w:szCs w:val="24"/>
          <w:shd w:val="clear" w:color="auto" w:fill="FFFFFF"/>
          <w:lang w:val="lv-LV"/>
        </w:rPr>
        <w:t xml:space="preserve"> Kandava Kandavas novads</w:t>
      </w:r>
      <w:r w:rsidRPr="00512D77">
        <w:rPr>
          <w:sz w:val="24"/>
          <w:szCs w:val="24"/>
          <w:shd w:val="clear" w:color="auto" w:fill="FFFFFF"/>
          <w:lang w:val="lv-LV"/>
        </w:rPr>
        <w:t>.</w:t>
      </w:r>
      <w:r w:rsidRPr="00512D77">
        <w:rPr>
          <w:b/>
          <w:sz w:val="24"/>
          <w:szCs w:val="24"/>
          <w:shd w:val="clear" w:color="auto" w:fill="FFFFFF"/>
          <w:lang w:val="lv-LV"/>
        </w:rPr>
        <w:t xml:space="preserve"> </w:t>
      </w:r>
    </w:p>
    <w:p w:rsidR="00D54ADF" w:rsidRPr="00512D77" w:rsidRDefault="00D54ADF" w:rsidP="003F68C9">
      <w:pPr>
        <w:ind w:firstLine="709"/>
        <w:jc w:val="both"/>
        <w:rPr>
          <w:sz w:val="24"/>
          <w:szCs w:val="24"/>
          <w:shd w:val="clear" w:color="auto" w:fill="FFFFFF"/>
          <w:lang w:val="lv-LV"/>
        </w:rPr>
      </w:pPr>
      <w:r w:rsidRPr="00512D77">
        <w:rPr>
          <w:sz w:val="24"/>
          <w:szCs w:val="24"/>
          <w:shd w:val="clear" w:color="auto" w:fill="FFFFFF"/>
          <w:lang w:val="lv-LV"/>
        </w:rPr>
        <w:t xml:space="preserve">2.6.Iepirkuma procedūra – iepirkums saskaņā ar Iepirkumu uzraudzības biroja </w:t>
      </w:r>
      <w:r w:rsidR="004B12E4" w:rsidRPr="00512D77">
        <w:rPr>
          <w:sz w:val="24"/>
          <w:szCs w:val="24"/>
          <w:shd w:val="clear" w:color="auto" w:fill="FFFFFF"/>
          <w:lang w:val="lv-LV"/>
        </w:rPr>
        <w:t>08.05.2017</w:t>
      </w:r>
      <w:r w:rsidRPr="00512D77">
        <w:rPr>
          <w:sz w:val="24"/>
          <w:szCs w:val="24"/>
          <w:shd w:val="clear" w:color="auto" w:fill="FFFFFF"/>
          <w:lang w:val="lv-LV"/>
        </w:rPr>
        <w:t>. apstiprinātajām vadlīnijām „Iepirkumu vadlīnijas Sabiedrisko pakalpojumu sniedzējiem”</w:t>
      </w:r>
      <w:r w:rsidR="004B12E4" w:rsidRPr="00512D77">
        <w:rPr>
          <w:sz w:val="24"/>
          <w:szCs w:val="24"/>
          <w:shd w:val="clear" w:color="auto" w:fill="FFFFFF"/>
          <w:lang w:val="lv-LV"/>
        </w:rPr>
        <w:t>.</w:t>
      </w:r>
    </w:p>
    <w:p w:rsidR="00D54ADF" w:rsidRPr="00512D77" w:rsidRDefault="00D54ADF" w:rsidP="003F68C9">
      <w:pPr>
        <w:ind w:right="-1" w:firstLine="709"/>
        <w:jc w:val="both"/>
        <w:rPr>
          <w:sz w:val="24"/>
          <w:szCs w:val="24"/>
          <w:shd w:val="clear" w:color="auto" w:fill="FFFFFF"/>
          <w:lang w:val="lv-LV"/>
        </w:rPr>
      </w:pPr>
    </w:p>
    <w:p w:rsidR="00D54ADF" w:rsidRPr="00512D77" w:rsidRDefault="00D54ADF" w:rsidP="003F68C9">
      <w:pPr>
        <w:pStyle w:val="Heading1"/>
        <w:widowControl/>
        <w:tabs>
          <w:tab w:val="left" w:pos="432"/>
        </w:tabs>
        <w:overflowPunct/>
        <w:autoSpaceDE/>
        <w:spacing w:before="0" w:after="0"/>
        <w:ind w:left="0" w:right="-1" w:firstLine="284"/>
        <w:rPr>
          <w:shd w:val="clear" w:color="auto" w:fill="FFFFFF"/>
          <w:lang w:val="lv-LV"/>
        </w:rPr>
      </w:pPr>
      <w:r w:rsidRPr="00512D77">
        <w:rPr>
          <w:shd w:val="clear" w:color="auto" w:fill="FFFFFF"/>
          <w:lang w:val="lv-LV"/>
        </w:rPr>
        <w:t>3. Prasības pretendentiem</w:t>
      </w:r>
    </w:p>
    <w:p w:rsidR="00D54ADF" w:rsidRPr="00512D77" w:rsidRDefault="006A18F5" w:rsidP="003F68C9">
      <w:pPr>
        <w:ind w:right="-1" w:firstLine="709"/>
        <w:jc w:val="both"/>
        <w:rPr>
          <w:sz w:val="24"/>
          <w:szCs w:val="24"/>
          <w:shd w:val="clear" w:color="auto" w:fill="FFFFFF"/>
          <w:lang w:val="lv-LV"/>
        </w:rPr>
      </w:pPr>
      <w:r>
        <w:rPr>
          <w:sz w:val="24"/>
          <w:szCs w:val="24"/>
          <w:shd w:val="clear" w:color="auto" w:fill="FFFFFF"/>
          <w:lang w:val="lv-LV"/>
        </w:rPr>
        <w:t>3.1.</w:t>
      </w:r>
      <w:r w:rsidR="00D54ADF" w:rsidRPr="00512D77">
        <w:rPr>
          <w:sz w:val="24"/>
          <w:szCs w:val="24"/>
          <w:shd w:val="clear" w:color="auto" w:fill="FFFFFF"/>
          <w:lang w:val="lv-LV"/>
        </w:rPr>
        <w:t>Pasūtītājs izslēdz Pretendentu no turpmākās dalība</w:t>
      </w:r>
      <w:r w:rsidR="00DC3940">
        <w:rPr>
          <w:sz w:val="24"/>
          <w:szCs w:val="24"/>
          <w:shd w:val="clear" w:color="auto" w:fill="FFFFFF"/>
          <w:lang w:val="lv-LV"/>
        </w:rPr>
        <w:t>s iepirkuma procedūrā, pamatojoties uz Sabiedrisko pakalpojumu sniedzēju iepirkumu likuma 48. panta nosacījumiem.</w:t>
      </w:r>
    </w:p>
    <w:p w:rsidR="00DC3940" w:rsidRDefault="00DC3940" w:rsidP="003F68C9">
      <w:pPr>
        <w:ind w:right="-1" w:firstLine="709"/>
        <w:jc w:val="both"/>
        <w:rPr>
          <w:sz w:val="24"/>
          <w:szCs w:val="24"/>
          <w:shd w:val="clear" w:color="auto" w:fill="FFFFFF"/>
          <w:lang w:val="lv-LV"/>
        </w:rPr>
      </w:pPr>
      <w:r>
        <w:rPr>
          <w:sz w:val="24"/>
          <w:szCs w:val="24"/>
          <w:shd w:val="clear" w:color="auto" w:fill="FFFFFF"/>
          <w:lang w:val="lv-LV"/>
        </w:rPr>
        <w:lastRenderedPageBreak/>
        <w:t>3.2.Nosacījumi Pretendenta profesionālās darbības veikšanai:</w:t>
      </w:r>
    </w:p>
    <w:p w:rsidR="00D54ADF" w:rsidRPr="00512D77" w:rsidRDefault="00D54ADF" w:rsidP="003F68C9">
      <w:pPr>
        <w:ind w:right="-1" w:firstLine="709"/>
        <w:jc w:val="both"/>
        <w:rPr>
          <w:sz w:val="24"/>
          <w:szCs w:val="24"/>
          <w:shd w:val="clear" w:color="auto" w:fill="FFFFFF"/>
          <w:lang w:val="lv-LV"/>
        </w:rPr>
      </w:pPr>
      <w:r w:rsidRPr="00512D77">
        <w:rPr>
          <w:sz w:val="24"/>
          <w:szCs w:val="24"/>
          <w:shd w:val="clear" w:color="auto" w:fill="FFFFFF"/>
          <w:lang w:val="lv-LV"/>
        </w:rPr>
        <w:t>3.</w:t>
      </w:r>
      <w:r w:rsidR="00DC3940">
        <w:rPr>
          <w:sz w:val="24"/>
          <w:szCs w:val="24"/>
          <w:shd w:val="clear" w:color="auto" w:fill="FFFFFF"/>
          <w:lang w:val="lv-LV"/>
        </w:rPr>
        <w:t>2</w:t>
      </w:r>
      <w:r w:rsidRPr="00512D77">
        <w:rPr>
          <w:sz w:val="24"/>
          <w:szCs w:val="24"/>
          <w:shd w:val="clear" w:color="auto" w:fill="FFFFFF"/>
          <w:lang w:val="lv-LV"/>
        </w:rPr>
        <w:t>.1.</w:t>
      </w:r>
      <w:r w:rsidRPr="00512D77">
        <w:rPr>
          <w:spacing w:val="-4"/>
          <w:sz w:val="24"/>
          <w:szCs w:val="24"/>
          <w:shd w:val="clear" w:color="auto" w:fill="FFFFFF"/>
          <w:lang w:val="lv-LV"/>
        </w:rPr>
        <w:t>Pretendentam jābūt reģistrētam Komercreģistrā vai līdzvērtīgā reģistrā ārvalstīs,</w:t>
      </w:r>
      <w:r w:rsidRPr="00512D77">
        <w:rPr>
          <w:sz w:val="24"/>
          <w:szCs w:val="24"/>
          <w:shd w:val="clear" w:color="auto" w:fill="FFFFFF"/>
          <w:lang w:val="lv-LV"/>
        </w:rPr>
        <w:t xml:space="preserve"> </w:t>
      </w:r>
      <w:r w:rsidRPr="00512D77">
        <w:rPr>
          <w:spacing w:val="-4"/>
          <w:sz w:val="24"/>
          <w:szCs w:val="24"/>
          <w:shd w:val="clear" w:color="auto" w:fill="FFFFFF"/>
          <w:lang w:val="lv-LV"/>
        </w:rPr>
        <w:t>licencētam vai sertificētam atbilstoši attiecīgās valsts normatīvo aktu prasībām.</w:t>
      </w:r>
    </w:p>
    <w:p w:rsidR="00BF00DD" w:rsidRPr="00512D77" w:rsidRDefault="00D54ADF" w:rsidP="003F68C9">
      <w:pPr>
        <w:ind w:right="-1" w:firstLine="709"/>
        <w:jc w:val="both"/>
        <w:rPr>
          <w:sz w:val="24"/>
          <w:szCs w:val="24"/>
          <w:shd w:val="clear" w:color="auto" w:fill="FFFFFF"/>
          <w:lang w:val="lv-LV"/>
        </w:rPr>
      </w:pPr>
      <w:r w:rsidRPr="00512D77">
        <w:rPr>
          <w:sz w:val="24"/>
          <w:szCs w:val="24"/>
          <w:shd w:val="clear" w:color="auto" w:fill="FFFFFF"/>
          <w:lang w:val="lv-LV"/>
        </w:rPr>
        <w:t>3.</w:t>
      </w:r>
      <w:r w:rsidR="00DC3940">
        <w:rPr>
          <w:sz w:val="24"/>
          <w:szCs w:val="24"/>
          <w:shd w:val="clear" w:color="auto" w:fill="FFFFFF"/>
          <w:lang w:val="lv-LV"/>
        </w:rPr>
        <w:t>3</w:t>
      </w:r>
      <w:r w:rsidRPr="00512D77">
        <w:rPr>
          <w:sz w:val="24"/>
          <w:szCs w:val="24"/>
          <w:shd w:val="clear" w:color="auto" w:fill="FFFFFF"/>
          <w:lang w:val="lv-LV"/>
        </w:rPr>
        <w:t>.Pretendenta tehniskās un profesionālās spējas:</w:t>
      </w:r>
    </w:p>
    <w:p w:rsidR="00BF00DD" w:rsidRPr="00512D77" w:rsidRDefault="00D54ADF" w:rsidP="003F68C9">
      <w:pPr>
        <w:ind w:right="-1" w:firstLine="709"/>
        <w:jc w:val="both"/>
        <w:rPr>
          <w:sz w:val="24"/>
          <w:szCs w:val="24"/>
          <w:lang w:val="lv-LV"/>
        </w:rPr>
      </w:pPr>
      <w:r w:rsidRPr="00512D77">
        <w:rPr>
          <w:sz w:val="24"/>
          <w:szCs w:val="24"/>
          <w:shd w:val="clear" w:color="auto" w:fill="FFFFFF"/>
          <w:lang w:val="lv-LV"/>
        </w:rPr>
        <w:t>3.</w:t>
      </w:r>
      <w:r w:rsidR="00DC3940">
        <w:rPr>
          <w:sz w:val="24"/>
          <w:szCs w:val="24"/>
          <w:shd w:val="clear" w:color="auto" w:fill="FFFFFF"/>
          <w:lang w:val="lv-LV"/>
        </w:rPr>
        <w:t>3</w:t>
      </w:r>
      <w:r w:rsidRPr="00512D77">
        <w:rPr>
          <w:sz w:val="24"/>
          <w:szCs w:val="24"/>
          <w:shd w:val="clear" w:color="auto" w:fill="FFFFFF"/>
          <w:lang w:val="lv-LV"/>
        </w:rPr>
        <w:t>.</w:t>
      </w:r>
      <w:r w:rsidR="00BF00DD" w:rsidRPr="00512D77">
        <w:rPr>
          <w:sz w:val="24"/>
          <w:szCs w:val="24"/>
          <w:shd w:val="clear" w:color="auto" w:fill="FFFFFF"/>
          <w:lang w:val="lv-LV"/>
        </w:rPr>
        <w:t>1</w:t>
      </w:r>
      <w:r w:rsidRPr="00512D77">
        <w:rPr>
          <w:sz w:val="24"/>
          <w:szCs w:val="24"/>
          <w:shd w:val="clear" w:color="auto" w:fill="FFFFFF"/>
          <w:lang w:val="lv-LV"/>
        </w:rPr>
        <w:t>.</w:t>
      </w:r>
      <w:r w:rsidR="00BF00DD" w:rsidRPr="00512D77">
        <w:rPr>
          <w:sz w:val="24"/>
          <w:szCs w:val="24"/>
          <w:lang w:val="lv-LV"/>
        </w:rPr>
        <w:t xml:space="preserve">Pretendenta gadā piegādātājam apjomam </w:t>
      </w:r>
      <w:r w:rsidR="00C73162">
        <w:rPr>
          <w:sz w:val="24"/>
          <w:szCs w:val="24"/>
          <w:lang w:val="lv-LV"/>
        </w:rPr>
        <w:t xml:space="preserve">par </w:t>
      </w:r>
      <w:r w:rsidR="00637B83">
        <w:rPr>
          <w:sz w:val="24"/>
          <w:szCs w:val="24"/>
          <w:lang w:val="lv-LV"/>
        </w:rPr>
        <w:t>iepriekšējiem 3(trim) gadiem</w:t>
      </w:r>
      <w:r w:rsidR="00C73162">
        <w:rPr>
          <w:sz w:val="24"/>
          <w:szCs w:val="24"/>
          <w:lang w:val="lv-LV"/>
        </w:rPr>
        <w:t xml:space="preserve"> </w:t>
      </w:r>
      <w:r w:rsidR="00637B83">
        <w:rPr>
          <w:sz w:val="24"/>
          <w:szCs w:val="24"/>
          <w:lang w:val="lv-LV"/>
        </w:rPr>
        <w:t>(</w:t>
      </w:r>
      <w:r w:rsidR="00C73162">
        <w:rPr>
          <w:sz w:val="24"/>
          <w:szCs w:val="24"/>
          <w:lang w:val="lv-LV"/>
        </w:rPr>
        <w:t>no</w:t>
      </w:r>
      <w:r w:rsidR="007A7D94" w:rsidRPr="00512D77">
        <w:rPr>
          <w:sz w:val="24"/>
          <w:szCs w:val="24"/>
          <w:shd w:val="clear" w:color="auto" w:fill="FFFFFF"/>
          <w:lang w:val="lv-LV"/>
        </w:rPr>
        <w:t xml:space="preserve"> 2</w:t>
      </w:r>
      <w:r w:rsidR="00C73162">
        <w:rPr>
          <w:sz w:val="24"/>
          <w:szCs w:val="24"/>
          <w:shd w:val="clear" w:color="auto" w:fill="FFFFFF"/>
          <w:lang w:val="lv-LV"/>
        </w:rPr>
        <w:t xml:space="preserve">015.gada līdz </w:t>
      </w:r>
      <w:r w:rsidR="007A7D94" w:rsidRPr="00512D77">
        <w:rPr>
          <w:sz w:val="24"/>
          <w:szCs w:val="24"/>
          <w:shd w:val="clear" w:color="auto" w:fill="FFFFFF"/>
          <w:lang w:val="lv-LV"/>
        </w:rPr>
        <w:t>201</w:t>
      </w:r>
      <w:r w:rsidR="00C73162">
        <w:rPr>
          <w:sz w:val="24"/>
          <w:szCs w:val="24"/>
          <w:shd w:val="clear" w:color="auto" w:fill="FFFFFF"/>
          <w:lang w:val="lv-LV"/>
        </w:rPr>
        <w:t>7</w:t>
      </w:r>
      <w:r w:rsidR="007A7D94" w:rsidRPr="00512D77">
        <w:rPr>
          <w:sz w:val="24"/>
          <w:szCs w:val="24"/>
          <w:shd w:val="clear" w:color="auto" w:fill="FFFFFF"/>
          <w:lang w:val="lv-LV"/>
        </w:rPr>
        <w:t>.</w:t>
      </w:r>
      <w:r w:rsidR="00C73162">
        <w:rPr>
          <w:sz w:val="24"/>
          <w:szCs w:val="24"/>
          <w:shd w:val="clear" w:color="auto" w:fill="FFFFFF"/>
          <w:lang w:val="lv-LV"/>
        </w:rPr>
        <w:t>gadam</w:t>
      </w:r>
      <w:r w:rsidR="00637B83">
        <w:rPr>
          <w:sz w:val="24"/>
          <w:szCs w:val="24"/>
          <w:shd w:val="clear" w:color="auto" w:fill="FFFFFF"/>
          <w:lang w:val="lv-LV"/>
        </w:rPr>
        <w:t>)</w:t>
      </w:r>
      <w:r w:rsidR="007A7D94" w:rsidRPr="00512D77">
        <w:rPr>
          <w:sz w:val="24"/>
          <w:szCs w:val="24"/>
          <w:shd w:val="clear" w:color="auto" w:fill="FFFFFF"/>
          <w:lang w:val="lv-LV"/>
        </w:rPr>
        <w:t xml:space="preserve"> </w:t>
      </w:r>
      <w:r w:rsidR="00BF00DD" w:rsidRPr="00512D77">
        <w:rPr>
          <w:sz w:val="24"/>
          <w:szCs w:val="24"/>
          <w:lang w:val="lv-LV"/>
        </w:rPr>
        <w:t xml:space="preserve">vismaz </w:t>
      </w:r>
      <w:r w:rsidR="00637B83">
        <w:rPr>
          <w:sz w:val="24"/>
          <w:szCs w:val="24"/>
          <w:lang w:val="lv-LV"/>
        </w:rPr>
        <w:t>3(trīs)</w:t>
      </w:r>
      <w:r w:rsidR="00BF00DD" w:rsidRPr="00512D77">
        <w:rPr>
          <w:sz w:val="24"/>
          <w:szCs w:val="24"/>
          <w:lang w:val="lv-LV"/>
        </w:rPr>
        <w:t xml:space="preserve"> reizes jāpārsniedz šajā Nolikumā pieprasīt</w:t>
      </w:r>
      <w:r w:rsidR="007A7D94" w:rsidRPr="00512D77">
        <w:rPr>
          <w:sz w:val="24"/>
          <w:szCs w:val="24"/>
          <w:lang w:val="lv-LV"/>
        </w:rPr>
        <w:t>ie apjomi</w:t>
      </w:r>
      <w:r w:rsidR="00322E9D" w:rsidRPr="00512D77">
        <w:rPr>
          <w:sz w:val="24"/>
          <w:szCs w:val="24"/>
          <w:shd w:val="clear" w:color="auto" w:fill="FFFFFF"/>
          <w:lang w:val="lv-LV"/>
        </w:rPr>
        <w:t>.</w:t>
      </w:r>
      <w:r w:rsidR="00637B83" w:rsidRPr="00637B83">
        <w:rPr>
          <w:sz w:val="24"/>
          <w:szCs w:val="24"/>
          <w:shd w:val="clear" w:color="auto" w:fill="FFFFFF"/>
          <w:lang w:val="lv-LV"/>
        </w:rPr>
        <w:t xml:space="preserve"> </w:t>
      </w:r>
      <w:r w:rsidR="00637B83" w:rsidRPr="00512D77">
        <w:rPr>
          <w:sz w:val="24"/>
          <w:szCs w:val="24"/>
          <w:shd w:val="clear" w:color="auto" w:fill="FFFFFF"/>
          <w:lang w:val="lv-LV"/>
        </w:rPr>
        <w:t xml:space="preserve">Uzņēmumi, kas dibināti vēlāk, apliecina, ka </w:t>
      </w:r>
      <w:r w:rsidR="00637B83">
        <w:rPr>
          <w:sz w:val="24"/>
          <w:szCs w:val="24"/>
          <w:shd w:val="clear" w:color="auto" w:fill="FFFFFF"/>
          <w:lang w:val="lv-LV"/>
        </w:rPr>
        <w:t>piegādātie apjomi</w:t>
      </w:r>
      <w:r w:rsidR="00637B83" w:rsidRPr="00512D77">
        <w:rPr>
          <w:sz w:val="24"/>
          <w:szCs w:val="24"/>
          <w:shd w:val="clear" w:color="auto" w:fill="FFFFFF"/>
          <w:lang w:val="lv-LV"/>
        </w:rPr>
        <w:t xml:space="preserve"> par nostrādāto periodu </w:t>
      </w:r>
      <w:r w:rsidR="00637B83" w:rsidRPr="00512D77">
        <w:rPr>
          <w:sz w:val="24"/>
          <w:szCs w:val="24"/>
          <w:lang w:val="lv-LV"/>
        </w:rPr>
        <w:t xml:space="preserve">vismaz </w:t>
      </w:r>
      <w:r w:rsidR="00637B83">
        <w:rPr>
          <w:sz w:val="24"/>
          <w:szCs w:val="24"/>
          <w:lang w:val="lv-LV"/>
        </w:rPr>
        <w:t xml:space="preserve">3 (trīs) reizes </w:t>
      </w:r>
      <w:r w:rsidR="00637B83" w:rsidRPr="00512D77">
        <w:rPr>
          <w:sz w:val="24"/>
          <w:szCs w:val="24"/>
          <w:lang w:val="lv-LV"/>
        </w:rPr>
        <w:t>pārsniedz šajā Nolikumā pieprasīt</w:t>
      </w:r>
      <w:r w:rsidR="00637B83">
        <w:rPr>
          <w:sz w:val="24"/>
          <w:szCs w:val="24"/>
          <w:lang w:val="lv-LV"/>
        </w:rPr>
        <w:t>o</w:t>
      </w:r>
      <w:r w:rsidR="00637B83" w:rsidRPr="00512D77">
        <w:rPr>
          <w:sz w:val="24"/>
          <w:szCs w:val="24"/>
          <w:lang w:val="lv-LV"/>
        </w:rPr>
        <w:t xml:space="preserve"> apjom</w:t>
      </w:r>
      <w:r w:rsidR="00637B83">
        <w:rPr>
          <w:sz w:val="24"/>
          <w:szCs w:val="24"/>
          <w:lang w:val="lv-LV"/>
        </w:rPr>
        <w:t>u</w:t>
      </w:r>
      <w:r w:rsidR="00637B83">
        <w:rPr>
          <w:sz w:val="24"/>
          <w:szCs w:val="24"/>
          <w:shd w:val="clear" w:color="auto" w:fill="FFFFFF"/>
          <w:lang w:val="lv-LV"/>
        </w:rPr>
        <w:t>.</w:t>
      </w:r>
    </w:p>
    <w:p w:rsidR="00BF00DD" w:rsidRPr="00512D77" w:rsidRDefault="00AE42D6" w:rsidP="003F68C9">
      <w:pPr>
        <w:ind w:right="-1" w:firstLine="709"/>
        <w:jc w:val="both"/>
        <w:rPr>
          <w:sz w:val="24"/>
          <w:szCs w:val="24"/>
          <w:shd w:val="clear" w:color="auto" w:fill="FFFFFF"/>
          <w:lang w:val="lv-LV"/>
        </w:rPr>
      </w:pPr>
      <w:r>
        <w:rPr>
          <w:sz w:val="24"/>
          <w:szCs w:val="24"/>
          <w:lang w:val="lv-LV"/>
        </w:rPr>
        <w:t>3.</w:t>
      </w:r>
      <w:r w:rsidR="00DC3940">
        <w:rPr>
          <w:sz w:val="24"/>
          <w:szCs w:val="24"/>
          <w:lang w:val="lv-LV"/>
        </w:rPr>
        <w:t>3</w:t>
      </w:r>
      <w:r w:rsidR="00BF00DD" w:rsidRPr="00512D77">
        <w:rPr>
          <w:sz w:val="24"/>
          <w:szCs w:val="24"/>
          <w:lang w:val="lv-LV"/>
        </w:rPr>
        <w:t>.2.</w:t>
      </w:r>
      <w:r w:rsidR="00D54ADF" w:rsidRPr="00512D77">
        <w:rPr>
          <w:sz w:val="24"/>
          <w:szCs w:val="24"/>
          <w:shd w:val="clear" w:color="auto" w:fill="FFFFFF"/>
          <w:lang w:val="lv-LV"/>
        </w:rPr>
        <w:t xml:space="preserve">Pretendenta rīcībā ir tehniskais nodrošinājums un resursi, lai veiktu </w:t>
      </w:r>
      <w:r w:rsidR="00016B90" w:rsidRPr="00512D77">
        <w:rPr>
          <w:sz w:val="24"/>
          <w:szCs w:val="24"/>
          <w:shd w:val="clear" w:color="auto" w:fill="FFFFFF"/>
          <w:lang w:val="lv-LV"/>
        </w:rPr>
        <w:t>koksnes šķeldas</w:t>
      </w:r>
      <w:r w:rsidR="00BF00DD" w:rsidRPr="00512D77">
        <w:rPr>
          <w:sz w:val="24"/>
          <w:szCs w:val="24"/>
          <w:shd w:val="clear" w:color="auto" w:fill="FFFFFF"/>
          <w:lang w:val="lv-LV"/>
        </w:rPr>
        <w:t xml:space="preserve"> piegādi Pasūtītāja objektā.</w:t>
      </w:r>
    </w:p>
    <w:p w:rsidR="00BF00DD" w:rsidRPr="00512D77" w:rsidRDefault="00DC3940" w:rsidP="003F68C9">
      <w:pPr>
        <w:ind w:right="-1" w:firstLine="709"/>
        <w:jc w:val="both"/>
        <w:rPr>
          <w:sz w:val="24"/>
          <w:szCs w:val="24"/>
          <w:shd w:val="clear" w:color="auto" w:fill="FFFFFF"/>
          <w:lang w:val="lv-LV"/>
        </w:rPr>
      </w:pPr>
      <w:r>
        <w:rPr>
          <w:sz w:val="24"/>
          <w:szCs w:val="24"/>
          <w:shd w:val="clear" w:color="auto" w:fill="FFFFFF"/>
          <w:lang w:val="lv-LV"/>
        </w:rPr>
        <w:t>3.3</w:t>
      </w:r>
      <w:r w:rsidR="00BF00DD" w:rsidRPr="00512D77">
        <w:rPr>
          <w:sz w:val="24"/>
          <w:szCs w:val="24"/>
          <w:shd w:val="clear" w:color="auto" w:fill="FFFFFF"/>
          <w:lang w:val="lv-LV"/>
        </w:rPr>
        <w:t>.3.</w:t>
      </w:r>
      <w:r w:rsidR="00BF00DD" w:rsidRPr="00512D77">
        <w:rPr>
          <w:sz w:val="24"/>
          <w:szCs w:val="24"/>
          <w:lang w:val="lv-LV"/>
        </w:rPr>
        <w:t>Pretendentam ir jābūt pieredzei līdzīga rakstura pakalpojuma sniegšanā.</w:t>
      </w:r>
    </w:p>
    <w:p w:rsidR="00D54ADF" w:rsidRPr="00512D77" w:rsidRDefault="00D54ADF" w:rsidP="003F68C9">
      <w:pPr>
        <w:ind w:right="-1" w:firstLine="709"/>
        <w:jc w:val="both"/>
        <w:rPr>
          <w:sz w:val="24"/>
          <w:szCs w:val="24"/>
          <w:shd w:val="clear" w:color="auto" w:fill="FFFFFF"/>
          <w:lang w:val="lv-LV"/>
        </w:rPr>
      </w:pPr>
      <w:r w:rsidRPr="00512D77">
        <w:rPr>
          <w:bCs/>
          <w:sz w:val="24"/>
          <w:szCs w:val="24"/>
          <w:shd w:val="clear" w:color="auto" w:fill="FFFFFF"/>
          <w:lang w:val="lv-LV"/>
        </w:rPr>
        <w:t>3.</w:t>
      </w:r>
      <w:r w:rsidR="00DC3940">
        <w:rPr>
          <w:bCs/>
          <w:sz w:val="24"/>
          <w:szCs w:val="24"/>
          <w:shd w:val="clear" w:color="auto" w:fill="FFFFFF"/>
          <w:lang w:val="lv-LV"/>
        </w:rPr>
        <w:t>4</w:t>
      </w:r>
      <w:r w:rsidRPr="00512D77">
        <w:rPr>
          <w:bCs/>
          <w:sz w:val="24"/>
          <w:szCs w:val="24"/>
          <w:shd w:val="clear" w:color="auto" w:fill="FFFFFF"/>
          <w:lang w:val="lv-LV"/>
        </w:rPr>
        <w:t>. Prasības attiecībā uz pretendenta saimniecisko un finansiālo stāvokli:</w:t>
      </w:r>
    </w:p>
    <w:p w:rsidR="00D54ADF" w:rsidRPr="00512D77" w:rsidRDefault="00D54ADF" w:rsidP="003F68C9">
      <w:pPr>
        <w:widowControl/>
        <w:tabs>
          <w:tab w:val="left" w:pos="426"/>
        </w:tabs>
        <w:overflowPunct/>
        <w:autoSpaceDE/>
        <w:ind w:firstLine="709"/>
        <w:jc w:val="both"/>
        <w:rPr>
          <w:sz w:val="24"/>
          <w:szCs w:val="24"/>
          <w:shd w:val="clear" w:color="auto" w:fill="FFFFFF"/>
          <w:lang w:val="lv-LV"/>
        </w:rPr>
      </w:pPr>
      <w:r w:rsidRPr="00512D77">
        <w:rPr>
          <w:sz w:val="24"/>
          <w:szCs w:val="24"/>
          <w:shd w:val="clear" w:color="auto" w:fill="FFFFFF"/>
          <w:lang w:val="lv-LV"/>
        </w:rPr>
        <w:t>3.</w:t>
      </w:r>
      <w:r w:rsidR="00DC3940">
        <w:rPr>
          <w:sz w:val="24"/>
          <w:szCs w:val="24"/>
          <w:shd w:val="clear" w:color="auto" w:fill="FFFFFF"/>
          <w:lang w:val="lv-LV"/>
        </w:rPr>
        <w:t>4</w:t>
      </w:r>
      <w:r w:rsidRPr="00512D77">
        <w:rPr>
          <w:sz w:val="24"/>
          <w:szCs w:val="24"/>
          <w:shd w:val="clear" w:color="auto" w:fill="FFFFFF"/>
          <w:lang w:val="lv-LV"/>
        </w:rPr>
        <w:t xml:space="preserve">.1.Pretendenta finanšu apgrozījumam </w:t>
      </w:r>
      <w:r w:rsidR="00C73162">
        <w:rPr>
          <w:sz w:val="24"/>
          <w:szCs w:val="24"/>
          <w:shd w:val="clear" w:color="auto" w:fill="FFFFFF"/>
          <w:lang w:val="lv-LV"/>
        </w:rPr>
        <w:t xml:space="preserve">par </w:t>
      </w:r>
      <w:r w:rsidR="00637B83">
        <w:rPr>
          <w:sz w:val="24"/>
          <w:szCs w:val="24"/>
          <w:lang w:val="lv-LV"/>
        </w:rPr>
        <w:t>iepriekšējiem 3(trim) gadiem (</w:t>
      </w:r>
      <w:r w:rsidR="00C73162">
        <w:rPr>
          <w:sz w:val="24"/>
          <w:szCs w:val="24"/>
          <w:shd w:val="clear" w:color="auto" w:fill="FFFFFF"/>
          <w:lang w:val="lv-LV"/>
        </w:rPr>
        <w:t>no</w:t>
      </w:r>
      <w:r w:rsidRPr="00512D77">
        <w:rPr>
          <w:sz w:val="24"/>
          <w:szCs w:val="24"/>
          <w:shd w:val="clear" w:color="auto" w:fill="FFFFFF"/>
          <w:lang w:val="lv-LV"/>
        </w:rPr>
        <w:t xml:space="preserve"> </w:t>
      </w:r>
      <w:r w:rsidR="00C73162">
        <w:rPr>
          <w:sz w:val="24"/>
          <w:szCs w:val="24"/>
          <w:shd w:val="clear" w:color="auto" w:fill="FFFFFF"/>
          <w:lang w:val="lv-LV"/>
        </w:rPr>
        <w:t>201</w:t>
      </w:r>
      <w:r w:rsidR="00637B83">
        <w:rPr>
          <w:sz w:val="24"/>
          <w:szCs w:val="24"/>
          <w:shd w:val="clear" w:color="auto" w:fill="FFFFFF"/>
          <w:lang w:val="lv-LV"/>
        </w:rPr>
        <w:t>5</w:t>
      </w:r>
      <w:r w:rsidR="00C73162">
        <w:rPr>
          <w:sz w:val="24"/>
          <w:szCs w:val="24"/>
          <w:shd w:val="clear" w:color="auto" w:fill="FFFFFF"/>
          <w:lang w:val="lv-LV"/>
        </w:rPr>
        <w:t>. gada līdz 201</w:t>
      </w:r>
      <w:r w:rsidR="00637B83">
        <w:rPr>
          <w:sz w:val="24"/>
          <w:szCs w:val="24"/>
          <w:shd w:val="clear" w:color="auto" w:fill="FFFFFF"/>
          <w:lang w:val="lv-LV"/>
        </w:rPr>
        <w:t>7</w:t>
      </w:r>
      <w:r w:rsidR="00C73162">
        <w:rPr>
          <w:sz w:val="24"/>
          <w:szCs w:val="24"/>
          <w:shd w:val="clear" w:color="auto" w:fill="FFFFFF"/>
          <w:lang w:val="lv-LV"/>
        </w:rPr>
        <w:t>.gadam</w:t>
      </w:r>
      <w:r w:rsidR="00637B83">
        <w:rPr>
          <w:sz w:val="24"/>
          <w:szCs w:val="24"/>
          <w:shd w:val="clear" w:color="auto" w:fill="FFFFFF"/>
          <w:lang w:val="lv-LV"/>
        </w:rPr>
        <w:t>)</w:t>
      </w:r>
      <w:r w:rsidRPr="00512D77">
        <w:rPr>
          <w:sz w:val="24"/>
          <w:szCs w:val="24"/>
          <w:shd w:val="clear" w:color="auto" w:fill="FFFFFF"/>
          <w:lang w:val="lv-LV"/>
        </w:rPr>
        <w:t xml:space="preserve"> vidējais gada neto apgrozījums ir ne mazāks par </w:t>
      </w:r>
      <w:r w:rsidR="00BF00DD" w:rsidRPr="00512D77">
        <w:rPr>
          <w:sz w:val="24"/>
          <w:szCs w:val="24"/>
          <w:shd w:val="clear" w:color="auto" w:fill="FFFFFF"/>
          <w:lang w:val="lv-LV"/>
        </w:rPr>
        <w:t>200</w:t>
      </w:r>
      <w:r w:rsidRPr="00512D77">
        <w:rPr>
          <w:sz w:val="24"/>
          <w:szCs w:val="24"/>
          <w:shd w:val="clear" w:color="auto" w:fill="FFFFFF"/>
          <w:lang w:val="lv-LV"/>
        </w:rPr>
        <w:t xml:space="preserve"> 000,00 </w:t>
      </w:r>
      <w:r w:rsidRPr="00512D77">
        <w:rPr>
          <w:i/>
          <w:sz w:val="24"/>
          <w:szCs w:val="24"/>
          <w:shd w:val="clear" w:color="auto" w:fill="FFFFFF"/>
          <w:lang w:val="lv-LV"/>
        </w:rPr>
        <w:t>euro</w:t>
      </w:r>
      <w:r w:rsidRPr="00512D77">
        <w:rPr>
          <w:sz w:val="24"/>
          <w:szCs w:val="24"/>
          <w:shd w:val="clear" w:color="auto" w:fill="FFFFFF"/>
          <w:lang w:val="lv-LV"/>
        </w:rPr>
        <w:t xml:space="preserve">. Uzņēmumi, kas dibināti vēlāk, apliecina, ka finanšu apgrozījums par nostrādāto periodu ir ne mazāks par </w:t>
      </w:r>
      <w:r w:rsidR="00BF00DD" w:rsidRPr="00512D77">
        <w:rPr>
          <w:sz w:val="24"/>
          <w:szCs w:val="24"/>
          <w:shd w:val="clear" w:color="auto" w:fill="FFFFFF"/>
          <w:lang w:val="lv-LV"/>
        </w:rPr>
        <w:t>200</w:t>
      </w:r>
      <w:r w:rsidRPr="00512D77">
        <w:rPr>
          <w:sz w:val="24"/>
          <w:szCs w:val="24"/>
          <w:shd w:val="clear" w:color="auto" w:fill="FFFFFF"/>
          <w:lang w:val="lv-LV"/>
        </w:rPr>
        <w:t xml:space="preserve"> 000,00 </w:t>
      </w:r>
      <w:r w:rsidRPr="00512D77">
        <w:rPr>
          <w:i/>
          <w:sz w:val="24"/>
          <w:szCs w:val="24"/>
          <w:shd w:val="clear" w:color="auto" w:fill="FFFFFF"/>
          <w:lang w:val="lv-LV"/>
        </w:rPr>
        <w:t>euro</w:t>
      </w:r>
      <w:r w:rsidRPr="00512D77">
        <w:rPr>
          <w:sz w:val="24"/>
          <w:szCs w:val="24"/>
          <w:shd w:val="clear" w:color="auto" w:fill="FFFFFF"/>
          <w:lang w:val="lv-LV"/>
        </w:rPr>
        <w:t>.</w:t>
      </w:r>
    </w:p>
    <w:p w:rsidR="00D54ADF" w:rsidRPr="00512D77" w:rsidRDefault="00DC3940" w:rsidP="003F68C9">
      <w:pPr>
        <w:widowControl/>
        <w:overflowPunct/>
        <w:autoSpaceDE/>
        <w:ind w:firstLine="709"/>
        <w:jc w:val="both"/>
        <w:rPr>
          <w:sz w:val="24"/>
          <w:szCs w:val="24"/>
          <w:shd w:val="clear" w:color="auto" w:fill="FFFFFF"/>
          <w:lang w:val="lv-LV"/>
        </w:rPr>
      </w:pPr>
      <w:r>
        <w:rPr>
          <w:sz w:val="24"/>
          <w:szCs w:val="24"/>
          <w:shd w:val="clear" w:color="auto" w:fill="FFFFFF"/>
          <w:lang w:val="lv-LV"/>
        </w:rPr>
        <w:t>3.5</w:t>
      </w:r>
      <w:r w:rsidR="00D54ADF" w:rsidRPr="00512D77">
        <w:rPr>
          <w:sz w:val="24"/>
          <w:szCs w:val="24"/>
          <w:shd w:val="clear" w:color="auto" w:fill="FFFFFF"/>
          <w:lang w:val="lv-LV"/>
        </w:rPr>
        <w:t>.Prasības attiecībā uz personu grupām un personālsabiedrībām:</w:t>
      </w:r>
    </w:p>
    <w:p w:rsidR="00D54ADF" w:rsidRPr="00512D77" w:rsidRDefault="00DC3940" w:rsidP="003F68C9">
      <w:pPr>
        <w:widowControl/>
        <w:overflowPunct/>
        <w:autoSpaceDE/>
        <w:ind w:firstLine="709"/>
        <w:jc w:val="both"/>
        <w:rPr>
          <w:sz w:val="24"/>
          <w:szCs w:val="24"/>
          <w:shd w:val="clear" w:color="auto" w:fill="FFFFFF"/>
          <w:lang w:val="lv-LV"/>
        </w:rPr>
      </w:pPr>
      <w:r>
        <w:rPr>
          <w:sz w:val="24"/>
          <w:szCs w:val="24"/>
          <w:shd w:val="clear" w:color="auto" w:fill="FFFFFF"/>
          <w:lang w:val="lv-LV"/>
        </w:rPr>
        <w:t>3.5</w:t>
      </w:r>
      <w:r w:rsidR="00D54ADF" w:rsidRPr="00512D77">
        <w:rPr>
          <w:sz w:val="24"/>
          <w:szCs w:val="24"/>
          <w:shd w:val="clear" w:color="auto" w:fill="FFFFFF"/>
          <w:lang w:val="lv-LV"/>
        </w:rPr>
        <w:t>.1.Ja piedāvājumu iesniedz personu grupa, tad Nolikuma 3.1.-3.</w:t>
      </w:r>
      <w:r w:rsidR="00BF00DD" w:rsidRPr="00512D77">
        <w:rPr>
          <w:sz w:val="24"/>
          <w:szCs w:val="24"/>
          <w:shd w:val="clear" w:color="auto" w:fill="FFFFFF"/>
          <w:lang w:val="lv-LV"/>
        </w:rPr>
        <w:t>3</w:t>
      </w:r>
      <w:r w:rsidR="00D54ADF" w:rsidRPr="00512D77">
        <w:rPr>
          <w:sz w:val="24"/>
          <w:szCs w:val="24"/>
          <w:shd w:val="clear" w:color="auto" w:fill="FFFFFF"/>
          <w:lang w:val="lv-LV"/>
        </w:rPr>
        <w:t>.punktā noteiktās prasības Pretendentam attiecas uz katru personu grupas dalībnieku atsevišķi un piedāvājuma sastāvā jāiesniedz to apliecinoši dokumenti;</w:t>
      </w:r>
    </w:p>
    <w:p w:rsidR="00D54ADF" w:rsidRPr="00512D77" w:rsidRDefault="00D54ADF" w:rsidP="003F68C9">
      <w:pPr>
        <w:widowControl/>
        <w:overflowPunct/>
        <w:autoSpaceDE/>
        <w:ind w:firstLine="709"/>
        <w:jc w:val="both"/>
        <w:rPr>
          <w:sz w:val="24"/>
          <w:szCs w:val="24"/>
          <w:shd w:val="clear" w:color="auto" w:fill="FFFFFF"/>
          <w:lang w:val="lv-LV"/>
        </w:rPr>
      </w:pPr>
      <w:r w:rsidRPr="00512D77">
        <w:rPr>
          <w:sz w:val="24"/>
          <w:szCs w:val="24"/>
          <w:shd w:val="clear" w:color="auto" w:fill="FFFFFF"/>
          <w:lang w:val="lv-LV"/>
        </w:rPr>
        <w:t>3.</w:t>
      </w:r>
      <w:r w:rsidR="00DC3940">
        <w:rPr>
          <w:sz w:val="24"/>
          <w:szCs w:val="24"/>
          <w:shd w:val="clear" w:color="auto" w:fill="FFFFFF"/>
          <w:lang w:val="lv-LV"/>
        </w:rPr>
        <w:t>5</w:t>
      </w:r>
      <w:r w:rsidRPr="00512D77">
        <w:rPr>
          <w:sz w:val="24"/>
          <w:szCs w:val="24"/>
          <w:shd w:val="clear" w:color="auto" w:fill="FFFFFF"/>
          <w:lang w:val="lv-LV"/>
        </w:rPr>
        <w:t>.2.Ja piedāvājumu iesniedz personālsabiedrība, tad uz to attiecas Nolikuma 3.1.-3.</w:t>
      </w:r>
      <w:r w:rsidR="00DC3940">
        <w:rPr>
          <w:sz w:val="24"/>
          <w:szCs w:val="24"/>
          <w:shd w:val="clear" w:color="auto" w:fill="FFFFFF"/>
          <w:lang w:val="lv-LV"/>
        </w:rPr>
        <w:t>4</w:t>
      </w:r>
      <w:r w:rsidRPr="00512D77">
        <w:rPr>
          <w:sz w:val="24"/>
          <w:szCs w:val="24"/>
          <w:shd w:val="clear" w:color="auto" w:fill="FFFFFF"/>
          <w:lang w:val="lv-LV"/>
        </w:rPr>
        <w:t xml:space="preserve">.punktā noteiktās </w:t>
      </w:r>
      <w:r w:rsidR="00DC3940">
        <w:rPr>
          <w:sz w:val="24"/>
          <w:szCs w:val="24"/>
          <w:shd w:val="clear" w:color="auto" w:fill="FFFFFF"/>
          <w:lang w:val="lv-LV"/>
        </w:rPr>
        <w:t>prasības;</w:t>
      </w:r>
      <w:r w:rsidRPr="00512D77">
        <w:rPr>
          <w:sz w:val="24"/>
          <w:szCs w:val="24"/>
          <w:shd w:val="clear" w:color="auto" w:fill="FFFFFF"/>
          <w:lang w:val="lv-LV"/>
        </w:rPr>
        <w:t xml:space="preserve"> </w:t>
      </w:r>
    </w:p>
    <w:p w:rsidR="00D54ADF" w:rsidRPr="00512D77" w:rsidRDefault="00D54ADF" w:rsidP="003F68C9">
      <w:pPr>
        <w:widowControl/>
        <w:overflowPunct/>
        <w:autoSpaceDE/>
        <w:ind w:firstLine="709"/>
        <w:jc w:val="both"/>
        <w:rPr>
          <w:sz w:val="24"/>
          <w:szCs w:val="24"/>
          <w:shd w:val="clear" w:color="auto" w:fill="FFFFFF"/>
          <w:lang w:val="lv-LV"/>
        </w:rPr>
      </w:pPr>
      <w:r w:rsidRPr="00512D77">
        <w:rPr>
          <w:sz w:val="24"/>
          <w:szCs w:val="24"/>
          <w:shd w:val="clear" w:color="auto" w:fill="FFFFFF"/>
          <w:lang w:val="lv-LV"/>
        </w:rPr>
        <w:t>3.</w:t>
      </w:r>
      <w:r w:rsidR="00DC3940">
        <w:rPr>
          <w:sz w:val="24"/>
          <w:szCs w:val="24"/>
          <w:shd w:val="clear" w:color="auto" w:fill="FFFFFF"/>
          <w:lang w:val="lv-LV"/>
        </w:rPr>
        <w:t>5</w:t>
      </w:r>
      <w:r w:rsidRPr="00512D77">
        <w:rPr>
          <w:sz w:val="24"/>
          <w:szCs w:val="24"/>
          <w:shd w:val="clear" w:color="auto" w:fill="FFFFFF"/>
          <w:lang w:val="lv-LV"/>
        </w:rPr>
        <w:t>.3.Personu grupas vai personālsabiedrības finanšu apgrozījums tiks noteikts summējot personas grupas dalībnieku vai personālsabiedrības biedru finanšu apgrozījumu norādītajā nozarē un piedāvājuma sastāvā jāies</w:t>
      </w:r>
      <w:r w:rsidR="00C73162">
        <w:rPr>
          <w:sz w:val="24"/>
          <w:szCs w:val="24"/>
          <w:shd w:val="clear" w:color="auto" w:fill="FFFFFF"/>
          <w:lang w:val="lv-LV"/>
        </w:rPr>
        <w:t>niedz to apliecinošie dokumenti.</w:t>
      </w:r>
    </w:p>
    <w:p w:rsidR="00D54ADF" w:rsidRPr="00512D77" w:rsidRDefault="00D54ADF" w:rsidP="003F68C9">
      <w:pPr>
        <w:ind w:left="900" w:right="-1" w:hanging="540"/>
        <w:jc w:val="both"/>
        <w:rPr>
          <w:spacing w:val="-4"/>
          <w:sz w:val="24"/>
          <w:szCs w:val="24"/>
          <w:shd w:val="clear" w:color="auto" w:fill="FFFFFF"/>
          <w:lang w:val="lv-LV"/>
        </w:rPr>
      </w:pPr>
    </w:p>
    <w:p w:rsidR="00D54ADF" w:rsidRPr="00512D77" w:rsidRDefault="00D54ADF" w:rsidP="003F68C9">
      <w:pPr>
        <w:pStyle w:val="Heading1"/>
        <w:widowControl/>
        <w:tabs>
          <w:tab w:val="left" w:pos="432"/>
        </w:tabs>
        <w:overflowPunct/>
        <w:autoSpaceDE/>
        <w:spacing w:before="0" w:after="0"/>
        <w:ind w:left="0" w:right="-1" w:firstLine="284"/>
        <w:rPr>
          <w:shd w:val="clear" w:color="auto" w:fill="FFFFFF"/>
          <w:lang w:val="lv-LV"/>
        </w:rPr>
      </w:pPr>
      <w:r w:rsidRPr="00512D77">
        <w:rPr>
          <w:shd w:val="clear" w:color="auto" w:fill="FFFFFF"/>
          <w:lang w:val="lv-LV"/>
        </w:rPr>
        <w:t>4.Iesniedzamie dokumenti</w:t>
      </w:r>
    </w:p>
    <w:p w:rsidR="00D54ADF" w:rsidRPr="00512D77" w:rsidRDefault="00D54ADF" w:rsidP="003F68C9">
      <w:pPr>
        <w:pStyle w:val="Pamattekstaatkpe31"/>
        <w:spacing w:before="0" w:after="0"/>
        <w:ind w:left="0" w:firstLine="709"/>
        <w:rPr>
          <w:bCs/>
          <w:shd w:val="clear" w:color="auto" w:fill="FFFFFF"/>
          <w:lang w:val="lv-LV"/>
        </w:rPr>
      </w:pPr>
      <w:r w:rsidRPr="00512D77">
        <w:rPr>
          <w:b/>
          <w:shd w:val="clear" w:color="auto" w:fill="FFFFFF"/>
          <w:lang w:val="lv-LV"/>
        </w:rPr>
        <w:t>4.1.Pretendenta atlases dokumenti:</w:t>
      </w:r>
    </w:p>
    <w:p w:rsidR="00322E9D" w:rsidRPr="00512D77" w:rsidRDefault="00D54ADF" w:rsidP="00322E9D">
      <w:pPr>
        <w:pStyle w:val="Pamattekstaatkpe31"/>
        <w:tabs>
          <w:tab w:val="left" w:pos="284"/>
          <w:tab w:val="left" w:pos="567"/>
        </w:tabs>
        <w:spacing w:before="0" w:after="0"/>
        <w:ind w:left="0" w:firstLine="709"/>
        <w:rPr>
          <w:shd w:val="clear" w:color="auto" w:fill="FFFFFF"/>
          <w:lang w:val="lv-LV"/>
        </w:rPr>
      </w:pPr>
      <w:r w:rsidRPr="00512D77">
        <w:rPr>
          <w:shd w:val="clear" w:color="auto" w:fill="FFFFFF"/>
          <w:lang w:val="lv-LV"/>
        </w:rPr>
        <w:t>4.1.</w:t>
      </w:r>
      <w:r w:rsidR="000751E2">
        <w:rPr>
          <w:shd w:val="clear" w:color="auto" w:fill="FFFFFF"/>
          <w:lang w:val="lv-LV"/>
        </w:rPr>
        <w:t>1</w:t>
      </w:r>
      <w:r w:rsidRPr="00512D77">
        <w:rPr>
          <w:shd w:val="clear" w:color="auto" w:fill="FFFFFF"/>
          <w:lang w:val="lv-LV"/>
        </w:rPr>
        <w:t xml:space="preserve">.Pretendenta, katra grupas dalībnieka, ja piedāvājumu iesniedz personu grupa, aizpildīts un parakstīts </w:t>
      </w:r>
      <w:r w:rsidRPr="00512D77">
        <w:rPr>
          <w:bCs/>
          <w:shd w:val="clear" w:color="auto" w:fill="FFFFFF"/>
          <w:lang w:val="lv-LV"/>
        </w:rPr>
        <w:t>pieteikums dalībai Iepirkuma procedūrā „</w:t>
      </w:r>
      <w:r w:rsidR="0090022F" w:rsidRPr="00512D77">
        <w:rPr>
          <w:lang w:val="lv-LV"/>
        </w:rPr>
        <w:t xml:space="preserve">Koksnes šķeldas piegāde pašvaldības SIA „Kandavas komunālie pakalpojumi” siltumenerģijas ražošanai </w:t>
      </w:r>
      <w:r w:rsidR="00653E3F">
        <w:rPr>
          <w:lang w:val="lv-LV"/>
        </w:rPr>
        <w:t>2018</w:t>
      </w:r>
      <w:r w:rsidR="0090022F" w:rsidRPr="00512D77">
        <w:rPr>
          <w:lang w:val="lv-LV"/>
        </w:rPr>
        <w:t>./</w:t>
      </w:r>
      <w:r w:rsidR="00653E3F">
        <w:rPr>
          <w:lang w:val="lv-LV"/>
        </w:rPr>
        <w:t>2019</w:t>
      </w:r>
      <w:r w:rsidR="0090022F" w:rsidRPr="00512D77">
        <w:rPr>
          <w:lang w:val="lv-LV"/>
        </w:rPr>
        <w:t>.gada apkures sezonā</w:t>
      </w:r>
      <w:r w:rsidR="00DC3BE4" w:rsidRPr="00512D77">
        <w:rPr>
          <w:bCs/>
          <w:shd w:val="clear" w:color="auto" w:fill="FFFFFF"/>
          <w:lang w:val="lv-LV"/>
        </w:rPr>
        <w:t>”</w:t>
      </w:r>
      <w:r w:rsidR="00322E9D" w:rsidRPr="00512D77">
        <w:rPr>
          <w:shd w:val="clear" w:color="auto" w:fill="FFFFFF"/>
          <w:lang w:val="lv-LV"/>
        </w:rPr>
        <w:t xml:space="preserve"> (1.pielikums);</w:t>
      </w:r>
    </w:p>
    <w:p w:rsidR="00D54ADF" w:rsidRPr="00512D77" w:rsidRDefault="00D54ADF" w:rsidP="00322E9D">
      <w:pPr>
        <w:pStyle w:val="Pamattekstaatkpe31"/>
        <w:tabs>
          <w:tab w:val="left" w:pos="284"/>
          <w:tab w:val="left" w:pos="567"/>
        </w:tabs>
        <w:spacing w:before="0" w:after="0"/>
        <w:ind w:left="0" w:firstLine="709"/>
        <w:rPr>
          <w:shd w:val="clear" w:color="auto" w:fill="FFFFFF"/>
          <w:lang w:val="lv-LV"/>
        </w:rPr>
      </w:pPr>
      <w:r w:rsidRPr="00512D77">
        <w:rPr>
          <w:shd w:val="clear" w:color="auto" w:fill="FFFFFF"/>
          <w:lang w:val="lv-LV"/>
        </w:rPr>
        <w:t>4.1.</w:t>
      </w:r>
      <w:r w:rsidR="000751E2">
        <w:rPr>
          <w:shd w:val="clear" w:color="auto" w:fill="FFFFFF"/>
          <w:lang w:val="lv-LV"/>
        </w:rPr>
        <w:t>2</w:t>
      </w:r>
      <w:r w:rsidRPr="00512D77">
        <w:rPr>
          <w:shd w:val="clear" w:color="auto" w:fill="FFFFFF"/>
          <w:lang w:val="lv-LV"/>
        </w:rPr>
        <w:t>.Ja piedāvājumu iesniedz personu grupa, tad piedāvājumam jāpievieno visu grupas dalībnieku parakstīta vienošanās, kurā noteikts, ka katrs personu grupas dalībnieks atsevišķi un visi kopā ir atbildīgi par Iepirkuma līguma izpildi, norādīts galvenais dalībnieks, kurš pilnvarots parakstīt piedāvājumu, Iepirkuma līgumu un citus dokumentus, saņemt un izdot rīkojumus grupas dalībnieku vārdā, kā arī saņemt maksājumus no Pasūtītāja. Vienošanās dokumentā jānorāda katra grupas dalībnieka veicamo darbu daļa (procentos);</w:t>
      </w:r>
    </w:p>
    <w:p w:rsidR="00D54ADF" w:rsidRPr="00512D77" w:rsidRDefault="00D54ADF" w:rsidP="003F68C9">
      <w:pPr>
        <w:pStyle w:val="Pamattekstaatkpe31"/>
        <w:spacing w:before="0" w:after="0"/>
        <w:ind w:left="0" w:firstLine="709"/>
        <w:rPr>
          <w:shd w:val="clear" w:color="auto" w:fill="FFFFFF"/>
          <w:lang w:val="lv-LV"/>
        </w:rPr>
      </w:pPr>
      <w:r w:rsidRPr="00512D77">
        <w:rPr>
          <w:shd w:val="clear" w:color="auto" w:fill="FFFFFF"/>
          <w:lang w:val="lv-LV"/>
        </w:rPr>
        <w:t>4.1.</w:t>
      </w:r>
      <w:r w:rsidR="000751E2">
        <w:rPr>
          <w:shd w:val="clear" w:color="auto" w:fill="FFFFFF"/>
          <w:lang w:val="lv-LV"/>
        </w:rPr>
        <w:t>3</w:t>
      </w:r>
      <w:r w:rsidRPr="00512D77">
        <w:rPr>
          <w:shd w:val="clear" w:color="auto" w:fill="FFFFFF"/>
          <w:lang w:val="lv-LV"/>
        </w:rPr>
        <w:t>.Ja piedāvājumu un Iepirkuma līgumu pilnvarota parakstīt persona,</w:t>
      </w:r>
      <w:r w:rsidR="00E13FC3">
        <w:rPr>
          <w:shd w:val="clear" w:color="auto" w:fill="FFFFFF"/>
          <w:lang w:val="lv-LV"/>
        </w:rPr>
        <w:t xml:space="preserve"> kas nav tās likumiskais pārstāvis, </w:t>
      </w:r>
      <w:r w:rsidRPr="00512D77">
        <w:rPr>
          <w:shd w:val="clear" w:color="auto" w:fill="FFFFFF"/>
          <w:lang w:val="lv-LV"/>
        </w:rPr>
        <w:t>jāpievieno attiecīgs šīs personas pilnvarojums;</w:t>
      </w:r>
    </w:p>
    <w:p w:rsidR="00D54ADF" w:rsidRPr="00512D77" w:rsidRDefault="00D54ADF" w:rsidP="003F68C9">
      <w:pPr>
        <w:pStyle w:val="Pamattekstaatkpe31"/>
        <w:spacing w:before="0" w:after="0"/>
        <w:ind w:left="0" w:firstLine="709"/>
        <w:rPr>
          <w:shd w:val="clear" w:color="auto" w:fill="FFFFFF"/>
          <w:lang w:val="lv-LV"/>
        </w:rPr>
      </w:pPr>
      <w:r w:rsidRPr="00512D77">
        <w:rPr>
          <w:shd w:val="clear" w:color="auto" w:fill="FFFFFF"/>
          <w:lang w:val="lv-LV"/>
        </w:rPr>
        <w:t>4.1.</w:t>
      </w:r>
      <w:r w:rsidR="000751E2">
        <w:rPr>
          <w:shd w:val="clear" w:color="auto" w:fill="FFFFFF"/>
          <w:lang w:val="lv-LV"/>
        </w:rPr>
        <w:t>4</w:t>
      </w:r>
      <w:r w:rsidRPr="00512D77">
        <w:rPr>
          <w:shd w:val="clear" w:color="auto" w:fill="FFFFFF"/>
          <w:lang w:val="lv-LV"/>
        </w:rPr>
        <w:t>.Aizpildīts Nolikuma 3.pielikums „Kvalifikācija”, t.sk. pasūtītāju atsauksmes</w:t>
      </w:r>
      <w:r w:rsidR="00D13D1D" w:rsidRPr="00512D77">
        <w:rPr>
          <w:shd w:val="clear" w:color="auto" w:fill="FFFFFF"/>
          <w:lang w:val="lv-LV"/>
        </w:rPr>
        <w:t>, kā arī</w:t>
      </w:r>
      <w:r w:rsidR="00D13D1D" w:rsidRPr="00512D77">
        <w:rPr>
          <w:lang w:val="lv-LV"/>
        </w:rPr>
        <w:t xml:space="preserve"> norādi uz iepirkuma līguma daļu, ko Pretendents paredzējis nodot apakšuzņēmējiem</w:t>
      </w:r>
      <w:r w:rsidR="00D13D1D" w:rsidRPr="00512D77">
        <w:rPr>
          <w:shd w:val="clear" w:color="auto" w:fill="FFFFFF"/>
          <w:lang w:val="lv-LV"/>
        </w:rPr>
        <w:t>;</w:t>
      </w:r>
    </w:p>
    <w:p w:rsidR="00D54ADF" w:rsidRPr="00512D77" w:rsidRDefault="00D54ADF" w:rsidP="003F68C9">
      <w:pPr>
        <w:pStyle w:val="Pamattekstaatkpe31"/>
        <w:spacing w:before="0" w:after="0"/>
        <w:ind w:left="0" w:firstLine="709"/>
        <w:rPr>
          <w:shd w:val="clear" w:color="auto" w:fill="FFFFFF"/>
          <w:lang w:val="lv-LV"/>
        </w:rPr>
      </w:pPr>
      <w:r w:rsidRPr="00512D77">
        <w:rPr>
          <w:shd w:val="clear" w:color="auto" w:fill="FFFFFF"/>
          <w:lang w:val="lv-LV"/>
        </w:rPr>
        <w:t>4.1.</w:t>
      </w:r>
      <w:r w:rsidR="000751E2">
        <w:rPr>
          <w:shd w:val="clear" w:color="auto" w:fill="FFFFFF"/>
          <w:lang w:val="lv-LV"/>
        </w:rPr>
        <w:t>5</w:t>
      </w:r>
      <w:r w:rsidRPr="00512D77">
        <w:rPr>
          <w:shd w:val="clear" w:color="auto" w:fill="FFFFFF"/>
          <w:lang w:val="lv-LV"/>
        </w:rPr>
        <w:t>.Aizpildīts Nolikuma 4.pielikums „</w:t>
      </w:r>
      <w:r w:rsidRPr="00512D77">
        <w:rPr>
          <w:bCs/>
          <w:shd w:val="clear" w:color="auto" w:fill="FFFFFF"/>
          <w:lang w:val="lv-LV"/>
        </w:rPr>
        <w:t>Apakšuzņēmēja apliecinājums par gatavību iesaistīties līguma izpildē</w:t>
      </w:r>
      <w:r w:rsidRPr="00512D77">
        <w:rPr>
          <w:shd w:val="clear" w:color="auto" w:fill="FFFFFF"/>
          <w:lang w:val="lv-LV"/>
        </w:rPr>
        <w:t>”, ja Pretendents plāno piesaistīt apakšuzņēmējus</w:t>
      </w:r>
      <w:r w:rsidR="00D13D1D" w:rsidRPr="00512D77">
        <w:rPr>
          <w:shd w:val="clear" w:color="auto" w:fill="FFFFFF"/>
          <w:lang w:val="lv-LV"/>
        </w:rPr>
        <w:t xml:space="preserve">; </w:t>
      </w:r>
    </w:p>
    <w:p w:rsidR="00D54ADF" w:rsidRPr="00512D77" w:rsidRDefault="00D54ADF" w:rsidP="003F68C9">
      <w:pPr>
        <w:pStyle w:val="Pamattekstaatkpe31"/>
        <w:spacing w:before="0" w:after="0"/>
        <w:ind w:left="0" w:firstLine="709"/>
        <w:rPr>
          <w:shd w:val="clear" w:color="auto" w:fill="FFFFFF"/>
          <w:lang w:val="lv-LV"/>
        </w:rPr>
      </w:pPr>
      <w:r w:rsidRPr="00512D77">
        <w:rPr>
          <w:shd w:val="clear" w:color="auto" w:fill="FFFFFF"/>
          <w:lang w:val="lv-LV"/>
        </w:rPr>
        <w:t>4.1.</w:t>
      </w:r>
      <w:r w:rsidR="000751E2">
        <w:rPr>
          <w:shd w:val="clear" w:color="auto" w:fill="FFFFFF"/>
          <w:lang w:val="lv-LV"/>
        </w:rPr>
        <w:t>6</w:t>
      </w:r>
      <w:r w:rsidR="00134604">
        <w:rPr>
          <w:shd w:val="clear" w:color="auto" w:fill="FFFFFF"/>
          <w:lang w:val="lv-LV"/>
        </w:rPr>
        <w:t>.</w:t>
      </w:r>
      <w:r w:rsidRPr="00512D77">
        <w:rPr>
          <w:shd w:val="clear" w:color="auto" w:fill="FFFFFF"/>
          <w:lang w:val="lv-LV"/>
        </w:rPr>
        <w:t xml:space="preserve">Pasūtītājs no Pretendenta, </w:t>
      </w:r>
      <w:r w:rsidR="005C334D" w:rsidRPr="00512D77">
        <w:rPr>
          <w:shd w:val="clear" w:color="auto" w:fill="FFFFFF"/>
          <w:lang w:val="lv-LV"/>
        </w:rPr>
        <w:t>Atbilstoši Nolikuma 3.nodaļai ir tiesīgs papildus</w:t>
      </w:r>
      <w:r w:rsidRPr="00512D77">
        <w:rPr>
          <w:shd w:val="clear" w:color="auto" w:fill="FFFFFF"/>
          <w:lang w:val="lv-LV"/>
        </w:rPr>
        <w:t xml:space="preserve"> pieprasīs</w:t>
      </w:r>
      <w:r w:rsidR="0090022F" w:rsidRPr="00512D77">
        <w:rPr>
          <w:shd w:val="clear" w:color="auto" w:fill="FFFFFF"/>
          <w:lang w:val="lv-LV"/>
        </w:rPr>
        <w:t xml:space="preserve"> šā </w:t>
      </w:r>
      <w:r w:rsidR="005C334D" w:rsidRPr="00512D77">
        <w:rPr>
          <w:shd w:val="clear" w:color="auto" w:fill="FFFFFF"/>
          <w:lang w:val="lv-LV"/>
        </w:rPr>
        <w:t xml:space="preserve">Nolikuma 3.nodaļā  </w:t>
      </w:r>
      <w:r w:rsidR="0090022F" w:rsidRPr="00512D77">
        <w:rPr>
          <w:shd w:val="clear" w:color="auto" w:fill="FFFFFF"/>
          <w:lang w:val="lv-LV"/>
        </w:rPr>
        <w:t>minēto informāciju un dokumentus, ja tādi būs nepieciešami</w:t>
      </w:r>
      <w:r w:rsidRPr="00512D77">
        <w:rPr>
          <w:shd w:val="clear" w:color="auto" w:fill="FFFFFF"/>
          <w:lang w:val="lv-LV"/>
        </w:rPr>
        <w:t>.</w:t>
      </w:r>
    </w:p>
    <w:p w:rsidR="00D54ADF" w:rsidRPr="00512D77" w:rsidRDefault="00D54ADF" w:rsidP="003F68C9">
      <w:pPr>
        <w:pStyle w:val="Pamattekstaatkpe31"/>
        <w:spacing w:before="0" w:after="0"/>
        <w:ind w:left="993" w:hanging="567"/>
        <w:rPr>
          <w:shd w:val="clear" w:color="auto" w:fill="FFFFFF"/>
          <w:lang w:val="lv-LV"/>
        </w:rPr>
      </w:pPr>
    </w:p>
    <w:p w:rsidR="00D54ADF" w:rsidRPr="00512D77" w:rsidRDefault="00D54ADF" w:rsidP="003F68C9">
      <w:pPr>
        <w:pStyle w:val="Pamattekstaatkpe31"/>
        <w:spacing w:before="0" w:after="0"/>
        <w:ind w:left="0" w:firstLine="709"/>
        <w:rPr>
          <w:shd w:val="clear" w:color="auto" w:fill="FFFFFF"/>
        </w:rPr>
      </w:pPr>
      <w:r w:rsidRPr="00512D77">
        <w:rPr>
          <w:b/>
          <w:shd w:val="clear" w:color="auto" w:fill="FFFFFF"/>
          <w:lang w:val="lv-LV"/>
        </w:rPr>
        <w:t>4.2.Tehniskais piedāvājums:</w:t>
      </w:r>
    </w:p>
    <w:p w:rsidR="00D54ADF" w:rsidRDefault="00134604" w:rsidP="00E13FC3">
      <w:pPr>
        <w:pStyle w:val="Paragrfs"/>
        <w:ind w:left="0" w:firstLine="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4.2.1.</w:t>
      </w:r>
      <w:r w:rsidR="00D54ADF" w:rsidRPr="00512D77">
        <w:rPr>
          <w:rFonts w:ascii="Times New Roman" w:hAnsi="Times New Roman" w:cs="Times New Roman"/>
          <w:sz w:val="24"/>
          <w:szCs w:val="24"/>
          <w:shd w:val="clear" w:color="auto" w:fill="FFFFFF"/>
        </w:rPr>
        <w:t>T</w:t>
      </w:r>
      <w:r w:rsidR="00D54ADF" w:rsidRPr="00512D77">
        <w:rPr>
          <w:rFonts w:ascii="Times New Roman" w:hAnsi="Times New Roman" w:cs="Times New Roman"/>
          <w:bCs/>
          <w:sz w:val="24"/>
          <w:szCs w:val="24"/>
          <w:shd w:val="clear" w:color="auto" w:fill="FFFFFF"/>
        </w:rPr>
        <w:t>ehniskajā piedāvājumā jānorāda, ka Pretendents ir gatavs ievērot Tehniskajā specifikācijā (5.pielikums) norādītās prasības, aizpildot Tehnisko specifikāciju vietās, kur tas vajadzīgs, un parakstot to.</w:t>
      </w:r>
      <w:r w:rsidR="00D54ADF" w:rsidRPr="00512D77">
        <w:rPr>
          <w:rFonts w:ascii="Times New Roman" w:hAnsi="Times New Roman" w:cs="Times New Roman"/>
          <w:sz w:val="24"/>
          <w:szCs w:val="24"/>
          <w:shd w:val="clear" w:color="auto" w:fill="FFFFFF"/>
        </w:rPr>
        <w:t xml:space="preserve"> </w:t>
      </w:r>
    </w:p>
    <w:p w:rsidR="00E13FC3" w:rsidRDefault="00E13FC3" w:rsidP="00E13FC3">
      <w:pPr>
        <w:rPr>
          <w:lang w:val="lv-LV"/>
        </w:rPr>
      </w:pPr>
    </w:p>
    <w:p w:rsidR="00E13FC3" w:rsidRDefault="00E13FC3" w:rsidP="00E13FC3">
      <w:pPr>
        <w:rPr>
          <w:lang w:val="lv-LV"/>
        </w:rPr>
      </w:pPr>
    </w:p>
    <w:p w:rsidR="00E13FC3" w:rsidRDefault="00E13FC3" w:rsidP="00E13FC3">
      <w:pPr>
        <w:rPr>
          <w:lang w:val="lv-LV"/>
        </w:rPr>
      </w:pPr>
    </w:p>
    <w:p w:rsidR="00E13FC3" w:rsidRPr="00E13FC3" w:rsidRDefault="00E13FC3" w:rsidP="00E13FC3">
      <w:pPr>
        <w:rPr>
          <w:lang w:val="lv-LV"/>
        </w:rPr>
      </w:pPr>
    </w:p>
    <w:p w:rsidR="00D54ADF" w:rsidRPr="00512D77" w:rsidRDefault="00D54ADF" w:rsidP="003F68C9">
      <w:pPr>
        <w:pStyle w:val="Pamattekstaatkpe31"/>
        <w:spacing w:before="0" w:after="0"/>
        <w:ind w:left="0" w:firstLine="709"/>
        <w:rPr>
          <w:shd w:val="clear" w:color="auto" w:fill="FFFFFF"/>
          <w:lang w:val="lv-LV"/>
        </w:rPr>
      </w:pPr>
      <w:r w:rsidRPr="00512D77">
        <w:rPr>
          <w:b/>
          <w:shd w:val="clear" w:color="auto" w:fill="FFFFFF"/>
          <w:lang w:val="lv-LV"/>
        </w:rPr>
        <w:t xml:space="preserve">4.3.Finanšu piedāvājums: </w:t>
      </w:r>
    </w:p>
    <w:p w:rsidR="00D54ADF" w:rsidRPr="00512D77" w:rsidRDefault="00134604" w:rsidP="003F68C9">
      <w:pPr>
        <w:widowControl/>
        <w:overflowPunct/>
        <w:autoSpaceDE/>
        <w:ind w:firstLine="709"/>
        <w:jc w:val="both"/>
        <w:rPr>
          <w:sz w:val="24"/>
          <w:szCs w:val="24"/>
          <w:shd w:val="clear" w:color="auto" w:fill="FFFFFF"/>
          <w:lang w:val="lv-LV"/>
        </w:rPr>
      </w:pPr>
      <w:r>
        <w:rPr>
          <w:sz w:val="24"/>
          <w:szCs w:val="24"/>
          <w:shd w:val="clear" w:color="auto" w:fill="FFFFFF"/>
          <w:lang w:val="lv-LV"/>
        </w:rPr>
        <w:t>4.3.1.</w:t>
      </w:r>
      <w:r w:rsidR="00D54ADF" w:rsidRPr="00512D77">
        <w:rPr>
          <w:sz w:val="24"/>
          <w:szCs w:val="24"/>
          <w:shd w:val="clear" w:color="auto" w:fill="FFFFFF"/>
          <w:lang w:val="lv-LV"/>
        </w:rPr>
        <w:t>Finanšu pie</w:t>
      </w:r>
      <w:r>
        <w:rPr>
          <w:sz w:val="24"/>
          <w:szCs w:val="24"/>
          <w:shd w:val="clear" w:color="auto" w:fill="FFFFFF"/>
          <w:lang w:val="lv-LV"/>
        </w:rPr>
        <w:t xml:space="preserve">dāvājumā jānorāda kopējā cena </w:t>
      </w:r>
      <w:r w:rsidRPr="00134604">
        <w:rPr>
          <w:i/>
          <w:sz w:val="24"/>
          <w:szCs w:val="24"/>
          <w:shd w:val="clear" w:color="auto" w:fill="FFFFFF"/>
          <w:lang w:val="lv-LV"/>
        </w:rPr>
        <w:t>eu</w:t>
      </w:r>
      <w:r w:rsidR="00D54ADF" w:rsidRPr="00134604">
        <w:rPr>
          <w:i/>
          <w:sz w:val="24"/>
          <w:szCs w:val="24"/>
          <w:shd w:val="clear" w:color="auto" w:fill="FFFFFF"/>
          <w:lang w:val="lv-LV"/>
        </w:rPr>
        <w:t>ro</w:t>
      </w:r>
      <w:r w:rsidR="00D54ADF" w:rsidRPr="00512D77">
        <w:rPr>
          <w:sz w:val="24"/>
          <w:szCs w:val="24"/>
          <w:shd w:val="clear" w:color="auto" w:fill="FFFFFF"/>
          <w:lang w:val="lv-LV"/>
        </w:rPr>
        <w:t xml:space="preserve"> bez PVN. Finanšu piedāvājums sagatavojams atbilstoši Nolikumam pievienotajai formai (2.pielikums). </w:t>
      </w:r>
    </w:p>
    <w:p w:rsidR="00D54ADF" w:rsidRPr="00512D77" w:rsidRDefault="00134604" w:rsidP="003F68C9">
      <w:pPr>
        <w:widowControl/>
        <w:overflowPunct/>
        <w:autoSpaceDE/>
        <w:ind w:firstLine="709"/>
        <w:jc w:val="both"/>
        <w:rPr>
          <w:sz w:val="24"/>
          <w:szCs w:val="24"/>
          <w:shd w:val="clear" w:color="auto" w:fill="FFFFFF"/>
          <w:lang w:val="lv-LV"/>
        </w:rPr>
      </w:pPr>
      <w:r>
        <w:rPr>
          <w:sz w:val="24"/>
          <w:szCs w:val="24"/>
          <w:shd w:val="clear" w:color="auto" w:fill="FFFFFF"/>
          <w:lang w:val="lv-LV"/>
        </w:rPr>
        <w:t>4.3.2.</w:t>
      </w:r>
      <w:r w:rsidR="00463379" w:rsidRPr="00512D77">
        <w:rPr>
          <w:sz w:val="24"/>
          <w:szCs w:val="24"/>
          <w:shd w:val="clear" w:color="auto" w:fill="FFFFFF"/>
          <w:lang w:val="lv-LV"/>
        </w:rPr>
        <w:t xml:space="preserve">Pretendenta finanšu piedāvājumā jāietver Pretendenta piedāvātās līgumcenas sadalījuma pa izmaksu pozīcijām. </w:t>
      </w:r>
      <w:r w:rsidR="00D54ADF" w:rsidRPr="00512D77">
        <w:rPr>
          <w:sz w:val="24"/>
          <w:szCs w:val="24"/>
          <w:shd w:val="clear" w:color="auto" w:fill="FFFFFF"/>
          <w:lang w:val="lv-LV"/>
        </w:rPr>
        <w:t>Finanšu piedāvājumā pretendents norāda visus izdevumus, kas saistīti ar preces piegādi.</w:t>
      </w:r>
    </w:p>
    <w:p w:rsidR="00D54ADF" w:rsidRPr="00512D77" w:rsidRDefault="00D54ADF" w:rsidP="003F68C9">
      <w:pPr>
        <w:pStyle w:val="Pamattekstaatkpe31"/>
        <w:spacing w:before="0" w:after="0"/>
        <w:ind w:left="0" w:firstLine="0"/>
        <w:rPr>
          <w:shd w:val="clear" w:color="auto" w:fill="FFFFFF"/>
          <w:lang w:val="lv-LV"/>
        </w:rPr>
      </w:pPr>
    </w:p>
    <w:p w:rsidR="00D54ADF" w:rsidRPr="00512D77" w:rsidRDefault="00D54ADF" w:rsidP="003F68C9">
      <w:pPr>
        <w:pStyle w:val="BodyText"/>
        <w:widowControl/>
        <w:tabs>
          <w:tab w:val="left" w:pos="1701"/>
        </w:tabs>
        <w:overflowPunct/>
        <w:spacing w:after="0"/>
        <w:ind w:left="425"/>
        <w:jc w:val="center"/>
        <w:rPr>
          <w:sz w:val="24"/>
          <w:szCs w:val="24"/>
          <w:shd w:val="clear" w:color="auto" w:fill="FFFFFF"/>
          <w:lang w:val="lv-LV"/>
        </w:rPr>
      </w:pPr>
      <w:r w:rsidRPr="00512D77">
        <w:rPr>
          <w:b/>
          <w:sz w:val="24"/>
          <w:szCs w:val="24"/>
          <w:shd w:val="clear" w:color="auto" w:fill="FFFFFF"/>
          <w:lang w:val="lv-LV"/>
        </w:rPr>
        <w:t xml:space="preserve">5. Pretendenta apakšuzņēmēju </w:t>
      </w:r>
      <w:r w:rsidR="00D90373" w:rsidRPr="00512D77">
        <w:rPr>
          <w:b/>
          <w:sz w:val="24"/>
          <w:szCs w:val="24"/>
          <w:shd w:val="clear" w:color="auto" w:fill="FFFFFF"/>
          <w:lang w:val="lv-LV"/>
        </w:rPr>
        <w:t xml:space="preserve">nomaiņas un </w:t>
      </w:r>
      <w:r w:rsidRPr="00512D77">
        <w:rPr>
          <w:b/>
          <w:sz w:val="24"/>
          <w:szCs w:val="24"/>
          <w:shd w:val="clear" w:color="auto" w:fill="FFFFFF"/>
          <w:lang w:val="lv-LV"/>
        </w:rPr>
        <w:t>piesaistes kārtība</w:t>
      </w:r>
    </w:p>
    <w:p w:rsidR="00D54ADF" w:rsidRPr="00512D77" w:rsidRDefault="00D54ADF" w:rsidP="003F68C9">
      <w:pPr>
        <w:widowControl/>
        <w:tabs>
          <w:tab w:val="left" w:pos="1080"/>
          <w:tab w:val="left" w:pos="3600"/>
          <w:tab w:val="left" w:pos="4500"/>
        </w:tabs>
        <w:overflowPunct/>
        <w:autoSpaceDE/>
        <w:ind w:firstLine="709"/>
        <w:jc w:val="both"/>
        <w:rPr>
          <w:sz w:val="24"/>
          <w:szCs w:val="24"/>
          <w:shd w:val="clear" w:color="auto" w:fill="FFFFFF"/>
          <w:lang w:val="lv-LV"/>
        </w:rPr>
      </w:pPr>
      <w:r w:rsidRPr="00512D77">
        <w:rPr>
          <w:sz w:val="24"/>
          <w:szCs w:val="24"/>
          <w:shd w:val="clear" w:color="auto" w:fill="FFFFFF"/>
          <w:lang w:val="lv-LV"/>
        </w:rPr>
        <w:t xml:space="preserve">5.1. Iesniedzot piedāvājumu Pretendenta piedāvājumā jāuzrāda visi </w:t>
      </w:r>
      <w:r w:rsidR="00463379" w:rsidRPr="00512D77">
        <w:rPr>
          <w:sz w:val="24"/>
          <w:szCs w:val="24"/>
          <w:shd w:val="clear" w:color="auto" w:fill="FFFFFF"/>
          <w:lang w:val="lv-LV"/>
        </w:rPr>
        <w:t xml:space="preserve">koksnes šķeldas </w:t>
      </w:r>
      <w:r w:rsidRPr="00512D77">
        <w:rPr>
          <w:sz w:val="24"/>
          <w:szCs w:val="24"/>
          <w:shd w:val="clear" w:color="auto" w:fill="FFFFFF"/>
          <w:lang w:val="lv-LV"/>
        </w:rPr>
        <w:t>piegādē paredzētos apakšuzņēmējus – nosaukums, darbu veids un procentuālā attiecība pret kopējo darbu apjomu. Pretendents ir atbildīgs par Iepirkuma līguma izpildi neatkarīgi no apakšuzņēmējiem nodotās darba daļas lieluma.</w:t>
      </w:r>
    </w:p>
    <w:p w:rsidR="00E45868" w:rsidRPr="00512D77" w:rsidRDefault="00D90373" w:rsidP="003F68C9">
      <w:pPr>
        <w:widowControl/>
        <w:tabs>
          <w:tab w:val="left" w:pos="1080"/>
          <w:tab w:val="left" w:pos="3600"/>
          <w:tab w:val="left" w:pos="4500"/>
        </w:tabs>
        <w:overflowPunct/>
        <w:autoSpaceDE/>
        <w:ind w:firstLine="709"/>
        <w:jc w:val="both"/>
        <w:rPr>
          <w:sz w:val="24"/>
          <w:szCs w:val="24"/>
          <w:lang w:val="lv-LV"/>
        </w:rPr>
      </w:pPr>
      <w:r w:rsidRPr="00512D77">
        <w:rPr>
          <w:sz w:val="24"/>
          <w:szCs w:val="24"/>
          <w:shd w:val="clear" w:color="auto" w:fill="FFFFFF"/>
          <w:lang w:val="lv-LV"/>
        </w:rPr>
        <w:t>5.2.</w:t>
      </w:r>
      <w:r w:rsidRPr="00512D77">
        <w:rPr>
          <w:sz w:val="24"/>
          <w:szCs w:val="24"/>
          <w:lang w:val="lv-LV"/>
        </w:rPr>
        <w:t xml:space="preserve"> Iepirkuma procedūrā izraudzītais Pretendents (iepirkuma līguma puse) nav tiesīgs bez saskaņošanas ar Pasūtītāju veikt piedāvājumā norādīto apakšuzņēmēju nomaiņu un iesaistīt papildu apakšuzņē</w:t>
      </w:r>
      <w:r w:rsidR="00134604">
        <w:rPr>
          <w:sz w:val="24"/>
          <w:szCs w:val="24"/>
          <w:lang w:val="lv-LV"/>
        </w:rPr>
        <w:t xml:space="preserve">mējus iepirkuma līguma izpildē. </w:t>
      </w:r>
      <w:r w:rsidRPr="00512D77">
        <w:rPr>
          <w:sz w:val="24"/>
          <w:szCs w:val="24"/>
          <w:lang w:val="lv-LV"/>
        </w:rPr>
        <w:t xml:space="preserve">Pasūtītājs var prasīt apakšuzņēmēja viedokli par nomaiņas iemesliem. </w:t>
      </w:r>
    </w:p>
    <w:p w:rsidR="00D90373" w:rsidRPr="00512D77" w:rsidRDefault="00D90373" w:rsidP="003F68C9">
      <w:pPr>
        <w:widowControl/>
        <w:tabs>
          <w:tab w:val="left" w:pos="1080"/>
          <w:tab w:val="left" w:pos="3600"/>
          <w:tab w:val="left" w:pos="4500"/>
        </w:tabs>
        <w:overflowPunct/>
        <w:autoSpaceDE/>
        <w:ind w:firstLine="709"/>
        <w:jc w:val="both"/>
        <w:rPr>
          <w:sz w:val="24"/>
          <w:szCs w:val="24"/>
          <w:lang w:val="lv-LV"/>
        </w:rPr>
      </w:pPr>
      <w:r w:rsidRPr="00512D77">
        <w:rPr>
          <w:sz w:val="24"/>
          <w:szCs w:val="24"/>
          <w:lang w:val="lv-LV"/>
        </w:rPr>
        <w:t>5.3. Pasūtītājs nepiekrīt piedāvājumā norādītā apakšuzņēmēja nomaiņai, ja pastāv kāds no šādiem nosacījumiem:</w:t>
      </w:r>
    </w:p>
    <w:p w:rsidR="00D90373" w:rsidRPr="00512D77" w:rsidRDefault="00134604" w:rsidP="003F68C9">
      <w:pPr>
        <w:widowControl/>
        <w:tabs>
          <w:tab w:val="left" w:pos="1080"/>
          <w:tab w:val="left" w:pos="3600"/>
          <w:tab w:val="left" w:pos="4500"/>
        </w:tabs>
        <w:overflowPunct/>
        <w:autoSpaceDE/>
        <w:ind w:firstLine="709"/>
        <w:jc w:val="both"/>
        <w:rPr>
          <w:sz w:val="24"/>
          <w:szCs w:val="24"/>
          <w:lang w:val="lv-LV"/>
        </w:rPr>
      </w:pPr>
      <w:r>
        <w:rPr>
          <w:sz w:val="24"/>
          <w:szCs w:val="24"/>
          <w:lang w:val="lv-LV"/>
        </w:rPr>
        <w:t>5.3.1.P</w:t>
      </w:r>
      <w:r w:rsidR="00D90373" w:rsidRPr="00512D77">
        <w:rPr>
          <w:sz w:val="24"/>
          <w:szCs w:val="24"/>
          <w:lang w:val="lv-LV"/>
        </w:rPr>
        <w:t>iedāvātais apakšuzņēmējs neatbilst iepirkuma procedūras dokumentos noteiktajām apakšuzņēmējiem izvirzītajām prasībām;</w:t>
      </w:r>
    </w:p>
    <w:p w:rsidR="00B32D92" w:rsidRPr="00512D77" w:rsidRDefault="00134604" w:rsidP="003F68C9">
      <w:pPr>
        <w:widowControl/>
        <w:tabs>
          <w:tab w:val="left" w:pos="1080"/>
          <w:tab w:val="left" w:pos="3600"/>
          <w:tab w:val="left" w:pos="4500"/>
        </w:tabs>
        <w:overflowPunct/>
        <w:autoSpaceDE/>
        <w:ind w:firstLine="709"/>
        <w:jc w:val="both"/>
        <w:rPr>
          <w:sz w:val="24"/>
          <w:szCs w:val="24"/>
          <w:lang w:val="lv-LV"/>
        </w:rPr>
      </w:pPr>
      <w:r>
        <w:rPr>
          <w:sz w:val="24"/>
          <w:szCs w:val="24"/>
          <w:lang w:val="lv-LV"/>
        </w:rPr>
        <w:t>5.3.2.T</w:t>
      </w:r>
      <w:r w:rsidR="00D90373" w:rsidRPr="00512D77">
        <w:rPr>
          <w:sz w:val="24"/>
          <w:szCs w:val="24"/>
          <w:lang w:val="lv-LV"/>
        </w:rPr>
        <w: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r w:rsidR="00E13FC3">
        <w:rPr>
          <w:sz w:val="24"/>
          <w:szCs w:val="24"/>
          <w:lang w:val="lv-LV"/>
        </w:rPr>
        <w:t>.</w:t>
      </w:r>
    </w:p>
    <w:p w:rsidR="00B32D92" w:rsidRPr="00512D77" w:rsidRDefault="00B32D92" w:rsidP="003F68C9">
      <w:pPr>
        <w:widowControl/>
        <w:tabs>
          <w:tab w:val="left" w:pos="1080"/>
          <w:tab w:val="left" w:pos="3600"/>
          <w:tab w:val="left" w:pos="4500"/>
        </w:tabs>
        <w:overflowPunct/>
        <w:autoSpaceDE/>
        <w:ind w:firstLine="709"/>
        <w:jc w:val="both"/>
        <w:rPr>
          <w:sz w:val="24"/>
          <w:szCs w:val="24"/>
          <w:lang w:val="lv-LV"/>
        </w:rPr>
      </w:pPr>
      <w:r w:rsidRPr="00512D77">
        <w:rPr>
          <w:sz w:val="24"/>
          <w:szCs w:val="24"/>
          <w:lang w:val="lv-LV"/>
        </w:rPr>
        <w:t>5.3.3.</w:t>
      </w:r>
      <w:r w:rsidR="00134604">
        <w:rPr>
          <w:sz w:val="24"/>
          <w:szCs w:val="24"/>
          <w:lang w:val="lv-LV"/>
        </w:rPr>
        <w:t>P</w:t>
      </w:r>
      <w:r w:rsidR="00D90373" w:rsidRPr="00512D77">
        <w:rPr>
          <w:sz w:val="24"/>
          <w:szCs w:val="24"/>
          <w:lang w:val="lv-LV"/>
        </w:rPr>
        <w:t>iedāvāt</w:t>
      </w:r>
      <w:r w:rsidRPr="00512D77">
        <w:rPr>
          <w:sz w:val="24"/>
          <w:szCs w:val="24"/>
          <w:lang w:val="lv-LV"/>
        </w:rPr>
        <w:t xml:space="preserve">ais apakšuzņēmējs, kura </w:t>
      </w:r>
      <w:r w:rsidR="00D90373" w:rsidRPr="00512D77">
        <w:rPr>
          <w:sz w:val="24"/>
          <w:szCs w:val="24"/>
          <w:lang w:val="lv-LV"/>
        </w:rPr>
        <w:t xml:space="preserve">sniedzamo pakalpojumu vērtība ir vismaz 10 procenti no kopējās iepirkuma līguma vērtības, atbilst šā </w:t>
      </w:r>
      <w:r w:rsidRPr="00512D77">
        <w:rPr>
          <w:sz w:val="24"/>
          <w:szCs w:val="24"/>
          <w:lang w:val="lv-LV"/>
        </w:rPr>
        <w:t>Nolikuma 3.1.</w:t>
      </w:r>
      <w:r w:rsidR="00E13FC3">
        <w:rPr>
          <w:sz w:val="24"/>
          <w:szCs w:val="24"/>
          <w:lang w:val="lv-LV"/>
        </w:rPr>
        <w:t>punktā minētajiem P</w:t>
      </w:r>
      <w:r w:rsidRPr="00512D77">
        <w:rPr>
          <w:sz w:val="24"/>
          <w:szCs w:val="24"/>
          <w:lang w:val="lv-LV"/>
        </w:rPr>
        <w:t>retendentu izslēgšanas nosacījumiem</w:t>
      </w:r>
      <w:r w:rsidR="00D90373" w:rsidRPr="00512D77">
        <w:rPr>
          <w:sz w:val="24"/>
          <w:szCs w:val="24"/>
          <w:lang w:val="lv-LV"/>
        </w:rPr>
        <w:t>;</w:t>
      </w:r>
    </w:p>
    <w:p w:rsidR="00D90373" w:rsidRPr="00512D77" w:rsidRDefault="00B32D92" w:rsidP="003F68C9">
      <w:pPr>
        <w:widowControl/>
        <w:tabs>
          <w:tab w:val="left" w:pos="1080"/>
          <w:tab w:val="left" w:pos="3600"/>
          <w:tab w:val="left" w:pos="4500"/>
        </w:tabs>
        <w:overflowPunct/>
        <w:autoSpaceDE/>
        <w:ind w:firstLine="709"/>
        <w:jc w:val="both"/>
        <w:rPr>
          <w:sz w:val="24"/>
          <w:szCs w:val="24"/>
          <w:lang w:val="lv-LV"/>
        </w:rPr>
      </w:pPr>
      <w:r w:rsidRPr="00512D77">
        <w:rPr>
          <w:sz w:val="24"/>
          <w:szCs w:val="24"/>
          <w:lang w:val="lv-LV"/>
        </w:rPr>
        <w:t>5.3.4.</w:t>
      </w:r>
      <w:r w:rsidR="00134604">
        <w:rPr>
          <w:sz w:val="24"/>
          <w:szCs w:val="24"/>
          <w:lang w:val="lv-LV"/>
        </w:rPr>
        <w:t>A</w:t>
      </w:r>
      <w:r w:rsidR="00D90373" w:rsidRPr="00512D77">
        <w:rPr>
          <w:sz w:val="24"/>
          <w:szCs w:val="24"/>
          <w:lang w:val="lv-LV"/>
        </w:rPr>
        <w:t>pakšuzņēmēja maiņas rezultātā tiktu veikti tādi grozījumi pretendenta piedāvājumā, kas, ja sākotnēji būtu tajā iekļauti, ietekmētu piedāvājuma izvēli atbilstoši iepirkuma procedūras dokumentos noteiktajiem piedāvājuma izvērtēšanas kritērijiem.</w:t>
      </w:r>
    </w:p>
    <w:p w:rsidR="00B32D92" w:rsidRPr="00512D77" w:rsidRDefault="00134604" w:rsidP="003F68C9">
      <w:pPr>
        <w:widowControl/>
        <w:tabs>
          <w:tab w:val="left" w:pos="1080"/>
          <w:tab w:val="left" w:pos="3600"/>
          <w:tab w:val="left" w:pos="4500"/>
        </w:tabs>
        <w:overflowPunct/>
        <w:autoSpaceDE/>
        <w:ind w:firstLine="709"/>
        <w:jc w:val="both"/>
        <w:rPr>
          <w:sz w:val="24"/>
          <w:szCs w:val="24"/>
          <w:lang w:val="lv-LV"/>
        </w:rPr>
      </w:pPr>
      <w:r>
        <w:rPr>
          <w:sz w:val="24"/>
          <w:szCs w:val="24"/>
          <w:lang w:val="lv-LV"/>
        </w:rPr>
        <w:t>5.4.</w:t>
      </w:r>
      <w:r w:rsidR="00B32D92" w:rsidRPr="00512D77">
        <w:rPr>
          <w:sz w:val="24"/>
          <w:szCs w:val="24"/>
          <w:lang w:val="lv-LV"/>
        </w:rPr>
        <w:t>Pasūtītājs nepiekrīt jauna apakšuzņēmēja piesaistei gadījumā, kad šādas izmaiņas, ja tās tiktu izdarītas sākotnējā piedāvājumā, būtu ietekmējušas piedāvājuma izvēli atbilstoši iepirkuma procedūras dokumentos noteiktajiem piedāvājuma izvērtēšanas kritērijiem.</w:t>
      </w:r>
    </w:p>
    <w:p w:rsidR="00B32D92" w:rsidRPr="00512D77" w:rsidRDefault="00134604" w:rsidP="003F68C9">
      <w:pPr>
        <w:widowControl/>
        <w:tabs>
          <w:tab w:val="left" w:pos="1080"/>
          <w:tab w:val="left" w:pos="3600"/>
          <w:tab w:val="left" w:pos="4500"/>
        </w:tabs>
        <w:overflowPunct/>
        <w:autoSpaceDE/>
        <w:ind w:firstLine="709"/>
        <w:jc w:val="both"/>
        <w:rPr>
          <w:sz w:val="24"/>
          <w:szCs w:val="24"/>
          <w:lang w:val="lv-LV"/>
        </w:rPr>
      </w:pPr>
      <w:r>
        <w:rPr>
          <w:sz w:val="24"/>
          <w:szCs w:val="24"/>
          <w:lang w:val="lv-LV"/>
        </w:rPr>
        <w:t>5.5.</w:t>
      </w:r>
      <w:r w:rsidR="00B32D92" w:rsidRPr="00512D77">
        <w:rPr>
          <w:sz w:val="24"/>
          <w:szCs w:val="24"/>
          <w:lang w:val="lv-LV"/>
        </w:rPr>
        <w:t xml:space="preserve">Pasūtītājs piekrīt piedāvājumā norādītā apakšuzņēmēja nomaiņai, ja uz jauno apakšuzņēmēju nav attiecināmi šā </w:t>
      </w:r>
      <w:r w:rsidR="00322E9D" w:rsidRPr="00512D77">
        <w:rPr>
          <w:sz w:val="24"/>
          <w:szCs w:val="24"/>
          <w:lang w:val="lv-LV"/>
        </w:rPr>
        <w:t>Nolikuma 5.3.punktā minētie</w:t>
      </w:r>
      <w:r w:rsidR="00B32D92" w:rsidRPr="00512D77">
        <w:rPr>
          <w:sz w:val="24"/>
          <w:szCs w:val="24"/>
          <w:lang w:val="lv-LV"/>
        </w:rPr>
        <w:t xml:space="preserve"> nosacījumi, šādos gadījumos:</w:t>
      </w:r>
    </w:p>
    <w:p w:rsidR="00B32D92" w:rsidRPr="00512D77" w:rsidRDefault="00134604" w:rsidP="003F68C9">
      <w:pPr>
        <w:widowControl/>
        <w:tabs>
          <w:tab w:val="left" w:pos="1080"/>
          <w:tab w:val="left" w:pos="3600"/>
          <w:tab w:val="left" w:pos="4500"/>
        </w:tabs>
        <w:overflowPunct/>
        <w:autoSpaceDE/>
        <w:ind w:firstLine="709"/>
        <w:jc w:val="both"/>
        <w:rPr>
          <w:sz w:val="24"/>
          <w:szCs w:val="24"/>
          <w:lang w:val="lv-LV"/>
        </w:rPr>
      </w:pPr>
      <w:r>
        <w:rPr>
          <w:sz w:val="24"/>
          <w:szCs w:val="24"/>
          <w:lang w:val="lv-LV"/>
        </w:rPr>
        <w:t>5.5.1.P</w:t>
      </w:r>
      <w:r w:rsidR="00B32D92" w:rsidRPr="00512D77">
        <w:rPr>
          <w:sz w:val="24"/>
          <w:szCs w:val="24"/>
          <w:lang w:val="lv-LV"/>
        </w:rPr>
        <w:t>iedāvājumā norādītais apakšuzņēmējs ir rakstveidā paziņojis par atteikšanos piedalīties iepirkuma līguma izpildē;</w:t>
      </w:r>
    </w:p>
    <w:p w:rsidR="00B32D92" w:rsidRPr="00512D77" w:rsidRDefault="00134604" w:rsidP="003F68C9">
      <w:pPr>
        <w:widowControl/>
        <w:tabs>
          <w:tab w:val="left" w:pos="1080"/>
          <w:tab w:val="left" w:pos="3600"/>
          <w:tab w:val="left" w:pos="4500"/>
        </w:tabs>
        <w:overflowPunct/>
        <w:autoSpaceDE/>
        <w:ind w:firstLine="709"/>
        <w:jc w:val="both"/>
        <w:rPr>
          <w:sz w:val="24"/>
          <w:szCs w:val="24"/>
          <w:lang w:val="lv-LV"/>
        </w:rPr>
      </w:pPr>
      <w:r>
        <w:rPr>
          <w:sz w:val="24"/>
          <w:szCs w:val="24"/>
          <w:lang w:val="lv-LV"/>
        </w:rPr>
        <w:t>5.5.2.P</w:t>
      </w:r>
      <w:r w:rsidR="00B32D92" w:rsidRPr="00512D77">
        <w:rPr>
          <w:sz w:val="24"/>
          <w:szCs w:val="24"/>
          <w:lang w:val="lv-LV"/>
        </w:rPr>
        <w:t>iedāvājumā norādītais apakšuzņēmējs atbilst šā Nolikuma 3.1.</w:t>
      </w:r>
      <w:r w:rsidR="00E13FC3" w:rsidRPr="00512D77">
        <w:rPr>
          <w:sz w:val="24"/>
          <w:szCs w:val="24"/>
          <w:lang w:val="lv-LV"/>
        </w:rPr>
        <w:t xml:space="preserve"> </w:t>
      </w:r>
      <w:r w:rsidR="00B32D92" w:rsidRPr="00512D77">
        <w:rPr>
          <w:sz w:val="24"/>
          <w:szCs w:val="24"/>
          <w:lang w:val="lv-LV"/>
        </w:rPr>
        <w:t>punktā minētajiem pretendentu izslēgšanas nosacījumiem.</w:t>
      </w:r>
    </w:p>
    <w:p w:rsidR="00B32D92" w:rsidRPr="00512D77" w:rsidRDefault="00134604" w:rsidP="003F68C9">
      <w:pPr>
        <w:widowControl/>
        <w:tabs>
          <w:tab w:val="left" w:pos="1080"/>
          <w:tab w:val="left" w:pos="3600"/>
          <w:tab w:val="left" w:pos="4500"/>
        </w:tabs>
        <w:overflowPunct/>
        <w:autoSpaceDE/>
        <w:ind w:firstLine="709"/>
        <w:jc w:val="both"/>
        <w:rPr>
          <w:sz w:val="24"/>
          <w:szCs w:val="24"/>
          <w:lang w:val="lv-LV"/>
        </w:rPr>
      </w:pPr>
      <w:r>
        <w:rPr>
          <w:sz w:val="24"/>
          <w:szCs w:val="24"/>
          <w:lang w:val="lv-LV"/>
        </w:rPr>
        <w:t>5.6.</w:t>
      </w:r>
      <w:r w:rsidR="00B32D92" w:rsidRPr="00512D77">
        <w:rPr>
          <w:sz w:val="24"/>
          <w:szCs w:val="24"/>
          <w:lang w:val="lv-LV"/>
        </w:rPr>
        <w:t>Pārbaudot jaunā apakšuzņēmēja atbilstību, Pasūtītājs piemēro š</w:t>
      </w:r>
      <w:r w:rsidR="00E13FC3">
        <w:rPr>
          <w:sz w:val="24"/>
          <w:szCs w:val="24"/>
          <w:lang w:val="lv-LV"/>
        </w:rPr>
        <w:t>ī</w:t>
      </w:r>
      <w:r w:rsidR="00B32D92" w:rsidRPr="00512D77">
        <w:rPr>
          <w:sz w:val="24"/>
          <w:szCs w:val="24"/>
          <w:lang w:val="lv-LV"/>
        </w:rPr>
        <w:t xml:space="preserve"> Nolikuma </w:t>
      </w:r>
      <w:r w:rsidR="00E13FC3">
        <w:rPr>
          <w:sz w:val="24"/>
          <w:szCs w:val="24"/>
          <w:lang w:val="lv-LV"/>
        </w:rPr>
        <w:t xml:space="preserve">nosacījumus un </w:t>
      </w:r>
      <w:r w:rsidR="00E13FC3">
        <w:rPr>
          <w:sz w:val="24"/>
          <w:szCs w:val="24"/>
          <w:shd w:val="clear" w:color="auto" w:fill="FFFFFF"/>
          <w:lang w:val="lv-LV"/>
        </w:rPr>
        <w:t>Sabiedrisko pakalpojumu sniedzēju iepirkumu likuma normas.</w:t>
      </w:r>
    </w:p>
    <w:p w:rsidR="00B32D92" w:rsidRPr="00512D77" w:rsidRDefault="00134604" w:rsidP="003F68C9">
      <w:pPr>
        <w:widowControl/>
        <w:tabs>
          <w:tab w:val="left" w:pos="1080"/>
          <w:tab w:val="left" w:pos="3600"/>
          <w:tab w:val="left" w:pos="4500"/>
        </w:tabs>
        <w:overflowPunct/>
        <w:autoSpaceDE/>
        <w:ind w:firstLine="709"/>
        <w:jc w:val="both"/>
        <w:rPr>
          <w:sz w:val="24"/>
          <w:szCs w:val="24"/>
          <w:lang w:val="lv-LV"/>
        </w:rPr>
      </w:pPr>
      <w:r>
        <w:rPr>
          <w:sz w:val="24"/>
          <w:szCs w:val="24"/>
          <w:lang w:val="lv-LV"/>
        </w:rPr>
        <w:t>5.7.</w:t>
      </w:r>
      <w:r w:rsidR="00B32D92" w:rsidRPr="00512D77">
        <w:rPr>
          <w:sz w:val="24"/>
          <w:szCs w:val="24"/>
          <w:lang w:val="lv-LV"/>
        </w:rPr>
        <w:t>Pasūtītājs pieņem lēmumu atļaut vai atteikt iepirkuma procedūrā izraudzītā pretendenta (iepirkuma līguma puses) apakšuzņēmēju nomaiņu vai jaunu apakšuzņēmēju iesaistīšanu iepirkuma līguma izpildē iespējami īsā laikā, bet ne vēlāk kā piecu darb</w:t>
      </w:r>
      <w:r w:rsidR="00E13FC3">
        <w:rPr>
          <w:sz w:val="24"/>
          <w:szCs w:val="24"/>
          <w:lang w:val="lv-LV"/>
        </w:rPr>
        <w:t xml:space="preserve">a </w:t>
      </w:r>
      <w:r w:rsidR="00B32D92" w:rsidRPr="00512D77">
        <w:rPr>
          <w:sz w:val="24"/>
          <w:szCs w:val="24"/>
          <w:lang w:val="lv-LV"/>
        </w:rPr>
        <w:t xml:space="preserve">dienu laikā </w:t>
      </w:r>
      <w:r w:rsidR="00E13FC3">
        <w:rPr>
          <w:sz w:val="24"/>
          <w:szCs w:val="24"/>
          <w:lang w:val="lv-LV"/>
        </w:rPr>
        <w:t>no dienas</w:t>
      </w:r>
      <w:r w:rsidR="00B32D92" w:rsidRPr="00512D77">
        <w:rPr>
          <w:sz w:val="24"/>
          <w:szCs w:val="24"/>
          <w:lang w:val="lv-LV"/>
        </w:rPr>
        <w:t>, kad ir saņēmis visu informāciju un dokumentus, kas nepieciešami lēmuma pieņemšanai.</w:t>
      </w:r>
    </w:p>
    <w:p w:rsidR="00D54ADF" w:rsidRPr="00512D77" w:rsidRDefault="00D54ADF" w:rsidP="003F68C9">
      <w:pPr>
        <w:pStyle w:val="Pamattekstaatkpe31"/>
        <w:spacing w:before="0" w:after="0"/>
        <w:ind w:left="0" w:firstLine="0"/>
        <w:rPr>
          <w:shd w:val="clear" w:color="auto" w:fill="FFFFFF"/>
          <w:lang w:val="lv-LV"/>
        </w:rPr>
      </w:pPr>
    </w:p>
    <w:p w:rsidR="00D54ADF" w:rsidRPr="00512D77" w:rsidRDefault="00D54ADF" w:rsidP="003F68C9">
      <w:pPr>
        <w:pStyle w:val="Heading1"/>
        <w:widowControl/>
        <w:tabs>
          <w:tab w:val="left" w:pos="432"/>
        </w:tabs>
        <w:overflowPunct/>
        <w:autoSpaceDE/>
        <w:spacing w:before="0" w:after="0"/>
        <w:ind w:left="0" w:right="-1" w:firstLine="284"/>
        <w:rPr>
          <w:shd w:val="clear" w:color="auto" w:fill="FFFFFF"/>
          <w:lang w:val="lv-LV"/>
        </w:rPr>
      </w:pPr>
      <w:r w:rsidRPr="00512D77">
        <w:rPr>
          <w:shd w:val="clear" w:color="auto" w:fill="FFFFFF"/>
          <w:lang w:val="lv-LV"/>
        </w:rPr>
        <w:t>6. Finanšu piedāvājumu vērtēšana un piedāvājumu izvēles kritēriji</w:t>
      </w:r>
    </w:p>
    <w:p w:rsidR="00D54ADF" w:rsidRPr="00512D77" w:rsidRDefault="00D54ADF" w:rsidP="003F68C9">
      <w:pPr>
        <w:ind w:firstLine="709"/>
        <w:jc w:val="both"/>
        <w:rPr>
          <w:sz w:val="24"/>
          <w:szCs w:val="24"/>
          <w:shd w:val="clear" w:color="auto" w:fill="FFFFFF"/>
          <w:lang w:val="lv-LV"/>
        </w:rPr>
      </w:pPr>
      <w:r w:rsidRPr="00512D77">
        <w:rPr>
          <w:sz w:val="24"/>
          <w:szCs w:val="24"/>
          <w:shd w:val="clear" w:color="auto" w:fill="FFFFFF"/>
          <w:lang w:val="lv-LV"/>
        </w:rPr>
        <w:t>6.1.</w:t>
      </w:r>
      <w:r w:rsidR="00B32D92" w:rsidRPr="00512D77">
        <w:rPr>
          <w:sz w:val="24"/>
          <w:szCs w:val="24"/>
          <w:lang w:val="lv-LV"/>
        </w:rPr>
        <w:t>Piedāvājumu vērtēšanas laikā P</w:t>
      </w:r>
      <w:r w:rsidR="00CC1F73" w:rsidRPr="00512D77">
        <w:rPr>
          <w:sz w:val="24"/>
          <w:szCs w:val="24"/>
          <w:lang w:val="lv-LV"/>
        </w:rPr>
        <w:t>a</w:t>
      </w:r>
      <w:r w:rsidR="00B32D92" w:rsidRPr="00512D77">
        <w:rPr>
          <w:sz w:val="24"/>
          <w:szCs w:val="24"/>
          <w:lang w:val="lv-LV"/>
        </w:rPr>
        <w:t xml:space="preserve">sūtītājs pārbauda, vai piedāvājumā nav aritmētisku kļūdu. Ja šādas kļūdas konstatē, </w:t>
      </w:r>
      <w:r w:rsidR="00CC1F73" w:rsidRPr="00512D77">
        <w:rPr>
          <w:sz w:val="24"/>
          <w:szCs w:val="24"/>
          <w:lang w:val="lv-LV"/>
        </w:rPr>
        <w:t>Pasūtītājs</w:t>
      </w:r>
      <w:r w:rsidR="00B32D92" w:rsidRPr="00512D77">
        <w:rPr>
          <w:sz w:val="24"/>
          <w:szCs w:val="24"/>
          <w:lang w:val="lv-LV"/>
        </w:rPr>
        <w:t xml:space="preserve"> tās izlabo. Par kļūdu labojumu un </w:t>
      </w:r>
      <w:r w:rsidR="00B32D92" w:rsidRPr="00512D77">
        <w:rPr>
          <w:sz w:val="24"/>
          <w:szCs w:val="24"/>
          <w:lang w:val="lv-LV"/>
        </w:rPr>
        <w:lastRenderedPageBreak/>
        <w:t xml:space="preserve">laboto piedāvājuma summu </w:t>
      </w:r>
      <w:r w:rsidR="00CC1F73" w:rsidRPr="00512D77">
        <w:rPr>
          <w:sz w:val="24"/>
          <w:szCs w:val="24"/>
          <w:lang w:val="lv-LV"/>
        </w:rPr>
        <w:t>Pasūtītājs</w:t>
      </w:r>
      <w:r w:rsidR="00B32D92" w:rsidRPr="00512D77">
        <w:rPr>
          <w:sz w:val="24"/>
          <w:szCs w:val="24"/>
          <w:lang w:val="lv-LV"/>
        </w:rPr>
        <w:t xml:space="preserve"> paziņo pretendentam, kura pieļautās kļūdas labotas. Vērtējot finanšu piedāvājumu, </w:t>
      </w:r>
      <w:r w:rsidR="00CC1F73" w:rsidRPr="00512D77">
        <w:rPr>
          <w:sz w:val="24"/>
          <w:szCs w:val="24"/>
          <w:lang w:val="lv-LV"/>
        </w:rPr>
        <w:t>Pasūtītājs</w:t>
      </w:r>
      <w:r w:rsidR="00B32D92" w:rsidRPr="00512D77">
        <w:rPr>
          <w:sz w:val="24"/>
          <w:szCs w:val="24"/>
          <w:lang w:val="lv-LV"/>
        </w:rPr>
        <w:t xml:space="preserve"> ņem vērā labojumus</w:t>
      </w:r>
      <w:r w:rsidRPr="00512D77">
        <w:rPr>
          <w:sz w:val="24"/>
          <w:szCs w:val="24"/>
          <w:shd w:val="clear" w:color="auto" w:fill="FFFFFF"/>
          <w:lang w:val="lv-LV"/>
        </w:rPr>
        <w:t>.</w:t>
      </w:r>
    </w:p>
    <w:p w:rsidR="00CC1F73" w:rsidRPr="00512D77" w:rsidRDefault="00CC1F73" w:rsidP="003F68C9">
      <w:pPr>
        <w:ind w:firstLine="709"/>
        <w:jc w:val="both"/>
        <w:rPr>
          <w:sz w:val="24"/>
          <w:szCs w:val="24"/>
          <w:shd w:val="clear" w:color="auto" w:fill="FFFFFF"/>
          <w:lang w:val="lv-LV"/>
        </w:rPr>
      </w:pPr>
      <w:r w:rsidRPr="00512D77">
        <w:rPr>
          <w:sz w:val="24"/>
          <w:szCs w:val="24"/>
          <w:shd w:val="clear" w:color="auto" w:fill="FFFFFF"/>
          <w:lang w:val="lv-LV"/>
        </w:rPr>
        <w:t>6.2.</w:t>
      </w:r>
      <w:r w:rsidRPr="00512D77">
        <w:rPr>
          <w:sz w:val="24"/>
          <w:szCs w:val="24"/>
          <w:lang w:val="lv-LV"/>
        </w:rPr>
        <w:t>Piedāvājumu vērtēšanas laikā Pasūtītājs ir tiesīgs pieprasīt</w:t>
      </w:r>
      <w:r w:rsidRPr="00AC0709">
        <w:rPr>
          <w:sz w:val="24"/>
          <w:szCs w:val="24"/>
          <w:lang w:val="lv-LV"/>
        </w:rPr>
        <w:t xml:space="preserve">, lai </w:t>
      </w:r>
      <w:r w:rsidRPr="00512D77">
        <w:rPr>
          <w:sz w:val="24"/>
          <w:szCs w:val="24"/>
          <w:lang w:val="lv-LV"/>
        </w:rPr>
        <w:t>Pretendents iesniedz apliecinājumu par neatkarīgi izstrādātu piedāvājumu.</w:t>
      </w:r>
    </w:p>
    <w:p w:rsidR="00D54ADF" w:rsidRPr="00512D77" w:rsidRDefault="00D54ADF" w:rsidP="003F68C9">
      <w:pPr>
        <w:tabs>
          <w:tab w:val="left" w:pos="0"/>
        </w:tabs>
        <w:ind w:firstLine="709"/>
        <w:jc w:val="both"/>
        <w:rPr>
          <w:b/>
          <w:sz w:val="24"/>
          <w:szCs w:val="24"/>
          <w:shd w:val="clear" w:color="auto" w:fill="FFFFFF"/>
          <w:lang w:val="lv-LV"/>
        </w:rPr>
      </w:pPr>
      <w:r w:rsidRPr="00512D77">
        <w:rPr>
          <w:sz w:val="24"/>
          <w:szCs w:val="24"/>
          <w:shd w:val="clear" w:color="auto" w:fill="FFFFFF"/>
          <w:lang w:val="lv-LV"/>
        </w:rPr>
        <w:t>6.</w:t>
      </w:r>
      <w:r w:rsidR="00CC1F73" w:rsidRPr="00512D77">
        <w:rPr>
          <w:sz w:val="24"/>
          <w:szCs w:val="24"/>
          <w:shd w:val="clear" w:color="auto" w:fill="FFFFFF"/>
          <w:lang w:val="lv-LV"/>
        </w:rPr>
        <w:t>3</w:t>
      </w:r>
      <w:r w:rsidRPr="00512D77">
        <w:rPr>
          <w:sz w:val="24"/>
          <w:szCs w:val="24"/>
          <w:shd w:val="clear" w:color="auto" w:fill="FFFFFF"/>
          <w:lang w:val="lv-LV"/>
        </w:rPr>
        <w:t>.</w:t>
      </w:r>
      <w:r w:rsidRPr="00512D77">
        <w:rPr>
          <w:b/>
          <w:sz w:val="24"/>
          <w:szCs w:val="24"/>
          <w:shd w:val="clear" w:color="auto" w:fill="FFFFFF"/>
          <w:lang w:val="lv-LV"/>
        </w:rPr>
        <w:t xml:space="preserve">Piedāvājuma izvēles kritērijs ir </w:t>
      </w:r>
      <w:r w:rsidR="00CC1F73" w:rsidRPr="00512D77">
        <w:rPr>
          <w:b/>
          <w:sz w:val="24"/>
          <w:szCs w:val="24"/>
          <w:lang w:val="lv-LV"/>
        </w:rPr>
        <w:t>saimnieciski visizdevīgākais piedāvājums, kura noskaidrošanai izmanto tikai cenu, jo sagatavotā tehniskā specifikācija ir detalizēta un citiem kritērijiem nav būtiska nozīme piedāvājuma izvēlē</w:t>
      </w:r>
      <w:r w:rsidRPr="00512D77">
        <w:rPr>
          <w:b/>
          <w:sz w:val="24"/>
          <w:szCs w:val="24"/>
          <w:shd w:val="clear" w:color="auto" w:fill="FFFFFF"/>
          <w:lang w:val="lv-LV"/>
        </w:rPr>
        <w:t xml:space="preserve">. </w:t>
      </w:r>
    </w:p>
    <w:p w:rsidR="00D54ADF" w:rsidRPr="00512D77" w:rsidRDefault="00D54ADF" w:rsidP="003F68C9">
      <w:pPr>
        <w:ind w:firstLine="709"/>
        <w:jc w:val="both"/>
        <w:rPr>
          <w:bCs/>
          <w:sz w:val="24"/>
          <w:szCs w:val="24"/>
          <w:shd w:val="clear" w:color="auto" w:fill="FFFFFF"/>
          <w:lang w:val="lv-LV"/>
        </w:rPr>
      </w:pPr>
      <w:r w:rsidRPr="00512D77">
        <w:rPr>
          <w:sz w:val="24"/>
          <w:szCs w:val="24"/>
          <w:shd w:val="clear" w:color="auto" w:fill="FFFFFF"/>
          <w:lang w:val="lv-LV"/>
        </w:rPr>
        <w:t>6.</w:t>
      </w:r>
      <w:r w:rsidR="00CC1F73" w:rsidRPr="00512D77">
        <w:rPr>
          <w:sz w:val="24"/>
          <w:szCs w:val="24"/>
          <w:shd w:val="clear" w:color="auto" w:fill="FFFFFF"/>
          <w:lang w:val="lv-LV"/>
        </w:rPr>
        <w:t>4</w:t>
      </w:r>
      <w:r w:rsidRPr="00512D77">
        <w:rPr>
          <w:sz w:val="24"/>
          <w:szCs w:val="24"/>
          <w:shd w:val="clear" w:color="auto" w:fill="FFFFFF"/>
          <w:lang w:val="lv-LV"/>
        </w:rPr>
        <w:t xml:space="preserve">.Saskaņā ar Nolikumā noteikto piedāvājuma izvēles kritēriju, Iepirkuma komisija izvēlas </w:t>
      </w:r>
      <w:r w:rsidR="00CC1F73" w:rsidRPr="00512D77">
        <w:rPr>
          <w:b/>
          <w:sz w:val="24"/>
          <w:szCs w:val="24"/>
          <w:lang w:val="lv-LV"/>
        </w:rPr>
        <w:t>saimnieciski visizdevīgāk</w:t>
      </w:r>
      <w:r w:rsidR="00A30246" w:rsidRPr="00512D77">
        <w:rPr>
          <w:b/>
          <w:sz w:val="24"/>
          <w:szCs w:val="24"/>
          <w:lang w:val="lv-LV"/>
        </w:rPr>
        <w:t>o piedāvājumu</w:t>
      </w:r>
      <w:r w:rsidR="00CC1F73" w:rsidRPr="00512D77">
        <w:rPr>
          <w:b/>
          <w:sz w:val="24"/>
          <w:szCs w:val="24"/>
          <w:lang w:val="lv-LV"/>
        </w:rPr>
        <w:t>, kuram ir viszemākā cena.</w:t>
      </w:r>
    </w:p>
    <w:p w:rsidR="00D54ADF" w:rsidRPr="00512D77" w:rsidRDefault="00D54ADF" w:rsidP="003F68C9">
      <w:pPr>
        <w:ind w:firstLine="709"/>
        <w:jc w:val="both"/>
        <w:rPr>
          <w:sz w:val="24"/>
          <w:szCs w:val="24"/>
          <w:shd w:val="clear" w:color="auto" w:fill="FFFFFF"/>
          <w:lang w:val="lv-LV"/>
        </w:rPr>
      </w:pPr>
      <w:r w:rsidRPr="00512D77">
        <w:rPr>
          <w:bCs/>
          <w:sz w:val="24"/>
          <w:szCs w:val="24"/>
          <w:shd w:val="clear" w:color="auto" w:fill="FFFFFF"/>
          <w:lang w:val="lv-LV"/>
        </w:rPr>
        <w:t>6.</w:t>
      </w:r>
      <w:r w:rsidR="00CC1F73" w:rsidRPr="00512D77">
        <w:rPr>
          <w:bCs/>
          <w:sz w:val="24"/>
          <w:szCs w:val="24"/>
          <w:shd w:val="clear" w:color="auto" w:fill="FFFFFF"/>
          <w:lang w:val="lv-LV"/>
        </w:rPr>
        <w:t>5</w:t>
      </w:r>
      <w:r w:rsidRPr="00512D77">
        <w:rPr>
          <w:bCs/>
          <w:sz w:val="24"/>
          <w:szCs w:val="24"/>
          <w:shd w:val="clear" w:color="auto" w:fill="FFFFFF"/>
          <w:lang w:val="lv-LV"/>
        </w:rPr>
        <w:t>.</w:t>
      </w:r>
      <w:r w:rsidRPr="00512D77">
        <w:rPr>
          <w:sz w:val="24"/>
          <w:szCs w:val="24"/>
          <w:shd w:val="clear" w:color="auto" w:fill="FFFFFF"/>
          <w:lang w:val="lv-LV"/>
        </w:rPr>
        <w:t>Pretendents nevar iesniegt piedāvājuma variantus.</w:t>
      </w:r>
    </w:p>
    <w:p w:rsidR="00D54ADF" w:rsidRPr="00512D77" w:rsidRDefault="00D54ADF" w:rsidP="003F68C9">
      <w:pPr>
        <w:ind w:firstLine="709"/>
        <w:jc w:val="both"/>
        <w:rPr>
          <w:sz w:val="24"/>
          <w:szCs w:val="24"/>
          <w:shd w:val="clear" w:color="auto" w:fill="FFFFFF"/>
          <w:lang w:val="lv-LV"/>
        </w:rPr>
      </w:pPr>
      <w:r w:rsidRPr="00512D77">
        <w:rPr>
          <w:sz w:val="24"/>
          <w:szCs w:val="24"/>
          <w:shd w:val="clear" w:color="auto" w:fill="FFFFFF"/>
          <w:lang w:val="lv-LV"/>
        </w:rPr>
        <w:t>6.</w:t>
      </w:r>
      <w:r w:rsidR="00CC1F73" w:rsidRPr="00512D77">
        <w:rPr>
          <w:sz w:val="24"/>
          <w:szCs w:val="24"/>
          <w:shd w:val="clear" w:color="auto" w:fill="FFFFFF"/>
          <w:lang w:val="lv-LV"/>
        </w:rPr>
        <w:t>6</w:t>
      </w:r>
      <w:r w:rsidRPr="00512D77">
        <w:rPr>
          <w:sz w:val="24"/>
          <w:szCs w:val="24"/>
          <w:shd w:val="clear" w:color="auto" w:fill="FFFFFF"/>
          <w:lang w:val="lv-LV"/>
        </w:rPr>
        <w:t>.Piedāvājumi, kuru iesniedzēji (Pretendenti) neatbilst kādai no Nolikuma 3.nodaļā „Prasības Pretendentiem” norādītajām Pretendentu atlases prasībām, netiek izskatīti un attiecīgais Pretendents tiks izslēgts no turpmākas dalības Iepirkumā. Iepirkumu komisija var lemt par piedāvājuma tālāku neizskatīšanu un Pretendenta izslēgšanu no turpmākas dalības Iepirkuma procedūrā gadījumos, ja iesniedzējs (Pretendents) nebūs iesniedzis visus Nolikuma 4.nodaļā „Iesniedzamie dokumenti” uzskaitītos dokumentus, vai tie būs iesniegti, bet nebūs noformēti atbilstoši Nolikuma un Latvijas Republikā spēkā esošo normatīvo aktu prasībām.</w:t>
      </w:r>
    </w:p>
    <w:p w:rsidR="00D54ADF" w:rsidRPr="00512D77" w:rsidRDefault="00D54ADF" w:rsidP="003F68C9">
      <w:pPr>
        <w:pStyle w:val="Heading1"/>
        <w:widowControl/>
        <w:tabs>
          <w:tab w:val="left" w:pos="432"/>
        </w:tabs>
        <w:overflowPunct/>
        <w:autoSpaceDE/>
        <w:spacing w:before="0" w:after="0"/>
        <w:ind w:left="0" w:firstLine="284"/>
        <w:rPr>
          <w:shd w:val="clear" w:color="auto" w:fill="FFFFFF"/>
          <w:lang w:val="lv-LV"/>
        </w:rPr>
      </w:pPr>
    </w:p>
    <w:p w:rsidR="00D54ADF" w:rsidRPr="00512D77" w:rsidRDefault="00D54ADF" w:rsidP="003F68C9">
      <w:pPr>
        <w:pStyle w:val="Heading1"/>
        <w:widowControl/>
        <w:tabs>
          <w:tab w:val="left" w:pos="432"/>
        </w:tabs>
        <w:overflowPunct/>
        <w:autoSpaceDE/>
        <w:spacing w:before="0" w:after="0"/>
        <w:ind w:left="0" w:firstLine="284"/>
        <w:rPr>
          <w:b w:val="0"/>
          <w:shd w:val="clear" w:color="auto" w:fill="FFFFFF"/>
          <w:lang w:val="lv-LV"/>
        </w:rPr>
      </w:pPr>
      <w:r w:rsidRPr="00512D77">
        <w:rPr>
          <w:shd w:val="clear" w:color="auto" w:fill="FFFFFF"/>
          <w:lang w:val="lv-LV"/>
        </w:rPr>
        <w:t>7.Iepirkuma komisijas tiesības un pienākumi</w:t>
      </w:r>
    </w:p>
    <w:p w:rsidR="00D54ADF" w:rsidRPr="00512D77" w:rsidRDefault="00D54ADF" w:rsidP="003F68C9">
      <w:pPr>
        <w:pStyle w:val="Heading2"/>
        <w:widowControl/>
        <w:tabs>
          <w:tab w:val="left" w:pos="0"/>
        </w:tabs>
        <w:overflowPunct/>
        <w:autoSpaceDE/>
        <w:spacing w:before="0" w:after="0"/>
        <w:ind w:left="0" w:firstLine="709"/>
        <w:jc w:val="both"/>
        <w:rPr>
          <w:rFonts w:ascii="Times New Roman" w:hAnsi="Times New Roman" w:cs="Times New Roman"/>
          <w:sz w:val="24"/>
          <w:szCs w:val="24"/>
          <w:shd w:val="clear" w:color="auto" w:fill="FFFFFF"/>
          <w:lang w:val="lv-LV"/>
        </w:rPr>
      </w:pPr>
      <w:r w:rsidRPr="00512D77">
        <w:rPr>
          <w:rFonts w:ascii="Times New Roman" w:hAnsi="Times New Roman" w:cs="Times New Roman"/>
          <w:b w:val="0"/>
          <w:i w:val="0"/>
          <w:sz w:val="24"/>
          <w:szCs w:val="24"/>
          <w:shd w:val="clear" w:color="auto" w:fill="FFFFFF"/>
          <w:lang w:val="lv-LV"/>
        </w:rPr>
        <w:t>7.1.Iepirkuma komisijas tiesības:</w:t>
      </w:r>
    </w:p>
    <w:p w:rsidR="00D54ADF" w:rsidRPr="00512D77" w:rsidRDefault="00D54ADF" w:rsidP="003F68C9">
      <w:pPr>
        <w:pStyle w:val="naisf"/>
        <w:tabs>
          <w:tab w:val="left" w:pos="0"/>
        </w:tabs>
        <w:spacing w:before="0" w:after="0"/>
        <w:ind w:firstLine="709"/>
        <w:rPr>
          <w:shd w:val="clear" w:color="auto" w:fill="FFFFFF"/>
          <w:lang w:val="lv-LV"/>
        </w:rPr>
      </w:pPr>
      <w:r w:rsidRPr="00512D77">
        <w:rPr>
          <w:shd w:val="clear" w:color="auto" w:fill="FFFFFF"/>
          <w:lang w:val="lv-LV"/>
        </w:rPr>
        <w:t>7.1.1.Pārbaudīt nepieciešamo informāciju kompetentā institūcijā, publiski pieejamās datubāzēs vai citos publiski pieejamos avotos, ja tas nepieciešams piedāvājumu atbilstības pārbaudei, pretendentu atlasei, piedāvājumu vērtēšanai un salīdzinā</w:t>
      </w:r>
      <w:r w:rsidRPr="00512D77">
        <w:rPr>
          <w:shd w:val="clear" w:color="auto" w:fill="FFFFFF"/>
          <w:lang w:val="lv-LV"/>
        </w:rPr>
        <w:softHyphen/>
        <w:t>šanai, kā arī lūgt, lai Pretendents vai kompetenta institūcija papildina vai izskaidro sertifikātus un dokumentus, kas iesniegti Iepirkuma komisijai;</w:t>
      </w:r>
    </w:p>
    <w:p w:rsidR="00D54ADF" w:rsidRPr="00512D77" w:rsidRDefault="00D54ADF" w:rsidP="003F68C9">
      <w:pPr>
        <w:pStyle w:val="BodyText"/>
        <w:tabs>
          <w:tab w:val="left" w:pos="0"/>
        </w:tabs>
        <w:spacing w:after="0"/>
        <w:ind w:firstLine="709"/>
        <w:jc w:val="both"/>
        <w:rPr>
          <w:sz w:val="24"/>
          <w:szCs w:val="24"/>
          <w:shd w:val="clear" w:color="auto" w:fill="FFFFFF"/>
          <w:lang w:val="lv-LV"/>
        </w:rPr>
      </w:pPr>
      <w:r w:rsidRPr="00512D77">
        <w:rPr>
          <w:sz w:val="24"/>
          <w:szCs w:val="24"/>
          <w:shd w:val="clear" w:color="auto" w:fill="FFFFFF"/>
          <w:lang w:val="lv-LV"/>
        </w:rPr>
        <w:t>7.1.2.Pieaicināt ekspertus Pretendentu un piedāvājumu atbilstības pārbaudē un vērtēšanā;</w:t>
      </w:r>
    </w:p>
    <w:p w:rsidR="00D54ADF" w:rsidRPr="00512D77" w:rsidRDefault="00D54ADF" w:rsidP="003F68C9">
      <w:pPr>
        <w:tabs>
          <w:tab w:val="left" w:pos="0"/>
        </w:tabs>
        <w:ind w:firstLine="709"/>
        <w:jc w:val="both"/>
        <w:rPr>
          <w:sz w:val="24"/>
          <w:szCs w:val="24"/>
          <w:shd w:val="clear" w:color="auto" w:fill="FFFFFF"/>
          <w:lang w:val="lv-LV"/>
        </w:rPr>
      </w:pPr>
      <w:r w:rsidRPr="00512D77">
        <w:rPr>
          <w:sz w:val="24"/>
          <w:szCs w:val="24"/>
          <w:shd w:val="clear" w:color="auto" w:fill="FFFFFF"/>
          <w:lang w:val="lv-LV"/>
        </w:rPr>
        <w:t xml:space="preserve">7.1.3.Izvēlēties nākamo piedāvājumu, ja izraudzītais Pretendents atsakās slēgt Iepirkuma līgumu ar </w:t>
      </w:r>
      <w:r w:rsidRPr="00AC0709">
        <w:rPr>
          <w:sz w:val="24"/>
          <w:szCs w:val="24"/>
          <w:shd w:val="clear" w:color="auto" w:fill="FFFFFF"/>
          <w:lang w:val="lv-LV"/>
        </w:rPr>
        <w:t>Pasūtītāju</w:t>
      </w:r>
      <w:r w:rsidR="008110C0" w:rsidRPr="00AC0709">
        <w:rPr>
          <w:sz w:val="24"/>
          <w:szCs w:val="24"/>
          <w:shd w:val="clear" w:color="auto" w:fill="FFFFFF"/>
          <w:lang w:val="lv-LV"/>
        </w:rPr>
        <w:t xml:space="preserve"> </w:t>
      </w:r>
      <w:r w:rsidR="00AC0709" w:rsidRPr="00AC0709">
        <w:rPr>
          <w:sz w:val="24"/>
          <w:szCs w:val="24"/>
          <w:shd w:val="clear" w:color="auto" w:fill="FFFFFF"/>
          <w:lang w:val="lv-LV"/>
        </w:rPr>
        <w:t>vai ir iestājušies</w:t>
      </w:r>
      <w:r w:rsidR="00AC0709">
        <w:rPr>
          <w:sz w:val="24"/>
          <w:szCs w:val="24"/>
          <w:shd w:val="clear" w:color="auto" w:fill="FFFFFF"/>
          <w:lang w:val="lv-LV"/>
        </w:rPr>
        <w:t xml:space="preserve"> </w:t>
      </w:r>
      <w:r w:rsidR="008110C0" w:rsidRPr="00512D77">
        <w:rPr>
          <w:sz w:val="24"/>
          <w:szCs w:val="24"/>
          <w:shd w:val="clear" w:color="auto" w:fill="FFFFFF"/>
          <w:lang w:val="lv-LV"/>
        </w:rPr>
        <w:t>citi šajā Nolikumā minētie apstākļi, kas liedz slēgt Iepirkuma līgumu ar izraudzīto Pretendentu</w:t>
      </w:r>
      <w:r w:rsidRPr="00512D77">
        <w:rPr>
          <w:sz w:val="24"/>
          <w:szCs w:val="24"/>
          <w:shd w:val="clear" w:color="auto" w:fill="FFFFFF"/>
          <w:lang w:val="lv-LV"/>
        </w:rPr>
        <w:t>;</w:t>
      </w:r>
    </w:p>
    <w:p w:rsidR="00D54ADF" w:rsidRPr="00512D77" w:rsidRDefault="00D54ADF" w:rsidP="003F68C9">
      <w:pPr>
        <w:tabs>
          <w:tab w:val="left" w:pos="0"/>
        </w:tabs>
        <w:ind w:right="-1" w:firstLine="709"/>
        <w:jc w:val="both"/>
        <w:rPr>
          <w:bCs/>
          <w:sz w:val="24"/>
          <w:szCs w:val="24"/>
          <w:shd w:val="clear" w:color="auto" w:fill="FFFFFF"/>
          <w:lang w:val="lv-LV"/>
        </w:rPr>
      </w:pPr>
      <w:r w:rsidRPr="00512D77">
        <w:rPr>
          <w:sz w:val="24"/>
          <w:szCs w:val="24"/>
          <w:shd w:val="clear" w:color="auto" w:fill="FFFFFF"/>
          <w:lang w:val="lv-LV"/>
        </w:rPr>
        <w:t>7.1.4.Izbeigt un pārtraukt Iepirkumu Latvijas Republikā spēkā esošo normatīvo aktu noteiktajos gadījumos un kārtībā.</w:t>
      </w:r>
    </w:p>
    <w:p w:rsidR="00D54ADF" w:rsidRPr="00512D77" w:rsidRDefault="00D54ADF" w:rsidP="003F68C9">
      <w:pPr>
        <w:tabs>
          <w:tab w:val="left" w:pos="0"/>
        </w:tabs>
        <w:ind w:firstLine="709"/>
        <w:jc w:val="both"/>
        <w:rPr>
          <w:sz w:val="24"/>
          <w:szCs w:val="24"/>
          <w:shd w:val="clear" w:color="auto" w:fill="FFFFFF"/>
          <w:lang w:val="lv-LV"/>
        </w:rPr>
      </w:pPr>
      <w:r w:rsidRPr="00512D77">
        <w:rPr>
          <w:bCs/>
          <w:sz w:val="24"/>
          <w:szCs w:val="24"/>
          <w:shd w:val="clear" w:color="auto" w:fill="FFFFFF"/>
          <w:lang w:val="lv-LV"/>
        </w:rPr>
        <w:t>7.2.Iepirkuma komisijas pienākumi:</w:t>
      </w:r>
    </w:p>
    <w:p w:rsidR="00D54ADF" w:rsidRPr="00512D77" w:rsidRDefault="00D54ADF" w:rsidP="003F68C9">
      <w:pPr>
        <w:pStyle w:val="Footer"/>
        <w:tabs>
          <w:tab w:val="left" w:pos="0"/>
        </w:tabs>
        <w:ind w:firstLine="709"/>
        <w:jc w:val="both"/>
        <w:rPr>
          <w:sz w:val="24"/>
          <w:szCs w:val="24"/>
          <w:shd w:val="clear" w:color="auto" w:fill="FFFFFF"/>
          <w:lang w:val="lv-LV"/>
        </w:rPr>
      </w:pPr>
      <w:r w:rsidRPr="00512D77">
        <w:rPr>
          <w:sz w:val="24"/>
          <w:szCs w:val="24"/>
          <w:shd w:val="clear" w:color="auto" w:fill="FFFFFF"/>
          <w:lang w:val="lv-LV"/>
        </w:rPr>
        <w:t>7.2.1.Nodrošināt Iepirkuma procedūras norisi un dokumentēšanu;</w:t>
      </w:r>
    </w:p>
    <w:p w:rsidR="00D54ADF" w:rsidRPr="00512D77" w:rsidRDefault="00D54ADF" w:rsidP="003F68C9">
      <w:pPr>
        <w:pStyle w:val="naisf"/>
        <w:tabs>
          <w:tab w:val="left" w:pos="0"/>
        </w:tabs>
        <w:spacing w:before="0" w:after="0"/>
        <w:ind w:firstLine="709"/>
        <w:rPr>
          <w:shd w:val="clear" w:color="auto" w:fill="FFFFFF"/>
          <w:lang w:val="lv-LV"/>
        </w:rPr>
      </w:pPr>
      <w:r w:rsidRPr="00512D77">
        <w:rPr>
          <w:shd w:val="clear" w:color="auto" w:fill="FFFFFF"/>
          <w:lang w:val="lv-LV"/>
        </w:rPr>
        <w:t>7.2.2.Nodrošināt Pretendentu brīvu konkurenci, kā arī vienlīdzīgu un taisnīgu attieksmi pret tiem;</w:t>
      </w:r>
    </w:p>
    <w:p w:rsidR="00D54ADF" w:rsidRPr="00512D77" w:rsidRDefault="00D54ADF" w:rsidP="003F68C9">
      <w:pPr>
        <w:tabs>
          <w:tab w:val="left" w:pos="0"/>
        </w:tabs>
        <w:ind w:firstLine="709"/>
        <w:jc w:val="both"/>
        <w:rPr>
          <w:sz w:val="24"/>
          <w:szCs w:val="24"/>
          <w:shd w:val="clear" w:color="auto" w:fill="FFFFFF"/>
          <w:lang w:val="lv-LV"/>
        </w:rPr>
      </w:pPr>
      <w:r w:rsidRPr="00512D77">
        <w:rPr>
          <w:sz w:val="24"/>
          <w:szCs w:val="24"/>
          <w:shd w:val="clear" w:color="auto" w:fill="FFFFFF"/>
          <w:lang w:val="lv-LV"/>
        </w:rPr>
        <w:t>7.2.3.Pēc Pretendentu pieprasījuma normatīvajos aktos noteiktajā kārtībā sniegt informāciju par Iepirkuma procedūras dokumentāciju;</w:t>
      </w:r>
    </w:p>
    <w:p w:rsidR="00D54ADF" w:rsidRPr="00512D77" w:rsidRDefault="00D54ADF" w:rsidP="00322E9D">
      <w:pPr>
        <w:pStyle w:val="BodyText"/>
        <w:tabs>
          <w:tab w:val="left" w:pos="0"/>
        </w:tabs>
        <w:spacing w:after="0"/>
        <w:ind w:firstLine="709"/>
        <w:jc w:val="both"/>
        <w:rPr>
          <w:sz w:val="24"/>
          <w:szCs w:val="24"/>
          <w:shd w:val="clear" w:color="auto" w:fill="FFFFFF"/>
          <w:lang w:val="lv-LV"/>
        </w:rPr>
      </w:pPr>
      <w:r w:rsidRPr="00512D77">
        <w:rPr>
          <w:sz w:val="24"/>
          <w:szCs w:val="24"/>
          <w:shd w:val="clear" w:color="auto" w:fill="FFFFFF"/>
          <w:lang w:val="lv-LV"/>
        </w:rPr>
        <w:t xml:space="preserve">7.2.4.Vērtēt Pretendentus un to iesniegtos piedāvājumus saskaņā ar Sabiedrisko pakalpojumu sniedzēju iepirkumu likumu, </w:t>
      </w:r>
      <w:r w:rsidRPr="00512D77">
        <w:rPr>
          <w:rFonts w:eastAsia="Calibri"/>
          <w:sz w:val="24"/>
          <w:szCs w:val="24"/>
          <w:shd w:val="clear" w:color="auto" w:fill="FFFFFF"/>
          <w:lang w:val="lv-LV"/>
        </w:rPr>
        <w:t xml:space="preserve">Iepirkumu uzraudzības biroja </w:t>
      </w:r>
      <w:r w:rsidR="007531AF" w:rsidRPr="00512D77">
        <w:rPr>
          <w:rFonts w:eastAsia="Calibri"/>
          <w:sz w:val="24"/>
          <w:szCs w:val="24"/>
          <w:shd w:val="clear" w:color="auto" w:fill="FFFFFF"/>
          <w:lang w:val="lv-LV"/>
        </w:rPr>
        <w:t>08.05.2017</w:t>
      </w:r>
      <w:r w:rsidRPr="00512D77">
        <w:rPr>
          <w:rFonts w:eastAsia="Calibri"/>
          <w:sz w:val="24"/>
          <w:szCs w:val="24"/>
          <w:shd w:val="clear" w:color="auto" w:fill="FFFFFF"/>
          <w:lang w:val="lv-LV"/>
        </w:rPr>
        <w:t>. apstiprinātajām vadlīnijām „Iepirkumu vadlīnijas Sabiedrisko pakalpojumu sniedzējiem”,</w:t>
      </w:r>
      <w:r w:rsidRPr="00512D77">
        <w:rPr>
          <w:sz w:val="24"/>
          <w:szCs w:val="24"/>
          <w:shd w:val="clear" w:color="auto" w:fill="FFFFFF"/>
          <w:lang w:val="lv-LV"/>
        </w:rPr>
        <w:t xml:space="preserve"> citiem normatīvajiem aktiem un šo Nolikumu, izvēlēties saimnieciski visizdevīgāko piedāvājumu vai pieņemt lēmumu par Iepirkuma procedūras pārtraukšanu, ne</w:t>
      </w:r>
      <w:r w:rsidR="00322E9D" w:rsidRPr="00512D77">
        <w:rPr>
          <w:sz w:val="24"/>
          <w:szCs w:val="24"/>
          <w:shd w:val="clear" w:color="auto" w:fill="FFFFFF"/>
          <w:lang w:val="lv-LV"/>
        </w:rPr>
        <w:t>izvēloties nevienu piedāvājumu.</w:t>
      </w:r>
    </w:p>
    <w:p w:rsidR="00D54ADF" w:rsidRPr="00512D77" w:rsidRDefault="00D54ADF" w:rsidP="003F68C9">
      <w:pPr>
        <w:ind w:firstLine="284"/>
        <w:jc w:val="center"/>
        <w:rPr>
          <w:sz w:val="24"/>
          <w:szCs w:val="24"/>
          <w:shd w:val="clear" w:color="auto" w:fill="FFFFFF"/>
          <w:lang w:val="lv-LV"/>
        </w:rPr>
      </w:pPr>
      <w:r w:rsidRPr="00512D77">
        <w:rPr>
          <w:b/>
          <w:sz w:val="24"/>
          <w:szCs w:val="24"/>
          <w:shd w:val="clear" w:color="auto" w:fill="FFFFFF"/>
          <w:lang w:val="lv-LV"/>
        </w:rPr>
        <w:t>8.Pretendenta tiesības un pienākumi</w:t>
      </w:r>
    </w:p>
    <w:p w:rsidR="00D54ADF" w:rsidRPr="00512D77" w:rsidRDefault="00D54ADF" w:rsidP="003F68C9">
      <w:pPr>
        <w:pStyle w:val="Heading2"/>
        <w:widowControl/>
        <w:tabs>
          <w:tab w:val="left" w:pos="0"/>
        </w:tabs>
        <w:overflowPunct/>
        <w:autoSpaceDE/>
        <w:spacing w:before="0" w:after="0"/>
        <w:ind w:left="0" w:firstLine="709"/>
        <w:jc w:val="both"/>
        <w:rPr>
          <w:rFonts w:ascii="Times New Roman" w:hAnsi="Times New Roman" w:cs="Times New Roman"/>
          <w:sz w:val="24"/>
          <w:szCs w:val="24"/>
          <w:shd w:val="clear" w:color="auto" w:fill="FFFFFF"/>
          <w:lang w:val="lv-LV"/>
        </w:rPr>
      </w:pPr>
      <w:r w:rsidRPr="00512D77">
        <w:rPr>
          <w:rFonts w:ascii="Times New Roman" w:hAnsi="Times New Roman" w:cs="Times New Roman"/>
          <w:b w:val="0"/>
          <w:i w:val="0"/>
          <w:sz w:val="24"/>
          <w:szCs w:val="24"/>
          <w:shd w:val="clear" w:color="auto" w:fill="FFFFFF"/>
          <w:lang w:val="lv-LV"/>
        </w:rPr>
        <w:t>8.1.Pretendenta tiesības:</w:t>
      </w:r>
    </w:p>
    <w:p w:rsidR="00D54ADF" w:rsidRPr="00512D77" w:rsidRDefault="00D54ADF" w:rsidP="003F68C9">
      <w:pPr>
        <w:pStyle w:val="naisf"/>
        <w:tabs>
          <w:tab w:val="left" w:pos="0"/>
        </w:tabs>
        <w:spacing w:before="0" w:after="0"/>
        <w:ind w:firstLine="709"/>
        <w:rPr>
          <w:shd w:val="clear" w:color="auto" w:fill="FFFFFF"/>
          <w:lang w:val="lv-LV"/>
        </w:rPr>
      </w:pPr>
      <w:r w:rsidRPr="00512D77">
        <w:rPr>
          <w:shd w:val="clear" w:color="auto" w:fill="FFFFFF"/>
          <w:lang w:val="lv-LV"/>
        </w:rPr>
        <w:t>8.1.1.Apvienoties grupā ar citiem Pretendentiem un iesniegt vienu kopēju piedāvājumu;</w:t>
      </w:r>
    </w:p>
    <w:p w:rsidR="00D54ADF" w:rsidRPr="00512D77" w:rsidRDefault="00D54ADF" w:rsidP="003F68C9">
      <w:pPr>
        <w:pStyle w:val="naisf"/>
        <w:tabs>
          <w:tab w:val="left" w:pos="0"/>
        </w:tabs>
        <w:spacing w:before="0" w:after="0"/>
        <w:ind w:firstLine="709"/>
        <w:rPr>
          <w:shd w:val="clear" w:color="auto" w:fill="FFFFFF"/>
          <w:lang w:val="lv-LV"/>
        </w:rPr>
      </w:pPr>
      <w:r w:rsidRPr="00512D77">
        <w:rPr>
          <w:shd w:val="clear" w:color="auto" w:fill="FFFFFF"/>
          <w:lang w:val="lv-LV"/>
        </w:rPr>
        <w:t>8.1.2.Pirms piedāvājumu iesniegšanas termiņa beigām grozīt vai atsaukt iesniegto piedāvājumu;</w:t>
      </w:r>
    </w:p>
    <w:p w:rsidR="00D54ADF" w:rsidRPr="00512D77" w:rsidRDefault="00D54ADF" w:rsidP="003F68C9">
      <w:pPr>
        <w:pStyle w:val="naisf"/>
        <w:tabs>
          <w:tab w:val="left" w:pos="0"/>
        </w:tabs>
        <w:spacing w:before="0" w:after="0"/>
        <w:ind w:firstLine="709"/>
        <w:rPr>
          <w:shd w:val="clear" w:color="auto" w:fill="FFFFFF"/>
          <w:lang w:val="lv-LV"/>
        </w:rPr>
      </w:pPr>
      <w:r w:rsidRPr="00512D77">
        <w:rPr>
          <w:shd w:val="clear" w:color="auto" w:fill="FFFFFF"/>
          <w:lang w:val="lv-LV"/>
        </w:rPr>
        <w:t>8.1.3.Citas Latvijas Republikā spēkā esošajos normatīvajos aktos noteiktās tiesības.</w:t>
      </w:r>
    </w:p>
    <w:p w:rsidR="00D54ADF" w:rsidRPr="00512D77" w:rsidRDefault="00D54ADF" w:rsidP="003F68C9">
      <w:pPr>
        <w:pStyle w:val="Heading2"/>
        <w:widowControl/>
        <w:tabs>
          <w:tab w:val="left" w:pos="0"/>
        </w:tabs>
        <w:overflowPunct/>
        <w:autoSpaceDE/>
        <w:spacing w:before="0" w:after="0"/>
        <w:ind w:left="0" w:firstLine="709"/>
        <w:jc w:val="both"/>
        <w:rPr>
          <w:rFonts w:ascii="Times New Roman" w:hAnsi="Times New Roman" w:cs="Times New Roman"/>
          <w:sz w:val="24"/>
          <w:szCs w:val="24"/>
          <w:shd w:val="clear" w:color="auto" w:fill="FFFFFF"/>
          <w:lang w:val="lv-LV"/>
        </w:rPr>
      </w:pPr>
      <w:r w:rsidRPr="00512D77">
        <w:rPr>
          <w:rFonts w:ascii="Times New Roman" w:hAnsi="Times New Roman" w:cs="Times New Roman"/>
          <w:b w:val="0"/>
          <w:i w:val="0"/>
          <w:sz w:val="24"/>
          <w:szCs w:val="24"/>
          <w:shd w:val="clear" w:color="auto" w:fill="FFFFFF"/>
          <w:lang w:val="lv-LV"/>
        </w:rPr>
        <w:lastRenderedPageBreak/>
        <w:t>8.2.Pretendenta pienākumi:</w:t>
      </w:r>
    </w:p>
    <w:p w:rsidR="00D54ADF" w:rsidRPr="00512D77" w:rsidRDefault="00D54ADF" w:rsidP="003F68C9">
      <w:pPr>
        <w:pStyle w:val="naisf"/>
        <w:tabs>
          <w:tab w:val="left" w:pos="0"/>
        </w:tabs>
        <w:spacing w:before="0" w:after="0"/>
        <w:ind w:firstLine="709"/>
        <w:rPr>
          <w:shd w:val="clear" w:color="auto" w:fill="FFFFFF"/>
          <w:lang w:val="lv-LV"/>
        </w:rPr>
      </w:pPr>
      <w:r w:rsidRPr="00512D77">
        <w:rPr>
          <w:shd w:val="clear" w:color="auto" w:fill="FFFFFF"/>
          <w:lang w:val="lv-LV"/>
        </w:rPr>
        <w:t>8.2.1.Sagatavot piedāvājumus atbilstoši Nolikuma prasībām;</w:t>
      </w:r>
    </w:p>
    <w:p w:rsidR="00D54ADF" w:rsidRPr="00512D77" w:rsidRDefault="00D54ADF" w:rsidP="003F68C9">
      <w:pPr>
        <w:pStyle w:val="naisf"/>
        <w:tabs>
          <w:tab w:val="left" w:pos="0"/>
        </w:tabs>
        <w:spacing w:before="0" w:after="0"/>
        <w:ind w:firstLine="709"/>
        <w:rPr>
          <w:shd w:val="clear" w:color="auto" w:fill="FFFFFF"/>
          <w:lang w:val="lv-LV"/>
        </w:rPr>
      </w:pPr>
      <w:r w:rsidRPr="00512D77">
        <w:rPr>
          <w:shd w:val="clear" w:color="auto" w:fill="FFFFFF"/>
          <w:lang w:val="lv-LV"/>
        </w:rPr>
        <w:t>8.2.2.Sniegt patiesu informāciju par savu kvalifikāciju un piedāvājumu;</w:t>
      </w:r>
    </w:p>
    <w:p w:rsidR="00D54ADF" w:rsidRPr="00512D77" w:rsidRDefault="00D54ADF" w:rsidP="003F68C9">
      <w:pPr>
        <w:pStyle w:val="naisf"/>
        <w:tabs>
          <w:tab w:val="left" w:pos="0"/>
        </w:tabs>
        <w:spacing w:before="0" w:after="0"/>
        <w:ind w:firstLine="709"/>
        <w:rPr>
          <w:shd w:val="clear" w:color="auto" w:fill="FFFFFF"/>
          <w:lang w:val="lv-LV"/>
        </w:rPr>
      </w:pPr>
      <w:r w:rsidRPr="00512D77">
        <w:rPr>
          <w:shd w:val="clear" w:color="auto" w:fill="FFFFFF"/>
          <w:lang w:val="lv-LV"/>
        </w:rPr>
        <w:t>8.2.3.Sniegt atbildes uz Iepirkuma komisijas pieprasījumiem par papildu informāciju, kas nepieciešama Pretendentu atlasei, piedāvājumu atbilstības pārbaudei, salīdzināšanai un vērtēšanai;</w:t>
      </w:r>
    </w:p>
    <w:p w:rsidR="00D54ADF" w:rsidRPr="00512D77" w:rsidRDefault="00D54ADF" w:rsidP="003F68C9">
      <w:pPr>
        <w:tabs>
          <w:tab w:val="left" w:pos="0"/>
        </w:tabs>
        <w:ind w:firstLine="709"/>
        <w:jc w:val="both"/>
        <w:rPr>
          <w:sz w:val="24"/>
          <w:szCs w:val="24"/>
          <w:shd w:val="clear" w:color="auto" w:fill="FFFFFF"/>
          <w:lang w:val="lv-LV"/>
        </w:rPr>
      </w:pPr>
      <w:r w:rsidRPr="00512D77">
        <w:rPr>
          <w:sz w:val="24"/>
          <w:szCs w:val="24"/>
          <w:shd w:val="clear" w:color="auto" w:fill="FFFFFF"/>
          <w:lang w:val="lv-LV"/>
        </w:rPr>
        <w:t>8.2.4.Segt visas izmaksas, kas saistītas ar piedāvājumu sagatavošanu un iesniegšanu;</w:t>
      </w:r>
    </w:p>
    <w:p w:rsidR="00D54ADF" w:rsidRPr="00512D77" w:rsidRDefault="00D54ADF" w:rsidP="003F68C9">
      <w:pPr>
        <w:pStyle w:val="naisf"/>
        <w:tabs>
          <w:tab w:val="left" w:pos="0"/>
        </w:tabs>
        <w:spacing w:before="0" w:after="0"/>
        <w:ind w:firstLine="709"/>
        <w:rPr>
          <w:shd w:val="clear" w:color="auto" w:fill="FFFFFF"/>
          <w:lang w:val="lv-LV"/>
        </w:rPr>
      </w:pPr>
      <w:r w:rsidRPr="00512D77">
        <w:rPr>
          <w:shd w:val="clear" w:color="auto" w:fill="FFFFFF"/>
          <w:lang w:val="lv-LV"/>
        </w:rPr>
        <w:t>8.2.5.Citi Latvijas Republikā spēkā esošajos normatīvajos aktos noteiktie pienākumi.</w:t>
      </w:r>
    </w:p>
    <w:p w:rsidR="00D54ADF" w:rsidRPr="00512D77" w:rsidRDefault="00D54ADF" w:rsidP="003F68C9">
      <w:pPr>
        <w:ind w:left="360" w:hanging="360"/>
        <w:jc w:val="center"/>
        <w:rPr>
          <w:sz w:val="24"/>
          <w:szCs w:val="24"/>
          <w:shd w:val="clear" w:color="auto" w:fill="FFFFFF"/>
          <w:lang w:val="lv-LV"/>
        </w:rPr>
      </w:pPr>
    </w:p>
    <w:p w:rsidR="00D54ADF" w:rsidRPr="00512D77" w:rsidRDefault="00D54ADF" w:rsidP="003F68C9">
      <w:pPr>
        <w:ind w:left="360" w:hanging="360"/>
        <w:jc w:val="center"/>
        <w:rPr>
          <w:sz w:val="24"/>
          <w:szCs w:val="24"/>
          <w:shd w:val="clear" w:color="auto" w:fill="FFFFFF"/>
          <w:lang w:val="lv-LV"/>
        </w:rPr>
      </w:pPr>
      <w:r w:rsidRPr="00512D77">
        <w:rPr>
          <w:b/>
          <w:sz w:val="24"/>
          <w:szCs w:val="24"/>
          <w:shd w:val="clear" w:color="auto" w:fill="FFFFFF"/>
          <w:lang w:val="lv-LV"/>
        </w:rPr>
        <w:t>9.Iepirkuma līgums</w:t>
      </w:r>
    </w:p>
    <w:p w:rsidR="00D54ADF" w:rsidRPr="00512D77" w:rsidRDefault="00D54ADF" w:rsidP="003F68C9">
      <w:pPr>
        <w:ind w:firstLine="709"/>
        <w:jc w:val="both"/>
        <w:rPr>
          <w:sz w:val="24"/>
          <w:szCs w:val="24"/>
          <w:shd w:val="clear" w:color="auto" w:fill="FFFFFF"/>
          <w:lang w:val="lv-LV"/>
        </w:rPr>
      </w:pPr>
      <w:r w:rsidRPr="00512D77">
        <w:rPr>
          <w:sz w:val="24"/>
          <w:szCs w:val="24"/>
          <w:shd w:val="clear" w:color="auto" w:fill="FFFFFF"/>
          <w:lang w:val="lv-LV"/>
        </w:rPr>
        <w:t>9.1.Pasūtītājs slēgs ar izraudzīto Pretendentu Iepirkuma līgumu, pamatojoties uz Pretendenta piedāvājumu, un saskaņā ar Nolikuma noteikumiem un iepirkuma līguma projektu (6.pielikums).</w:t>
      </w:r>
    </w:p>
    <w:p w:rsidR="007531AF" w:rsidRPr="00512D77" w:rsidRDefault="007531AF" w:rsidP="003F68C9">
      <w:pPr>
        <w:ind w:firstLine="709"/>
        <w:jc w:val="both"/>
        <w:rPr>
          <w:sz w:val="24"/>
          <w:szCs w:val="24"/>
          <w:shd w:val="clear" w:color="auto" w:fill="FFFFFF"/>
          <w:lang w:val="lv-LV"/>
        </w:rPr>
      </w:pPr>
      <w:r w:rsidRPr="00512D77">
        <w:rPr>
          <w:sz w:val="24"/>
          <w:szCs w:val="24"/>
          <w:shd w:val="clear" w:color="auto" w:fill="FFFFFF"/>
          <w:lang w:val="lv-LV"/>
        </w:rPr>
        <w:t>9.2.Grozījumi iepirkuma līguma projektā, tehniskajā specifikācijā un Pretendenta piedāvājumā nav pieļaujami.</w:t>
      </w:r>
    </w:p>
    <w:p w:rsidR="007531AF" w:rsidRPr="00512D77" w:rsidRDefault="00B63633" w:rsidP="003F68C9">
      <w:pPr>
        <w:ind w:firstLine="709"/>
        <w:jc w:val="both"/>
        <w:rPr>
          <w:sz w:val="24"/>
          <w:szCs w:val="24"/>
          <w:shd w:val="clear" w:color="auto" w:fill="FFFFFF"/>
          <w:lang w:val="lv-LV"/>
        </w:rPr>
      </w:pPr>
      <w:r w:rsidRPr="00512D77">
        <w:rPr>
          <w:sz w:val="24"/>
          <w:szCs w:val="24"/>
          <w:shd w:val="clear" w:color="auto" w:fill="FFFFFF"/>
          <w:lang w:val="lv-LV"/>
        </w:rPr>
        <w:t>9.3.</w:t>
      </w:r>
      <w:r w:rsidR="007531AF" w:rsidRPr="00512D77">
        <w:rPr>
          <w:sz w:val="24"/>
          <w:szCs w:val="24"/>
          <w:shd w:val="clear" w:color="auto" w:fill="FFFFFF"/>
          <w:lang w:val="lv-LV"/>
        </w:rPr>
        <w:t xml:space="preserve">Ja izraudzītais Pretendents atsakās slēgt Iepirkuma līgumu, Pasūtītājs slēdz Iepirkuma līgumu ar nākamo Pretendentu, kurš piedāvājis saimnieciski visizdevīgāko piedāvājumu, vai pārtrauc iepirkuma procedūru. Ja Pasūtītājs izvēlas slēgt Iepirkuma līgumu ar nākamo Pretendentu, kurš piedāvājis saimnieciski visizdevīgāko piedāvājumu, tas rīkojas atbilstoši Iepirkumu uzraudzības biroja 08.05.2017. apstiprinātajām vadlīnijām „Iepirkumu vadlīnijas Sabiedrisko pakalpojumu sniedzējiem”. </w:t>
      </w:r>
    </w:p>
    <w:p w:rsidR="00D54ADF" w:rsidRPr="00512D77" w:rsidRDefault="00D54ADF" w:rsidP="00322E9D">
      <w:pPr>
        <w:pStyle w:val="Pamatteksts21"/>
        <w:tabs>
          <w:tab w:val="left" w:pos="319"/>
        </w:tabs>
        <w:spacing w:after="0" w:line="240" w:lineRule="auto"/>
        <w:jc w:val="both"/>
        <w:rPr>
          <w:b/>
          <w:sz w:val="24"/>
          <w:szCs w:val="24"/>
          <w:shd w:val="clear" w:color="auto" w:fill="FFFFFF"/>
          <w:lang w:val="lv-LV"/>
        </w:rPr>
      </w:pPr>
    </w:p>
    <w:p w:rsidR="00D54ADF" w:rsidRPr="00512D77" w:rsidRDefault="00D54ADF" w:rsidP="003F68C9">
      <w:pPr>
        <w:tabs>
          <w:tab w:val="left" w:pos="319"/>
        </w:tabs>
        <w:ind w:firstLine="284"/>
        <w:jc w:val="both"/>
        <w:rPr>
          <w:bCs/>
          <w:sz w:val="24"/>
          <w:szCs w:val="24"/>
          <w:shd w:val="clear" w:color="auto" w:fill="FFFFFF"/>
          <w:lang w:val="lv-LV"/>
        </w:rPr>
      </w:pPr>
      <w:r w:rsidRPr="00512D77">
        <w:rPr>
          <w:sz w:val="24"/>
          <w:szCs w:val="24"/>
          <w:shd w:val="clear" w:color="auto" w:fill="FFFFFF"/>
          <w:lang w:val="lv-LV"/>
        </w:rPr>
        <w:t xml:space="preserve">Pielikumā: </w:t>
      </w:r>
      <w:r w:rsidRPr="00512D77">
        <w:rPr>
          <w:sz w:val="24"/>
          <w:szCs w:val="24"/>
          <w:shd w:val="clear" w:color="auto" w:fill="FFFFFF"/>
          <w:lang w:val="lv-LV"/>
        </w:rPr>
        <w:tab/>
      </w:r>
      <w:r w:rsidRPr="00512D77">
        <w:rPr>
          <w:sz w:val="24"/>
          <w:szCs w:val="24"/>
          <w:shd w:val="clear" w:color="auto" w:fill="FFFFFF"/>
          <w:lang w:val="lv-LV"/>
        </w:rPr>
        <w:tab/>
      </w:r>
    </w:p>
    <w:p w:rsidR="00D54ADF" w:rsidRPr="00512D77" w:rsidRDefault="00D54ADF" w:rsidP="003F68C9">
      <w:pPr>
        <w:numPr>
          <w:ilvl w:val="0"/>
          <w:numId w:val="4"/>
        </w:numPr>
        <w:tabs>
          <w:tab w:val="left" w:pos="426"/>
        </w:tabs>
        <w:ind w:left="709" w:hanging="290"/>
        <w:jc w:val="both"/>
        <w:rPr>
          <w:bCs/>
          <w:sz w:val="24"/>
          <w:szCs w:val="24"/>
          <w:shd w:val="clear" w:color="auto" w:fill="FFFFFF"/>
          <w:lang w:val="lv-LV"/>
        </w:rPr>
      </w:pPr>
      <w:r w:rsidRPr="00512D77">
        <w:rPr>
          <w:bCs/>
          <w:sz w:val="24"/>
          <w:szCs w:val="24"/>
          <w:shd w:val="clear" w:color="auto" w:fill="FFFFFF"/>
          <w:lang w:val="lv-LV"/>
        </w:rPr>
        <w:t xml:space="preserve">Pieteikums dalībai Iepirkumā </w:t>
      </w:r>
      <w:r w:rsidRPr="00512D77">
        <w:rPr>
          <w:sz w:val="24"/>
          <w:szCs w:val="24"/>
          <w:shd w:val="clear" w:color="auto" w:fill="FFFFFF"/>
          <w:lang w:val="lv-LV"/>
        </w:rPr>
        <w:t>„</w:t>
      </w:r>
      <w:r w:rsidR="007531AF" w:rsidRPr="00512D77">
        <w:rPr>
          <w:sz w:val="24"/>
          <w:szCs w:val="24"/>
          <w:lang w:val="lv-LV"/>
        </w:rPr>
        <w:t xml:space="preserve">Koksnes šķeldas piegāde pašvaldības SIA „Kandavas komunālie pakalpojumi” siltumenerģijas ražošanai </w:t>
      </w:r>
      <w:r w:rsidR="00653E3F">
        <w:rPr>
          <w:sz w:val="24"/>
          <w:szCs w:val="24"/>
          <w:lang w:val="lv-LV"/>
        </w:rPr>
        <w:t>2018</w:t>
      </w:r>
      <w:r w:rsidR="007531AF" w:rsidRPr="00512D77">
        <w:rPr>
          <w:sz w:val="24"/>
          <w:szCs w:val="24"/>
          <w:lang w:val="lv-LV"/>
        </w:rPr>
        <w:t>./</w:t>
      </w:r>
      <w:r w:rsidR="00653E3F">
        <w:rPr>
          <w:sz w:val="24"/>
          <w:szCs w:val="24"/>
          <w:lang w:val="lv-LV"/>
        </w:rPr>
        <w:t>2019</w:t>
      </w:r>
      <w:r w:rsidR="007531AF" w:rsidRPr="00512D77">
        <w:rPr>
          <w:sz w:val="24"/>
          <w:szCs w:val="24"/>
          <w:lang w:val="lv-LV"/>
        </w:rPr>
        <w:t>.gada apkures sezonā</w:t>
      </w:r>
      <w:r w:rsidRPr="00512D77">
        <w:rPr>
          <w:sz w:val="24"/>
          <w:szCs w:val="24"/>
          <w:shd w:val="clear" w:color="auto" w:fill="FFFFFF"/>
          <w:lang w:val="lv-LV"/>
        </w:rPr>
        <w:t>”</w:t>
      </w:r>
      <w:r w:rsidRPr="00512D77">
        <w:rPr>
          <w:bCs/>
          <w:sz w:val="24"/>
          <w:szCs w:val="24"/>
          <w:shd w:val="clear" w:color="auto" w:fill="FFFFFF"/>
          <w:lang w:val="lv-LV"/>
        </w:rPr>
        <w:t>.</w:t>
      </w:r>
    </w:p>
    <w:p w:rsidR="00D54ADF" w:rsidRPr="00512D77" w:rsidRDefault="00D54ADF" w:rsidP="003F68C9">
      <w:pPr>
        <w:numPr>
          <w:ilvl w:val="0"/>
          <w:numId w:val="4"/>
        </w:numPr>
        <w:tabs>
          <w:tab w:val="left" w:pos="426"/>
        </w:tabs>
        <w:jc w:val="both"/>
        <w:rPr>
          <w:bCs/>
          <w:sz w:val="24"/>
          <w:szCs w:val="24"/>
          <w:shd w:val="clear" w:color="auto" w:fill="FFFFFF"/>
          <w:lang w:val="lv-LV"/>
        </w:rPr>
      </w:pPr>
      <w:r w:rsidRPr="00512D77">
        <w:rPr>
          <w:bCs/>
          <w:sz w:val="24"/>
          <w:szCs w:val="24"/>
          <w:shd w:val="clear" w:color="auto" w:fill="FFFFFF"/>
          <w:lang w:val="lv-LV"/>
        </w:rPr>
        <w:t>Finanšu piedāvājuma forma.</w:t>
      </w:r>
    </w:p>
    <w:p w:rsidR="00D54ADF" w:rsidRPr="00512D77" w:rsidRDefault="00D54ADF" w:rsidP="003F68C9">
      <w:pPr>
        <w:numPr>
          <w:ilvl w:val="0"/>
          <w:numId w:val="4"/>
        </w:numPr>
        <w:tabs>
          <w:tab w:val="left" w:pos="426"/>
        </w:tabs>
        <w:jc w:val="both"/>
        <w:rPr>
          <w:bCs/>
          <w:sz w:val="24"/>
          <w:szCs w:val="24"/>
          <w:shd w:val="clear" w:color="auto" w:fill="FFFFFF"/>
          <w:lang w:val="lv-LV"/>
        </w:rPr>
      </w:pPr>
      <w:r w:rsidRPr="00512D77">
        <w:rPr>
          <w:bCs/>
          <w:sz w:val="24"/>
          <w:szCs w:val="24"/>
          <w:shd w:val="clear" w:color="auto" w:fill="FFFFFF"/>
          <w:lang w:val="lv-LV"/>
        </w:rPr>
        <w:t>Kvalifikācija.</w:t>
      </w:r>
    </w:p>
    <w:p w:rsidR="00D54ADF" w:rsidRPr="00512D77" w:rsidRDefault="00D54ADF" w:rsidP="003F68C9">
      <w:pPr>
        <w:numPr>
          <w:ilvl w:val="0"/>
          <w:numId w:val="4"/>
        </w:numPr>
        <w:tabs>
          <w:tab w:val="left" w:pos="426"/>
        </w:tabs>
        <w:jc w:val="both"/>
        <w:rPr>
          <w:bCs/>
          <w:sz w:val="24"/>
          <w:szCs w:val="24"/>
          <w:shd w:val="clear" w:color="auto" w:fill="FFFFFF"/>
          <w:lang w:val="lv-LV"/>
        </w:rPr>
      </w:pPr>
      <w:r w:rsidRPr="00512D77">
        <w:rPr>
          <w:bCs/>
          <w:sz w:val="24"/>
          <w:szCs w:val="24"/>
          <w:shd w:val="clear" w:color="auto" w:fill="FFFFFF"/>
          <w:lang w:val="lv-LV"/>
        </w:rPr>
        <w:t>Apakšuzņēmēja apliecinājums par gatavību iesaistīties līguma izpildē.</w:t>
      </w:r>
    </w:p>
    <w:p w:rsidR="00D54ADF" w:rsidRPr="00512D77" w:rsidRDefault="00D54ADF" w:rsidP="003F68C9">
      <w:pPr>
        <w:numPr>
          <w:ilvl w:val="0"/>
          <w:numId w:val="4"/>
        </w:numPr>
        <w:tabs>
          <w:tab w:val="left" w:pos="426"/>
        </w:tabs>
        <w:jc w:val="both"/>
        <w:rPr>
          <w:bCs/>
          <w:sz w:val="24"/>
          <w:szCs w:val="24"/>
          <w:shd w:val="clear" w:color="auto" w:fill="FFFFFF"/>
          <w:lang w:val="lv-LV"/>
        </w:rPr>
      </w:pPr>
      <w:r w:rsidRPr="00512D77">
        <w:rPr>
          <w:bCs/>
          <w:sz w:val="24"/>
          <w:szCs w:val="24"/>
          <w:shd w:val="clear" w:color="auto" w:fill="FFFFFF"/>
          <w:lang w:val="lv-LV"/>
        </w:rPr>
        <w:t>Tehniskā specifikācija.</w:t>
      </w:r>
    </w:p>
    <w:p w:rsidR="00D54ADF" w:rsidRPr="00512D77" w:rsidRDefault="00D54ADF" w:rsidP="00322E9D">
      <w:pPr>
        <w:numPr>
          <w:ilvl w:val="0"/>
          <w:numId w:val="4"/>
        </w:numPr>
        <w:tabs>
          <w:tab w:val="left" w:pos="426"/>
        </w:tabs>
        <w:jc w:val="both"/>
        <w:rPr>
          <w:sz w:val="24"/>
          <w:szCs w:val="24"/>
          <w:shd w:val="clear" w:color="auto" w:fill="FFFFFF"/>
          <w:lang w:val="lv-LV"/>
        </w:rPr>
      </w:pPr>
      <w:r w:rsidRPr="00512D77">
        <w:rPr>
          <w:bCs/>
          <w:sz w:val="24"/>
          <w:szCs w:val="24"/>
          <w:shd w:val="clear" w:color="auto" w:fill="FFFFFF"/>
          <w:lang w:val="lv-LV"/>
        </w:rPr>
        <w:t>Iepirkuma līguma projekts.</w:t>
      </w:r>
    </w:p>
    <w:p w:rsidR="00C41C43" w:rsidRPr="00512D77" w:rsidRDefault="00C41C43">
      <w:pPr>
        <w:pStyle w:val="Pamatteksts21"/>
        <w:tabs>
          <w:tab w:val="left" w:pos="319"/>
        </w:tabs>
        <w:spacing w:after="0" w:line="240" w:lineRule="auto"/>
        <w:ind w:right="24"/>
        <w:jc w:val="right"/>
        <w:rPr>
          <w:b/>
          <w:bCs/>
          <w:sz w:val="24"/>
          <w:szCs w:val="24"/>
          <w:shd w:val="clear" w:color="auto" w:fill="FFFFFF"/>
          <w:lang w:val="lv-LV"/>
        </w:rPr>
      </w:pPr>
    </w:p>
    <w:p w:rsidR="00C41C43" w:rsidRPr="00512D77" w:rsidRDefault="00C41C43">
      <w:pPr>
        <w:pStyle w:val="Pamatteksts21"/>
        <w:tabs>
          <w:tab w:val="left" w:pos="319"/>
        </w:tabs>
        <w:spacing w:after="0" w:line="240" w:lineRule="auto"/>
        <w:ind w:right="24"/>
        <w:jc w:val="right"/>
        <w:rPr>
          <w:b/>
          <w:bCs/>
          <w:sz w:val="24"/>
          <w:szCs w:val="24"/>
          <w:shd w:val="clear" w:color="auto" w:fill="FFFFFF"/>
          <w:lang w:val="lv-LV"/>
        </w:rPr>
      </w:pPr>
    </w:p>
    <w:p w:rsidR="00C41C43" w:rsidRPr="00512D77" w:rsidRDefault="00AE42D6" w:rsidP="00AE42D6">
      <w:pPr>
        <w:widowControl/>
        <w:suppressAutoHyphens w:val="0"/>
        <w:overflowPunct/>
        <w:autoSpaceDE/>
        <w:rPr>
          <w:b/>
          <w:bCs/>
          <w:sz w:val="24"/>
          <w:szCs w:val="24"/>
          <w:shd w:val="clear" w:color="auto" w:fill="FFFFFF"/>
          <w:lang w:val="lv-LV"/>
        </w:rPr>
      </w:pPr>
      <w:r>
        <w:rPr>
          <w:b/>
          <w:bCs/>
          <w:sz w:val="24"/>
          <w:szCs w:val="24"/>
          <w:shd w:val="clear" w:color="auto" w:fill="FFFFFF"/>
          <w:lang w:val="lv-LV"/>
        </w:rPr>
        <w:br w:type="page"/>
      </w:r>
    </w:p>
    <w:p w:rsidR="00D54ADF" w:rsidRPr="00512D77" w:rsidRDefault="00D54ADF">
      <w:pPr>
        <w:pStyle w:val="Pamatteksts21"/>
        <w:tabs>
          <w:tab w:val="left" w:pos="319"/>
        </w:tabs>
        <w:spacing w:after="0" w:line="240" w:lineRule="auto"/>
        <w:ind w:right="24"/>
        <w:jc w:val="right"/>
        <w:rPr>
          <w:bCs/>
          <w:shd w:val="clear" w:color="auto" w:fill="FFFFFF"/>
        </w:rPr>
      </w:pPr>
      <w:r w:rsidRPr="00512D77">
        <w:rPr>
          <w:b/>
          <w:bCs/>
          <w:sz w:val="24"/>
          <w:szCs w:val="24"/>
          <w:shd w:val="clear" w:color="auto" w:fill="FFFFFF"/>
          <w:lang w:val="lv-LV"/>
        </w:rPr>
        <w:lastRenderedPageBreak/>
        <w:t>1.pielikums</w:t>
      </w:r>
    </w:p>
    <w:p w:rsidR="006B2C65" w:rsidRPr="00512D77" w:rsidRDefault="00D54ADF" w:rsidP="006B2C65">
      <w:pPr>
        <w:pStyle w:val="Tekstabloks1"/>
        <w:ind w:left="851" w:right="24" w:firstLine="0"/>
        <w:jc w:val="right"/>
        <w:rPr>
          <w:sz w:val="20"/>
        </w:rPr>
      </w:pPr>
      <w:r w:rsidRPr="00512D77">
        <w:rPr>
          <w:bCs/>
          <w:sz w:val="20"/>
          <w:shd w:val="clear" w:color="auto" w:fill="FFFFFF"/>
        </w:rPr>
        <w:t xml:space="preserve">Iepirkuma procedūras </w:t>
      </w:r>
      <w:r w:rsidRPr="00512D77">
        <w:rPr>
          <w:sz w:val="20"/>
          <w:shd w:val="clear" w:color="auto" w:fill="FFFFFF"/>
        </w:rPr>
        <w:t>„</w:t>
      </w:r>
      <w:r w:rsidRPr="00512D77">
        <w:rPr>
          <w:bCs/>
          <w:sz w:val="20"/>
          <w:shd w:val="clear" w:color="auto" w:fill="FFFFFF"/>
        </w:rPr>
        <w:t xml:space="preserve"> </w:t>
      </w:r>
      <w:r w:rsidR="006B2C65" w:rsidRPr="00512D77">
        <w:rPr>
          <w:sz w:val="20"/>
        </w:rPr>
        <w:t xml:space="preserve">Koksnes šķeldas </w:t>
      </w:r>
    </w:p>
    <w:p w:rsidR="006B2C65" w:rsidRPr="00512D77" w:rsidRDefault="006B2C65" w:rsidP="006B2C65">
      <w:pPr>
        <w:pStyle w:val="Tekstabloks1"/>
        <w:ind w:left="851" w:right="24" w:firstLine="0"/>
        <w:jc w:val="right"/>
        <w:rPr>
          <w:sz w:val="20"/>
        </w:rPr>
      </w:pPr>
      <w:r w:rsidRPr="00512D77">
        <w:rPr>
          <w:sz w:val="20"/>
        </w:rPr>
        <w:t xml:space="preserve">piegāde pašvaldības SIA „Kandavas komunālie </w:t>
      </w:r>
    </w:p>
    <w:p w:rsidR="006B2C65" w:rsidRPr="00512D77" w:rsidRDefault="006B2C65" w:rsidP="006B2C65">
      <w:pPr>
        <w:pStyle w:val="Tekstabloks1"/>
        <w:ind w:left="851" w:right="24" w:firstLine="0"/>
        <w:jc w:val="right"/>
        <w:rPr>
          <w:sz w:val="20"/>
        </w:rPr>
      </w:pPr>
      <w:r w:rsidRPr="00512D77">
        <w:rPr>
          <w:sz w:val="20"/>
        </w:rPr>
        <w:t xml:space="preserve">pakalpojumi” siltumenerģijas ražošanai </w:t>
      </w:r>
    </w:p>
    <w:p w:rsidR="00D54ADF" w:rsidRPr="00512D77" w:rsidRDefault="006B2C65" w:rsidP="006B2C65">
      <w:pPr>
        <w:pStyle w:val="Tekstabloks1"/>
        <w:ind w:left="851" w:right="24" w:firstLine="0"/>
        <w:jc w:val="right"/>
        <w:rPr>
          <w:bCs/>
          <w:sz w:val="20"/>
          <w:shd w:val="clear" w:color="auto" w:fill="FFFFFF"/>
        </w:rPr>
      </w:pPr>
      <w:r w:rsidRPr="00512D77">
        <w:rPr>
          <w:sz w:val="20"/>
        </w:rPr>
        <w:t>201</w:t>
      </w:r>
      <w:r w:rsidR="00AE42D6">
        <w:rPr>
          <w:sz w:val="20"/>
        </w:rPr>
        <w:t>8</w:t>
      </w:r>
      <w:r w:rsidRPr="00512D77">
        <w:rPr>
          <w:sz w:val="20"/>
        </w:rPr>
        <w:t>./201</w:t>
      </w:r>
      <w:r w:rsidR="00AE42D6">
        <w:rPr>
          <w:sz w:val="20"/>
        </w:rPr>
        <w:t>9</w:t>
      </w:r>
      <w:r w:rsidRPr="00512D77">
        <w:rPr>
          <w:sz w:val="20"/>
        </w:rPr>
        <w:t>.gada apkures sezonā</w:t>
      </w:r>
      <w:r w:rsidR="00D54ADF" w:rsidRPr="00512D77">
        <w:rPr>
          <w:sz w:val="20"/>
          <w:shd w:val="clear" w:color="auto" w:fill="FFFFFF"/>
        </w:rPr>
        <w:t xml:space="preserve">” </w:t>
      </w:r>
      <w:r w:rsidR="00D54ADF" w:rsidRPr="00512D77">
        <w:rPr>
          <w:bCs/>
          <w:sz w:val="20"/>
          <w:shd w:val="clear" w:color="auto" w:fill="FFFFFF"/>
        </w:rPr>
        <w:t xml:space="preserve">nolikumam </w:t>
      </w:r>
    </w:p>
    <w:p w:rsidR="00D54ADF" w:rsidRPr="00512D77" w:rsidRDefault="00D54ADF">
      <w:pPr>
        <w:pStyle w:val="Tekstabloks1"/>
        <w:ind w:left="851" w:right="24" w:firstLine="0"/>
        <w:jc w:val="right"/>
        <w:rPr>
          <w:sz w:val="20"/>
          <w:shd w:val="clear" w:color="auto" w:fill="FFFFFF"/>
        </w:rPr>
      </w:pPr>
      <w:r w:rsidRPr="00512D77">
        <w:rPr>
          <w:bCs/>
          <w:sz w:val="20"/>
          <w:shd w:val="clear" w:color="auto" w:fill="FFFFFF"/>
        </w:rPr>
        <w:t>(Iepirkuma identifikācijas numurs – KKP/201</w:t>
      </w:r>
      <w:r w:rsidR="00AE42D6">
        <w:rPr>
          <w:bCs/>
          <w:sz w:val="20"/>
          <w:shd w:val="clear" w:color="auto" w:fill="FFFFFF"/>
        </w:rPr>
        <w:t>8</w:t>
      </w:r>
      <w:r w:rsidRPr="00512D77">
        <w:rPr>
          <w:bCs/>
          <w:sz w:val="20"/>
          <w:shd w:val="clear" w:color="auto" w:fill="FFFFFF"/>
        </w:rPr>
        <w:t>/</w:t>
      </w:r>
      <w:r w:rsidR="00AE42D6">
        <w:rPr>
          <w:bCs/>
          <w:sz w:val="20"/>
          <w:shd w:val="clear" w:color="auto" w:fill="FFFFFF"/>
        </w:rPr>
        <w:t>1</w:t>
      </w:r>
      <w:r w:rsidRPr="00512D77">
        <w:rPr>
          <w:bCs/>
          <w:sz w:val="20"/>
          <w:shd w:val="clear" w:color="auto" w:fill="FFFFFF"/>
        </w:rPr>
        <w:t>)</w:t>
      </w:r>
    </w:p>
    <w:p w:rsidR="00D54ADF" w:rsidRPr="00512D77" w:rsidRDefault="00D54ADF">
      <w:pPr>
        <w:pStyle w:val="Heading1"/>
        <w:spacing w:before="0" w:after="0"/>
        <w:ind w:left="851" w:right="26" w:firstLine="0"/>
        <w:jc w:val="right"/>
        <w:rPr>
          <w:shd w:val="clear" w:color="auto" w:fill="FFFFFF"/>
          <w:lang w:val="lv-LV"/>
        </w:rPr>
      </w:pPr>
      <w:r w:rsidRPr="00512D77">
        <w:rPr>
          <w:b w:val="0"/>
          <w:bCs w:val="0"/>
          <w:sz w:val="20"/>
          <w:szCs w:val="20"/>
          <w:shd w:val="clear" w:color="auto" w:fill="FFFFFF"/>
          <w:lang w:val="lv-LV"/>
        </w:rPr>
        <w:t>Izstrādāts saskaņā ar Nolikuma 4.1.2.apakšpunktu</w:t>
      </w:r>
    </w:p>
    <w:p w:rsidR="00D54ADF" w:rsidRPr="00512D77" w:rsidRDefault="00D54ADF">
      <w:pPr>
        <w:rPr>
          <w:b/>
          <w:bCs/>
          <w:shd w:val="clear" w:color="auto" w:fill="FFFFFF"/>
          <w:lang w:val="lv-LV"/>
        </w:rPr>
      </w:pPr>
    </w:p>
    <w:p w:rsidR="00D54ADF" w:rsidRPr="00512D77" w:rsidRDefault="00D54ADF">
      <w:pPr>
        <w:ind w:right="-1"/>
        <w:jc w:val="center"/>
        <w:rPr>
          <w:szCs w:val="24"/>
          <w:shd w:val="clear" w:color="auto" w:fill="FFFFFF"/>
        </w:rPr>
      </w:pPr>
      <w:r w:rsidRPr="00512D77">
        <w:rPr>
          <w:b/>
          <w:sz w:val="24"/>
          <w:szCs w:val="24"/>
          <w:shd w:val="clear" w:color="auto" w:fill="FFFFFF"/>
          <w:lang w:val="lv-LV"/>
        </w:rPr>
        <w:t>PIETEIKUMS DALĪBAI IEPIRKUMA PROCEDŪRĀ</w:t>
      </w:r>
    </w:p>
    <w:p w:rsidR="00D54ADF" w:rsidRPr="00512D77" w:rsidRDefault="00D54ADF" w:rsidP="004128EE">
      <w:pPr>
        <w:pStyle w:val="Tekstabloks1"/>
        <w:spacing w:after="240"/>
        <w:ind w:left="851" w:right="24" w:firstLine="0"/>
        <w:jc w:val="center"/>
        <w:rPr>
          <w:b/>
          <w:sz w:val="22"/>
          <w:szCs w:val="22"/>
          <w:shd w:val="clear" w:color="auto" w:fill="FFFFFF"/>
        </w:rPr>
      </w:pPr>
      <w:r w:rsidRPr="00512D77">
        <w:rPr>
          <w:sz w:val="22"/>
          <w:szCs w:val="22"/>
          <w:shd w:val="clear" w:color="auto" w:fill="FFFFFF"/>
        </w:rPr>
        <w:t xml:space="preserve"> </w:t>
      </w:r>
      <w:r w:rsidRPr="00512D77">
        <w:rPr>
          <w:b/>
          <w:sz w:val="22"/>
          <w:szCs w:val="22"/>
          <w:shd w:val="clear" w:color="auto" w:fill="FFFFFF"/>
        </w:rPr>
        <w:t>„</w:t>
      </w:r>
      <w:r w:rsidR="006B2C65" w:rsidRPr="00512D77">
        <w:rPr>
          <w:b/>
          <w:sz w:val="22"/>
          <w:szCs w:val="22"/>
        </w:rPr>
        <w:t>Koksnes šķeldas piegāde pašvaldības SIA „Kandavas komunālie pakalpojumi” siltumenerģijas ražošanai 201</w:t>
      </w:r>
      <w:r w:rsidR="00AE42D6">
        <w:rPr>
          <w:b/>
          <w:sz w:val="22"/>
          <w:szCs w:val="22"/>
        </w:rPr>
        <w:t>8</w:t>
      </w:r>
      <w:r w:rsidR="006B2C65" w:rsidRPr="00512D77">
        <w:rPr>
          <w:b/>
          <w:sz w:val="22"/>
          <w:szCs w:val="22"/>
        </w:rPr>
        <w:t>./201</w:t>
      </w:r>
      <w:r w:rsidR="00AE42D6">
        <w:rPr>
          <w:b/>
          <w:sz w:val="22"/>
          <w:szCs w:val="22"/>
        </w:rPr>
        <w:t>9</w:t>
      </w:r>
      <w:r w:rsidR="006B2C65" w:rsidRPr="00512D77">
        <w:rPr>
          <w:b/>
          <w:sz w:val="22"/>
          <w:szCs w:val="22"/>
        </w:rPr>
        <w:t>.gada apkures sezonā”</w:t>
      </w:r>
    </w:p>
    <w:tbl>
      <w:tblPr>
        <w:tblW w:w="9272" w:type="dxa"/>
        <w:tblInd w:w="250" w:type="dxa"/>
        <w:tblLayout w:type="fixed"/>
        <w:tblLook w:val="0000" w:firstRow="0" w:lastRow="0" w:firstColumn="0" w:lastColumn="0" w:noHBand="0" w:noVBand="0"/>
      </w:tblPr>
      <w:tblGrid>
        <w:gridCol w:w="236"/>
        <w:gridCol w:w="189"/>
        <w:gridCol w:w="1732"/>
        <w:gridCol w:w="111"/>
        <w:gridCol w:w="314"/>
        <w:gridCol w:w="180"/>
        <w:gridCol w:w="2476"/>
        <w:gridCol w:w="649"/>
        <w:gridCol w:w="67"/>
        <w:gridCol w:w="319"/>
        <w:gridCol w:w="1996"/>
        <w:gridCol w:w="378"/>
        <w:gridCol w:w="283"/>
        <w:gridCol w:w="332"/>
        <w:gridCol w:w="10"/>
      </w:tblGrid>
      <w:tr w:rsidR="00D54ADF" w:rsidRPr="00512D77" w:rsidTr="004128EE">
        <w:trPr>
          <w:gridAfter w:val="4"/>
          <w:wAfter w:w="1003" w:type="dxa"/>
          <w:trHeight w:val="80"/>
        </w:trPr>
        <w:tc>
          <w:tcPr>
            <w:tcW w:w="236" w:type="dxa"/>
            <w:shd w:val="clear" w:color="auto" w:fill="auto"/>
          </w:tcPr>
          <w:p w:rsidR="00D54ADF" w:rsidRPr="00512D77" w:rsidRDefault="00D54ADF">
            <w:pPr>
              <w:pStyle w:val="Tabulasvirsraksts"/>
              <w:snapToGrid w:val="0"/>
              <w:rPr>
                <w:sz w:val="22"/>
                <w:szCs w:val="22"/>
                <w:shd w:val="clear" w:color="auto" w:fill="FFFFFF"/>
                <w:lang w:val="lv-LV"/>
              </w:rPr>
            </w:pPr>
          </w:p>
        </w:tc>
        <w:tc>
          <w:tcPr>
            <w:tcW w:w="1921" w:type="dxa"/>
            <w:gridSpan w:val="2"/>
            <w:tcBorders>
              <w:bottom w:val="single" w:sz="4" w:space="0" w:color="000000"/>
            </w:tcBorders>
            <w:shd w:val="clear" w:color="auto" w:fill="auto"/>
          </w:tcPr>
          <w:p w:rsidR="00D54ADF" w:rsidRPr="00512D77" w:rsidRDefault="00D54ADF" w:rsidP="004128EE">
            <w:pPr>
              <w:snapToGrid w:val="0"/>
              <w:ind w:right="-1" w:hanging="54"/>
              <w:rPr>
                <w:b/>
                <w:bCs/>
                <w:sz w:val="22"/>
                <w:szCs w:val="22"/>
                <w:shd w:val="clear" w:color="auto" w:fill="FFFFFF"/>
                <w:lang w:val="lv-LV"/>
              </w:rPr>
            </w:pPr>
          </w:p>
        </w:tc>
        <w:tc>
          <w:tcPr>
            <w:tcW w:w="3797" w:type="dxa"/>
            <w:gridSpan w:val="6"/>
            <w:shd w:val="clear" w:color="auto" w:fill="auto"/>
          </w:tcPr>
          <w:p w:rsidR="00D54ADF" w:rsidRPr="00512D77" w:rsidRDefault="00D54ADF">
            <w:pPr>
              <w:snapToGrid w:val="0"/>
              <w:ind w:right="-1"/>
              <w:rPr>
                <w:b/>
                <w:bCs/>
                <w:sz w:val="22"/>
                <w:szCs w:val="22"/>
                <w:shd w:val="clear" w:color="auto" w:fill="FFFFFF"/>
                <w:lang w:val="lv-LV"/>
              </w:rPr>
            </w:pPr>
          </w:p>
        </w:tc>
        <w:tc>
          <w:tcPr>
            <w:tcW w:w="2315" w:type="dxa"/>
            <w:gridSpan w:val="2"/>
            <w:tcBorders>
              <w:bottom w:val="single" w:sz="4" w:space="0" w:color="000000"/>
            </w:tcBorders>
            <w:shd w:val="clear" w:color="auto" w:fill="auto"/>
          </w:tcPr>
          <w:p w:rsidR="00D54ADF" w:rsidRPr="00512D77" w:rsidRDefault="00D54ADF" w:rsidP="004128EE">
            <w:pPr>
              <w:snapToGrid w:val="0"/>
              <w:ind w:left="-387" w:right="-1"/>
              <w:rPr>
                <w:b/>
                <w:sz w:val="22"/>
                <w:szCs w:val="22"/>
                <w:shd w:val="clear" w:color="auto" w:fill="FFFFFF"/>
                <w:lang w:val="lv-LV"/>
              </w:rPr>
            </w:pPr>
          </w:p>
        </w:tc>
      </w:tr>
      <w:tr w:rsidR="00D54ADF" w:rsidRPr="00512D77" w:rsidTr="004128EE">
        <w:trPr>
          <w:gridAfter w:val="3"/>
          <w:wAfter w:w="625" w:type="dxa"/>
          <w:trHeight w:val="77"/>
        </w:trPr>
        <w:tc>
          <w:tcPr>
            <w:tcW w:w="425" w:type="dxa"/>
            <w:gridSpan w:val="2"/>
            <w:shd w:val="clear" w:color="auto" w:fill="auto"/>
          </w:tcPr>
          <w:p w:rsidR="00D54ADF" w:rsidRPr="00512D77" w:rsidRDefault="00D54ADF">
            <w:pPr>
              <w:snapToGrid w:val="0"/>
              <w:rPr>
                <w:b/>
                <w:sz w:val="22"/>
                <w:szCs w:val="22"/>
                <w:shd w:val="clear" w:color="auto" w:fill="FFFFFF"/>
                <w:lang w:val="lv-LV"/>
              </w:rPr>
            </w:pPr>
          </w:p>
        </w:tc>
        <w:tc>
          <w:tcPr>
            <w:tcW w:w="2337" w:type="dxa"/>
            <w:gridSpan w:val="4"/>
            <w:tcBorders>
              <w:top w:val="single" w:sz="4" w:space="0" w:color="000000"/>
            </w:tcBorders>
            <w:shd w:val="clear" w:color="auto" w:fill="auto"/>
          </w:tcPr>
          <w:p w:rsidR="00D54ADF" w:rsidRPr="00512D77" w:rsidRDefault="00D54ADF" w:rsidP="004128EE">
            <w:pPr>
              <w:spacing w:after="120"/>
              <w:ind w:right="-1" w:hanging="238"/>
              <w:jc w:val="center"/>
              <w:rPr>
                <w:i/>
                <w:sz w:val="22"/>
                <w:szCs w:val="22"/>
                <w:shd w:val="clear" w:color="auto" w:fill="FFFFFF"/>
                <w:lang w:val="lv-LV"/>
              </w:rPr>
            </w:pPr>
            <w:r w:rsidRPr="00512D77">
              <w:rPr>
                <w:i/>
                <w:sz w:val="22"/>
                <w:szCs w:val="22"/>
                <w:shd w:val="clear" w:color="auto" w:fill="FFFFFF"/>
                <w:lang w:val="lv-LV"/>
              </w:rPr>
              <w:t>sastādīšanas vieta</w:t>
            </w:r>
          </w:p>
        </w:tc>
        <w:tc>
          <w:tcPr>
            <w:tcW w:w="3511" w:type="dxa"/>
            <w:gridSpan w:val="4"/>
            <w:shd w:val="clear" w:color="auto" w:fill="auto"/>
          </w:tcPr>
          <w:p w:rsidR="00D54ADF" w:rsidRPr="00512D77" w:rsidRDefault="00D54ADF">
            <w:pPr>
              <w:snapToGrid w:val="0"/>
              <w:ind w:right="-1"/>
              <w:rPr>
                <w:i/>
                <w:sz w:val="22"/>
                <w:szCs w:val="22"/>
                <w:shd w:val="clear" w:color="auto" w:fill="FFFFFF"/>
                <w:lang w:val="lv-LV"/>
              </w:rPr>
            </w:pPr>
          </w:p>
        </w:tc>
        <w:tc>
          <w:tcPr>
            <w:tcW w:w="2374" w:type="dxa"/>
            <w:gridSpan w:val="2"/>
            <w:tcBorders>
              <w:top w:val="single" w:sz="4" w:space="0" w:color="000000"/>
            </w:tcBorders>
            <w:shd w:val="clear" w:color="auto" w:fill="auto"/>
          </w:tcPr>
          <w:p w:rsidR="00D54ADF" w:rsidRPr="00512D77" w:rsidRDefault="00D54ADF">
            <w:pPr>
              <w:ind w:right="-1"/>
              <w:jc w:val="center"/>
              <w:rPr>
                <w:sz w:val="22"/>
                <w:szCs w:val="22"/>
              </w:rPr>
            </w:pPr>
            <w:r w:rsidRPr="00512D77">
              <w:rPr>
                <w:i/>
                <w:sz w:val="22"/>
                <w:szCs w:val="22"/>
                <w:shd w:val="clear" w:color="auto" w:fill="FFFFFF"/>
                <w:lang w:val="lv-LV"/>
              </w:rPr>
              <w:t>datums</w:t>
            </w:r>
          </w:p>
        </w:tc>
      </w:tr>
      <w:tr w:rsidR="00D54ADF" w:rsidRPr="00512D77" w:rsidTr="004128EE">
        <w:tblPrEx>
          <w:tblCellMar>
            <w:left w:w="0" w:type="dxa"/>
            <w:right w:w="0" w:type="dxa"/>
          </w:tblCellMar>
        </w:tblPrEx>
        <w:trPr>
          <w:gridAfter w:val="1"/>
          <w:wAfter w:w="10" w:type="dxa"/>
          <w:cantSplit/>
        </w:trPr>
        <w:tc>
          <w:tcPr>
            <w:tcW w:w="8930" w:type="dxa"/>
            <w:gridSpan w:val="13"/>
            <w:tcBorders>
              <w:top w:val="single" w:sz="4" w:space="0" w:color="000000"/>
              <w:left w:val="single" w:sz="4" w:space="0" w:color="000000"/>
              <w:bottom w:val="single" w:sz="4" w:space="0" w:color="000000"/>
            </w:tcBorders>
            <w:shd w:val="clear" w:color="auto" w:fill="FFFFFF"/>
          </w:tcPr>
          <w:p w:rsidR="00D54ADF" w:rsidRPr="00512D77" w:rsidRDefault="00D54ADF">
            <w:pPr>
              <w:pStyle w:val="Heading7"/>
              <w:spacing w:before="0" w:after="0"/>
              <w:ind w:left="0" w:right="-1" w:firstLine="0"/>
              <w:rPr>
                <w:rFonts w:ascii="Times New Roman" w:hAnsi="Times New Roman" w:cs="Times New Roman"/>
                <w:b/>
                <w:sz w:val="22"/>
                <w:szCs w:val="22"/>
                <w:shd w:val="clear" w:color="auto" w:fill="FFFFFF"/>
                <w:lang w:val="lv-LV"/>
              </w:rPr>
            </w:pPr>
            <w:r w:rsidRPr="00512D77">
              <w:rPr>
                <w:rFonts w:ascii="Times New Roman" w:hAnsi="Times New Roman" w:cs="Times New Roman"/>
                <w:b/>
                <w:sz w:val="22"/>
                <w:szCs w:val="22"/>
                <w:shd w:val="clear" w:color="auto" w:fill="FFFFFF"/>
                <w:lang w:val="lv-LV"/>
              </w:rPr>
              <w:t>Informācija par pretendentu*</w:t>
            </w:r>
          </w:p>
        </w:tc>
        <w:tc>
          <w:tcPr>
            <w:tcW w:w="332" w:type="dxa"/>
            <w:tcBorders>
              <w:left w:val="single" w:sz="4" w:space="0" w:color="000000"/>
            </w:tcBorders>
            <w:shd w:val="clear" w:color="auto" w:fill="auto"/>
          </w:tcPr>
          <w:p w:rsidR="00D54ADF" w:rsidRPr="00512D77" w:rsidRDefault="00D54ADF">
            <w:pPr>
              <w:snapToGrid w:val="0"/>
              <w:rPr>
                <w:b/>
                <w:sz w:val="22"/>
                <w:szCs w:val="22"/>
                <w:shd w:val="clear" w:color="auto" w:fill="FFFFFF"/>
                <w:lang w:val="lv-LV"/>
              </w:rPr>
            </w:pPr>
          </w:p>
        </w:tc>
      </w:tr>
      <w:tr w:rsidR="00D54ADF" w:rsidRPr="00512D77" w:rsidTr="004128EE">
        <w:tblPrEx>
          <w:tblCellMar>
            <w:left w:w="0" w:type="dxa"/>
            <w:right w:w="0" w:type="dxa"/>
          </w:tblCellMar>
        </w:tblPrEx>
        <w:trPr>
          <w:cantSplit/>
        </w:trPr>
        <w:tc>
          <w:tcPr>
            <w:tcW w:w="2582" w:type="dxa"/>
            <w:gridSpan w:val="5"/>
            <w:tcBorders>
              <w:top w:val="single" w:sz="4" w:space="0" w:color="000000"/>
            </w:tcBorders>
            <w:shd w:val="clear" w:color="auto" w:fill="auto"/>
          </w:tcPr>
          <w:p w:rsidR="00D54ADF" w:rsidRPr="00512D77" w:rsidRDefault="00D54ADF">
            <w:pPr>
              <w:pStyle w:val="Header"/>
              <w:tabs>
                <w:tab w:val="left" w:pos="720"/>
              </w:tabs>
              <w:ind w:right="-1"/>
              <w:rPr>
                <w:b/>
                <w:sz w:val="22"/>
                <w:szCs w:val="22"/>
                <w:shd w:val="clear" w:color="auto" w:fill="FFFFFF"/>
                <w:lang w:val="lv-LV"/>
              </w:rPr>
            </w:pPr>
            <w:r w:rsidRPr="00512D77">
              <w:rPr>
                <w:sz w:val="22"/>
                <w:szCs w:val="22"/>
                <w:shd w:val="clear" w:color="auto" w:fill="FFFFFF"/>
                <w:lang w:val="lv-LV"/>
              </w:rPr>
              <w:t>Pretendenta nosaukums:</w:t>
            </w:r>
          </w:p>
        </w:tc>
        <w:tc>
          <w:tcPr>
            <w:tcW w:w="6348" w:type="dxa"/>
            <w:gridSpan w:val="8"/>
            <w:tcBorders>
              <w:top w:val="single" w:sz="4" w:space="0" w:color="000000"/>
              <w:bottom w:val="single" w:sz="4" w:space="0" w:color="000000"/>
            </w:tcBorders>
            <w:shd w:val="clear" w:color="auto" w:fill="auto"/>
          </w:tcPr>
          <w:p w:rsidR="00D54ADF" w:rsidRPr="00512D77" w:rsidRDefault="00D54ADF">
            <w:pPr>
              <w:snapToGrid w:val="0"/>
              <w:ind w:right="-1"/>
              <w:rPr>
                <w:b/>
                <w:sz w:val="22"/>
                <w:szCs w:val="22"/>
                <w:shd w:val="clear" w:color="auto" w:fill="FFFFFF"/>
                <w:lang w:val="lv-LV"/>
              </w:rPr>
            </w:pPr>
          </w:p>
        </w:tc>
        <w:tc>
          <w:tcPr>
            <w:tcW w:w="342" w:type="dxa"/>
            <w:gridSpan w:val="2"/>
            <w:shd w:val="clear" w:color="auto" w:fill="auto"/>
          </w:tcPr>
          <w:p w:rsidR="00D54ADF" w:rsidRPr="00512D77" w:rsidRDefault="00D54ADF">
            <w:pPr>
              <w:snapToGrid w:val="0"/>
              <w:rPr>
                <w:b/>
                <w:sz w:val="22"/>
                <w:szCs w:val="22"/>
                <w:shd w:val="clear" w:color="auto" w:fill="FFFFFF"/>
                <w:lang w:val="lv-LV"/>
              </w:rPr>
            </w:pPr>
          </w:p>
        </w:tc>
      </w:tr>
      <w:tr w:rsidR="00D54ADF" w:rsidRPr="00512D77" w:rsidTr="004128EE">
        <w:tblPrEx>
          <w:tblCellMar>
            <w:left w:w="0" w:type="dxa"/>
            <w:right w:w="0" w:type="dxa"/>
          </w:tblCellMar>
        </w:tblPrEx>
        <w:trPr>
          <w:cantSplit/>
        </w:trPr>
        <w:tc>
          <w:tcPr>
            <w:tcW w:w="2582" w:type="dxa"/>
            <w:gridSpan w:val="5"/>
            <w:shd w:val="clear" w:color="auto" w:fill="auto"/>
          </w:tcPr>
          <w:p w:rsidR="00D54ADF" w:rsidRPr="00512D77" w:rsidRDefault="00D54ADF">
            <w:pPr>
              <w:pStyle w:val="Header"/>
              <w:tabs>
                <w:tab w:val="left" w:pos="720"/>
              </w:tabs>
              <w:ind w:right="-1"/>
              <w:rPr>
                <w:b/>
                <w:sz w:val="22"/>
                <w:szCs w:val="22"/>
                <w:shd w:val="clear" w:color="auto" w:fill="FFFFFF"/>
                <w:lang w:val="lv-LV"/>
              </w:rPr>
            </w:pPr>
            <w:r w:rsidRPr="00512D77">
              <w:rPr>
                <w:sz w:val="22"/>
                <w:szCs w:val="22"/>
                <w:shd w:val="clear" w:color="auto" w:fill="FFFFFF"/>
                <w:lang w:val="lv-LV"/>
              </w:rPr>
              <w:t>Reģistrācijas numurs:</w:t>
            </w:r>
          </w:p>
        </w:tc>
        <w:tc>
          <w:tcPr>
            <w:tcW w:w="6348" w:type="dxa"/>
            <w:gridSpan w:val="8"/>
            <w:tcBorders>
              <w:top w:val="single" w:sz="4" w:space="0" w:color="000000"/>
              <w:bottom w:val="single" w:sz="4" w:space="0" w:color="000000"/>
            </w:tcBorders>
            <w:shd w:val="clear" w:color="auto" w:fill="auto"/>
          </w:tcPr>
          <w:p w:rsidR="00D54ADF" w:rsidRPr="00512D77" w:rsidRDefault="00D54ADF">
            <w:pPr>
              <w:snapToGrid w:val="0"/>
              <w:ind w:right="-1"/>
              <w:rPr>
                <w:b/>
                <w:sz w:val="22"/>
                <w:szCs w:val="22"/>
                <w:shd w:val="clear" w:color="auto" w:fill="FFFFFF"/>
                <w:lang w:val="lv-LV"/>
              </w:rPr>
            </w:pPr>
          </w:p>
        </w:tc>
        <w:tc>
          <w:tcPr>
            <w:tcW w:w="342" w:type="dxa"/>
            <w:gridSpan w:val="2"/>
            <w:shd w:val="clear" w:color="auto" w:fill="auto"/>
          </w:tcPr>
          <w:p w:rsidR="00D54ADF" w:rsidRPr="00512D77" w:rsidRDefault="00D54ADF">
            <w:pPr>
              <w:snapToGrid w:val="0"/>
              <w:rPr>
                <w:b/>
                <w:sz w:val="22"/>
                <w:szCs w:val="22"/>
                <w:shd w:val="clear" w:color="auto" w:fill="FFFFFF"/>
                <w:lang w:val="lv-LV"/>
              </w:rPr>
            </w:pPr>
          </w:p>
        </w:tc>
      </w:tr>
      <w:tr w:rsidR="00D54ADF" w:rsidRPr="00512D77" w:rsidTr="004128EE">
        <w:tblPrEx>
          <w:tblCellMar>
            <w:left w:w="0" w:type="dxa"/>
            <w:right w:w="0" w:type="dxa"/>
          </w:tblCellMar>
        </w:tblPrEx>
        <w:trPr>
          <w:cantSplit/>
        </w:trPr>
        <w:tc>
          <w:tcPr>
            <w:tcW w:w="2582" w:type="dxa"/>
            <w:gridSpan w:val="5"/>
            <w:shd w:val="clear" w:color="auto" w:fill="auto"/>
          </w:tcPr>
          <w:p w:rsidR="00D54ADF" w:rsidRPr="00512D77" w:rsidRDefault="00D54ADF">
            <w:pPr>
              <w:ind w:right="-1"/>
              <w:rPr>
                <w:b/>
                <w:sz w:val="22"/>
                <w:szCs w:val="22"/>
                <w:shd w:val="clear" w:color="auto" w:fill="FFFFFF"/>
                <w:lang w:val="lv-LV"/>
              </w:rPr>
            </w:pPr>
            <w:r w:rsidRPr="00512D77">
              <w:rPr>
                <w:sz w:val="22"/>
                <w:szCs w:val="22"/>
                <w:shd w:val="clear" w:color="auto" w:fill="FFFFFF"/>
                <w:lang w:val="lv-LV"/>
              </w:rPr>
              <w:t>Juridiskā adrese:</w:t>
            </w:r>
          </w:p>
        </w:tc>
        <w:tc>
          <w:tcPr>
            <w:tcW w:w="6348" w:type="dxa"/>
            <w:gridSpan w:val="8"/>
            <w:tcBorders>
              <w:bottom w:val="single" w:sz="4" w:space="0" w:color="000000"/>
            </w:tcBorders>
            <w:shd w:val="clear" w:color="auto" w:fill="auto"/>
          </w:tcPr>
          <w:p w:rsidR="00D54ADF" w:rsidRPr="00512D77" w:rsidRDefault="00D54ADF">
            <w:pPr>
              <w:snapToGrid w:val="0"/>
              <w:ind w:right="-1"/>
              <w:rPr>
                <w:b/>
                <w:sz w:val="22"/>
                <w:szCs w:val="22"/>
                <w:shd w:val="clear" w:color="auto" w:fill="FFFFFF"/>
                <w:lang w:val="lv-LV"/>
              </w:rPr>
            </w:pPr>
          </w:p>
        </w:tc>
        <w:tc>
          <w:tcPr>
            <w:tcW w:w="342" w:type="dxa"/>
            <w:gridSpan w:val="2"/>
            <w:shd w:val="clear" w:color="auto" w:fill="auto"/>
          </w:tcPr>
          <w:p w:rsidR="00D54ADF" w:rsidRPr="00512D77" w:rsidRDefault="00D54ADF">
            <w:pPr>
              <w:snapToGrid w:val="0"/>
              <w:rPr>
                <w:b/>
                <w:sz w:val="22"/>
                <w:szCs w:val="22"/>
                <w:shd w:val="clear" w:color="auto" w:fill="FFFFFF"/>
                <w:lang w:val="lv-LV"/>
              </w:rPr>
            </w:pPr>
          </w:p>
        </w:tc>
      </w:tr>
      <w:tr w:rsidR="00D54ADF" w:rsidRPr="00512D77" w:rsidTr="004128EE">
        <w:tblPrEx>
          <w:tblCellMar>
            <w:left w:w="0" w:type="dxa"/>
            <w:right w:w="0" w:type="dxa"/>
          </w:tblCellMar>
        </w:tblPrEx>
        <w:trPr>
          <w:cantSplit/>
        </w:trPr>
        <w:tc>
          <w:tcPr>
            <w:tcW w:w="2582" w:type="dxa"/>
            <w:gridSpan w:val="5"/>
            <w:shd w:val="clear" w:color="auto" w:fill="auto"/>
          </w:tcPr>
          <w:p w:rsidR="00D54ADF" w:rsidRPr="00512D77" w:rsidRDefault="00D54ADF">
            <w:pPr>
              <w:ind w:right="-1"/>
              <w:rPr>
                <w:b/>
                <w:sz w:val="22"/>
                <w:szCs w:val="22"/>
                <w:shd w:val="clear" w:color="auto" w:fill="FFFFFF"/>
                <w:lang w:val="lv-LV"/>
              </w:rPr>
            </w:pPr>
            <w:r w:rsidRPr="00512D77">
              <w:rPr>
                <w:sz w:val="22"/>
                <w:szCs w:val="22"/>
                <w:shd w:val="clear" w:color="auto" w:fill="FFFFFF"/>
                <w:lang w:val="lv-LV"/>
              </w:rPr>
              <w:t>Pasta adrese:</w:t>
            </w:r>
          </w:p>
        </w:tc>
        <w:tc>
          <w:tcPr>
            <w:tcW w:w="6348" w:type="dxa"/>
            <w:gridSpan w:val="8"/>
            <w:tcBorders>
              <w:top w:val="single" w:sz="4" w:space="0" w:color="000000"/>
              <w:bottom w:val="single" w:sz="4" w:space="0" w:color="000000"/>
            </w:tcBorders>
            <w:shd w:val="clear" w:color="auto" w:fill="auto"/>
          </w:tcPr>
          <w:p w:rsidR="00D54ADF" w:rsidRPr="00512D77" w:rsidRDefault="00D54ADF">
            <w:pPr>
              <w:snapToGrid w:val="0"/>
              <w:ind w:right="-1"/>
              <w:rPr>
                <w:b/>
                <w:sz w:val="22"/>
                <w:szCs w:val="22"/>
                <w:shd w:val="clear" w:color="auto" w:fill="FFFFFF"/>
                <w:lang w:val="lv-LV"/>
              </w:rPr>
            </w:pPr>
          </w:p>
        </w:tc>
        <w:tc>
          <w:tcPr>
            <w:tcW w:w="342" w:type="dxa"/>
            <w:gridSpan w:val="2"/>
            <w:shd w:val="clear" w:color="auto" w:fill="auto"/>
          </w:tcPr>
          <w:p w:rsidR="00D54ADF" w:rsidRPr="00512D77" w:rsidRDefault="00D54ADF">
            <w:pPr>
              <w:snapToGrid w:val="0"/>
              <w:rPr>
                <w:b/>
                <w:sz w:val="22"/>
                <w:szCs w:val="22"/>
                <w:shd w:val="clear" w:color="auto" w:fill="FFFFFF"/>
                <w:lang w:val="lv-LV"/>
              </w:rPr>
            </w:pPr>
          </w:p>
        </w:tc>
      </w:tr>
      <w:tr w:rsidR="00D54ADF" w:rsidRPr="00512D77" w:rsidTr="004128EE">
        <w:tblPrEx>
          <w:tblCellMar>
            <w:left w:w="0" w:type="dxa"/>
            <w:right w:w="0" w:type="dxa"/>
          </w:tblCellMar>
        </w:tblPrEx>
        <w:trPr>
          <w:cantSplit/>
        </w:trPr>
        <w:tc>
          <w:tcPr>
            <w:tcW w:w="2582" w:type="dxa"/>
            <w:gridSpan w:val="5"/>
            <w:shd w:val="clear" w:color="auto" w:fill="auto"/>
          </w:tcPr>
          <w:p w:rsidR="00D54ADF" w:rsidRPr="00512D77" w:rsidRDefault="00D54ADF">
            <w:pPr>
              <w:ind w:right="-1"/>
              <w:rPr>
                <w:b/>
                <w:sz w:val="22"/>
                <w:szCs w:val="22"/>
                <w:shd w:val="clear" w:color="auto" w:fill="FFFFFF"/>
                <w:lang w:val="lv-LV"/>
              </w:rPr>
            </w:pPr>
            <w:r w:rsidRPr="00512D77">
              <w:rPr>
                <w:sz w:val="22"/>
                <w:szCs w:val="22"/>
                <w:shd w:val="clear" w:color="auto" w:fill="FFFFFF"/>
                <w:lang w:val="lv-LV"/>
              </w:rPr>
              <w:t>Tālrunis:</w:t>
            </w:r>
          </w:p>
        </w:tc>
        <w:tc>
          <w:tcPr>
            <w:tcW w:w="2656" w:type="dxa"/>
            <w:gridSpan w:val="2"/>
            <w:tcBorders>
              <w:top w:val="single" w:sz="4" w:space="0" w:color="000000"/>
              <w:bottom w:val="single" w:sz="4" w:space="0" w:color="000000"/>
            </w:tcBorders>
            <w:shd w:val="clear" w:color="auto" w:fill="auto"/>
          </w:tcPr>
          <w:p w:rsidR="00D54ADF" w:rsidRPr="00512D77" w:rsidRDefault="00D54ADF">
            <w:pPr>
              <w:snapToGrid w:val="0"/>
              <w:ind w:right="-1"/>
              <w:rPr>
                <w:b/>
                <w:sz w:val="22"/>
                <w:szCs w:val="22"/>
                <w:shd w:val="clear" w:color="auto" w:fill="FFFFFF"/>
                <w:lang w:val="lv-LV"/>
              </w:rPr>
            </w:pPr>
          </w:p>
        </w:tc>
        <w:tc>
          <w:tcPr>
            <w:tcW w:w="649" w:type="dxa"/>
            <w:tcBorders>
              <w:top w:val="single" w:sz="4" w:space="0" w:color="000000"/>
            </w:tcBorders>
            <w:shd w:val="clear" w:color="auto" w:fill="auto"/>
          </w:tcPr>
          <w:p w:rsidR="00D54ADF" w:rsidRPr="00512D77" w:rsidRDefault="00D54ADF">
            <w:pPr>
              <w:ind w:right="-1"/>
              <w:rPr>
                <w:b/>
                <w:sz w:val="22"/>
                <w:szCs w:val="22"/>
                <w:shd w:val="clear" w:color="auto" w:fill="FFFFFF"/>
                <w:lang w:val="lv-LV"/>
              </w:rPr>
            </w:pPr>
            <w:r w:rsidRPr="00512D77">
              <w:rPr>
                <w:sz w:val="22"/>
                <w:szCs w:val="22"/>
                <w:shd w:val="clear" w:color="auto" w:fill="FFFFFF"/>
                <w:lang w:val="lv-LV"/>
              </w:rPr>
              <w:t>Fakss:</w:t>
            </w:r>
          </w:p>
        </w:tc>
        <w:tc>
          <w:tcPr>
            <w:tcW w:w="3043" w:type="dxa"/>
            <w:gridSpan w:val="5"/>
            <w:tcBorders>
              <w:top w:val="single" w:sz="4" w:space="0" w:color="000000"/>
              <w:bottom w:val="single" w:sz="4" w:space="0" w:color="000000"/>
            </w:tcBorders>
            <w:shd w:val="clear" w:color="auto" w:fill="auto"/>
          </w:tcPr>
          <w:p w:rsidR="00D54ADF" w:rsidRPr="00512D77" w:rsidRDefault="00D54ADF">
            <w:pPr>
              <w:snapToGrid w:val="0"/>
              <w:ind w:right="-1"/>
              <w:rPr>
                <w:b/>
                <w:sz w:val="22"/>
                <w:szCs w:val="22"/>
                <w:shd w:val="clear" w:color="auto" w:fill="FFFFFF"/>
                <w:lang w:val="lv-LV"/>
              </w:rPr>
            </w:pPr>
          </w:p>
        </w:tc>
        <w:tc>
          <w:tcPr>
            <w:tcW w:w="342" w:type="dxa"/>
            <w:gridSpan w:val="2"/>
            <w:shd w:val="clear" w:color="auto" w:fill="auto"/>
          </w:tcPr>
          <w:p w:rsidR="00D54ADF" w:rsidRPr="00512D77" w:rsidRDefault="00D54ADF">
            <w:pPr>
              <w:snapToGrid w:val="0"/>
              <w:rPr>
                <w:b/>
                <w:sz w:val="22"/>
                <w:szCs w:val="22"/>
                <w:shd w:val="clear" w:color="auto" w:fill="FFFFFF"/>
                <w:lang w:val="lv-LV"/>
              </w:rPr>
            </w:pPr>
          </w:p>
        </w:tc>
      </w:tr>
      <w:tr w:rsidR="00D54ADF" w:rsidRPr="00512D77" w:rsidTr="004128EE">
        <w:tblPrEx>
          <w:tblCellMar>
            <w:left w:w="0" w:type="dxa"/>
            <w:right w:w="0" w:type="dxa"/>
          </w:tblCellMar>
        </w:tblPrEx>
        <w:trPr>
          <w:cantSplit/>
        </w:trPr>
        <w:tc>
          <w:tcPr>
            <w:tcW w:w="2582" w:type="dxa"/>
            <w:gridSpan w:val="5"/>
            <w:shd w:val="clear" w:color="auto" w:fill="auto"/>
          </w:tcPr>
          <w:p w:rsidR="00D54ADF" w:rsidRPr="00512D77" w:rsidRDefault="00D54ADF">
            <w:pPr>
              <w:ind w:right="-1"/>
              <w:rPr>
                <w:b/>
                <w:sz w:val="22"/>
                <w:szCs w:val="22"/>
                <w:shd w:val="clear" w:color="auto" w:fill="FFFFFF"/>
                <w:lang w:val="lv-LV"/>
              </w:rPr>
            </w:pPr>
            <w:r w:rsidRPr="00512D77">
              <w:rPr>
                <w:sz w:val="22"/>
                <w:szCs w:val="22"/>
                <w:shd w:val="clear" w:color="auto" w:fill="FFFFFF"/>
                <w:lang w:val="lv-LV"/>
              </w:rPr>
              <w:t>E-pasta adrese:</w:t>
            </w:r>
          </w:p>
        </w:tc>
        <w:tc>
          <w:tcPr>
            <w:tcW w:w="6348" w:type="dxa"/>
            <w:gridSpan w:val="8"/>
            <w:tcBorders>
              <w:bottom w:val="single" w:sz="4" w:space="0" w:color="000000"/>
            </w:tcBorders>
            <w:shd w:val="clear" w:color="auto" w:fill="auto"/>
          </w:tcPr>
          <w:p w:rsidR="00D54ADF" w:rsidRPr="00512D77" w:rsidRDefault="00D54ADF">
            <w:pPr>
              <w:snapToGrid w:val="0"/>
              <w:ind w:right="-1"/>
              <w:rPr>
                <w:b/>
                <w:sz w:val="22"/>
                <w:szCs w:val="22"/>
                <w:shd w:val="clear" w:color="auto" w:fill="FFFFFF"/>
                <w:lang w:val="lv-LV"/>
              </w:rPr>
            </w:pPr>
          </w:p>
        </w:tc>
        <w:tc>
          <w:tcPr>
            <w:tcW w:w="342" w:type="dxa"/>
            <w:gridSpan w:val="2"/>
            <w:shd w:val="clear" w:color="auto" w:fill="auto"/>
          </w:tcPr>
          <w:p w:rsidR="00D54ADF" w:rsidRPr="00512D77" w:rsidRDefault="00D54ADF">
            <w:pPr>
              <w:snapToGrid w:val="0"/>
              <w:rPr>
                <w:b/>
                <w:sz w:val="22"/>
                <w:szCs w:val="22"/>
                <w:shd w:val="clear" w:color="auto" w:fill="FFFFFF"/>
                <w:lang w:val="lv-LV"/>
              </w:rPr>
            </w:pPr>
          </w:p>
        </w:tc>
      </w:tr>
      <w:tr w:rsidR="00D54ADF" w:rsidRPr="00512D77" w:rsidTr="004128EE">
        <w:tblPrEx>
          <w:tblCellMar>
            <w:left w:w="0" w:type="dxa"/>
            <w:right w:w="0" w:type="dxa"/>
          </w:tblCellMar>
        </w:tblPrEx>
        <w:trPr>
          <w:cantSplit/>
        </w:trPr>
        <w:tc>
          <w:tcPr>
            <w:tcW w:w="8930" w:type="dxa"/>
            <w:gridSpan w:val="13"/>
            <w:tcBorders>
              <w:bottom w:val="single" w:sz="4" w:space="0" w:color="000000"/>
            </w:tcBorders>
            <w:shd w:val="clear" w:color="auto" w:fill="auto"/>
          </w:tcPr>
          <w:p w:rsidR="00D54ADF" w:rsidRPr="00512D77" w:rsidRDefault="00D54ADF">
            <w:pPr>
              <w:snapToGrid w:val="0"/>
              <w:ind w:right="-1"/>
              <w:rPr>
                <w:b/>
                <w:sz w:val="22"/>
                <w:szCs w:val="22"/>
                <w:shd w:val="clear" w:color="auto" w:fill="FFFFFF"/>
                <w:lang w:val="lv-LV"/>
              </w:rPr>
            </w:pPr>
          </w:p>
        </w:tc>
        <w:tc>
          <w:tcPr>
            <w:tcW w:w="342" w:type="dxa"/>
            <w:gridSpan w:val="2"/>
            <w:shd w:val="clear" w:color="auto" w:fill="auto"/>
          </w:tcPr>
          <w:p w:rsidR="00D54ADF" w:rsidRPr="00512D77" w:rsidRDefault="00D54ADF">
            <w:pPr>
              <w:snapToGrid w:val="0"/>
              <w:rPr>
                <w:b/>
                <w:sz w:val="22"/>
                <w:szCs w:val="22"/>
                <w:shd w:val="clear" w:color="auto" w:fill="FFFFFF"/>
                <w:lang w:val="lv-LV"/>
              </w:rPr>
            </w:pPr>
          </w:p>
        </w:tc>
      </w:tr>
      <w:tr w:rsidR="00D54ADF" w:rsidRPr="00512D77" w:rsidTr="004128EE">
        <w:tblPrEx>
          <w:tblCellMar>
            <w:left w:w="0" w:type="dxa"/>
            <w:right w:w="0" w:type="dxa"/>
          </w:tblCellMar>
        </w:tblPrEx>
        <w:trPr>
          <w:gridAfter w:val="1"/>
          <w:wAfter w:w="10" w:type="dxa"/>
          <w:cantSplit/>
        </w:trPr>
        <w:tc>
          <w:tcPr>
            <w:tcW w:w="8930" w:type="dxa"/>
            <w:gridSpan w:val="13"/>
            <w:tcBorders>
              <w:top w:val="single" w:sz="4" w:space="0" w:color="000000"/>
              <w:left w:val="single" w:sz="4" w:space="0" w:color="000000"/>
              <w:bottom w:val="single" w:sz="4" w:space="0" w:color="000000"/>
            </w:tcBorders>
            <w:shd w:val="clear" w:color="auto" w:fill="FFFFFF"/>
          </w:tcPr>
          <w:p w:rsidR="00D54ADF" w:rsidRPr="00512D77" w:rsidRDefault="00D54ADF">
            <w:pPr>
              <w:pStyle w:val="Heading7"/>
              <w:spacing w:before="0" w:after="0"/>
              <w:ind w:left="0" w:right="-1" w:firstLine="0"/>
              <w:rPr>
                <w:rFonts w:ascii="Times New Roman" w:hAnsi="Times New Roman" w:cs="Times New Roman"/>
                <w:b/>
                <w:sz w:val="22"/>
                <w:szCs w:val="22"/>
                <w:shd w:val="clear" w:color="auto" w:fill="FFFFFF"/>
                <w:lang w:val="lv-LV"/>
              </w:rPr>
            </w:pPr>
            <w:r w:rsidRPr="00512D77">
              <w:rPr>
                <w:rFonts w:ascii="Times New Roman" w:hAnsi="Times New Roman" w:cs="Times New Roman"/>
                <w:b/>
                <w:sz w:val="22"/>
                <w:szCs w:val="22"/>
                <w:shd w:val="clear" w:color="auto" w:fill="FFFFFF"/>
                <w:lang w:val="lv-LV"/>
              </w:rPr>
              <w:t>Finanšu rekvizīti*</w:t>
            </w:r>
          </w:p>
        </w:tc>
        <w:tc>
          <w:tcPr>
            <w:tcW w:w="332" w:type="dxa"/>
            <w:tcBorders>
              <w:left w:val="single" w:sz="4" w:space="0" w:color="000000"/>
            </w:tcBorders>
            <w:shd w:val="clear" w:color="auto" w:fill="auto"/>
          </w:tcPr>
          <w:p w:rsidR="00D54ADF" w:rsidRPr="00512D77" w:rsidRDefault="00D54ADF">
            <w:pPr>
              <w:snapToGrid w:val="0"/>
              <w:rPr>
                <w:b/>
                <w:sz w:val="22"/>
                <w:szCs w:val="22"/>
                <w:shd w:val="clear" w:color="auto" w:fill="FFFFFF"/>
                <w:lang w:val="lv-LV"/>
              </w:rPr>
            </w:pPr>
          </w:p>
        </w:tc>
      </w:tr>
      <w:tr w:rsidR="00D54ADF" w:rsidRPr="00512D77" w:rsidTr="004128EE">
        <w:tblPrEx>
          <w:tblCellMar>
            <w:left w:w="0" w:type="dxa"/>
            <w:right w:w="0" w:type="dxa"/>
          </w:tblCellMar>
        </w:tblPrEx>
        <w:trPr>
          <w:cantSplit/>
        </w:trPr>
        <w:tc>
          <w:tcPr>
            <w:tcW w:w="2268" w:type="dxa"/>
            <w:gridSpan w:val="4"/>
            <w:tcBorders>
              <w:top w:val="single" w:sz="4" w:space="0" w:color="000000"/>
            </w:tcBorders>
            <w:shd w:val="clear" w:color="auto" w:fill="auto"/>
          </w:tcPr>
          <w:p w:rsidR="00D54ADF" w:rsidRPr="00512D77" w:rsidRDefault="00D54ADF">
            <w:pPr>
              <w:pStyle w:val="Header"/>
              <w:tabs>
                <w:tab w:val="left" w:pos="720"/>
              </w:tabs>
              <w:ind w:right="-1"/>
              <w:rPr>
                <w:b/>
                <w:sz w:val="22"/>
                <w:szCs w:val="22"/>
                <w:shd w:val="clear" w:color="auto" w:fill="FFFFFF"/>
                <w:lang w:val="lv-LV"/>
              </w:rPr>
            </w:pPr>
            <w:r w:rsidRPr="00512D77">
              <w:rPr>
                <w:sz w:val="22"/>
                <w:szCs w:val="22"/>
                <w:shd w:val="clear" w:color="auto" w:fill="FFFFFF"/>
                <w:lang w:val="lv-LV"/>
              </w:rPr>
              <w:t>Bankas nosaukums:</w:t>
            </w:r>
          </w:p>
        </w:tc>
        <w:tc>
          <w:tcPr>
            <w:tcW w:w="6662" w:type="dxa"/>
            <w:gridSpan w:val="9"/>
            <w:tcBorders>
              <w:top w:val="single" w:sz="4" w:space="0" w:color="000000"/>
              <w:bottom w:val="single" w:sz="4" w:space="0" w:color="000000"/>
            </w:tcBorders>
            <w:shd w:val="clear" w:color="auto" w:fill="auto"/>
          </w:tcPr>
          <w:p w:rsidR="00D54ADF" w:rsidRPr="00512D77" w:rsidRDefault="00D54ADF">
            <w:pPr>
              <w:snapToGrid w:val="0"/>
              <w:ind w:right="-1"/>
              <w:rPr>
                <w:b/>
                <w:sz w:val="22"/>
                <w:szCs w:val="22"/>
                <w:shd w:val="clear" w:color="auto" w:fill="FFFFFF"/>
                <w:lang w:val="lv-LV"/>
              </w:rPr>
            </w:pPr>
          </w:p>
        </w:tc>
        <w:tc>
          <w:tcPr>
            <w:tcW w:w="342" w:type="dxa"/>
            <w:gridSpan w:val="2"/>
            <w:shd w:val="clear" w:color="auto" w:fill="auto"/>
          </w:tcPr>
          <w:p w:rsidR="00D54ADF" w:rsidRPr="00512D77" w:rsidRDefault="00D54ADF">
            <w:pPr>
              <w:snapToGrid w:val="0"/>
              <w:rPr>
                <w:b/>
                <w:sz w:val="22"/>
                <w:szCs w:val="22"/>
                <w:shd w:val="clear" w:color="auto" w:fill="FFFFFF"/>
                <w:lang w:val="lv-LV"/>
              </w:rPr>
            </w:pPr>
          </w:p>
        </w:tc>
      </w:tr>
      <w:tr w:rsidR="00D54ADF" w:rsidRPr="00512D77" w:rsidTr="004128EE">
        <w:tblPrEx>
          <w:tblCellMar>
            <w:left w:w="0" w:type="dxa"/>
            <w:right w:w="0" w:type="dxa"/>
          </w:tblCellMar>
        </w:tblPrEx>
        <w:trPr>
          <w:cantSplit/>
        </w:trPr>
        <w:tc>
          <w:tcPr>
            <w:tcW w:w="2268" w:type="dxa"/>
            <w:gridSpan w:val="4"/>
            <w:shd w:val="clear" w:color="auto" w:fill="auto"/>
          </w:tcPr>
          <w:p w:rsidR="00D54ADF" w:rsidRPr="00512D77" w:rsidRDefault="00D54ADF">
            <w:pPr>
              <w:pStyle w:val="Header"/>
              <w:tabs>
                <w:tab w:val="left" w:pos="720"/>
              </w:tabs>
              <w:ind w:right="-1"/>
              <w:rPr>
                <w:b/>
                <w:sz w:val="22"/>
                <w:szCs w:val="22"/>
                <w:shd w:val="clear" w:color="auto" w:fill="FFFFFF"/>
                <w:lang w:val="lv-LV"/>
              </w:rPr>
            </w:pPr>
            <w:r w:rsidRPr="00512D77">
              <w:rPr>
                <w:sz w:val="22"/>
                <w:szCs w:val="22"/>
                <w:shd w:val="clear" w:color="auto" w:fill="FFFFFF"/>
                <w:lang w:val="lv-LV"/>
              </w:rPr>
              <w:t>Bankas kods:</w:t>
            </w:r>
          </w:p>
        </w:tc>
        <w:tc>
          <w:tcPr>
            <w:tcW w:w="6662" w:type="dxa"/>
            <w:gridSpan w:val="9"/>
            <w:tcBorders>
              <w:top w:val="single" w:sz="4" w:space="0" w:color="000000"/>
              <w:bottom w:val="single" w:sz="4" w:space="0" w:color="000000"/>
            </w:tcBorders>
            <w:shd w:val="clear" w:color="auto" w:fill="auto"/>
          </w:tcPr>
          <w:p w:rsidR="00D54ADF" w:rsidRPr="00512D77" w:rsidRDefault="00D54ADF">
            <w:pPr>
              <w:snapToGrid w:val="0"/>
              <w:ind w:right="-1"/>
              <w:rPr>
                <w:b/>
                <w:sz w:val="22"/>
                <w:szCs w:val="22"/>
                <w:shd w:val="clear" w:color="auto" w:fill="FFFFFF"/>
                <w:lang w:val="lv-LV"/>
              </w:rPr>
            </w:pPr>
          </w:p>
        </w:tc>
        <w:tc>
          <w:tcPr>
            <w:tcW w:w="342" w:type="dxa"/>
            <w:gridSpan w:val="2"/>
            <w:shd w:val="clear" w:color="auto" w:fill="auto"/>
          </w:tcPr>
          <w:p w:rsidR="00D54ADF" w:rsidRPr="00512D77" w:rsidRDefault="00D54ADF">
            <w:pPr>
              <w:snapToGrid w:val="0"/>
              <w:rPr>
                <w:b/>
                <w:sz w:val="22"/>
                <w:szCs w:val="22"/>
                <w:shd w:val="clear" w:color="auto" w:fill="FFFFFF"/>
                <w:lang w:val="lv-LV"/>
              </w:rPr>
            </w:pPr>
          </w:p>
        </w:tc>
      </w:tr>
      <w:tr w:rsidR="00D54ADF" w:rsidRPr="00512D77" w:rsidTr="004128EE">
        <w:tblPrEx>
          <w:tblCellMar>
            <w:left w:w="0" w:type="dxa"/>
            <w:right w:w="0" w:type="dxa"/>
          </w:tblCellMar>
        </w:tblPrEx>
        <w:trPr>
          <w:cantSplit/>
        </w:trPr>
        <w:tc>
          <w:tcPr>
            <w:tcW w:w="2268" w:type="dxa"/>
            <w:gridSpan w:val="4"/>
            <w:shd w:val="clear" w:color="auto" w:fill="auto"/>
          </w:tcPr>
          <w:p w:rsidR="00D54ADF" w:rsidRPr="00512D77" w:rsidRDefault="00D54ADF">
            <w:pPr>
              <w:ind w:right="-1"/>
              <w:rPr>
                <w:b/>
                <w:sz w:val="22"/>
                <w:szCs w:val="22"/>
                <w:shd w:val="clear" w:color="auto" w:fill="FFFFFF"/>
                <w:lang w:val="lv-LV"/>
              </w:rPr>
            </w:pPr>
            <w:r w:rsidRPr="00512D77">
              <w:rPr>
                <w:sz w:val="22"/>
                <w:szCs w:val="22"/>
                <w:shd w:val="clear" w:color="auto" w:fill="FFFFFF"/>
                <w:lang w:val="lv-LV"/>
              </w:rPr>
              <w:t>Konta numurs:</w:t>
            </w:r>
          </w:p>
        </w:tc>
        <w:tc>
          <w:tcPr>
            <w:tcW w:w="6662" w:type="dxa"/>
            <w:gridSpan w:val="9"/>
            <w:tcBorders>
              <w:bottom w:val="single" w:sz="4" w:space="0" w:color="000000"/>
            </w:tcBorders>
            <w:shd w:val="clear" w:color="auto" w:fill="auto"/>
          </w:tcPr>
          <w:p w:rsidR="00D54ADF" w:rsidRPr="00512D77" w:rsidRDefault="00D54ADF">
            <w:pPr>
              <w:snapToGrid w:val="0"/>
              <w:ind w:right="-1"/>
              <w:rPr>
                <w:b/>
                <w:sz w:val="22"/>
                <w:szCs w:val="22"/>
                <w:shd w:val="clear" w:color="auto" w:fill="FFFFFF"/>
                <w:lang w:val="lv-LV"/>
              </w:rPr>
            </w:pPr>
          </w:p>
        </w:tc>
        <w:tc>
          <w:tcPr>
            <w:tcW w:w="342" w:type="dxa"/>
            <w:gridSpan w:val="2"/>
            <w:shd w:val="clear" w:color="auto" w:fill="auto"/>
          </w:tcPr>
          <w:p w:rsidR="00D54ADF" w:rsidRPr="00512D77" w:rsidRDefault="00D54ADF">
            <w:pPr>
              <w:snapToGrid w:val="0"/>
              <w:rPr>
                <w:b/>
                <w:sz w:val="22"/>
                <w:szCs w:val="22"/>
                <w:shd w:val="clear" w:color="auto" w:fill="FFFFFF"/>
                <w:lang w:val="lv-LV"/>
              </w:rPr>
            </w:pPr>
          </w:p>
        </w:tc>
      </w:tr>
      <w:tr w:rsidR="00D54ADF" w:rsidRPr="00512D77" w:rsidTr="004128EE">
        <w:tblPrEx>
          <w:tblCellMar>
            <w:left w:w="0" w:type="dxa"/>
            <w:right w:w="0" w:type="dxa"/>
          </w:tblCellMar>
        </w:tblPrEx>
        <w:trPr>
          <w:cantSplit/>
        </w:trPr>
        <w:tc>
          <w:tcPr>
            <w:tcW w:w="8930" w:type="dxa"/>
            <w:gridSpan w:val="13"/>
            <w:tcBorders>
              <w:bottom w:val="single" w:sz="4" w:space="0" w:color="000000"/>
            </w:tcBorders>
            <w:shd w:val="clear" w:color="auto" w:fill="auto"/>
          </w:tcPr>
          <w:p w:rsidR="00D54ADF" w:rsidRPr="00512D77" w:rsidRDefault="00D54ADF">
            <w:pPr>
              <w:snapToGrid w:val="0"/>
              <w:ind w:right="-1"/>
              <w:rPr>
                <w:b/>
                <w:sz w:val="22"/>
                <w:szCs w:val="22"/>
                <w:shd w:val="clear" w:color="auto" w:fill="FFFFFF"/>
                <w:lang w:val="lv-LV"/>
              </w:rPr>
            </w:pPr>
          </w:p>
        </w:tc>
        <w:tc>
          <w:tcPr>
            <w:tcW w:w="342" w:type="dxa"/>
            <w:gridSpan w:val="2"/>
            <w:shd w:val="clear" w:color="auto" w:fill="auto"/>
          </w:tcPr>
          <w:p w:rsidR="00D54ADF" w:rsidRPr="00512D77" w:rsidRDefault="00D54ADF">
            <w:pPr>
              <w:snapToGrid w:val="0"/>
              <w:rPr>
                <w:b/>
                <w:sz w:val="22"/>
                <w:szCs w:val="22"/>
                <w:shd w:val="clear" w:color="auto" w:fill="FFFFFF"/>
                <w:lang w:val="lv-LV"/>
              </w:rPr>
            </w:pPr>
          </w:p>
        </w:tc>
      </w:tr>
      <w:tr w:rsidR="00D54ADF" w:rsidRPr="00512D77" w:rsidTr="004128EE">
        <w:tblPrEx>
          <w:tblCellMar>
            <w:left w:w="0" w:type="dxa"/>
            <w:right w:w="0" w:type="dxa"/>
          </w:tblCellMar>
        </w:tblPrEx>
        <w:trPr>
          <w:gridAfter w:val="1"/>
          <w:wAfter w:w="10" w:type="dxa"/>
          <w:cantSplit/>
        </w:trPr>
        <w:tc>
          <w:tcPr>
            <w:tcW w:w="8930" w:type="dxa"/>
            <w:gridSpan w:val="13"/>
            <w:tcBorders>
              <w:top w:val="single" w:sz="4" w:space="0" w:color="000000"/>
              <w:left w:val="single" w:sz="4" w:space="0" w:color="000000"/>
              <w:bottom w:val="single" w:sz="4" w:space="0" w:color="000000"/>
            </w:tcBorders>
            <w:shd w:val="clear" w:color="auto" w:fill="FFFFFF"/>
          </w:tcPr>
          <w:p w:rsidR="00D54ADF" w:rsidRPr="00512D77" w:rsidRDefault="00D54ADF">
            <w:pPr>
              <w:pStyle w:val="Heading7"/>
              <w:spacing w:before="0" w:after="0"/>
              <w:ind w:left="0" w:right="-1" w:firstLine="0"/>
              <w:rPr>
                <w:rFonts w:ascii="Times New Roman" w:hAnsi="Times New Roman" w:cs="Times New Roman"/>
                <w:b/>
                <w:sz w:val="22"/>
                <w:szCs w:val="22"/>
                <w:shd w:val="clear" w:color="auto" w:fill="FFFFFF"/>
                <w:lang w:val="lv-LV"/>
              </w:rPr>
            </w:pPr>
            <w:r w:rsidRPr="00512D77">
              <w:rPr>
                <w:rFonts w:ascii="Times New Roman" w:hAnsi="Times New Roman" w:cs="Times New Roman"/>
                <w:b/>
                <w:sz w:val="22"/>
                <w:szCs w:val="22"/>
                <w:shd w:val="clear" w:color="auto" w:fill="FFFFFF"/>
                <w:lang w:val="lv-LV"/>
              </w:rPr>
              <w:t>Informācija par pretendenta atbildīgo personu*</w:t>
            </w:r>
          </w:p>
        </w:tc>
        <w:tc>
          <w:tcPr>
            <w:tcW w:w="332" w:type="dxa"/>
            <w:tcBorders>
              <w:left w:val="single" w:sz="4" w:space="0" w:color="000000"/>
            </w:tcBorders>
            <w:shd w:val="clear" w:color="auto" w:fill="auto"/>
          </w:tcPr>
          <w:p w:rsidR="00D54ADF" w:rsidRPr="00512D77" w:rsidRDefault="00D54ADF">
            <w:pPr>
              <w:snapToGrid w:val="0"/>
              <w:rPr>
                <w:b/>
                <w:sz w:val="22"/>
                <w:szCs w:val="22"/>
                <w:shd w:val="clear" w:color="auto" w:fill="FFFFFF"/>
                <w:lang w:val="lv-LV"/>
              </w:rPr>
            </w:pPr>
          </w:p>
        </w:tc>
      </w:tr>
      <w:tr w:rsidR="00D54ADF" w:rsidRPr="00512D77" w:rsidTr="004128EE">
        <w:tblPrEx>
          <w:tblCellMar>
            <w:left w:w="0" w:type="dxa"/>
            <w:right w:w="0" w:type="dxa"/>
          </w:tblCellMar>
        </w:tblPrEx>
        <w:trPr>
          <w:cantSplit/>
        </w:trPr>
        <w:tc>
          <w:tcPr>
            <w:tcW w:w="2268" w:type="dxa"/>
            <w:gridSpan w:val="4"/>
            <w:shd w:val="clear" w:color="auto" w:fill="auto"/>
          </w:tcPr>
          <w:p w:rsidR="00D54ADF" w:rsidRPr="00512D77" w:rsidRDefault="00D54ADF">
            <w:pPr>
              <w:ind w:right="-1"/>
              <w:rPr>
                <w:b/>
                <w:sz w:val="22"/>
                <w:szCs w:val="22"/>
                <w:shd w:val="clear" w:color="auto" w:fill="FFFFFF"/>
                <w:lang w:val="lv-LV"/>
              </w:rPr>
            </w:pPr>
            <w:r w:rsidRPr="00512D77">
              <w:rPr>
                <w:sz w:val="22"/>
                <w:szCs w:val="22"/>
                <w:shd w:val="clear" w:color="auto" w:fill="FFFFFF"/>
                <w:lang w:val="lv-LV"/>
              </w:rPr>
              <w:t>Vārds, uzvārds (personas kods):</w:t>
            </w:r>
          </w:p>
        </w:tc>
        <w:tc>
          <w:tcPr>
            <w:tcW w:w="6662" w:type="dxa"/>
            <w:gridSpan w:val="9"/>
            <w:tcBorders>
              <w:bottom w:val="single" w:sz="4" w:space="0" w:color="000000"/>
            </w:tcBorders>
            <w:shd w:val="clear" w:color="auto" w:fill="auto"/>
          </w:tcPr>
          <w:p w:rsidR="00D54ADF" w:rsidRPr="00512D77" w:rsidRDefault="00D54ADF">
            <w:pPr>
              <w:snapToGrid w:val="0"/>
              <w:ind w:right="-1"/>
              <w:rPr>
                <w:b/>
                <w:sz w:val="22"/>
                <w:szCs w:val="22"/>
                <w:shd w:val="clear" w:color="auto" w:fill="FFFFFF"/>
                <w:lang w:val="lv-LV"/>
              </w:rPr>
            </w:pPr>
          </w:p>
        </w:tc>
        <w:tc>
          <w:tcPr>
            <w:tcW w:w="342" w:type="dxa"/>
            <w:gridSpan w:val="2"/>
            <w:shd w:val="clear" w:color="auto" w:fill="auto"/>
          </w:tcPr>
          <w:p w:rsidR="00D54ADF" w:rsidRPr="00512D77" w:rsidRDefault="00D54ADF">
            <w:pPr>
              <w:snapToGrid w:val="0"/>
              <w:rPr>
                <w:b/>
                <w:sz w:val="22"/>
                <w:szCs w:val="22"/>
                <w:shd w:val="clear" w:color="auto" w:fill="FFFFFF"/>
                <w:lang w:val="lv-LV"/>
              </w:rPr>
            </w:pPr>
          </w:p>
        </w:tc>
      </w:tr>
      <w:tr w:rsidR="00D54ADF" w:rsidRPr="00512D77" w:rsidTr="004128EE">
        <w:tblPrEx>
          <w:tblCellMar>
            <w:left w:w="0" w:type="dxa"/>
            <w:right w:w="0" w:type="dxa"/>
          </w:tblCellMar>
        </w:tblPrEx>
        <w:trPr>
          <w:cantSplit/>
        </w:trPr>
        <w:tc>
          <w:tcPr>
            <w:tcW w:w="2268" w:type="dxa"/>
            <w:gridSpan w:val="4"/>
            <w:shd w:val="clear" w:color="auto" w:fill="auto"/>
          </w:tcPr>
          <w:p w:rsidR="00D54ADF" w:rsidRPr="00512D77" w:rsidRDefault="00D54ADF">
            <w:pPr>
              <w:ind w:right="-1"/>
              <w:rPr>
                <w:b/>
                <w:sz w:val="22"/>
                <w:szCs w:val="22"/>
                <w:shd w:val="clear" w:color="auto" w:fill="FFFFFF"/>
                <w:lang w:val="lv-LV"/>
              </w:rPr>
            </w:pPr>
            <w:r w:rsidRPr="00512D77">
              <w:rPr>
                <w:sz w:val="22"/>
                <w:szCs w:val="22"/>
                <w:shd w:val="clear" w:color="auto" w:fill="FFFFFF"/>
                <w:lang w:val="lv-LV"/>
              </w:rPr>
              <w:t>Ieņemamais amats:</w:t>
            </w:r>
          </w:p>
        </w:tc>
        <w:tc>
          <w:tcPr>
            <w:tcW w:w="6662" w:type="dxa"/>
            <w:gridSpan w:val="9"/>
            <w:tcBorders>
              <w:top w:val="single" w:sz="4" w:space="0" w:color="000000"/>
              <w:bottom w:val="single" w:sz="4" w:space="0" w:color="000000"/>
            </w:tcBorders>
            <w:shd w:val="clear" w:color="auto" w:fill="auto"/>
          </w:tcPr>
          <w:p w:rsidR="00D54ADF" w:rsidRPr="00512D77" w:rsidRDefault="00D54ADF">
            <w:pPr>
              <w:snapToGrid w:val="0"/>
              <w:ind w:right="-1"/>
              <w:rPr>
                <w:b/>
                <w:sz w:val="22"/>
                <w:szCs w:val="22"/>
                <w:shd w:val="clear" w:color="auto" w:fill="FFFFFF"/>
                <w:lang w:val="lv-LV"/>
              </w:rPr>
            </w:pPr>
          </w:p>
        </w:tc>
        <w:tc>
          <w:tcPr>
            <w:tcW w:w="342" w:type="dxa"/>
            <w:gridSpan w:val="2"/>
            <w:shd w:val="clear" w:color="auto" w:fill="auto"/>
          </w:tcPr>
          <w:p w:rsidR="00D54ADF" w:rsidRPr="00512D77" w:rsidRDefault="00D54ADF">
            <w:pPr>
              <w:snapToGrid w:val="0"/>
              <w:rPr>
                <w:b/>
                <w:sz w:val="22"/>
                <w:szCs w:val="22"/>
                <w:shd w:val="clear" w:color="auto" w:fill="FFFFFF"/>
                <w:lang w:val="lv-LV"/>
              </w:rPr>
            </w:pPr>
          </w:p>
        </w:tc>
      </w:tr>
      <w:tr w:rsidR="00D54ADF" w:rsidRPr="00512D77" w:rsidTr="004128EE">
        <w:tblPrEx>
          <w:tblCellMar>
            <w:left w:w="0" w:type="dxa"/>
            <w:right w:w="0" w:type="dxa"/>
          </w:tblCellMar>
        </w:tblPrEx>
        <w:trPr>
          <w:cantSplit/>
        </w:trPr>
        <w:tc>
          <w:tcPr>
            <w:tcW w:w="2268" w:type="dxa"/>
            <w:gridSpan w:val="4"/>
            <w:shd w:val="clear" w:color="auto" w:fill="auto"/>
          </w:tcPr>
          <w:p w:rsidR="00D54ADF" w:rsidRPr="00512D77" w:rsidRDefault="00D54ADF">
            <w:pPr>
              <w:ind w:right="-1"/>
              <w:rPr>
                <w:b/>
                <w:sz w:val="22"/>
                <w:szCs w:val="22"/>
                <w:shd w:val="clear" w:color="auto" w:fill="FFFFFF"/>
                <w:lang w:val="lv-LV"/>
              </w:rPr>
            </w:pPr>
            <w:r w:rsidRPr="00512D77">
              <w:rPr>
                <w:sz w:val="22"/>
                <w:szCs w:val="22"/>
                <w:shd w:val="clear" w:color="auto" w:fill="FFFFFF"/>
                <w:lang w:val="lv-LV"/>
              </w:rPr>
              <w:t>Tālrunis:</w:t>
            </w:r>
          </w:p>
        </w:tc>
        <w:tc>
          <w:tcPr>
            <w:tcW w:w="2970" w:type="dxa"/>
            <w:gridSpan w:val="3"/>
            <w:tcBorders>
              <w:top w:val="single" w:sz="4" w:space="0" w:color="000000"/>
              <w:bottom w:val="single" w:sz="4" w:space="0" w:color="000000"/>
            </w:tcBorders>
            <w:shd w:val="clear" w:color="auto" w:fill="auto"/>
          </w:tcPr>
          <w:p w:rsidR="00D54ADF" w:rsidRPr="00512D77" w:rsidRDefault="00D54ADF">
            <w:pPr>
              <w:snapToGrid w:val="0"/>
              <w:ind w:right="-1"/>
              <w:rPr>
                <w:b/>
                <w:sz w:val="22"/>
                <w:szCs w:val="22"/>
                <w:shd w:val="clear" w:color="auto" w:fill="FFFFFF"/>
                <w:lang w:val="lv-LV"/>
              </w:rPr>
            </w:pPr>
          </w:p>
        </w:tc>
        <w:tc>
          <w:tcPr>
            <w:tcW w:w="649" w:type="dxa"/>
            <w:tcBorders>
              <w:top w:val="single" w:sz="4" w:space="0" w:color="000000"/>
            </w:tcBorders>
            <w:shd w:val="clear" w:color="auto" w:fill="auto"/>
          </w:tcPr>
          <w:p w:rsidR="00D54ADF" w:rsidRPr="00512D77" w:rsidRDefault="00D54ADF">
            <w:pPr>
              <w:ind w:right="-1"/>
              <w:rPr>
                <w:b/>
                <w:sz w:val="22"/>
                <w:szCs w:val="22"/>
                <w:shd w:val="clear" w:color="auto" w:fill="FFFFFF"/>
                <w:lang w:val="lv-LV"/>
              </w:rPr>
            </w:pPr>
            <w:r w:rsidRPr="00512D77">
              <w:rPr>
                <w:sz w:val="22"/>
                <w:szCs w:val="22"/>
                <w:shd w:val="clear" w:color="auto" w:fill="FFFFFF"/>
                <w:lang w:val="lv-LV"/>
              </w:rPr>
              <w:t>Fakss:</w:t>
            </w:r>
          </w:p>
        </w:tc>
        <w:tc>
          <w:tcPr>
            <w:tcW w:w="3043" w:type="dxa"/>
            <w:gridSpan w:val="5"/>
            <w:tcBorders>
              <w:top w:val="single" w:sz="4" w:space="0" w:color="000000"/>
              <w:bottom w:val="single" w:sz="4" w:space="0" w:color="000000"/>
            </w:tcBorders>
            <w:shd w:val="clear" w:color="auto" w:fill="auto"/>
          </w:tcPr>
          <w:p w:rsidR="00D54ADF" w:rsidRPr="00512D77" w:rsidRDefault="00D54ADF">
            <w:pPr>
              <w:snapToGrid w:val="0"/>
              <w:ind w:right="-1"/>
              <w:rPr>
                <w:b/>
                <w:sz w:val="22"/>
                <w:szCs w:val="22"/>
                <w:shd w:val="clear" w:color="auto" w:fill="FFFFFF"/>
                <w:lang w:val="lv-LV"/>
              </w:rPr>
            </w:pPr>
          </w:p>
        </w:tc>
        <w:tc>
          <w:tcPr>
            <w:tcW w:w="342" w:type="dxa"/>
            <w:gridSpan w:val="2"/>
            <w:shd w:val="clear" w:color="auto" w:fill="auto"/>
          </w:tcPr>
          <w:p w:rsidR="00D54ADF" w:rsidRPr="00512D77" w:rsidRDefault="00D54ADF">
            <w:pPr>
              <w:snapToGrid w:val="0"/>
              <w:rPr>
                <w:b/>
                <w:sz w:val="22"/>
                <w:szCs w:val="22"/>
                <w:shd w:val="clear" w:color="auto" w:fill="FFFFFF"/>
                <w:lang w:val="lv-LV"/>
              </w:rPr>
            </w:pPr>
          </w:p>
        </w:tc>
      </w:tr>
      <w:tr w:rsidR="00D54ADF" w:rsidRPr="00512D77" w:rsidTr="004128EE">
        <w:tblPrEx>
          <w:tblCellMar>
            <w:left w:w="0" w:type="dxa"/>
            <w:right w:w="0" w:type="dxa"/>
          </w:tblCellMar>
        </w:tblPrEx>
        <w:trPr>
          <w:cantSplit/>
        </w:trPr>
        <w:tc>
          <w:tcPr>
            <w:tcW w:w="2268" w:type="dxa"/>
            <w:gridSpan w:val="4"/>
            <w:shd w:val="clear" w:color="auto" w:fill="auto"/>
          </w:tcPr>
          <w:p w:rsidR="00D54ADF" w:rsidRPr="00512D77" w:rsidRDefault="00D54ADF">
            <w:pPr>
              <w:ind w:right="-1"/>
              <w:rPr>
                <w:b/>
                <w:sz w:val="22"/>
                <w:szCs w:val="22"/>
                <w:shd w:val="clear" w:color="auto" w:fill="FFFFFF"/>
                <w:lang w:val="lv-LV"/>
              </w:rPr>
            </w:pPr>
            <w:r w:rsidRPr="00512D77">
              <w:rPr>
                <w:sz w:val="22"/>
                <w:szCs w:val="22"/>
                <w:shd w:val="clear" w:color="auto" w:fill="FFFFFF"/>
                <w:lang w:val="lv-LV"/>
              </w:rPr>
              <w:t>E-pasta adrese:</w:t>
            </w:r>
          </w:p>
        </w:tc>
        <w:tc>
          <w:tcPr>
            <w:tcW w:w="6662" w:type="dxa"/>
            <w:gridSpan w:val="9"/>
            <w:tcBorders>
              <w:bottom w:val="single" w:sz="4" w:space="0" w:color="000000"/>
            </w:tcBorders>
            <w:shd w:val="clear" w:color="auto" w:fill="auto"/>
          </w:tcPr>
          <w:p w:rsidR="00D54ADF" w:rsidRPr="00512D77" w:rsidRDefault="00D54ADF">
            <w:pPr>
              <w:snapToGrid w:val="0"/>
              <w:ind w:right="-1"/>
              <w:rPr>
                <w:b/>
                <w:sz w:val="22"/>
                <w:szCs w:val="22"/>
                <w:shd w:val="clear" w:color="auto" w:fill="FFFFFF"/>
                <w:lang w:val="lv-LV"/>
              </w:rPr>
            </w:pPr>
          </w:p>
        </w:tc>
        <w:tc>
          <w:tcPr>
            <w:tcW w:w="342" w:type="dxa"/>
            <w:gridSpan w:val="2"/>
            <w:shd w:val="clear" w:color="auto" w:fill="auto"/>
          </w:tcPr>
          <w:p w:rsidR="00D54ADF" w:rsidRPr="00512D77" w:rsidRDefault="00D54ADF">
            <w:pPr>
              <w:snapToGrid w:val="0"/>
              <w:rPr>
                <w:b/>
                <w:sz w:val="22"/>
                <w:szCs w:val="22"/>
                <w:shd w:val="clear" w:color="auto" w:fill="FFFFFF"/>
                <w:lang w:val="lv-LV"/>
              </w:rPr>
            </w:pPr>
          </w:p>
        </w:tc>
      </w:tr>
    </w:tbl>
    <w:p w:rsidR="00D54ADF" w:rsidRPr="00512D77" w:rsidRDefault="00D54ADF" w:rsidP="004128EE">
      <w:pPr>
        <w:pStyle w:val="Tekstabloks1"/>
        <w:spacing w:before="240"/>
        <w:ind w:left="0" w:right="24" w:firstLine="709"/>
        <w:rPr>
          <w:sz w:val="22"/>
          <w:szCs w:val="22"/>
          <w:shd w:val="clear" w:color="auto" w:fill="FFFFFF"/>
        </w:rPr>
      </w:pPr>
      <w:r w:rsidRPr="00512D77">
        <w:rPr>
          <w:sz w:val="22"/>
          <w:szCs w:val="22"/>
          <w:shd w:val="clear" w:color="auto" w:fill="FFFFFF"/>
        </w:rPr>
        <w:t>Ar šo mēs apliecinām savu dalību Iepirkuma procedūrā „</w:t>
      </w:r>
      <w:r w:rsidR="006B2C65" w:rsidRPr="00512D77">
        <w:rPr>
          <w:b/>
          <w:sz w:val="22"/>
          <w:szCs w:val="22"/>
        </w:rPr>
        <w:t>Koksnes šķeldas piegāde pašvaldības SIA „Kandavas komunālie pakalpojumi” siltumenerģijas ražošanai 201</w:t>
      </w:r>
      <w:r w:rsidR="00AE42D6">
        <w:rPr>
          <w:b/>
          <w:sz w:val="22"/>
          <w:szCs w:val="22"/>
        </w:rPr>
        <w:t>8</w:t>
      </w:r>
      <w:r w:rsidR="006B2C65" w:rsidRPr="00512D77">
        <w:rPr>
          <w:b/>
          <w:sz w:val="22"/>
          <w:szCs w:val="22"/>
        </w:rPr>
        <w:t>./201</w:t>
      </w:r>
      <w:r w:rsidR="00AE42D6">
        <w:rPr>
          <w:b/>
          <w:sz w:val="22"/>
          <w:szCs w:val="22"/>
        </w:rPr>
        <w:t>9</w:t>
      </w:r>
      <w:r w:rsidR="006B2C65" w:rsidRPr="00512D77">
        <w:rPr>
          <w:b/>
          <w:sz w:val="22"/>
          <w:szCs w:val="22"/>
        </w:rPr>
        <w:t>.gada apkures sezonā</w:t>
      </w:r>
      <w:r w:rsidRPr="00512D77">
        <w:rPr>
          <w:sz w:val="22"/>
          <w:szCs w:val="22"/>
          <w:shd w:val="clear" w:color="auto" w:fill="FFFFFF"/>
        </w:rPr>
        <w:t>”, i</w:t>
      </w:r>
      <w:r w:rsidRPr="00512D77">
        <w:rPr>
          <w:bCs/>
          <w:sz w:val="22"/>
          <w:szCs w:val="22"/>
          <w:shd w:val="clear" w:color="auto" w:fill="FFFFFF"/>
        </w:rPr>
        <w:t>epirkuma identifikācijas numurs – KKP/201</w:t>
      </w:r>
      <w:r w:rsidR="00AE42D6">
        <w:rPr>
          <w:bCs/>
          <w:sz w:val="22"/>
          <w:szCs w:val="22"/>
          <w:shd w:val="clear" w:color="auto" w:fill="FFFFFF"/>
        </w:rPr>
        <w:t>8</w:t>
      </w:r>
      <w:r w:rsidRPr="00512D77">
        <w:rPr>
          <w:bCs/>
          <w:sz w:val="22"/>
          <w:szCs w:val="22"/>
          <w:shd w:val="clear" w:color="auto" w:fill="FFFFFF"/>
        </w:rPr>
        <w:t>/</w:t>
      </w:r>
      <w:r w:rsidR="00AE42D6">
        <w:rPr>
          <w:bCs/>
          <w:sz w:val="22"/>
          <w:szCs w:val="22"/>
          <w:shd w:val="clear" w:color="auto" w:fill="FFFFFF"/>
        </w:rPr>
        <w:t>1</w:t>
      </w:r>
      <w:r w:rsidRPr="00512D77">
        <w:rPr>
          <w:i/>
          <w:sz w:val="22"/>
          <w:szCs w:val="22"/>
          <w:shd w:val="clear" w:color="auto" w:fill="FFFFFF"/>
        </w:rPr>
        <w:t xml:space="preserve">. </w:t>
      </w:r>
      <w:r w:rsidRPr="00512D77">
        <w:rPr>
          <w:sz w:val="22"/>
          <w:szCs w:val="22"/>
          <w:shd w:val="clear" w:color="auto" w:fill="FFFFFF"/>
        </w:rPr>
        <w:t>Apstiprinām, ka esam iepazinušies ar Nolikumu un piekrītam visiem Iepirkuma procedūras noteikumiem, tie ir skaidri un saprotami, iebildumu un pretenziju pret tiem nav.</w:t>
      </w:r>
    </w:p>
    <w:p w:rsidR="00D54ADF" w:rsidRPr="00512D77" w:rsidRDefault="00D54ADF" w:rsidP="004128EE">
      <w:pPr>
        <w:tabs>
          <w:tab w:val="left" w:pos="9498"/>
        </w:tabs>
        <w:ind w:right="-1" w:firstLine="709"/>
        <w:jc w:val="both"/>
        <w:rPr>
          <w:sz w:val="22"/>
          <w:szCs w:val="22"/>
          <w:shd w:val="clear" w:color="auto" w:fill="FFFFFF"/>
          <w:lang w:val="lv-LV"/>
        </w:rPr>
      </w:pPr>
      <w:r w:rsidRPr="00512D77">
        <w:rPr>
          <w:sz w:val="22"/>
          <w:szCs w:val="22"/>
          <w:shd w:val="clear" w:color="auto" w:fill="FFFFFF"/>
          <w:lang w:val="lv-LV"/>
        </w:rPr>
        <w:t xml:space="preserve">Ar šo mēs apstiprinām, ka mūsu piedāvājums ir spēkā </w:t>
      </w:r>
      <w:r w:rsidR="006B2C65" w:rsidRPr="00512D77">
        <w:rPr>
          <w:sz w:val="22"/>
          <w:szCs w:val="22"/>
          <w:shd w:val="clear" w:color="auto" w:fill="FFFFFF"/>
          <w:lang w:val="lv-LV"/>
        </w:rPr>
        <w:t>6</w:t>
      </w:r>
      <w:r w:rsidRPr="00512D77">
        <w:rPr>
          <w:sz w:val="22"/>
          <w:szCs w:val="22"/>
          <w:shd w:val="clear" w:color="auto" w:fill="FFFFFF"/>
          <w:lang w:val="lv-LV"/>
        </w:rPr>
        <w:t>0 (</w:t>
      </w:r>
      <w:r w:rsidR="006B2C65" w:rsidRPr="00512D77">
        <w:rPr>
          <w:sz w:val="22"/>
          <w:szCs w:val="22"/>
          <w:shd w:val="clear" w:color="auto" w:fill="FFFFFF"/>
          <w:lang w:val="lv-LV"/>
        </w:rPr>
        <w:t>seš</w:t>
      </w:r>
      <w:r w:rsidRPr="00512D77">
        <w:rPr>
          <w:sz w:val="22"/>
          <w:szCs w:val="22"/>
          <w:shd w:val="clear" w:color="auto" w:fill="FFFFFF"/>
          <w:lang w:val="lv-LV"/>
        </w:rPr>
        <w:t>desmit) dienas, skaitot no piedāvājumu iesniegšanas dienas</w:t>
      </w:r>
      <w:r w:rsidR="00AE42D6">
        <w:rPr>
          <w:sz w:val="22"/>
          <w:szCs w:val="22"/>
          <w:shd w:val="clear" w:color="auto" w:fill="FFFFFF"/>
          <w:lang w:val="lv-LV"/>
        </w:rPr>
        <w:t xml:space="preserve"> no 2018. gada 1</w:t>
      </w:r>
      <w:r w:rsidR="00637B83">
        <w:rPr>
          <w:sz w:val="22"/>
          <w:szCs w:val="22"/>
          <w:shd w:val="clear" w:color="auto" w:fill="FFFFFF"/>
          <w:lang w:val="lv-LV"/>
        </w:rPr>
        <w:t>5</w:t>
      </w:r>
      <w:r w:rsidR="00AE42D6">
        <w:rPr>
          <w:sz w:val="22"/>
          <w:szCs w:val="22"/>
          <w:shd w:val="clear" w:color="auto" w:fill="FFFFFF"/>
          <w:lang w:val="lv-LV"/>
        </w:rPr>
        <w:t>.maija plkst. 11:00</w:t>
      </w:r>
      <w:r w:rsidRPr="00512D77">
        <w:rPr>
          <w:sz w:val="22"/>
          <w:szCs w:val="22"/>
          <w:shd w:val="clear" w:color="auto" w:fill="FFFFFF"/>
          <w:lang w:val="lv-LV"/>
        </w:rPr>
        <w:t>.</w:t>
      </w:r>
    </w:p>
    <w:p w:rsidR="00D54ADF" w:rsidRPr="00512D77" w:rsidRDefault="00D54ADF">
      <w:pPr>
        <w:tabs>
          <w:tab w:val="left" w:pos="9498"/>
        </w:tabs>
        <w:ind w:right="-115" w:firstLine="851"/>
        <w:rPr>
          <w:b/>
          <w:sz w:val="22"/>
          <w:szCs w:val="22"/>
          <w:shd w:val="clear" w:color="auto" w:fill="FFFFFF"/>
          <w:lang w:val="lv-LV"/>
        </w:rPr>
      </w:pPr>
      <w:r w:rsidRPr="00512D77">
        <w:rPr>
          <w:sz w:val="22"/>
          <w:szCs w:val="22"/>
          <w:shd w:val="clear" w:color="auto" w:fill="FFFFFF"/>
          <w:lang w:val="lv-LV"/>
        </w:rPr>
        <w:t>Ar šo apliecinām, ka visa iesniegtā informācija ir patiesa.</w:t>
      </w:r>
    </w:p>
    <w:p w:rsidR="00D54ADF" w:rsidRPr="00512D77" w:rsidRDefault="00D54ADF">
      <w:pPr>
        <w:tabs>
          <w:tab w:val="left" w:pos="9498"/>
        </w:tabs>
        <w:ind w:right="-115"/>
        <w:rPr>
          <w:b/>
          <w:sz w:val="22"/>
          <w:szCs w:val="22"/>
          <w:shd w:val="clear" w:color="auto" w:fill="FFFFFF"/>
          <w:lang w:val="lv-LV"/>
        </w:rPr>
      </w:pPr>
    </w:p>
    <w:tbl>
      <w:tblPr>
        <w:tblW w:w="0" w:type="auto"/>
        <w:tblInd w:w="108" w:type="dxa"/>
        <w:tblLayout w:type="fixed"/>
        <w:tblLook w:val="0000" w:firstRow="0" w:lastRow="0" w:firstColumn="0" w:lastColumn="0" w:noHBand="0" w:noVBand="0"/>
      </w:tblPr>
      <w:tblGrid>
        <w:gridCol w:w="3119"/>
        <w:gridCol w:w="5384"/>
      </w:tblGrid>
      <w:tr w:rsidR="00D54ADF" w:rsidRPr="00512D77" w:rsidTr="004128EE">
        <w:trPr>
          <w:trHeight w:val="390"/>
        </w:trPr>
        <w:tc>
          <w:tcPr>
            <w:tcW w:w="3119" w:type="dxa"/>
            <w:tcBorders>
              <w:top w:val="single" w:sz="4" w:space="0" w:color="000000"/>
              <w:left w:val="single" w:sz="4" w:space="0" w:color="000000"/>
              <w:bottom w:val="single" w:sz="4" w:space="0" w:color="000000"/>
            </w:tcBorders>
            <w:shd w:val="clear" w:color="auto" w:fill="auto"/>
            <w:vAlign w:val="center"/>
          </w:tcPr>
          <w:p w:rsidR="00D54ADF" w:rsidRPr="00512D77" w:rsidRDefault="00D54ADF" w:rsidP="004128EE">
            <w:pPr>
              <w:tabs>
                <w:tab w:val="left" w:pos="9498"/>
              </w:tabs>
              <w:ind w:right="-115"/>
              <w:rPr>
                <w:b/>
                <w:shd w:val="clear" w:color="auto" w:fill="FFFFFF"/>
                <w:lang w:val="lv-LV"/>
              </w:rPr>
            </w:pPr>
            <w:r w:rsidRPr="00512D77">
              <w:rPr>
                <w:b/>
                <w:shd w:val="clear" w:color="auto" w:fill="FFFFFF"/>
                <w:lang w:val="lv-LV"/>
              </w:rPr>
              <w:t>Pretendenta nosaukums*:</w:t>
            </w:r>
          </w:p>
        </w:tc>
        <w:tc>
          <w:tcPr>
            <w:tcW w:w="5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DF" w:rsidRPr="00512D77" w:rsidRDefault="00D54ADF">
            <w:pPr>
              <w:tabs>
                <w:tab w:val="left" w:pos="9498"/>
              </w:tabs>
              <w:snapToGrid w:val="0"/>
              <w:ind w:right="-115"/>
              <w:rPr>
                <w:b/>
                <w:shd w:val="clear" w:color="auto" w:fill="FFFFFF"/>
                <w:lang w:val="lv-LV"/>
              </w:rPr>
            </w:pPr>
          </w:p>
        </w:tc>
      </w:tr>
      <w:tr w:rsidR="00D54ADF" w:rsidRPr="00512D77" w:rsidTr="004128EE">
        <w:trPr>
          <w:trHeight w:val="390"/>
        </w:trPr>
        <w:tc>
          <w:tcPr>
            <w:tcW w:w="3119" w:type="dxa"/>
            <w:tcBorders>
              <w:top w:val="single" w:sz="4" w:space="0" w:color="000000"/>
              <w:left w:val="single" w:sz="4" w:space="0" w:color="000000"/>
              <w:bottom w:val="single" w:sz="4" w:space="0" w:color="000000"/>
            </w:tcBorders>
            <w:shd w:val="clear" w:color="auto" w:fill="auto"/>
            <w:vAlign w:val="center"/>
          </w:tcPr>
          <w:p w:rsidR="00D54ADF" w:rsidRPr="00512D77" w:rsidRDefault="00D54ADF" w:rsidP="004128EE">
            <w:pPr>
              <w:tabs>
                <w:tab w:val="left" w:pos="9498"/>
              </w:tabs>
              <w:ind w:right="-115"/>
              <w:rPr>
                <w:b/>
                <w:shd w:val="clear" w:color="auto" w:fill="FFFFFF"/>
                <w:lang w:val="lv-LV"/>
              </w:rPr>
            </w:pPr>
            <w:r w:rsidRPr="00512D77">
              <w:rPr>
                <w:b/>
                <w:shd w:val="clear" w:color="auto" w:fill="FFFFFF"/>
                <w:lang w:val="lv-LV"/>
              </w:rPr>
              <w:t>Amatpersonas vārds, uzvārds*</w:t>
            </w:r>
          </w:p>
        </w:tc>
        <w:tc>
          <w:tcPr>
            <w:tcW w:w="5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DF" w:rsidRPr="00512D77" w:rsidRDefault="00D54ADF">
            <w:pPr>
              <w:tabs>
                <w:tab w:val="left" w:pos="9498"/>
              </w:tabs>
              <w:snapToGrid w:val="0"/>
              <w:ind w:right="-115"/>
              <w:rPr>
                <w:b/>
                <w:shd w:val="clear" w:color="auto" w:fill="FFFFFF"/>
                <w:lang w:val="lv-LV"/>
              </w:rPr>
            </w:pPr>
          </w:p>
        </w:tc>
      </w:tr>
      <w:tr w:rsidR="00D54ADF" w:rsidRPr="00512D77" w:rsidTr="004128EE">
        <w:trPr>
          <w:trHeight w:val="390"/>
        </w:trPr>
        <w:tc>
          <w:tcPr>
            <w:tcW w:w="3119" w:type="dxa"/>
            <w:tcBorders>
              <w:top w:val="single" w:sz="4" w:space="0" w:color="000000"/>
              <w:left w:val="single" w:sz="4" w:space="0" w:color="000000"/>
              <w:bottom w:val="single" w:sz="4" w:space="0" w:color="000000"/>
            </w:tcBorders>
            <w:shd w:val="clear" w:color="auto" w:fill="auto"/>
            <w:vAlign w:val="center"/>
          </w:tcPr>
          <w:p w:rsidR="00D54ADF" w:rsidRPr="00512D77" w:rsidRDefault="00D54ADF" w:rsidP="004128EE">
            <w:pPr>
              <w:tabs>
                <w:tab w:val="left" w:pos="9498"/>
              </w:tabs>
              <w:ind w:right="-115"/>
              <w:rPr>
                <w:b/>
                <w:shd w:val="clear" w:color="auto" w:fill="FFFFFF"/>
                <w:lang w:val="lv-LV"/>
              </w:rPr>
            </w:pPr>
            <w:r w:rsidRPr="00512D77">
              <w:rPr>
                <w:b/>
                <w:shd w:val="clear" w:color="auto" w:fill="FFFFFF"/>
                <w:lang w:val="lv-LV"/>
              </w:rPr>
              <w:t>Ieņemamā amata nosaukums*:</w:t>
            </w:r>
          </w:p>
        </w:tc>
        <w:tc>
          <w:tcPr>
            <w:tcW w:w="5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DF" w:rsidRPr="00512D77" w:rsidRDefault="00D54ADF">
            <w:pPr>
              <w:tabs>
                <w:tab w:val="left" w:pos="9498"/>
              </w:tabs>
              <w:snapToGrid w:val="0"/>
              <w:ind w:right="-115"/>
              <w:rPr>
                <w:b/>
                <w:shd w:val="clear" w:color="auto" w:fill="FFFFFF"/>
                <w:lang w:val="lv-LV"/>
              </w:rPr>
            </w:pPr>
          </w:p>
        </w:tc>
      </w:tr>
      <w:tr w:rsidR="00D54ADF" w:rsidRPr="00512D77" w:rsidTr="004128EE">
        <w:trPr>
          <w:trHeight w:val="567"/>
        </w:trPr>
        <w:tc>
          <w:tcPr>
            <w:tcW w:w="3119" w:type="dxa"/>
            <w:tcBorders>
              <w:top w:val="single" w:sz="4" w:space="0" w:color="000000"/>
              <w:left w:val="single" w:sz="4" w:space="0" w:color="000000"/>
              <w:bottom w:val="single" w:sz="4" w:space="0" w:color="000000"/>
            </w:tcBorders>
            <w:shd w:val="clear" w:color="auto" w:fill="auto"/>
            <w:vAlign w:val="center"/>
          </w:tcPr>
          <w:p w:rsidR="00D54ADF" w:rsidRPr="00512D77" w:rsidRDefault="00D54ADF" w:rsidP="004128EE">
            <w:pPr>
              <w:tabs>
                <w:tab w:val="left" w:pos="9498"/>
              </w:tabs>
              <w:ind w:right="-115"/>
              <w:rPr>
                <w:b/>
                <w:shd w:val="clear" w:color="auto" w:fill="FFFFFF"/>
                <w:lang w:val="lv-LV"/>
              </w:rPr>
            </w:pPr>
            <w:r w:rsidRPr="00512D77">
              <w:rPr>
                <w:b/>
                <w:shd w:val="clear" w:color="auto" w:fill="FFFFFF"/>
                <w:lang w:val="lv-LV"/>
              </w:rPr>
              <w:t>Amatpersonas paraksts*:</w:t>
            </w:r>
          </w:p>
        </w:tc>
        <w:tc>
          <w:tcPr>
            <w:tcW w:w="5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DF" w:rsidRPr="00512D77" w:rsidRDefault="00D54ADF">
            <w:pPr>
              <w:tabs>
                <w:tab w:val="left" w:pos="9498"/>
              </w:tabs>
              <w:snapToGrid w:val="0"/>
              <w:ind w:right="-115"/>
              <w:rPr>
                <w:b/>
                <w:shd w:val="clear" w:color="auto" w:fill="FFFFFF"/>
                <w:lang w:val="lv-LV"/>
              </w:rPr>
            </w:pPr>
          </w:p>
        </w:tc>
      </w:tr>
    </w:tbl>
    <w:p w:rsidR="00D54ADF" w:rsidRPr="00512D77" w:rsidRDefault="00D54ADF">
      <w:pPr>
        <w:pStyle w:val="Header"/>
        <w:tabs>
          <w:tab w:val="left" w:pos="9498"/>
        </w:tabs>
        <w:ind w:right="-115" w:firstLine="720"/>
        <w:rPr>
          <w:shd w:val="clear" w:color="auto" w:fill="FFFFFF"/>
          <w:lang w:val="lv-LV"/>
        </w:rPr>
      </w:pPr>
    </w:p>
    <w:p w:rsidR="00D54ADF" w:rsidRPr="00512D77" w:rsidRDefault="00D54ADF">
      <w:pPr>
        <w:pStyle w:val="Header"/>
        <w:tabs>
          <w:tab w:val="left" w:pos="9498"/>
        </w:tabs>
        <w:ind w:left="5040" w:right="-115" w:firstLine="720"/>
        <w:rPr>
          <w:b/>
          <w:sz w:val="22"/>
          <w:szCs w:val="22"/>
          <w:shd w:val="clear" w:color="auto" w:fill="FFFFFF"/>
          <w:lang w:val="lv-LV"/>
        </w:rPr>
      </w:pPr>
      <w:r w:rsidRPr="00512D77">
        <w:rPr>
          <w:sz w:val="22"/>
          <w:szCs w:val="22"/>
          <w:shd w:val="clear" w:color="auto" w:fill="FFFFFF"/>
          <w:lang w:val="lv-LV"/>
        </w:rPr>
        <w:t xml:space="preserve">   Z.v.</w:t>
      </w:r>
    </w:p>
    <w:p w:rsidR="00D54ADF" w:rsidRPr="00512D77" w:rsidRDefault="00D54ADF">
      <w:pPr>
        <w:rPr>
          <w:b/>
          <w:sz w:val="22"/>
          <w:szCs w:val="22"/>
          <w:shd w:val="clear" w:color="auto" w:fill="FFFFFF"/>
          <w:lang w:val="lv-LV"/>
        </w:rPr>
      </w:pPr>
      <w:r w:rsidRPr="00512D77">
        <w:rPr>
          <w:b/>
          <w:sz w:val="22"/>
          <w:szCs w:val="22"/>
          <w:shd w:val="clear" w:color="auto" w:fill="FFFFFF"/>
          <w:lang w:val="lv-LV"/>
        </w:rPr>
        <w:t>__________________________</w:t>
      </w:r>
    </w:p>
    <w:p w:rsidR="00D54ADF" w:rsidRPr="00512D77" w:rsidRDefault="00D54ADF">
      <w:pPr>
        <w:widowControl/>
        <w:overflowPunct/>
        <w:autoSpaceDE/>
        <w:spacing w:after="200" w:line="276" w:lineRule="auto"/>
        <w:ind w:right="281"/>
        <w:rPr>
          <w:b/>
          <w:bCs/>
          <w:sz w:val="24"/>
          <w:szCs w:val="24"/>
          <w:shd w:val="clear" w:color="auto" w:fill="FFFFFF"/>
          <w:lang w:val="lv-LV"/>
        </w:rPr>
      </w:pPr>
      <w:r w:rsidRPr="00512D77">
        <w:rPr>
          <w:b/>
          <w:sz w:val="22"/>
          <w:szCs w:val="22"/>
          <w:shd w:val="clear" w:color="auto" w:fill="FFFFFF"/>
          <w:lang w:val="lv-LV"/>
        </w:rPr>
        <w:t xml:space="preserve">* </w:t>
      </w:r>
      <w:r w:rsidRPr="00512D77">
        <w:rPr>
          <w:b/>
          <w:i/>
          <w:sz w:val="22"/>
          <w:szCs w:val="22"/>
          <w:shd w:val="clear" w:color="auto" w:fill="FFFFFF"/>
          <w:lang w:val="lv-LV"/>
        </w:rPr>
        <w:t>Ja piedāvājumu iesniedz personu grupa kā pretendenta dalībnieki, šie lauki jāaizpilda par katru personas grupas dalībnieku atsevišķi, kā arī papildus jānorāda, kura persona pārstāv personu grupu šajā iepirkuma procedūrā.</w:t>
      </w:r>
    </w:p>
    <w:p w:rsidR="00D54ADF" w:rsidRPr="00512D77" w:rsidRDefault="00D54ADF">
      <w:pPr>
        <w:pStyle w:val="Pamatteksts21"/>
        <w:tabs>
          <w:tab w:val="left" w:pos="319"/>
        </w:tabs>
        <w:spacing w:after="0" w:line="240" w:lineRule="auto"/>
        <w:ind w:right="24"/>
        <w:jc w:val="right"/>
        <w:rPr>
          <w:bCs/>
          <w:shd w:val="clear" w:color="auto" w:fill="FFFFFF"/>
          <w:lang w:val="lv-LV"/>
        </w:rPr>
      </w:pPr>
      <w:r w:rsidRPr="00512D77">
        <w:rPr>
          <w:b/>
          <w:bCs/>
          <w:sz w:val="24"/>
          <w:szCs w:val="24"/>
          <w:shd w:val="clear" w:color="auto" w:fill="FFFFFF"/>
          <w:lang w:val="lv-LV"/>
        </w:rPr>
        <w:lastRenderedPageBreak/>
        <w:t xml:space="preserve"> 2.pielikums</w:t>
      </w:r>
    </w:p>
    <w:p w:rsidR="006B2C65" w:rsidRPr="00512D77" w:rsidRDefault="006B2C65" w:rsidP="006B2C65">
      <w:pPr>
        <w:pStyle w:val="Tekstabloks1"/>
        <w:ind w:left="851" w:right="24" w:firstLine="0"/>
        <w:jc w:val="right"/>
        <w:rPr>
          <w:sz w:val="20"/>
        </w:rPr>
      </w:pPr>
      <w:r w:rsidRPr="00512D77">
        <w:rPr>
          <w:bCs/>
          <w:sz w:val="20"/>
          <w:shd w:val="clear" w:color="auto" w:fill="FFFFFF"/>
        </w:rPr>
        <w:t xml:space="preserve">Iepirkuma procedūras </w:t>
      </w:r>
      <w:r w:rsidRPr="00512D77">
        <w:rPr>
          <w:sz w:val="20"/>
          <w:shd w:val="clear" w:color="auto" w:fill="FFFFFF"/>
        </w:rPr>
        <w:t>„</w:t>
      </w:r>
      <w:r w:rsidRPr="00512D77">
        <w:rPr>
          <w:bCs/>
          <w:sz w:val="20"/>
          <w:shd w:val="clear" w:color="auto" w:fill="FFFFFF"/>
        </w:rPr>
        <w:t xml:space="preserve"> </w:t>
      </w:r>
      <w:r w:rsidRPr="00512D77">
        <w:rPr>
          <w:sz w:val="20"/>
        </w:rPr>
        <w:t xml:space="preserve">Koksnes šķeldas </w:t>
      </w:r>
    </w:p>
    <w:p w:rsidR="006B2C65" w:rsidRPr="00512D77" w:rsidRDefault="006B2C65" w:rsidP="006B2C65">
      <w:pPr>
        <w:pStyle w:val="Tekstabloks1"/>
        <w:ind w:left="851" w:right="24" w:firstLine="0"/>
        <w:jc w:val="right"/>
        <w:rPr>
          <w:sz w:val="20"/>
        </w:rPr>
      </w:pPr>
      <w:r w:rsidRPr="00512D77">
        <w:rPr>
          <w:sz w:val="20"/>
        </w:rPr>
        <w:t xml:space="preserve">piegāde pašvaldības SIA „Kandavas komunālie </w:t>
      </w:r>
    </w:p>
    <w:p w:rsidR="006B2C65" w:rsidRPr="00512D77" w:rsidRDefault="006B2C65" w:rsidP="006B2C65">
      <w:pPr>
        <w:pStyle w:val="Tekstabloks1"/>
        <w:ind w:left="851" w:right="24" w:firstLine="0"/>
        <w:jc w:val="right"/>
        <w:rPr>
          <w:sz w:val="20"/>
        </w:rPr>
      </w:pPr>
      <w:r w:rsidRPr="00512D77">
        <w:rPr>
          <w:sz w:val="20"/>
        </w:rPr>
        <w:t xml:space="preserve">pakalpojumi” siltumenerģijas ražošanai </w:t>
      </w:r>
    </w:p>
    <w:p w:rsidR="006B2C65" w:rsidRPr="00512D77" w:rsidRDefault="006B2C65" w:rsidP="006B2C65">
      <w:pPr>
        <w:pStyle w:val="Tekstabloks1"/>
        <w:ind w:left="851" w:right="24" w:firstLine="0"/>
        <w:jc w:val="right"/>
        <w:rPr>
          <w:bCs/>
          <w:sz w:val="20"/>
          <w:shd w:val="clear" w:color="auto" w:fill="FFFFFF"/>
        </w:rPr>
      </w:pPr>
      <w:r w:rsidRPr="00512D77">
        <w:rPr>
          <w:sz w:val="20"/>
        </w:rPr>
        <w:t>201</w:t>
      </w:r>
      <w:r w:rsidR="00AE42D6">
        <w:rPr>
          <w:sz w:val="20"/>
        </w:rPr>
        <w:t>8</w:t>
      </w:r>
      <w:r w:rsidRPr="00512D77">
        <w:rPr>
          <w:sz w:val="20"/>
        </w:rPr>
        <w:t>./201</w:t>
      </w:r>
      <w:r w:rsidR="00AE42D6">
        <w:rPr>
          <w:sz w:val="20"/>
        </w:rPr>
        <w:t>9</w:t>
      </w:r>
      <w:r w:rsidRPr="00512D77">
        <w:rPr>
          <w:sz w:val="20"/>
        </w:rPr>
        <w:t>.gada apkures sezonā</w:t>
      </w:r>
      <w:r w:rsidRPr="00512D77">
        <w:rPr>
          <w:sz w:val="20"/>
          <w:shd w:val="clear" w:color="auto" w:fill="FFFFFF"/>
        </w:rPr>
        <w:t xml:space="preserve">” </w:t>
      </w:r>
      <w:r w:rsidRPr="00512D77">
        <w:rPr>
          <w:bCs/>
          <w:sz w:val="20"/>
          <w:shd w:val="clear" w:color="auto" w:fill="FFFFFF"/>
        </w:rPr>
        <w:t xml:space="preserve">nolikumam </w:t>
      </w:r>
    </w:p>
    <w:p w:rsidR="006B2C65" w:rsidRPr="00512D77" w:rsidRDefault="006B2C65" w:rsidP="006B2C65">
      <w:pPr>
        <w:pStyle w:val="Tekstabloks1"/>
        <w:ind w:left="851" w:right="24" w:firstLine="0"/>
        <w:jc w:val="right"/>
        <w:rPr>
          <w:sz w:val="20"/>
          <w:shd w:val="clear" w:color="auto" w:fill="FFFFFF"/>
        </w:rPr>
      </w:pPr>
      <w:r w:rsidRPr="00512D77">
        <w:rPr>
          <w:bCs/>
          <w:sz w:val="20"/>
          <w:shd w:val="clear" w:color="auto" w:fill="FFFFFF"/>
        </w:rPr>
        <w:t>(Iepirkuma identifikācijas numurs – KKP/201</w:t>
      </w:r>
      <w:r w:rsidR="00AE42D6">
        <w:rPr>
          <w:bCs/>
          <w:sz w:val="20"/>
          <w:shd w:val="clear" w:color="auto" w:fill="FFFFFF"/>
        </w:rPr>
        <w:t>8</w:t>
      </w:r>
      <w:r w:rsidRPr="00512D77">
        <w:rPr>
          <w:bCs/>
          <w:sz w:val="20"/>
          <w:shd w:val="clear" w:color="auto" w:fill="FFFFFF"/>
        </w:rPr>
        <w:t>/</w:t>
      </w:r>
      <w:r w:rsidR="00AE42D6">
        <w:rPr>
          <w:bCs/>
          <w:sz w:val="20"/>
          <w:shd w:val="clear" w:color="auto" w:fill="FFFFFF"/>
        </w:rPr>
        <w:t>1</w:t>
      </w:r>
      <w:r w:rsidRPr="00512D77">
        <w:rPr>
          <w:bCs/>
          <w:sz w:val="20"/>
          <w:shd w:val="clear" w:color="auto" w:fill="FFFFFF"/>
        </w:rPr>
        <w:t>)</w:t>
      </w:r>
    </w:p>
    <w:p w:rsidR="00D54ADF" w:rsidRPr="00512D77" w:rsidRDefault="006B2C65" w:rsidP="006B2C65">
      <w:pPr>
        <w:ind w:right="-1" w:firstLine="720"/>
        <w:jc w:val="right"/>
        <w:rPr>
          <w:bCs/>
          <w:sz w:val="16"/>
          <w:szCs w:val="16"/>
          <w:shd w:val="clear" w:color="auto" w:fill="FFFFFF"/>
          <w:lang w:val="lv-LV"/>
        </w:rPr>
      </w:pPr>
      <w:r w:rsidRPr="00512D77">
        <w:rPr>
          <w:bCs/>
          <w:shd w:val="clear" w:color="auto" w:fill="FFFFFF"/>
          <w:lang w:val="lv-LV"/>
        </w:rPr>
        <w:t>Izstrādāts saskaņā ar Nolikuma 4.3.1.apakšpunktu</w:t>
      </w:r>
    </w:p>
    <w:p w:rsidR="00D54ADF" w:rsidRPr="00512D77" w:rsidRDefault="00D54ADF">
      <w:pPr>
        <w:ind w:right="-1"/>
        <w:jc w:val="center"/>
        <w:rPr>
          <w:b/>
          <w:bCs/>
          <w:sz w:val="16"/>
          <w:szCs w:val="16"/>
          <w:shd w:val="clear" w:color="auto" w:fill="FFFFFF"/>
          <w:lang w:val="lv-LV"/>
        </w:rPr>
      </w:pPr>
    </w:p>
    <w:p w:rsidR="00D54ADF" w:rsidRPr="00512D77" w:rsidRDefault="00D54ADF">
      <w:pPr>
        <w:ind w:right="-1"/>
        <w:jc w:val="center"/>
        <w:rPr>
          <w:b/>
          <w:sz w:val="16"/>
          <w:szCs w:val="16"/>
          <w:shd w:val="clear" w:color="auto" w:fill="FFFFFF"/>
          <w:lang w:val="lv-LV"/>
        </w:rPr>
      </w:pPr>
    </w:p>
    <w:p w:rsidR="00D54ADF" w:rsidRPr="00512D77" w:rsidRDefault="00D54ADF" w:rsidP="004F5C80">
      <w:pPr>
        <w:spacing w:after="120"/>
        <w:ind w:right="-1"/>
        <w:jc w:val="center"/>
        <w:rPr>
          <w:b/>
          <w:bCs/>
          <w:sz w:val="22"/>
          <w:szCs w:val="24"/>
          <w:shd w:val="clear" w:color="auto" w:fill="FFFFFF"/>
          <w:lang w:val="lv-LV"/>
        </w:rPr>
      </w:pPr>
      <w:r w:rsidRPr="00512D77">
        <w:rPr>
          <w:b/>
          <w:sz w:val="24"/>
          <w:szCs w:val="24"/>
          <w:shd w:val="clear" w:color="auto" w:fill="FFFFFF"/>
          <w:lang w:val="lv-LV"/>
        </w:rPr>
        <w:t>FINANŠU PIEDĀVĀJUMS</w:t>
      </w:r>
    </w:p>
    <w:p w:rsidR="00D54ADF" w:rsidRPr="00512D77" w:rsidRDefault="00D54ADF" w:rsidP="004F5C80">
      <w:pPr>
        <w:pStyle w:val="Tekstabloks1"/>
        <w:spacing w:after="120"/>
        <w:ind w:left="0" w:right="-1" w:firstLine="0"/>
        <w:jc w:val="center"/>
        <w:rPr>
          <w:b/>
          <w:bCs/>
          <w:sz w:val="22"/>
          <w:szCs w:val="22"/>
          <w:shd w:val="clear" w:color="auto" w:fill="FFFFFF"/>
        </w:rPr>
      </w:pPr>
      <w:r w:rsidRPr="00512D77">
        <w:rPr>
          <w:b/>
          <w:bCs/>
          <w:sz w:val="22"/>
          <w:szCs w:val="22"/>
          <w:shd w:val="clear" w:color="auto" w:fill="FFFFFF"/>
        </w:rPr>
        <w:t>„</w:t>
      </w:r>
      <w:r w:rsidR="006B2C65" w:rsidRPr="00512D77">
        <w:rPr>
          <w:b/>
          <w:sz w:val="22"/>
          <w:szCs w:val="22"/>
        </w:rPr>
        <w:t>Koksnes šķeldas piegāde pašvaldības SIA „Kandavas komunālie pakalpojumi” siltumenerģijas ražošanai 201</w:t>
      </w:r>
      <w:r w:rsidR="00AE42D6">
        <w:rPr>
          <w:b/>
          <w:sz w:val="22"/>
          <w:szCs w:val="22"/>
        </w:rPr>
        <w:t>8</w:t>
      </w:r>
      <w:r w:rsidR="006B2C65" w:rsidRPr="00512D77">
        <w:rPr>
          <w:b/>
          <w:sz w:val="22"/>
          <w:szCs w:val="22"/>
        </w:rPr>
        <w:t>./201</w:t>
      </w:r>
      <w:r w:rsidR="00AE42D6">
        <w:rPr>
          <w:b/>
          <w:sz w:val="22"/>
          <w:szCs w:val="22"/>
        </w:rPr>
        <w:t>9</w:t>
      </w:r>
      <w:r w:rsidR="006B2C65" w:rsidRPr="00512D77">
        <w:rPr>
          <w:b/>
          <w:sz w:val="22"/>
          <w:szCs w:val="22"/>
        </w:rPr>
        <w:t>.gada apkures sezonā</w:t>
      </w:r>
      <w:r w:rsidRPr="00512D77">
        <w:rPr>
          <w:b/>
          <w:bCs/>
          <w:sz w:val="22"/>
          <w:szCs w:val="22"/>
          <w:shd w:val="clear" w:color="auto" w:fill="FFFFFF"/>
        </w:rPr>
        <w:t>”</w:t>
      </w:r>
    </w:p>
    <w:tbl>
      <w:tblPr>
        <w:tblW w:w="0" w:type="auto"/>
        <w:tblInd w:w="392" w:type="dxa"/>
        <w:tblLayout w:type="fixed"/>
        <w:tblLook w:val="0000" w:firstRow="0" w:lastRow="0" w:firstColumn="0" w:lastColumn="0" w:noHBand="0" w:noVBand="0"/>
      </w:tblPr>
      <w:tblGrid>
        <w:gridCol w:w="2404"/>
        <w:gridCol w:w="3785"/>
        <w:gridCol w:w="2599"/>
      </w:tblGrid>
      <w:tr w:rsidR="00D54ADF" w:rsidRPr="00512D77">
        <w:trPr>
          <w:trHeight w:val="80"/>
        </w:trPr>
        <w:tc>
          <w:tcPr>
            <w:tcW w:w="2404" w:type="dxa"/>
            <w:tcBorders>
              <w:bottom w:val="single" w:sz="4" w:space="0" w:color="000000"/>
            </w:tcBorders>
            <w:shd w:val="clear" w:color="auto" w:fill="auto"/>
          </w:tcPr>
          <w:p w:rsidR="00D54ADF" w:rsidRPr="00512D77" w:rsidRDefault="00D54ADF">
            <w:pPr>
              <w:snapToGrid w:val="0"/>
              <w:ind w:right="-1"/>
              <w:rPr>
                <w:b/>
                <w:bCs/>
                <w:sz w:val="24"/>
                <w:szCs w:val="24"/>
                <w:shd w:val="clear" w:color="auto" w:fill="FFFFFF"/>
                <w:lang w:val="lv-LV"/>
              </w:rPr>
            </w:pPr>
          </w:p>
        </w:tc>
        <w:tc>
          <w:tcPr>
            <w:tcW w:w="3785" w:type="dxa"/>
            <w:shd w:val="clear" w:color="auto" w:fill="auto"/>
          </w:tcPr>
          <w:p w:rsidR="00D54ADF" w:rsidRPr="00512D77" w:rsidRDefault="00D54ADF" w:rsidP="004F5C80">
            <w:pPr>
              <w:snapToGrid w:val="0"/>
              <w:spacing w:after="240"/>
              <w:ind w:right="-1"/>
              <w:rPr>
                <w:b/>
                <w:bCs/>
                <w:sz w:val="24"/>
                <w:szCs w:val="24"/>
                <w:shd w:val="clear" w:color="auto" w:fill="FFFFFF"/>
                <w:lang w:val="lv-LV"/>
              </w:rPr>
            </w:pPr>
          </w:p>
        </w:tc>
        <w:tc>
          <w:tcPr>
            <w:tcW w:w="2599" w:type="dxa"/>
            <w:tcBorders>
              <w:bottom w:val="single" w:sz="4" w:space="0" w:color="000000"/>
            </w:tcBorders>
            <w:shd w:val="clear" w:color="auto" w:fill="auto"/>
          </w:tcPr>
          <w:p w:rsidR="00D54ADF" w:rsidRPr="00512D77" w:rsidRDefault="00D54ADF">
            <w:pPr>
              <w:snapToGrid w:val="0"/>
              <w:ind w:right="-1"/>
              <w:rPr>
                <w:b/>
                <w:sz w:val="24"/>
                <w:szCs w:val="24"/>
                <w:shd w:val="clear" w:color="auto" w:fill="FFFFFF"/>
                <w:lang w:val="lv-LV"/>
              </w:rPr>
            </w:pPr>
          </w:p>
        </w:tc>
      </w:tr>
      <w:tr w:rsidR="00D54ADF" w:rsidRPr="00512D77">
        <w:trPr>
          <w:trHeight w:val="77"/>
        </w:trPr>
        <w:tc>
          <w:tcPr>
            <w:tcW w:w="2404" w:type="dxa"/>
            <w:tcBorders>
              <w:top w:val="single" w:sz="4" w:space="0" w:color="000000"/>
            </w:tcBorders>
            <w:shd w:val="clear" w:color="auto" w:fill="auto"/>
          </w:tcPr>
          <w:p w:rsidR="00D54ADF" w:rsidRPr="00512D77" w:rsidRDefault="00D54ADF">
            <w:pPr>
              <w:ind w:right="-1"/>
              <w:jc w:val="center"/>
              <w:rPr>
                <w:i/>
                <w:sz w:val="22"/>
                <w:szCs w:val="22"/>
                <w:shd w:val="clear" w:color="auto" w:fill="FFFFFF"/>
                <w:lang w:val="lv-LV"/>
              </w:rPr>
            </w:pPr>
            <w:r w:rsidRPr="00512D77">
              <w:rPr>
                <w:i/>
                <w:sz w:val="22"/>
                <w:szCs w:val="22"/>
                <w:shd w:val="clear" w:color="auto" w:fill="FFFFFF"/>
                <w:lang w:val="lv-LV"/>
              </w:rPr>
              <w:t>sastādīšanas vieta</w:t>
            </w:r>
          </w:p>
        </w:tc>
        <w:tc>
          <w:tcPr>
            <w:tcW w:w="3785" w:type="dxa"/>
            <w:shd w:val="clear" w:color="auto" w:fill="auto"/>
          </w:tcPr>
          <w:p w:rsidR="00D54ADF" w:rsidRPr="00512D77" w:rsidRDefault="00D54ADF" w:rsidP="004F5C80">
            <w:pPr>
              <w:snapToGrid w:val="0"/>
              <w:spacing w:after="240"/>
              <w:ind w:right="-1"/>
              <w:rPr>
                <w:i/>
                <w:sz w:val="22"/>
                <w:szCs w:val="22"/>
                <w:shd w:val="clear" w:color="auto" w:fill="FFFFFF"/>
                <w:lang w:val="lv-LV"/>
              </w:rPr>
            </w:pPr>
          </w:p>
        </w:tc>
        <w:tc>
          <w:tcPr>
            <w:tcW w:w="2599" w:type="dxa"/>
            <w:tcBorders>
              <w:top w:val="single" w:sz="4" w:space="0" w:color="000000"/>
            </w:tcBorders>
            <w:shd w:val="clear" w:color="auto" w:fill="auto"/>
          </w:tcPr>
          <w:p w:rsidR="00D54ADF" w:rsidRPr="00512D77" w:rsidRDefault="00D54ADF">
            <w:pPr>
              <w:ind w:right="-1"/>
              <w:jc w:val="center"/>
              <w:rPr>
                <w:sz w:val="22"/>
                <w:szCs w:val="22"/>
              </w:rPr>
            </w:pPr>
            <w:r w:rsidRPr="00512D77">
              <w:rPr>
                <w:i/>
                <w:sz w:val="22"/>
                <w:szCs w:val="22"/>
                <w:shd w:val="clear" w:color="auto" w:fill="FFFFFF"/>
                <w:lang w:val="lv-LV"/>
              </w:rPr>
              <w:t>datums</w:t>
            </w:r>
          </w:p>
        </w:tc>
      </w:tr>
    </w:tbl>
    <w:p w:rsidR="00D54ADF" w:rsidRPr="00512D77" w:rsidRDefault="00D54ADF">
      <w:pPr>
        <w:pStyle w:val="Tekstabloks1"/>
        <w:ind w:left="0" w:right="-1" w:firstLine="0"/>
        <w:jc w:val="center"/>
        <w:rPr>
          <w:sz w:val="16"/>
          <w:szCs w:val="16"/>
          <w:shd w:val="clear" w:color="auto" w:fill="FFFFFF"/>
        </w:rPr>
      </w:pPr>
    </w:p>
    <w:p w:rsidR="00D54ADF" w:rsidRPr="00512D77" w:rsidRDefault="00D54ADF" w:rsidP="004F5C80">
      <w:pPr>
        <w:pStyle w:val="Tekstabloks1"/>
        <w:spacing w:line="276" w:lineRule="auto"/>
        <w:ind w:left="0" w:right="-1" w:firstLine="720"/>
        <w:rPr>
          <w:b/>
          <w:sz w:val="22"/>
          <w:szCs w:val="22"/>
          <w:shd w:val="clear" w:color="auto" w:fill="FFFFFF"/>
        </w:rPr>
      </w:pPr>
      <w:r w:rsidRPr="00512D77">
        <w:rPr>
          <w:sz w:val="22"/>
          <w:szCs w:val="22"/>
          <w:shd w:val="clear" w:color="auto" w:fill="FFFFFF"/>
        </w:rPr>
        <w:t>Saskaņā ar Iepirkuma procedūras „</w:t>
      </w:r>
      <w:r w:rsidR="006B2C65" w:rsidRPr="00512D77">
        <w:rPr>
          <w:sz w:val="22"/>
          <w:szCs w:val="22"/>
        </w:rPr>
        <w:t>Koksnes šķeldas piegāde pašvaldības SIA „Kandavas komunālie pakalpojumi” siltumenerģijas ražošanai 201</w:t>
      </w:r>
      <w:r w:rsidR="00AE42D6">
        <w:rPr>
          <w:sz w:val="22"/>
          <w:szCs w:val="22"/>
        </w:rPr>
        <w:t>8</w:t>
      </w:r>
      <w:r w:rsidR="006B2C65" w:rsidRPr="00512D77">
        <w:rPr>
          <w:sz w:val="22"/>
          <w:szCs w:val="22"/>
        </w:rPr>
        <w:t>./201</w:t>
      </w:r>
      <w:r w:rsidR="00AE42D6">
        <w:rPr>
          <w:sz w:val="22"/>
          <w:szCs w:val="22"/>
        </w:rPr>
        <w:t>9</w:t>
      </w:r>
      <w:r w:rsidR="006B2C65" w:rsidRPr="00512D77">
        <w:rPr>
          <w:sz w:val="22"/>
          <w:szCs w:val="22"/>
        </w:rPr>
        <w:t>.gada apkures sezonā</w:t>
      </w:r>
      <w:r w:rsidRPr="00512D77">
        <w:rPr>
          <w:sz w:val="22"/>
          <w:szCs w:val="22"/>
          <w:shd w:val="clear" w:color="auto" w:fill="FFFFFF"/>
        </w:rPr>
        <w:t>” nolikumu, mēs apstiprinām, ka piekrītam Iepirkuma procedūras „</w:t>
      </w:r>
      <w:r w:rsidR="006B2C65" w:rsidRPr="00512D77">
        <w:rPr>
          <w:sz w:val="22"/>
          <w:szCs w:val="22"/>
        </w:rPr>
        <w:t>Koksnes šķeldas piegāde pašvaldības SIA „Kandavas komunālie pakalpojumi” siltumenerģijas ražošanai 201</w:t>
      </w:r>
      <w:r w:rsidR="00AE42D6">
        <w:rPr>
          <w:sz w:val="22"/>
          <w:szCs w:val="22"/>
        </w:rPr>
        <w:t>8</w:t>
      </w:r>
      <w:r w:rsidR="006B2C65" w:rsidRPr="00512D77">
        <w:rPr>
          <w:sz w:val="22"/>
          <w:szCs w:val="22"/>
        </w:rPr>
        <w:t>./201</w:t>
      </w:r>
      <w:r w:rsidR="00AE42D6">
        <w:rPr>
          <w:sz w:val="22"/>
          <w:szCs w:val="22"/>
        </w:rPr>
        <w:t>9</w:t>
      </w:r>
      <w:r w:rsidR="006B2C65" w:rsidRPr="00512D77">
        <w:rPr>
          <w:sz w:val="22"/>
          <w:szCs w:val="22"/>
        </w:rPr>
        <w:t>.gada apkures sezonā</w:t>
      </w:r>
      <w:r w:rsidRPr="00512D77">
        <w:rPr>
          <w:sz w:val="22"/>
          <w:szCs w:val="22"/>
          <w:shd w:val="clear" w:color="auto" w:fill="FFFFFF"/>
        </w:rPr>
        <w:t xml:space="preserve">” noteikumiem, un piedāvājam piegādāt </w:t>
      </w:r>
      <w:r w:rsidR="006B2C65" w:rsidRPr="00512D77">
        <w:rPr>
          <w:sz w:val="22"/>
          <w:szCs w:val="22"/>
          <w:shd w:val="clear" w:color="auto" w:fill="FFFFFF"/>
        </w:rPr>
        <w:t>koksnes šķeldu</w:t>
      </w:r>
      <w:r w:rsidRPr="00512D77">
        <w:rPr>
          <w:sz w:val="22"/>
          <w:szCs w:val="22"/>
          <w:shd w:val="clear" w:color="auto" w:fill="FFFFFF"/>
        </w:rPr>
        <w:t xml:space="preserve"> saskaņā ar Tehnisko specifikāciju, Iepirkuma procedūras Nolikuma un Iepirkuma līguma projekta nosacījumiem.</w:t>
      </w:r>
    </w:p>
    <w:p w:rsidR="00D54ADF" w:rsidRPr="00512D77" w:rsidRDefault="00D54ADF" w:rsidP="004F5C80">
      <w:pPr>
        <w:pStyle w:val="Tekstabloks1"/>
        <w:spacing w:before="120" w:after="120"/>
        <w:ind w:left="0" w:right="-1" w:firstLine="0"/>
        <w:jc w:val="center"/>
        <w:rPr>
          <w:szCs w:val="24"/>
          <w:shd w:val="clear" w:color="auto" w:fill="FFFFFF"/>
        </w:rPr>
      </w:pPr>
      <w:r w:rsidRPr="00512D77">
        <w:rPr>
          <w:b/>
          <w:szCs w:val="24"/>
          <w:shd w:val="clear" w:color="auto" w:fill="FFFFFF"/>
        </w:rPr>
        <w:t>Piedāvājuma kopējā summa: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6"/>
        <w:gridCol w:w="1985"/>
        <w:gridCol w:w="1837"/>
        <w:gridCol w:w="1984"/>
      </w:tblGrid>
      <w:tr w:rsidR="006B2C65" w:rsidRPr="00512D77" w:rsidTr="004F5C80">
        <w:trPr>
          <w:trHeight w:val="560"/>
        </w:trPr>
        <w:tc>
          <w:tcPr>
            <w:tcW w:w="3266" w:type="dxa"/>
            <w:vAlign w:val="center"/>
            <w:hideMark/>
          </w:tcPr>
          <w:p w:rsidR="006B2C65" w:rsidRPr="00512D77" w:rsidRDefault="006B2C65" w:rsidP="004F5C80">
            <w:pPr>
              <w:pStyle w:val="Footer"/>
              <w:spacing w:before="60" w:after="60" w:line="276" w:lineRule="auto"/>
              <w:jc w:val="center"/>
              <w:rPr>
                <w:sz w:val="22"/>
                <w:szCs w:val="22"/>
                <w:lang w:val="lv-LV"/>
              </w:rPr>
            </w:pPr>
            <w:r w:rsidRPr="00512D77">
              <w:rPr>
                <w:b/>
                <w:sz w:val="22"/>
                <w:szCs w:val="22"/>
                <w:lang w:val="lv-LV"/>
              </w:rPr>
              <w:t>Iepirkuma daļas nosaukums</w:t>
            </w:r>
          </w:p>
        </w:tc>
        <w:tc>
          <w:tcPr>
            <w:tcW w:w="1985" w:type="dxa"/>
            <w:vAlign w:val="center"/>
            <w:hideMark/>
          </w:tcPr>
          <w:p w:rsidR="006B2C65" w:rsidRPr="00512D77" w:rsidRDefault="006B2C65" w:rsidP="004F5C80">
            <w:pPr>
              <w:pStyle w:val="Footer"/>
              <w:spacing w:before="60" w:after="60" w:line="276" w:lineRule="auto"/>
              <w:jc w:val="center"/>
              <w:rPr>
                <w:b/>
                <w:sz w:val="22"/>
                <w:szCs w:val="22"/>
                <w:lang w:val="lv-LV"/>
              </w:rPr>
            </w:pPr>
            <w:r w:rsidRPr="00512D77">
              <w:rPr>
                <w:b/>
                <w:sz w:val="22"/>
                <w:szCs w:val="22"/>
                <w:lang w:val="lv-LV"/>
              </w:rPr>
              <w:t>Daudzums,</w:t>
            </w:r>
            <w:r w:rsidR="004F5C80" w:rsidRPr="00512D77">
              <w:rPr>
                <w:b/>
                <w:sz w:val="22"/>
                <w:szCs w:val="22"/>
                <w:lang w:val="lv-LV"/>
              </w:rPr>
              <w:t xml:space="preserve"> MWh</w:t>
            </w:r>
          </w:p>
        </w:tc>
        <w:tc>
          <w:tcPr>
            <w:tcW w:w="1837" w:type="dxa"/>
            <w:vAlign w:val="center"/>
            <w:hideMark/>
          </w:tcPr>
          <w:p w:rsidR="006B2C65" w:rsidRPr="00512D77" w:rsidRDefault="006B2C65" w:rsidP="004F5C80">
            <w:pPr>
              <w:pStyle w:val="Footer"/>
              <w:spacing w:before="60" w:after="60"/>
              <w:jc w:val="center"/>
              <w:rPr>
                <w:b/>
                <w:sz w:val="22"/>
                <w:szCs w:val="22"/>
                <w:vertAlign w:val="superscript"/>
                <w:lang w:val="lv-LV"/>
              </w:rPr>
            </w:pPr>
            <w:r w:rsidRPr="00512D77">
              <w:rPr>
                <w:b/>
                <w:sz w:val="22"/>
                <w:szCs w:val="22"/>
                <w:lang w:val="lv-LV"/>
              </w:rPr>
              <w:t>Cena par 1MWh</w:t>
            </w:r>
          </w:p>
          <w:p w:rsidR="006B2C65" w:rsidRPr="00512D77" w:rsidRDefault="006B2C65" w:rsidP="004F5C80">
            <w:pPr>
              <w:pStyle w:val="Footer"/>
              <w:spacing w:before="60" w:after="60"/>
              <w:jc w:val="center"/>
              <w:rPr>
                <w:b/>
                <w:sz w:val="22"/>
                <w:szCs w:val="22"/>
                <w:lang w:val="lv-LV"/>
              </w:rPr>
            </w:pPr>
            <w:r w:rsidRPr="00512D77">
              <w:rPr>
                <w:b/>
                <w:sz w:val="22"/>
                <w:szCs w:val="22"/>
                <w:lang w:val="lv-LV"/>
              </w:rPr>
              <w:t>bez PVN</w:t>
            </w:r>
          </w:p>
          <w:p w:rsidR="006B2C65" w:rsidRPr="00512D77" w:rsidRDefault="006B2C65" w:rsidP="004F5C80">
            <w:pPr>
              <w:pStyle w:val="Footer"/>
              <w:spacing w:before="60" w:after="60"/>
              <w:jc w:val="center"/>
              <w:rPr>
                <w:sz w:val="22"/>
                <w:szCs w:val="22"/>
                <w:lang w:val="lv-LV"/>
              </w:rPr>
            </w:pPr>
            <w:r w:rsidRPr="00512D77">
              <w:rPr>
                <w:b/>
                <w:sz w:val="22"/>
                <w:szCs w:val="22"/>
                <w:lang w:val="lv-LV"/>
              </w:rPr>
              <w:t>(EUR)</w:t>
            </w:r>
          </w:p>
        </w:tc>
        <w:tc>
          <w:tcPr>
            <w:tcW w:w="1984" w:type="dxa"/>
            <w:vAlign w:val="center"/>
            <w:hideMark/>
          </w:tcPr>
          <w:p w:rsidR="006B2C65" w:rsidRPr="00512D77" w:rsidRDefault="006B2C65" w:rsidP="004F5C80">
            <w:pPr>
              <w:pStyle w:val="Footer"/>
              <w:spacing w:before="60" w:after="60"/>
              <w:jc w:val="center"/>
              <w:rPr>
                <w:sz w:val="22"/>
                <w:szCs w:val="22"/>
                <w:lang w:val="lv-LV"/>
              </w:rPr>
            </w:pPr>
            <w:r w:rsidRPr="00512D77">
              <w:rPr>
                <w:b/>
                <w:sz w:val="22"/>
                <w:szCs w:val="22"/>
                <w:lang w:val="lv-LV"/>
              </w:rPr>
              <w:t>Kopā cena bez PVN (EUR)*</w:t>
            </w:r>
          </w:p>
        </w:tc>
      </w:tr>
      <w:tr w:rsidR="006B2C65" w:rsidRPr="00512D77" w:rsidTr="004F5C80">
        <w:trPr>
          <w:trHeight w:val="560"/>
        </w:trPr>
        <w:tc>
          <w:tcPr>
            <w:tcW w:w="3266" w:type="dxa"/>
            <w:vAlign w:val="center"/>
            <w:hideMark/>
          </w:tcPr>
          <w:p w:rsidR="006B2C65" w:rsidRPr="00512D77" w:rsidRDefault="006B2C65" w:rsidP="004F5C80">
            <w:pPr>
              <w:pStyle w:val="Footer"/>
              <w:spacing w:before="60" w:after="60" w:line="276" w:lineRule="auto"/>
              <w:rPr>
                <w:sz w:val="22"/>
                <w:szCs w:val="22"/>
                <w:lang w:val="lv-LV"/>
              </w:rPr>
            </w:pPr>
            <w:r w:rsidRPr="00512D77">
              <w:rPr>
                <w:sz w:val="22"/>
                <w:szCs w:val="22"/>
                <w:lang w:val="lv-LV"/>
              </w:rPr>
              <w:t>Koksnes šķelda</w:t>
            </w:r>
            <w:r w:rsidR="007A7D94" w:rsidRPr="00512D77">
              <w:rPr>
                <w:sz w:val="22"/>
                <w:szCs w:val="22"/>
                <w:lang w:val="lv-LV"/>
              </w:rPr>
              <w:t>s piegāde</w:t>
            </w:r>
            <w:r w:rsidRPr="00512D77">
              <w:rPr>
                <w:sz w:val="22"/>
                <w:szCs w:val="22"/>
                <w:lang w:val="lv-LV"/>
              </w:rPr>
              <w:t xml:space="preserve"> </w:t>
            </w:r>
            <w:r w:rsidRPr="00AC0709">
              <w:rPr>
                <w:sz w:val="22"/>
                <w:szCs w:val="22"/>
                <w:lang w:val="lv-LV"/>
              </w:rPr>
              <w:t>katlu mājā</w:t>
            </w:r>
            <w:r w:rsidRPr="00512D77">
              <w:rPr>
                <w:sz w:val="22"/>
                <w:szCs w:val="22"/>
                <w:lang w:val="lv-LV"/>
              </w:rPr>
              <w:t xml:space="preserve"> Sabiles ielā 22, Kandavā, Kandavas novadā</w:t>
            </w:r>
          </w:p>
        </w:tc>
        <w:tc>
          <w:tcPr>
            <w:tcW w:w="1985" w:type="dxa"/>
            <w:vAlign w:val="center"/>
            <w:hideMark/>
          </w:tcPr>
          <w:p w:rsidR="006B2C65" w:rsidRPr="00512D77" w:rsidRDefault="006B2C65" w:rsidP="004F5C80">
            <w:pPr>
              <w:pStyle w:val="Footer"/>
              <w:spacing w:before="60" w:after="60" w:line="276" w:lineRule="auto"/>
              <w:rPr>
                <w:sz w:val="22"/>
                <w:szCs w:val="22"/>
                <w:lang w:val="lv-LV"/>
              </w:rPr>
            </w:pPr>
            <w:r w:rsidRPr="00512D77">
              <w:rPr>
                <w:sz w:val="22"/>
                <w:szCs w:val="22"/>
                <w:lang w:val="lv-LV"/>
              </w:rPr>
              <w:t>5600 MWh</w:t>
            </w:r>
          </w:p>
        </w:tc>
        <w:tc>
          <w:tcPr>
            <w:tcW w:w="1837" w:type="dxa"/>
          </w:tcPr>
          <w:p w:rsidR="006B2C65" w:rsidRPr="00512D77" w:rsidRDefault="006B2C65" w:rsidP="004F5C80">
            <w:pPr>
              <w:pStyle w:val="Footer"/>
              <w:spacing w:before="60" w:after="60" w:line="276" w:lineRule="auto"/>
              <w:jc w:val="both"/>
              <w:rPr>
                <w:sz w:val="22"/>
                <w:szCs w:val="22"/>
                <w:lang w:val="lv-LV"/>
              </w:rPr>
            </w:pPr>
          </w:p>
        </w:tc>
        <w:tc>
          <w:tcPr>
            <w:tcW w:w="1984" w:type="dxa"/>
          </w:tcPr>
          <w:p w:rsidR="006B2C65" w:rsidRPr="00512D77" w:rsidRDefault="006B2C65" w:rsidP="004F5C80">
            <w:pPr>
              <w:pStyle w:val="Footer"/>
              <w:spacing w:before="60" w:after="60" w:line="276" w:lineRule="auto"/>
              <w:ind w:right="-928"/>
              <w:jc w:val="both"/>
              <w:rPr>
                <w:sz w:val="22"/>
                <w:szCs w:val="22"/>
                <w:lang w:val="lv-LV"/>
              </w:rPr>
            </w:pPr>
          </w:p>
        </w:tc>
      </w:tr>
    </w:tbl>
    <w:p w:rsidR="00D54ADF" w:rsidRPr="00512D77" w:rsidRDefault="00D54ADF" w:rsidP="004F5C80">
      <w:pPr>
        <w:spacing w:before="240" w:after="120"/>
        <w:jc w:val="both"/>
        <w:rPr>
          <w:sz w:val="22"/>
          <w:szCs w:val="22"/>
          <w:shd w:val="clear" w:color="auto" w:fill="FFFFFF"/>
          <w:lang w:val="lv-LV"/>
        </w:rPr>
      </w:pPr>
      <w:r w:rsidRPr="00512D77">
        <w:rPr>
          <w:sz w:val="22"/>
          <w:szCs w:val="22"/>
          <w:shd w:val="clear" w:color="auto" w:fill="FFFFFF"/>
          <w:lang w:val="lv-LV"/>
        </w:rPr>
        <w:t>* vērtējamais lielums.</w:t>
      </w:r>
    </w:p>
    <w:p w:rsidR="00D54ADF" w:rsidRPr="00512D77" w:rsidRDefault="00D54ADF" w:rsidP="004F5C80">
      <w:pPr>
        <w:tabs>
          <w:tab w:val="left" w:pos="4680"/>
          <w:tab w:val="left" w:pos="4860"/>
          <w:tab w:val="left" w:pos="8100"/>
        </w:tabs>
        <w:spacing w:line="276" w:lineRule="auto"/>
        <w:ind w:right="98"/>
        <w:rPr>
          <w:sz w:val="22"/>
          <w:szCs w:val="22"/>
          <w:shd w:val="clear" w:color="auto" w:fill="FFFFFF"/>
          <w:lang w:val="lv-LV"/>
        </w:rPr>
      </w:pPr>
      <w:r w:rsidRPr="00512D77">
        <w:rPr>
          <w:sz w:val="22"/>
          <w:szCs w:val="22"/>
          <w:shd w:val="clear" w:color="auto" w:fill="FFFFFF"/>
          <w:lang w:val="lv-LV"/>
        </w:rPr>
        <w:t xml:space="preserve">Apliecinām, ka piedāvātajās cenās ir iekļautas </w:t>
      </w:r>
      <w:r w:rsidR="006B2C65" w:rsidRPr="00512D77">
        <w:rPr>
          <w:sz w:val="22"/>
          <w:szCs w:val="22"/>
          <w:shd w:val="clear" w:color="auto" w:fill="FFFFFF"/>
          <w:lang w:val="lv-LV"/>
        </w:rPr>
        <w:t>koksnes šķeldas</w:t>
      </w:r>
      <w:r w:rsidRPr="00512D77">
        <w:rPr>
          <w:sz w:val="22"/>
          <w:szCs w:val="22"/>
          <w:shd w:val="clear" w:color="auto" w:fill="FFFFFF"/>
          <w:lang w:val="lv-LV"/>
        </w:rPr>
        <w:t xml:space="preserve"> piegādes </w:t>
      </w:r>
      <w:r w:rsidR="00A4590A" w:rsidRPr="00512D77">
        <w:rPr>
          <w:sz w:val="22"/>
          <w:szCs w:val="22"/>
          <w:shd w:val="clear" w:color="auto" w:fill="FFFFFF"/>
          <w:lang w:val="lv-LV"/>
        </w:rPr>
        <w:t xml:space="preserve"> un izkraušanas </w:t>
      </w:r>
      <w:r w:rsidRPr="00512D77">
        <w:rPr>
          <w:sz w:val="22"/>
          <w:szCs w:val="22"/>
          <w:shd w:val="clear" w:color="auto" w:fill="FFFFFF"/>
          <w:lang w:val="lv-LV"/>
        </w:rPr>
        <w:t>izmaksas.</w:t>
      </w:r>
    </w:p>
    <w:p w:rsidR="00D54ADF" w:rsidRPr="00512D77" w:rsidRDefault="00D54ADF" w:rsidP="004F5C80">
      <w:pPr>
        <w:tabs>
          <w:tab w:val="left" w:pos="851"/>
        </w:tabs>
        <w:spacing w:line="276" w:lineRule="auto"/>
        <w:rPr>
          <w:sz w:val="22"/>
          <w:szCs w:val="22"/>
          <w:shd w:val="clear" w:color="auto" w:fill="FFFFFF"/>
          <w:lang w:val="lv-LV"/>
        </w:rPr>
      </w:pPr>
      <w:r w:rsidRPr="00512D77">
        <w:rPr>
          <w:sz w:val="22"/>
          <w:szCs w:val="22"/>
          <w:shd w:val="clear" w:color="auto" w:fill="FFFFFF"/>
          <w:lang w:val="lv-LV"/>
        </w:rPr>
        <w:t>Apliecinām, ka Finanšu piedāvājumā piedāvātajā cenā ir iekļautas visas ar Tehniskajā specifikācijā noteikto preču piegādi tieši un netieši saistītās izmaksas un nodokļi</w:t>
      </w:r>
      <w:r w:rsidRPr="00AC0709">
        <w:rPr>
          <w:sz w:val="22"/>
          <w:szCs w:val="22"/>
          <w:shd w:val="clear" w:color="auto" w:fill="FFFFFF"/>
          <w:lang w:val="lv-LV"/>
        </w:rPr>
        <w:t xml:space="preserve">, </w:t>
      </w:r>
      <w:r w:rsidR="00AC0709" w:rsidRPr="00AC0709">
        <w:rPr>
          <w:sz w:val="22"/>
          <w:szCs w:val="22"/>
          <w:shd w:val="clear" w:color="auto" w:fill="FFFFFF"/>
          <w:lang w:val="lv-LV"/>
        </w:rPr>
        <w:t>tai</w:t>
      </w:r>
      <w:r w:rsidR="00AC0709">
        <w:rPr>
          <w:sz w:val="22"/>
          <w:szCs w:val="22"/>
          <w:shd w:val="clear" w:color="auto" w:fill="FFFFFF"/>
          <w:lang w:val="lv-LV"/>
        </w:rPr>
        <w:t xml:space="preserve"> </w:t>
      </w:r>
      <w:r w:rsidRPr="00512D77">
        <w:rPr>
          <w:sz w:val="22"/>
          <w:szCs w:val="22"/>
          <w:shd w:val="clear" w:color="auto" w:fill="FFFFFF"/>
          <w:lang w:val="lv-LV"/>
        </w:rPr>
        <w:t>skaitā iedzīvotāju ienākuma nodoklis, kā arī darba devēja valsts sociālās apdrošināšanas obligātās iemaksas.</w:t>
      </w:r>
    </w:p>
    <w:p w:rsidR="00D54ADF" w:rsidRPr="00512D77" w:rsidRDefault="00D54ADF" w:rsidP="004F5C80">
      <w:pPr>
        <w:tabs>
          <w:tab w:val="left" w:pos="4680"/>
          <w:tab w:val="left" w:pos="4860"/>
          <w:tab w:val="left" w:pos="8100"/>
        </w:tabs>
        <w:spacing w:after="360" w:line="276" w:lineRule="auto"/>
        <w:ind w:right="98"/>
        <w:rPr>
          <w:sz w:val="16"/>
          <w:szCs w:val="16"/>
          <w:shd w:val="clear" w:color="auto" w:fill="FFFFFF"/>
          <w:lang w:val="lv-LV"/>
        </w:rPr>
      </w:pPr>
      <w:r w:rsidRPr="00512D77">
        <w:rPr>
          <w:sz w:val="22"/>
          <w:szCs w:val="22"/>
          <w:shd w:val="clear" w:color="auto" w:fill="FFFFFF"/>
          <w:lang w:val="lv-LV"/>
        </w:rPr>
        <w:t>Ar šo apstiprinu piedāvājumā sniegto ziņu patiesumu un precizitāti.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9"/>
        <w:gridCol w:w="4613"/>
      </w:tblGrid>
      <w:tr w:rsidR="00D54ADF" w:rsidRPr="00512D77" w:rsidTr="004F5C80">
        <w:trPr>
          <w:trHeight w:val="390"/>
        </w:trPr>
        <w:tc>
          <w:tcPr>
            <w:tcW w:w="4459" w:type="dxa"/>
            <w:shd w:val="clear" w:color="auto" w:fill="auto"/>
            <w:vAlign w:val="center"/>
          </w:tcPr>
          <w:p w:rsidR="00D54ADF" w:rsidRPr="00512D77" w:rsidRDefault="00D54ADF" w:rsidP="004F5C80">
            <w:pPr>
              <w:tabs>
                <w:tab w:val="left" w:pos="9498"/>
              </w:tabs>
              <w:spacing w:before="120" w:after="120"/>
              <w:ind w:right="-115"/>
              <w:rPr>
                <w:b/>
                <w:sz w:val="22"/>
                <w:szCs w:val="22"/>
                <w:shd w:val="clear" w:color="auto" w:fill="FFFFFF"/>
                <w:lang w:val="lv-LV"/>
              </w:rPr>
            </w:pPr>
            <w:r w:rsidRPr="00512D77">
              <w:rPr>
                <w:b/>
                <w:sz w:val="22"/>
                <w:szCs w:val="22"/>
                <w:shd w:val="clear" w:color="auto" w:fill="FFFFFF"/>
                <w:lang w:val="lv-LV"/>
              </w:rPr>
              <w:t>Pretendenta nosaukums</w:t>
            </w:r>
            <w:r w:rsidR="004128EE" w:rsidRPr="00512D77">
              <w:rPr>
                <w:b/>
                <w:sz w:val="22"/>
                <w:szCs w:val="22"/>
                <w:shd w:val="clear" w:color="auto" w:fill="FFFFFF"/>
                <w:lang w:val="lv-LV"/>
              </w:rPr>
              <w:t>*</w:t>
            </w:r>
            <w:r w:rsidRPr="00512D77">
              <w:rPr>
                <w:b/>
                <w:sz w:val="22"/>
                <w:szCs w:val="22"/>
                <w:shd w:val="clear" w:color="auto" w:fill="FFFFFF"/>
                <w:lang w:val="lv-LV"/>
              </w:rPr>
              <w:t>:</w:t>
            </w:r>
            <w:r w:rsidR="004F5C80" w:rsidRPr="00512D77">
              <w:rPr>
                <w:b/>
                <w:sz w:val="22"/>
                <w:szCs w:val="22"/>
                <w:shd w:val="clear" w:color="auto" w:fill="FFFFFF"/>
                <w:lang w:val="lv-LV"/>
              </w:rPr>
              <w:t xml:space="preserve"> </w:t>
            </w:r>
          </w:p>
        </w:tc>
        <w:tc>
          <w:tcPr>
            <w:tcW w:w="4613" w:type="dxa"/>
            <w:shd w:val="clear" w:color="auto" w:fill="auto"/>
            <w:vAlign w:val="center"/>
          </w:tcPr>
          <w:p w:rsidR="00D54ADF" w:rsidRPr="00512D77" w:rsidRDefault="00D54ADF" w:rsidP="004F5C80">
            <w:pPr>
              <w:tabs>
                <w:tab w:val="left" w:pos="9498"/>
              </w:tabs>
              <w:snapToGrid w:val="0"/>
              <w:spacing w:before="120" w:after="120"/>
              <w:ind w:right="-115"/>
              <w:rPr>
                <w:b/>
                <w:sz w:val="24"/>
                <w:szCs w:val="24"/>
                <w:shd w:val="clear" w:color="auto" w:fill="FFFFFF"/>
                <w:lang w:val="lv-LV"/>
              </w:rPr>
            </w:pPr>
          </w:p>
        </w:tc>
      </w:tr>
      <w:tr w:rsidR="00D54ADF" w:rsidRPr="00512D77" w:rsidTr="004F5C80">
        <w:trPr>
          <w:trHeight w:val="390"/>
        </w:trPr>
        <w:tc>
          <w:tcPr>
            <w:tcW w:w="4459" w:type="dxa"/>
            <w:shd w:val="clear" w:color="auto" w:fill="auto"/>
            <w:vAlign w:val="center"/>
          </w:tcPr>
          <w:p w:rsidR="00D54ADF" w:rsidRPr="00512D77" w:rsidRDefault="00D54ADF" w:rsidP="004F5C80">
            <w:pPr>
              <w:tabs>
                <w:tab w:val="left" w:pos="9498"/>
              </w:tabs>
              <w:spacing w:before="120" w:after="120"/>
              <w:ind w:right="-115"/>
              <w:rPr>
                <w:b/>
                <w:sz w:val="22"/>
                <w:szCs w:val="22"/>
                <w:shd w:val="clear" w:color="auto" w:fill="FFFFFF"/>
                <w:lang w:val="lv-LV"/>
              </w:rPr>
            </w:pPr>
            <w:r w:rsidRPr="00512D77">
              <w:rPr>
                <w:b/>
                <w:sz w:val="22"/>
                <w:szCs w:val="22"/>
                <w:shd w:val="clear" w:color="auto" w:fill="FFFFFF"/>
                <w:lang w:val="lv-LV"/>
              </w:rPr>
              <w:t>Amatpersonas vārds, uzvārds</w:t>
            </w:r>
            <w:r w:rsidR="004128EE" w:rsidRPr="00512D77">
              <w:rPr>
                <w:b/>
                <w:sz w:val="22"/>
                <w:szCs w:val="22"/>
                <w:shd w:val="clear" w:color="auto" w:fill="FFFFFF"/>
                <w:lang w:val="lv-LV"/>
              </w:rPr>
              <w:t>*</w:t>
            </w:r>
          </w:p>
        </w:tc>
        <w:tc>
          <w:tcPr>
            <w:tcW w:w="4613" w:type="dxa"/>
            <w:shd w:val="clear" w:color="auto" w:fill="auto"/>
            <w:vAlign w:val="center"/>
          </w:tcPr>
          <w:p w:rsidR="00D54ADF" w:rsidRPr="00512D77" w:rsidRDefault="00D54ADF" w:rsidP="004F5C80">
            <w:pPr>
              <w:tabs>
                <w:tab w:val="left" w:pos="9498"/>
              </w:tabs>
              <w:snapToGrid w:val="0"/>
              <w:spacing w:before="120" w:after="120"/>
              <w:ind w:right="-115"/>
              <w:rPr>
                <w:b/>
                <w:sz w:val="24"/>
                <w:szCs w:val="24"/>
                <w:shd w:val="clear" w:color="auto" w:fill="FFFFFF"/>
                <w:lang w:val="lv-LV"/>
              </w:rPr>
            </w:pPr>
          </w:p>
        </w:tc>
      </w:tr>
      <w:tr w:rsidR="00D54ADF" w:rsidRPr="00512D77" w:rsidTr="004F5C80">
        <w:trPr>
          <w:trHeight w:val="390"/>
        </w:trPr>
        <w:tc>
          <w:tcPr>
            <w:tcW w:w="4459" w:type="dxa"/>
            <w:shd w:val="clear" w:color="auto" w:fill="auto"/>
            <w:vAlign w:val="center"/>
          </w:tcPr>
          <w:p w:rsidR="00D54ADF" w:rsidRPr="00512D77" w:rsidRDefault="00D54ADF" w:rsidP="004F5C80">
            <w:pPr>
              <w:tabs>
                <w:tab w:val="left" w:pos="9498"/>
              </w:tabs>
              <w:spacing w:before="120" w:after="120"/>
              <w:ind w:right="-115"/>
              <w:rPr>
                <w:b/>
                <w:sz w:val="22"/>
                <w:szCs w:val="22"/>
                <w:shd w:val="clear" w:color="auto" w:fill="FFFFFF"/>
                <w:lang w:val="lv-LV"/>
              </w:rPr>
            </w:pPr>
            <w:r w:rsidRPr="00512D77">
              <w:rPr>
                <w:b/>
                <w:sz w:val="22"/>
                <w:szCs w:val="22"/>
                <w:shd w:val="clear" w:color="auto" w:fill="FFFFFF"/>
                <w:lang w:val="lv-LV"/>
              </w:rPr>
              <w:t>Ieņemamā amata nosaukums</w:t>
            </w:r>
            <w:r w:rsidR="004128EE" w:rsidRPr="00512D77">
              <w:rPr>
                <w:b/>
                <w:sz w:val="22"/>
                <w:szCs w:val="22"/>
                <w:shd w:val="clear" w:color="auto" w:fill="FFFFFF"/>
                <w:lang w:val="lv-LV"/>
              </w:rPr>
              <w:t>*</w:t>
            </w:r>
            <w:r w:rsidRPr="00512D77">
              <w:rPr>
                <w:b/>
                <w:sz w:val="22"/>
                <w:szCs w:val="22"/>
                <w:shd w:val="clear" w:color="auto" w:fill="FFFFFF"/>
                <w:lang w:val="lv-LV"/>
              </w:rPr>
              <w:t>:</w:t>
            </w:r>
          </w:p>
        </w:tc>
        <w:tc>
          <w:tcPr>
            <w:tcW w:w="4613" w:type="dxa"/>
            <w:shd w:val="clear" w:color="auto" w:fill="auto"/>
            <w:vAlign w:val="center"/>
          </w:tcPr>
          <w:p w:rsidR="00D54ADF" w:rsidRPr="00512D77" w:rsidRDefault="00D54ADF" w:rsidP="004F5C80">
            <w:pPr>
              <w:tabs>
                <w:tab w:val="left" w:pos="9498"/>
              </w:tabs>
              <w:snapToGrid w:val="0"/>
              <w:spacing w:before="120" w:after="120"/>
              <w:ind w:right="-115"/>
              <w:rPr>
                <w:b/>
                <w:sz w:val="24"/>
                <w:szCs w:val="24"/>
                <w:shd w:val="clear" w:color="auto" w:fill="FFFFFF"/>
                <w:lang w:val="lv-LV"/>
              </w:rPr>
            </w:pPr>
          </w:p>
        </w:tc>
      </w:tr>
      <w:tr w:rsidR="00D54ADF" w:rsidRPr="00512D77" w:rsidTr="00CD3028">
        <w:trPr>
          <w:trHeight w:val="777"/>
        </w:trPr>
        <w:tc>
          <w:tcPr>
            <w:tcW w:w="4459" w:type="dxa"/>
            <w:shd w:val="clear" w:color="auto" w:fill="auto"/>
            <w:vAlign w:val="center"/>
          </w:tcPr>
          <w:p w:rsidR="00D54ADF" w:rsidRPr="00512D77" w:rsidRDefault="00D54ADF" w:rsidP="004F5C80">
            <w:pPr>
              <w:tabs>
                <w:tab w:val="left" w:pos="9498"/>
              </w:tabs>
              <w:spacing w:before="120" w:after="120"/>
              <w:ind w:right="-115"/>
              <w:rPr>
                <w:b/>
                <w:sz w:val="22"/>
                <w:szCs w:val="22"/>
                <w:shd w:val="clear" w:color="auto" w:fill="FFFFFF"/>
                <w:lang w:val="lv-LV"/>
              </w:rPr>
            </w:pPr>
            <w:r w:rsidRPr="00512D77">
              <w:rPr>
                <w:b/>
                <w:sz w:val="22"/>
                <w:szCs w:val="22"/>
                <w:shd w:val="clear" w:color="auto" w:fill="FFFFFF"/>
                <w:lang w:val="lv-LV"/>
              </w:rPr>
              <w:t>Amatpersonas paraksts</w:t>
            </w:r>
            <w:r w:rsidR="004128EE" w:rsidRPr="00512D77">
              <w:rPr>
                <w:b/>
                <w:sz w:val="22"/>
                <w:szCs w:val="22"/>
                <w:shd w:val="clear" w:color="auto" w:fill="FFFFFF"/>
                <w:lang w:val="lv-LV"/>
              </w:rPr>
              <w:t>*</w:t>
            </w:r>
            <w:r w:rsidRPr="00512D77">
              <w:rPr>
                <w:b/>
                <w:sz w:val="22"/>
                <w:szCs w:val="22"/>
                <w:shd w:val="clear" w:color="auto" w:fill="FFFFFF"/>
                <w:lang w:val="lv-LV"/>
              </w:rPr>
              <w:t>:</w:t>
            </w:r>
          </w:p>
        </w:tc>
        <w:tc>
          <w:tcPr>
            <w:tcW w:w="4613" w:type="dxa"/>
            <w:shd w:val="clear" w:color="auto" w:fill="auto"/>
            <w:vAlign w:val="center"/>
          </w:tcPr>
          <w:p w:rsidR="00D54ADF" w:rsidRPr="00512D77" w:rsidRDefault="00D54ADF" w:rsidP="004F5C80">
            <w:pPr>
              <w:tabs>
                <w:tab w:val="left" w:pos="9498"/>
              </w:tabs>
              <w:snapToGrid w:val="0"/>
              <w:spacing w:before="120" w:after="120"/>
              <w:ind w:right="-115"/>
              <w:rPr>
                <w:b/>
                <w:sz w:val="24"/>
                <w:szCs w:val="24"/>
                <w:shd w:val="clear" w:color="auto" w:fill="FFFFFF"/>
                <w:lang w:val="lv-LV"/>
              </w:rPr>
            </w:pPr>
          </w:p>
        </w:tc>
      </w:tr>
    </w:tbl>
    <w:p w:rsidR="006B2C65" w:rsidRPr="00512D77" w:rsidRDefault="00D54ADF">
      <w:pPr>
        <w:pStyle w:val="Pamatteksts21"/>
        <w:tabs>
          <w:tab w:val="left" w:pos="319"/>
        </w:tabs>
        <w:spacing w:after="0" w:line="240" w:lineRule="auto"/>
        <w:ind w:right="24"/>
        <w:rPr>
          <w:b/>
          <w:bCs/>
          <w:sz w:val="24"/>
          <w:szCs w:val="24"/>
          <w:shd w:val="clear" w:color="auto" w:fill="FFFFFF"/>
          <w:lang w:val="lv-LV"/>
        </w:rPr>
      </w:pPr>
      <w:r w:rsidRPr="00512D77">
        <w:rPr>
          <w:b/>
          <w:bCs/>
          <w:sz w:val="24"/>
          <w:szCs w:val="24"/>
          <w:shd w:val="clear" w:color="auto" w:fill="FFFFFF"/>
          <w:lang w:val="lv-LV"/>
        </w:rPr>
        <w:tab/>
      </w:r>
      <w:r w:rsidRPr="00512D77">
        <w:rPr>
          <w:b/>
          <w:bCs/>
          <w:sz w:val="24"/>
          <w:szCs w:val="24"/>
          <w:shd w:val="clear" w:color="auto" w:fill="FFFFFF"/>
          <w:lang w:val="lv-LV"/>
        </w:rPr>
        <w:tab/>
      </w:r>
      <w:r w:rsidRPr="00512D77">
        <w:rPr>
          <w:b/>
          <w:bCs/>
          <w:sz w:val="24"/>
          <w:szCs w:val="24"/>
          <w:shd w:val="clear" w:color="auto" w:fill="FFFFFF"/>
          <w:lang w:val="lv-LV"/>
        </w:rPr>
        <w:tab/>
      </w:r>
      <w:r w:rsidRPr="00512D77">
        <w:rPr>
          <w:b/>
          <w:bCs/>
          <w:sz w:val="24"/>
          <w:szCs w:val="24"/>
          <w:shd w:val="clear" w:color="auto" w:fill="FFFFFF"/>
          <w:lang w:val="lv-LV"/>
        </w:rPr>
        <w:tab/>
      </w:r>
      <w:r w:rsidRPr="00512D77">
        <w:rPr>
          <w:b/>
          <w:bCs/>
          <w:sz w:val="24"/>
          <w:szCs w:val="24"/>
          <w:shd w:val="clear" w:color="auto" w:fill="FFFFFF"/>
          <w:lang w:val="lv-LV"/>
        </w:rPr>
        <w:tab/>
      </w:r>
      <w:r w:rsidRPr="00512D77">
        <w:rPr>
          <w:b/>
          <w:bCs/>
          <w:sz w:val="24"/>
          <w:szCs w:val="24"/>
          <w:shd w:val="clear" w:color="auto" w:fill="FFFFFF"/>
          <w:lang w:val="lv-LV"/>
        </w:rPr>
        <w:tab/>
      </w:r>
      <w:r w:rsidRPr="00512D77">
        <w:rPr>
          <w:b/>
          <w:bCs/>
          <w:sz w:val="24"/>
          <w:szCs w:val="24"/>
          <w:shd w:val="clear" w:color="auto" w:fill="FFFFFF"/>
          <w:lang w:val="lv-LV"/>
        </w:rPr>
        <w:tab/>
      </w:r>
      <w:r w:rsidRPr="00512D77">
        <w:rPr>
          <w:b/>
          <w:bCs/>
          <w:sz w:val="24"/>
          <w:szCs w:val="24"/>
          <w:shd w:val="clear" w:color="auto" w:fill="FFFFFF"/>
          <w:lang w:val="lv-LV"/>
        </w:rPr>
        <w:tab/>
      </w:r>
      <w:r w:rsidRPr="00512D77">
        <w:rPr>
          <w:b/>
          <w:bCs/>
          <w:sz w:val="24"/>
          <w:szCs w:val="24"/>
          <w:shd w:val="clear" w:color="auto" w:fill="FFFFFF"/>
          <w:lang w:val="lv-LV"/>
        </w:rPr>
        <w:tab/>
      </w:r>
      <w:r w:rsidRPr="00512D77">
        <w:rPr>
          <w:b/>
          <w:bCs/>
          <w:sz w:val="24"/>
          <w:szCs w:val="24"/>
          <w:shd w:val="clear" w:color="auto" w:fill="FFFFFF"/>
          <w:lang w:val="lv-LV"/>
        </w:rPr>
        <w:tab/>
      </w:r>
      <w:r w:rsidRPr="00512D77">
        <w:rPr>
          <w:b/>
          <w:bCs/>
          <w:sz w:val="24"/>
          <w:szCs w:val="24"/>
          <w:shd w:val="clear" w:color="auto" w:fill="FFFFFF"/>
          <w:lang w:val="lv-LV"/>
        </w:rPr>
        <w:tab/>
      </w:r>
      <w:r w:rsidRPr="00512D77">
        <w:rPr>
          <w:b/>
          <w:bCs/>
          <w:sz w:val="24"/>
          <w:szCs w:val="24"/>
          <w:shd w:val="clear" w:color="auto" w:fill="FFFFFF"/>
          <w:lang w:val="lv-LV"/>
        </w:rPr>
        <w:tab/>
      </w:r>
      <w:r w:rsidRPr="00512D77">
        <w:rPr>
          <w:b/>
          <w:bCs/>
          <w:sz w:val="24"/>
          <w:szCs w:val="24"/>
          <w:shd w:val="clear" w:color="auto" w:fill="FFFFFF"/>
          <w:lang w:val="lv-LV"/>
        </w:rPr>
        <w:tab/>
      </w:r>
      <w:r w:rsidRPr="00512D77">
        <w:rPr>
          <w:b/>
          <w:bCs/>
          <w:sz w:val="24"/>
          <w:szCs w:val="24"/>
          <w:shd w:val="clear" w:color="auto" w:fill="FFFFFF"/>
          <w:lang w:val="lv-LV"/>
        </w:rPr>
        <w:tab/>
      </w:r>
      <w:r w:rsidRPr="00512D77">
        <w:rPr>
          <w:b/>
          <w:bCs/>
          <w:sz w:val="24"/>
          <w:szCs w:val="24"/>
          <w:shd w:val="clear" w:color="auto" w:fill="FFFFFF"/>
          <w:lang w:val="lv-LV"/>
        </w:rPr>
        <w:tab/>
      </w:r>
      <w:r w:rsidRPr="00512D77">
        <w:rPr>
          <w:b/>
          <w:bCs/>
          <w:sz w:val="24"/>
          <w:szCs w:val="24"/>
          <w:shd w:val="clear" w:color="auto" w:fill="FFFFFF"/>
          <w:lang w:val="lv-LV"/>
        </w:rPr>
        <w:tab/>
      </w:r>
      <w:r w:rsidRPr="00512D77">
        <w:rPr>
          <w:b/>
          <w:bCs/>
          <w:sz w:val="24"/>
          <w:szCs w:val="24"/>
          <w:shd w:val="clear" w:color="auto" w:fill="FFFFFF"/>
          <w:lang w:val="lv-LV"/>
        </w:rPr>
        <w:tab/>
      </w:r>
      <w:r w:rsidRPr="00512D77">
        <w:rPr>
          <w:b/>
          <w:bCs/>
          <w:sz w:val="24"/>
          <w:szCs w:val="24"/>
          <w:shd w:val="clear" w:color="auto" w:fill="FFFFFF"/>
          <w:lang w:val="lv-LV"/>
        </w:rPr>
        <w:tab/>
      </w:r>
      <w:r w:rsidRPr="00512D77">
        <w:rPr>
          <w:b/>
          <w:bCs/>
          <w:sz w:val="24"/>
          <w:szCs w:val="24"/>
          <w:shd w:val="clear" w:color="auto" w:fill="FFFFFF"/>
          <w:lang w:val="lv-LV"/>
        </w:rPr>
        <w:tab/>
      </w:r>
      <w:r w:rsidRPr="00512D77">
        <w:rPr>
          <w:b/>
          <w:bCs/>
          <w:sz w:val="24"/>
          <w:szCs w:val="24"/>
          <w:shd w:val="clear" w:color="auto" w:fill="FFFFFF"/>
          <w:lang w:val="lv-LV"/>
        </w:rPr>
        <w:tab/>
      </w:r>
      <w:r w:rsidRPr="00512D77">
        <w:rPr>
          <w:b/>
          <w:bCs/>
          <w:sz w:val="24"/>
          <w:szCs w:val="24"/>
          <w:shd w:val="clear" w:color="auto" w:fill="FFFFFF"/>
          <w:lang w:val="lv-LV"/>
        </w:rPr>
        <w:tab/>
      </w:r>
      <w:r w:rsidRPr="00512D77">
        <w:rPr>
          <w:b/>
          <w:bCs/>
          <w:sz w:val="24"/>
          <w:szCs w:val="24"/>
          <w:shd w:val="clear" w:color="auto" w:fill="FFFFFF"/>
          <w:lang w:val="lv-LV"/>
        </w:rPr>
        <w:tab/>
      </w:r>
      <w:r w:rsidRPr="00512D77">
        <w:rPr>
          <w:b/>
          <w:bCs/>
          <w:sz w:val="24"/>
          <w:szCs w:val="24"/>
          <w:shd w:val="clear" w:color="auto" w:fill="FFFFFF"/>
          <w:lang w:val="lv-LV"/>
        </w:rPr>
        <w:tab/>
      </w:r>
    </w:p>
    <w:p w:rsidR="006B2C65" w:rsidRPr="00512D77" w:rsidRDefault="006B2C65">
      <w:pPr>
        <w:pStyle w:val="Pamatteksts21"/>
        <w:tabs>
          <w:tab w:val="left" w:pos="319"/>
        </w:tabs>
        <w:spacing w:after="0" w:line="240" w:lineRule="auto"/>
        <w:ind w:right="24"/>
        <w:rPr>
          <w:b/>
          <w:bCs/>
          <w:sz w:val="24"/>
          <w:szCs w:val="24"/>
          <w:shd w:val="clear" w:color="auto" w:fill="FFFFFF"/>
          <w:lang w:val="lv-LV"/>
        </w:rPr>
      </w:pPr>
    </w:p>
    <w:p w:rsidR="006B2C65" w:rsidRPr="00512D77" w:rsidRDefault="006B2C65">
      <w:pPr>
        <w:pStyle w:val="Pamatteksts21"/>
        <w:tabs>
          <w:tab w:val="left" w:pos="319"/>
        </w:tabs>
        <w:spacing w:after="0" w:line="240" w:lineRule="auto"/>
        <w:ind w:right="24"/>
        <w:rPr>
          <w:b/>
          <w:bCs/>
          <w:sz w:val="24"/>
          <w:szCs w:val="24"/>
          <w:shd w:val="clear" w:color="auto" w:fill="FFFFFF"/>
          <w:lang w:val="lv-LV"/>
        </w:rPr>
      </w:pPr>
    </w:p>
    <w:p w:rsidR="00D54ADF" w:rsidRPr="00512D77" w:rsidRDefault="00D54ADF" w:rsidP="006B2C65">
      <w:pPr>
        <w:pStyle w:val="Pamatteksts21"/>
        <w:tabs>
          <w:tab w:val="left" w:pos="319"/>
        </w:tabs>
        <w:spacing w:after="0" w:line="240" w:lineRule="auto"/>
        <w:ind w:right="24"/>
        <w:jc w:val="right"/>
        <w:rPr>
          <w:bCs/>
          <w:shd w:val="clear" w:color="auto" w:fill="FFFFFF"/>
        </w:rPr>
      </w:pPr>
      <w:r w:rsidRPr="00512D77">
        <w:rPr>
          <w:b/>
          <w:bCs/>
          <w:sz w:val="24"/>
          <w:szCs w:val="24"/>
          <w:shd w:val="clear" w:color="auto" w:fill="FFFFFF"/>
          <w:lang w:val="lv-LV"/>
        </w:rPr>
        <w:lastRenderedPageBreak/>
        <w:t>3.pielikums</w:t>
      </w:r>
    </w:p>
    <w:p w:rsidR="006B2C65" w:rsidRPr="00512D77" w:rsidRDefault="006B2C65" w:rsidP="006B2C65">
      <w:pPr>
        <w:pStyle w:val="Tekstabloks1"/>
        <w:numPr>
          <w:ilvl w:val="0"/>
          <w:numId w:val="1"/>
        </w:numPr>
        <w:ind w:right="24"/>
        <w:jc w:val="right"/>
        <w:rPr>
          <w:sz w:val="20"/>
        </w:rPr>
      </w:pPr>
      <w:r w:rsidRPr="00512D77">
        <w:rPr>
          <w:bCs/>
          <w:sz w:val="20"/>
          <w:shd w:val="clear" w:color="auto" w:fill="FFFFFF"/>
        </w:rPr>
        <w:t xml:space="preserve">Iepirkuma procedūras </w:t>
      </w:r>
      <w:r w:rsidRPr="00512D77">
        <w:rPr>
          <w:sz w:val="20"/>
          <w:shd w:val="clear" w:color="auto" w:fill="FFFFFF"/>
        </w:rPr>
        <w:t>„</w:t>
      </w:r>
      <w:r w:rsidRPr="00512D77">
        <w:rPr>
          <w:bCs/>
          <w:sz w:val="20"/>
          <w:shd w:val="clear" w:color="auto" w:fill="FFFFFF"/>
        </w:rPr>
        <w:t xml:space="preserve"> </w:t>
      </w:r>
      <w:r w:rsidRPr="00512D77">
        <w:rPr>
          <w:sz w:val="20"/>
        </w:rPr>
        <w:t xml:space="preserve">Koksnes šķeldas </w:t>
      </w:r>
    </w:p>
    <w:p w:rsidR="006B2C65" w:rsidRPr="00512D77" w:rsidRDefault="006B2C65" w:rsidP="006B2C65">
      <w:pPr>
        <w:pStyle w:val="Tekstabloks1"/>
        <w:numPr>
          <w:ilvl w:val="0"/>
          <w:numId w:val="1"/>
        </w:numPr>
        <w:ind w:right="24"/>
        <w:jc w:val="right"/>
        <w:rPr>
          <w:sz w:val="20"/>
        </w:rPr>
      </w:pPr>
      <w:r w:rsidRPr="00512D77">
        <w:rPr>
          <w:sz w:val="20"/>
        </w:rPr>
        <w:t xml:space="preserve">piegāde pašvaldības SIA „Kandavas komunālie </w:t>
      </w:r>
    </w:p>
    <w:p w:rsidR="006B2C65" w:rsidRPr="00512D77" w:rsidRDefault="006B2C65" w:rsidP="006B2C65">
      <w:pPr>
        <w:pStyle w:val="Tekstabloks1"/>
        <w:numPr>
          <w:ilvl w:val="0"/>
          <w:numId w:val="1"/>
        </w:numPr>
        <w:ind w:right="24"/>
        <w:jc w:val="right"/>
        <w:rPr>
          <w:sz w:val="20"/>
        </w:rPr>
      </w:pPr>
      <w:r w:rsidRPr="00512D77">
        <w:rPr>
          <w:sz w:val="20"/>
        </w:rPr>
        <w:t xml:space="preserve">pakalpojumi” siltumenerģijas ražošanai </w:t>
      </w:r>
    </w:p>
    <w:p w:rsidR="006B2C65" w:rsidRPr="00512D77" w:rsidRDefault="006B2C65" w:rsidP="006B2C65">
      <w:pPr>
        <w:pStyle w:val="Tekstabloks1"/>
        <w:numPr>
          <w:ilvl w:val="0"/>
          <w:numId w:val="1"/>
        </w:numPr>
        <w:ind w:right="24"/>
        <w:jc w:val="right"/>
        <w:rPr>
          <w:bCs/>
          <w:sz w:val="20"/>
          <w:shd w:val="clear" w:color="auto" w:fill="FFFFFF"/>
        </w:rPr>
      </w:pPr>
      <w:r w:rsidRPr="00512D77">
        <w:rPr>
          <w:sz w:val="20"/>
        </w:rPr>
        <w:t>201</w:t>
      </w:r>
      <w:r w:rsidR="00AE42D6">
        <w:rPr>
          <w:sz w:val="20"/>
        </w:rPr>
        <w:t>8./2019</w:t>
      </w:r>
      <w:r w:rsidRPr="00512D77">
        <w:rPr>
          <w:sz w:val="20"/>
        </w:rPr>
        <w:t>.gada apkures sezonā</w:t>
      </w:r>
      <w:r w:rsidRPr="00512D77">
        <w:rPr>
          <w:sz w:val="20"/>
          <w:shd w:val="clear" w:color="auto" w:fill="FFFFFF"/>
        </w:rPr>
        <w:t xml:space="preserve">” </w:t>
      </w:r>
      <w:r w:rsidRPr="00512D77">
        <w:rPr>
          <w:bCs/>
          <w:sz w:val="20"/>
          <w:shd w:val="clear" w:color="auto" w:fill="FFFFFF"/>
        </w:rPr>
        <w:t xml:space="preserve">nolikumam </w:t>
      </w:r>
    </w:p>
    <w:p w:rsidR="006B2C65" w:rsidRPr="00512D77" w:rsidRDefault="006B2C65" w:rsidP="006B2C65">
      <w:pPr>
        <w:pStyle w:val="Tekstabloks1"/>
        <w:numPr>
          <w:ilvl w:val="0"/>
          <w:numId w:val="1"/>
        </w:numPr>
        <w:ind w:right="24"/>
        <w:jc w:val="right"/>
        <w:rPr>
          <w:sz w:val="20"/>
          <w:shd w:val="clear" w:color="auto" w:fill="FFFFFF"/>
        </w:rPr>
      </w:pPr>
      <w:r w:rsidRPr="00512D77">
        <w:rPr>
          <w:bCs/>
          <w:sz w:val="20"/>
          <w:shd w:val="clear" w:color="auto" w:fill="FFFFFF"/>
        </w:rPr>
        <w:t>(Iepirkuma ide</w:t>
      </w:r>
      <w:r w:rsidR="00C41C43" w:rsidRPr="00512D77">
        <w:rPr>
          <w:bCs/>
          <w:sz w:val="20"/>
          <w:shd w:val="clear" w:color="auto" w:fill="FFFFFF"/>
        </w:rPr>
        <w:t>ntifikācijas numurs – KKP/201</w:t>
      </w:r>
      <w:r w:rsidR="00AE42D6">
        <w:rPr>
          <w:bCs/>
          <w:sz w:val="20"/>
          <w:shd w:val="clear" w:color="auto" w:fill="FFFFFF"/>
        </w:rPr>
        <w:t>8</w:t>
      </w:r>
      <w:r w:rsidR="00C41C43" w:rsidRPr="00512D77">
        <w:rPr>
          <w:bCs/>
          <w:sz w:val="20"/>
          <w:shd w:val="clear" w:color="auto" w:fill="FFFFFF"/>
        </w:rPr>
        <w:t>/</w:t>
      </w:r>
      <w:r w:rsidR="00AE42D6">
        <w:rPr>
          <w:bCs/>
          <w:sz w:val="20"/>
          <w:shd w:val="clear" w:color="auto" w:fill="FFFFFF"/>
        </w:rPr>
        <w:t>1</w:t>
      </w:r>
      <w:r w:rsidRPr="00512D77">
        <w:rPr>
          <w:bCs/>
          <w:sz w:val="20"/>
          <w:shd w:val="clear" w:color="auto" w:fill="FFFFFF"/>
        </w:rPr>
        <w:t>)</w:t>
      </w:r>
    </w:p>
    <w:p w:rsidR="00D54ADF" w:rsidRPr="00512D77" w:rsidRDefault="00D54ADF">
      <w:pPr>
        <w:pStyle w:val="Heading1"/>
        <w:spacing w:before="0" w:after="0"/>
        <w:ind w:left="851" w:right="26" w:firstLine="0"/>
        <w:jc w:val="right"/>
        <w:rPr>
          <w:shd w:val="clear" w:color="auto" w:fill="FFFFFF"/>
          <w:lang w:val="lv-LV"/>
        </w:rPr>
      </w:pPr>
      <w:r w:rsidRPr="00512D77">
        <w:rPr>
          <w:b w:val="0"/>
          <w:bCs w:val="0"/>
          <w:sz w:val="20"/>
          <w:szCs w:val="20"/>
          <w:shd w:val="clear" w:color="auto" w:fill="FFFFFF"/>
          <w:lang w:val="lv-LV"/>
        </w:rPr>
        <w:t>Izstrādāts saskaņā ar Nolikuma 4.1.6.apakšpunktu</w:t>
      </w:r>
    </w:p>
    <w:p w:rsidR="00D54ADF" w:rsidRPr="00512D77" w:rsidRDefault="00D54ADF">
      <w:pPr>
        <w:pStyle w:val="Heading3"/>
        <w:jc w:val="center"/>
        <w:rPr>
          <w:szCs w:val="24"/>
          <w:shd w:val="clear" w:color="auto" w:fill="FFFFFF"/>
        </w:rPr>
      </w:pPr>
      <w:r w:rsidRPr="00512D77">
        <w:rPr>
          <w:rFonts w:ascii="Times New Roman" w:hAnsi="Times New Roman" w:cs="Times New Roman"/>
          <w:sz w:val="24"/>
          <w:szCs w:val="24"/>
          <w:shd w:val="clear" w:color="auto" w:fill="FFFFFF"/>
          <w:lang w:val="lv-LV"/>
        </w:rPr>
        <w:t>KVALIFIKĀCIJA</w:t>
      </w:r>
    </w:p>
    <w:p w:rsidR="00D54ADF" w:rsidRPr="00512D77" w:rsidRDefault="00D54ADF" w:rsidP="005A1BE1">
      <w:pPr>
        <w:pStyle w:val="Tekstabloks1"/>
        <w:spacing w:after="120"/>
        <w:ind w:left="0" w:right="-1" w:firstLine="0"/>
        <w:jc w:val="center"/>
        <w:rPr>
          <w:szCs w:val="24"/>
          <w:shd w:val="clear" w:color="auto" w:fill="FFFFFF"/>
        </w:rPr>
      </w:pPr>
      <w:r w:rsidRPr="00512D77">
        <w:rPr>
          <w:szCs w:val="24"/>
          <w:shd w:val="clear" w:color="auto" w:fill="FFFFFF"/>
        </w:rPr>
        <w:t>„</w:t>
      </w:r>
      <w:r w:rsidR="006B2C65" w:rsidRPr="00512D77">
        <w:rPr>
          <w:b/>
          <w:szCs w:val="24"/>
        </w:rPr>
        <w:t>Koksnes šķeldas piegāde pašvaldības SIA „Kandavas komunālie pakalpojumi” siltumenerģijas ražošanai 201</w:t>
      </w:r>
      <w:r w:rsidR="00AE42D6">
        <w:rPr>
          <w:b/>
          <w:szCs w:val="24"/>
        </w:rPr>
        <w:t>8</w:t>
      </w:r>
      <w:r w:rsidR="006B2C65" w:rsidRPr="00512D77">
        <w:rPr>
          <w:b/>
          <w:szCs w:val="24"/>
        </w:rPr>
        <w:t>./201</w:t>
      </w:r>
      <w:r w:rsidR="00AE42D6">
        <w:rPr>
          <w:b/>
          <w:szCs w:val="24"/>
        </w:rPr>
        <w:t>9</w:t>
      </w:r>
      <w:r w:rsidR="006B2C65" w:rsidRPr="00512D77">
        <w:rPr>
          <w:b/>
          <w:szCs w:val="24"/>
        </w:rPr>
        <w:t>.gada apkures sezonā</w:t>
      </w:r>
      <w:r w:rsidRPr="00512D77">
        <w:rPr>
          <w:bCs/>
          <w:szCs w:val="24"/>
          <w:shd w:val="clear" w:color="auto" w:fill="FFFFFF"/>
        </w:rPr>
        <w:t>”</w:t>
      </w:r>
    </w:p>
    <w:p w:rsidR="00D54ADF" w:rsidRPr="00512D77" w:rsidRDefault="00D54ADF">
      <w:pPr>
        <w:pStyle w:val="Tekstabloks1"/>
        <w:ind w:left="0" w:right="-1" w:firstLine="0"/>
        <w:rPr>
          <w:b/>
          <w:szCs w:val="24"/>
          <w:u w:val="single"/>
          <w:shd w:val="clear" w:color="auto" w:fill="FFFFFF"/>
        </w:rPr>
      </w:pPr>
      <w:r w:rsidRPr="00512D77">
        <w:rPr>
          <w:szCs w:val="24"/>
          <w:shd w:val="clear" w:color="auto" w:fill="FFFFFF"/>
        </w:rPr>
        <w:t>1. Kvalifikācijas prasības Iepirkuma procedūrai „</w:t>
      </w:r>
      <w:r w:rsidR="006B2C65" w:rsidRPr="00512D77">
        <w:rPr>
          <w:szCs w:val="24"/>
        </w:rPr>
        <w:t>Koksnes šķeldas piegāde pašvaldības SIA „Kandavas komunālie pakalpojumi</w:t>
      </w:r>
      <w:r w:rsidR="00AE42D6">
        <w:rPr>
          <w:szCs w:val="24"/>
        </w:rPr>
        <w:t>” siltumenerģijas ražošanai 2018</w:t>
      </w:r>
      <w:r w:rsidR="006B2C65" w:rsidRPr="00512D77">
        <w:rPr>
          <w:szCs w:val="24"/>
        </w:rPr>
        <w:t>./201</w:t>
      </w:r>
      <w:r w:rsidR="00AE42D6">
        <w:rPr>
          <w:szCs w:val="24"/>
        </w:rPr>
        <w:t>9</w:t>
      </w:r>
      <w:r w:rsidR="006B2C65" w:rsidRPr="00512D77">
        <w:rPr>
          <w:szCs w:val="24"/>
        </w:rPr>
        <w:t>.gada apkures sezonā</w:t>
      </w:r>
      <w:r w:rsidRPr="00512D77">
        <w:rPr>
          <w:szCs w:val="24"/>
          <w:shd w:val="clear" w:color="auto" w:fill="FFFFFF"/>
        </w:rPr>
        <w:t>”</w:t>
      </w:r>
      <w:r w:rsidR="006B2C65" w:rsidRPr="00512D77">
        <w:rPr>
          <w:szCs w:val="24"/>
          <w:shd w:val="clear" w:color="auto" w:fill="FFFFFF"/>
        </w:rPr>
        <w:t>,</w:t>
      </w:r>
      <w:r w:rsidRPr="00512D77">
        <w:rPr>
          <w:szCs w:val="24"/>
          <w:shd w:val="clear" w:color="auto" w:fill="FFFFFF"/>
        </w:rPr>
        <w:t xml:space="preserve"> ID Nr.</w:t>
      </w:r>
      <w:r w:rsidR="00AE42D6">
        <w:rPr>
          <w:szCs w:val="24"/>
          <w:shd w:val="clear" w:color="auto" w:fill="FFFFFF"/>
        </w:rPr>
        <w:t xml:space="preserve"> </w:t>
      </w:r>
      <w:r w:rsidRPr="00512D77">
        <w:rPr>
          <w:szCs w:val="24"/>
          <w:shd w:val="clear" w:color="auto" w:fill="FFFFFF"/>
        </w:rPr>
        <w:t>KKP/201</w:t>
      </w:r>
      <w:r w:rsidR="00AE42D6">
        <w:rPr>
          <w:szCs w:val="24"/>
          <w:shd w:val="clear" w:color="auto" w:fill="FFFFFF"/>
        </w:rPr>
        <w:t>8</w:t>
      </w:r>
      <w:r w:rsidRPr="00512D77">
        <w:rPr>
          <w:szCs w:val="24"/>
          <w:shd w:val="clear" w:color="auto" w:fill="FFFFFF"/>
        </w:rPr>
        <w:t>/</w:t>
      </w:r>
      <w:r w:rsidR="00AE42D6">
        <w:rPr>
          <w:szCs w:val="24"/>
          <w:shd w:val="clear" w:color="auto" w:fill="FFFFFF"/>
        </w:rPr>
        <w:t>1</w:t>
      </w:r>
      <w:r w:rsidRPr="00512D77">
        <w:rPr>
          <w:szCs w:val="24"/>
          <w:shd w:val="clear" w:color="auto" w:fill="FFFFFF"/>
        </w:rPr>
        <w:t xml:space="preserve"> pretendentam:</w:t>
      </w:r>
      <w:r w:rsidRPr="00512D77">
        <w:rPr>
          <w:b/>
          <w:szCs w:val="24"/>
          <w:u w:val="single"/>
          <w:shd w:val="clear" w:color="auto" w:fill="FFFFFF"/>
        </w:rPr>
        <w:t xml:space="preserve">  </w:t>
      </w:r>
    </w:p>
    <w:p w:rsidR="00D54ADF" w:rsidRDefault="00D54ADF" w:rsidP="00F61408">
      <w:pPr>
        <w:spacing w:before="60"/>
        <w:jc w:val="both"/>
        <w:rPr>
          <w:b/>
          <w:sz w:val="24"/>
          <w:szCs w:val="24"/>
          <w:u w:val="single"/>
          <w:shd w:val="clear" w:color="auto" w:fill="FFFFFF"/>
          <w:lang w:val="lv-LV"/>
        </w:rPr>
      </w:pPr>
      <w:r w:rsidRPr="00512D77">
        <w:rPr>
          <w:b/>
          <w:sz w:val="24"/>
          <w:szCs w:val="24"/>
          <w:u w:val="single"/>
          <w:shd w:val="clear" w:color="auto" w:fill="FFFFFF"/>
          <w:lang w:val="lv-LV"/>
        </w:rPr>
        <w:t>1.1. Finanšu apgrozījums</w:t>
      </w:r>
    </w:p>
    <w:p w:rsidR="00F36311" w:rsidRPr="00512D77" w:rsidRDefault="00F36311" w:rsidP="00F36311">
      <w:pPr>
        <w:widowControl/>
        <w:tabs>
          <w:tab w:val="left" w:pos="426"/>
        </w:tabs>
        <w:overflowPunct/>
        <w:autoSpaceDE/>
        <w:jc w:val="both"/>
        <w:rPr>
          <w:sz w:val="24"/>
          <w:szCs w:val="24"/>
          <w:shd w:val="clear" w:color="auto" w:fill="FFFFFF"/>
          <w:lang w:val="lv-LV"/>
        </w:rPr>
      </w:pPr>
      <w:r w:rsidRPr="00512D77">
        <w:rPr>
          <w:sz w:val="24"/>
          <w:szCs w:val="24"/>
          <w:shd w:val="clear" w:color="auto" w:fill="FFFFFF"/>
          <w:lang w:val="lv-LV"/>
        </w:rPr>
        <w:t xml:space="preserve">Pretendenta finanšu apgrozījumam </w:t>
      </w:r>
      <w:r>
        <w:rPr>
          <w:sz w:val="24"/>
          <w:szCs w:val="24"/>
          <w:shd w:val="clear" w:color="auto" w:fill="FFFFFF"/>
          <w:lang w:val="lv-LV"/>
        </w:rPr>
        <w:t xml:space="preserve">par </w:t>
      </w:r>
      <w:r>
        <w:rPr>
          <w:sz w:val="24"/>
          <w:szCs w:val="24"/>
          <w:lang w:val="lv-LV"/>
        </w:rPr>
        <w:t>iepriekšējiem 3(trim) gadiem (</w:t>
      </w:r>
      <w:r>
        <w:rPr>
          <w:sz w:val="24"/>
          <w:szCs w:val="24"/>
          <w:shd w:val="clear" w:color="auto" w:fill="FFFFFF"/>
          <w:lang w:val="lv-LV"/>
        </w:rPr>
        <w:t>no</w:t>
      </w:r>
      <w:r w:rsidRPr="00512D77">
        <w:rPr>
          <w:sz w:val="24"/>
          <w:szCs w:val="24"/>
          <w:shd w:val="clear" w:color="auto" w:fill="FFFFFF"/>
          <w:lang w:val="lv-LV"/>
        </w:rPr>
        <w:t xml:space="preserve"> </w:t>
      </w:r>
      <w:r>
        <w:rPr>
          <w:sz w:val="24"/>
          <w:szCs w:val="24"/>
          <w:shd w:val="clear" w:color="auto" w:fill="FFFFFF"/>
          <w:lang w:val="lv-LV"/>
        </w:rPr>
        <w:t>2015. gada līdz 2017.gadam)</w:t>
      </w:r>
      <w:r w:rsidRPr="00512D77">
        <w:rPr>
          <w:sz w:val="24"/>
          <w:szCs w:val="24"/>
          <w:shd w:val="clear" w:color="auto" w:fill="FFFFFF"/>
          <w:lang w:val="lv-LV"/>
        </w:rPr>
        <w:t xml:space="preserve"> vidējais gada neto apgrozījums ir ne mazāks par 200 000,00 </w:t>
      </w:r>
      <w:r w:rsidRPr="00512D77">
        <w:rPr>
          <w:i/>
          <w:sz w:val="24"/>
          <w:szCs w:val="24"/>
          <w:shd w:val="clear" w:color="auto" w:fill="FFFFFF"/>
          <w:lang w:val="lv-LV"/>
        </w:rPr>
        <w:t>euro</w:t>
      </w:r>
      <w:r w:rsidRPr="00512D77">
        <w:rPr>
          <w:sz w:val="24"/>
          <w:szCs w:val="24"/>
          <w:shd w:val="clear" w:color="auto" w:fill="FFFFFF"/>
          <w:lang w:val="lv-LV"/>
        </w:rPr>
        <w:t xml:space="preserve">. Uzņēmumi, kas dibināti vēlāk, apliecina, ka finanšu apgrozījums par nostrādāto periodu ir ne mazāks par 200 000,00 </w:t>
      </w:r>
      <w:r w:rsidRPr="00512D77">
        <w:rPr>
          <w:i/>
          <w:sz w:val="24"/>
          <w:szCs w:val="24"/>
          <w:shd w:val="clear" w:color="auto" w:fill="FFFFFF"/>
          <w:lang w:val="lv-LV"/>
        </w:rPr>
        <w:t>euro</w:t>
      </w:r>
      <w:r w:rsidRPr="00512D77">
        <w:rPr>
          <w:sz w:val="24"/>
          <w:szCs w:val="24"/>
          <w:shd w:val="clear" w:color="auto" w:fill="FFFFFF"/>
          <w:lang w:val="lv-LV"/>
        </w:rPr>
        <w:t>.</w:t>
      </w:r>
    </w:p>
    <w:tbl>
      <w:tblPr>
        <w:tblW w:w="0" w:type="auto"/>
        <w:tblInd w:w="108" w:type="dxa"/>
        <w:tblLayout w:type="fixed"/>
        <w:tblLook w:val="0000" w:firstRow="0" w:lastRow="0" w:firstColumn="0" w:lastColumn="0" w:noHBand="0" w:noVBand="0"/>
      </w:tblPr>
      <w:tblGrid>
        <w:gridCol w:w="2977"/>
        <w:gridCol w:w="6095"/>
      </w:tblGrid>
      <w:tr w:rsidR="00D54ADF" w:rsidRPr="00512D77" w:rsidTr="004128EE">
        <w:tc>
          <w:tcPr>
            <w:tcW w:w="2977" w:type="dxa"/>
            <w:tcBorders>
              <w:top w:val="single" w:sz="4" w:space="0" w:color="000000"/>
              <w:left w:val="single" w:sz="4" w:space="0" w:color="000000"/>
              <w:bottom w:val="single" w:sz="4" w:space="0" w:color="000000"/>
            </w:tcBorders>
            <w:shd w:val="clear" w:color="auto" w:fill="auto"/>
            <w:vAlign w:val="center"/>
          </w:tcPr>
          <w:p w:rsidR="00D54ADF" w:rsidRPr="00512D77" w:rsidRDefault="00D54ADF" w:rsidP="004128EE">
            <w:pPr>
              <w:jc w:val="center"/>
              <w:rPr>
                <w:b/>
                <w:sz w:val="24"/>
                <w:szCs w:val="24"/>
                <w:shd w:val="clear" w:color="auto" w:fill="FFFFFF"/>
                <w:lang w:val="lv-LV"/>
              </w:rPr>
            </w:pPr>
            <w:r w:rsidRPr="00512D77">
              <w:rPr>
                <w:b/>
                <w:sz w:val="24"/>
                <w:szCs w:val="24"/>
                <w:shd w:val="clear" w:color="auto" w:fill="FFFFFF"/>
                <w:lang w:val="lv-LV"/>
              </w:rPr>
              <w:t>Gads</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DF" w:rsidRPr="00512D77" w:rsidRDefault="00D54ADF" w:rsidP="004128EE">
            <w:pPr>
              <w:jc w:val="center"/>
            </w:pPr>
            <w:r w:rsidRPr="00512D77">
              <w:rPr>
                <w:b/>
                <w:sz w:val="24"/>
                <w:szCs w:val="24"/>
                <w:shd w:val="clear" w:color="auto" w:fill="FFFFFF"/>
                <w:lang w:val="lv-LV"/>
              </w:rPr>
              <w:t>Finanšu apgrozījums</w:t>
            </w:r>
          </w:p>
        </w:tc>
      </w:tr>
      <w:tr w:rsidR="00D54ADF" w:rsidRPr="00512D77" w:rsidTr="004128EE">
        <w:tc>
          <w:tcPr>
            <w:tcW w:w="2977" w:type="dxa"/>
            <w:tcBorders>
              <w:top w:val="single" w:sz="4" w:space="0" w:color="000000"/>
              <w:left w:val="single" w:sz="4" w:space="0" w:color="000000"/>
              <w:bottom w:val="single" w:sz="4" w:space="0" w:color="000000"/>
            </w:tcBorders>
            <w:shd w:val="clear" w:color="auto" w:fill="auto"/>
            <w:vAlign w:val="center"/>
          </w:tcPr>
          <w:p w:rsidR="00D54ADF" w:rsidRPr="00512D77" w:rsidRDefault="00D54ADF" w:rsidP="00F36311">
            <w:pPr>
              <w:jc w:val="center"/>
              <w:rPr>
                <w:sz w:val="24"/>
                <w:szCs w:val="24"/>
                <w:shd w:val="clear" w:color="auto" w:fill="FFFFFF"/>
                <w:lang w:val="lv-LV"/>
              </w:rPr>
            </w:pPr>
            <w:r w:rsidRPr="00512D77">
              <w:rPr>
                <w:sz w:val="24"/>
                <w:szCs w:val="24"/>
                <w:shd w:val="clear" w:color="auto" w:fill="FFFFFF"/>
                <w:lang w:val="lv-LV"/>
              </w:rPr>
              <w:t>201</w:t>
            </w:r>
            <w:r w:rsidR="00F36311">
              <w:rPr>
                <w:sz w:val="24"/>
                <w:szCs w:val="24"/>
                <w:shd w:val="clear" w:color="auto" w:fill="FFFFFF"/>
                <w:lang w:val="lv-LV"/>
              </w:rPr>
              <w:t>5</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DF" w:rsidRPr="00512D77" w:rsidRDefault="00D54ADF" w:rsidP="004128EE">
            <w:pPr>
              <w:snapToGrid w:val="0"/>
              <w:jc w:val="center"/>
              <w:rPr>
                <w:sz w:val="24"/>
                <w:szCs w:val="24"/>
                <w:shd w:val="clear" w:color="auto" w:fill="FFFFFF"/>
                <w:lang w:val="lv-LV"/>
              </w:rPr>
            </w:pPr>
          </w:p>
        </w:tc>
      </w:tr>
      <w:tr w:rsidR="00D54ADF" w:rsidRPr="00512D77" w:rsidTr="004128EE">
        <w:tc>
          <w:tcPr>
            <w:tcW w:w="2977" w:type="dxa"/>
            <w:tcBorders>
              <w:top w:val="single" w:sz="4" w:space="0" w:color="000000"/>
              <w:left w:val="single" w:sz="4" w:space="0" w:color="000000"/>
              <w:bottom w:val="single" w:sz="4" w:space="0" w:color="000000"/>
            </w:tcBorders>
            <w:shd w:val="clear" w:color="auto" w:fill="auto"/>
            <w:vAlign w:val="center"/>
          </w:tcPr>
          <w:p w:rsidR="00D54ADF" w:rsidRPr="00512D77" w:rsidRDefault="00D54ADF" w:rsidP="004128EE">
            <w:pPr>
              <w:jc w:val="center"/>
              <w:rPr>
                <w:sz w:val="24"/>
                <w:szCs w:val="24"/>
                <w:shd w:val="clear" w:color="auto" w:fill="FFFFFF"/>
                <w:lang w:val="lv-LV"/>
              </w:rPr>
            </w:pPr>
            <w:r w:rsidRPr="00512D77">
              <w:rPr>
                <w:sz w:val="24"/>
                <w:szCs w:val="24"/>
                <w:shd w:val="clear" w:color="auto" w:fill="FFFFFF"/>
                <w:lang w:val="lv-LV"/>
              </w:rPr>
              <w:t>201</w:t>
            </w:r>
            <w:r w:rsidR="00F36311">
              <w:rPr>
                <w:sz w:val="24"/>
                <w:szCs w:val="24"/>
                <w:shd w:val="clear" w:color="auto" w:fill="FFFFFF"/>
                <w:lang w:val="lv-LV"/>
              </w:rPr>
              <w:t>6</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DF" w:rsidRPr="00512D77" w:rsidRDefault="00D54ADF" w:rsidP="004128EE">
            <w:pPr>
              <w:snapToGrid w:val="0"/>
              <w:jc w:val="center"/>
              <w:rPr>
                <w:sz w:val="24"/>
                <w:szCs w:val="24"/>
                <w:shd w:val="clear" w:color="auto" w:fill="FFFFFF"/>
                <w:lang w:val="lv-LV"/>
              </w:rPr>
            </w:pPr>
          </w:p>
        </w:tc>
      </w:tr>
      <w:tr w:rsidR="00D54ADF" w:rsidRPr="00512D77" w:rsidTr="004128EE">
        <w:tc>
          <w:tcPr>
            <w:tcW w:w="2977" w:type="dxa"/>
            <w:tcBorders>
              <w:top w:val="single" w:sz="4" w:space="0" w:color="000000"/>
              <w:left w:val="single" w:sz="4" w:space="0" w:color="000000"/>
              <w:bottom w:val="single" w:sz="4" w:space="0" w:color="000000"/>
            </w:tcBorders>
            <w:shd w:val="clear" w:color="auto" w:fill="auto"/>
            <w:vAlign w:val="center"/>
          </w:tcPr>
          <w:p w:rsidR="00D54ADF" w:rsidRPr="00512D77" w:rsidRDefault="00D54ADF" w:rsidP="004128EE">
            <w:pPr>
              <w:jc w:val="center"/>
              <w:rPr>
                <w:sz w:val="24"/>
                <w:szCs w:val="24"/>
                <w:shd w:val="clear" w:color="auto" w:fill="FFFFFF"/>
                <w:lang w:val="lv-LV"/>
              </w:rPr>
            </w:pPr>
            <w:r w:rsidRPr="00512D77">
              <w:rPr>
                <w:sz w:val="24"/>
                <w:szCs w:val="24"/>
                <w:shd w:val="clear" w:color="auto" w:fill="FFFFFF"/>
                <w:lang w:val="lv-LV"/>
              </w:rPr>
              <w:t>201</w:t>
            </w:r>
            <w:r w:rsidR="00F36311">
              <w:rPr>
                <w:sz w:val="24"/>
                <w:szCs w:val="24"/>
                <w:shd w:val="clear" w:color="auto" w:fill="FFFFFF"/>
                <w:lang w:val="lv-LV"/>
              </w:rPr>
              <w:t>7</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DF" w:rsidRPr="00512D77" w:rsidRDefault="00D54ADF" w:rsidP="004128EE">
            <w:pPr>
              <w:snapToGrid w:val="0"/>
              <w:jc w:val="center"/>
              <w:rPr>
                <w:sz w:val="24"/>
                <w:szCs w:val="24"/>
                <w:shd w:val="clear" w:color="auto" w:fill="FFFFFF"/>
                <w:lang w:val="lv-LV"/>
              </w:rPr>
            </w:pPr>
          </w:p>
        </w:tc>
      </w:tr>
      <w:tr w:rsidR="00D54ADF" w:rsidRPr="00512D77" w:rsidTr="00F61408">
        <w:trPr>
          <w:trHeight w:val="434"/>
        </w:trPr>
        <w:tc>
          <w:tcPr>
            <w:tcW w:w="2977" w:type="dxa"/>
            <w:tcBorders>
              <w:top w:val="single" w:sz="4" w:space="0" w:color="000000"/>
              <w:left w:val="single" w:sz="4" w:space="0" w:color="000000"/>
              <w:bottom w:val="single" w:sz="4" w:space="0" w:color="000000"/>
            </w:tcBorders>
            <w:shd w:val="clear" w:color="auto" w:fill="auto"/>
            <w:vAlign w:val="center"/>
          </w:tcPr>
          <w:p w:rsidR="00D54ADF" w:rsidRPr="00512D77" w:rsidRDefault="00D54ADF" w:rsidP="004128EE">
            <w:pPr>
              <w:jc w:val="center"/>
              <w:rPr>
                <w:b/>
                <w:sz w:val="24"/>
                <w:szCs w:val="24"/>
                <w:shd w:val="clear" w:color="auto" w:fill="FFFFFF"/>
                <w:lang w:val="lv-LV"/>
              </w:rPr>
            </w:pPr>
            <w:r w:rsidRPr="00512D77">
              <w:rPr>
                <w:b/>
                <w:sz w:val="24"/>
                <w:szCs w:val="24"/>
                <w:shd w:val="clear" w:color="auto" w:fill="FFFFFF"/>
                <w:lang w:val="lv-LV"/>
              </w:rPr>
              <w:t>Kopā</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DF" w:rsidRPr="00512D77" w:rsidRDefault="00D54ADF" w:rsidP="004128EE">
            <w:pPr>
              <w:snapToGrid w:val="0"/>
              <w:jc w:val="center"/>
              <w:rPr>
                <w:b/>
                <w:sz w:val="24"/>
                <w:szCs w:val="24"/>
                <w:shd w:val="clear" w:color="auto" w:fill="FFFFFF"/>
                <w:lang w:val="lv-LV"/>
              </w:rPr>
            </w:pPr>
          </w:p>
        </w:tc>
      </w:tr>
    </w:tbl>
    <w:p w:rsidR="00D54ADF" w:rsidRPr="00512D77" w:rsidRDefault="00D54ADF" w:rsidP="005A1BE1">
      <w:pPr>
        <w:spacing w:before="60"/>
        <w:ind w:left="567" w:right="-1" w:hanging="567"/>
        <w:jc w:val="both"/>
        <w:rPr>
          <w:sz w:val="24"/>
          <w:szCs w:val="24"/>
          <w:shd w:val="clear" w:color="auto" w:fill="FFFFFF"/>
          <w:lang w:val="lv-LV"/>
        </w:rPr>
      </w:pPr>
      <w:r w:rsidRPr="00512D77">
        <w:rPr>
          <w:b/>
          <w:bCs/>
          <w:sz w:val="24"/>
          <w:szCs w:val="24"/>
          <w:u w:val="single"/>
          <w:shd w:val="clear" w:color="auto" w:fill="FFFFFF"/>
          <w:lang w:val="lv-LV"/>
        </w:rPr>
        <w:t>1.2.</w:t>
      </w:r>
      <w:r w:rsidRPr="00512D77">
        <w:rPr>
          <w:b/>
          <w:sz w:val="24"/>
          <w:szCs w:val="24"/>
          <w:u w:val="single"/>
          <w:shd w:val="clear" w:color="auto" w:fill="FFFFFF"/>
          <w:lang w:val="lv-LV"/>
        </w:rPr>
        <w:t xml:space="preserve"> Pretendenta tehniskās un profesionālās spējas:</w:t>
      </w:r>
    </w:p>
    <w:p w:rsidR="00D54ADF" w:rsidRPr="00512D77" w:rsidRDefault="00D54ADF">
      <w:pPr>
        <w:ind w:right="-1"/>
        <w:jc w:val="both"/>
        <w:rPr>
          <w:sz w:val="24"/>
          <w:szCs w:val="24"/>
          <w:shd w:val="clear" w:color="auto" w:fill="FFFFFF"/>
          <w:lang w:val="lv-LV"/>
        </w:rPr>
      </w:pPr>
      <w:r w:rsidRPr="00512D77">
        <w:rPr>
          <w:sz w:val="24"/>
          <w:szCs w:val="24"/>
          <w:shd w:val="clear" w:color="auto" w:fill="FFFFFF"/>
          <w:lang w:val="lv-LV"/>
        </w:rPr>
        <w:t>1.2.1.</w:t>
      </w:r>
      <w:r w:rsidR="00F36311">
        <w:rPr>
          <w:sz w:val="24"/>
          <w:szCs w:val="24"/>
          <w:shd w:val="clear" w:color="auto" w:fill="FFFFFF"/>
          <w:lang w:val="lv-LV"/>
        </w:rPr>
        <w:t xml:space="preserve"> </w:t>
      </w:r>
      <w:r w:rsidR="00F36311" w:rsidRPr="00512D77">
        <w:rPr>
          <w:sz w:val="24"/>
          <w:szCs w:val="24"/>
          <w:lang w:val="lv-LV"/>
        </w:rPr>
        <w:t xml:space="preserve">Pretendenta gadā piegādātājam apjomam </w:t>
      </w:r>
      <w:r w:rsidR="00F36311">
        <w:rPr>
          <w:sz w:val="24"/>
          <w:szCs w:val="24"/>
          <w:lang w:val="lv-LV"/>
        </w:rPr>
        <w:t>par iepriekšējiem 3(trim) gadiem (no</w:t>
      </w:r>
      <w:r w:rsidR="00F36311" w:rsidRPr="00512D77">
        <w:rPr>
          <w:sz w:val="24"/>
          <w:szCs w:val="24"/>
          <w:shd w:val="clear" w:color="auto" w:fill="FFFFFF"/>
          <w:lang w:val="lv-LV"/>
        </w:rPr>
        <w:t xml:space="preserve"> 2</w:t>
      </w:r>
      <w:r w:rsidR="00F36311">
        <w:rPr>
          <w:sz w:val="24"/>
          <w:szCs w:val="24"/>
          <w:shd w:val="clear" w:color="auto" w:fill="FFFFFF"/>
          <w:lang w:val="lv-LV"/>
        </w:rPr>
        <w:t xml:space="preserve">015.gada līdz </w:t>
      </w:r>
      <w:r w:rsidR="00F36311" w:rsidRPr="00512D77">
        <w:rPr>
          <w:sz w:val="24"/>
          <w:szCs w:val="24"/>
          <w:shd w:val="clear" w:color="auto" w:fill="FFFFFF"/>
          <w:lang w:val="lv-LV"/>
        </w:rPr>
        <w:t>201</w:t>
      </w:r>
      <w:r w:rsidR="00F36311">
        <w:rPr>
          <w:sz w:val="24"/>
          <w:szCs w:val="24"/>
          <w:shd w:val="clear" w:color="auto" w:fill="FFFFFF"/>
          <w:lang w:val="lv-LV"/>
        </w:rPr>
        <w:t>7</w:t>
      </w:r>
      <w:r w:rsidR="00F36311" w:rsidRPr="00512D77">
        <w:rPr>
          <w:sz w:val="24"/>
          <w:szCs w:val="24"/>
          <w:shd w:val="clear" w:color="auto" w:fill="FFFFFF"/>
          <w:lang w:val="lv-LV"/>
        </w:rPr>
        <w:t>.</w:t>
      </w:r>
      <w:r w:rsidR="00F36311">
        <w:rPr>
          <w:sz w:val="24"/>
          <w:szCs w:val="24"/>
          <w:shd w:val="clear" w:color="auto" w:fill="FFFFFF"/>
          <w:lang w:val="lv-LV"/>
        </w:rPr>
        <w:t>gadam)</w:t>
      </w:r>
      <w:r w:rsidR="00F36311" w:rsidRPr="00512D77">
        <w:rPr>
          <w:sz w:val="24"/>
          <w:szCs w:val="24"/>
          <w:shd w:val="clear" w:color="auto" w:fill="FFFFFF"/>
          <w:lang w:val="lv-LV"/>
        </w:rPr>
        <w:t xml:space="preserve"> </w:t>
      </w:r>
      <w:r w:rsidR="00F36311" w:rsidRPr="00512D77">
        <w:rPr>
          <w:sz w:val="24"/>
          <w:szCs w:val="24"/>
          <w:lang w:val="lv-LV"/>
        </w:rPr>
        <w:t xml:space="preserve">vismaz </w:t>
      </w:r>
      <w:r w:rsidR="00F36311">
        <w:rPr>
          <w:sz w:val="24"/>
          <w:szCs w:val="24"/>
          <w:lang w:val="lv-LV"/>
        </w:rPr>
        <w:t>3(trīs)</w:t>
      </w:r>
      <w:r w:rsidR="00F36311" w:rsidRPr="00512D77">
        <w:rPr>
          <w:sz w:val="24"/>
          <w:szCs w:val="24"/>
          <w:lang w:val="lv-LV"/>
        </w:rPr>
        <w:t xml:space="preserve"> reizes jāpārsniedz šajā Nolikumā pieprasītie apjomi</w:t>
      </w:r>
      <w:r w:rsidR="00F36311" w:rsidRPr="00512D77">
        <w:rPr>
          <w:sz w:val="24"/>
          <w:szCs w:val="24"/>
          <w:shd w:val="clear" w:color="auto" w:fill="FFFFFF"/>
          <w:lang w:val="lv-LV"/>
        </w:rPr>
        <w:t>.</w:t>
      </w:r>
      <w:r w:rsidR="00F36311" w:rsidRPr="00637B83">
        <w:rPr>
          <w:sz w:val="24"/>
          <w:szCs w:val="24"/>
          <w:shd w:val="clear" w:color="auto" w:fill="FFFFFF"/>
          <w:lang w:val="lv-LV"/>
        </w:rPr>
        <w:t xml:space="preserve"> </w:t>
      </w:r>
      <w:r w:rsidR="00F36311" w:rsidRPr="00512D77">
        <w:rPr>
          <w:sz w:val="24"/>
          <w:szCs w:val="24"/>
          <w:shd w:val="clear" w:color="auto" w:fill="FFFFFF"/>
          <w:lang w:val="lv-LV"/>
        </w:rPr>
        <w:t xml:space="preserve">Uzņēmumi, kas dibināti vēlāk, apliecina, ka </w:t>
      </w:r>
      <w:r w:rsidR="00F36311">
        <w:rPr>
          <w:sz w:val="24"/>
          <w:szCs w:val="24"/>
          <w:shd w:val="clear" w:color="auto" w:fill="FFFFFF"/>
          <w:lang w:val="lv-LV"/>
        </w:rPr>
        <w:t>piegādātie apjomi</w:t>
      </w:r>
      <w:r w:rsidR="00F36311" w:rsidRPr="00512D77">
        <w:rPr>
          <w:sz w:val="24"/>
          <w:szCs w:val="24"/>
          <w:shd w:val="clear" w:color="auto" w:fill="FFFFFF"/>
          <w:lang w:val="lv-LV"/>
        </w:rPr>
        <w:t xml:space="preserve"> par nostrādāto periodu </w:t>
      </w:r>
      <w:r w:rsidR="00F36311" w:rsidRPr="00512D77">
        <w:rPr>
          <w:sz w:val="24"/>
          <w:szCs w:val="24"/>
          <w:lang w:val="lv-LV"/>
        </w:rPr>
        <w:t xml:space="preserve">vismaz </w:t>
      </w:r>
      <w:r w:rsidR="00F36311">
        <w:rPr>
          <w:sz w:val="24"/>
          <w:szCs w:val="24"/>
          <w:lang w:val="lv-LV"/>
        </w:rPr>
        <w:t xml:space="preserve">3 (trīs) reizes </w:t>
      </w:r>
      <w:r w:rsidR="00F36311" w:rsidRPr="00512D77">
        <w:rPr>
          <w:sz w:val="24"/>
          <w:szCs w:val="24"/>
          <w:lang w:val="lv-LV"/>
        </w:rPr>
        <w:t>pārsniedz šajā Nolikumā pieprasīt</w:t>
      </w:r>
      <w:r w:rsidR="00F36311">
        <w:rPr>
          <w:sz w:val="24"/>
          <w:szCs w:val="24"/>
          <w:lang w:val="lv-LV"/>
        </w:rPr>
        <w:t>o</w:t>
      </w:r>
      <w:r w:rsidR="00F36311" w:rsidRPr="00512D77">
        <w:rPr>
          <w:sz w:val="24"/>
          <w:szCs w:val="24"/>
          <w:lang w:val="lv-LV"/>
        </w:rPr>
        <w:t xml:space="preserve"> apjom</w:t>
      </w:r>
      <w:r w:rsidR="00F36311">
        <w:rPr>
          <w:sz w:val="24"/>
          <w:szCs w:val="24"/>
          <w:lang w:val="lv-LV"/>
        </w:rPr>
        <w:t>u</w:t>
      </w:r>
      <w:r w:rsidR="00F36311">
        <w:rPr>
          <w:sz w:val="24"/>
          <w:szCs w:val="24"/>
          <w:shd w:val="clear" w:color="auto" w:fill="FFFFFF"/>
          <w:lang w:val="lv-LV"/>
        </w:rPr>
        <w:t>.</w:t>
      </w:r>
    </w:p>
    <w:p w:rsidR="00E0096C" w:rsidRPr="00512D77" w:rsidRDefault="00E0096C" w:rsidP="004128EE">
      <w:pPr>
        <w:spacing w:after="120"/>
        <w:jc w:val="both"/>
        <w:rPr>
          <w:b/>
          <w:bCs/>
          <w:sz w:val="24"/>
          <w:lang w:val="lv-LV"/>
        </w:rPr>
      </w:pPr>
      <w:r w:rsidRPr="00512D77">
        <w:rPr>
          <w:b/>
          <w:bCs/>
          <w:sz w:val="24"/>
          <w:lang w:val="lv-LV"/>
        </w:rPr>
        <w:t>Koksnes šķeldas piegāžu apjomi</w:t>
      </w:r>
      <w:r w:rsidRPr="00512D77">
        <w:rPr>
          <w:b/>
          <w:sz w:val="24"/>
          <w:szCs w:val="24"/>
          <w:lang w:val="lv-LV"/>
        </w:rPr>
        <w:t xml:space="preserve"> MWh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E0096C" w:rsidRPr="00512D77" w:rsidTr="005A1BE1">
        <w:tc>
          <w:tcPr>
            <w:tcW w:w="3024" w:type="dxa"/>
            <w:shd w:val="clear" w:color="auto" w:fill="auto"/>
          </w:tcPr>
          <w:p w:rsidR="00E0096C" w:rsidRPr="00512D77" w:rsidRDefault="00E0096C" w:rsidP="00664BDE">
            <w:pPr>
              <w:jc w:val="center"/>
              <w:rPr>
                <w:b/>
                <w:bCs/>
                <w:sz w:val="24"/>
              </w:rPr>
            </w:pPr>
            <w:r w:rsidRPr="00512D77">
              <w:rPr>
                <w:b/>
                <w:bCs/>
                <w:sz w:val="24"/>
              </w:rPr>
              <w:t>201</w:t>
            </w:r>
            <w:r w:rsidR="00AE42D6">
              <w:rPr>
                <w:b/>
                <w:bCs/>
                <w:sz w:val="24"/>
              </w:rPr>
              <w:t>5</w:t>
            </w:r>
          </w:p>
        </w:tc>
        <w:tc>
          <w:tcPr>
            <w:tcW w:w="3024" w:type="dxa"/>
            <w:shd w:val="clear" w:color="auto" w:fill="auto"/>
          </w:tcPr>
          <w:p w:rsidR="00E0096C" w:rsidRPr="00512D77" w:rsidRDefault="00E0096C" w:rsidP="00664BDE">
            <w:pPr>
              <w:jc w:val="center"/>
              <w:rPr>
                <w:b/>
                <w:bCs/>
                <w:sz w:val="24"/>
              </w:rPr>
            </w:pPr>
            <w:r w:rsidRPr="00512D77">
              <w:rPr>
                <w:b/>
                <w:bCs/>
                <w:sz w:val="24"/>
              </w:rPr>
              <w:t>201</w:t>
            </w:r>
            <w:r w:rsidR="00AE42D6">
              <w:rPr>
                <w:b/>
                <w:bCs/>
                <w:sz w:val="24"/>
              </w:rPr>
              <w:t>6</w:t>
            </w:r>
          </w:p>
        </w:tc>
        <w:tc>
          <w:tcPr>
            <w:tcW w:w="3024" w:type="dxa"/>
            <w:shd w:val="clear" w:color="auto" w:fill="auto"/>
          </w:tcPr>
          <w:p w:rsidR="00E0096C" w:rsidRPr="00512D77" w:rsidRDefault="00E0096C" w:rsidP="00664BDE">
            <w:pPr>
              <w:jc w:val="center"/>
              <w:rPr>
                <w:b/>
                <w:bCs/>
                <w:sz w:val="24"/>
              </w:rPr>
            </w:pPr>
            <w:r w:rsidRPr="00512D77">
              <w:rPr>
                <w:b/>
                <w:bCs/>
                <w:sz w:val="24"/>
              </w:rPr>
              <w:t>201</w:t>
            </w:r>
            <w:r w:rsidR="00AE42D6">
              <w:rPr>
                <w:b/>
                <w:bCs/>
                <w:sz w:val="24"/>
              </w:rPr>
              <w:t>7</w:t>
            </w:r>
          </w:p>
        </w:tc>
      </w:tr>
      <w:tr w:rsidR="00E0096C" w:rsidRPr="00512D77" w:rsidTr="005A1BE1">
        <w:tc>
          <w:tcPr>
            <w:tcW w:w="3024" w:type="dxa"/>
            <w:shd w:val="clear" w:color="auto" w:fill="auto"/>
          </w:tcPr>
          <w:p w:rsidR="00E0096C" w:rsidRPr="00512D77" w:rsidRDefault="00E0096C" w:rsidP="00664BDE">
            <w:pPr>
              <w:jc w:val="both"/>
              <w:rPr>
                <w:b/>
                <w:bCs/>
                <w:sz w:val="24"/>
              </w:rPr>
            </w:pPr>
          </w:p>
        </w:tc>
        <w:tc>
          <w:tcPr>
            <w:tcW w:w="3024" w:type="dxa"/>
            <w:shd w:val="clear" w:color="auto" w:fill="auto"/>
          </w:tcPr>
          <w:p w:rsidR="00E0096C" w:rsidRPr="00512D77" w:rsidRDefault="00E0096C" w:rsidP="00664BDE">
            <w:pPr>
              <w:jc w:val="both"/>
              <w:rPr>
                <w:b/>
                <w:bCs/>
                <w:sz w:val="24"/>
              </w:rPr>
            </w:pPr>
          </w:p>
        </w:tc>
        <w:tc>
          <w:tcPr>
            <w:tcW w:w="3024" w:type="dxa"/>
            <w:shd w:val="clear" w:color="auto" w:fill="auto"/>
          </w:tcPr>
          <w:p w:rsidR="00E0096C" w:rsidRPr="00512D77" w:rsidRDefault="00E0096C" w:rsidP="00664BDE">
            <w:pPr>
              <w:jc w:val="both"/>
              <w:rPr>
                <w:b/>
                <w:bCs/>
                <w:sz w:val="24"/>
              </w:rPr>
            </w:pPr>
          </w:p>
        </w:tc>
      </w:tr>
    </w:tbl>
    <w:p w:rsidR="00D54ADF" w:rsidRPr="00512D77" w:rsidRDefault="00D54ADF" w:rsidP="005A1BE1">
      <w:pPr>
        <w:spacing w:before="60" w:after="60"/>
        <w:ind w:right="-1"/>
        <w:jc w:val="both"/>
        <w:rPr>
          <w:sz w:val="24"/>
          <w:szCs w:val="24"/>
          <w:shd w:val="clear" w:color="auto" w:fill="FFFFFF"/>
          <w:lang w:val="lv-LV"/>
        </w:rPr>
      </w:pPr>
      <w:r w:rsidRPr="00512D77">
        <w:rPr>
          <w:sz w:val="24"/>
          <w:szCs w:val="24"/>
          <w:shd w:val="clear" w:color="auto" w:fill="FFFFFF"/>
          <w:lang w:val="lv-LV"/>
        </w:rPr>
        <w:t xml:space="preserve">1.2.2.Pretendenta rīcībā ir tehniskais nodrošinājums un resursi, lai veiktu </w:t>
      </w:r>
      <w:r w:rsidR="001A1FC8" w:rsidRPr="00512D77">
        <w:rPr>
          <w:sz w:val="24"/>
          <w:szCs w:val="24"/>
          <w:shd w:val="clear" w:color="auto" w:fill="FFFFFF"/>
          <w:lang w:val="lv-LV"/>
        </w:rPr>
        <w:t>kurināmās šķeldas</w:t>
      </w:r>
      <w:r w:rsidRPr="00512D77">
        <w:rPr>
          <w:sz w:val="24"/>
          <w:szCs w:val="24"/>
          <w:shd w:val="clear" w:color="auto" w:fill="FFFFFF"/>
          <w:lang w:val="lv-LV"/>
        </w:rPr>
        <w:t xml:space="preserve"> piegādi Pasūtītāja objektā.</w:t>
      </w:r>
    </w:p>
    <w:tbl>
      <w:tblPr>
        <w:tblW w:w="9072" w:type="dxa"/>
        <w:tblInd w:w="108" w:type="dxa"/>
        <w:tblLayout w:type="fixed"/>
        <w:tblLook w:val="0000" w:firstRow="0" w:lastRow="0" w:firstColumn="0" w:lastColumn="0" w:noHBand="0" w:noVBand="0"/>
      </w:tblPr>
      <w:tblGrid>
        <w:gridCol w:w="851"/>
        <w:gridCol w:w="3544"/>
        <w:gridCol w:w="3118"/>
        <w:gridCol w:w="1559"/>
      </w:tblGrid>
      <w:tr w:rsidR="00D54ADF" w:rsidRPr="00512D77" w:rsidTr="005A1BE1">
        <w:trPr>
          <w:cantSplit/>
          <w:trHeight w:val="701"/>
        </w:trPr>
        <w:tc>
          <w:tcPr>
            <w:tcW w:w="851" w:type="dxa"/>
            <w:tcBorders>
              <w:top w:val="single" w:sz="4" w:space="0" w:color="000000"/>
              <w:left w:val="single" w:sz="4" w:space="0" w:color="000000"/>
              <w:bottom w:val="single" w:sz="4" w:space="0" w:color="000000"/>
            </w:tcBorders>
            <w:shd w:val="clear" w:color="auto" w:fill="auto"/>
            <w:vAlign w:val="center"/>
          </w:tcPr>
          <w:p w:rsidR="00D54ADF" w:rsidRPr="00512D77" w:rsidRDefault="00D54ADF" w:rsidP="004128EE">
            <w:pPr>
              <w:jc w:val="center"/>
              <w:rPr>
                <w:b/>
                <w:sz w:val="24"/>
                <w:szCs w:val="24"/>
                <w:shd w:val="clear" w:color="auto" w:fill="FFFFFF"/>
                <w:lang w:val="lv-LV"/>
              </w:rPr>
            </w:pPr>
            <w:r w:rsidRPr="00512D77">
              <w:rPr>
                <w:b/>
                <w:sz w:val="24"/>
                <w:szCs w:val="24"/>
                <w:shd w:val="clear" w:color="auto" w:fill="FFFFFF"/>
                <w:lang w:val="lv-LV"/>
              </w:rPr>
              <w:t>Nr.</w:t>
            </w:r>
            <w:r w:rsidR="004128EE" w:rsidRPr="00512D77">
              <w:rPr>
                <w:b/>
                <w:sz w:val="24"/>
                <w:szCs w:val="24"/>
                <w:shd w:val="clear" w:color="auto" w:fill="FFFFFF"/>
                <w:lang w:val="lv-LV"/>
              </w:rPr>
              <w:t>p.k.</w:t>
            </w:r>
          </w:p>
        </w:tc>
        <w:tc>
          <w:tcPr>
            <w:tcW w:w="3544" w:type="dxa"/>
            <w:tcBorders>
              <w:top w:val="single" w:sz="4" w:space="0" w:color="000000"/>
              <w:left w:val="single" w:sz="4" w:space="0" w:color="000000"/>
              <w:bottom w:val="single" w:sz="4" w:space="0" w:color="000000"/>
            </w:tcBorders>
            <w:shd w:val="clear" w:color="auto" w:fill="auto"/>
            <w:vAlign w:val="center"/>
          </w:tcPr>
          <w:p w:rsidR="00D54ADF" w:rsidRPr="00512D77" w:rsidRDefault="00D54ADF" w:rsidP="004128EE">
            <w:pPr>
              <w:jc w:val="center"/>
              <w:rPr>
                <w:b/>
                <w:sz w:val="24"/>
                <w:szCs w:val="24"/>
                <w:shd w:val="clear" w:color="auto" w:fill="FFFFFF"/>
                <w:lang w:val="lv-LV"/>
              </w:rPr>
            </w:pPr>
            <w:r w:rsidRPr="00512D77">
              <w:rPr>
                <w:b/>
                <w:sz w:val="24"/>
                <w:szCs w:val="24"/>
                <w:shd w:val="clear" w:color="auto" w:fill="FFFFFF"/>
                <w:lang w:val="lv-LV"/>
              </w:rPr>
              <w:t>Tehnikas vienības nosaukums</w:t>
            </w:r>
          </w:p>
        </w:tc>
        <w:tc>
          <w:tcPr>
            <w:tcW w:w="3118" w:type="dxa"/>
            <w:tcBorders>
              <w:top w:val="single" w:sz="4" w:space="0" w:color="000000"/>
              <w:left w:val="single" w:sz="4" w:space="0" w:color="000000"/>
              <w:bottom w:val="single" w:sz="4" w:space="0" w:color="000000"/>
            </w:tcBorders>
            <w:shd w:val="clear" w:color="auto" w:fill="auto"/>
            <w:vAlign w:val="center"/>
          </w:tcPr>
          <w:p w:rsidR="00D54ADF" w:rsidRPr="00512D77" w:rsidRDefault="00D54ADF" w:rsidP="004128EE">
            <w:pPr>
              <w:spacing w:before="40"/>
              <w:contextualSpacing/>
              <w:jc w:val="center"/>
              <w:rPr>
                <w:b/>
                <w:sz w:val="24"/>
                <w:szCs w:val="24"/>
                <w:shd w:val="clear" w:color="auto" w:fill="FFFFFF"/>
                <w:lang w:val="lv-LV"/>
              </w:rPr>
            </w:pPr>
            <w:r w:rsidRPr="00512D77">
              <w:rPr>
                <w:b/>
                <w:sz w:val="24"/>
                <w:szCs w:val="24"/>
                <w:shd w:val="clear" w:color="auto" w:fill="FFFFFF"/>
                <w:lang w:val="lv-LV"/>
              </w:rPr>
              <w:t>Reģ. Nr.</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DF" w:rsidRPr="00512D77" w:rsidRDefault="00D54ADF" w:rsidP="004128EE">
            <w:pPr>
              <w:jc w:val="center"/>
              <w:rPr>
                <w:b/>
                <w:sz w:val="24"/>
                <w:szCs w:val="24"/>
              </w:rPr>
            </w:pPr>
            <w:r w:rsidRPr="00512D77">
              <w:rPr>
                <w:b/>
                <w:sz w:val="24"/>
                <w:szCs w:val="24"/>
                <w:shd w:val="clear" w:color="auto" w:fill="FFFFFF"/>
                <w:lang w:val="lv-LV"/>
              </w:rPr>
              <w:t>Skaits</w:t>
            </w:r>
          </w:p>
        </w:tc>
      </w:tr>
      <w:tr w:rsidR="00D54ADF" w:rsidRPr="00512D77" w:rsidTr="005A1BE1">
        <w:trPr>
          <w:cantSplit/>
          <w:trHeight w:val="50"/>
        </w:trPr>
        <w:tc>
          <w:tcPr>
            <w:tcW w:w="851" w:type="dxa"/>
            <w:tcBorders>
              <w:top w:val="single" w:sz="4" w:space="0" w:color="000000"/>
              <w:left w:val="single" w:sz="4" w:space="0" w:color="000000"/>
              <w:bottom w:val="single" w:sz="4" w:space="0" w:color="000000"/>
            </w:tcBorders>
            <w:shd w:val="clear" w:color="auto" w:fill="auto"/>
          </w:tcPr>
          <w:p w:rsidR="00D54ADF" w:rsidRPr="00512D77" w:rsidRDefault="00D54ADF">
            <w:pPr>
              <w:jc w:val="center"/>
              <w:rPr>
                <w:sz w:val="22"/>
                <w:szCs w:val="22"/>
                <w:shd w:val="clear" w:color="auto" w:fill="FFFFFF"/>
                <w:lang w:val="lv-LV"/>
              </w:rPr>
            </w:pPr>
            <w:r w:rsidRPr="00512D77">
              <w:rPr>
                <w:sz w:val="22"/>
                <w:szCs w:val="22"/>
                <w:shd w:val="clear" w:color="auto" w:fill="FFFFFF"/>
                <w:lang w:val="lv-LV"/>
              </w:rPr>
              <w:t>1.</w:t>
            </w:r>
          </w:p>
        </w:tc>
        <w:tc>
          <w:tcPr>
            <w:tcW w:w="3544" w:type="dxa"/>
            <w:tcBorders>
              <w:top w:val="single" w:sz="4" w:space="0" w:color="000000"/>
              <w:left w:val="single" w:sz="4" w:space="0" w:color="000000"/>
              <w:bottom w:val="single" w:sz="4" w:space="0" w:color="000000"/>
            </w:tcBorders>
            <w:shd w:val="clear" w:color="auto" w:fill="auto"/>
          </w:tcPr>
          <w:p w:rsidR="00D54ADF" w:rsidRPr="00512D77" w:rsidRDefault="00D54ADF">
            <w:pPr>
              <w:snapToGrid w:val="0"/>
              <w:jc w:val="center"/>
              <w:rPr>
                <w:sz w:val="22"/>
                <w:szCs w:val="22"/>
                <w:shd w:val="clear" w:color="auto" w:fill="FFFFFF"/>
                <w:lang w:val="lv-LV"/>
              </w:rPr>
            </w:pPr>
          </w:p>
        </w:tc>
        <w:tc>
          <w:tcPr>
            <w:tcW w:w="3118" w:type="dxa"/>
            <w:tcBorders>
              <w:top w:val="single" w:sz="4" w:space="0" w:color="000000"/>
              <w:left w:val="single" w:sz="4" w:space="0" w:color="000000"/>
              <w:bottom w:val="single" w:sz="4" w:space="0" w:color="000000"/>
            </w:tcBorders>
            <w:shd w:val="clear" w:color="auto" w:fill="auto"/>
          </w:tcPr>
          <w:p w:rsidR="00D54ADF" w:rsidRPr="00512D77" w:rsidRDefault="00D54ADF">
            <w:pPr>
              <w:snapToGrid w:val="0"/>
              <w:jc w:val="center"/>
              <w:rPr>
                <w:sz w:val="22"/>
                <w:szCs w:val="22"/>
                <w:shd w:val="clear" w:color="auto" w:fill="FFFFFF"/>
                <w:lang w:val="lv-LV"/>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54ADF" w:rsidRPr="00512D77" w:rsidRDefault="00D54ADF">
            <w:pPr>
              <w:snapToGrid w:val="0"/>
              <w:jc w:val="center"/>
              <w:rPr>
                <w:sz w:val="22"/>
                <w:szCs w:val="22"/>
                <w:shd w:val="clear" w:color="auto" w:fill="FFFFFF"/>
                <w:lang w:val="lv-LV"/>
              </w:rPr>
            </w:pPr>
          </w:p>
        </w:tc>
      </w:tr>
      <w:tr w:rsidR="00D54ADF" w:rsidRPr="00512D77" w:rsidTr="005A1BE1">
        <w:trPr>
          <w:cantSplit/>
        </w:trPr>
        <w:tc>
          <w:tcPr>
            <w:tcW w:w="851" w:type="dxa"/>
            <w:tcBorders>
              <w:top w:val="single" w:sz="4" w:space="0" w:color="000000"/>
              <w:left w:val="single" w:sz="4" w:space="0" w:color="000000"/>
              <w:bottom w:val="single" w:sz="4" w:space="0" w:color="000000"/>
            </w:tcBorders>
            <w:shd w:val="clear" w:color="auto" w:fill="auto"/>
          </w:tcPr>
          <w:p w:rsidR="00D54ADF" w:rsidRPr="00512D77" w:rsidRDefault="00D54ADF">
            <w:pPr>
              <w:jc w:val="center"/>
              <w:rPr>
                <w:sz w:val="22"/>
                <w:szCs w:val="22"/>
                <w:shd w:val="clear" w:color="auto" w:fill="FFFFFF"/>
                <w:lang w:val="lv-LV"/>
              </w:rPr>
            </w:pPr>
            <w:r w:rsidRPr="00512D77">
              <w:rPr>
                <w:sz w:val="22"/>
                <w:szCs w:val="22"/>
                <w:shd w:val="clear" w:color="auto" w:fill="FFFFFF"/>
                <w:lang w:val="lv-LV"/>
              </w:rPr>
              <w:t>2.</w:t>
            </w:r>
          </w:p>
        </w:tc>
        <w:tc>
          <w:tcPr>
            <w:tcW w:w="3544" w:type="dxa"/>
            <w:tcBorders>
              <w:top w:val="single" w:sz="4" w:space="0" w:color="000000"/>
              <w:left w:val="single" w:sz="4" w:space="0" w:color="000000"/>
              <w:bottom w:val="single" w:sz="4" w:space="0" w:color="000000"/>
            </w:tcBorders>
            <w:shd w:val="clear" w:color="auto" w:fill="auto"/>
          </w:tcPr>
          <w:p w:rsidR="00D54ADF" w:rsidRPr="00512D77" w:rsidRDefault="00D54ADF">
            <w:pPr>
              <w:snapToGrid w:val="0"/>
              <w:jc w:val="center"/>
              <w:rPr>
                <w:sz w:val="22"/>
                <w:szCs w:val="22"/>
                <w:shd w:val="clear" w:color="auto" w:fill="FFFFFF"/>
                <w:lang w:val="lv-LV"/>
              </w:rPr>
            </w:pPr>
          </w:p>
        </w:tc>
        <w:tc>
          <w:tcPr>
            <w:tcW w:w="3118" w:type="dxa"/>
            <w:tcBorders>
              <w:top w:val="single" w:sz="4" w:space="0" w:color="000000"/>
              <w:left w:val="single" w:sz="4" w:space="0" w:color="000000"/>
              <w:bottom w:val="single" w:sz="4" w:space="0" w:color="000000"/>
            </w:tcBorders>
            <w:shd w:val="clear" w:color="auto" w:fill="auto"/>
          </w:tcPr>
          <w:p w:rsidR="00D54ADF" w:rsidRPr="00512D77" w:rsidRDefault="00D54ADF">
            <w:pPr>
              <w:snapToGrid w:val="0"/>
              <w:jc w:val="center"/>
              <w:rPr>
                <w:sz w:val="22"/>
                <w:szCs w:val="22"/>
                <w:shd w:val="clear" w:color="auto" w:fill="FFFFFF"/>
                <w:lang w:val="lv-LV"/>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54ADF" w:rsidRPr="00512D77" w:rsidRDefault="00D54ADF">
            <w:pPr>
              <w:snapToGrid w:val="0"/>
              <w:jc w:val="center"/>
              <w:rPr>
                <w:sz w:val="22"/>
                <w:szCs w:val="22"/>
                <w:shd w:val="clear" w:color="auto" w:fill="FFFFFF"/>
                <w:lang w:val="lv-LV"/>
              </w:rPr>
            </w:pPr>
          </w:p>
        </w:tc>
      </w:tr>
      <w:tr w:rsidR="00D54ADF" w:rsidRPr="00512D77" w:rsidTr="005A1BE1">
        <w:trPr>
          <w:cantSplit/>
        </w:trPr>
        <w:tc>
          <w:tcPr>
            <w:tcW w:w="851" w:type="dxa"/>
            <w:tcBorders>
              <w:top w:val="single" w:sz="4" w:space="0" w:color="000000"/>
              <w:left w:val="single" w:sz="4" w:space="0" w:color="000000"/>
              <w:bottom w:val="single" w:sz="4" w:space="0" w:color="000000"/>
            </w:tcBorders>
            <w:shd w:val="clear" w:color="auto" w:fill="auto"/>
          </w:tcPr>
          <w:p w:rsidR="00D54ADF" w:rsidRPr="00512D77" w:rsidRDefault="00D54ADF">
            <w:pPr>
              <w:jc w:val="center"/>
              <w:rPr>
                <w:sz w:val="22"/>
                <w:szCs w:val="22"/>
                <w:shd w:val="clear" w:color="auto" w:fill="FFFFFF"/>
                <w:lang w:val="lv-LV"/>
              </w:rPr>
            </w:pPr>
            <w:r w:rsidRPr="00512D77">
              <w:rPr>
                <w:sz w:val="22"/>
                <w:szCs w:val="22"/>
                <w:shd w:val="clear" w:color="auto" w:fill="FFFFFF"/>
                <w:lang w:val="lv-LV"/>
              </w:rPr>
              <w:t>3.</w:t>
            </w:r>
          </w:p>
        </w:tc>
        <w:tc>
          <w:tcPr>
            <w:tcW w:w="3544" w:type="dxa"/>
            <w:tcBorders>
              <w:top w:val="single" w:sz="4" w:space="0" w:color="000000"/>
              <w:left w:val="single" w:sz="4" w:space="0" w:color="000000"/>
              <w:bottom w:val="single" w:sz="4" w:space="0" w:color="000000"/>
            </w:tcBorders>
            <w:shd w:val="clear" w:color="auto" w:fill="auto"/>
          </w:tcPr>
          <w:p w:rsidR="00D54ADF" w:rsidRPr="00512D77" w:rsidRDefault="00D54ADF">
            <w:pPr>
              <w:snapToGrid w:val="0"/>
              <w:jc w:val="center"/>
              <w:rPr>
                <w:sz w:val="22"/>
                <w:szCs w:val="22"/>
                <w:shd w:val="clear" w:color="auto" w:fill="FFFFFF"/>
                <w:lang w:val="lv-LV"/>
              </w:rPr>
            </w:pPr>
          </w:p>
        </w:tc>
        <w:tc>
          <w:tcPr>
            <w:tcW w:w="3118" w:type="dxa"/>
            <w:tcBorders>
              <w:top w:val="single" w:sz="4" w:space="0" w:color="000000"/>
              <w:left w:val="single" w:sz="4" w:space="0" w:color="000000"/>
              <w:bottom w:val="single" w:sz="4" w:space="0" w:color="000000"/>
            </w:tcBorders>
            <w:shd w:val="clear" w:color="auto" w:fill="auto"/>
          </w:tcPr>
          <w:p w:rsidR="00D54ADF" w:rsidRPr="00512D77" w:rsidRDefault="00D54ADF">
            <w:pPr>
              <w:snapToGrid w:val="0"/>
              <w:jc w:val="center"/>
              <w:rPr>
                <w:sz w:val="22"/>
                <w:szCs w:val="22"/>
                <w:shd w:val="clear" w:color="auto" w:fill="FFFFFF"/>
                <w:lang w:val="lv-LV"/>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54ADF" w:rsidRPr="00512D77" w:rsidRDefault="00D54ADF">
            <w:pPr>
              <w:snapToGrid w:val="0"/>
              <w:jc w:val="center"/>
              <w:rPr>
                <w:sz w:val="22"/>
                <w:szCs w:val="22"/>
                <w:shd w:val="clear" w:color="auto" w:fill="FFFFFF"/>
                <w:lang w:val="lv-LV"/>
              </w:rPr>
            </w:pPr>
          </w:p>
        </w:tc>
      </w:tr>
    </w:tbl>
    <w:p w:rsidR="00E0096C" w:rsidRPr="00512D77" w:rsidRDefault="001A1FC8" w:rsidP="004128EE">
      <w:pPr>
        <w:spacing w:before="120" w:after="120"/>
        <w:ind w:right="-1"/>
        <w:jc w:val="both"/>
        <w:rPr>
          <w:bCs/>
          <w:sz w:val="24"/>
          <w:szCs w:val="24"/>
          <w:shd w:val="clear" w:color="auto" w:fill="FFFFFF"/>
          <w:lang w:val="lv-LV"/>
        </w:rPr>
      </w:pPr>
      <w:r w:rsidRPr="00512D77">
        <w:rPr>
          <w:bCs/>
          <w:sz w:val="24"/>
          <w:szCs w:val="24"/>
          <w:shd w:val="clear" w:color="auto" w:fill="FFFFFF"/>
          <w:lang w:val="lv-LV"/>
        </w:rPr>
        <w:t>1.2.3.Pretendenta pieredze koksnes šķeldas</w:t>
      </w:r>
      <w:r w:rsidR="00E0096C" w:rsidRPr="00512D77">
        <w:rPr>
          <w:bCs/>
          <w:sz w:val="24"/>
          <w:szCs w:val="24"/>
          <w:shd w:val="clear" w:color="auto" w:fill="FFFFFF"/>
          <w:lang w:val="lv-LV"/>
        </w:rPr>
        <w:t xml:space="preserve"> piegādē:</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268"/>
        <w:gridCol w:w="2268"/>
        <w:gridCol w:w="1843"/>
        <w:gridCol w:w="1842"/>
      </w:tblGrid>
      <w:tr w:rsidR="00E0096C" w:rsidRPr="00512D77" w:rsidTr="005A1BE1">
        <w:trPr>
          <w:cantSplit/>
          <w:trHeight w:val="1225"/>
        </w:trPr>
        <w:tc>
          <w:tcPr>
            <w:tcW w:w="851" w:type="dxa"/>
            <w:tcBorders>
              <w:top w:val="single" w:sz="4" w:space="0" w:color="000000"/>
              <w:left w:val="single" w:sz="4" w:space="0" w:color="000000"/>
              <w:bottom w:val="single" w:sz="4" w:space="0" w:color="000000"/>
              <w:right w:val="single" w:sz="4" w:space="0" w:color="000000"/>
            </w:tcBorders>
            <w:vAlign w:val="center"/>
            <w:hideMark/>
          </w:tcPr>
          <w:p w:rsidR="00E0096C" w:rsidRPr="00512D77" w:rsidRDefault="00E0096C" w:rsidP="005A1BE1">
            <w:pPr>
              <w:snapToGrid w:val="0"/>
              <w:spacing w:line="276" w:lineRule="auto"/>
              <w:jc w:val="center"/>
              <w:rPr>
                <w:b/>
                <w:sz w:val="24"/>
                <w:szCs w:val="24"/>
                <w:lang w:val="lv-LV"/>
              </w:rPr>
            </w:pPr>
            <w:r w:rsidRPr="00512D77">
              <w:rPr>
                <w:b/>
                <w:sz w:val="24"/>
                <w:szCs w:val="24"/>
                <w:lang w:val="lv-LV"/>
              </w:rPr>
              <w:t>Nr.p.k.</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0096C" w:rsidRPr="00512D77" w:rsidRDefault="00E0096C" w:rsidP="00B87B8F">
            <w:pPr>
              <w:snapToGrid w:val="0"/>
              <w:spacing w:line="276" w:lineRule="auto"/>
              <w:jc w:val="center"/>
              <w:rPr>
                <w:b/>
                <w:sz w:val="24"/>
                <w:szCs w:val="24"/>
                <w:lang w:val="lv-LV"/>
              </w:rPr>
            </w:pPr>
            <w:r w:rsidRPr="00512D77">
              <w:rPr>
                <w:b/>
                <w:sz w:val="24"/>
                <w:szCs w:val="24"/>
                <w:lang w:val="lv-LV"/>
              </w:rPr>
              <w:t>Pasūtītāja nosaukums</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0096C" w:rsidRPr="00512D77" w:rsidRDefault="00E0096C" w:rsidP="00B87B8F">
            <w:pPr>
              <w:snapToGrid w:val="0"/>
              <w:spacing w:line="276" w:lineRule="auto"/>
              <w:jc w:val="center"/>
              <w:rPr>
                <w:b/>
                <w:sz w:val="24"/>
                <w:szCs w:val="24"/>
                <w:lang w:val="lv-LV"/>
              </w:rPr>
            </w:pPr>
            <w:r w:rsidRPr="00512D77">
              <w:rPr>
                <w:b/>
                <w:sz w:val="24"/>
                <w:szCs w:val="24"/>
                <w:lang w:val="lv-LV"/>
              </w:rPr>
              <w:t>Pasūtītāja kontaktpersona                   ( vārds, uzvārds, amats, telefons)</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0096C" w:rsidRPr="00512D77" w:rsidRDefault="00E0096C" w:rsidP="00B87B8F">
            <w:pPr>
              <w:snapToGrid w:val="0"/>
              <w:spacing w:line="276" w:lineRule="auto"/>
              <w:jc w:val="center"/>
              <w:rPr>
                <w:b/>
                <w:sz w:val="24"/>
                <w:szCs w:val="24"/>
                <w:lang w:val="lv-LV"/>
              </w:rPr>
            </w:pPr>
            <w:r w:rsidRPr="00512D77">
              <w:rPr>
                <w:b/>
                <w:sz w:val="24"/>
                <w:szCs w:val="24"/>
                <w:lang w:val="lv-LV"/>
              </w:rPr>
              <w:t>Darbu uzsākšanas, pabeigšanas gads/ mēn.</w:t>
            </w:r>
          </w:p>
        </w:tc>
        <w:tc>
          <w:tcPr>
            <w:tcW w:w="1842" w:type="dxa"/>
            <w:tcBorders>
              <w:top w:val="single" w:sz="4" w:space="0" w:color="000000"/>
              <w:left w:val="single" w:sz="4" w:space="0" w:color="000000"/>
              <w:bottom w:val="single" w:sz="4" w:space="0" w:color="000000"/>
              <w:right w:val="single" w:sz="4" w:space="0" w:color="000000"/>
            </w:tcBorders>
            <w:vAlign w:val="center"/>
          </w:tcPr>
          <w:p w:rsidR="00E0096C" w:rsidRPr="00512D77" w:rsidRDefault="00E0096C" w:rsidP="00B87B8F">
            <w:pPr>
              <w:snapToGrid w:val="0"/>
              <w:spacing w:line="276" w:lineRule="auto"/>
              <w:jc w:val="center"/>
              <w:rPr>
                <w:b/>
                <w:sz w:val="24"/>
                <w:szCs w:val="24"/>
                <w:lang w:val="lv-LV"/>
              </w:rPr>
            </w:pPr>
          </w:p>
          <w:p w:rsidR="00E0096C" w:rsidRPr="00512D77" w:rsidRDefault="000959D4" w:rsidP="00B87B8F">
            <w:pPr>
              <w:spacing w:line="276" w:lineRule="auto"/>
              <w:jc w:val="center"/>
              <w:rPr>
                <w:b/>
                <w:sz w:val="24"/>
                <w:szCs w:val="24"/>
                <w:lang w:val="lv-LV"/>
              </w:rPr>
            </w:pPr>
            <w:r w:rsidRPr="00512D77">
              <w:rPr>
                <w:b/>
                <w:sz w:val="24"/>
                <w:szCs w:val="24"/>
                <w:lang w:val="lv-LV"/>
              </w:rPr>
              <w:t>Piegāžu apjoms (</w:t>
            </w:r>
            <w:r w:rsidR="00E0096C" w:rsidRPr="00512D77">
              <w:rPr>
                <w:b/>
                <w:sz w:val="24"/>
                <w:szCs w:val="24"/>
                <w:lang w:val="lv-LV"/>
              </w:rPr>
              <w:t>MWh</w:t>
            </w:r>
            <w:r w:rsidR="00E0096C" w:rsidRPr="00512D77">
              <w:rPr>
                <w:b/>
                <w:sz w:val="24"/>
                <w:szCs w:val="24"/>
                <w:vertAlign w:val="superscript"/>
                <w:lang w:val="lv-LV"/>
              </w:rPr>
              <w:t xml:space="preserve"> </w:t>
            </w:r>
            <w:r w:rsidR="00E0096C" w:rsidRPr="00512D77">
              <w:rPr>
                <w:b/>
                <w:sz w:val="24"/>
                <w:szCs w:val="24"/>
                <w:lang w:val="lv-LV"/>
              </w:rPr>
              <w:t>)</w:t>
            </w:r>
          </w:p>
        </w:tc>
      </w:tr>
      <w:tr w:rsidR="00E0096C" w:rsidRPr="00512D77" w:rsidTr="005A1BE1">
        <w:trPr>
          <w:trHeight w:val="255"/>
        </w:trPr>
        <w:tc>
          <w:tcPr>
            <w:tcW w:w="851" w:type="dxa"/>
            <w:tcBorders>
              <w:top w:val="single" w:sz="4" w:space="0" w:color="000000"/>
              <w:left w:val="single" w:sz="4" w:space="0" w:color="000000"/>
              <w:bottom w:val="single" w:sz="4" w:space="0" w:color="000000"/>
              <w:right w:val="single" w:sz="4" w:space="0" w:color="000000"/>
            </w:tcBorders>
            <w:vAlign w:val="bottom"/>
            <w:hideMark/>
          </w:tcPr>
          <w:p w:rsidR="00E0096C" w:rsidRPr="00512D77" w:rsidRDefault="00E0096C" w:rsidP="00B87B8F">
            <w:pPr>
              <w:snapToGrid w:val="0"/>
              <w:spacing w:line="276" w:lineRule="auto"/>
              <w:rPr>
                <w:i/>
                <w:iCs/>
                <w:sz w:val="24"/>
                <w:szCs w:val="24"/>
                <w:lang w:val="lv-LV"/>
              </w:rPr>
            </w:pPr>
            <w:r w:rsidRPr="00512D77">
              <w:rPr>
                <w:i/>
                <w:iCs/>
                <w:sz w:val="24"/>
                <w:szCs w:val="24"/>
                <w:lang w:val="lv-LV"/>
              </w:rPr>
              <w:t> </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E0096C" w:rsidRPr="00512D77" w:rsidRDefault="00E0096C" w:rsidP="00B87B8F">
            <w:pPr>
              <w:snapToGrid w:val="0"/>
              <w:spacing w:line="276" w:lineRule="auto"/>
              <w:rPr>
                <w:i/>
                <w:iCs/>
                <w:sz w:val="24"/>
                <w:szCs w:val="24"/>
                <w:lang w:val="lv-LV"/>
              </w:rPr>
            </w:pPr>
            <w:r w:rsidRPr="00512D77">
              <w:rPr>
                <w:i/>
                <w:iCs/>
                <w:sz w:val="24"/>
                <w:szCs w:val="24"/>
                <w:lang w:val="lv-LV"/>
              </w:rPr>
              <w:t> </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E0096C" w:rsidRPr="00512D77" w:rsidRDefault="00E0096C" w:rsidP="00B87B8F">
            <w:pPr>
              <w:snapToGrid w:val="0"/>
              <w:spacing w:line="276" w:lineRule="auto"/>
              <w:rPr>
                <w:i/>
                <w:iCs/>
                <w:sz w:val="24"/>
                <w:szCs w:val="24"/>
                <w:lang w:val="lv-LV"/>
              </w:rPr>
            </w:pPr>
            <w:r w:rsidRPr="00512D77">
              <w:rPr>
                <w:i/>
                <w:iCs/>
                <w:sz w:val="24"/>
                <w:szCs w:val="24"/>
                <w:lang w:val="lv-LV"/>
              </w:rPr>
              <w:t>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E0096C" w:rsidRPr="00512D77" w:rsidRDefault="00E0096C" w:rsidP="00B87B8F">
            <w:pPr>
              <w:snapToGrid w:val="0"/>
              <w:spacing w:line="276" w:lineRule="auto"/>
              <w:rPr>
                <w:i/>
                <w:iCs/>
                <w:sz w:val="24"/>
                <w:szCs w:val="24"/>
                <w:lang w:val="lv-LV"/>
              </w:rPr>
            </w:pPr>
            <w:r w:rsidRPr="00512D77">
              <w:rPr>
                <w:i/>
                <w:iCs/>
                <w:sz w:val="24"/>
                <w:szCs w:val="24"/>
                <w:lang w:val="lv-LV"/>
              </w:rPr>
              <w:t> </w:t>
            </w:r>
          </w:p>
        </w:tc>
        <w:tc>
          <w:tcPr>
            <w:tcW w:w="1842" w:type="dxa"/>
            <w:tcBorders>
              <w:top w:val="single" w:sz="4" w:space="0" w:color="000000"/>
              <w:left w:val="single" w:sz="4" w:space="0" w:color="000000"/>
              <w:bottom w:val="single" w:sz="4" w:space="0" w:color="000000"/>
              <w:right w:val="single" w:sz="4" w:space="0" w:color="000000"/>
            </w:tcBorders>
          </w:tcPr>
          <w:p w:rsidR="00E0096C" w:rsidRPr="00512D77" w:rsidRDefault="00E0096C" w:rsidP="00B87B8F">
            <w:pPr>
              <w:snapToGrid w:val="0"/>
              <w:spacing w:line="276" w:lineRule="auto"/>
              <w:rPr>
                <w:i/>
                <w:iCs/>
                <w:sz w:val="24"/>
                <w:szCs w:val="24"/>
                <w:lang w:val="lv-LV"/>
              </w:rPr>
            </w:pPr>
          </w:p>
        </w:tc>
      </w:tr>
      <w:tr w:rsidR="00E0096C" w:rsidRPr="00512D77" w:rsidTr="005A1BE1">
        <w:trPr>
          <w:trHeight w:val="255"/>
        </w:trPr>
        <w:tc>
          <w:tcPr>
            <w:tcW w:w="851" w:type="dxa"/>
            <w:tcBorders>
              <w:top w:val="single" w:sz="4" w:space="0" w:color="000000"/>
              <w:left w:val="single" w:sz="4" w:space="0" w:color="000000"/>
              <w:bottom w:val="single" w:sz="4" w:space="0" w:color="000000"/>
              <w:right w:val="single" w:sz="4" w:space="0" w:color="000000"/>
            </w:tcBorders>
            <w:vAlign w:val="bottom"/>
            <w:hideMark/>
          </w:tcPr>
          <w:p w:rsidR="00E0096C" w:rsidRPr="00512D77" w:rsidRDefault="00E0096C" w:rsidP="00B87B8F">
            <w:pPr>
              <w:snapToGrid w:val="0"/>
              <w:spacing w:line="276" w:lineRule="auto"/>
              <w:rPr>
                <w:i/>
                <w:iCs/>
                <w:sz w:val="24"/>
                <w:szCs w:val="24"/>
                <w:lang w:val="lv-LV"/>
              </w:rPr>
            </w:pPr>
            <w:r w:rsidRPr="00512D77">
              <w:rPr>
                <w:i/>
                <w:iCs/>
                <w:sz w:val="24"/>
                <w:szCs w:val="24"/>
                <w:lang w:val="lv-LV"/>
              </w:rPr>
              <w:t> </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E0096C" w:rsidRPr="00512D77" w:rsidRDefault="00E0096C" w:rsidP="00B87B8F">
            <w:pPr>
              <w:snapToGrid w:val="0"/>
              <w:spacing w:line="276" w:lineRule="auto"/>
              <w:rPr>
                <w:i/>
                <w:iCs/>
                <w:sz w:val="24"/>
                <w:szCs w:val="24"/>
                <w:lang w:val="lv-LV"/>
              </w:rPr>
            </w:pPr>
            <w:r w:rsidRPr="00512D77">
              <w:rPr>
                <w:i/>
                <w:iCs/>
                <w:sz w:val="24"/>
                <w:szCs w:val="24"/>
                <w:lang w:val="lv-LV"/>
              </w:rPr>
              <w:t> </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E0096C" w:rsidRPr="00512D77" w:rsidRDefault="00E0096C" w:rsidP="00B87B8F">
            <w:pPr>
              <w:snapToGrid w:val="0"/>
              <w:spacing w:line="276" w:lineRule="auto"/>
              <w:rPr>
                <w:i/>
                <w:iCs/>
                <w:sz w:val="24"/>
                <w:szCs w:val="24"/>
                <w:lang w:val="lv-LV"/>
              </w:rPr>
            </w:pPr>
            <w:r w:rsidRPr="00512D77">
              <w:rPr>
                <w:i/>
                <w:iCs/>
                <w:sz w:val="24"/>
                <w:szCs w:val="24"/>
                <w:lang w:val="lv-LV"/>
              </w:rPr>
              <w:t>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E0096C" w:rsidRPr="00512D77" w:rsidRDefault="00E0096C" w:rsidP="00B87B8F">
            <w:pPr>
              <w:snapToGrid w:val="0"/>
              <w:spacing w:line="276" w:lineRule="auto"/>
              <w:rPr>
                <w:i/>
                <w:iCs/>
                <w:sz w:val="24"/>
                <w:szCs w:val="24"/>
                <w:lang w:val="lv-LV"/>
              </w:rPr>
            </w:pPr>
            <w:r w:rsidRPr="00512D77">
              <w:rPr>
                <w:i/>
                <w:iCs/>
                <w:sz w:val="24"/>
                <w:szCs w:val="24"/>
                <w:lang w:val="lv-LV"/>
              </w:rPr>
              <w:t> </w:t>
            </w:r>
          </w:p>
        </w:tc>
        <w:tc>
          <w:tcPr>
            <w:tcW w:w="1842" w:type="dxa"/>
            <w:tcBorders>
              <w:top w:val="single" w:sz="4" w:space="0" w:color="000000"/>
              <w:left w:val="single" w:sz="4" w:space="0" w:color="000000"/>
              <w:bottom w:val="single" w:sz="4" w:space="0" w:color="000000"/>
              <w:right w:val="single" w:sz="4" w:space="0" w:color="000000"/>
            </w:tcBorders>
          </w:tcPr>
          <w:p w:rsidR="00E0096C" w:rsidRPr="00512D77" w:rsidRDefault="00E0096C" w:rsidP="00B87B8F">
            <w:pPr>
              <w:snapToGrid w:val="0"/>
              <w:spacing w:line="276" w:lineRule="auto"/>
              <w:rPr>
                <w:i/>
                <w:iCs/>
                <w:sz w:val="24"/>
                <w:szCs w:val="24"/>
                <w:lang w:val="lv-LV"/>
              </w:rPr>
            </w:pPr>
          </w:p>
        </w:tc>
      </w:tr>
      <w:tr w:rsidR="00E0096C" w:rsidRPr="00512D77" w:rsidTr="005A1BE1">
        <w:trPr>
          <w:trHeight w:val="255"/>
        </w:trPr>
        <w:tc>
          <w:tcPr>
            <w:tcW w:w="851" w:type="dxa"/>
            <w:tcBorders>
              <w:top w:val="single" w:sz="4" w:space="0" w:color="000000"/>
              <w:left w:val="single" w:sz="4" w:space="0" w:color="000000"/>
              <w:bottom w:val="single" w:sz="4" w:space="0" w:color="000000"/>
              <w:right w:val="single" w:sz="4" w:space="0" w:color="000000"/>
            </w:tcBorders>
            <w:vAlign w:val="bottom"/>
            <w:hideMark/>
          </w:tcPr>
          <w:p w:rsidR="00E0096C" w:rsidRPr="00512D77" w:rsidRDefault="00E0096C" w:rsidP="00B87B8F">
            <w:pPr>
              <w:snapToGrid w:val="0"/>
              <w:spacing w:line="276" w:lineRule="auto"/>
              <w:rPr>
                <w:i/>
                <w:iCs/>
                <w:sz w:val="24"/>
                <w:szCs w:val="24"/>
                <w:lang w:val="lv-LV"/>
              </w:rPr>
            </w:pPr>
            <w:r w:rsidRPr="00512D77">
              <w:rPr>
                <w:i/>
                <w:iCs/>
                <w:sz w:val="24"/>
                <w:szCs w:val="24"/>
                <w:lang w:val="lv-LV"/>
              </w:rPr>
              <w:t> </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E0096C" w:rsidRPr="00512D77" w:rsidRDefault="00E0096C" w:rsidP="00B87B8F">
            <w:pPr>
              <w:snapToGrid w:val="0"/>
              <w:spacing w:line="276" w:lineRule="auto"/>
              <w:rPr>
                <w:i/>
                <w:iCs/>
                <w:sz w:val="24"/>
                <w:szCs w:val="24"/>
                <w:lang w:val="lv-LV"/>
              </w:rPr>
            </w:pPr>
            <w:r w:rsidRPr="00512D77">
              <w:rPr>
                <w:i/>
                <w:iCs/>
                <w:sz w:val="24"/>
                <w:szCs w:val="24"/>
                <w:lang w:val="lv-LV"/>
              </w:rPr>
              <w:t> </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E0096C" w:rsidRPr="00512D77" w:rsidRDefault="00E0096C" w:rsidP="00B87B8F">
            <w:pPr>
              <w:snapToGrid w:val="0"/>
              <w:spacing w:line="276" w:lineRule="auto"/>
              <w:rPr>
                <w:i/>
                <w:iCs/>
                <w:sz w:val="24"/>
                <w:szCs w:val="24"/>
                <w:lang w:val="lv-LV"/>
              </w:rPr>
            </w:pPr>
            <w:r w:rsidRPr="00512D77">
              <w:rPr>
                <w:i/>
                <w:iCs/>
                <w:sz w:val="24"/>
                <w:szCs w:val="24"/>
                <w:lang w:val="lv-LV"/>
              </w:rPr>
              <w:t>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E0096C" w:rsidRPr="00512D77" w:rsidRDefault="00E0096C" w:rsidP="00B87B8F">
            <w:pPr>
              <w:snapToGrid w:val="0"/>
              <w:spacing w:line="276" w:lineRule="auto"/>
              <w:rPr>
                <w:i/>
                <w:iCs/>
                <w:sz w:val="24"/>
                <w:szCs w:val="24"/>
                <w:lang w:val="lv-LV"/>
              </w:rPr>
            </w:pPr>
            <w:r w:rsidRPr="00512D77">
              <w:rPr>
                <w:i/>
                <w:iCs/>
                <w:sz w:val="24"/>
                <w:szCs w:val="24"/>
                <w:lang w:val="lv-LV"/>
              </w:rPr>
              <w:t> </w:t>
            </w:r>
          </w:p>
        </w:tc>
        <w:tc>
          <w:tcPr>
            <w:tcW w:w="1842" w:type="dxa"/>
            <w:tcBorders>
              <w:top w:val="single" w:sz="4" w:space="0" w:color="000000"/>
              <w:left w:val="single" w:sz="4" w:space="0" w:color="000000"/>
              <w:bottom w:val="single" w:sz="4" w:space="0" w:color="000000"/>
              <w:right w:val="single" w:sz="4" w:space="0" w:color="000000"/>
            </w:tcBorders>
          </w:tcPr>
          <w:p w:rsidR="00E0096C" w:rsidRPr="00512D77" w:rsidRDefault="00E0096C" w:rsidP="00B87B8F">
            <w:pPr>
              <w:snapToGrid w:val="0"/>
              <w:spacing w:line="276" w:lineRule="auto"/>
              <w:rPr>
                <w:i/>
                <w:iCs/>
                <w:sz w:val="24"/>
                <w:szCs w:val="24"/>
                <w:lang w:val="lv-LV"/>
              </w:rPr>
            </w:pPr>
          </w:p>
        </w:tc>
      </w:tr>
      <w:tr w:rsidR="00E0096C" w:rsidRPr="00512D77" w:rsidTr="005A1BE1">
        <w:trPr>
          <w:trHeight w:val="255"/>
        </w:trPr>
        <w:tc>
          <w:tcPr>
            <w:tcW w:w="851" w:type="dxa"/>
            <w:tcBorders>
              <w:top w:val="single" w:sz="4" w:space="0" w:color="000000"/>
              <w:left w:val="single" w:sz="4" w:space="0" w:color="000000"/>
              <w:bottom w:val="single" w:sz="4" w:space="0" w:color="000000"/>
              <w:right w:val="single" w:sz="4" w:space="0" w:color="000000"/>
            </w:tcBorders>
            <w:vAlign w:val="bottom"/>
            <w:hideMark/>
          </w:tcPr>
          <w:p w:rsidR="00E0096C" w:rsidRPr="00512D77" w:rsidRDefault="00E0096C" w:rsidP="00B87B8F">
            <w:pPr>
              <w:snapToGrid w:val="0"/>
              <w:spacing w:line="276" w:lineRule="auto"/>
              <w:rPr>
                <w:i/>
                <w:iCs/>
                <w:sz w:val="24"/>
                <w:szCs w:val="24"/>
                <w:lang w:val="lv-LV"/>
              </w:rPr>
            </w:pPr>
            <w:r w:rsidRPr="00512D77">
              <w:rPr>
                <w:i/>
                <w:iCs/>
                <w:sz w:val="24"/>
                <w:szCs w:val="24"/>
                <w:lang w:val="lv-LV"/>
              </w:rPr>
              <w:t> </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E0096C" w:rsidRPr="00512D77" w:rsidRDefault="00E0096C" w:rsidP="00B87B8F">
            <w:pPr>
              <w:snapToGrid w:val="0"/>
              <w:spacing w:line="276" w:lineRule="auto"/>
              <w:rPr>
                <w:i/>
                <w:iCs/>
                <w:sz w:val="24"/>
                <w:szCs w:val="24"/>
                <w:lang w:val="lv-LV"/>
              </w:rPr>
            </w:pPr>
            <w:r w:rsidRPr="00512D77">
              <w:rPr>
                <w:i/>
                <w:iCs/>
                <w:sz w:val="24"/>
                <w:szCs w:val="24"/>
                <w:lang w:val="lv-LV"/>
              </w:rPr>
              <w:t> </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E0096C" w:rsidRPr="00512D77" w:rsidRDefault="00E0096C" w:rsidP="00B87B8F">
            <w:pPr>
              <w:snapToGrid w:val="0"/>
              <w:spacing w:line="276" w:lineRule="auto"/>
              <w:rPr>
                <w:i/>
                <w:iCs/>
                <w:sz w:val="24"/>
                <w:szCs w:val="24"/>
                <w:lang w:val="lv-LV"/>
              </w:rPr>
            </w:pPr>
            <w:r w:rsidRPr="00512D77">
              <w:rPr>
                <w:i/>
                <w:iCs/>
                <w:sz w:val="24"/>
                <w:szCs w:val="24"/>
                <w:lang w:val="lv-LV"/>
              </w:rPr>
              <w:t> </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E0096C" w:rsidRPr="00512D77" w:rsidRDefault="00E0096C" w:rsidP="00B87B8F">
            <w:pPr>
              <w:snapToGrid w:val="0"/>
              <w:spacing w:line="276" w:lineRule="auto"/>
              <w:rPr>
                <w:i/>
                <w:iCs/>
                <w:sz w:val="24"/>
                <w:szCs w:val="24"/>
                <w:lang w:val="lv-LV"/>
              </w:rPr>
            </w:pPr>
            <w:r w:rsidRPr="00512D77">
              <w:rPr>
                <w:i/>
                <w:iCs/>
                <w:sz w:val="24"/>
                <w:szCs w:val="24"/>
                <w:lang w:val="lv-LV"/>
              </w:rPr>
              <w:t> </w:t>
            </w:r>
          </w:p>
        </w:tc>
        <w:tc>
          <w:tcPr>
            <w:tcW w:w="1842" w:type="dxa"/>
            <w:tcBorders>
              <w:top w:val="single" w:sz="4" w:space="0" w:color="000000"/>
              <w:left w:val="single" w:sz="4" w:space="0" w:color="000000"/>
              <w:bottom w:val="single" w:sz="4" w:space="0" w:color="000000"/>
              <w:right w:val="single" w:sz="4" w:space="0" w:color="000000"/>
            </w:tcBorders>
          </w:tcPr>
          <w:p w:rsidR="00E0096C" w:rsidRPr="00512D77" w:rsidRDefault="00E0096C" w:rsidP="00B87B8F">
            <w:pPr>
              <w:snapToGrid w:val="0"/>
              <w:spacing w:line="276" w:lineRule="auto"/>
              <w:rPr>
                <w:i/>
                <w:iCs/>
                <w:sz w:val="24"/>
                <w:szCs w:val="24"/>
                <w:lang w:val="lv-LV"/>
              </w:rPr>
            </w:pPr>
          </w:p>
        </w:tc>
      </w:tr>
    </w:tbl>
    <w:p w:rsidR="00E0096C" w:rsidRPr="00512D77" w:rsidRDefault="00E0096C" w:rsidP="005A1BE1">
      <w:pPr>
        <w:spacing w:before="120"/>
        <w:jc w:val="both"/>
        <w:rPr>
          <w:b/>
          <w:bCs/>
          <w:sz w:val="24"/>
          <w:szCs w:val="24"/>
          <w:shd w:val="clear" w:color="auto" w:fill="FFFFFF"/>
          <w:lang w:val="lv-LV"/>
        </w:rPr>
      </w:pPr>
      <w:r w:rsidRPr="00512D77">
        <w:rPr>
          <w:b/>
          <w:sz w:val="24"/>
          <w:szCs w:val="24"/>
          <w:shd w:val="clear" w:color="auto" w:fill="FFFFFF"/>
          <w:lang w:val="lv-LV"/>
        </w:rPr>
        <w:lastRenderedPageBreak/>
        <w:t>Pievienot kvalifikācijas prasībām atbilstošas pasūtītāju atsauksmes.</w:t>
      </w:r>
    </w:p>
    <w:p w:rsidR="00E0096C" w:rsidRPr="00512D77" w:rsidRDefault="00E0096C" w:rsidP="005A1BE1">
      <w:pPr>
        <w:pStyle w:val="ListParagraph"/>
        <w:spacing w:after="120"/>
        <w:ind w:left="0"/>
      </w:pPr>
      <w:r w:rsidRPr="00512D77">
        <w:t>1.2.4.Šķeldas</w:t>
      </w:r>
      <w:r w:rsidR="005A1BE1" w:rsidRPr="00512D77">
        <w:t xml:space="preserve"> ražošanas bāzes raksturojums (</w:t>
      </w:r>
      <w:r w:rsidRPr="00512D77">
        <w:t>adrese, tehniskais nodrošinājums šķeldošanai un transportēšanai).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84"/>
        <w:gridCol w:w="2131"/>
        <w:gridCol w:w="2789"/>
      </w:tblGrid>
      <w:tr w:rsidR="00E0096C" w:rsidRPr="00512D77" w:rsidTr="005A1BE1">
        <w:trPr>
          <w:trHeight w:val="470"/>
        </w:trPr>
        <w:tc>
          <w:tcPr>
            <w:tcW w:w="2268" w:type="dxa"/>
            <w:shd w:val="clear" w:color="auto" w:fill="auto"/>
            <w:vAlign w:val="center"/>
          </w:tcPr>
          <w:p w:rsidR="00E0096C" w:rsidRPr="00512D77" w:rsidRDefault="00E0096C" w:rsidP="005A1BE1">
            <w:pPr>
              <w:pStyle w:val="ListParagraph"/>
              <w:ind w:left="0"/>
              <w:jc w:val="center"/>
              <w:rPr>
                <w:b/>
              </w:rPr>
            </w:pPr>
            <w:r w:rsidRPr="00512D77">
              <w:rPr>
                <w:b/>
              </w:rPr>
              <w:t>Šķeldotājs</w:t>
            </w:r>
          </w:p>
        </w:tc>
        <w:tc>
          <w:tcPr>
            <w:tcW w:w="1884" w:type="dxa"/>
            <w:shd w:val="clear" w:color="auto" w:fill="auto"/>
            <w:vAlign w:val="center"/>
          </w:tcPr>
          <w:p w:rsidR="00E0096C" w:rsidRPr="00512D77" w:rsidRDefault="00E0096C" w:rsidP="005A1BE1">
            <w:pPr>
              <w:pStyle w:val="ListParagraph"/>
              <w:ind w:left="0"/>
              <w:jc w:val="center"/>
              <w:rPr>
                <w:b/>
              </w:rPr>
            </w:pPr>
            <w:r w:rsidRPr="00512D77">
              <w:rPr>
                <w:b/>
              </w:rPr>
              <w:t>Izlaides gads</w:t>
            </w:r>
          </w:p>
        </w:tc>
        <w:tc>
          <w:tcPr>
            <w:tcW w:w="2131" w:type="dxa"/>
            <w:shd w:val="clear" w:color="auto" w:fill="auto"/>
            <w:vAlign w:val="center"/>
          </w:tcPr>
          <w:p w:rsidR="00E0096C" w:rsidRPr="00512D77" w:rsidRDefault="00E0096C" w:rsidP="005A1BE1">
            <w:pPr>
              <w:pStyle w:val="ListParagraph"/>
              <w:ind w:left="0"/>
              <w:jc w:val="center"/>
              <w:rPr>
                <w:b/>
              </w:rPr>
            </w:pPr>
            <w:r w:rsidRPr="00512D77">
              <w:rPr>
                <w:b/>
              </w:rPr>
              <w:t>Šķeldas parametri</w:t>
            </w:r>
          </w:p>
        </w:tc>
        <w:tc>
          <w:tcPr>
            <w:tcW w:w="2789" w:type="dxa"/>
            <w:shd w:val="clear" w:color="auto" w:fill="auto"/>
            <w:vAlign w:val="center"/>
          </w:tcPr>
          <w:p w:rsidR="00E0096C" w:rsidRPr="00512D77" w:rsidRDefault="00E0096C" w:rsidP="005A1BE1">
            <w:pPr>
              <w:pStyle w:val="ListParagraph"/>
              <w:ind w:left="0"/>
              <w:jc w:val="center"/>
              <w:rPr>
                <w:b/>
              </w:rPr>
            </w:pPr>
            <w:r w:rsidRPr="00512D77">
              <w:rPr>
                <w:b/>
              </w:rPr>
              <w:t>Atbilstība specifikācijai (A/N)</w:t>
            </w:r>
          </w:p>
        </w:tc>
      </w:tr>
      <w:tr w:rsidR="00E0096C" w:rsidRPr="00512D77" w:rsidTr="005A1BE1">
        <w:tc>
          <w:tcPr>
            <w:tcW w:w="2268" w:type="dxa"/>
            <w:shd w:val="clear" w:color="auto" w:fill="auto"/>
          </w:tcPr>
          <w:p w:rsidR="00E0096C" w:rsidRPr="00512D77" w:rsidRDefault="00E0096C" w:rsidP="00664BDE">
            <w:pPr>
              <w:pStyle w:val="ListParagraph"/>
              <w:ind w:left="0"/>
            </w:pPr>
          </w:p>
        </w:tc>
        <w:tc>
          <w:tcPr>
            <w:tcW w:w="1884" w:type="dxa"/>
            <w:shd w:val="clear" w:color="auto" w:fill="auto"/>
          </w:tcPr>
          <w:p w:rsidR="00E0096C" w:rsidRPr="00512D77" w:rsidRDefault="00E0096C" w:rsidP="00664BDE">
            <w:pPr>
              <w:pStyle w:val="ListParagraph"/>
              <w:ind w:left="0"/>
            </w:pPr>
          </w:p>
        </w:tc>
        <w:tc>
          <w:tcPr>
            <w:tcW w:w="2131" w:type="dxa"/>
            <w:shd w:val="clear" w:color="auto" w:fill="auto"/>
          </w:tcPr>
          <w:p w:rsidR="00E0096C" w:rsidRPr="00512D77" w:rsidRDefault="00E0096C" w:rsidP="00664BDE">
            <w:pPr>
              <w:pStyle w:val="ListParagraph"/>
              <w:ind w:left="0"/>
            </w:pPr>
          </w:p>
        </w:tc>
        <w:tc>
          <w:tcPr>
            <w:tcW w:w="2789" w:type="dxa"/>
            <w:shd w:val="clear" w:color="auto" w:fill="auto"/>
          </w:tcPr>
          <w:p w:rsidR="00E0096C" w:rsidRPr="00512D77" w:rsidRDefault="00E0096C" w:rsidP="00664BDE">
            <w:pPr>
              <w:pStyle w:val="ListParagraph"/>
              <w:ind w:left="0"/>
            </w:pPr>
          </w:p>
        </w:tc>
      </w:tr>
      <w:tr w:rsidR="00E0096C" w:rsidRPr="00512D77" w:rsidTr="005A1BE1">
        <w:tc>
          <w:tcPr>
            <w:tcW w:w="2268" w:type="dxa"/>
            <w:shd w:val="clear" w:color="auto" w:fill="auto"/>
          </w:tcPr>
          <w:p w:rsidR="00E0096C" w:rsidRPr="00512D77" w:rsidRDefault="00E0096C" w:rsidP="00664BDE">
            <w:pPr>
              <w:pStyle w:val="ListParagraph"/>
              <w:ind w:left="0"/>
            </w:pPr>
          </w:p>
        </w:tc>
        <w:tc>
          <w:tcPr>
            <w:tcW w:w="1884" w:type="dxa"/>
            <w:shd w:val="clear" w:color="auto" w:fill="auto"/>
          </w:tcPr>
          <w:p w:rsidR="00E0096C" w:rsidRPr="00512D77" w:rsidRDefault="00E0096C" w:rsidP="00664BDE">
            <w:pPr>
              <w:pStyle w:val="ListParagraph"/>
              <w:ind w:left="0"/>
            </w:pPr>
          </w:p>
        </w:tc>
        <w:tc>
          <w:tcPr>
            <w:tcW w:w="2131" w:type="dxa"/>
            <w:shd w:val="clear" w:color="auto" w:fill="auto"/>
          </w:tcPr>
          <w:p w:rsidR="00E0096C" w:rsidRPr="00512D77" w:rsidRDefault="00E0096C" w:rsidP="00664BDE">
            <w:pPr>
              <w:pStyle w:val="ListParagraph"/>
              <w:ind w:left="0"/>
            </w:pPr>
          </w:p>
        </w:tc>
        <w:tc>
          <w:tcPr>
            <w:tcW w:w="2789" w:type="dxa"/>
            <w:shd w:val="clear" w:color="auto" w:fill="auto"/>
          </w:tcPr>
          <w:p w:rsidR="00E0096C" w:rsidRPr="00512D77" w:rsidRDefault="00E0096C" w:rsidP="00664BDE">
            <w:pPr>
              <w:pStyle w:val="ListParagraph"/>
              <w:ind w:left="0"/>
            </w:pPr>
          </w:p>
        </w:tc>
      </w:tr>
    </w:tbl>
    <w:p w:rsidR="00D54ADF" w:rsidRPr="00512D77" w:rsidRDefault="00D54ADF" w:rsidP="005A1BE1">
      <w:pPr>
        <w:widowControl/>
        <w:numPr>
          <w:ilvl w:val="0"/>
          <w:numId w:val="5"/>
        </w:numPr>
        <w:overflowPunct/>
        <w:autoSpaceDE/>
        <w:spacing w:before="120" w:after="120"/>
        <w:ind w:left="284" w:hanging="284"/>
        <w:jc w:val="both"/>
        <w:rPr>
          <w:sz w:val="24"/>
          <w:szCs w:val="24"/>
          <w:shd w:val="clear" w:color="auto" w:fill="FFFFFF"/>
          <w:lang w:val="lv-LV"/>
        </w:rPr>
      </w:pPr>
      <w:r w:rsidRPr="00512D77">
        <w:rPr>
          <w:b/>
          <w:sz w:val="24"/>
          <w:szCs w:val="24"/>
          <w:shd w:val="clear" w:color="auto" w:fill="FFFFFF"/>
          <w:lang w:val="lv-LV"/>
        </w:rPr>
        <w:t>Apakšuzņēmēju saraksts:</w:t>
      </w:r>
    </w:p>
    <w:tbl>
      <w:tblPr>
        <w:tblW w:w="0" w:type="auto"/>
        <w:tblInd w:w="108" w:type="dxa"/>
        <w:tblLayout w:type="fixed"/>
        <w:tblLook w:val="0000" w:firstRow="0" w:lastRow="0" w:firstColumn="0" w:lastColumn="0" w:noHBand="0" w:noVBand="0"/>
      </w:tblPr>
      <w:tblGrid>
        <w:gridCol w:w="851"/>
        <w:gridCol w:w="3118"/>
        <w:gridCol w:w="3261"/>
        <w:gridCol w:w="1842"/>
      </w:tblGrid>
      <w:tr w:rsidR="00D54ADF" w:rsidRPr="00512D77" w:rsidTr="005A1BE1">
        <w:trPr>
          <w:cantSplit/>
          <w:trHeight w:val="348"/>
        </w:trPr>
        <w:tc>
          <w:tcPr>
            <w:tcW w:w="851" w:type="dxa"/>
            <w:vMerge w:val="restart"/>
            <w:tcBorders>
              <w:top w:val="single" w:sz="4" w:space="0" w:color="000000"/>
              <w:left w:val="single" w:sz="4" w:space="0" w:color="000000"/>
              <w:bottom w:val="single" w:sz="4" w:space="0" w:color="000000"/>
            </w:tcBorders>
            <w:shd w:val="clear" w:color="auto" w:fill="auto"/>
            <w:vAlign w:val="center"/>
          </w:tcPr>
          <w:p w:rsidR="00D54ADF" w:rsidRPr="00512D77" w:rsidRDefault="00D54ADF">
            <w:pPr>
              <w:jc w:val="center"/>
              <w:rPr>
                <w:b/>
                <w:sz w:val="24"/>
                <w:szCs w:val="24"/>
                <w:shd w:val="clear" w:color="auto" w:fill="FFFFFF"/>
                <w:lang w:val="lv-LV"/>
              </w:rPr>
            </w:pPr>
            <w:r w:rsidRPr="00512D77">
              <w:rPr>
                <w:b/>
                <w:sz w:val="24"/>
                <w:szCs w:val="24"/>
                <w:shd w:val="clear" w:color="auto" w:fill="FFFFFF"/>
                <w:lang w:val="lv-LV"/>
              </w:rPr>
              <w:t>Nr.p.k.</w:t>
            </w:r>
          </w:p>
        </w:tc>
        <w:tc>
          <w:tcPr>
            <w:tcW w:w="3118" w:type="dxa"/>
            <w:vMerge w:val="restart"/>
            <w:tcBorders>
              <w:top w:val="single" w:sz="4" w:space="0" w:color="000000"/>
              <w:left w:val="single" w:sz="4" w:space="0" w:color="000000"/>
              <w:bottom w:val="single" w:sz="4" w:space="0" w:color="000000"/>
            </w:tcBorders>
            <w:shd w:val="clear" w:color="auto" w:fill="auto"/>
            <w:vAlign w:val="center"/>
          </w:tcPr>
          <w:p w:rsidR="00D54ADF" w:rsidRPr="00512D77" w:rsidRDefault="00D54ADF">
            <w:pPr>
              <w:jc w:val="center"/>
              <w:rPr>
                <w:b/>
                <w:sz w:val="24"/>
                <w:szCs w:val="24"/>
                <w:shd w:val="clear" w:color="auto" w:fill="FFFFFF"/>
                <w:lang w:val="lv-LV"/>
              </w:rPr>
            </w:pPr>
            <w:r w:rsidRPr="00512D77">
              <w:rPr>
                <w:b/>
                <w:sz w:val="24"/>
                <w:szCs w:val="24"/>
                <w:shd w:val="clear" w:color="auto" w:fill="FFFFFF"/>
                <w:lang w:val="lv-LV"/>
              </w:rPr>
              <w:t>Apakšuzņēmēja nosaukums, reģistrācijas Nr., juridiskā adrese</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4ADF" w:rsidRPr="00512D77" w:rsidRDefault="001A1FC8">
            <w:pPr>
              <w:jc w:val="center"/>
            </w:pPr>
            <w:r w:rsidRPr="00512D77">
              <w:rPr>
                <w:b/>
                <w:sz w:val="24"/>
                <w:szCs w:val="24"/>
                <w:shd w:val="clear" w:color="auto" w:fill="FFFFFF"/>
                <w:lang w:val="lv-LV"/>
              </w:rPr>
              <w:t>Piedāvājuma</w:t>
            </w:r>
            <w:r w:rsidR="00D54ADF" w:rsidRPr="00512D77">
              <w:rPr>
                <w:b/>
                <w:sz w:val="24"/>
                <w:szCs w:val="24"/>
                <w:shd w:val="clear" w:color="auto" w:fill="FFFFFF"/>
                <w:lang w:val="lv-LV"/>
              </w:rPr>
              <w:t xml:space="preserve"> daļa </w:t>
            </w:r>
          </w:p>
        </w:tc>
      </w:tr>
      <w:tr w:rsidR="00D54ADF" w:rsidRPr="00512D77" w:rsidTr="005A1BE1">
        <w:trPr>
          <w:cantSplit/>
        </w:trPr>
        <w:tc>
          <w:tcPr>
            <w:tcW w:w="851" w:type="dxa"/>
            <w:vMerge/>
            <w:tcBorders>
              <w:top w:val="single" w:sz="4" w:space="0" w:color="000000"/>
              <w:left w:val="single" w:sz="4" w:space="0" w:color="000000"/>
              <w:bottom w:val="single" w:sz="4" w:space="0" w:color="000000"/>
            </w:tcBorders>
            <w:shd w:val="clear" w:color="auto" w:fill="auto"/>
            <w:vAlign w:val="center"/>
          </w:tcPr>
          <w:p w:rsidR="00D54ADF" w:rsidRPr="00512D77" w:rsidRDefault="00D54ADF">
            <w:pPr>
              <w:widowControl/>
              <w:overflowPunct/>
              <w:autoSpaceDE/>
              <w:snapToGrid w:val="0"/>
              <w:rPr>
                <w:b/>
                <w:sz w:val="24"/>
                <w:szCs w:val="24"/>
                <w:shd w:val="clear" w:color="auto" w:fill="FFFFFF"/>
                <w:lang w:val="lv-LV"/>
              </w:rPr>
            </w:pPr>
          </w:p>
        </w:tc>
        <w:tc>
          <w:tcPr>
            <w:tcW w:w="3118" w:type="dxa"/>
            <w:vMerge/>
            <w:tcBorders>
              <w:top w:val="single" w:sz="4" w:space="0" w:color="000000"/>
              <w:left w:val="single" w:sz="4" w:space="0" w:color="000000"/>
              <w:bottom w:val="single" w:sz="4" w:space="0" w:color="000000"/>
            </w:tcBorders>
            <w:shd w:val="clear" w:color="auto" w:fill="auto"/>
            <w:vAlign w:val="center"/>
          </w:tcPr>
          <w:p w:rsidR="00D54ADF" w:rsidRPr="00512D77" w:rsidRDefault="00D54ADF">
            <w:pPr>
              <w:widowControl/>
              <w:overflowPunct/>
              <w:autoSpaceDE/>
              <w:snapToGrid w:val="0"/>
              <w:rPr>
                <w:b/>
                <w:sz w:val="24"/>
                <w:szCs w:val="24"/>
                <w:shd w:val="clear" w:color="auto" w:fill="FFFFFF"/>
                <w:lang w:val="lv-LV"/>
              </w:rPr>
            </w:pPr>
          </w:p>
        </w:tc>
        <w:tc>
          <w:tcPr>
            <w:tcW w:w="3261" w:type="dxa"/>
            <w:tcBorders>
              <w:top w:val="single" w:sz="4" w:space="0" w:color="000000"/>
              <w:left w:val="single" w:sz="4" w:space="0" w:color="000000"/>
              <w:bottom w:val="single" w:sz="4" w:space="0" w:color="000000"/>
            </w:tcBorders>
            <w:shd w:val="clear" w:color="auto" w:fill="auto"/>
            <w:vAlign w:val="center"/>
          </w:tcPr>
          <w:p w:rsidR="00D54ADF" w:rsidRPr="00512D77" w:rsidRDefault="00177585" w:rsidP="005A1BE1">
            <w:pPr>
              <w:spacing w:before="60" w:after="60"/>
              <w:jc w:val="center"/>
              <w:rPr>
                <w:b/>
                <w:sz w:val="24"/>
                <w:szCs w:val="24"/>
                <w:shd w:val="clear" w:color="auto" w:fill="FFFFFF"/>
                <w:lang w:val="lv-LV"/>
              </w:rPr>
            </w:pPr>
            <w:r w:rsidRPr="00512D77">
              <w:rPr>
                <w:b/>
                <w:sz w:val="24"/>
                <w:szCs w:val="24"/>
                <w:shd w:val="clear" w:color="auto" w:fill="FFFFFF"/>
                <w:lang w:val="lv-LV"/>
              </w:rPr>
              <w:t xml:space="preserve">Piedāvājuma </w:t>
            </w:r>
            <w:r w:rsidR="00D54ADF" w:rsidRPr="00512D77">
              <w:rPr>
                <w:b/>
                <w:sz w:val="24"/>
                <w:szCs w:val="24"/>
                <w:shd w:val="clear" w:color="auto" w:fill="FFFFFF"/>
                <w:lang w:val="lv-LV"/>
              </w:rPr>
              <w:t>daļas nosaukums saskaņā ar Tehniskajām specifikācijām</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DF" w:rsidRPr="00512D77" w:rsidRDefault="00D54ADF" w:rsidP="005A1BE1">
            <w:pPr>
              <w:spacing w:before="60" w:after="60"/>
              <w:jc w:val="center"/>
            </w:pPr>
            <w:r w:rsidRPr="00512D77">
              <w:rPr>
                <w:b/>
                <w:sz w:val="24"/>
                <w:szCs w:val="24"/>
                <w:shd w:val="clear" w:color="auto" w:fill="FFFFFF"/>
                <w:lang w:val="lv-LV"/>
              </w:rPr>
              <w:t>% no kopējās piedāvājuma cenas</w:t>
            </w:r>
          </w:p>
        </w:tc>
      </w:tr>
      <w:tr w:rsidR="00D54ADF" w:rsidRPr="00512D77" w:rsidTr="005A1BE1">
        <w:trPr>
          <w:cantSplit/>
        </w:trPr>
        <w:tc>
          <w:tcPr>
            <w:tcW w:w="851" w:type="dxa"/>
            <w:tcBorders>
              <w:top w:val="single" w:sz="4" w:space="0" w:color="000000"/>
              <w:left w:val="single" w:sz="4" w:space="0" w:color="000000"/>
              <w:bottom w:val="single" w:sz="4" w:space="0" w:color="000000"/>
            </w:tcBorders>
            <w:shd w:val="clear" w:color="auto" w:fill="auto"/>
          </w:tcPr>
          <w:p w:rsidR="00D54ADF" w:rsidRPr="00512D77" w:rsidRDefault="00D54ADF">
            <w:pPr>
              <w:snapToGrid w:val="0"/>
              <w:rPr>
                <w:b/>
                <w:sz w:val="24"/>
                <w:szCs w:val="24"/>
                <w:shd w:val="clear" w:color="auto" w:fill="FFFFFF"/>
                <w:lang w:val="lv-LV"/>
              </w:rPr>
            </w:pPr>
          </w:p>
        </w:tc>
        <w:tc>
          <w:tcPr>
            <w:tcW w:w="3118" w:type="dxa"/>
            <w:tcBorders>
              <w:top w:val="single" w:sz="4" w:space="0" w:color="000000"/>
              <w:left w:val="single" w:sz="4" w:space="0" w:color="000000"/>
              <w:bottom w:val="single" w:sz="4" w:space="0" w:color="000000"/>
            </w:tcBorders>
            <w:shd w:val="clear" w:color="auto" w:fill="auto"/>
          </w:tcPr>
          <w:p w:rsidR="00D54ADF" w:rsidRPr="00512D77" w:rsidRDefault="00D54ADF">
            <w:pPr>
              <w:snapToGrid w:val="0"/>
              <w:rPr>
                <w:b/>
                <w:sz w:val="24"/>
                <w:szCs w:val="24"/>
                <w:shd w:val="clear" w:color="auto" w:fill="FFFFFF"/>
                <w:lang w:val="lv-LV"/>
              </w:rPr>
            </w:pPr>
          </w:p>
        </w:tc>
        <w:tc>
          <w:tcPr>
            <w:tcW w:w="3261" w:type="dxa"/>
            <w:tcBorders>
              <w:top w:val="single" w:sz="4" w:space="0" w:color="000000"/>
              <w:left w:val="single" w:sz="4" w:space="0" w:color="000000"/>
              <w:bottom w:val="single" w:sz="4" w:space="0" w:color="000000"/>
            </w:tcBorders>
            <w:shd w:val="clear" w:color="auto" w:fill="auto"/>
          </w:tcPr>
          <w:p w:rsidR="00D54ADF" w:rsidRPr="00512D77" w:rsidRDefault="00D54ADF">
            <w:pPr>
              <w:snapToGrid w:val="0"/>
              <w:rPr>
                <w:sz w:val="24"/>
                <w:szCs w:val="24"/>
                <w:shd w:val="clear" w:color="auto" w:fill="FFFFFF"/>
                <w:lang w:val="lv-LV"/>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54ADF" w:rsidRPr="00512D77" w:rsidRDefault="00D54ADF">
            <w:pPr>
              <w:snapToGrid w:val="0"/>
              <w:rPr>
                <w:sz w:val="24"/>
                <w:szCs w:val="24"/>
                <w:shd w:val="clear" w:color="auto" w:fill="FFFFFF"/>
                <w:lang w:val="lv-LV"/>
              </w:rPr>
            </w:pPr>
          </w:p>
        </w:tc>
      </w:tr>
      <w:tr w:rsidR="00D54ADF" w:rsidRPr="00512D77" w:rsidTr="005A1BE1">
        <w:trPr>
          <w:cantSplit/>
        </w:trPr>
        <w:tc>
          <w:tcPr>
            <w:tcW w:w="851" w:type="dxa"/>
            <w:tcBorders>
              <w:top w:val="single" w:sz="4" w:space="0" w:color="000000"/>
              <w:left w:val="single" w:sz="4" w:space="0" w:color="000000"/>
              <w:bottom w:val="single" w:sz="4" w:space="0" w:color="000000"/>
            </w:tcBorders>
            <w:shd w:val="clear" w:color="auto" w:fill="auto"/>
          </w:tcPr>
          <w:p w:rsidR="00D54ADF" w:rsidRPr="00512D77" w:rsidRDefault="00D54ADF">
            <w:pPr>
              <w:snapToGrid w:val="0"/>
              <w:rPr>
                <w:sz w:val="24"/>
                <w:szCs w:val="24"/>
                <w:shd w:val="clear" w:color="auto" w:fill="FFFFFF"/>
                <w:lang w:val="lv-LV"/>
              </w:rPr>
            </w:pPr>
          </w:p>
        </w:tc>
        <w:tc>
          <w:tcPr>
            <w:tcW w:w="3118" w:type="dxa"/>
            <w:tcBorders>
              <w:top w:val="single" w:sz="4" w:space="0" w:color="000000"/>
              <w:left w:val="single" w:sz="4" w:space="0" w:color="000000"/>
              <w:bottom w:val="single" w:sz="4" w:space="0" w:color="000000"/>
            </w:tcBorders>
            <w:shd w:val="clear" w:color="auto" w:fill="auto"/>
          </w:tcPr>
          <w:p w:rsidR="00D54ADF" w:rsidRPr="00512D77" w:rsidRDefault="00D54ADF">
            <w:pPr>
              <w:snapToGrid w:val="0"/>
              <w:rPr>
                <w:sz w:val="24"/>
                <w:szCs w:val="24"/>
                <w:shd w:val="clear" w:color="auto" w:fill="FFFFFF"/>
                <w:lang w:val="lv-LV"/>
              </w:rPr>
            </w:pPr>
          </w:p>
        </w:tc>
        <w:tc>
          <w:tcPr>
            <w:tcW w:w="3261" w:type="dxa"/>
            <w:tcBorders>
              <w:top w:val="single" w:sz="4" w:space="0" w:color="000000"/>
              <w:left w:val="single" w:sz="4" w:space="0" w:color="000000"/>
              <w:bottom w:val="single" w:sz="4" w:space="0" w:color="000000"/>
            </w:tcBorders>
            <w:shd w:val="clear" w:color="auto" w:fill="auto"/>
          </w:tcPr>
          <w:p w:rsidR="00D54ADF" w:rsidRPr="00512D77" w:rsidRDefault="00D54ADF">
            <w:pPr>
              <w:snapToGrid w:val="0"/>
              <w:rPr>
                <w:sz w:val="24"/>
                <w:szCs w:val="24"/>
                <w:shd w:val="clear" w:color="auto" w:fill="FFFFFF"/>
                <w:lang w:val="lv-LV"/>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54ADF" w:rsidRPr="00512D77" w:rsidRDefault="00D54ADF">
            <w:pPr>
              <w:snapToGrid w:val="0"/>
              <w:rPr>
                <w:sz w:val="24"/>
                <w:szCs w:val="24"/>
                <w:shd w:val="clear" w:color="auto" w:fill="FFFFFF"/>
                <w:lang w:val="lv-LV"/>
              </w:rPr>
            </w:pPr>
          </w:p>
        </w:tc>
      </w:tr>
      <w:tr w:rsidR="00D54ADF" w:rsidRPr="00512D77" w:rsidTr="005A1BE1">
        <w:trPr>
          <w:cantSplit/>
          <w:trHeight w:val="430"/>
        </w:trPr>
        <w:tc>
          <w:tcPr>
            <w:tcW w:w="851" w:type="dxa"/>
            <w:tcBorders>
              <w:top w:val="single" w:sz="4" w:space="0" w:color="000000"/>
              <w:left w:val="single" w:sz="4" w:space="0" w:color="000000"/>
              <w:bottom w:val="single" w:sz="4" w:space="0" w:color="000000"/>
            </w:tcBorders>
            <w:shd w:val="clear" w:color="auto" w:fill="auto"/>
          </w:tcPr>
          <w:p w:rsidR="00D54ADF" w:rsidRPr="00512D77" w:rsidRDefault="00D54ADF">
            <w:pPr>
              <w:snapToGrid w:val="0"/>
              <w:rPr>
                <w:sz w:val="24"/>
                <w:szCs w:val="24"/>
                <w:shd w:val="clear" w:color="auto" w:fill="FFFFFF"/>
                <w:lang w:val="lv-LV"/>
              </w:rPr>
            </w:pPr>
          </w:p>
        </w:tc>
        <w:tc>
          <w:tcPr>
            <w:tcW w:w="3118" w:type="dxa"/>
            <w:tcBorders>
              <w:top w:val="single" w:sz="4" w:space="0" w:color="000000"/>
              <w:left w:val="single" w:sz="4" w:space="0" w:color="000000"/>
              <w:bottom w:val="single" w:sz="4" w:space="0" w:color="000000"/>
            </w:tcBorders>
            <w:shd w:val="clear" w:color="auto" w:fill="auto"/>
          </w:tcPr>
          <w:p w:rsidR="00D54ADF" w:rsidRPr="00512D77" w:rsidRDefault="00D54ADF">
            <w:pPr>
              <w:snapToGrid w:val="0"/>
              <w:rPr>
                <w:sz w:val="24"/>
                <w:szCs w:val="24"/>
                <w:shd w:val="clear" w:color="auto" w:fill="FFFFFF"/>
                <w:lang w:val="lv-LV"/>
              </w:rPr>
            </w:pPr>
          </w:p>
        </w:tc>
        <w:tc>
          <w:tcPr>
            <w:tcW w:w="3261" w:type="dxa"/>
            <w:tcBorders>
              <w:top w:val="single" w:sz="4" w:space="0" w:color="000000"/>
              <w:left w:val="single" w:sz="4" w:space="0" w:color="000000"/>
              <w:bottom w:val="single" w:sz="4" w:space="0" w:color="000000"/>
            </w:tcBorders>
            <w:shd w:val="clear" w:color="auto" w:fill="auto"/>
            <w:vAlign w:val="center"/>
          </w:tcPr>
          <w:p w:rsidR="00D54ADF" w:rsidRPr="00512D77" w:rsidRDefault="00D54ADF" w:rsidP="005A1BE1">
            <w:pPr>
              <w:jc w:val="right"/>
              <w:rPr>
                <w:b/>
                <w:sz w:val="24"/>
                <w:szCs w:val="24"/>
                <w:shd w:val="clear" w:color="auto" w:fill="FFFFFF"/>
                <w:lang w:val="lv-LV"/>
              </w:rPr>
            </w:pPr>
            <w:r w:rsidRPr="00512D77">
              <w:rPr>
                <w:b/>
                <w:sz w:val="24"/>
                <w:szCs w:val="24"/>
                <w:shd w:val="clear" w:color="auto" w:fill="FFFFFF"/>
                <w:lang w:val="lv-LV"/>
              </w:rPr>
              <w:t>Kopā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54ADF" w:rsidRPr="00512D77" w:rsidRDefault="00D54ADF">
            <w:pPr>
              <w:snapToGrid w:val="0"/>
              <w:rPr>
                <w:sz w:val="24"/>
                <w:szCs w:val="24"/>
                <w:shd w:val="clear" w:color="auto" w:fill="FFFFFF"/>
                <w:lang w:val="lv-LV"/>
              </w:rPr>
            </w:pPr>
          </w:p>
        </w:tc>
      </w:tr>
    </w:tbl>
    <w:p w:rsidR="00D54ADF" w:rsidRPr="00512D77" w:rsidRDefault="00D54ADF">
      <w:pPr>
        <w:pStyle w:val="Pamatteksts21"/>
        <w:tabs>
          <w:tab w:val="left" w:pos="319"/>
        </w:tabs>
        <w:spacing w:after="0" w:line="240" w:lineRule="auto"/>
        <w:ind w:right="24"/>
        <w:jc w:val="right"/>
        <w:rPr>
          <w:shd w:val="clear" w:color="auto" w:fill="FFFFFF"/>
          <w:lang w:val="lv-LV"/>
        </w:rPr>
      </w:pPr>
    </w:p>
    <w:p w:rsidR="00D54ADF" w:rsidRPr="00512D77" w:rsidRDefault="00D54ADF">
      <w:pPr>
        <w:pStyle w:val="Pamatteksts21"/>
        <w:tabs>
          <w:tab w:val="left" w:pos="319"/>
        </w:tabs>
        <w:spacing w:after="0" w:line="240" w:lineRule="auto"/>
        <w:ind w:right="24"/>
        <w:jc w:val="right"/>
        <w:rPr>
          <w:shd w:val="clear" w:color="auto" w:fill="FFFFFF"/>
          <w:lang w:val="lv-LV"/>
        </w:rPr>
      </w:pPr>
    </w:p>
    <w:tbl>
      <w:tblPr>
        <w:tblW w:w="0" w:type="auto"/>
        <w:tblInd w:w="108" w:type="dxa"/>
        <w:tblLayout w:type="fixed"/>
        <w:tblLook w:val="0000" w:firstRow="0" w:lastRow="0" w:firstColumn="0" w:lastColumn="0" w:noHBand="0" w:noVBand="0"/>
      </w:tblPr>
      <w:tblGrid>
        <w:gridCol w:w="4459"/>
        <w:gridCol w:w="4613"/>
      </w:tblGrid>
      <w:tr w:rsidR="00D54ADF" w:rsidRPr="00512D77" w:rsidTr="005A1BE1">
        <w:trPr>
          <w:trHeight w:val="390"/>
        </w:trPr>
        <w:tc>
          <w:tcPr>
            <w:tcW w:w="4459" w:type="dxa"/>
            <w:tcBorders>
              <w:top w:val="single" w:sz="4" w:space="0" w:color="000000"/>
              <w:left w:val="single" w:sz="4" w:space="0" w:color="000000"/>
              <w:bottom w:val="single" w:sz="4" w:space="0" w:color="000000"/>
            </w:tcBorders>
            <w:shd w:val="clear" w:color="auto" w:fill="auto"/>
            <w:vAlign w:val="center"/>
          </w:tcPr>
          <w:p w:rsidR="00D54ADF" w:rsidRPr="00512D77" w:rsidRDefault="00D54ADF" w:rsidP="005A1BE1">
            <w:pPr>
              <w:tabs>
                <w:tab w:val="left" w:pos="9498"/>
              </w:tabs>
              <w:ind w:right="-115"/>
              <w:rPr>
                <w:b/>
                <w:sz w:val="24"/>
                <w:szCs w:val="24"/>
                <w:shd w:val="clear" w:color="auto" w:fill="FFFFFF"/>
                <w:lang w:val="lv-LV"/>
              </w:rPr>
            </w:pPr>
            <w:r w:rsidRPr="00512D77">
              <w:rPr>
                <w:b/>
                <w:sz w:val="24"/>
                <w:szCs w:val="24"/>
                <w:shd w:val="clear" w:color="auto" w:fill="FFFFFF"/>
                <w:lang w:val="lv-LV"/>
              </w:rPr>
              <w:t>Pretendenta nosaukums*:</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DF" w:rsidRPr="00512D77" w:rsidRDefault="00D54ADF">
            <w:pPr>
              <w:tabs>
                <w:tab w:val="left" w:pos="9498"/>
              </w:tabs>
              <w:snapToGrid w:val="0"/>
              <w:ind w:right="-115"/>
              <w:rPr>
                <w:b/>
                <w:sz w:val="24"/>
                <w:szCs w:val="24"/>
                <w:shd w:val="clear" w:color="auto" w:fill="FFFFFF"/>
                <w:lang w:val="lv-LV"/>
              </w:rPr>
            </w:pPr>
          </w:p>
        </w:tc>
      </w:tr>
      <w:tr w:rsidR="00D54ADF" w:rsidRPr="00512D77" w:rsidTr="005A1BE1">
        <w:trPr>
          <w:trHeight w:val="390"/>
        </w:trPr>
        <w:tc>
          <w:tcPr>
            <w:tcW w:w="4459" w:type="dxa"/>
            <w:tcBorders>
              <w:top w:val="single" w:sz="4" w:space="0" w:color="000000"/>
              <w:left w:val="single" w:sz="4" w:space="0" w:color="000000"/>
              <w:bottom w:val="single" w:sz="4" w:space="0" w:color="000000"/>
            </w:tcBorders>
            <w:shd w:val="clear" w:color="auto" w:fill="auto"/>
            <w:vAlign w:val="center"/>
          </w:tcPr>
          <w:p w:rsidR="00D54ADF" w:rsidRPr="00512D77" w:rsidRDefault="00D54ADF" w:rsidP="005A1BE1">
            <w:pPr>
              <w:tabs>
                <w:tab w:val="left" w:pos="9498"/>
              </w:tabs>
              <w:ind w:right="-115"/>
              <w:rPr>
                <w:b/>
                <w:sz w:val="24"/>
                <w:szCs w:val="24"/>
                <w:shd w:val="clear" w:color="auto" w:fill="FFFFFF"/>
                <w:lang w:val="lv-LV"/>
              </w:rPr>
            </w:pPr>
            <w:r w:rsidRPr="00512D77">
              <w:rPr>
                <w:b/>
                <w:sz w:val="24"/>
                <w:szCs w:val="24"/>
                <w:shd w:val="clear" w:color="auto" w:fill="FFFFFF"/>
                <w:lang w:val="lv-LV"/>
              </w:rPr>
              <w:t>Amatpersonas vārds, uzvārds*</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DF" w:rsidRPr="00512D77" w:rsidRDefault="00D54ADF">
            <w:pPr>
              <w:tabs>
                <w:tab w:val="left" w:pos="9498"/>
              </w:tabs>
              <w:snapToGrid w:val="0"/>
              <w:ind w:right="-115"/>
              <w:rPr>
                <w:b/>
                <w:sz w:val="24"/>
                <w:szCs w:val="24"/>
                <w:shd w:val="clear" w:color="auto" w:fill="FFFFFF"/>
                <w:lang w:val="lv-LV"/>
              </w:rPr>
            </w:pPr>
          </w:p>
        </w:tc>
      </w:tr>
      <w:tr w:rsidR="00D54ADF" w:rsidRPr="00512D77" w:rsidTr="005A1BE1">
        <w:trPr>
          <w:trHeight w:val="390"/>
        </w:trPr>
        <w:tc>
          <w:tcPr>
            <w:tcW w:w="4459" w:type="dxa"/>
            <w:tcBorders>
              <w:top w:val="single" w:sz="4" w:space="0" w:color="000000"/>
              <w:left w:val="single" w:sz="4" w:space="0" w:color="000000"/>
              <w:bottom w:val="single" w:sz="4" w:space="0" w:color="000000"/>
            </w:tcBorders>
            <w:shd w:val="clear" w:color="auto" w:fill="auto"/>
            <w:vAlign w:val="center"/>
          </w:tcPr>
          <w:p w:rsidR="00D54ADF" w:rsidRPr="00512D77" w:rsidRDefault="00D54ADF" w:rsidP="005A1BE1">
            <w:pPr>
              <w:tabs>
                <w:tab w:val="left" w:pos="9498"/>
              </w:tabs>
              <w:ind w:right="-115"/>
              <w:rPr>
                <w:b/>
                <w:sz w:val="24"/>
                <w:szCs w:val="24"/>
                <w:shd w:val="clear" w:color="auto" w:fill="FFFFFF"/>
                <w:lang w:val="lv-LV"/>
              </w:rPr>
            </w:pPr>
            <w:r w:rsidRPr="00512D77">
              <w:rPr>
                <w:b/>
                <w:sz w:val="24"/>
                <w:szCs w:val="24"/>
                <w:shd w:val="clear" w:color="auto" w:fill="FFFFFF"/>
                <w:lang w:val="lv-LV"/>
              </w:rPr>
              <w:t>Ieņemamā amata nosaukums*:</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DF" w:rsidRPr="00512D77" w:rsidRDefault="00D54ADF">
            <w:pPr>
              <w:tabs>
                <w:tab w:val="left" w:pos="9498"/>
              </w:tabs>
              <w:snapToGrid w:val="0"/>
              <w:ind w:right="-115"/>
              <w:rPr>
                <w:b/>
                <w:sz w:val="24"/>
                <w:szCs w:val="24"/>
                <w:shd w:val="clear" w:color="auto" w:fill="FFFFFF"/>
                <w:lang w:val="lv-LV"/>
              </w:rPr>
            </w:pPr>
          </w:p>
        </w:tc>
      </w:tr>
      <w:tr w:rsidR="00D54ADF" w:rsidRPr="00512D77" w:rsidTr="00311680">
        <w:trPr>
          <w:trHeight w:val="745"/>
        </w:trPr>
        <w:tc>
          <w:tcPr>
            <w:tcW w:w="4459" w:type="dxa"/>
            <w:tcBorders>
              <w:top w:val="single" w:sz="4" w:space="0" w:color="000000"/>
              <w:left w:val="single" w:sz="4" w:space="0" w:color="000000"/>
              <w:bottom w:val="single" w:sz="4" w:space="0" w:color="000000"/>
            </w:tcBorders>
            <w:shd w:val="clear" w:color="auto" w:fill="auto"/>
            <w:vAlign w:val="center"/>
          </w:tcPr>
          <w:p w:rsidR="00D54ADF" w:rsidRPr="00512D77" w:rsidRDefault="00D54ADF" w:rsidP="005A1BE1">
            <w:pPr>
              <w:tabs>
                <w:tab w:val="left" w:pos="9498"/>
              </w:tabs>
              <w:ind w:right="-115"/>
              <w:rPr>
                <w:b/>
                <w:sz w:val="24"/>
                <w:szCs w:val="24"/>
                <w:shd w:val="clear" w:color="auto" w:fill="FFFFFF"/>
                <w:lang w:val="lv-LV"/>
              </w:rPr>
            </w:pPr>
            <w:r w:rsidRPr="00512D77">
              <w:rPr>
                <w:b/>
                <w:sz w:val="24"/>
                <w:szCs w:val="24"/>
                <w:shd w:val="clear" w:color="auto" w:fill="FFFFFF"/>
                <w:lang w:val="lv-LV"/>
              </w:rPr>
              <w:t>Amatpersonas paraksts*:</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DF" w:rsidRPr="00512D77" w:rsidRDefault="00D54ADF">
            <w:pPr>
              <w:tabs>
                <w:tab w:val="left" w:pos="9498"/>
              </w:tabs>
              <w:snapToGrid w:val="0"/>
              <w:ind w:right="-115"/>
              <w:rPr>
                <w:b/>
                <w:sz w:val="24"/>
                <w:szCs w:val="24"/>
                <w:shd w:val="clear" w:color="auto" w:fill="FFFFFF"/>
                <w:lang w:val="lv-LV"/>
              </w:rPr>
            </w:pPr>
          </w:p>
        </w:tc>
      </w:tr>
    </w:tbl>
    <w:p w:rsidR="00D54ADF" w:rsidRPr="00512D77" w:rsidRDefault="00D54ADF">
      <w:pPr>
        <w:pStyle w:val="Pamatteksts21"/>
        <w:pageBreakBefore/>
        <w:tabs>
          <w:tab w:val="left" w:pos="319"/>
        </w:tabs>
        <w:spacing w:after="0" w:line="240" w:lineRule="auto"/>
        <w:ind w:right="24"/>
        <w:jc w:val="right"/>
        <w:rPr>
          <w:bCs/>
          <w:shd w:val="clear" w:color="auto" w:fill="FFFFFF"/>
        </w:rPr>
      </w:pPr>
      <w:r w:rsidRPr="00512D77">
        <w:rPr>
          <w:b/>
          <w:bCs/>
          <w:sz w:val="24"/>
          <w:szCs w:val="24"/>
          <w:shd w:val="clear" w:color="auto" w:fill="FFFFFF"/>
          <w:lang w:val="lv-LV"/>
        </w:rPr>
        <w:lastRenderedPageBreak/>
        <w:t xml:space="preserve"> 4.pielikums</w:t>
      </w:r>
    </w:p>
    <w:p w:rsidR="001A1FC8" w:rsidRPr="00512D77" w:rsidRDefault="001A1FC8" w:rsidP="001A1FC8">
      <w:pPr>
        <w:pStyle w:val="Tekstabloks1"/>
        <w:numPr>
          <w:ilvl w:val="0"/>
          <w:numId w:val="1"/>
        </w:numPr>
        <w:ind w:right="24"/>
        <w:jc w:val="right"/>
        <w:rPr>
          <w:sz w:val="20"/>
        </w:rPr>
      </w:pPr>
      <w:r w:rsidRPr="00512D77">
        <w:rPr>
          <w:bCs/>
          <w:sz w:val="20"/>
          <w:shd w:val="clear" w:color="auto" w:fill="FFFFFF"/>
        </w:rPr>
        <w:t xml:space="preserve">Iepirkuma procedūras </w:t>
      </w:r>
      <w:r w:rsidRPr="00512D77">
        <w:rPr>
          <w:sz w:val="20"/>
          <w:shd w:val="clear" w:color="auto" w:fill="FFFFFF"/>
        </w:rPr>
        <w:t>„</w:t>
      </w:r>
      <w:r w:rsidRPr="00512D77">
        <w:rPr>
          <w:bCs/>
          <w:sz w:val="20"/>
          <w:shd w:val="clear" w:color="auto" w:fill="FFFFFF"/>
        </w:rPr>
        <w:t xml:space="preserve"> </w:t>
      </w:r>
      <w:r w:rsidRPr="00512D77">
        <w:rPr>
          <w:sz w:val="20"/>
        </w:rPr>
        <w:t xml:space="preserve">Koksnes šķeldas </w:t>
      </w:r>
    </w:p>
    <w:p w:rsidR="001A1FC8" w:rsidRPr="00512D77" w:rsidRDefault="001A1FC8" w:rsidP="001A1FC8">
      <w:pPr>
        <w:pStyle w:val="Tekstabloks1"/>
        <w:numPr>
          <w:ilvl w:val="0"/>
          <w:numId w:val="1"/>
        </w:numPr>
        <w:ind w:right="24"/>
        <w:jc w:val="right"/>
        <w:rPr>
          <w:sz w:val="20"/>
        </w:rPr>
      </w:pPr>
      <w:r w:rsidRPr="00512D77">
        <w:rPr>
          <w:sz w:val="20"/>
        </w:rPr>
        <w:t xml:space="preserve">piegāde pašvaldības SIA „Kandavas komunālie </w:t>
      </w:r>
    </w:p>
    <w:p w:rsidR="001A1FC8" w:rsidRPr="00512D77" w:rsidRDefault="001A1FC8" w:rsidP="001A1FC8">
      <w:pPr>
        <w:pStyle w:val="Tekstabloks1"/>
        <w:numPr>
          <w:ilvl w:val="0"/>
          <w:numId w:val="1"/>
        </w:numPr>
        <w:ind w:right="24"/>
        <w:jc w:val="right"/>
        <w:rPr>
          <w:sz w:val="20"/>
        </w:rPr>
      </w:pPr>
      <w:r w:rsidRPr="00512D77">
        <w:rPr>
          <w:sz w:val="20"/>
        </w:rPr>
        <w:t xml:space="preserve">pakalpojumi” siltumenerģijas ražošanai </w:t>
      </w:r>
    </w:p>
    <w:p w:rsidR="001A1FC8" w:rsidRPr="00512D77" w:rsidRDefault="001A1FC8" w:rsidP="001A1FC8">
      <w:pPr>
        <w:pStyle w:val="Tekstabloks1"/>
        <w:numPr>
          <w:ilvl w:val="0"/>
          <w:numId w:val="1"/>
        </w:numPr>
        <w:ind w:right="24"/>
        <w:jc w:val="right"/>
        <w:rPr>
          <w:bCs/>
          <w:sz w:val="20"/>
          <w:shd w:val="clear" w:color="auto" w:fill="FFFFFF"/>
        </w:rPr>
      </w:pPr>
      <w:r w:rsidRPr="00512D77">
        <w:rPr>
          <w:sz w:val="20"/>
        </w:rPr>
        <w:t>201</w:t>
      </w:r>
      <w:r w:rsidR="00653E3F">
        <w:rPr>
          <w:sz w:val="20"/>
        </w:rPr>
        <w:t>8</w:t>
      </w:r>
      <w:r w:rsidRPr="00512D77">
        <w:rPr>
          <w:sz w:val="20"/>
        </w:rPr>
        <w:t>./201</w:t>
      </w:r>
      <w:r w:rsidR="00653E3F">
        <w:rPr>
          <w:sz w:val="20"/>
        </w:rPr>
        <w:t>9</w:t>
      </w:r>
      <w:r w:rsidRPr="00512D77">
        <w:rPr>
          <w:sz w:val="20"/>
        </w:rPr>
        <w:t>.gada apkures sezonā</w:t>
      </w:r>
      <w:r w:rsidRPr="00512D77">
        <w:rPr>
          <w:sz w:val="20"/>
          <w:shd w:val="clear" w:color="auto" w:fill="FFFFFF"/>
        </w:rPr>
        <w:t xml:space="preserve">” </w:t>
      </w:r>
      <w:r w:rsidRPr="00512D77">
        <w:rPr>
          <w:bCs/>
          <w:sz w:val="20"/>
          <w:shd w:val="clear" w:color="auto" w:fill="FFFFFF"/>
        </w:rPr>
        <w:t xml:space="preserve">nolikumam </w:t>
      </w:r>
    </w:p>
    <w:p w:rsidR="001A1FC8" w:rsidRPr="00512D77" w:rsidRDefault="001A1FC8" w:rsidP="001A1FC8">
      <w:pPr>
        <w:pStyle w:val="Tekstabloks1"/>
        <w:numPr>
          <w:ilvl w:val="0"/>
          <w:numId w:val="1"/>
        </w:numPr>
        <w:ind w:right="24"/>
        <w:jc w:val="right"/>
        <w:rPr>
          <w:sz w:val="20"/>
          <w:shd w:val="clear" w:color="auto" w:fill="FFFFFF"/>
        </w:rPr>
      </w:pPr>
      <w:r w:rsidRPr="00512D77">
        <w:rPr>
          <w:bCs/>
          <w:sz w:val="20"/>
          <w:shd w:val="clear" w:color="auto" w:fill="FFFFFF"/>
        </w:rPr>
        <w:t>(Iepirkuma ide</w:t>
      </w:r>
      <w:r w:rsidR="00C41C43" w:rsidRPr="00512D77">
        <w:rPr>
          <w:bCs/>
          <w:sz w:val="20"/>
          <w:shd w:val="clear" w:color="auto" w:fill="FFFFFF"/>
        </w:rPr>
        <w:t>ntifikācijas numurs – KKP/201</w:t>
      </w:r>
      <w:r w:rsidR="00653E3F">
        <w:rPr>
          <w:bCs/>
          <w:sz w:val="20"/>
          <w:shd w:val="clear" w:color="auto" w:fill="FFFFFF"/>
        </w:rPr>
        <w:t>8</w:t>
      </w:r>
      <w:r w:rsidR="00C41C43" w:rsidRPr="00512D77">
        <w:rPr>
          <w:bCs/>
          <w:sz w:val="20"/>
          <w:shd w:val="clear" w:color="auto" w:fill="FFFFFF"/>
        </w:rPr>
        <w:t>/</w:t>
      </w:r>
      <w:r w:rsidR="00653E3F">
        <w:rPr>
          <w:bCs/>
          <w:sz w:val="20"/>
          <w:shd w:val="clear" w:color="auto" w:fill="FFFFFF"/>
        </w:rPr>
        <w:t>1</w:t>
      </w:r>
      <w:r w:rsidRPr="00512D77">
        <w:rPr>
          <w:bCs/>
          <w:sz w:val="20"/>
          <w:shd w:val="clear" w:color="auto" w:fill="FFFFFF"/>
        </w:rPr>
        <w:t>)</w:t>
      </w:r>
    </w:p>
    <w:p w:rsidR="00D54ADF" w:rsidRPr="00512D77" w:rsidRDefault="00D54ADF" w:rsidP="00177585">
      <w:pPr>
        <w:pStyle w:val="Heading1"/>
        <w:numPr>
          <w:ilvl w:val="0"/>
          <w:numId w:val="0"/>
        </w:numPr>
        <w:spacing w:before="0" w:after="0"/>
        <w:ind w:right="26"/>
        <w:jc w:val="right"/>
        <w:rPr>
          <w:shd w:val="clear" w:color="auto" w:fill="FFFFFF"/>
          <w:lang w:val="lv-LV"/>
        </w:rPr>
      </w:pPr>
      <w:r w:rsidRPr="00512D77">
        <w:rPr>
          <w:b w:val="0"/>
          <w:bCs w:val="0"/>
          <w:sz w:val="20"/>
          <w:szCs w:val="20"/>
          <w:shd w:val="clear" w:color="auto" w:fill="FFFFFF"/>
          <w:lang w:val="lv-LV"/>
        </w:rPr>
        <w:t>Izstrādāts saskaņā ar Nolikuma 4.1.7.apakšpunktu</w:t>
      </w:r>
    </w:p>
    <w:p w:rsidR="00D54ADF" w:rsidRPr="00512D77" w:rsidRDefault="00D54ADF" w:rsidP="00311680">
      <w:pPr>
        <w:pStyle w:val="Heading2"/>
        <w:spacing w:before="840" w:after="0"/>
        <w:jc w:val="center"/>
        <w:rPr>
          <w:rFonts w:ascii="Times New Roman" w:hAnsi="Times New Roman" w:cs="Times New Roman"/>
          <w:i w:val="0"/>
          <w:sz w:val="24"/>
          <w:szCs w:val="24"/>
          <w:shd w:val="clear" w:color="auto" w:fill="FFFFFF"/>
          <w:lang w:val="lv-LV"/>
        </w:rPr>
      </w:pPr>
      <w:r w:rsidRPr="00512D77">
        <w:rPr>
          <w:rFonts w:ascii="Times New Roman" w:hAnsi="Times New Roman" w:cs="Times New Roman"/>
          <w:i w:val="0"/>
          <w:sz w:val="24"/>
          <w:szCs w:val="24"/>
          <w:shd w:val="clear" w:color="auto" w:fill="FFFFFF"/>
          <w:lang w:val="lv-LV"/>
        </w:rPr>
        <w:t>Apakšuzņēmēja apliecinājums</w:t>
      </w:r>
    </w:p>
    <w:p w:rsidR="00D54ADF" w:rsidRPr="00512D77" w:rsidRDefault="00D54ADF" w:rsidP="0068178F">
      <w:pPr>
        <w:pStyle w:val="Heading2"/>
        <w:spacing w:before="0" w:after="360"/>
        <w:jc w:val="center"/>
        <w:rPr>
          <w:rFonts w:cs="Times New Roman"/>
          <w:sz w:val="24"/>
          <w:szCs w:val="24"/>
          <w:shd w:val="clear" w:color="auto" w:fill="FFFFFF"/>
          <w:lang w:val="lv-LV"/>
        </w:rPr>
      </w:pPr>
      <w:r w:rsidRPr="00512D77">
        <w:rPr>
          <w:rFonts w:ascii="Times New Roman" w:hAnsi="Times New Roman" w:cs="Times New Roman"/>
          <w:i w:val="0"/>
          <w:sz w:val="24"/>
          <w:szCs w:val="24"/>
          <w:shd w:val="clear" w:color="auto" w:fill="FFFFFF"/>
          <w:lang w:val="lv-LV"/>
        </w:rPr>
        <w:t>par gatavību iesaistīties līguma izpildē</w:t>
      </w:r>
    </w:p>
    <w:p w:rsidR="00D54ADF" w:rsidRPr="00512D77" w:rsidRDefault="00D54ADF" w:rsidP="0068178F">
      <w:pPr>
        <w:pStyle w:val="Tekstabloks1"/>
        <w:spacing w:line="276" w:lineRule="auto"/>
        <w:ind w:left="0" w:right="24" w:firstLine="720"/>
        <w:rPr>
          <w:bCs/>
          <w:szCs w:val="24"/>
          <w:shd w:val="clear" w:color="auto" w:fill="FFFFFF"/>
        </w:rPr>
      </w:pPr>
      <w:r w:rsidRPr="00512D77">
        <w:rPr>
          <w:shd w:val="clear" w:color="auto" w:fill="FFFFFF"/>
        </w:rPr>
        <w:t>Ar šo ________________________________ (</w:t>
      </w:r>
      <w:r w:rsidRPr="00512D77">
        <w:rPr>
          <w:i/>
          <w:shd w:val="clear" w:color="auto" w:fill="FFFFFF"/>
        </w:rPr>
        <w:t>apakšuzņēmēja nosaukums</w:t>
      </w:r>
      <w:r w:rsidRPr="00512D77">
        <w:rPr>
          <w:shd w:val="clear" w:color="auto" w:fill="FFFFFF"/>
        </w:rPr>
        <w:t xml:space="preserve">) apņemas strādāt pie iepirkuma līguma </w:t>
      </w:r>
      <w:r w:rsidRPr="00512D77">
        <w:rPr>
          <w:szCs w:val="24"/>
          <w:shd w:val="clear" w:color="auto" w:fill="FFFFFF"/>
        </w:rPr>
        <w:t>„</w:t>
      </w:r>
      <w:r w:rsidR="00177585" w:rsidRPr="00512D77">
        <w:rPr>
          <w:szCs w:val="24"/>
        </w:rPr>
        <w:t>Koksnes šķeldas piegāde pašvaldības SIA „Kandavas komunālie pakalpojumi” siltumenerģijas ražošanai 201</w:t>
      </w:r>
      <w:r w:rsidR="00653E3F">
        <w:rPr>
          <w:szCs w:val="24"/>
        </w:rPr>
        <w:t>8</w:t>
      </w:r>
      <w:r w:rsidR="00177585" w:rsidRPr="00512D77">
        <w:rPr>
          <w:szCs w:val="24"/>
        </w:rPr>
        <w:t>./201</w:t>
      </w:r>
      <w:r w:rsidR="00653E3F">
        <w:rPr>
          <w:szCs w:val="24"/>
        </w:rPr>
        <w:t>9</w:t>
      </w:r>
      <w:r w:rsidR="00177585" w:rsidRPr="00512D77">
        <w:rPr>
          <w:szCs w:val="24"/>
        </w:rPr>
        <w:t>.gada apkures sezonā</w:t>
      </w:r>
      <w:r w:rsidRPr="00512D77">
        <w:rPr>
          <w:szCs w:val="24"/>
          <w:shd w:val="clear" w:color="auto" w:fill="FFFFFF"/>
        </w:rPr>
        <w:t xml:space="preserve">” </w:t>
      </w:r>
      <w:r w:rsidRPr="00512D77">
        <w:rPr>
          <w:shd w:val="clear" w:color="auto" w:fill="FFFFFF"/>
        </w:rPr>
        <w:t>ID Nr.KKP/201</w:t>
      </w:r>
      <w:r w:rsidR="00653E3F">
        <w:rPr>
          <w:shd w:val="clear" w:color="auto" w:fill="FFFFFF"/>
        </w:rPr>
        <w:t>8</w:t>
      </w:r>
      <w:r w:rsidRPr="00512D77">
        <w:rPr>
          <w:shd w:val="clear" w:color="auto" w:fill="FFFFFF"/>
        </w:rPr>
        <w:t>/</w:t>
      </w:r>
      <w:r w:rsidR="00653E3F">
        <w:rPr>
          <w:shd w:val="clear" w:color="auto" w:fill="FFFFFF"/>
        </w:rPr>
        <w:t>1</w:t>
      </w:r>
      <w:r w:rsidRPr="00512D77">
        <w:rPr>
          <w:i/>
          <w:shd w:val="clear" w:color="auto" w:fill="FFFFFF"/>
        </w:rPr>
        <w:t xml:space="preserve"> </w:t>
      </w:r>
      <w:r w:rsidRPr="00512D77">
        <w:rPr>
          <w:shd w:val="clear" w:color="auto" w:fill="FFFFFF"/>
        </w:rPr>
        <w:t>izpildes kā pretendenta ____________________ (</w:t>
      </w:r>
      <w:r w:rsidRPr="00512D77">
        <w:rPr>
          <w:i/>
          <w:shd w:val="clear" w:color="auto" w:fill="FFFFFF"/>
        </w:rPr>
        <w:t xml:space="preserve">Pretendenta nosaukums) </w:t>
      </w:r>
      <w:r w:rsidRPr="00512D77">
        <w:rPr>
          <w:shd w:val="clear" w:color="auto" w:fill="FFFFFF"/>
        </w:rPr>
        <w:t>apakšuzņēmējs, gadījumā, ja ar šo pretendentu tiks noslēgts iepirkuma līgums.</w:t>
      </w:r>
    </w:p>
    <w:p w:rsidR="00D54ADF" w:rsidRPr="00512D77" w:rsidRDefault="00D54ADF" w:rsidP="0068178F">
      <w:pPr>
        <w:spacing w:after="480" w:line="276" w:lineRule="auto"/>
        <w:ind w:firstLine="720"/>
        <w:jc w:val="both"/>
        <w:rPr>
          <w:bCs/>
          <w:sz w:val="24"/>
          <w:szCs w:val="24"/>
          <w:shd w:val="clear" w:color="auto" w:fill="FFFFFF"/>
          <w:lang w:val="lv-LV"/>
        </w:rPr>
      </w:pPr>
      <w:r w:rsidRPr="00512D77">
        <w:rPr>
          <w:bCs/>
          <w:sz w:val="24"/>
          <w:szCs w:val="24"/>
          <w:shd w:val="clear" w:color="auto" w:fill="FFFFFF"/>
          <w:lang w:val="lv-LV"/>
        </w:rPr>
        <w:t xml:space="preserve">Šī apņemšanās nav atsaucama, izņemot, ja iestājas ārkārtas apstākļi, kurus nav iespējams paredzēt iepirkuma procedūras laikā, par kuriem ______________________________________________ </w:t>
      </w:r>
      <w:r w:rsidRPr="00512D77">
        <w:rPr>
          <w:bCs/>
          <w:i/>
          <w:sz w:val="24"/>
          <w:szCs w:val="24"/>
          <w:shd w:val="clear" w:color="auto" w:fill="FFFFFF"/>
          <w:lang w:val="lv-LV"/>
        </w:rPr>
        <w:t>(apakšuzņēmēja nosaukums)</w:t>
      </w:r>
      <w:r w:rsidRPr="00512D77">
        <w:rPr>
          <w:bCs/>
          <w:sz w:val="24"/>
          <w:szCs w:val="24"/>
          <w:shd w:val="clear" w:color="auto" w:fill="FFFFFF"/>
          <w:lang w:val="lv-LV"/>
        </w:rPr>
        <w:t xml:space="preserve"> apņemas ne</w:t>
      </w:r>
      <w:r w:rsidR="00653E3F">
        <w:rPr>
          <w:bCs/>
          <w:sz w:val="24"/>
          <w:szCs w:val="24"/>
          <w:shd w:val="clear" w:color="auto" w:fill="FFFFFF"/>
          <w:lang w:val="lv-LV"/>
        </w:rPr>
        <w:t>kavējoties informēt P</w:t>
      </w:r>
      <w:r w:rsidRPr="00512D77">
        <w:rPr>
          <w:bCs/>
          <w:sz w:val="24"/>
          <w:szCs w:val="24"/>
          <w:shd w:val="clear" w:color="auto" w:fill="FFFFFF"/>
          <w:lang w:val="lv-LV"/>
        </w:rPr>
        <w:t>asūtītāju.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3"/>
        <w:gridCol w:w="5519"/>
      </w:tblGrid>
      <w:tr w:rsidR="00D54ADF" w:rsidRPr="00512D77" w:rsidTr="0068178F">
        <w:trPr>
          <w:trHeight w:val="479"/>
        </w:trPr>
        <w:tc>
          <w:tcPr>
            <w:tcW w:w="3553" w:type="dxa"/>
            <w:shd w:val="clear" w:color="auto" w:fill="auto"/>
            <w:vAlign w:val="center"/>
          </w:tcPr>
          <w:p w:rsidR="00D54ADF" w:rsidRPr="00512D77" w:rsidRDefault="00D54ADF">
            <w:pPr>
              <w:rPr>
                <w:sz w:val="24"/>
                <w:szCs w:val="24"/>
                <w:shd w:val="clear" w:color="auto" w:fill="FFFFFF"/>
                <w:lang w:val="lv-LV"/>
              </w:rPr>
            </w:pPr>
            <w:r w:rsidRPr="00512D77">
              <w:rPr>
                <w:bCs/>
                <w:sz w:val="24"/>
                <w:szCs w:val="24"/>
                <w:shd w:val="clear" w:color="auto" w:fill="FFFFFF"/>
                <w:lang w:val="lv-LV"/>
              </w:rPr>
              <w:t>Apakšuzņēmēja nosaukums</w:t>
            </w:r>
          </w:p>
        </w:tc>
        <w:tc>
          <w:tcPr>
            <w:tcW w:w="5519" w:type="dxa"/>
            <w:shd w:val="clear" w:color="auto" w:fill="auto"/>
            <w:vAlign w:val="center"/>
          </w:tcPr>
          <w:p w:rsidR="00D54ADF" w:rsidRPr="00512D77" w:rsidRDefault="00D54ADF">
            <w:pPr>
              <w:snapToGrid w:val="0"/>
              <w:jc w:val="center"/>
              <w:rPr>
                <w:sz w:val="24"/>
                <w:szCs w:val="24"/>
                <w:shd w:val="clear" w:color="auto" w:fill="FFFFFF"/>
                <w:lang w:val="lv-LV"/>
              </w:rPr>
            </w:pPr>
          </w:p>
        </w:tc>
      </w:tr>
      <w:tr w:rsidR="00D54ADF" w:rsidRPr="00512D77" w:rsidTr="0068178F">
        <w:tc>
          <w:tcPr>
            <w:tcW w:w="3553" w:type="dxa"/>
            <w:shd w:val="clear" w:color="auto" w:fill="auto"/>
            <w:vAlign w:val="center"/>
          </w:tcPr>
          <w:p w:rsidR="00D54ADF" w:rsidRPr="00512D77" w:rsidRDefault="00D54ADF">
            <w:pPr>
              <w:rPr>
                <w:sz w:val="24"/>
                <w:szCs w:val="24"/>
                <w:shd w:val="clear" w:color="auto" w:fill="FFFFFF"/>
                <w:lang w:val="lv-LV"/>
              </w:rPr>
            </w:pPr>
            <w:r w:rsidRPr="00512D77">
              <w:rPr>
                <w:sz w:val="24"/>
                <w:szCs w:val="24"/>
                <w:shd w:val="clear" w:color="auto" w:fill="FFFFFF"/>
                <w:lang w:val="lv-LV"/>
              </w:rPr>
              <w:t>Paraksttiesīgās personas vārds, uzvārds, amats</w:t>
            </w:r>
          </w:p>
        </w:tc>
        <w:tc>
          <w:tcPr>
            <w:tcW w:w="5519" w:type="dxa"/>
            <w:shd w:val="clear" w:color="auto" w:fill="auto"/>
            <w:vAlign w:val="center"/>
          </w:tcPr>
          <w:p w:rsidR="00D54ADF" w:rsidRPr="00512D77" w:rsidRDefault="00D54ADF">
            <w:pPr>
              <w:snapToGrid w:val="0"/>
              <w:jc w:val="center"/>
              <w:rPr>
                <w:sz w:val="24"/>
                <w:szCs w:val="24"/>
                <w:shd w:val="clear" w:color="auto" w:fill="FFFFFF"/>
                <w:lang w:val="lv-LV"/>
              </w:rPr>
            </w:pPr>
          </w:p>
          <w:p w:rsidR="00D54ADF" w:rsidRPr="00512D77" w:rsidRDefault="00D54ADF">
            <w:pPr>
              <w:jc w:val="center"/>
              <w:rPr>
                <w:sz w:val="24"/>
                <w:szCs w:val="24"/>
                <w:shd w:val="clear" w:color="auto" w:fill="FFFFFF"/>
                <w:lang w:val="lv-LV"/>
              </w:rPr>
            </w:pPr>
          </w:p>
        </w:tc>
      </w:tr>
      <w:tr w:rsidR="00D54ADF" w:rsidRPr="00512D77" w:rsidTr="0068178F">
        <w:trPr>
          <w:trHeight w:val="693"/>
        </w:trPr>
        <w:tc>
          <w:tcPr>
            <w:tcW w:w="3553" w:type="dxa"/>
            <w:shd w:val="clear" w:color="auto" w:fill="auto"/>
            <w:vAlign w:val="center"/>
          </w:tcPr>
          <w:p w:rsidR="00D54ADF" w:rsidRPr="00512D77" w:rsidRDefault="00D54ADF">
            <w:pPr>
              <w:rPr>
                <w:sz w:val="24"/>
                <w:szCs w:val="24"/>
                <w:shd w:val="clear" w:color="auto" w:fill="FFFFFF"/>
                <w:lang w:val="lv-LV"/>
              </w:rPr>
            </w:pPr>
            <w:r w:rsidRPr="00512D77">
              <w:rPr>
                <w:sz w:val="24"/>
                <w:szCs w:val="24"/>
                <w:shd w:val="clear" w:color="auto" w:fill="FFFFFF"/>
                <w:lang w:val="lv-LV"/>
              </w:rPr>
              <w:t>Paraksts</w:t>
            </w:r>
          </w:p>
        </w:tc>
        <w:tc>
          <w:tcPr>
            <w:tcW w:w="5519" w:type="dxa"/>
            <w:shd w:val="clear" w:color="auto" w:fill="auto"/>
            <w:vAlign w:val="center"/>
          </w:tcPr>
          <w:p w:rsidR="00D54ADF" w:rsidRPr="00512D77" w:rsidRDefault="00D54ADF">
            <w:pPr>
              <w:snapToGrid w:val="0"/>
              <w:jc w:val="center"/>
              <w:rPr>
                <w:sz w:val="24"/>
                <w:szCs w:val="24"/>
                <w:shd w:val="clear" w:color="auto" w:fill="FFFFFF"/>
                <w:lang w:val="lv-LV"/>
              </w:rPr>
            </w:pPr>
          </w:p>
          <w:p w:rsidR="00D54ADF" w:rsidRPr="00512D77" w:rsidRDefault="00D54ADF">
            <w:pPr>
              <w:jc w:val="center"/>
              <w:rPr>
                <w:sz w:val="24"/>
                <w:szCs w:val="24"/>
                <w:shd w:val="clear" w:color="auto" w:fill="FFFFFF"/>
                <w:lang w:val="lv-LV"/>
              </w:rPr>
            </w:pPr>
          </w:p>
        </w:tc>
      </w:tr>
      <w:tr w:rsidR="00D54ADF" w:rsidRPr="00512D77" w:rsidTr="0068178F">
        <w:tc>
          <w:tcPr>
            <w:tcW w:w="3553" w:type="dxa"/>
            <w:shd w:val="clear" w:color="auto" w:fill="auto"/>
            <w:vAlign w:val="center"/>
          </w:tcPr>
          <w:p w:rsidR="00D54ADF" w:rsidRPr="00512D77" w:rsidRDefault="00D54ADF">
            <w:pPr>
              <w:rPr>
                <w:sz w:val="24"/>
                <w:szCs w:val="24"/>
                <w:shd w:val="clear" w:color="auto" w:fill="FFFFFF"/>
                <w:lang w:val="lv-LV"/>
              </w:rPr>
            </w:pPr>
            <w:r w:rsidRPr="00512D77">
              <w:rPr>
                <w:sz w:val="24"/>
                <w:szCs w:val="24"/>
                <w:shd w:val="clear" w:color="auto" w:fill="FFFFFF"/>
                <w:lang w:val="lv-LV"/>
              </w:rPr>
              <w:t>Datums</w:t>
            </w:r>
          </w:p>
        </w:tc>
        <w:tc>
          <w:tcPr>
            <w:tcW w:w="5519" w:type="dxa"/>
            <w:shd w:val="clear" w:color="auto" w:fill="auto"/>
            <w:vAlign w:val="center"/>
          </w:tcPr>
          <w:p w:rsidR="00D54ADF" w:rsidRPr="00512D77" w:rsidRDefault="00D54ADF">
            <w:pPr>
              <w:snapToGrid w:val="0"/>
              <w:jc w:val="center"/>
              <w:rPr>
                <w:sz w:val="24"/>
                <w:szCs w:val="24"/>
                <w:shd w:val="clear" w:color="auto" w:fill="FFFFFF"/>
                <w:lang w:val="lv-LV"/>
              </w:rPr>
            </w:pPr>
          </w:p>
          <w:p w:rsidR="00D54ADF" w:rsidRPr="00512D77" w:rsidRDefault="00D54ADF">
            <w:pPr>
              <w:jc w:val="center"/>
              <w:rPr>
                <w:sz w:val="24"/>
                <w:szCs w:val="24"/>
                <w:shd w:val="clear" w:color="auto" w:fill="FFFFFF"/>
                <w:lang w:val="lv-LV"/>
              </w:rPr>
            </w:pPr>
          </w:p>
        </w:tc>
      </w:tr>
    </w:tbl>
    <w:p w:rsidR="00311680" w:rsidRPr="00512D77" w:rsidRDefault="00311680">
      <w:pPr>
        <w:pStyle w:val="Pamatteksts21"/>
        <w:tabs>
          <w:tab w:val="left" w:pos="319"/>
        </w:tabs>
        <w:spacing w:after="0" w:line="240" w:lineRule="auto"/>
        <w:ind w:right="24"/>
        <w:jc w:val="right"/>
        <w:rPr>
          <w:b/>
          <w:bCs/>
          <w:sz w:val="24"/>
          <w:szCs w:val="24"/>
          <w:shd w:val="clear" w:color="auto" w:fill="FFFFFF"/>
          <w:lang w:val="lv-LV"/>
        </w:rPr>
      </w:pPr>
    </w:p>
    <w:p w:rsidR="00D54ADF" w:rsidRPr="00512D77" w:rsidRDefault="00311680">
      <w:pPr>
        <w:pStyle w:val="Pamatteksts21"/>
        <w:tabs>
          <w:tab w:val="left" w:pos="319"/>
        </w:tabs>
        <w:spacing w:after="0" w:line="240" w:lineRule="auto"/>
        <w:ind w:right="24"/>
        <w:jc w:val="right"/>
        <w:rPr>
          <w:bCs/>
          <w:shd w:val="clear" w:color="auto" w:fill="FFFFFF"/>
        </w:rPr>
      </w:pPr>
      <w:r w:rsidRPr="00512D77">
        <w:rPr>
          <w:b/>
          <w:bCs/>
          <w:sz w:val="24"/>
          <w:szCs w:val="24"/>
          <w:shd w:val="clear" w:color="auto" w:fill="FFFFFF"/>
          <w:lang w:val="lv-LV"/>
        </w:rPr>
        <w:br w:type="page"/>
      </w:r>
      <w:r w:rsidR="00D54ADF" w:rsidRPr="00512D77">
        <w:rPr>
          <w:b/>
          <w:bCs/>
          <w:sz w:val="24"/>
          <w:szCs w:val="24"/>
          <w:shd w:val="clear" w:color="auto" w:fill="FFFFFF"/>
          <w:lang w:val="lv-LV"/>
        </w:rPr>
        <w:lastRenderedPageBreak/>
        <w:t>5.pielikums</w:t>
      </w:r>
    </w:p>
    <w:p w:rsidR="00177585" w:rsidRPr="00512D77" w:rsidRDefault="00177585" w:rsidP="00177585">
      <w:pPr>
        <w:pStyle w:val="Tekstabloks1"/>
        <w:numPr>
          <w:ilvl w:val="0"/>
          <w:numId w:val="1"/>
        </w:numPr>
        <w:ind w:right="24"/>
        <w:jc w:val="right"/>
        <w:rPr>
          <w:sz w:val="20"/>
        </w:rPr>
      </w:pPr>
      <w:r w:rsidRPr="00512D77">
        <w:rPr>
          <w:bCs/>
          <w:sz w:val="20"/>
          <w:shd w:val="clear" w:color="auto" w:fill="FFFFFF"/>
        </w:rPr>
        <w:t xml:space="preserve">Iepirkuma procedūras </w:t>
      </w:r>
      <w:r w:rsidRPr="00512D77">
        <w:rPr>
          <w:sz w:val="20"/>
          <w:shd w:val="clear" w:color="auto" w:fill="FFFFFF"/>
        </w:rPr>
        <w:t>„</w:t>
      </w:r>
      <w:r w:rsidRPr="00512D77">
        <w:rPr>
          <w:bCs/>
          <w:sz w:val="20"/>
          <w:shd w:val="clear" w:color="auto" w:fill="FFFFFF"/>
        </w:rPr>
        <w:t xml:space="preserve"> </w:t>
      </w:r>
      <w:r w:rsidRPr="00512D77">
        <w:rPr>
          <w:sz w:val="20"/>
        </w:rPr>
        <w:t xml:space="preserve">Koksnes šķeldas </w:t>
      </w:r>
    </w:p>
    <w:p w:rsidR="00177585" w:rsidRPr="00512D77" w:rsidRDefault="00177585" w:rsidP="00177585">
      <w:pPr>
        <w:pStyle w:val="Tekstabloks1"/>
        <w:numPr>
          <w:ilvl w:val="0"/>
          <w:numId w:val="1"/>
        </w:numPr>
        <w:ind w:right="24"/>
        <w:jc w:val="right"/>
        <w:rPr>
          <w:sz w:val="20"/>
        </w:rPr>
      </w:pPr>
      <w:r w:rsidRPr="00512D77">
        <w:rPr>
          <w:sz w:val="20"/>
        </w:rPr>
        <w:t xml:space="preserve">piegāde pašvaldības SIA „Kandavas komunālie </w:t>
      </w:r>
    </w:p>
    <w:p w:rsidR="00177585" w:rsidRPr="00512D77" w:rsidRDefault="00177585" w:rsidP="00177585">
      <w:pPr>
        <w:pStyle w:val="Tekstabloks1"/>
        <w:numPr>
          <w:ilvl w:val="0"/>
          <w:numId w:val="1"/>
        </w:numPr>
        <w:ind w:right="24"/>
        <w:jc w:val="right"/>
        <w:rPr>
          <w:sz w:val="20"/>
        </w:rPr>
      </w:pPr>
      <w:r w:rsidRPr="00512D77">
        <w:rPr>
          <w:sz w:val="20"/>
        </w:rPr>
        <w:t xml:space="preserve">pakalpojumi” siltumenerģijas ražošanai </w:t>
      </w:r>
    </w:p>
    <w:p w:rsidR="00177585" w:rsidRPr="00512D77" w:rsidRDefault="00177585" w:rsidP="00177585">
      <w:pPr>
        <w:pStyle w:val="Tekstabloks1"/>
        <w:numPr>
          <w:ilvl w:val="0"/>
          <w:numId w:val="1"/>
        </w:numPr>
        <w:ind w:right="24"/>
        <w:jc w:val="right"/>
        <w:rPr>
          <w:bCs/>
          <w:sz w:val="20"/>
          <w:shd w:val="clear" w:color="auto" w:fill="FFFFFF"/>
        </w:rPr>
      </w:pPr>
      <w:r w:rsidRPr="00512D77">
        <w:rPr>
          <w:sz w:val="20"/>
        </w:rPr>
        <w:t>201</w:t>
      </w:r>
      <w:r w:rsidR="00653E3F">
        <w:rPr>
          <w:sz w:val="20"/>
        </w:rPr>
        <w:t>8</w:t>
      </w:r>
      <w:r w:rsidRPr="00512D77">
        <w:rPr>
          <w:sz w:val="20"/>
        </w:rPr>
        <w:t>./201</w:t>
      </w:r>
      <w:r w:rsidR="00653E3F">
        <w:rPr>
          <w:sz w:val="20"/>
        </w:rPr>
        <w:t>9</w:t>
      </w:r>
      <w:r w:rsidRPr="00512D77">
        <w:rPr>
          <w:sz w:val="20"/>
        </w:rPr>
        <w:t>.gada apkures sezonā</w:t>
      </w:r>
      <w:r w:rsidRPr="00512D77">
        <w:rPr>
          <w:sz w:val="20"/>
          <w:shd w:val="clear" w:color="auto" w:fill="FFFFFF"/>
        </w:rPr>
        <w:t xml:space="preserve">” </w:t>
      </w:r>
      <w:r w:rsidRPr="00512D77">
        <w:rPr>
          <w:bCs/>
          <w:sz w:val="20"/>
          <w:shd w:val="clear" w:color="auto" w:fill="FFFFFF"/>
        </w:rPr>
        <w:t xml:space="preserve">nolikumam </w:t>
      </w:r>
    </w:p>
    <w:p w:rsidR="00177585" w:rsidRPr="00512D77" w:rsidRDefault="00177585" w:rsidP="00177585">
      <w:pPr>
        <w:pStyle w:val="Tekstabloks1"/>
        <w:numPr>
          <w:ilvl w:val="0"/>
          <w:numId w:val="1"/>
        </w:numPr>
        <w:ind w:right="24"/>
        <w:jc w:val="right"/>
        <w:rPr>
          <w:sz w:val="20"/>
          <w:shd w:val="clear" w:color="auto" w:fill="FFFFFF"/>
        </w:rPr>
      </w:pPr>
      <w:r w:rsidRPr="00512D77">
        <w:rPr>
          <w:bCs/>
          <w:sz w:val="20"/>
          <w:shd w:val="clear" w:color="auto" w:fill="FFFFFF"/>
        </w:rPr>
        <w:t>(Iepirkuma identifikācijas numurs – KKP/201</w:t>
      </w:r>
      <w:r w:rsidR="00653E3F">
        <w:rPr>
          <w:bCs/>
          <w:sz w:val="20"/>
          <w:shd w:val="clear" w:color="auto" w:fill="FFFFFF"/>
        </w:rPr>
        <w:t>8</w:t>
      </w:r>
      <w:r w:rsidRPr="00512D77">
        <w:rPr>
          <w:bCs/>
          <w:sz w:val="20"/>
          <w:shd w:val="clear" w:color="auto" w:fill="FFFFFF"/>
        </w:rPr>
        <w:t>/</w:t>
      </w:r>
      <w:r w:rsidR="00653E3F">
        <w:rPr>
          <w:bCs/>
          <w:sz w:val="20"/>
          <w:shd w:val="clear" w:color="auto" w:fill="FFFFFF"/>
        </w:rPr>
        <w:t>1</w:t>
      </w:r>
      <w:r w:rsidRPr="00512D77">
        <w:rPr>
          <w:bCs/>
          <w:sz w:val="20"/>
          <w:shd w:val="clear" w:color="auto" w:fill="FFFFFF"/>
        </w:rPr>
        <w:t>)</w:t>
      </w:r>
    </w:p>
    <w:p w:rsidR="00D54ADF" w:rsidRPr="00512D77" w:rsidRDefault="00D54ADF">
      <w:pPr>
        <w:pStyle w:val="Heading1"/>
        <w:spacing w:before="0" w:after="0"/>
        <w:ind w:left="851" w:right="26" w:firstLine="0"/>
        <w:jc w:val="right"/>
        <w:rPr>
          <w:shd w:val="clear" w:color="auto" w:fill="FFFFFF"/>
          <w:lang w:val="lv-LV"/>
        </w:rPr>
      </w:pPr>
      <w:r w:rsidRPr="00512D77">
        <w:rPr>
          <w:b w:val="0"/>
          <w:bCs w:val="0"/>
          <w:sz w:val="20"/>
          <w:szCs w:val="20"/>
          <w:shd w:val="clear" w:color="auto" w:fill="FFFFFF"/>
          <w:lang w:val="lv-LV"/>
        </w:rPr>
        <w:t>Izstrādāts saskaņā ar Nolikuma 4.2.1.apakšpunktu</w:t>
      </w:r>
    </w:p>
    <w:p w:rsidR="006B3A73" w:rsidRPr="00512D77" w:rsidRDefault="006B3A73" w:rsidP="006B3A73">
      <w:pPr>
        <w:pStyle w:val="Heading3"/>
        <w:jc w:val="center"/>
        <w:rPr>
          <w:rFonts w:ascii="Times New Roman" w:hAnsi="Times New Roman" w:cs="Times New Roman"/>
          <w:szCs w:val="24"/>
          <w:shd w:val="clear" w:color="auto" w:fill="FFFFFF"/>
        </w:rPr>
      </w:pPr>
      <w:r w:rsidRPr="00512D77">
        <w:rPr>
          <w:rFonts w:ascii="Times New Roman" w:hAnsi="Times New Roman" w:cs="Times New Roman"/>
          <w:sz w:val="24"/>
          <w:szCs w:val="24"/>
          <w:shd w:val="clear" w:color="auto" w:fill="FFFFFF"/>
          <w:lang w:val="lv-LV"/>
        </w:rPr>
        <w:t>TEHNISKĀ SPECIFIKĀCIJA</w:t>
      </w:r>
    </w:p>
    <w:p w:rsidR="006B3A73" w:rsidRPr="00512D77" w:rsidRDefault="006B3A73" w:rsidP="006B3A73">
      <w:pPr>
        <w:pStyle w:val="Tekstabloks1"/>
        <w:spacing w:after="240"/>
        <w:ind w:left="0" w:right="24" w:firstLine="284"/>
        <w:jc w:val="center"/>
        <w:rPr>
          <w:szCs w:val="24"/>
          <w:shd w:val="clear" w:color="auto" w:fill="FFFFFF"/>
        </w:rPr>
      </w:pPr>
      <w:r w:rsidRPr="00512D77">
        <w:rPr>
          <w:szCs w:val="24"/>
          <w:shd w:val="clear" w:color="auto" w:fill="FFFFFF"/>
        </w:rPr>
        <w:t>„</w:t>
      </w:r>
      <w:r w:rsidRPr="00512D77">
        <w:rPr>
          <w:szCs w:val="24"/>
        </w:rPr>
        <w:t>Koksnes šķeldas piegāde pašvaldības SIA „Kandavas komunālie pakalpojumi” siltum</w:t>
      </w:r>
      <w:r w:rsidR="00653E3F">
        <w:rPr>
          <w:szCs w:val="24"/>
        </w:rPr>
        <w:t>enerģijas ražošanai 2018</w:t>
      </w:r>
      <w:r w:rsidRPr="00512D77">
        <w:rPr>
          <w:szCs w:val="24"/>
        </w:rPr>
        <w:t>./201</w:t>
      </w:r>
      <w:r w:rsidR="00653E3F">
        <w:rPr>
          <w:szCs w:val="24"/>
        </w:rPr>
        <w:t>9</w:t>
      </w:r>
      <w:r w:rsidRPr="00512D77">
        <w:rPr>
          <w:szCs w:val="24"/>
        </w:rPr>
        <w:t>.gada apkures sezonā</w:t>
      </w:r>
      <w:r w:rsidRPr="00512D77">
        <w:rPr>
          <w:szCs w:val="24"/>
          <w:shd w:val="clear" w:color="auto" w:fill="FFFFFF"/>
        </w:rPr>
        <w:t>”</w:t>
      </w:r>
    </w:p>
    <w:p w:rsidR="006B3A73" w:rsidRPr="00512D77" w:rsidRDefault="006B3A73" w:rsidP="006B3A73">
      <w:pPr>
        <w:numPr>
          <w:ilvl w:val="3"/>
          <w:numId w:val="5"/>
        </w:numPr>
        <w:tabs>
          <w:tab w:val="left" w:pos="284"/>
        </w:tabs>
        <w:spacing w:after="120"/>
        <w:ind w:left="851" w:hanging="851"/>
        <w:rPr>
          <w:sz w:val="24"/>
          <w:szCs w:val="24"/>
          <w:lang w:val="lv-LV"/>
        </w:rPr>
      </w:pPr>
      <w:r w:rsidRPr="00512D77">
        <w:rPr>
          <w:sz w:val="24"/>
          <w:szCs w:val="24"/>
          <w:lang w:val="lv-LV"/>
        </w:rPr>
        <w:t>Piegādes apjoms līdz 5600 MWh siltumenerģijas saražošanai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2388"/>
        <w:gridCol w:w="2789"/>
        <w:gridCol w:w="3119"/>
      </w:tblGrid>
      <w:tr w:rsidR="006B3A73" w:rsidRPr="00512D77" w:rsidTr="00234C51">
        <w:trPr>
          <w:trHeight w:val="548"/>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A73" w:rsidRPr="00512D77" w:rsidRDefault="006B3A73" w:rsidP="006B3A73">
            <w:pPr>
              <w:spacing w:before="60" w:after="60"/>
              <w:jc w:val="center"/>
              <w:rPr>
                <w:b/>
                <w:sz w:val="22"/>
                <w:szCs w:val="22"/>
                <w:lang w:val="lv-LV"/>
              </w:rPr>
            </w:pPr>
            <w:r w:rsidRPr="00512D77">
              <w:rPr>
                <w:b/>
                <w:sz w:val="22"/>
                <w:szCs w:val="22"/>
                <w:lang w:val="lv-LV"/>
              </w:rPr>
              <w:t>Nr.p.k.</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A73" w:rsidRPr="00512D77" w:rsidRDefault="006B3A73" w:rsidP="006B3A73">
            <w:pPr>
              <w:spacing w:before="60" w:after="60"/>
              <w:jc w:val="center"/>
              <w:rPr>
                <w:b/>
                <w:sz w:val="22"/>
                <w:szCs w:val="22"/>
                <w:lang w:val="lv-LV"/>
              </w:rPr>
            </w:pPr>
            <w:r w:rsidRPr="00512D77">
              <w:rPr>
                <w:b/>
                <w:sz w:val="22"/>
                <w:szCs w:val="22"/>
                <w:lang w:val="lv-LV"/>
              </w:rPr>
              <w:t>Koksnes šķelda</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A73" w:rsidRPr="00512D77" w:rsidRDefault="006B3A73" w:rsidP="006B3A73">
            <w:pPr>
              <w:spacing w:before="60" w:after="60"/>
              <w:jc w:val="center"/>
              <w:rPr>
                <w:b/>
                <w:sz w:val="22"/>
                <w:szCs w:val="22"/>
                <w:lang w:val="lv-LV"/>
              </w:rPr>
            </w:pPr>
            <w:r w:rsidRPr="00512D77">
              <w:rPr>
                <w:b/>
                <w:sz w:val="22"/>
                <w:szCs w:val="22"/>
                <w:lang w:val="lv-LV"/>
              </w:rPr>
              <w:t>Nosacījumi</w:t>
            </w:r>
            <w:r w:rsidR="008054DE" w:rsidRPr="00512D77">
              <w:rPr>
                <w:b/>
                <w:sz w:val="22"/>
                <w:szCs w:val="22"/>
                <w:lang w:val="lv-LV"/>
              </w:rPr>
              <w:t xml:space="preserve"> (attiecināmi uz katru piegādi)</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B3A73" w:rsidRPr="00512D77" w:rsidRDefault="006B3A73" w:rsidP="006B3A73">
            <w:pPr>
              <w:spacing w:before="60" w:after="60"/>
              <w:jc w:val="center"/>
              <w:rPr>
                <w:b/>
                <w:sz w:val="22"/>
                <w:szCs w:val="22"/>
                <w:lang w:val="lv-LV"/>
              </w:rPr>
            </w:pPr>
            <w:r w:rsidRPr="00512D77">
              <w:rPr>
                <w:b/>
                <w:sz w:val="22"/>
                <w:szCs w:val="22"/>
                <w:lang w:val="lv-LV"/>
              </w:rPr>
              <w:t>Pretendenta piedāvājums</w:t>
            </w:r>
          </w:p>
        </w:tc>
      </w:tr>
      <w:tr w:rsidR="006B3A73" w:rsidRPr="00512D77" w:rsidTr="00234C51">
        <w:trPr>
          <w:trHeight w:val="485"/>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A73" w:rsidRPr="00512D77" w:rsidRDefault="006B3A73" w:rsidP="006B3A73">
            <w:pPr>
              <w:spacing w:before="60" w:after="60"/>
              <w:jc w:val="center"/>
              <w:rPr>
                <w:sz w:val="22"/>
                <w:szCs w:val="22"/>
                <w:lang w:val="lv-LV"/>
              </w:rPr>
            </w:pPr>
            <w:r w:rsidRPr="00512D77">
              <w:rPr>
                <w:sz w:val="22"/>
                <w:szCs w:val="22"/>
                <w:lang w:val="lv-LV"/>
              </w:rPr>
              <w:t>1.</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A73" w:rsidRPr="00512D77" w:rsidRDefault="008F2577" w:rsidP="006B3A73">
            <w:pPr>
              <w:spacing w:before="60" w:after="60"/>
              <w:rPr>
                <w:sz w:val="22"/>
                <w:szCs w:val="22"/>
                <w:lang w:val="lv-LV"/>
              </w:rPr>
            </w:pPr>
            <w:r w:rsidRPr="00512D77">
              <w:rPr>
                <w:sz w:val="22"/>
                <w:szCs w:val="22"/>
                <w:lang w:val="lv-LV"/>
              </w:rPr>
              <w:t>Frakcijas maksimālie izmēri</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A73" w:rsidRPr="00512D77" w:rsidRDefault="00F36311" w:rsidP="00A57AF8">
            <w:pPr>
              <w:spacing w:before="60" w:after="60"/>
              <w:rPr>
                <w:sz w:val="22"/>
                <w:szCs w:val="22"/>
                <w:lang w:val="lv-LV"/>
              </w:rPr>
            </w:pPr>
            <w:r w:rsidRPr="00512D77">
              <w:rPr>
                <w:sz w:val="22"/>
                <w:szCs w:val="22"/>
                <w:lang w:val="lv-LV"/>
              </w:rPr>
              <w:t>Šķelda</w:t>
            </w:r>
            <w:r w:rsidR="00A57AF8" w:rsidRPr="00512D77">
              <w:rPr>
                <w:sz w:val="22"/>
                <w:szCs w:val="22"/>
                <w:lang w:val="lv-LV"/>
              </w:rPr>
              <w:t xml:space="preserve"> ar maksimālo garumu</w:t>
            </w:r>
            <w:r w:rsidR="009872E2" w:rsidRPr="00512D77">
              <w:rPr>
                <w:sz w:val="22"/>
                <w:szCs w:val="22"/>
                <w:lang w:val="lv-LV"/>
              </w:rPr>
              <w:t xml:space="preserve"> 60mm, platums 40mm, biezums 20 mm</w:t>
            </w:r>
          </w:p>
          <w:p w:rsidR="008054DE" w:rsidRPr="00512D77" w:rsidRDefault="008054DE" w:rsidP="00A57AF8">
            <w:pPr>
              <w:spacing w:before="60" w:after="60"/>
              <w:rPr>
                <w:sz w:val="22"/>
                <w:szCs w:val="22"/>
                <w:lang w:val="lv-LV"/>
              </w:rPr>
            </w:pPr>
            <w:r w:rsidRPr="00512D77">
              <w:rPr>
                <w:sz w:val="22"/>
                <w:szCs w:val="22"/>
                <w:lang w:val="lv-LV"/>
              </w:rPr>
              <w:t>Ar garumu zem 5 mm pieļaujami ne vairāk kā 10%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B3A73" w:rsidRPr="00512D77" w:rsidRDefault="006B3A73" w:rsidP="006B3A73">
            <w:pPr>
              <w:spacing w:before="60" w:after="60"/>
              <w:rPr>
                <w:sz w:val="22"/>
                <w:szCs w:val="22"/>
                <w:lang w:val="lv-LV"/>
              </w:rPr>
            </w:pPr>
          </w:p>
        </w:tc>
      </w:tr>
      <w:tr w:rsidR="006B3A73" w:rsidRPr="00512D77" w:rsidTr="00234C51">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A73" w:rsidRPr="00512D77" w:rsidRDefault="006B3A73" w:rsidP="006B3A73">
            <w:pPr>
              <w:spacing w:before="60" w:after="60"/>
              <w:jc w:val="center"/>
              <w:rPr>
                <w:sz w:val="22"/>
                <w:szCs w:val="22"/>
                <w:lang w:val="lv-LV"/>
              </w:rPr>
            </w:pPr>
            <w:r w:rsidRPr="00512D77">
              <w:rPr>
                <w:sz w:val="22"/>
                <w:szCs w:val="22"/>
                <w:lang w:val="lv-LV"/>
              </w:rPr>
              <w:t>2.</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A73" w:rsidRPr="00512D77" w:rsidRDefault="006B3A73" w:rsidP="006B3A73">
            <w:pPr>
              <w:spacing w:before="60" w:after="60"/>
              <w:rPr>
                <w:sz w:val="22"/>
                <w:szCs w:val="22"/>
                <w:lang w:val="lv-LV"/>
              </w:rPr>
            </w:pPr>
            <w:r w:rsidRPr="00512D77">
              <w:rPr>
                <w:sz w:val="22"/>
                <w:szCs w:val="22"/>
                <w:lang w:val="lv-LV"/>
              </w:rPr>
              <w:t>Mitruma saturs</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A73" w:rsidRPr="00512D77" w:rsidRDefault="009872E2" w:rsidP="006B3A73">
            <w:pPr>
              <w:spacing w:before="60" w:after="60"/>
              <w:rPr>
                <w:sz w:val="22"/>
                <w:szCs w:val="22"/>
                <w:lang w:val="lv-LV"/>
              </w:rPr>
            </w:pPr>
            <w:r w:rsidRPr="00512D77">
              <w:rPr>
                <w:sz w:val="22"/>
                <w:szCs w:val="22"/>
                <w:lang w:val="lv-LV"/>
              </w:rPr>
              <w:t>20-50%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B3A73" w:rsidRPr="00512D77" w:rsidRDefault="006B3A73" w:rsidP="006B3A73">
            <w:pPr>
              <w:spacing w:before="60" w:after="60"/>
              <w:rPr>
                <w:sz w:val="22"/>
                <w:szCs w:val="22"/>
                <w:lang w:val="lv-LV"/>
              </w:rPr>
            </w:pPr>
          </w:p>
        </w:tc>
      </w:tr>
      <w:tr w:rsidR="006B3A73" w:rsidRPr="00512D77" w:rsidTr="00234C51">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A73" w:rsidRPr="00512D77" w:rsidRDefault="006B3A73" w:rsidP="006B3A73">
            <w:pPr>
              <w:spacing w:before="60" w:after="60"/>
              <w:jc w:val="center"/>
              <w:rPr>
                <w:sz w:val="22"/>
                <w:szCs w:val="22"/>
                <w:lang w:val="lv-LV"/>
              </w:rPr>
            </w:pPr>
            <w:r w:rsidRPr="00512D77">
              <w:rPr>
                <w:sz w:val="22"/>
                <w:szCs w:val="22"/>
                <w:lang w:val="lv-LV"/>
              </w:rPr>
              <w:t>3.</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A73" w:rsidRPr="00512D77" w:rsidRDefault="006B3A73" w:rsidP="006B3A73">
            <w:pPr>
              <w:spacing w:before="60" w:after="60"/>
              <w:rPr>
                <w:sz w:val="22"/>
                <w:szCs w:val="22"/>
                <w:lang w:val="lv-LV"/>
              </w:rPr>
            </w:pPr>
            <w:r w:rsidRPr="00512D77">
              <w:rPr>
                <w:sz w:val="22"/>
                <w:szCs w:val="22"/>
                <w:lang w:val="lv-LV"/>
              </w:rPr>
              <w:t>Pelnu saturs</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A73" w:rsidRPr="00512D77" w:rsidRDefault="009872E2" w:rsidP="006B3A73">
            <w:pPr>
              <w:spacing w:before="60" w:after="60"/>
              <w:rPr>
                <w:sz w:val="22"/>
                <w:szCs w:val="22"/>
                <w:lang w:val="lv-LV"/>
              </w:rPr>
            </w:pPr>
            <w:r w:rsidRPr="00512D77">
              <w:rPr>
                <w:sz w:val="22"/>
                <w:szCs w:val="22"/>
                <w:lang w:val="lv-LV"/>
              </w:rPr>
              <w:t>≤ 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B3A73" w:rsidRPr="00512D77" w:rsidRDefault="006B3A73" w:rsidP="00BC1A6B">
            <w:pPr>
              <w:spacing w:before="60" w:after="60"/>
              <w:rPr>
                <w:sz w:val="22"/>
                <w:szCs w:val="22"/>
                <w:lang w:val="lv-LV"/>
              </w:rPr>
            </w:pPr>
          </w:p>
        </w:tc>
      </w:tr>
      <w:tr w:rsidR="006B3A73" w:rsidRPr="00512D77" w:rsidTr="00234C51">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A73" w:rsidRPr="00512D77" w:rsidRDefault="006B3A73" w:rsidP="006B3A73">
            <w:pPr>
              <w:spacing w:before="60" w:after="60"/>
              <w:jc w:val="center"/>
              <w:rPr>
                <w:sz w:val="22"/>
                <w:szCs w:val="22"/>
                <w:lang w:val="lv-LV"/>
              </w:rPr>
            </w:pPr>
            <w:r w:rsidRPr="00512D77">
              <w:rPr>
                <w:sz w:val="22"/>
                <w:szCs w:val="22"/>
                <w:lang w:val="lv-LV"/>
              </w:rPr>
              <w:t>4.</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A73" w:rsidRPr="00512D77" w:rsidRDefault="006B3A73" w:rsidP="006B3A73">
            <w:pPr>
              <w:spacing w:before="60" w:after="60"/>
              <w:rPr>
                <w:sz w:val="22"/>
                <w:szCs w:val="22"/>
                <w:lang w:val="lv-LV"/>
              </w:rPr>
            </w:pPr>
            <w:r w:rsidRPr="00512D77">
              <w:rPr>
                <w:sz w:val="22"/>
                <w:szCs w:val="22"/>
                <w:lang w:val="lv-LV"/>
              </w:rPr>
              <w:t>Mizu saturs</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A73" w:rsidRPr="00512D77" w:rsidRDefault="006B3A73" w:rsidP="006B3A73">
            <w:pPr>
              <w:spacing w:before="60" w:after="60"/>
              <w:rPr>
                <w:sz w:val="22"/>
                <w:szCs w:val="22"/>
                <w:lang w:val="lv-LV"/>
              </w:rPr>
            </w:pPr>
            <w:r w:rsidRPr="00512D77">
              <w:rPr>
                <w:sz w:val="22"/>
                <w:szCs w:val="22"/>
                <w:lang w:val="lv-LV"/>
              </w:rPr>
              <w:t>Sasmalcinātas, līdz 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B3A73" w:rsidRPr="00512D77" w:rsidRDefault="006B3A73" w:rsidP="006B3A73">
            <w:pPr>
              <w:spacing w:before="60" w:after="60"/>
              <w:rPr>
                <w:sz w:val="22"/>
                <w:szCs w:val="22"/>
                <w:lang w:val="lv-LV"/>
              </w:rPr>
            </w:pPr>
          </w:p>
        </w:tc>
      </w:tr>
      <w:tr w:rsidR="006B3A73" w:rsidRPr="00512D77" w:rsidTr="00234C51">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6B3A73" w:rsidRPr="00512D77" w:rsidRDefault="006B3A73" w:rsidP="006B3A73">
            <w:pPr>
              <w:spacing w:before="60" w:after="60"/>
              <w:jc w:val="center"/>
              <w:rPr>
                <w:sz w:val="22"/>
                <w:szCs w:val="22"/>
                <w:lang w:val="lv-LV"/>
              </w:rPr>
            </w:pPr>
            <w:r w:rsidRPr="00512D77">
              <w:rPr>
                <w:sz w:val="22"/>
                <w:szCs w:val="22"/>
                <w:lang w:val="lv-LV"/>
              </w:rPr>
              <w:t>5.</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6B3A73" w:rsidRPr="00512D77" w:rsidRDefault="006B3A73" w:rsidP="006B3A73">
            <w:pPr>
              <w:spacing w:before="60" w:after="60"/>
              <w:rPr>
                <w:sz w:val="22"/>
                <w:szCs w:val="22"/>
                <w:lang w:val="lv-LV"/>
              </w:rPr>
            </w:pPr>
            <w:r w:rsidRPr="00512D77">
              <w:rPr>
                <w:sz w:val="22"/>
                <w:szCs w:val="22"/>
                <w:lang w:val="lv-LV"/>
              </w:rPr>
              <w:t>Trupes saturs</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rsidR="006B3A73" w:rsidRPr="00512D77" w:rsidRDefault="006B3A73" w:rsidP="006B3A73">
            <w:pPr>
              <w:spacing w:before="60" w:after="60"/>
              <w:rPr>
                <w:sz w:val="22"/>
                <w:szCs w:val="22"/>
                <w:lang w:val="lv-LV"/>
              </w:rPr>
            </w:pPr>
            <w:r w:rsidRPr="00512D77">
              <w:rPr>
                <w:sz w:val="22"/>
                <w:szCs w:val="22"/>
                <w:lang w:val="lv-LV"/>
              </w:rPr>
              <w:t>Līdz 0.1%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B3A73" w:rsidRPr="00512D77" w:rsidRDefault="006B3A73" w:rsidP="006B3A73">
            <w:pPr>
              <w:spacing w:before="60" w:after="60"/>
              <w:rPr>
                <w:sz w:val="22"/>
                <w:szCs w:val="22"/>
                <w:lang w:val="lv-LV"/>
              </w:rPr>
            </w:pPr>
          </w:p>
        </w:tc>
      </w:tr>
      <w:tr w:rsidR="006B3A73" w:rsidRPr="00512D77" w:rsidTr="00234C51">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6B3A73" w:rsidRPr="00512D77" w:rsidRDefault="006B3A73" w:rsidP="006B3A73">
            <w:pPr>
              <w:spacing w:before="60" w:after="60"/>
              <w:jc w:val="center"/>
              <w:rPr>
                <w:sz w:val="22"/>
                <w:szCs w:val="22"/>
                <w:lang w:val="lv-LV"/>
              </w:rPr>
            </w:pPr>
            <w:r w:rsidRPr="00512D77">
              <w:rPr>
                <w:sz w:val="22"/>
                <w:szCs w:val="22"/>
                <w:lang w:val="lv-LV"/>
              </w:rPr>
              <w:t>6.</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6B3A73" w:rsidRPr="00512D77" w:rsidRDefault="008054DE" w:rsidP="006B3A73">
            <w:pPr>
              <w:spacing w:before="60" w:after="60"/>
              <w:rPr>
                <w:sz w:val="22"/>
                <w:szCs w:val="22"/>
                <w:lang w:val="lv-LV"/>
              </w:rPr>
            </w:pPr>
            <w:r w:rsidRPr="00512D77">
              <w:rPr>
                <w:sz w:val="22"/>
                <w:szCs w:val="22"/>
                <w:lang w:val="lv-LV"/>
              </w:rPr>
              <w:t>Zāģs</w:t>
            </w:r>
            <w:r w:rsidR="006B3A73" w:rsidRPr="00512D77">
              <w:rPr>
                <w:sz w:val="22"/>
                <w:szCs w:val="22"/>
                <w:lang w:val="lv-LV"/>
              </w:rPr>
              <w:t>kaidu saturs</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rsidR="006B3A73" w:rsidRPr="00512D77" w:rsidRDefault="006B3A73" w:rsidP="006B3A73">
            <w:pPr>
              <w:spacing w:before="60" w:after="60"/>
              <w:rPr>
                <w:sz w:val="22"/>
                <w:szCs w:val="22"/>
                <w:lang w:val="lv-LV"/>
              </w:rPr>
            </w:pPr>
            <w:r w:rsidRPr="00512D77">
              <w:rPr>
                <w:sz w:val="22"/>
                <w:szCs w:val="22"/>
                <w:lang w:val="lv-LV"/>
              </w:rPr>
              <w:t xml:space="preserve">Līdz </w:t>
            </w:r>
            <w:r w:rsidR="008054DE" w:rsidRPr="00512D77">
              <w:rPr>
                <w:sz w:val="22"/>
                <w:szCs w:val="22"/>
                <w:lang w:val="lv-LV"/>
              </w:rPr>
              <w:t>3</w:t>
            </w:r>
            <w:r w:rsidRPr="00512D77">
              <w:rPr>
                <w:sz w:val="22"/>
                <w:szCs w:val="22"/>
                <w:lang w:val="lv-LV"/>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B3A73" w:rsidRPr="00512D77" w:rsidRDefault="006B3A73" w:rsidP="006B3A73">
            <w:pPr>
              <w:spacing w:before="60" w:after="60"/>
              <w:rPr>
                <w:sz w:val="22"/>
                <w:szCs w:val="22"/>
                <w:lang w:val="lv-LV"/>
              </w:rPr>
            </w:pPr>
          </w:p>
        </w:tc>
      </w:tr>
      <w:tr w:rsidR="006B3A73" w:rsidRPr="00512D77" w:rsidTr="00234C51">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6B3A73" w:rsidRPr="00512D77" w:rsidRDefault="006B3A73" w:rsidP="006B3A73">
            <w:pPr>
              <w:spacing w:before="60" w:after="60"/>
              <w:jc w:val="center"/>
              <w:rPr>
                <w:sz w:val="22"/>
                <w:szCs w:val="22"/>
                <w:lang w:val="lv-LV"/>
              </w:rPr>
            </w:pPr>
            <w:r w:rsidRPr="00512D77">
              <w:rPr>
                <w:sz w:val="22"/>
                <w:szCs w:val="22"/>
                <w:lang w:val="lv-LV"/>
              </w:rPr>
              <w:t>7.</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A73" w:rsidRPr="00512D77" w:rsidRDefault="006B3A73" w:rsidP="006B3A73">
            <w:pPr>
              <w:spacing w:before="60" w:after="60"/>
              <w:rPr>
                <w:sz w:val="22"/>
                <w:szCs w:val="22"/>
                <w:lang w:val="lv-LV"/>
              </w:rPr>
            </w:pPr>
            <w:r w:rsidRPr="00512D77">
              <w:rPr>
                <w:sz w:val="22"/>
                <w:szCs w:val="22"/>
                <w:lang w:val="lv-LV"/>
              </w:rPr>
              <w:t>Smilšu saturs</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A73" w:rsidRPr="00512D77" w:rsidRDefault="006B3A73" w:rsidP="006B3A73">
            <w:pPr>
              <w:spacing w:before="60" w:after="60"/>
              <w:rPr>
                <w:sz w:val="22"/>
                <w:szCs w:val="22"/>
                <w:lang w:val="lv-LV"/>
              </w:rPr>
            </w:pPr>
            <w:r w:rsidRPr="00512D77">
              <w:rPr>
                <w:sz w:val="22"/>
                <w:szCs w:val="22"/>
                <w:lang w:val="lv-LV"/>
              </w:rPr>
              <w:t>nepieļaujams</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B3A73" w:rsidRPr="00512D77" w:rsidRDefault="006B3A73" w:rsidP="006B3A73">
            <w:pPr>
              <w:spacing w:before="60" w:after="60"/>
              <w:rPr>
                <w:sz w:val="22"/>
                <w:szCs w:val="22"/>
                <w:lang w:val="lv-LV"/>
              </w:rPr>
            </w:pPr>
          </w:p>
        </w:tc>
      </w:tr>
      <w:tr w:rsidR="006B3A73" w:rsidRPr="00512D77" w:rsidTr="00234C51">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6B3A73" w:rsidRPr="00512D77" w:rsidRDefault="006B3A73" w:rsidP="006B3A73">
            <w:pPr>
              <w:spacing w:before="60" w:after="60"/>
              <w:jc w:val="center"/>
              <w:rPr>
                <w:sz w:val="22"/>
                <w:szCs w:val="22"/>
                <w:lang w:val="lv-LV"/>
              </w:rPr>
            </w:pPr>
            <w:r w:rsidRPr="00512D77">
              <w:rPr>
                <w:sz w:val="22"/>
                <w:szCs w:val="22"/>
                <w:lang w:val="lv-LV"/>
              </w:rPr>
              <w:t>8.</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A73" w:rsidRPr="00512D77" w:rsidRDefault="006B3A73" w:rsidP="006B3A73">
            <w:pPr>
              <w:spacing w:before="60" w:after="60"/>
              <w:rPr>
                <w:sz w:val="22"/>
                <w:szCs w:val="22"/>
                <w:lang w:val="lv-LV"/>
              </w:rPr>
            </w:pPr>
            <w:r w:rsidRPr="00512D77">
              <w:rPr>
                <w:sz w:val="22"/>
                <w:szCs w:val="22"/>
                <w:lang w:val="lv-LV"/>
              </w:rPr>
              <w:t>Skuju saturs</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A73" w:rsidRPr="00512D77" w:rsidRDefault="006B3A73" w:rsidP="006B3A73">
            <w:pPr>
              <w:spacing w:before="60" w:after="60"/>
              <w:rPr>
                <w:sz w:val="22"/>
                <w:szCs w:val="22"/>
                <w:lang w:val="lv-LV"/>
              </w:rPr>
            </w:pPr>
            <w:r w:rsidRPr="00512D77">
              <w:rPr>
                <w:sz w:val="22"/>
                <w:szCs w:val="22"/>
                <w:lang w:val="lv-LV"/>
              </w:rPr>
              <w:t>0.5%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B3A73" w:rsidRPr="00512D77" w:rsidRDefault="006B3A73" w:rsidP="006B3A73">
            <w:pPr>
              <w:spacing w:before="60" w:after="60"/>
              <w:rPr>
                <w:sz w:val="22"/>
                <w:szCs w:val="22"/>
                <w:lang w:val="lv-LV"/>
              </w:rPr>
            </w:pPr>
          </w:p>
        </w:tc>
      </w:tr>
      <w:tr w:rsidR="006B3A73" w:rsidRPr="00512D77" w:rsidTr="00234C51">
        <w:trPr>
          <w:trHeight w:val="139"/>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6B3A73" w:rsidRPr="00512D77" w:rsidRDefault="006B3A73" w:rsidP="006B3A73">
            <w:pPr>
              <w:spacing w:before="60" w:after="60"/>
              <w:jc w:val="center"/>
              <w:rPr>
                <w:sz w:val="22"/>
                <w:szCs w:val="22"/>
                <w:lang w:val="lv-LV"/>
              </w:rPr>
            </w:pPr>
            <w:r w:rsidRPr="00512D77">
              <w:rPr>
                <w:sz w:val="22"/>
                <w:szCs w:val="22"/>
                <w:lang w:val="lv-LV"/>
              </w:rPr>
              <w:t>9.</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A73" w:rsidRPr="00512D77" w:rsidRDefault="006B3A73" w:rsidP="006B3A73">
            <w:pPr>
              <w:spacing w:before="60" w:after="60"/>
              <w:rPr>
                <w:sz w:val="22"/>
                <w:szCs w:val="22"/>
                <w:lang w:val="lv-LV"/>
              </w:rPr>
            </w:pPr>
            <w:r w:rsidRPr="00512D77">
              <w:rPr>
                <w:sz w:val="22"/>
                <w:szCs w:val="22"/>
                <w:lang w:val="lv-LV"/>
              </w:rPr>
              <w:t>Vienas piegādes apjoms</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A73" w:rsidRPr="00512D77" w:rsidRDefault="00653E3F" w:rsidP="00653E3F">
            <w:pPr>
              <w:spacing w:before="60" w:after="60"/>
              <w:rPr>
                <w:sz w:val="22"/>
                <w:szCs w:val="22"/>
                <w:lang w:val="lv-LV"/>
              </w:rPr>
            </w:pPr>
            <w:r>
              <w:rPr>
                <w:sz w:val="22"/>
                <w:szCs w:val="22"/>
                <w:lang w:val="lv-LV"/>
              </w:rPr>
              <w:t xml:space="preserve"> ≥ </w:t>
            </w:r>
            <w:r w:rsidR="006B3A73" w:rsidRPr="00512D77">
              <w:rPr>
                <w:sz w:val="22"/>
                <w:szCs w:val="22"/>
                <w:lang w:val="lv-LV"/>
              </w:rPr>
              <w:t>90m</w:t>
            </w:r>
            <w:r w:rsidR="006B3A73" w:rsidRPr="00512D77">
              <w:rPr>
                <w:sz w:val="22"/>
                <w:szCs w:val="22"/>
                <w:vertAlign w:val="superscript"/>
                <w:lang w:val="lv-LV"/>
              </w:rPr>
              <w:t>3</w:t>
            </w:r>
            <w:r w:rsidR="006B3A73" w:rsidRPr="00512D77">
              <w:rPr>
                <w:sz w:val="22"/>
                <w:szCs w:val="22"/>
                <w:lang w:val="lv-LV"/>
              </w:rPr>
              <w:t xml:space="preserve"> vienā piegādē</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B3A73" w:rsidRPr="00512D77" w:rsidRDefault="006B3A73" w:rsidP="006B3A73">
            <w:pPr>
              <w:spacing w:before="60" w:after="60"/>
              <w:rPr>
                <w:sz w:val="22"/>
                <w:szCs w:val="22"/>
                <w:lang w:val="lv-LV"/>
              </w:rPr>
            </w:pPr>
          </w:p>
        </w:tc>
      </w:tr>
      <w:tr w:rsidR="006B3A73" w:rsidRPr="00512D77" w:rsidTr="00234C51">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6B3A73" w:rsidRPr="00512D77" w:rsidRDefault="006B3A73" w:rsidP="006B3A73">
            <w:pPr>
              <w:spacing w:before="60" w:after="60"/>
              <w:jc w:val="center"/>
              <w:rPr>
                <w:sz w:val="22"/>
                <w:szCs w:val="22"/>
                <w:lang w:val="lv-LV"/>
              </w:rPr>
            </w:pPr>
            <w:r w:rsidRPr="00512D77">
              <w:rPr>
                <w:sz w:val="22"/>
                <w:szCs w:val="22"/>
                <w:lang w:val="lv-LV"/>
              </w:rPr>
              <w:t>10.</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A73" w:rsidRPr="00512D77" w:rsidRDefault="006B3A73" w:rsidP="006B3A73">
            <w:pPr>
              <w:spacing w:before="60" w:after="60"/>
              <w:rPr>
                <w:sz w:val="22"/>
                <w:szCs w:val="22"/>
                <w:lang w:val="lv-LV"/>
              </w:rPr>
            </w:pPr>
            <w:r w:rsidRPr="00512D77">
              <w:rPr>
                <w:sz w:val="22"/>
                <w:szCs w:val="22"/>
                <w:lang w:val="lv-LV"/>
              </w:rPr>
              <w:t>Piegādes laiks</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A73" w:rsidRPr="00512D77" w:rsidRDefault="006B3A73" w:rsidP="006B3A73">
            <w:pPr>
              <w:spacing w:before="60" w:after="60"/>
              <w:rPr>
                <w:sz w:val="22"/>
                <w:szCs w:val="22"/>
                <w:lang w:val="lv-LV"/>
              </w:rPr>
            </w:pPr>
            <w:r w:rsidRPr="00512D77">
              <w:rPr>
                <w:sz w:val="22"/>
                <w:szCs w:val="22"/>
                <w:lang w:val="lv-LV"/>
              </w:rPr>
              <w:t>8.00-17.00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B3A73" w:rsidRPr="00512D77" w:rsidRDefault="006B3A73" w:rsidP="006B3A73">
            <w:pPr>
              <w:spacing w:before="60" w:after="60"/>
              <w:rPr>
                <w:sz w:val="22"/>
                <w:szCs w:val="22"/>
                <w:lang w:val="lv-LV"/>
              </w:rPr>
            </w:pPr>
          </w:p>
        </w:tc>
      </w:tr>
      <w:tr w:rsidR="006B3A73" w:rsidRPr="00512D77" w:rsidTr="00234C51">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6B3A73" w:rsidRPr="00512D77" w:rsidRDefault="006B3A73" w:rsidP="006B3A73">
            <w:pPr>
              <w:spacing w:before="60" w:after="60"/>
              <w:jc w:val="center"/>
              <w:rPr>
                <w:sz w:val="22"/>
                <w:szCs w:val="22"/>
                <w:lang w:val="lv-LV"/>
              </w:rPr>
            </w:pPr>
            <w:r w:rsidRPr="00512D77">
              <w:rPr>
                <w:sz w:val="22"/>
                <w:szCs w:val="22"/>
                <w:lang w:val="lv-LV"/>
              </w:rPr>
              <w:t>11.</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A73" w:rsidRPr="00512D77" w:rsidRDefault="006B3A73" w:rsidP="006B3A73">
            <w:pPr>
              <w:spacing w:before="60" w:after="60"/>
              <w:rPr>
                <w:sz w:val="22"/>
                <w:szCs w:val="22"/>
                <w:lang w:val="lv-LV"/>
              </w:rPr>
            </w:pPr>
            <w:r w:rsidRPr="00512D77">
              <w:rPr>
                <w:sz w:val="22"/>
                <w:szCs w:val="22"/>
                <w:lang w:val="lv-LV"/>
              </w:rPr>
              <w:t>Piegādes regularitāte</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A73" w:rsidRPr="00512D77" w:rsidRDefault="006B3A73" w:rsidP="006B3A73">
            <w:pPr>
              <w:spacing w:before="60" w:after="60"/>
              <w:rPr>
                <w:sz w:val="22"/>
                <w:szCs w:val="22"/>
                <w:lang w:val="lv-LV"/>
              </w:rPr>
            </w:pPr>
            <w:r w:rsidRPr="00512D77">
              <w:rPr>
                <w:sz w:val="22"/>
                <w:szCs w:val="22"/>
                <w:lang w:val="lv-LV"/>
              </w:rPr>
              <w:t>Pēc saskaņota grafika</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B3A73" w:rsidRPr="00512D77" w:rsidRDefault="006B3A73" w:rsidP="006B3A73">
            <w:pPr>
              <w:spacing w:before="60" w:after="60"/>
              <w:rPr>
                <w:sz w:val="22"/>
                <w:szCs w:val="22"/>
                <w:lang w:val="lv-LV"/>
              </w:rPr>
            </w:pPr>
          </w:p>
        </w:tc>
      </w:tr>
      <w:tr w:rsidR="006B3A73" w:rsidRPr="00512D77" w:rsidTr="00234C51">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6B3A73" w:rsidRPr="00512D77" w:rsidRDefault="006B3A73" w:rsidP="006B3A73">
            <w:pPr>
              <w:spacing w:before="60" w:after="60"/>
              <w:jc w:val="center"/>
              <w:rPr>
                <w:sz w:val="22"/>
                <w:szCs w:val="22"/>
                <w:lang w:val="lv-LV"/>
              </w:rPr>
            </w:pPr>
            <w:r w:rsidRPr="00512D77">
              <w:rPr>
                <w:sz w:val="22"/>
                <w:szCs w:val="22"/>
                <w:lang w:val="lv-LV"/>
              </w:rPr>
              <w:t>12.</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A73" w:rsidRPr="00512D77" w:rsidRDefault="006B3A73" w:rsidP="006B3A73">
            <w:pPr>
              <w:spacing w:before="60" w:after="60"/>
              <w:rPr>
                <w:sz w:val="22"/>
                <w:szCs w:val="22"/>
                <w:lang w:val="lv-LV"/>
              </w:rPr>
            </w:pPr>
            <w:r w:rsidRPr="00512D77">
              <w:rPr>
                <w:sz w:val="22"/>
                <w:szCs w:val="22"/>
                <w:lang w:val="lv-LV"/>
              </w:rPr>
              <w:t>Piegādes vieta</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A73" w:rsidRPr="00512D77" w:rsidRDefault="006B3A73" w:rsidP="006B3A73">
            <w:pPr>
              <w:spacing w:before="60" w:after="60"/>
              <w:rPr>
                <w:sz w:val="22"/>
                <w:szCs w:val="22"/>
                <w:lang w:val="lv-LV"/>
              </w:rPr>
            </w:pPr>
            <w:r w:rsidRPr="00512D77">
              <w:rPr>
                <w:sz w:val="22"/>
                <w:szCs w:val="22"/>
                <w:lang w:val="lv-LV"/>
              </w:rPr>
              <w:t xml:space="preserve">SIA “Kandavas komunālie pakalpojumi” katlu māja Sabiles ielā 22, Kandavā, Kandavas novadā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B3A73" w:rsidRPr="00512D77" w:rsidRDefault="006B3A73" w:rsidP="006B3A73">
            <w:pPr>
              <w:spacing w:before="60" w:after="60"/>
              <w:rPr>
                <w:sz w:val="22"/>
                <w:szCs w:val="22"/>
                <w:lang w:val="lv-LV"/>
              </w:rPr>
            </w:pPr>
          </w:p>
        </w:tc>
      </w:tr>
    </w:tbl>
    <w:p w:rsidR="006B3A73" w:rsidRPr="00512D77" w:rsidRDefault="006B3A73" w:rsidP="007A7D94">
      <w:pPr>
        <w:pStyle w:val="Tekstabloks1"/>
        <w:numPr>
          <w:ilvl w:val="3"/>
          <w:numId w:val="5"/>
        </w:numPr>
        <w:spacing w:before="120"/>
        <w:ind w:left="426" w:right="24" w:hanging="284"/>
        <w:rPr>
          <w:bCs/>
          <w:szCs w:val="24"/>
          <w:shd w:val="clear" w:color="auto" w:fill="FFFFFF"/>
        </w:rPr>
      </w:pPr>
      <w:r w:rsidRPr="00512D77">
        <w:rPr>
          <w:bCs/>
          <w:szCs w:val="24"/>
          <w:shd w:val="clear" w:color="auto" w:fill="FFFFFF"/>
        </w:rPr>
        <w:t>Visā 201</w:t>
      </w:r>
      <w:r w:rsidR="00653E3F">
        <w:rPr>
          <w:bCs/>
          <w:szCs w:val="24"/>
          <w:shd w:val="clear" w:color="auto" w:fill="FFFFFF"/>
        </w:rPr>
        <w:t>8</w:t>
      </w:r>
      <w:r w:rsidRPr="00512D77">
        <w:rPr>
          <w:bCs/>
          <w:szCs w:val="24"/>
          <w:shd w:val="clear" w:color="auto" w:fill="FFFFFF"/>
        </w:rPr>
        <w:t>./201</w:t>
      </w:r>
      <w:r w:rsidR="00653E3F">
        <w:rPr>
          <w:bCs/>
          <w:szCs w:val="24"/>
          <w:shd w:val="clear" w:color="auto" w:fill="FFFFFF"/>
        </w:rPr>
        <w:t>9</w:t>
      </w:r>
      <w:r w:rsidRPr="00512D77">
        <w:rPr>
          <w:bCs/>
          <w:szCs w:val="24"/>
          <w:shd w:val="clear" w:color="auto" w:fill="FFFFFF"/>
        </w:rPr>
        <w:t xml:space="preserve">.gada apkures sezonā pretendentam jāpiegādā: koksnes šķelda 5600 </w:t>
      </w:r>
      <w:r w:rsidR="00F36311">
        <w:rPr>
          <w:bCs/>
          <w:szCs w:val="24"/>
          <w:shd w:val="clear" w:color="auto" w:fill="FFFFFF"/>
        </w:rPr>
        <w:t>M</w:t>
      </w:r>
      <w:r w:rsidRPr="00512D77">
        <w:rPr>
          <w:bCs/>
          <w:szCs w:val="24"/>
          <w:shd w:val="clear" w:color="auto" w:fill="FFFFFF"/>
        </w:rPr>
        <w:t>Wh siltumenerģijas saražošanai.</w:t>
      </w:r>
      <w:r w:rsidR="00377312" w:rsidRPr="00512D77">
        <w:rPr>
          <w:bCs/>
          <w:szCs w:val="24"/>
          <w:shd w:val="clear" w:color="auto" w:fill="FFFFFF"/>
        </w:rPr>
        <w:t xml:space="preserve"> Nepieciešamības gadījumā Pasūtītājs, laikus par to brīdinot var palielināt</w:t>
      </w:r>
      <w:r w:rsidR="00F36311">
        <w:rPr>
          <w:bCs/>
          <w:szCs w:val="24"/>
          <w:shd w:val="clear" w:color="auto" w:fill="FFFFFF"/>
        </w:rPr>
        <w:t xml:space="preserve"> vai samazināt</w:t>
      </w:r>
      <w:r w:rsidR="00377312" w:rsidRPr="00512D77">
        <w:rPr>
          <w:bCs/>
          <w:szCs w:val="24"/>
          <w:shd w:val="clear" w:color="auto" w:fill="FFFFFF"/>
        </w:rPr>
        <w:t xml:space="preserve"> pasūtāmo enerģijas apjomu par 20%.</w:t>
      </w:r>
    </w:p>
    <w:p w:rsidR="006B3A73" w:rsidRPr="00512D77" w:rsidRDefault="006B3A73" w:rsidP="007A7D94">
      <w:pPr>
        <w:pStyle w:val="Tekstabloks1"/>
        <w:numPr>
          <w:ilvl w:val="3"/>
          <w:numId w:val="5"/>
        </w:numPr>
        <w:ind w:left="426" w:right="24" w:hanging="284"/>
        <w:rPr>
          <w:bCs/>
          <w:sz w:val="22"/>
          <w:szCs w:val="22"/>
          <w:shd w:val="clear" w:color="auto" w:fill="FFFFFF"/>
        </w:rPr>
      </w:pPr>
      <w:r w:rsidRPr="00512D77">
        <w:rPr>
          <w:bCs/>
          <w:szCs w:val="24"/>
        </w:rPr>
        <w:t>Pretendentam jānodrošina koksnes šķeldas piegāde ar savu transportu un tās izkraušana uz šķeldas noliktavas kustīgās grīdas bez papildus samaksas.</w:t>
      </w:r>
    </w:p>
    <w:p w:rsidR="006B3A73" w:rsidRPr="00512D77" w:rsidRDefault="006B3A73" w:rsidP="007A7D94">
      <w:pPr>
        <w:pStyle w:val="Tekstabloks1"/>
        <w:numPr>
          <w:ilvl w:val="3"/>
          <w:numId w:val="5"/>
        </w:numPr>
        <w:ind w:left="426" w:right="24" w:hanging="284"/>
        <w:rPr>
          <w:bCs/>
          <w:sz w:val="22"/>
          <w:szCs w:val="22"/>
          <w:shd w:val="clear" w:color="auto" w:fill="FFFFFF"/>
        </w:rPr>
      </w:pPr>
      <w:r w:rsidRPr="00512D77">
        <w:rPr>
          <w:bCs/>
          <w:szCs w:val="24"/>
        </w:rPr>
        <w:t>Koksnes šķeldas</w:t>
      </w:r>
      <w:r w:rsidR="0050102F" w:rsidRPr="00512D77">
        <w:rPr>
          <w:bCs/>
          <w:szCs w:val="24"/>
        </w:rPr>
        <w:t xml:space="preserve"> pirmreizējā</w:t>
      </w:r>
      <w:r w:rsidRPr="00512D77">
        <w:rPr>
          <w:bCs/>
          <w:szCs w:val="24"/>
        </w:rPr>
        <w:t xml:space="preserve"> piegāde tiek uzsākta 3 (trīs) darba dienu laikā pēc pasūtītāja pieprasījuma saņemšanas. Piegādes grafiks un apjoms var tikt koriģēts saskaņā ar klimatiskajiem apstākļiem, par ko Pasūtītājs rakstiski informē Pretendentu.</w:t>
      </w:r>
    </w:p>
    <w:p w:rsidR="006B3A73" w:rsidRPr="00512D77" w:rsidRDefault="006B3A73" w:rsidP="007A7D94">
      <w:pPr>
        <w:pStyle w:val="Tekstabloks1"/>
        <w:numPr>
          <w:ilvl w:val="3"/>
          <w:numId w:val="5"/>
        </w:numPr>
        <w:ind w:left="426" w:right="24" w:hanging="284"/>
        <w:rPr>
          <w:bCs/>
          <w:sz w:val="22"/>
          <w:szCs w:val="22"/>
          <w:shd w:val="clear" w:color="auto" w:fill="FFFFFF"/>
        </w:rPr>
      </w:pPr>
      <w:r w:rsidRPr="00512D77">
        <w:rPr>
          <w:bCs/>
          <w:szCs w:val="24"/>
        </w:rPr>
        <w:t>Koksnes šķeldas piegādes laiks tiks saskaņots ar pasūtītāju (</w:t>
      </w:r>
      <w:r w:rsidRPr="00512D77">
        <w:rPr>
          <w:szCs w:val="24"/>
        </w:rPr>
        <w:t>Pasūtītāja pilnvaroto pārstāvi)</w:t>
      </w:r>
      <w:r w:rsidRPr="00512D77">
        <w:rPr>
          <w:bCs/>
          <w:szCs w:val="24"/>
        </w:rPr>
        <w:t>.</w:t>
      </w:r>
    </w:p>
    <w:p w:rsidR="006B3A73" w:rsidRPr="00512D77" w:rsidRDefault="006B3A73" w:rsidP="007A7D94">
      <w:pPr>
        <w:pStyle w:val="Tekstabloks1"/>
        <w:numPr>
          <w:ilvl w:val="3"/>
          <w:numId w:val="5"/>
        </w:numPr>
        <w:ind w:left="426" w:right="24" w:hanging="284"/>
        <w:rPr>
          <w:bCs/>
          <w:sz w:val="22"/>
          <w:szCs w:val="22"/>
          <w:shd w:val="clear" w:color="auto" w:fill="FFFFFF"/>
        </w:rPr>
      </w:pPr>
      <w:r w:rsidRPr="00512D77">
        <w:rPr>
          <w:szCs w:val="24"/>
        </w:rPr>
        <w:t xml:space="preserve">Pretendents nodrošina koksnes šķeldas piegādi un izkraušanu </w:t>
      </w:r>
      <w:r w:rsidR="00B02F34" w:rsidRPr="00512D77">
        <w:rPr>
          <w:szCs w:val="24"/>
        </w:rPr>
        <w:t xml:space="preserve">24 (divdesmit četru)  stundu </w:t>
      </w:r>
      <w:r w:rsidRPr="00512D77">
        <w:rPr>
          <w:szCs w:val="24"/>
        </w:rPr>
        <w:t xml:space="preserve">laikā pēc pasūtījuma pieprasījuma saņemšanas, preces piegādi veicot ar savu transportu. Koksnes šķeldas izkraušana notiek 18 m garā, 4.8 m platā un 4.5 m augstā slēgtā telpā ar kustīgu metāla grīdu. Šķelda jāizkrauj tā, </w:t>
      </w:r>
      <w:r w:rsidRPr="003D3449">
        <w:rPr>
          <w:szCs w:val="24"/>
        </w:rPr>
        <w:t>lai lokāli</w:t>
      </w:r>
      <w:r w:rsidRPr="00512D77">
        <w:rPr>
          <w:szCs w:val="24"/>
        </w:rPr>
        <w:t xml:space="preserve"> šķeldas krāvuma </w:t>
      </w:r>
      <w:r w:rsidRPr="00512D77">
        <w:rPr>
          <w:szCs w:val="24"/>
        </w:rPr>
        <w:lastRenderedPageBreak/>
        <w:t>augstums nepārsniegtu 2</w:t>
      </w:r>
      <w:r w:rsidR="003D3449">
        <w:rPr>
          <w:szCs w:val="24"/>
        </w:rPr>
        <w:t xml:space="preserve"> </w:t>
      </w:r>
      <w:r w:rsidRPr="00512D77">
        <w:rPr>
          <w:szCs w:val="24"/>
        </w:rPr>
        <w:t xml:space="preserve">m. Kustīgā grīda izkraušanas laikā tiks atslēgta. Nodrošināt, ka viss piegādes apjoms tiek izkrauts šajā telpā un pēc izkraušanas koksnes šķeldas glabātuves vārti tiek brīvi aizvērti. </w:t>
      </w:r>
    </w:p>
    <w:p w:rsidR="006B3A73" w:rsidRPr="00512D77" w:rsidRDefault="006B3A73" w:rsidP="007A7D94">
      <w:pPr>
        <w:pStyle w:val="Tekstabloks1"/>
        <w:numPr>
          <w:ilvl w:val="3"/>
          <w:numId w:val="5"/>
        </w:numPr>
        <w:ind w:left="426" w:right="24" w:hanging="284"/>
        <w:rPr>
          <w:bCs/>
          <w:sz w:val="22"/>
          <w:szCs w:val="22"/>
          <w:shd w:val="clear" w:color="auto" w:fill="FFFFFF"/>
        </w:rPr>
      </w:pPr>
      <w:r w:rsidRPr="00512D77">
        <w:t xml:space="preserve">Koksnes šķelda nedrīkst </w:t>
      </w:r>
      <w:r w:rsidR="009872E2" w:rsidRPr="00512D77">
        <w:t>būt svešķermeņu piejaukumu- smiltis, zeme, akmeņi, stikli, metāla elementi u.c. vielas vai elementi, kas neietilpst kurināmā elementārajā sastāvā</w:t>
      </w:r>
      <w:r w:rsidR="00377312" w:rsidRPr="00512D77">
        <w:t>. Sala apstākļos piegādātajā materiālā nedrīkst būt sniegs un ledus.</w:t>
      </w:r>
    </w:p>
    <w:p w:rsidR="00102D3D" w:rsidRPr="00512D77" w:rsidRDefault="006B3A73" w:rsidP="00102D3D">
      <w:pPr>
        <w:pStyle w:val="Tekstabloks1"/>
        <w:numPr>
          <w:ilvl w:val="3"/>
          <w:numId w:val="5"/>
        </w:numPr>
        <w:ind w:left="426" w:right="24" w:hanging="284"/>
        <w:rPr>
          <w:bCs/>
          <w:sz w:val="22"/>
          <w:szCs w:val="22"/>
          <w:shd w:val="clear" w:color="auto" w:fill="FFFFFF"/>
        </w:rPr>
      </w:pPr>
      <w:r w:rsidRPr="00512D77">
        <w:rPr>
          <w:bCs/>
          <w:szCs w:val="24"/>
        </w:rPr>
        <w:t xml:space="preserve">Metāla svešķermeņu klātbūtne koksnes šķeldā jāpārbauda piegādātājam. </w:t>
      </w:r>
    </w:p>
    <w:p w:rsidR="00F3575B" w:rsidRPr="00512D77" w:rsidRDefault="00F3575B" w:rsidP="00F3575B">
      <w:pPr>
        <w:pStyle w:val="Tekstabloks1"/>
        <w:numPr>
          <w:ilvl w:val="3"/>
          <w:numId w:val="5"/>
        </w:numPr>
        <w:ind w:left="426" w:right="24" w:hanging="284"/>
        <w:rPr>
          <w:bCs/>
          <w:sz w:val="22"/>
          <w:szCs w:val="22"/>
          <w:shd w:val="clear" w:color="auto" w:fill="FFFFFF"/>
        </w:rPr>
      </w:pPr>
      <w:r w:rsidRPr="00512D77">
        <w:rPr>
          <w:bCs/>
          <w:szCs w:val="24"/>
        </w:rPr>
        <w:t xml:space="preserve">Ja Pretendents piegādā tehniskajai specifikācijai neatbilstošu koksnes šķeldu, kas </w:t>
      </w:r>
      <w:r w:rsidRPr="00512D77">
        <w:rPr>
          <w:szCs w:val="24"/>
        </w:rPr>
        <w:t>pārsniedz specifikācijā norādīto frakciju, svešķermeņu piejaukumu- smiltis, zeme, akmeņi, stikli, metāla elementi u.c. vielas vai elementi, kas neietilpst kurināmā elementārajā sastāvā (šķelda nedrīkst būt sagatavota no mežistrādes atkritumiem (celmiem, sīkiem zariem, mizas, skujām, koku lapām, metāla svešķermeņiem), kā rezultātā tiek bojāti PASŪTĪTĀJA katli, veidojas smilts sakausējumi un apkures sistēma tiek bojāta, Pasūtītājs novērš bojājumus pēc izcenojumiem, kas ir iepirkuma līguma pielikums, un rēķinu par bojājumu novēršanu piestāda PIEGĀDĀTĀJAM.</w:t>
      </w:r>
      <w:r w:rsidRPr="00512D77">
        <w:rPr>
          <w:bCs/>
          <w:sz w:val="22"/>
          <w:szCs w:val="22"/>
          <w:shd w:val="clear" w:color="auto" w:fill="FFFFFF"/>
        </w:rPr>
        <w:t xml:space="preserve"> </w:t>
      </w:r>
    </w:p>
    <w:p w:rsidR="00102D3D" w:rsidRPr="00512D77" w:rsidRDefault="006B3A73" w:rsidP="00102D3D">
      <w:pPr>
        <w:pStyle w:val="Tekstabloks1"/>
        <w:numPr>
          <w:ilvl w:val="3"/>
          <w:numId w:val="5"/>
        </w:numPr>
        <w:ind w:left="426" w:right="24" w:hanging="284"/>
        <w:rPr>
          <w:bCs/>
          <w:sz w:val="22"/>
          <w:szCs w:val="22"/>
          <w:shd w:val="clear" w:color="auto" w:fill="FFFFFF"/>
        </w:rPr>
      </w:pPr>
      <w:r w:rsidRPr="00512D77">
        <w:rPr>
          <w:bCs/>
          <w:szCs w:val="24"/>
        </w:rPr>
        <w:t>Pasūtītājs ir tiesīgs veikt kravas pārbaudi iekraušanas vietā. Ja atkārtoti tiek atklāta neatbilstība, tad tiek veikta koksnes šķeldas kravas pārbaude. Neatbilstošās kvalitātes koksnes šķeldas piegādes gadījumā tiek sastādīts akts par neatbilstību šai specifikācijai un piegāde netiek apmaksāta,  koksnes šķeldas izvākšanas un transportēšanas izdevumi tiek iekļauti savstarpējos norēķinos par koksnes šķeldas piegādēm attiecīgajā periodā</w:t>
      </w:r>
      <w:r w:rsidR="00102D3D" w:rsidRPr="00512D77">
        <w:rPr>
          <w:bCs/>
          <w:szCs w:val="24"/>
        </w:rPr>
        <w:t>.</w:t>
      </w:r>
    </w:p>
    <w:p w:rsidR="004E25D4" w:rsidRPr="00512D77" w:rsidRDefault="006B3A73" w:rsidP="004E25D4">
      <w:pPr>
        <w:pStyle w:val="Tekstabloks1"/>
        <w:numPr>
          <w:ilvl w:val="3"/>
          <w:numId w:val="5"/>
        </w:numPr>
        <w:ind w:left="426" w:right="24" w:hanging="284"/>
        <w:rPr>
          <w:bCs/>
          <w:sz w:val="22"/>
          <w:szCs w:val="22"/>
          <w:shd w:val="clear" w:color="auto" w:fill="FFFFFF"/>
        </w:rPr>
      </w:pPr>
      <w:r w:rsidRPr="00512D77">
        <w:t>Pretendents nes pilnu materiālu atbildību par transporta līdzekļa drošu iebraukšanu,     izbraukšanu un koksnes šķeldas izbēršanu šķeldas noliktavas telpās un apņemas 10 dienu laikā novērst  radītos bojājumus.</w:t>
      </w:r>
      <w:bookmarkStart w:id="2" w:name="OLE_LINK1"/>
      <w:bookmarkStart w:id="3" w:name="OLE_LINK2"/>
      <w:r w:rsidR="004E25D4" w:rsidRPr="00512D77">
        <w:rPr>
          <w:bCs/>
          <w:sz w:val="22"/>
          <w:szCs w:val="22"/>
          <w:shd w:val="clear" w:color="auto" w:fill="FFFFFF"/>
        </w:rPr>
        <w:t xml:space="preserve"> </w:t>
      </w:r>
    </w:p>
    <w:p w:rsidR="006B3A73" w:rsidRPr="00512D77" w:rsidRDefault="00102D3D" w:rsidP="00102D3D">
      <w:pPr>
        <w:pStyle w:val="Tekstabloks1"/>
        <w:numPr>
          <w:ilvl w:val="3"/>
          <w:numId w:val="5"/>
        </w:numPr>
        <w:ind w:left="426" w:right="24" w:hanging="284"/>
        <w:rPr>
          <w:bCs/>
          <w:sz w:val="22"/>
          <w:szCs w:val="22"/>
          <w:shd w:val="clear" w:color="auto" w:fill="FFFFFF"/>
        </w:rPr>
      </w:pPr>
      <w:r w:rsidRPr="00512D77">
        <w:rPr>
          <w:bCs/>
        </w:rPr>
        <w:t xml:space="preserve"> </w:t>
      </w:r>
      <w:r w:rsidR="006B3A73" w:rsidRPr="00512D77">
        <w:rPr>
          <w:bCs/>
        </w:rPr>
        <w:t xml:space="preserve">Koksnes šķeldas piegādes grafiks pa mēnešiem </w:t>
      </w:r>
      <w:r w:rsidR="00653E3F">
        <w:rPr>
          <w:bCs/>
        </w:rPr>
        <w:t>2018</w:t>
      </w:r>
      <w:r w:rsidR="006B3A73" w:rsidRPr="00512D77">
        <w:rPr>
          <w:bCs/>
        </w:rPr>
        <w:t>.gadā: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2"/>
        <w:gridCol w:w="1843"/>
        <w:gridCol w:w="1843"/>
        <w:gridCol w:w="1843"/>
      </w:tblGrid>
      <w:tr w:rsidR="006B3A73" w:rsidRPr="00512D77" w:rsidTr="00234C51">
        <w:trPr>
          <w:trHeight w:val="451"/>
        </w:trPr>
        <w:tc>
          <w:tcPr>
            <w:tcW w:w="1701" w:type="dxa"/>
            <w:vAlign w:val="center"/>
          </w:tcPr>
          <w:bookmarkEnd w:id="2"/>
          <w:bookmarkEnd w:id="3"/>
          <w:p w:rsidR="006B3A73" w:rsidRPr="00512D77" w:rsidRDefault="006B3A73" w:rsidP="00234C51">
            <w:pPr>
              <w:jc w:val="center"/>
              <w:rPr>
                <w:b/>
                <w:sz w:val="24"/>
                <w:szCs w:val="24"/>
              </w:rPr>
            </w:pPr>
            <w:r w:rsidRPr="00512D77">
              <w:rPr>
                <w:b/>
                <w:bCs/>
                <w:sz w:val="24"/>
                <w:szCs w:val="24"/>
              </w:rPr>
              <w:t>Mēneši</w:t>
            </w:r>
          </w:p>
        </w:tc>
        <w:tc>
          <w:tcPr>
            <w:tcW w:w="1842" w:type="dxa"/>
            <w:vAlign w:val="center"/>
          </w:tcPr>
          <w:p w:rsidR="006B3A73" w:rsidRPr="00512D77" w:rsidRDefault="006B3A73" w:rsidP="00234C51">
            <w:pPr>
              <w:jc w:val="center"/>
              <w:rPr>
                <w:sz w:val="24"/>
                <w:szCs w:val="24"/>
              </w:rPr>
            </w:pPr>
            <w:r w:rsidRPr="00512D77">
              <w:rPr>
                <w:sz w:val="24"/>
                <w:szCs w:val="24"/>
              </w:rPr>
              <w:t>Septembris</w:t>
            </w:r>
          </w:p>
        </w:tc>
        <w:tc>
          <w:tcPr>
            <w:tcW w:w="1843" w:type="dxa"/>
            <w:vAlign w:val="center"/>
          </w:tcPr>
          <w:p w:rsidR="006B3A73" w:rsidRPr="00512D77" w:rsidRDefault="006B3A73" w:rsidP="00234C51">
            <w:pPr>
              <w:jc w:val="center"/>
              <w:rPr>
                <w:sz w:val="24"/>
                <w:szCs w:val="24"/>
              </w:rPr>
            </w:pPr>
            <w:r w:rsidRPr="00512D77">
              <w:rPr>
                <w:sz w:val="24"/>
                <w:szCs w:val="24"/>
              </w:rPr>
              <w:t>Oktobris</w:t>
            </w:r>
          </w:p>
        </w:tc>
        <w:tc>
          <w:tcPr>
            <w:tcW w:w="1843" w:type="dxa"/>
            <w:vAlign w:val="center"/>
          </w:tcPr>
          <w:p w:rsidR="006B3A73" w:rsidRPr="00512D77" w:rsidRDefault="006B3A73" w:rsidP="00234C51">
            <w:pPr>
              <w:jc w:val="center"/>
              <w:rPr>
                <w:sz w:val="24"/>
                <w:szCs w:val="24"/>
              </w:rPr>
            </w:pPr>
            <w:r w:rsidRPr="00512D77">
              <w:rPr>
                <w:sz w:val="24"/>
                <w:szCs w:val="24"/>
              </w:rPr>
              <w:t>Novembris</w:t>
            </w:r>
          </w:p>
        </w:tc>
        <w:tc>
          <w:tcPr>
            <w:tcW w:w="1843" w:type="dxa"/>
            <w:vAlign w:val="center"/>
          </w:tcPr>
          <w:p w:rsidR="006B3A73" w:rsidRPr="00512D77" w:rsidRDefault="006B3A73" w:rsidP="00234C51">
            <w:pPr>
              <w:jc w:val="center"/>
              <w:rPr>
                <w:sz w:val="24"/>
                <w:szCs w:val="24"/>
              </w:rPr>
            </w:pPr>
            <w:r w:rsidRPr="00512D77">
              <w:rPr>
                <w:sz w:val="24"/>
                <w:szCs w:val="24"/>
              </w:rPr>
              <w:t>decembris</w:t>
            </w:r>
          </w:p>
        </w:tc>
      </w:tr>
      <w:tr w:rsidR="007A7D94" w:rsidRPr="00970D7C" w:rsidTr="00234C51">
        <w:tc>
          <w:tcPr>
            <w:tcW w:w="1701" w:type="dxa"/>
            <w:vAlign w:val="center"/>
          </w:tcPr>
          <w:p w:rsidR="007A7D94" w:rsidRPr="00970D7C" w:rsidRDefault="007A7D94" w:rsidP="007A7D94">
            <w:pPr>
              <w:spacing w:before="60" w:after="60"/>
              <w:jc w:val="center"/>
              <w:rPr>
                <w:b/>
                <w:bCs/>
                <w:sz w:val="24"/>
                <w:szCs w:val="24"/>
              </w:rPr>
            </w:pPr>
            <w:r w:rsidRPr="00970D7C">
              <w:rPr>
                <w:b/>
                <w:bCs/>
                <w:sz w:val="24"/>
                <w:szCs w:val="24"/>
              </w:rPr>
              <w:t xml:space="preserve">Daudzums, </w:t>
            </w:r>
            <w:r w:rsidR="000959D4" w:rsidRPr="00970D7C">
              <w:rPr>
                <w:b/>
                <w:sz w:val="24"/>
                <w:szCs w:val="24"/>
                <w:lang w:val="lv-LV"/>
              </w:rPr>
              <w:t>MWh</w:t>
            </w:r>
          </w:p>
        </w:tc>
        <w:tc>
          <w:tcPr>
            <w:tcW w:w="1842" w:type="dxa"/>
            <w:vAlign w:val="center"/>
          </w:tcPr>
          <w:p w:rsidR="007A7D94" w:rsidRPr="00970D7C" w:rsidRDefault="00970D7C" w:rsidP="007A7D94">
            <w:pPr>
              <w:jc w:val="center"/>
              <w:rPr>
                <w:sz w:val="24"/>
                <w:szCs w:val="24"/>
                <w:lang w:eastAsia="lv-LV"/>
              </w:rPr>
            </w:pPr>
            <w:r w:rsidRPr="00970D7C">
              <w:rPr>
                <w:sz w:val="24"/>
                <w:szCs w:val="24"/>
              </w:rPr>
              <w:t>100</w:t>
            </w:r>
          </w:p>
        </w:tc>
        <w:tc>
          <w:tcPr>
            <w:tcW w:w="1843" w:type="dxa"/>
            <w:vAlign w:val="center"/>
          </w:tcPr>
          <w:p w:rsidR="007A7D94" w:rsidRPr="00970D7C" w:rsidRDefault="004E25D4" w:rsidP="00970D7C">
            <w:pPr>
              <w:jc w:val="center"/>
              <w:rPr>
                <w:sz w:val="24"/>
                <w:szCs w:val="24"/>
              </w:rPr>
            </w:pPr>
            <w:r w:rsidRPr="00970D7C">
              <w:rPr>
                <w:sz w:val="24"/>
                <w:szCs w:val="24"/>
              </w:rPr>
              <w:t>56</w:t>
            </w:r>
            <w:r w:rsidR="00970D7C" w:rsidRPr="00970D7C">
              <w:rPr>
                <w:sz w:val="24"/>
                <w:szCs w:val="24"/>
              </w:rPr>
              <w:t>5</w:t>
            </w:r>
          </w:p>
        </w:tc>
        <w:tc>
          <w:tcPr>
            <w:tcW w:w="1843" w:type="dxa"/>
            <w:vAlign w:val="center"/>
          </w:tcPr>
          <w:p w:rsidR="007A7D94" w:rsidRPr="00970D7C" w:rsidRDefault="00970D7C" w:rsidP="007A7D94">
            <w:pPr>
              <w:jc w:val="center"/>
              <w:rPr>
                <w:sz w:val="24"/>
                <w:szCs w:val="24"/>
              </w:rPr>
            </w:pPr>
            <w:r w:rsidRPr="00970D7C">
              <w:rPr>
                <w:sz w:val="24"/>
                <w:szCs w:val="24"/>
              </w:rPr>
              <w:t>705</w:t>
            </w:r>
          </w:p>
        </w:tc>
        <w:tc>
          <w:tcPr>
            <w:tcW w:w="1843" w:type="dxa"/>
            <w:vAlign w:val="center"/>
          </w:tcPr>
          <w:p w:rsidR="007A7D94" w:rsidRPr="00970D7C" w:rsidRDefault="00970D7C" w:rsidP="007A7D94">
            <w:pPr>
              <w:jc w:val="center"/>
              <w:rPr>
                <w:sz w:val="24"/>
                <w:szCs w:val="24"/>
              </w:rPr>
            </w:pPr>
            <w:r w:rsidRPr="00970D7C">
              <w:rPr>
                <w:sz w:val="24"/>
                <w:szCs w:val="24"/>
              </w:rPr>
              <w:t>740</w:t>
            </w:r>
          </w:p>
        </w:tc>
      </w:tr>
    </w:tbl>
    <w:p w:rsidR="006B3A73" w:rsidRPr="00970D7C" w:rsidRDefault="006B3A73" w:rsidP="006B3A73">
      <w:pPr>
        <w:pStyle w:val="Tekstabloks1"/>
        <w:numPr>
          <w:ilvl w:val="3"/>
          <w:numId w:val="5"/>
        </w:numPr>
        <w:spacing w:before="60" w:after="120"/>
        <w:ind w:left="284" w:right="24" w:hanging="284"/>
        <w:rPr>
          <w:bCs/>
          <w:sz w:val="22"/>
          <w:szCs w:val="22"/>
          <w:shd w:val="clear" w:color="auto" w:fill="FFFFFF"/>
        </w:rPr>
      </w:pPr>
      <w:r w:rsidRPr="00970D7C">
        <w:rPr>
          <w:bCs/>
        </w:rPr>
        <w:t>Koksnes šķeldas piegādes grafiks pa mēnešiem 2018.gadā:</w:t>
      </w:r>
    </w:p>
    <w:tbl>
      <w:tblPr>
        <w:tblW w:w="75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1474"/>
        <w:gridCol w:w="1475"/>
        <w:gridCol w:w="1475"/>
        <w:gridCol w:w="1475"/>
      </w:tblGrid>
      <w:tr w:rsidR="00970D7C" w:rsidRPr="00970D7C" w:rsidTr="00970D7C">
        <w:trPr>
          <w:trHeight w:val="559"/>
        </w:trPr>
        <w:tc>
          <w:tcPr>
            <w:tcW w:w="1698" w:type="dxa"/>
            <w:vAlign w:val="center"/>
          </w:tcPr>
          <w:p w:rsidR="00970D7C" w:rsidRPr="00970D7C" w:rsidRDefault="00970D7C" w:rsidP="006B3A73">
            <w:pPr>
              <w:spacing w:before="60" w:after="60"/>
              <w:jc w:val="center"/>
              <w:rPr>
                <w:b/>
                <w:sz w:val="24"/>
                <w:szCs w:val="24"/>
              </w:rPr>
            </w:pPr>
            <w:r w:rsidRPr="00970D7C">
              <w:rPr>
                <w:b/>
                <w:bCs/>
                <w:sz w:val="24"/>
                <w:szCs w:val="24"/>
              </w:rPr>
              <w:t>Mēneši</w:t>
            </w:r>
          </w:p>
        </w:tc>
        <w:tc>
          <w:tcPr>
            <w:tcW w:w="1474" w:type="dxa"/>
            <w:vAlign w:val="center"/>
          </w:tcPr>
          <w:p w:rsidR="00970D7C" w:rsidRPr="00970D7C" w:rsidRDefault="00970D7C" w:rsidP="006B3A73">
            <w:pPr>
              <w:spacing w:before="60" w:after="60"/>
              <w:jc w:val="center"/>
              <w:rPr>
                <w:sz w:val="24"/>
                <w:szCs w:val="24"/>
              </w:rPr>
            </w:pPr>
            <w:r w:rsidRPr="00970D7C">
              <w:rPr>
                <w:sz w:val="24"/>
                <w:szCs w:val="24"/>
              </w:rPr>
              <w:t>Janvāris</w:t>
            </w:r>
          </w:p>
        </w:tc>
        <w:tc>
          <w:tcPr>
            <w:tcW w:w="1475" w:type="dxa"/>
            <w:vAlign w:val="center"/>
          </w:tcPr>
          <w:p w:rsidR="00970D7C" w:rsidRPr="00970D7C" w:rsidRDefault="00970D7C" w:rsidP="006B3A73">
            <w:pPr>
              <w:spacing w:before="60" w:after="60"/>
              <w:jc w:val="center"/>
              <w:rPr>
                <w:sz w:val="24"/>
                <w:szCs w:val="24"/>
              </w:rPr>
            </w:pPr>
            <w:r w:rsidRPr="00970D7C">
              <w:rPr>
                <w:sz w:val="24"/>
                <w:szCs w:val="24"/>
              </w:rPr>
              <w:t>Februāris</w:t>
            </w:r>
          </w:p>
        </w:tc>
        <w:tc>
          <w:tcPr>
            <w:tcW w:w="1475" w:type="dxa"/>
            <w:vAlign w:val="center"/>
          </w:tcPr>
          <w:p w:rsidR="00970D7C" w:rsidRPr="00970D7C" w:rsidRDefault="00970D7C" w:rsidP="006B3A73">
            <w:pPr>
              <w:spacing w:before="60" w:after="60"/>
              <w:jc w:val="center"/>
              <w:rPr>
                <w:sz w:val="24"/>
                <w:szCs w:val="24"/>
              </w:rPr>
            </w:pPr>
            <w:r w:rsidRPr="00970D7C">
              <w:rPr>
                <w:sz w:val="24"/>
                <w:szCs w:val="24"/>
              </w:rPr>
              <w:t>Marts</w:t>
            </w:r>
          </w:p>
        </w:tc>
        <w:tc>
          <w:tcPr>
            <w:tcW w:w="1475" w:type="dxa"/>
            <w:vAlign w:val="center"/>
          </w:tcPr>
          <w:p w:rsidR="00970D7C" w:rsidRPr="00970D7C" w:rsidRDefault="00970D7C" w:rsidP="006B3A73">
            <w:pPr>
              <w:spacing w:before="60" w:after="60"/>
              <w:jc w:val="center"/>
              <w:rPr>
                <w:sz w:val="24"/>
                <w:szCs w:val="24"/>
              </w:rPr>
            </w:pPr>
            <w:r w:rsidRPr="00970D7C">
              <w:rPr>
                <w:sz w:val="24"/>
                <w:szCs w:val="24"/>
              </w:rPr>
              <w:t>Aprīlis</w:t>
            </w:r>
          </w:p>
        </w:tc>
      </w:tr>
      <w:tr w:rsidR="00970D7C" w:rsidRPr="00512D77" w:rsidTr="00970D7C">
        <w:trPr>
          <w:trHeight w:val="523"/>
        </w:trPr>
        <w:tc>
          <w:tcPr>
            <w:tcW w:w="1698" w:type="dxa"/>
            <w:vAlign w:val="center"/>
          </w:tcPr>
          <w:p w:rsidR="00970D7C" w:rsidRPr="00970D7C" w:rsidRDefault="00970D7C" w:rsidP="007A7D94">
            <w:pPr>
              <w:spacing w:before="60" w:after="60"/>
              <w:jc w:val="center"/>
              <w:rPr>
                <w:b/>
                <w:bCs/>
                <w:sz w:val="24"/>
                <w:szCs w:val="24"/>
              </w:rPr>
            </w:pPr>
            <w:r w:rsidRPr="00970D7C">
              <w:rPr>
                <w:b/>
                <w:bCs/>
                <w:sz w:val="24"/>
                <w:szCs w:val="24"/>
              </w:rPr>
              <w:t xml:space="preserve">Daudzums, </w:t>
            </w:r>
            <w:r w:rsidRPr="00970D7C">
              <w:rPr>
                <w:b/>
                <w:sz w:val="24"/>
                <w:szCs w:val="24"/>
                <w:lang w:val="lv-LV"/>
              </w:rPr>
              <w:t>MWh</w:t>
            </w:r>
          </w:p>
        </w:tc>
        <w:tc>
          <w:tcPr>
            <w:tcW w:w="1474" w:type="dxa"/>
            <w:vAlign w:val="center"/>
          </w:tcPr>
          <w:p w:rsidR="00970D7C" w:rsidRPr="00970D7C" w:rsidRDefault="00970D7C" w:rsidP="007A7D94">
            <w:pPr>
              <w:jc w:val="center"/>
              <w:rPr>
                <w:sz w:val="24"/>
                <w:szCs w:val="24"/>
                <w:lang w:eastAsia="lv-LV"/>
              </w:rPr>
            </w:pPr>
            <w:r w:rsidRPr="00970D7C">
              <w:rPr>
                <w:sz w:val="24"/>
                <w:szCs w:val="24"/>
              </w:rPr>
              <w:t>1050</w:t>
            </w:r>
          </w:p>
        </w:tc>
        <w:tc>
          <w:tcPr>
            <w:tcW w:w="1475" w:type="dxa"/>
            <w:vAlign w:val="center"/>
          </w:tcPr>
          <w:p w:rsidR="00970D7C" w:rsidRPr="00970D7C" w:rsidRDefault="00970D7C" w:rsidP="007A7D94">
            <w:pPr>
              <w:jc w:val="center"/>
              <w:rPr>
                <w:sz w:val="24"/>
                <w:szCs w:val="24"/>
              </w:rPr>
            </w:pPr>
            <w:r w:rsidRPr="00970D7C">
              <w:rPr>
                <w:sz w:val="24"/>
                <w:szCs w:val="24"/>
              </w:rPr>
              <w:t>1050</w:t>
            </w:r>
          </w:p>
        </w:tc>
        <w:tc>
          <w:tcPr>
            <w:tcW w:w="1475" w:type="dxa"/>
            <w:vAlign w:val="center"/>
          </w:tcPr>
          <w:p w:rsidR="00970D7C" w:rsidRPr="00970D7C" w:rsidRDefault="00970D7C" w:rsidP="007A7D94">
            <w:pPr>
              <w:jc w:val="center"/>
              <w:rPr>
                <w:sz w:val="24"/>
                <w:szCs w:val="24"/>
              </w:rPr>
            </w:pPr>
            <w:r w:rsidRPr="00970D7C">
              <w:rPr>
                <w:sz w:val="24"/>
                <w:szCs w:val="24"/>
              </w:rPr>
              <w:t>903</w:t>
            </w:r>
          </w:p>
        </w:tc>
        <w:tc>
          <w:tcPr>
            <w:tcW w:w="1475" w:type="dxa"/>
            <w:vAlign w:val="center"/>
          </w:tcPr>
          <w:p w:rsidR="00970D7C" w:rsidRPr="00970D7C" w:rsidRDefault="00970D7C" w:rsidP="007A7D94">
            <w:pPr>
              <w:jc w:val="center"/>
              <w:rPr>
                <w:sz w:val="24"/>
                <w:szCs w:val="24"/>
              </w:rPr>
            </w:pPr>
            <w:r w:rsidRPr="00970D7C">
              <w:rPr>
                <w:sz w:val="24"/>
                <w:szCs w:val="24"/>
              </w:rPr>
              <w:t>487</w:t>
            </w:r>
          </w:p>
        </w:tc>
      </w:tr>
    </w:tbl>
    <w:p w:rsidR="006B3A73" w:rsidRPr="00512D77" w:rsidRDefault="006B3A73" w:rsidP="006B3A73">
      <w:pPr>
        <w:pStyle w:val="Tekstabloks1"/>
        <w:spacing w:before="120" w:after="360"/>
        <w:ind w:left="0" w:right="24" w:firstLine="720"/>
        <w:rPr>
          <w:shd w:val="clear" w:color="auto" w:fill="FFFFFF"/>
        </w:rPr>
      </w:pPr>
      <w:r w:rsidRPr="00512D77">
        <w:rPr>
          <w:shd w:val="clear" w:color="auto" w:fill="FFFFFF"/>
        </w:rPr>
        <w:t xml:space="preserve">Pasūtītājs patur tiesības iepirkuma līguma izpildes gaitā koriģēt nepieciešamo koksnes šķeldas daudzumu un piegādes termiņus, kā arī samazināt kopējo piegādājamo koksnes šķeldas  apjomu, proporcionāli samazinot kopējo līgumcenu.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9"/>
        <w:gridCol w:w="4613"/>
      </w:tblGrid>
      <w:tr w:rsidR="006B3A73" w:rsidRPr="00512D77" w:rsidTr="00234C51">
        <w:trPr>
          <w:trHeight w:val="390"/>
        </w:trPr>
        <w:tc>
          <w:tcPr>
            <w:tcW w:w="4459" w:type="dxa"/>
            <w:shd w:val="clear" w:color="auto" w:fill="auto"/>
            <w:vAlign w:val="center"/>
          </w:tcPr>
          <w:p w:rsidR="006B3A73" w:rsidRPr="00512D77" w:rsidRDefault="006B3A73" w:rsidP="00234C51">
            <w:pPr>
              <w:tabs>
                <w:tab w:val="left" w:pos="9498"/>
              </w:tabs>
              <w:ind w:right="-115"/>
              <w:rPr>
                <w:b/>
                <w:sz w:val="24"/>
                <w:szCs w:val="24"/>
                <w:shd w:val="clear" w:color="auto" w:fill="FFFFFF"/>
              </w:rPr>
            </w:pPr>
            <w:r w:rsidRPr="00512D77">
              <w:rPr>
                <w:b/>
                <w:sz w:val="24"/>
                <w:szCs w:val="24"/>
                <w:shd w:val="clear" w:color="auto" w:fill="FFFFFF"/>
              </w:rPr>
              <w:t>Pretendenta nosaukums*:</w:t>
            </w:r>
          </w:p>
        </w:tc>
        <w:tc>
          <w:tcPr>
            <w:tcW w:w="4613" w:type="dxa"/>
            <w:shd w:val="clear" w:color="auto" w:fill="auto"/>
            <w:vAlign w:val="center"/>
          </w:tcPr>
          <w:p w:rsidR="006B3A73" w:rsidRPr="00512D77" w:rsidRDefault="006B3A73" w:rsidP="00234C51">
            <w:pPr>
              <w:tabs>
                <w:tab w:val="left" w:pos="9498"/>
              </w:tabs>
              <w:snapToGrid w:val="0"/>
              <w:ind w:right="-115"/>
              <w:rPr>
                <w:b/>
                <w:sz w:val="24"/>
                <w:szCs w:val="24"/>
                <w:shd w:val="clear" w:color="auto" w:fill="FFFFFF"/>
              </w:rPr>
            </w:pPr>
          </w:p>
        </w:tc>
      </w:tr>
      <w:tr w:rsidR="006B3A73" w:rsidRPr="00512D77" w:rsidTr="00234C51">
        <w:trPr>
          <w:trHeight w:val="390"/>
        </w:trPr>
        <w:tc>
          <w:tcPr>
            <w:tcW w:w="4459" w:type="dxa"/>
            <w:shd w:val="clear" w:color="auto" w:fill="auto"/>
            <w:vAlign w:val="center"/>
          </w:tcPr>
          <w:p w:rsidR="006B3A73" w:rsidRPr="00512D77" w:rsidRDefault="006B3A73" w:rsidP="00234C51">
            <w:pPr>
              <w:tabs>
                <w:tab w:val="left" w:pos="9498"/>
              </w:tabs>
              <w:ind w:right="-115"/>
              <w:rPr>
                <w:b/>
                <w:sz w:val="24"/>
                <w:szCs w:val="24"/>
                <w:shd w:val="clear" w:color="auto" w:fill="FFFFFF"/>
              </w:rPr>
            </w:pPr>
            <w:r w:rsidRPr="00512D77">
              <w:rPr>
                <w:b/>
                <w:sz w:val="24"/>
                <w:szCs w:val="24"/>
                <w:shd w:val="clear" w:color="auto" w:fill="FFFFFF"/>
              </w:rPr>
              <w:t>Amatpersonas vārds, uzvārds*</w:t>
            </w:r>
          </w:p>
        </w:tc>
        <w:tc>
          <w:tcPr>
            <w:tcW w:w="4613" w:type="dxa"/>
            <w:shd w:val="clear" w:color="auto" w:fill="auto"/>
            <w:vAlign w:val="center"/>
          </w:tcPr>
          <w:p w:rsidR="006B3A73" w:rsidRPr="00512D77" w:rsidRDefault="006B3A73" w:rsidP="00234C51">
            <w:pPr>
              <w:tabs>
                <w:tab w:val="left" w:pos="9498"/>
              </w:tabs>
              <w:snapToGrid w:val="0"/>
              <w:ind w:right="-115"/>
              <w:rPr>
                <w:b/>
                <w:sz w:val="24"/>
                <w:szCs w:val="24"/>
                <w:shd w:val="clear" w:color="auto" w:fill="FFFFFF"/>
              </w:rPr>
            </w:pPr>
          </w:p>
        </w:tc>
      </w:tr>
      <w:tr w:rsidR="006B3A73" w:rsidRPr="00512D77" w:rsidTr="00234C51">
        <w:trPr>
          <w:trHeight w:val="390"/>
        </w:trPr>
        <w:tc>
          <w:tcPr>
            <w:tcW w:w="4459" w:type="dxa"/>
            <w:shd w:val="clear" w:color="auto" w:fill="auto"/>
            <w:vAlign w:val="center"/>
          </w:tcPr>
          <w:p w:rsidR="006B3A73" w:rsidRPr="00512D77" w:rsidRDefault="006B3A73" w:rsidP="00234C51">
            <w:pPr>
              <w:tabs>
                <w:tab w:val="left" w:pos="9498"/>
              </w:tabs>
              <w:ind w:right="-115"/>
              <w:rPr>
                <w:b/>
                <w:sz w:val="24"/>
                <w:szCs w:val="24"/>
                <w:shd w:val="clear" w:color="auto" w:fill="FFFFFF"/>
              </w:rPr>
            </w:pPr>
            <w:r w:rsidRPr="00512D77">
              <w:rPr>
                <w:b/>
                <w:sz w:val="24"/>
                <w:szCs w:val="24"/>
                <w:shd w:val="clear" w:color="auto" w:fill="FFFFFF"/>
              </w:rPr>
              <w:t>Ieņemamā amata nosaukums*:</w:t>
            </w:r>
          </w:p>
        </w:tc>
        <w:tc>
          <w:tcPr>
            <w:tcW w:w="4613" w:type="dxa"/>
            <w:shd w:val="clear" w:color="auto" w:fill="auto"/>
            <w:vAlign w:val="center"/>
          </w:tcPr>
          <w:p w:rsidR="006B3A73" w:rsidRPr="00512D77" w:rsidRDefault="006B3A73" w:rsidP="00234C51">
            <w:pPr>
              <w:tabs>
                <w:tab w:val="left" w:pos="9498"/>
              </w:tabs>
              <w:snapToGrid w:val="0"/>
              <w:ind w:right="-115"/>
              <w:rPr>
                <w:b/>
                <w:sz w:val="24"/>
                <w:szCs w:val="24"/>
                <w:shd w:val="clear" w:color="auto" w:fill="FFFFFF"/>
              </w:rPr>
            </w:pPr>
          </w:p>
        </w:tc>
      </w:tr>
      <w:tr w:rsidR="006B3A73" w:rsidRPr="00512D77" w:rsidTr="00234C51">
        <w:trPr>
          <w:trHeight w:val="758"/>
        </w:trPr>
        <w:tc>
          <w:tcPr>
            <w:tcW w:w="4459" w:type="dxa"/>
            <w:shd w:val="clear" w:color="auto" w:fill="auto"/>
            <w:vAlign w:val="center"/>
          </w:tcPr>
          <w:p w:rsidR="006B3A73" w:rsidRPr="00512D77" w:rsidRDefault="006B3A73" w:rsidP="00234C51">
            <w:pPr>
              <w:tabs>
                <w:tab w:val="left" w:pos="9498"/>
              </w:tabs>
              <w:ind w:right="-115"/>
              <w:rPr>
                <w:b/>
                <w:sz w:val="24"/>
                <w:szCs w:val="24"/>
                <w:shd w:val="clear" w:color="auto" w:fill="FFFFFF"/>
              </w:rPr>
            </w:pPr>
            <w:r w:rsidRPr="00512D77">
              <w:rPr>
                <w:b/>
                <w:sz w:val="24"/>
                <w:szCs w:val="24"/>
                <w:shd w:val="clear" w:color="auto" w:fill="FFFFFF"/>
              </w:rPr>
              <w:t>Amatpersonas paraksts*:</w:t>
            </w:r>
          </w:p>
        </w:tc>
        <w:tc>
          <w:tcPr>
            <w:tcW w:w="4613" w:type="dxa"/>
            <w:shd w:val="clear" w:color="auto" w:fill="auto"/>
            <w:vAlign w:val="center"/>
          </w:tcPr>
          <w:p w:rsidR="006B3A73" w:rsidRPr="00512D77" w:rsidRDefault="006B3A73" w:rsidP="00234C51">
            <w:pPr>
              <w:tabs>
                <w:tab w:val="left" w:pos="9498"/>
              </w:tabs>
              <w:snapToGrid w:val="0"/>
              <w:ind w:right="-115"/>
              <w:rPr>
                <w:b/>
                <w:sz w:val="24"/>
                <w:szCs w:val="24"/>
                <w:shd w:val="clear" w:color="auto" w:fill="FFFFFF"/>
              </w:rPr>
            </w:pPr>
          </w:p>
        </w:tc>
      </w:tr>
    </w:tbl>
    <w:p w:rsidR="006B3A73" w:rsidRPr="00512D77" w:rsidRDefault="006B3A73" w:rsidP="006B3A73">
      <w:pPr>
        <w:pStyle w:val="Pamatteksts21"/>
        <w:tabs>
          <w:tab w:val="left" w:pos="319"/>
        </w:tabs>
        <w:spacing w:after="0" w:line="240" w:lineRule="auto"/>
        <w:ind w:right="24"/>
        <w:jc w:val="both"/>
        <w:rPr>
          <w:b/>
          <w:bCs/>
          <w:sz w:val="24"/>
          <w:szCs w:val="24"/>
          <w:shd w:val="clear" w:color="auto" w:fill="FFFFFF"/>
          <w:lang w:val="lv-LV"/>
        </w:rPr>
      </w:pPr>
    </w:p>
    <w:p w:rsidR="00D54ADF" w:rsidRPr="00512D77" w:rsidRDefault="006B3A73" w:rsidP="00311680">
      <w:pPr>
        <w:pStyle w:val="Pamatteksts21"/>
        <w:tabs>
          <w:tab w:val="left" w:pos="319"/>
        </w:tabs>
        <w:spacing w:after="0" w:line="240" w:lineRule="auto"/>
        <w:ind w:right="24"/>
        <w:jc w:val="right"/>
        <w:rPr>
          <w:bCs/>
          <w:shd w:val="clear" w:color="auto" w:fill="FFFFFF"/>
        </w:rPr>
      </w:pPr>
      <w:r w:rsidRPr="00512D77">
        <w:rPr>
          <w:b/>
          <w:bCs/>
          <w:sz w:val="24"/>
          <w:szCs w:val="24"/>
          <w:shd w:val="clear" w:color="auto" w:fill="FFFFFF"/>
          <w:lang w:val="lv-LV"/>
        </w:rPr>
        <w:br w:type="page"/>
      </w:r>
      <w:r w:rsidR="00D54ADF" w:rsidRPr="00512D77">
        <w:rPr>
          <w:b/>
          <w:bCs/>
          <w:sz w:val="24"/>
          <w:szCs w:val="24"/>
          <w:shd w:val="clear" w:color="auto" w:fill="FFFFFF"/>
          <w:lang w:val="lv-LV"/>
        </w:rPr>
        <w:lastRenderedPageBreak/>
        <w:t>6.pielikums</w:t>
      </w:r>
    </w:p>
    <w:p w:rsidR="00C24D71" w:rsidRPr="00512D77" w:rsidRDefault="00C24D71" w:rsidP="00C24D71">
      <w:pPr>
        <w:pStyle w:val="Tekstabloks1"/>
        <w:numPr>
          <w:ilvl w:val="0"/>
          <w:numId w:val="1"/>
        </w:numPr>
        <w:ind w:right="24"/>
        <w:jc w:val="right"/>
        <w:rPr>
          <w:sz w:val="20"/>
        </w:rPr>
      </w:pPr>
      <w:r w:rsidRPr="00512D77">
        <w:rPr>
          <w:bCs/>
          <w:sz w:val="20"/>
          <w:shd w:val="clear" w:color="auto" w:fill="FFFFFF"/>
        </w:rPr>
        <w:t xml:space="preserve">Iepirkuma procedūras </w:t>
      </w:r>
      <w:r w:rsidRPr="00512D77">
        <w:rPr>
          <w:sz w:val="20"/>
          <w:shd w:val="clear" w:color="auto" w:fill="FFFFFF"/>
        </w:rPr>
        <w:t>„</w:t>
      </w:r>
      <w:r w:rsidRPr="00512D77">
        <w:rPr>
          <w:bCs/>
          <w:sz w:val="20"/>
          <w:shd w:val="clear" w:color="auto" w:fill="FFFFFF"/>
        </w:rPr>
        <w:t xml:space="preserve"> </w:t>
      </w:r>
      <w:r w:rsidRPr="00512D77">
        <w:rPr>
          <w:sz w:val="20"/>
        </w:rPr>
        <w:t xml:space="preserve">Koksnes šķeldas </w:t>
      </w:r>
    </w:p>
    <w:p w:rsidR="00C24D71" w:rsidRPr="00512D77" w:rsidRDefault="00C24D71" w:rsidP="00C24D71">
      <w:pPr>
        <w:pStyle w:val="Tekstabloks1"/>
        <w:numPr>
          <w:ilvl w:val="0"/>
          <w:numId w:val="1"/>
        </w:numPr>
        <w:ind w:right="24"/>
        <w:jc w:val="right"/>
        <w:rPr>
          <w:sz w:val="20"/>
        </w:rPr>
      </w:pPr>
      <w:r w:rsidRPr="00512D77">
        <w:rPr>
          <w:sz w:val="20"/>
        </w:rPr>
        <w:t xml:space="preserve">piegāde pašvaldības SIA „Kandavas komunālie </w:t>
      </w:r>
    </w:p>
    <w:p w:rsidR="00C24D71" w:rsidRPr="00512D77" w:rsidRDefault="00C24D71" w:rsidP="00C24D71">
      <w:pPr>
        <w:pStyle w:val="Tekstabloks1"/>
        <w:numPr>
          <w:ilvl w:val="0"/>
          <w:numId w:val="1"/>
        </w:numPr>
        <w:ind w:right="24"/>
        <w:jc w:val="right"/>
        <w:rPr>
          <w:sz w:val="20"/>
        </w:rPr>
      </w:pPr>
      <w:r w:rsidRPr="00512D77">
        <w:rPr>
          <w:sz w:val="20"/>
        </w:rPr>
        <w:t xml:space="preserve">pakalpojumi” siltumenerģijas ražošanai </w:t>
      </w:r>
    </w:p>
    <w:p w:rsidR="00C24D71" w:rsidRPr="00512D77" w:rsidRDefault="00C24D71" w:rsidP="00C24D71">
      <w:pPr>
        <w:pStyle w:val="Tekstabloks1"/>
        <w:numPr>
          <w:ilvl w:val="0"/>
          <w:numId w:val="1"/>
        </w:numPr>
        <w:ind w:right="24"/>
        <w:jc w:val="right"/>
        <w:rPr>
          <w:bCs/>
          <w:sz w:val="20"/>
          <w:shd w:val="clear" w:color="auto" w:fill="FFFFFF"/>
        </w:rPr>
      </w:pPr>
      <w:r w:rsidRPr="00512D77">
        <w:rPr>
          <w:sz w:val="20"/>
        </w:rPr>
        <w:t>201</w:t>
      </w:r>
      <w:r w:rsidR="00653E3F">
        <w:rPr>
          <w:sz w:val="20"/>
        </w:rPr>
        <w:t>8</w:t>
      </w:r>
      <w:r w:rsidRPr="00512D77">
        <w:rPr>
          <w:sz w:val="20"/>
        </w:rPr>
        <w:t>./201</w:t>
      </w:r>
      <w:r w:rsidR="00653E3F">
        <w:rPr>
          <w:sz w:val="20"/>
        </w:rPr>
        <w:t>9</w:t>
      </w:r>
      <w:r w:rsidRPr="00512D77">
        <w:rPr>
          <w:sz w:val="20"/>
        </w:rPr>
        <w:t>.gada apkures sezonā</w:t>
      </w:r>
      <w:r w:rsidRPr="00512D77">
        <w:rPr>
          <w:sz w:val="20"/>
          <w:shd w:val="clear" w:color="auto" w:fill="FFFFFF"/>
        </w:rPr>
        <w:t xml:space="preserve">” </w:t>
      </w:r>
      <w:r w:rsidRPr="00512D77">
        <w:rPr>
          <w:bCs/>
          <w:sz w:val="20"/>
          <w:shd w:val="clear" w:color="auto" w:fill="FFFFFF"/>
        </w:rPr>
        <w:t xml:space="preserve">nolikumam </w:t>
      </w:r>
    </w:p>
    <w:p w:rsidR="00C24D71" w:rsidRPr="00512D77" w:rsidRDefault="00C24D71" w:rsidP="00C24D71">
      <w:pPr>
        <w:pStyle w:val="Tekstabloks1"/>
        <w:numPr>
          <w:ilvl w:val="0"/>
          <w:numId w:val="1"/>
        </w:numPr>
        <w:ind w:right="24"/>
        <w:jc w:val="right"/>
        <w:rPr>
          <w:sz w:val="20"/>
          <w:shd w:val="clear" w:color="auto" w:fill="FFFFFF"/>
        </w:rPr>
      </w:pPr>
      <w:r w:rsidRPr="00512D77">
        <w:rPr>
          <w:bCs/>
          <w:sz w:val="20"/>
          <w:shd w:val="clear" w:color="auto" w:fill="FFFFFF"/>
        </w:rPr>
        <w:t>(Iepirkuma identifikācijas numurs – KKP/201</w:t>
      </w:r>
      <w:r w:rsidR="00653E3F">
        <w:rPr>
          <w:bCs/>
          <w:sz w:val="20"/>
          <w:shd w:val="clear" w:color="auto" w:fill="FFFFFF"/>
        </w:rPr>
        <w:t>8</w:t>
      </w:r>
      <w:r w:rsidRPr="00512D77">
        <w:rPr>
          <w:bCs/>
          <w:sz w:val="20"/>
          <w:shd w:val="clear" w:color="auto" w:fill="FFFFFF"/>
        </w:rPr>
        <w:t>/</w:t>
      </w:r>
      <w:r w:rsidR="00653E3F">
        <w:rPr>
          <w:bCs/>
          <w:sz w:val="20"/>
          <w:shd w:val="clear" w:color="auto" w:fill="FFFFFF"/>
        </w:rPr>
        <w:t>1</w:t>
      </w:r>
      <w:r w:rsidRPr="00512D77">
        <w:rPr>
          <w:bCs/>
          <w:sz w:val="20"/>
          <w:shd w:val="clear" w:color="auto" w:fill="FFFFFF"/>
        </w:rPr>
        <w:t>)</w:t>
      </w:r>
    </w:p>
    <w:p w:rsidR="00D54ADF" w:rsidRPr="00512D77" w:rsidRDefault="00D54ADF" w:rsidP="00C24D71">
      <w:pPr>
        <w:pStyle w:val="Heading1"/>
        <w:numPr>
          <w:ilvl w:val="0"/>
          <w:numId w:val="0"/>
        </w:numPr>
        <w:spacing w:before="0" w:after="0"/>
        <w:ind w:right="26"/>
        <w:jc w:val="right"/>
        <w:rPr>
          <w:rFonts w:eastAsia="Arial"/>
          <w:shd w:val="clear" w:color="auto" w:fill="FFFFFF"/>
          <w:lang w:val="lv-LV"/>
        </w:rPr>
      </w:pPr>
      <w:r w:rsidRPr="00512D77">
        <w:rPr>
          <w:b w:val="0"/>
          <w:bCs w:val="0"/>
          <w:sz w:val="20"/>
          <w:szCs w:val="20"/>
          <w:shd w:val="clear" w:color="auto" w:fill="FFFFFF"/>
          <w:lang w:val="lv-LV"/>
        </w:rPr>
        <w:t>Izstrādāts saskaņā ar Nolikuma 9.1.apakšpunktu</w:t>
      </w:r>
    </w:p>
    <w:p w:rsidR="00D54ADF" w:rsidRPr="00512D77" w:rsidRDefault="00D54ADF">
      <w:pPr>
        <w:shd w:val="clear" w:color="auto" w:fill="FFFFFF"/>
        <w:ind w:left="7"/>
        <w:jc w:val="right"/>
        <w:rPr>
          <w:rFonts w:eastAsia="Arial"/>
          <w:b/>
          <w:bCs/>
          <w:sz w:val="24"/>
          <w:szCs w:val="24"/>
          <w:shd w:val="clear" w:color="auto" w:fill="FFFFFF"/>
          <w:lang w:val="lv-LV"/>
        </w:rPr>
      </w:pPr>
    </w:p>
    <w:p w:rsidR="00D54ADF" w:rsidRPr="00512D77" w:rsidRDefault="00D54ADF">
      <w:pPr>
        <w:shd w:val="clear" w:color="auto" w:fill="FFFFFF"/>
        <w:ind w:left="7"/>
        <w:jc w:val="center"/>
        <w:rPr>
          <w:b/>
          <w:sz w:val="24"/>
          <w:szCs w:val="24"/>
          <w:shd w:val="clear" w:color="auto" w:fill="FFFFFF"/>
          <w:lang w:val="lv-LV"/>
        </w:rPr>
      </w:pPr>
      <w:r w:rsidRPr="00512D77">
        <w:rPr>
          <w:rFonts w:eastAsia="Arial"/>
          <w:b/>
          <w:sz w:val="24"/>
          <w:szCs w:val="24"/>
          <w:shd w:val="clear" w:color="auto" w:fill="FFFFFF"/>
          <w:lang w:val="lv-LV"/>
        </w:rPr>
        <w:t>Iepirkuma līguma projekts</w:t>
      </w:r>
    </w:p>
    <w:tbl>
      <w:tblPr>
        <w:tblW w:w="0" w:type="auto"/>
        <w:tblLayout w:type="fixed"/>
        <w:tblLook w:val="0000" w:firstRow="0" w:lastRow="0" w:firstColumn="0" w:lastColumn="0" w:noHBand="0" w:noVBand="0"/>
      </w:tblPr>
      <w:tblGrid>
        <w:gridCol w:w="4872"/>
        <w:gridCol w:w="4873"/>
      </w:tblGrid>
      <w:tr w:rsidR="00D54ADF" w:rsidRPr="00512D77" w:rsidTr="004521D4">
        <w:tc>
          <w:tcPr>
            <w:tcW w:w="4872" w:type="dxa"/>
            <w:shd w:val="clear" w:color="auto" w:fill="auto"/>
            <w:vAlign w:val="bottom"/>
          </w:tcPr>
          <w:p w:rsidR="00D54ADF" w:rsidRPr="00512D77" w:rsidRDefault="00D54ADF" w:rsidP="004521D4">
            <w:pPr>
              <w:rPr>
                <w:rFonts w:eastAsia="Arial"/>
                <w:sz w:val="24"/>
                <w:szCs w:val="24"/>
                <w:shd w:val="clear" w:color="auto" w:fill="FFFFFF"/>
                <w:lang w:val="lv-LV"/>
              </w:rPr>
            </w:pPr>
            <w:r w:rsidRPr="00512D77">
              <w:rPr>
                <w:rFonts w:eastAsia="Arial"/>
                <w:sz w:val="24"/>
                <w:szCs w:val="24"/>
                <w:shd w:val="clear" w:color="auto" w:fill="FFFFFF"/>
                <w:lang w:val="lv-LV"/>
              </w:rPr>
              <w:t>Kandavā</w:t>
            </w:r>
          </w:p>
        </w:tc>
        <w:tc>
          <w:tcPr>
            <w:tcW w:w="4873" w:type="dxa"/>
            <w:shd w:val="clear" w:color="auto" w:fill="auto"/>
          </w:tcPr>
          <w:p w:rsidR="00D54ADF" w:rsidRPr="00512D77" w:rsidRDefault="00D54ADF">
            <w:pPr>
              <w:snapToGrid w:val="0"/>
              <w:jc w:val="right"/>
              <w:rPr>
                <w:rFonts w:eastAsia="Arial"/>
                <w:sz w:val="24"/>
                <w:szCs w:val="24"/>
                <w:shd w:val="clear" w:color="auto" w:fill="FFFFFF"/>
                <w:lang w:val="lv-LV"/>
              </w:rPr>
            </w:pPr>
          </w:p>
          <w:p w:rsidR="00D54ADF" w:rsidRPr="00512D77" w:rsidRDefault="00D54ADF" w:rsidP="00653E3F">
            <w:pPr>
              <w:ind w:left="-335" w:right="457"/>
              <w:jc w:val="right"/>
            </w:pPr>
            <w:r w:rsidRPr="00512D77">
              <w:rPr>
                <w:rFonts w:eastAsia="Arial"/>
                <w:sz w:val="24"/>
                <w:szCs w:val="24"/>
                <w:shd w:val="clear" w:color="auto" w:fill="FFFFFF"/>
                <w:lang w:val="lv-LV"/>
              </w:rPr>
              <w:t>201</w:t>
            </w:r>
            <w:r w:rsidR="00653E3F">
              <w:rPr>
                <w:rFonts w:eastAsia="Arial"/>
                <w:sz w:val="24"/>
                <w:szCs w:val="24"/>
                <w:shd w:val="clear" w:color="auto" w:fill="FFFFFF"/>
                <w:lang w:val="lv-LV"/>
              </w:rPr>
              <w:t>8</w:t>
            </w:r>
            <w:r w:rsidRPr="00512D77">
              <w:rPr>
                <w:rFonts w:eastAsia="Arial"/>
                <w:sz w:val="24"/>
                <w:szCs w:val="24"/>
                <w:shd w:val="clear" w:color="auto" w:fill="FFFFFF"/>
                <w:lang w:val="lv-LV"/>
              </w:rPr>
              <w:t xml:space="preserve">.gada </w:t>
            </w:r>
            <w:r w:rsidR="00311680" w:rsidRPr="00512D77">
              <w:rPr>
                <w:rFonts w:eastAsia="Arial"/>
                <w:sz w:val="24"/>
                <w:szCs w:val="24"/>
                <w:shd w:val="clear" w:color="auto" w:fill="FFFFFF"/>
                <w:lang w:val="lv-LV"/>
              </w:rPr>
              <w:t>_</w:t>
            </w:r>
            <w:r w:rsidRPr="00512D77">
              <w:rPr>
                <w:rFonts w:eastAsia="Arial"/>
                <w:sz w:val="24"/>
                <w:szCs w:val="24"/>
                <w:shd w:val="clear" w:color="auto" w:fill="FFFFFF"/>
                <w:lang w:val="lv-LV"/>
              </w:rPr>
              <w:t>__.</w:t>
            </w:r>
            <w:r w:rsidR="00311680" w:rsidRPr="00512D77">
              <w:rPr>
                <w:rFonts w:eastAsia="Arial"/>
                <w:sz w:val="24"/>
                <w:szCs w:val="24"/>
                <w:shd w:val="clear" w:color="auto" w:fill="FFFFFF"/>
                <w:lang w:val="lv-LV"/>
              </w:rPr>
              <w:t>_</w:t>
            </w:r>
            <w:r w:rsidRPr="00512D77">
              <w:rPr>
                <w:rFonts w:eastAsia="Arial"/>
                <w:sz w:val="24"/>
                <w:szCs w:val="24"/>
                <w:shd w:val="clear" w:color="auto" w:fill="FFFFFF"/>
                <w:lang w:val="lv-LV"/>
              </w:rPr>
              <w:t xml:space="preserve">_________ </w:t>
            </w:r>
          </w:p>
        </w:tc>
      </w:tr>
    </w:tbl>
    <w:p w:rsidR="00D54ADF" w:rsidRPr="00512D77" w:rsidRDefault="00D54ADF" w:rsidP="00311680">
      <w:pPr>
        <w:spacing w:before="120"/>
        <w:ind w:firstLine="720"/>
        <w:jc w:val="both"/>
        <w:rPr>
          <w:b/>
          <w:i/>
          <w:sz w:val="24"/>
          <w:szCs w:val="24"/>
          <w:shd w:val="clear" w:color="auto" w:fill="FFFFFF"/>
          <w:lang w:val="lv-LV"/>
        </w:rPr>
      </w:pPr>
      <w:r w:rsidRPr="00512D77">
        <w:rPr>
          <w:b/>
          <w:sz w:val="24"/>
          <w:szCs w:val="24"/>
          <w:shd w:val="clear" w:color="auto" w:fill="FFFFFF"/>
          <w:lang w:val="lv-LV"/>
        </w:rPr>
        <w:t>SIA „Kandavas komunālie pakalpojumi”</w:t>
      </w:r>
      <w:r w:rsidRPr="00512D77">
        <w:rPr>
          <w:b/>
          <w:bCs/>
          <w:sz w:val="24"/>
          <w:szCs w:val="24"/>
          <w:shd w:val="clear" w:color="auto" w:fill="FFFFFF"/>
          <w:lang w:val="lv-LV"/>
        </w:rPr>
        <w:t>,</w:t>
      </w:r>
      <w:r w:rsidRPr="00512D77">
        <w:rPr>
          <w:bCs/>
          <w:sz w:val="24"/>
          <w:szCs w:val="24"/>
          <w:shd w:val="clear" w:color="auto" w:fill="FFFFFF"/>
          <w:lang w:val="lv-LV"/>
        </w:rPr>
        <w:t xml:space="preserve"> reģistrācijas numurs </w:t>
      </w:r>
      <w:r w:rsidRPr="00512D77">
        <w:rPr>
          <w:sz w:val="24"/>
          <w:szCs w:val="22"/>
          <w:shd w:val="clear" w:color="auto" w:fill="FFFFFF"/>
          <w:lang w:val="lv-LV"/>
        </w:rPr>
        <w:t>41203006844</w:t>
      </w:r>
      <w:r w:rsidRPr="00512D77">
        <w:rPr>
          <w:sz w:val="24"/>
          <w:szCs w:val="24"/>
          <w:shd w:val="clear" w:color="auto" w:fill="FFFFFF"/>
          <w:lang w:val="lv-LV"/>
        </w:rPr>
        <w:t xml:space="preserve">, </w:t>
      </w:r>
      <w:r w:rsidRPr="00512D77">
        <w:rPr>
          <w:sz w:val="24"/>
          <w:szCs w:val="22"/>
          <w:shd w:val="clear" w:color="auto" w:fill="FFFFFF"/>
          <w:lang w:val="lv-LV"/>
        </w:rPr>
        <w:t xml:space="preserve"> „Robežkalni”, Kandavas pagasts, Kandavas novads, LV - 3120</w:t>
      </w:r>
      <w:r w:rsidRPr="00512D77">
        <w:rPr>
          <w:sz w:val="24"/>
          <w:szCs w:val="24"/>
          <w:shd w:val="clear" w:color="auto" w:fill="FFFFFF"/>
          <w:lang w:val="lv-LV"/>
        </w:rPr>
        <w:t xml:space="preserve">, tās valdes locekļa </w:t>
      </w:r>
      <w:r w:rsidR="000959D4" w:rsidRPr="00512D77">
        <w:rPr>
          <w:sz w:val="24"/>
          <w:szCs w:val="24"/>
          <w:shd w:val="clear" w:color="auto" w:fill="FFFFFF"/>
          <w:lang w:val="lv-LV"/>
        </w:rPr>
        <w:t>___________</w:t>
      </w:r>
      <w:r w:rsidR="00C24D71" w:rsidRPr="00512D77">
        <w:rPr>
          <w:sz w:val="24"/>
          <w:szCs w:val="24"/>
          <w:shd w:val="clear" w:color="auto" w:fill="FFFFFF"/>
          <w:lang w:val="lv-LV"/>
        </w:rPr>
        <w:t xml:space="preserve"> </w:t>
      </w:r>
      <w:r w:rsidRPr="00512D77">
        <w:rPr>
          <w:sz w:val="24"/>
          <w:szCs w:val="24"/>
          <w:shd w:val="clear" w:color="auto" w:fill="FFFFFF"/>
          <w:lang w:val="lv-LV"/>
        </w:rPr>
        <w:t xml:space="preserve">personā, kurš rīkojas uz Statūtu pamata, turpmāk - </w:t>
      </w:r>
      <w:r w:rsidRPr="00512D77">
        <w:rPr>
          <w:iCs/>
          <w:sz w:val="24"/>
          <w:szCs w:val="24"/>
          <w:shd w:val="clear" w:color="auto" w:fill="FFFFFF"/>
          <w:lang w:val="lv-LV"/>
        </w:rPr>
        <w:t>PASŪTĪTĀJS</w:t>
      </w:r>
      <w:r w:rsidRPr="00512D77">
        <w:rPr>
          <w:sz w:val="24"/>
          <w:szCs w:val="24"/>
          <w:shd w:val="clear" w:color="auto" w:fill="FFFFFF"/>
          <w:lang w:val="lv-LV"/>
        </w:rPr>
        <w:t xml:space="preserve">, no vienas puses, un </w:t>
      </w:r>
    </w:p>
    <w:p w:rsidR="00D54ADF" w:rsidRPr="00512D77" w:rsidRDefault="00D54ADF">
      <w:pPr>
        <w:ind w:firstLine="720"/>
        <w:jc w:val="both"/>
        <w:rPr>
          <w:szCs w:val="24"/>
          <w:shd w:val="clear" w:color="auto" w:fill="FFFFFF"/>
          <w:lang w:val="lv-LV"/>
        </w:rPr>
      </w:pPr>
      <w:r w:rsidRPr="00512D77">
        <w:rPr>
          <w:b/>
          <w:i/>
          <w:sz w:val="24"/>
          <w:szCs w:val="24"/>
          <w:shd w:val="clear" w:color="auto" w:fill="FFFFFF"/>
          <w:lang w:val="lv-LV"/>
        </w:rPr>
        <w:t>Uzņēmēja nosaukums</w:t>
      </w:r>
      <w:r w:rsidR="00C24D71" w:rsidRPr="00512D77">
        <w:rPr>
          <w:i/>
          <w:sz w:val="24"/>
          <w:szCs w:val="24"/>
          <w:shd w:val="clear" w:color="auto" w:fill="FFFFFF"/>
          <w:lang w:val="lv-LV"/>
        </w:rPr>
        <w:t>, reģ.Nr.____, _________,</w:t>
      </w:r>
      <w:r w:rsidRPr="00512D77">
        <w:rPr>
          <w:i/>
          <w:sz w:val="24"/>
          <w:szCs w:val="24"/>
          <w:shd w:val="clear" w:color="auto" w:fill="FFFFFF"/>
          <w:lang w:val="lv-LV"/>
        </w:rPr>
        <w:t xml:space="preserve"> pilnvarotā pārstāvja vārds, uzvārds</w:t>
      </w:r>
      <w:r w:rsidRPr="00512D77">
        <w:rPr>
          <w:sz w:val="24"/>
          <w:szCs w:val="24"/>
          <w:shd w:val="clear" w:color="auto" w:fill="FFFFFF"/>
          <w:lang w:val="lv-LV"/>
        </w:rPr>
        <w:t xml:space="preserve"> personā, kurš darbojas uz </w:t>
      </w:r>
      <w:r w:rsidRPr="00512D77">
        <w:rPr>
          <w:i/>
          <w:sz w:val="24"/>
          <w:szCs w:val="24"/>
          <w:shd w:val="clear" w:color="auto" w:fill="FFFFFF"/>
          <w:lang w:val="lv-LV"/>
        </w:rPr>
        <w:t>dokumenta nosaukums</w:t>
      </w:r>
      <w:r w:rsidRPr="00512D77">
        <w:rPr>
          <w:sz w:val="24"/>
          <w:szCs w:val="24"/>
          <w:shd w:val="clear" w:color="auto" w:fill="FFFFFF"/>
          <w:lang w:val="lv-LV"/>
        </w:rPr>
        <w:t xml:space="preserve"> pamata (turpmāk – PIEGĀDĀTĀJS), no otras puses, abi kopā turpmāk – Līdzēji, </w:t>
      </w:r>
    </w:p>
    <w:p w:rsidR="00D54ADF" w:rsidRPr="00512D77" w:rsidRDefault="00D54ADF">
      <w:pPr>
        <w:pStyle w:val="Tekstabloks1"/>
        <w:ind w:left="0" w:right="24" w:firstLine="720"/>
        <w:rPr>
          <w:szCs w:val="24"/>
          <w:shd w:val="clear" w:color="auto" w:fill="FFFFFF"/>
        </w:rPr>
      </w:pPr>
      <w:r w:rsidRPr="00512D77">
        <w:rPr>
          <w:szCs w:val="24"/>
          <w:shd w:val="clear" w:color="auto" w:fill="FFFFFF"/>
        </w:rPr>
        <w:t xml:space="preserve">saskaņā ar iepirkuma procedūras </w:t>
      </w:r>
      <w:r w:rsidRPr="00512D77">
        <w:rPr>
          <w:b/>
          <w:szCs w:val="24"/>
          <w:shd w:val="clear" w:color="auto" w:fill="FFFFFF"/>
        </w:rPr>
        <w:t>ID Nr.</w:t>
      </w:r>
      <w:r w:rsidR="00653E3F">
        <w:rPr>
          <w:b/>
          <w:szCs w:val="24"/>
          <w:shd w:val="clear" w:color="auto" w:fill="FFFFFF"/>
        </w:rPr>
        <w:t xml:space="preserve"> </w:t>
      </w:r>
      <w:r w:rsidRPr="00512D77">
        <w:rPr>
          <w:b/>
          <w:szCs w:val="24"/>
          <w:shd w:val="clear" w:color="auto" w:fill="FFFFFF"/>
        </w:rPr>
        <w:t>KKP/201</w:t>
      </w:r>
      <w:r w:rsidR="00653E3F">
        <w:rPr>
          <w:b/>
          <w:szCs w:val="24"/>
          <w:shd w:val="clear" w:color="auto" w:fill="FFFFFF"/>
        </w:rPr>
        <w:t>8</w:t>
      </w:r>
      <w:r w:rsidRPr="00512D77">
        <w:rPr>
          <w:b/>
          <w:szCs w:val="24"/>
          <w:shd w:val="clear" w:color="auto" w:fill="FFFFFF"/>
        </w:rPr>
        <w:t>/</w:t>
      </w:r>
      <w:r w:rsidR="00653E3F">
        <w:rPr>
          <w:b/>
          <w:szCs w:val="24"/>
          <w:shd w:val="clear" w:color="auto" w:fill="FFFFFF"/>
        </w:rPr>
        <w:t>1</w:t>
      </w:r>
      <w:r w:rsidRPr="00512D77">
        <w:rPr>
          <w:b/>
          <w:szCs w:val="24"/>
          <w:shd w:val="clear" w:color="auto" w:fill="FFFFFF"/>
        </w:rPr>
        <w:t xml:space="preserve"> </w:t>
      </w:r>
      <w:r w:rsidRPr="00512D77">
        <w:rPr>
          <w:bCs/>
          <w:szCs w:val="24"/>
          <w:shd w:val="clear" w:color="auto" w:fill="FFFFFF"/>
        </w:rPr>
        <w:t>„</w:t>
      </w:r>
      <w:r w:rsidR="00C24D71" w:rsidRPr="00512D77">
        <w:rPr>
          <w:szCs w:val="24"/>
        </w:rPr>
        <w:t>Koksnes šķeldas piegāde pašvaldības SIA „Kandavas komunālie pakalpojumi” siltumenerģijas ražošanai 201</w:t>
      </w:r>
      <w:r w:rsidR="00653E3F">
        <w:rPr>
          <w:szCs w:val="24"/>
        </w:rPr>
        <w:t>8</w:t>
      </w:r>
      <w:r w:rsidR="00C24D71" w:rsidRPr="00512D77">
        <w:rPr>
          <w:szCs w:val="24"/>
        </w:rPr>
        <w:t>./201</w:t>
      </w:r>
      <w:r w:rsidR="00653E3F">
        <w:rPr>
          <w:szCs w:val="24"/>
        </w:rPr>
        <w:t>9</w:t>
      </w:r>
      <w:r w:rsidR="00C24D71" w:rsidRPr="00512D77">
        <w:rPr>
          <w:szCs w:val="24"/>
        </w:rPr>
        <w:t>.gada apkures sezonā</w:t>
      </w:r>
      <w:r w:rsidRPr="00512D77">
        <w:rPr>
          <w:bCs/>
          <w:szCs w:val="24"/>
          <w:shd w:val="clear" w:color="auto" w:fill="FFFFFF"/>
        </w:rPr>
        <w:t xml:space="preserve">” </w:t>
      </w:r>
      <w:r w:rsidRPr="00512D77">
        <w:rPr>
          <w:szCs w:val="24"/>
          <w:shd w:val="clear" w:color="auto" w:fill="FFFFFF"/>
        </w:rPr>
        <w:t>rezultātiem</w:t>
      </w:r>
      <w:r w:rsidR="00E45868" w:rsidRPr="00512D77">
        <w:rPr>
          <w:szCs w:val="24"/>
          <w:shd w:val="clear" w:color="auto" w:fill="FFFFFF"/>
        </w:rPr>
        <w:t xml:space="preserve"> (turpmāk – iepirkumu procedūra)</w:t>
      </w:r>
      <w:r w:rsidRPr="00512D77">
        <w:rPr>
          <w:szCs w:val="24"/>
          <w:shd w:val="clear" w:color="auto" w:fill="FFFFFF"/>
        </w:rPr>
        <w:t xml:space="preserve"> un iepirkuma komisijas 201</w:t>
      </w:r>
      <w:r w:rsidR="00653E3F">
        <w:rPr>
          <w:szCs w:val="24"/>
          <w:shd w:val="clear" w:color="auto" w:fill="FFFFFF"/>
        </w:rPr>
        <w:t>8</w:t>
      </w:r>
      <w:r w:rsidRPr="00512D77">
        <w:rPr>
          <w:szCs w:val="24"/>
          <w:shd w:val="clear" w:color="auto" w:fill="FFFFFF"/>
        </w:rPr>
        <w:t xml:space="preserve">.gada </w:t>
      </w:r>
      <w:r w:rsidRPr="00512D77">
        <w:rPr>
          <w:i/>
          <w:szCs w:val="24"/>
          <w:shd w:val="clear" w:color="auto" w:fill="FFFFFF"/>
        </w:rPr>
        <w:t>dat. mēn.</w:t>
      </w:r>
      <w:r w:rsidRPr="00512D77">
        <w:rPr>
          <w:szCs w:val="24"/>
          <w:shd w:val="clear" w:color="auto" w:fill="FFFFFF"/>
        </w:rPr>
        <w:t xml:space="preserve"> lēmumu, noslēdz </w:t>
      </w:r>
      <w:r w:rsidR="00E45868" w:rsidRPr="00512D77">
        <w:rPr>
          <w:szCs w:val="24"/>
          <w:shd w:val="clear" w:color="auto" w:fill="FFFFFF"/>
        </w:rPr>
        <w:t>līgumu par sekojošo (turpmāk - L</w:t>
      </w:r>
      <w:r w:rsidRPr="00512D77">
        <w:rPr>
          <w:szCs w:val="24"/>
          <w:shd w:val="clear" w:color="auto" w:fill="FFFFFF"/>
        </w:rPr>
        <w:t>īgums):</w:t>
      </w:r>
    </w:p>
    <w:p w:rsidR="00D54ADF" w:rsidRPr="00512D77" w:rsidRDefault="00D54ADF" w:rsidP="00091120">
      <w:pPr>
        <w:spacing w:before="120"/>
        <w:jc w:val="center"/>
        <w:rPr>
          <w:sz w:val="24"/>
          <w:szCs w:val="24"/>
          <w:shd w:val="clear" w:color="auto" w:fill="FFFFFF"/>
          <w:lang w:val="lv-LV"/>
        </w:rPr>
      </w:pPr>
      <w:r w:rsidRPr="00512D77">
        <w:rPr>
          <w:b/>
          <w:sz w:val="24"/>
          <w:szCs w:val="24"/>
          <w:shd w:val="clear" w:color="auto" w:fill="FFFFFF"/>
          <w:lang w:val="lv-LV"/>
        </w:rPr>
        <w:t xml:space="preserve">1. Līguma priekšmets </w:t>
      </w:r>
    </w:p>
    <w:p w:rsidR="00D54ADF" w:rsidRPr="00512D77" w:rsidRDefault="00C24D71">
      <w:pPr>
        <w:pStyle w:val="BodyTextIndent"/>
        <w:widowControl/>
        <w:numPr>
          <w:ilvl w:val="1"/>
          <w:numId w:val="6"/>
        </w:numPr>
        <w:tabs>
          <w:tab w:val="left" w:pos="400"/>
        </w:tabs>
        <w:overflowPunct/>
        <w:autoSpaceDE/>
        <w:spacing w:after="0"/>
        <w:ind w:left="400" w:hanging="400"/>
        <w:jc w:val="both"/>
        <w:rPr>
          <w:bCs/>
          <w:sz w:val="24"/>
          <w:szCs w:val="24"/>
          <w:shd w:val="clear" w:color="auto" w:fill="FFFFFF"/>
          <w:lang w:val="lv-LV"/>
        </w:rPr>
      </w:pPr>
      <w:r w:rsidRPr="00512D77">
        <w:rPr>
          <w:sz w:val="24"/>
          <w:szCs w:val="24"/>
          <w:lang w:val="lv-LV"/>
        </w:rPr>
        <w:t xml:space="preserve">PASŪTĪTĀJS pasūta un PIEGĀDĀTĀJS apņemas piegādāt PASŪTĪTĀJAM </w:t>
      </w:r>
      <w:r w:rsidRPr="00512D77">
        <w:rPr>
          <w:b/>
          <w:bCs/>
          <w:sz w:val="24"/>
          <w:szCs w:val="24"/>
          <w:lang w:val="lv-LV"/>
        </w:rPr>
        <w:t xml:space="preserve">koksnes šķeldu 5600 MWh siltumenerģijas saražošanai </w:t>
      </w:r>
      <w:r w:rsidRPr="00512D77">
        <w:rPr>
          <w:bCs/>
          <w:sz w:val="24"/>
          <w:szCs w:val="24"/>
          <w:lang w:val="lv-LV"/>
        </w:rPr>
        <w:t>katlu mājā Sabiles ielā 22 Kandavā, Kandavas novadā</w:t>
      </w:r>
      <w:r w:rsidRPr="00512D77">
        <w:rPr>
          <w:sz w:val="24"/>
          <w:szCs w:val="24"/>
          <w:lang w:val="lv-LV"/>
        </w:rPr>
        <w:t>, turpmāk – Prece,</w:t>
      </w:r>
      <w:r w:rsidR="00D54ADF" w:rsidRPr="00512D77">
        <w:rPr>
          <w:sz w:val="24"/>
          <w:szCs w:val="24"/>
          <w:shd w:val="clear" w:color="auto" w:fill="FFFFFF"/>
          <w:lang w:val="lv-LV"/>
        </w:rPr>
        <w:t xml:space="preserve"> saskaņā ar PIEGĀDĀTĀJA piedāvājumu iepirkumā </w:t>
      </w:r>
      <w:r w:rsidR="00D54ADF" w:rsidRPr="00512D77">
        <w:rPr>
          <w:rStyle w:val="Komentraatsauce1"/>
          <w:sz w:val="24"/>
          <w:szCs w:val="24"/>
          <w:shd w:val="clear" w:color="auto" w:fill="FFFFFF"/>
          <w:lang w:val="lv-LV"/>
        </w:rPr>
        <w:t>(1.</w:t>
      </w:r>
      <w:r w:rsidR="00D54ADF" w:rsidRPr="00512D77">
        <w:rPr>
          <w:sz w:val="24"/>
          <w:szCs w:val="24"/>
          <w:shd w:val="clear" w:color="auto" w:fill="FFFFFF"/>
          <w:lang w:val="lv-LV"/>
        </w:rPr>
        <w:t>pielikums) un tehnisko specif</w:t>
      </w:r>
      <w:r w:rsidR="00F16749" w:rsidRPr="00512D77">
        <w:rPr>
          <w:sz w:val="24"/>
          <w:szCs w:val="24"/>
          <w:shd w:val="clear" w:color="auto" w:fill="FFFFFF"/>
          <w:lang w:val="lv-LV"/>
        </w:rPr>
        <w:t>ikāciju (2.pielikums), 1. un 2.</w:t>
      </w:r>
      <w:r w:rsidR="00D54ADF" w:rsidRPr="00512D77">
        <w:rPr>
          <w:sz w:val="24"/>
          <w:szCs w:val="24"/>
          <w:shd w:val="clear" w:color="auto" w:fill="FFFFFF"/>
          <w:lang w:val="lv-LV"/>
        </w:rPr>
        <w:t>pielikums ir šī līguma neatņemamas sastāvdaļas.</w:t>
      </w:r>
    </w:p>
    <w:p w:rsidR="00D54ADF" w:rsidRPr="00512D77" w:rsidRDefault="00D54ADF">
      <w:pPr>
        <w:pStyle w:val="BodyTextIndent"/>
        <w:widowControl/>
        <w:numPr>
          <w:ilvl w:val="1"/>
          <w:numId w:val="6"/>
        </w:numPr>
        <w:tabs>
          <w:tab w:val="left" w:pos="400"/>
        </w:tabs>
        <w:overflowPunct/>
        <w:autoSpaceDE/>
        <w:spacing w:after="0"/>
        <w:ind w:left="400" w:hanging="400"/>
        <w:jc w:val="both"/>
        <w:rPr>
          <w:sz w:val="24"/>
          <w:szCs w:val="24"/>
          <w:shd w:val="clear" w:color="auto" w:fill="FFFFFF"/>
          <w:lang w:val="lv-LV"/>
        </w:rPr>
      </w:pPr>
      <w:r w:rsidRPr="00512D77">
        <w:rPr>
          <w:bCs/>
          <w:sz w:val="24"/>
          <w:szCs w:val="24"/>
          <w:shd w:val="clear" w:color="auto" w:fill="FFFFFF"/>
          <w:lang w:val="lv-LV"/>
        </w:rPr>
        <w:t xml:space="preserve">PASŪTĪTĀJS patur tiesības Līguma izpildes gaitā koriģēt nepieciešamo </w:t>
      </w:r>
      <w:r w:rsidR="00C24D71" w:rsidRPr="00512D77">
        <w:rPr>
          <w:bCs/>
          <w:sz w:val="24"/>
          <w:szCs w:val="24"/>
          <w:shd w:val="clear" w:color="auto" w:fill="FFFFFF"/>
          <w:lang w:val="lv-LV"/>
        </w:rPr>
        <w:t>koksnes šķeldas daudzumu</w:t>
      </w:r>
      <w:r w:rsidRPr="00512D77">
        <w:rPr>
          <w:bCs/>
          <w:sz w:val="24"/>
          <w:szCs w:val="24"/>
          <w:shd w:val="clear" w:color="auto" w:fill="FFFFFF"/>
          <w:lang w:val="lv-LV"/>
        </w:rPr>
        <w:t xml:space="preserve"> un piegādes termiņus, kā arī samazināt kopējo piegādājamo koks</w:t>
      </w:r>
      <w:r w:rsidR="00C24D71" w:rsidRPr="00512D77">
        <w:rPr>
          <w:bCs/>
          <w:sz w:val="24"/>
          <w:szCs w:val="24"/>
          <w:shd w:val="clear" w:color="auto" w:fill="FFFFFF"/>
          <w:lang w:val="lv-LV"/>
        </w:rPr>
        <w:t>nes šķeldas</w:t>
      </w:r>
      <w:r w:rsidRPr="00512D77">
        <w:rPr>
          <w:bCs/>
          <w:sz w:val="24"/>
          <w:szCs w:val="24"/>
          <w:shd w:val="clear" w:color="auto" w:fill="FFFFFF"/>
          <w:lang w:val="lv-LV"/>
        </w:rPr>
        <w:t xml:space="preserve">  apjomu, proporcionāli samazinot kopējo Līgumcenu</w:t>
      </w:r>
      <w:r w:rsidR="00C24D71" w:rsidRPr="00512D77">
        <w:rPr>
          <w:bCs/>
          <w:sz w:val="24"/>
          <w:szCs w:val="24"/>
          <w:shd w:val="clear" w:color="auto" w:fill="FFFFFF"/>
          <w:lang w:val="lv-LV"/>
        </w:rPr>
        <w:t>.</w:t>
      </w:r>
    </w:p>
    <w:p w:rsidR="00D54ADF" w:rsidRPr="00512D77" w:rsidRDefault="00D54ADF">
      <w:pPr>
        <w:pStyle w:val="BodyTextIndent"/>
        <w:tabs>
          <w:tab w:val="left" w:pos="400"/>
        </w:tabs>
        <w:spacing w:after="0"/>
        <w:ind w:left="400" w:hanging="400"/>
        <w:jc w:val="both"/>
        <w:rPr>
          <w:spacing w:val="-7"/>
          <w:sz w:val="24"/>
          <w:szCs w:val="24"/>
          <w:shd w:val="clear" w:color="auto" w:fill="FFFFFF"/>
          <w:lang w:val="lv-LV"/>
        </w:rPr>
      </w:pPr>
      <w:r w:rsidRPr="00512D77">
        <w:rPr>
          <w:sz w:val="24"/>
          <w:szCs w:val="24"/>
          <w:shd w:val="clear" w:color="auto" w:fill="FFFFFF"/>
          <w:lang w:val="lv-LV"/>
        </w:rPr>
        <w:t>1.3. Jautājumos, kas nav atrunāti šajā līgumā, Līdzējiem ir saistoši iepirkuma,</w:t>
      </w:r>
      <w:r w:rsidRPr="00512D77">
        <w:rPr>
          <w:spacing w:val="-7"/>
          <w:sz w:val="24"/>
          <w:szCs w:val="24"/>
          <w:shd w:val="clear" w:color="auto" w:fill="FFFFFF"/>
          <w:lang w:val="lv-LV"/>
        </w:rPr>
        <w:t xml:space="preserve"> IZPILDĪTĀJA piedāvājuma un normatīvo aktu nosacījumi.</w:t>
      </w:r>
    </w:p>
    <w:p w:rsidR="00D54ADF" w:rsidRPr="00512D77" w:rsidRDefault="00D54ADF" w:rsidP="004521D4">
      <w:pPr>
        <w:spacing w:before="120"/>
        <w:jc w:val="center"/>
        <w:rPr>
          <w:sz w:val="24"/>
          <w:szCs w:val="24"/>
          <w:shd w:val="clear" w:color="auto" w:fill="FFFFFF"/>
          <w:lang w:val="lv-LV"/>
        </w:rPr>
      </w:pPr>
      <w:r w:rsidRPr="00512D77">
        <w:rPr>
          <w:b/>
          <w:sz w:val="24"/>
          <w:szCs w:val="24"/>
          <w:shd w:val="clear" w:color="auto" w:fill="FFFFFF"/>
          <w:lang w:val="lv-LV"/>
        </w:rPr>
        <w:t>2. LĪGUMCENA un norēķinu kārtība</w:t>
      </w:r>
    </w:p>
    <w:p w:rsidR="00D54ADF" w:rsidRPr="00512D77" w:rsidRDefault="00D54ADF">
      <w:pPr>
        <w:pStyle w:val="BodyTextIndent"/>
        <w:spacing w:after="0"/>
        <w:ind w:left="400" w:hanging="400"/>
        <w:jc w:val="both"/>
        <w:rPr>
          <w:sz w:val="24"/>
          <w:szCs w:val="24"/>
          <w:shd w:val="clear" w:color="auto" w:fill="FFFFFF"/>
          <w:lang w:val="lv-LV"/>
        </w:rPr>
      </w:pPr>
      <w:r w:rsidRPr="00512D77">
        <w:rPr>
          <w:sz w:val="24"/>
          <w:szCs w:val="24"/>
          <w:shd w:val="clear" w:color="auto" w:fill="FFFFFF"/>
          <w:lang w:val="lv-LV"/>
        </w:rPr>
        <w:t>2.1. Līgumcena par Līguma 1.1.punktā minētās Preces piegādi ir EUR ____________ (_____________) bez PVN, turpmāk šī līguma tekstā saukta LĪGUMCENA</w:t>
      </w:r>
      <w:r w:rsidRPr="00512D77">
        <w:rPr>
          <w:bCs/>
          <w:sz w:val="24"/>
          <w:szCs w:val="24"/>
          <w:shd w:val="clear" w:color="auto" w:fill="FFFFFF"/>
          <w:lang w:val="lv-LV"/>
        </w:rPr>
        <w:t>. Pievienotās vērtības nodoklis tiek piemērots saskaņā ar spēkā esošajiem normatīvajiem aktiem rēķina apmaksas dienā</w:t>
      </w:r>
      <w:r w:rsidRPr="00512D77">
        <w:rPr>
          <w:sz w:val="24"/>
          <w:szCs w:val="24"/>
          <w:shd w:val="clear" w:color="auto" w:fill="FFFFFF"/>
          <w:lang w:val="lv-LV"/>
        </w:rPr>
        <w:t xml:space="preserve">. </w:t>
      </w:r>
    </w:p>
    <w:p w:rsidR="00A4590A" w:rsidRPr="00512D77" w:rsidRDefault="00A4590A">
      <w:pPr>
        <w:pStyle w:val="BodyTextIndent"/>
        <w:spacing w:after="0"/>
        <w:ind w:left="400" w:hanging="400"/>
        <w:jc w:val="both"/>
        <w:rPr>
          <w:sz w:val="24"/>
          <w:szCs w:val="24"/>
          <w:lang w:val="lv-LV"/>
        </w:rPr>
      </w:pPr>
      <w:r w:rsidRPr="00512D77">
        <w:rPr>
          <w:sz w:val="24"/>
          <w:szCs w:val="24"/>
          <w:lang w:val="lv-LV"/>
        </w:rPr>
        <w:t xml:space="preserve">2.2.Samaksa </w:t>
      </w:r>
      <w:r w:rsidR="007A7D94" w:rsidRPr="00512D77">
        <w:rPr>
          <w:sz w:val="24"/>
          <w:szCs w:val="24"/>
          <w:lang w:val="lv-LV"/>
        </w:rPr>
        <w:t xml:space="preserve">tiek veikta </w:t>
      </w:r>
      <w:r w:rsidRPr="00512D77">
        <w:rPr>
          <w:sz w:val="24"/>
          <w:szCs w:val="24"/>
          <w:lang w:val="lv-LV"/>
        </w:rPr>
        <w:t xml:space="preserve">pēc saražotās siltumenerģijas daudzuma, katra mēneša pēdējā dienā ar abpusēji parakstītu aktu nofiksējot siltumskaitītāja rādījumus. </w:t>
      </w:r>
    </w:p>
    <w:p w:rsidR="00D54ADF" w:rsidRPr="00512D77" w:rsidRDefault="00A4590A" w:rsidP="00B63633">
      <w:pPr>
        <w:pStyle w:val="BodyTextIndent"/>
        <w:spacing w:after="0"/>
        <w:ind w:left="400" w:hanging="400"/>
        <w:jc w:val="both"/>
        <w:rPr>
          <w:sz w:val="24"/>
          <w:szCs w:val="24"/>
          <w:shd w:val="clear" w:color="auto" w:fill="FFFFFF"/>
          <w:lang w:val="lv-LV"/>
        </w:rPr>
      </w:pPr>
      <w:r w:rsidRPr="00512D77">
        <w:rPr>
          <w:sz w:val="24"/>
          <w:szCs w:val="24"/>
          <w:lang w:val="lv-LV"/>
        </w:rPr>
        <w:t>2.3.Norēķini tiek veikti, pamatojoties uz Latvijas Republikas normatīvajiem aktiem sertificēta siltumenerģijas skaitītāja rādījumiem un abu Līdzēju parakstīta piegādes akta</w:t>
      </w:r>
      <w:r w:rsidR="00F16749" w:rsidRPr="00512D77">
        <w:rPr>
          <w:sz w:val="24"/>
          <w:szCs w:val="24"/>
          <w:lang w:val="lv-LV"/>
        </w:rPr>
        <w:t xml:space="preserve"> un PIEGĀDĀJA izrakstīto rēķinu, ko PASŪTĪTĀJS apmaksā 1</w:t>
      </w:r>
      <w:r w:rsidR="00F36311">
        <w:rPr>
          <w:sz w:val="24"/>
          <w:szCs w:val="24"/>
          <w:lang w:val="lv-LV"/>
        </w:rPr>
        <w:t>0</w:t>
      </w:r>
      <w:r w:rsidR="00F16749" w:rsidRPr="00512D77">
        <w:rPr>
          <w:sz w:val="24"/>
          <w:szCs w:val="24"/>
          <w:lang w:val="lv-LV"/>
        </w:rPr>
        <w:t xml:space="preserve"> (</w:t>
      </w:r>
      <w:r w:rsidR="00F36311">
        <w:rPr>
          <w:sz w:val="24"/>
          <w:szCs w:val="24"/>
          <w:lang w:val="lv-LV"/>
        </w:rPr>
        <w:t>desmit</w:t>
      </w:r>
      <w:r w:rsidR="00F16749" w:rsidRPr="00512D77">
        <w:rPr>
          <w:sz w:val="24"/>
          <w:szCs w:val="24"/>
          <w:lang w:val="lv-LV"/>
        </w:rPr>
        <w:t>) darba dienu laikā no rēķina saņemšanas dienas</w:t>
      </w:r>
      <w:r w:rsidR="00390222" w:rsidRPr="00512D77">
        <w:rPr>
          <w:sz w:val="24"/>
          <w:szCs w:val="24"/>
          <w:lang w:val="lv-LV"/>
        </w:rPr>
        <w:t>, pārskaitot samaksu uz Līgumā norādīto PIEGĀDĀTĀJA bankas norēķinu kontu.</w:t>
      </w:r>
    </w:p>
    <w:p w:rsidR="00D54ADF" w:rsidRPr="00512D77" w:rsidRDefault="00D54ADF">
      <w:pPr>
        <w:pStyle w:val="BodyTextIndent"/>
        <w:spacing w:after="0"/>
        <w:ind w:left="400" w:hanging="400"/>
        <w:jc w:val="both"/>
        <w:rPr>
          <w:sz w:val="24"/>
          <w:szCs w:val="24"/>
          <w:shd w:val="clear" w:color="auto" w:fill="FFFFFF"/>
          <w:lang w:val="lv-LV"/>
        </w:rPr>
      </w:pPr>
      <w:r w:rsidRPr="00512D77">
        <w:rPr>
          <w:sz w:val="24"/>
          <w:szCs w:val="24"/>
          <w:shd w:val="clear" w:color="auto" w:fill="FFFFFF"/>
          <w:lang w:val="lv-LV"/>
        </w:rPr>
        <w:t xml:space="preserve">2.4. PIEGĀDĀTĀJS apliecina, ka </w:t>
      </w:r>
      <w:r w:rsidRPr="00512D77">
        <w:rPr>
          <w:caps/>
          <w:sz w:val="24"/>
          <w:szCs w:val="24"/>
          <w:shd w:val="clear" w:color="auto" w:fill="FFFFFF"/>
          <w:lang w:val="lv-LV"/>
        </w:rPr>
        <w:t>Līgumcenā</w:t>
      </w:r>
      <w:r w:rsidRPr="00512D77">
        <w:rPr>
          <w:sz w:val="24"/>
          <w:szCs w:val="24"/>
          <w:shd w:val="clear" w:color="auto" w:fill="FFFFFF"/>
          <w:lang w:val="lv-LV"/>
        </w:rPr>
        <w:t xml:space="preserve"> iekļautas visas Preces un tās piegādes </w:t>
      </w:r>
      <w:r w:rsidR="00110CC1" w:rsidRPr="00512D77">
        <w:rPr>
          <w:sz w:val="24"/>
          <w:szCs w:val="24"/>
          <w:shd w:val="clear" w:color="auto" w:fill="FFFFFF"/>
          <w:lang w:val="lv-LV"/>
        </w:rPr>
        <w:t xml:space="preserve">un izkraušanas </w:t>
      </w:r>
      <w:r w:rsidRPr="00512D77">
        <w:rPr>
          <w:sz w:val="24"/>
          <w:szCs w:val="24"/>
          <w:shd w:val="clear" w:color="auto" w:fill="FFFFFF"/>
          <w:lang w:val="lv-LV"/>
        </w:rPr>
        <w:t xml:space="preserve">izmaksas, kas saistītas ar Līguma pilnīgu un kvalitatīvu izpildi saskaņā ar tehnisko specifikāciju un tehnisko piedāvājumu. LĪGUMCENĀ arī iekļautas izmaksas, kas saistītas ar darbinieku darba apmaksu, piegādes izpildei nepieciešamo līgumu slēgšanu, komandējumiem, nodokļiem un nodevām, kā arī nepieciešamo atļauju saņemšanu no trešajām personām. </w:t>
      </w:r>
    </w:p>
    <w:p w:rsidR="00D54ADF" w:rsidRPr="00512D77" w:rsidRDefault="00D54ADF">
      <w:pPr>
        <w:pStyle w:val="BodyTextIndent"/>
        <w:spacing w:after="0"/>
        <w:ind w:left="400" w:hanging="400"/>
        <w:jc w:val="both"/>
        <w:rPr>
          <w:sz w:val="24"/>
          <w:szCs w:val="24"/>
          <w:shd w:val="clear" w:color="auto" w:fill="FFFFFF"/>
          <w:lang w:val="lv-LV"/>
        </w:rPr>
      </w:pPr>
      <w:r w:rsidRPr="00512D77">
        <w:rPr>
          <w:sz w:val="24"/>
          <w:szCs w:val="24"/>
          <w:shd w:val="clear" w:color="auto" w:fill="FFFFFF"/>
          <w:lang w:val="lv-LV"/>
        </w:rPr>
        <w:t xml:space="preserve">2.5.Preču un to piegādes cenas paliek nemainīgas, izņemot gadījumu, ja līguma darbības laikā </w:t>
      </w:r>
      <w:r w:rsidRPr="00512D77">
        <w:rPr>
          <w:sz w:val="24"/>
          <w:szCs w:val="24"/>
          <w:shd w:val="clear" w:color="auto" w:fill="FFFFFF"/>
          <w:lang w:val="lv-LV"/>
        </w:rPr>
        <w:lastRenderedPageBreak/>
        <w:t xml:space="preserve">Latvijas Republikā tiks noteikti jauni nodokļi vai izmainīti esošie, kas attiecas uz izpildāmajiem darbiem. </w:t>
      </w:r>
    </w:p>
    <w:p w:rsidR="00D54ADF" w:rsidRPr="00512D77" w:rsidRDefault="00D54ADF">
      <w:pPr>
        <w:ind w:left="400" w:hanging="400"/>
        <w:jc w:val="both"/>
        <w:rPr>
          <w:sz w:val="24"/>
          <w:szCs w:val="24"/>
          <w:shd w:val="clear" w:color="auto" w:fill="FFFFFF"/>
          <w:lang w:val="lv-LV"/>
        </w:rPr>
      </w:pPr>
      <w:r w:rsidRPr="00512D77">
        <w:rPr>
          <w:sz w:val="24"/>
          <w:szCs w:val="24"/>
          <w:shd w:val="clear" w:color="auto" w:fill="FFFFFF"/>
          <w:lang w:val="lv-LV"/>
        </w:rPr>
        <w:t>2.6. Par samaksas dienu tiek uzskatīta diena, kad PASŪTĪTĀJS veicis līgumā noteiktās naudas summas pārskaitījumu uz PEIGĀDĀTĀJA norēķinu kontu.</w:t>
      </w:r>
    </w:p>
    <w:p w:rsidR="00D54ADF" w:rsidRPr="00512D77" w:rsidRDefault="00D54ADF">
      <w:pPr>
        <w:pStyle w:val="BodyText"/>
        <w:spacing w:after="0"/>
        <w:ind w:left="400" w:hanging="400"/>
        <w:jc w:val="both"/>
        <w:rPr>
          <w:sz w:val="24"/>
          <w:szCs w:val="24"/>
          <w:shd w:val="clear" w:color="auto" w:fill="FFFFFF"/>
          <w:lang w:val="lv-LV"/>
        </w:rPr>
      </w:pPr>
      <w:r w:rsidRPr="00512D77">
        <w:rPr>
          <w:sz w:val="24"/>
          <w:szCs w:val="24"/>
          <w:shd w:val="clear" w:color="auto" w:fill="FFFFFF"/>
          <w:lang w:val="lv-LV"/>
        </w:rPr>
        <w:t xml:space="preserve">2.7.Ja PIEGĀDĀTĀJS neveic Preces piegādi Līgumā noteiktajā laikā, tad PASŪTĪTĀJAM ir tiesības aprēķināt PIEGĀDĀTĀJAM nokavējuma procentus 0.1 % (viena desmitā daļa no procenta) apmērā no LĪGUMCENAS par katru nokavēto Preču piegādes dienu, kā arī šādā gadījumā PIEGĀDĀTĀJAM jāatlīdzina visi tādējādi PASŪTĪTĀJAM nodarītie zaudējumi. </w:t>
      </w:r>
    </w:p>
    <w:p w:rsidR="00D54ADF" w:rsidRPr="00512D77" w:rsidRDefault="00D54ADF">
      <w:pPr>
        <w:pStyle w:val="BodyText"/>
        <w:spacing w:after="0"/>
        <w:ind w:left="400" w:hanging="400"/>
        <w:jc w:val="both"/>
        <w:rPr>
          <w:b/>
          <w:sz w:val="24"/>
          <w:szCs w:val="24"/>
          <w:shd w:val="clear" w:color="auto" w:fill="FFFFFF"/>
          <w:lang w:val="lv-LV"/>
        </w:rPr>
      </w:pPr>
      <w:r w:rsidRPr="00512D77">
        <w:rPr>
          <w:sz w:val="24"/>
          <w:szCs w:val="24"/>
          <w:shd w:val="clear" w:color="auto" w:fill="FFFFFF"/>
          <w:lang w:val="lv-LV"/>
        </w:rPr>
        <w:t>2.8.Jebkura šajā līgumā noteiktā nokavējuma procentu samaksa neatbrīvo Līdzējus no to saistību pilnīgas izpildes.</w:t>
      </w:r>
    </w:p>
    <w:p w:rsidR="00D54ADF" w:rsidRPr="00512D77" w:rsidRDefault="00D54ADF" w:rsidP="004521D4">
      <w:pPr>
        <w:pStyle w:val="BodyTextIndent"/>
        <w:spacing w:before="120" w:after="0"/>
        <w:ind w:left="0"/>
        <w:jc w:val="center"/>
        <w:rPr>
          <w:sz w:val="24"/>
          <w:szCs w:val="24"/>
          <w:shd w:val="clear" w:color="auto" w:fill="FFFFFF"/>
          <w:lang w:val="lv-LV"/>
        </w:rPr>
      </w:pPr>
      <w:r w:rsidRPr="00512D77">
        <w:rPr>
          <w:b/>
          <w:sz w:val="24"/>
          <w:szCs w:val="24"/>
          <w:shd w:val="clear" w:color="auto" w:fill="FFFFFF"/>
          <w:lang w:val="lv-LV"/>
        </w:rPr>
        <w:t>3. Līdzēju tiesības un pienākumi</w:t>
      </w:r>
    </w:p>
    <w:p w:rsidR="00D54ADF" w:rsidRPr="00512D77" w:rsidRDefault="00D54ADF">
      <w:pPr>
        <w:pStyle w:val="BodyTextIndent"/>
        <w:spacing w:after="0"/>
        <w:ind w:left="426" w:hanging="426"/>
        <w:jc w:val="both"/>
        <w:rPr>
          <w:sz w:val="24"/>
          <w:szCs w:val="24"/>
          <w:shd w:val="clear" w:color="auto" w:fill="FFFFFF"/>
          <w:lang w:val="lv-LV"/>
        </w:rPr>
      </w:pPr>
      <w:r w:rsidRPr="00512D77">
        <w:rPr>
          <w:sz w:val="24"/>
          <w:szCs w:val="24"/>
          <w:shd w:val="clear" w:color="auto" w:fill="FFFFFF"/>
          <w:lang w:val="lv-LV"/>
        </w:rPr>
        <w:t>3.1. PASŪTĪTĀJA tiesības un pienākumi:</w:t>
      </w:r>
    </w:p>
    <w:p w:rsidR="00D54ADF" w:rsidRPr="00512D77" w:rsidRDefault="00D54ADF">
      <w:pPr>
        <w:pStyle w:val="BodyTextIndent"/>
        <w:spacing w:after="0"/>
        <w:ind w:left="426" w:hanging="426"/>
        <w:jc w:val="both"/>
        <w:rPr>
          <w:sz w:val="24"/>
          <w:szCs w:val="24"/>
          <w:shd w:val="clear" w:color="auto" w:fill="FFFFFF"/>
          <w:lang w:val="lv-LV"/>
        </w:rPr>
      </w:pPr>
      <w:r w:rsidRPr="00512D77">
        <w:rPr>
          <w:sz w:val="24"/>
          <w:szCs w:val="24"/>
          <w:shd w:val="clear" w:color="auto" w:fill="FFFFFF"/>
          <w:lang w:val="lv-LV"/>
        </w:rPr>
        <w:t>3.1.1.PASŪTĪTĀJS maksā par kvalitatīvu un laikā piegādātu Preci saskaņā ar līguma nosacījumiem;</w:t>
      </w:r>
    </w:p>
    <w:p w:rsidR="00D54ADF" w:rsidRPr="00512D77" w:rsidRDefault="00D54ADF">
      <w:pPr>
        <w:pStyle w:val="BodyTextIndent"/>
        <w:spacing w:after="0"/>
        <w:ind w:left="426" w:hanging="426"/>
        <w:jc w:val="both"/>
        <w:rPr>
          <w:sz w:val="24"/>
          <w:szCs w:val="24"/>
          <w:shd w:val="clear" w:color="auto" w:fill="FFFFFF"/>
          <w:lang w:val="lv-LV"/>
        </w:rPr>
      </w:pPr>
      <w:r w:rsidRPr="00512D77">
        <w:rPr>
          <w:sz w:val="24"/>
          <w:szCs w:val="24"/>
          <w:shd w:val="clear" w:color="auto" w:fill="FFFFFF"/>
          <w:lang w:val="lv-LV"/>
        </w:rPr>
        <w:t>3.1.2.PASŪTĪTĀJAM ir tiesības kontrolēt šī līguma izpildes gaitu, veikt Preču piegādes kvalitātes kontroles pasākumus un pieprasīt no PIEGĀDĀTĀJA kontroles veikšanai nepieciešamo informāciju, norādot tās sniegšanas termiņu;</w:t>
      </w:r>
    </w:p>
    <w:p w:rsidR="00D54ADF" w:rsidRPr="00512D77" w:rsidRDefault="00D54ADF">
      <w:pPr>
        <w:pStyle w:val="BodyTextIndent"/>
        <w:spacing w:after="0"/>
        <w:ind w:left="426" w:hanging="426"/>
        <w:jc w:val="both"/>
        <w:rPr>
          <w:sz w:val="24"/>
          <w:szCs w:val="24"/>
          <w:shd w:val="clear" w:color="auto" w:fill="FFFFFF"/>
          <w:lang w:val="lv-LV"/>
        </w:rPr>
      </w:pPr>
      <w:r w:rsidRPr="00512D77">
        <w:rPr>
          <w:sz w:val="24"/>
          <w:szCs w:val="24"/>
          <w:shd w:val="clear" w:color="auto" w:fill="FFFFFF"/>
          <w:lang w:val="lv-LV"/>
        </w:rPr>
        <w:t>3.1.3.Nepieciešamības gadījumā PASŪTĪTĀJS brīdina PIEGĀDĀTĀJU par neparedzētiem apstākļiem, kas radušies pēc līguma noslēgšanas no PASŪTĪTĀJA neatkarīgu apstākļu dēļ un kuru dēļ varētu tikt traucēta saistību izpilde;</w:t>
      </w:r>
    </w:p>
    <w:p w:rsidR="00D54ADF" w:rsidRPr="00512D77" w:rsidRDefault="00D54ADF">
      <w:pPr>
        <w:pStyle w:val="BodyTextIndent"/>
        <w:spacing w:after="0"/>
        <w:ind w:left="426" w:hanging="426"/>
        <w:jc w:val="both"/>
        <w:rPr>
          <w:sz w:val="24"/>
          <w:szCs w:val="24"/>
          <w:shd w:val="clear" w:color="auto" w:fill="FFFFFF"/>
          <w:lang w:val="lv-LV"/>
        </w:rPr>
      </w:pPr>
      <w:r w:rsidRPr="00512D77">
        <w:rPr>
          <w:sz w:val="24"/>
          <w:szCs w:val="24"/>
          <w:shd w:val="clear" w:color="auto" w:fill="FFFFFF"/>
          <w:lang w:val="lv-LV"/>
        </w:rPr>
        <w:t>3.2. PIEGĀDĀTĀJA tiesības un pienākumi:</w:t>
      </w:r>
    </w:p>
    <w:p w:rsidR="00D54ADF" w:rsidRPr="00512D77" w:rsidRDefault="00D54ADF">
      <w:pPr>
        <w:pStyle w:val="BodyTextIndent"/>
        <w:spacing w:after="0"/>
        <w:ind w:left="426" w:hanging="426"/>
        <w:jc w:val="both"/>
        <w:rPr>
          <w:sz w:val="24"/>
          <w:szCs w:val="24"/>
          <w:shd w:val="clear" w:color="auto" w:fill="FFFFFF"/>
          <w:lang w:val="lv-LV"/>
        </w:rPr>
      </w:pPr>
      <w:r w:rsidRPr="00512D77">
        <w:rPr>
          <w:sz w:val="24"/>
          <w:szCs w:val="24"/>
          <w:shd w:val="clear" w:color="auto" w:fill="FFFFFF"/>
          <w:lang w:val="lv-LV"/>
        </w:rPr>
        <w:t>3.2.1.PIEGĀDĀTĀJS ir atbildīgs par piegādātās Preces kvalitāti;</w:t>
      </w:r>
    </w:p>
    <w:p w:rsidR="00D54ADF" w:rsidRPr="00512D77" w:rsidRDefault="00D54ADF">
      <w:pPr>
        <w:pStyle w:val="BodyTextIndent"/>
        <w:spacing w:after="0"/>
        <w:ind w:left="426" w:hanging="426"/>
        <w:jc w:val="both"/>
        <w:rPr>
          <w:sz w:val="24"/>
          <w:szCs w:val="24"/>
          <w:shd w:val="clear" w:color="auto" w:fill="FFFFFF"/>
          <w:lang w:val="lv-LV"/>
        </w:rPr>
      </w:pPr>
      <w:r w:rsidRPr="00512D77">
        <w:rPr>
          <w:sz w:val="24"/>
          <w:szCs w:val="24"/>
          <w:shd w:val="clear" w:color="auto" w:fill="FFFFFF"/>
          <w:lang w:val="lv-LV"/>
        </w:rPr>
        <w:t>3.2.2.PIEGĀDĀTĀJS piegādā Preci 1 (vienas) darba dienas laikā no PASŪTĪTĀJA pasūtījuma saņemšanas dienas;</w:t>
      </w:r>
    </w:p>
    <w:p w:rsidR="00D54ADF" w:rsidRPr="00512D77" w:rsidRDefault="00D54ADF">
      <w:pPr>
        <w:pStyle w:val="BodyTextIndent"/>
        <w:spacing w:after="0"/>
        <w:ind w:left="426" w:hanging="426"/>
        <w:jc w:val="both"/>
        <w:rPr>
          <w:sz w:val="24"/>
          <w:szCs w:val="24"/>
          <w:shd w:val="clear" w:color="auto" w:fill="FFFFFF"/>
          <w:lang w:val="lv-LV"/>
        </w:rPr>
      </w:pPr>
      <w:r w:rsidRPr="00512D77">
        <w:rPr>
          <w:sz w:val="24"/>
          <w:szCs w:val="24"/>
          <w:shd w:val="clear" w:color="auto" w:fill="FFFFFF"/>
          <w:lang w:val="lv-LV"/>
        </w:rPr>
        <w:t>3.2.3.PIEGĀDĀTĀJS atbild par spēkā esošo drošības tehnikas, darba aizsardzības, ugunsdrošības un citu noteikumu ievērošanu, kas attiecas uz Preses piegādi;</w:t>
      </w:r>
    </w:p>
    <w:p w:rsidR="00D54ADF" w:rsidRPr="00512D77" w:rsidRDefault="00D54ADF">
      <w:pPr>
        <w:pStyle w:val="BodyTextIndent"/>
        <w:spacing w:after="0"/>
        <w:ind w:left="426" w:hanging="426"/>
        <w:jc w:val="both"/>
        <w:rPr>
          <w:sz w:val="24"/>
          <w:szCs w:val="24"/>
          <w:shd w:val="clear" w:color="auto" w:fill="FFFFFF"/>
          <w:lang w:val="lv-LV"/>
        </w:rPr>
      </w:pPr>
      <w:r w:rsidRPr="00512D77">
        <w:rPr>
          <w:sz w:val="24"/>
          <w:szCs w:val="24"/>
          <w:shd w:val="clear" w:color="auto" w:fill="FFFFFF"/>
          <w:lang w:val="lv-LV"/>
        </w:rPr>
        <w:t>3.2.4.PIEGĀDĀTĀJS apņemas neveikt nekādas darbības, kas tieši vai netieši var radīt zaudējumus PASŪTĪTĀJAM vai kaitēt tā interesēm;</w:t>
      </w:r>
    </w:p>
    <w:p w:rsidR="00D54ADF" w:rsidRPr="00512D77" w:rsidRDefault="00D54ADF">
      <w:pPr>
        <w:pStyle w:val="BodyTextIndent"/>
        <w:spacing w:after="0"/>
        <w:ind w:left="426" w:hanging="426"/>
        <w:jc w:val="both"/>
        <w:rPr>
          <w:sz w:val="24"/>
          <w:szCs w:val="24"/>
          <w:shd w:val="clear" w:color="auto" w:fill="FFFFFF"/>
          <w:lang w:val="lv-LV"/>
        </w:rPr>
      </w:pPr>
      <w:r w:rsidRPr="00512D77">
        <w:rPr>
          <w:sz w:val="24"/>
          <w:szCs w:val="24"/>
          <w:shd w:val="clear" w:color="auto" w:fill="FFFFFF"/>
          <w:lang w:val="lv-LV"/>
        </w:rPr>
        <w:t>3.2.5.PIEGĀDĀTĀJS ir atbildīgs par apakšuzņēmēju Preces piegādi, ja Preču iegādē tiek piesaistīti apakšuzņēmēji;</w:t>
      </w:r>
    </w:p>
    <w:p w:rsidR="00A4590A" w:rsidRPr="00512D77" w:rsidRDefault="00A4590A">
      <w:pPr>
        <w:pStyle w:val="BodyTextIndent"/>
        <w:spacing w:after="0"/>
        <w:ind w:left="426" w:hanging="426"/>
        <w:jc w:val="both"/>
        <w:rPr>
          <w:sz w:val="24"/>
          <w:szCs w:val="24"/>
          <w:shd w:val="clear" w:color="auto" w:fill="FFFFFF"/>
          <w:lang w:val="lv-LV"/>
        </w:rPr>
      </w:pPr>
      <w:r w:rsidRPr="00512D77">
        <w:rPr>
          <w:sz w:val="24"/>
          <w:szCs w:val="24"/>
          <w:lang w:val="lv-LV"/>
        </w:rPr>
        <w:t>3.2.6.PIEGĀDĀTĀJS nes pilnu materiālu atbildību par transporta līdzekļa drošu iebraukšanu,     izbraukšanu un šķeldas izbēršanu šķeldas noliktavas telpās un apņemas 10 dienu laikā novērst  radītos bojājumus</w:t>
      </w:r>
      <w:r w:rsidR="009C6880" w:rsidRPr="00512D77">
        <w:rPr>
          <w:sz w:val="24"/>
          <w:szCs w:val="24"/>
          <w:lang w:val="lv-LV"/>
        </w:rPr>
        <w:t>;</w:t>
      </w:r>
    </w:p>
    <w:p w:rsidR="009C6880" w:rsidRPr="00512D77" w:rsidRDefault="00D54ADF" w:rsidP="009C6880">
      <w:pPr>
        <w:pStyle w:val="BodyTextIndent"/>
        <w:spacing w:after="0"/>
        <w:ind w:left="426" w:hanging="426"/>
        <w:jc w:val="both"/>
        <w:rPr>
          <w:sz w:val="24"/>
          <w:szCs w:val="24"/>
          <w:lang w:val="lv-LV"/>
        </w:rPr>
      </w:pPr>
      <w:r w:rsidRPr="00512D77">
        <w:rPr>
          <w:sz w:val="24"/>
          <w:szCs w:val="24"/>
          <w:shd w:val="clear" w:color="auto" w:fill="FFFFFF"/>
          <w:lang w:val="lv-LV"/>
        </w:rPr>
        <w:t xml:space="preserve">3.3. </w:t>
      </w:r>
      <w:r w:rsidR="00845A2F" w:rsidRPr="00512D77">
        <w:rPr>
          <w:bCs/>
          <w:sz w:val="24"/>
          <w:szCs w:val="24"/>
          <w:lang w:val="lv-LV"/>
        </w:rPr>
        <w:t>Ja PIEGĀDĀTĀ</w:t>
      </w:r>
      <w:r w:rsidR="009C6880" w:rsidRPr="00512D77">
        <w:rPr>
          <w:bCs/>
          <w:sz w:val="24"/>
          <w:szCs w:val="24"/>
          <w:lang w:val="lv-LV"/>
        </w:rPr>
        <w:t xml:space="preserve">JS piegādā tehniskajai specifikācijai </w:t>
      </w:r>
      <w:r w:rsidR="008F2577" w:rsidRPr="00512D77">
        <w:rPr>
          <w:bCs/>
          <w:sz w:val="24"/>
          <w:szCs w:val="24"/>
          <w:lang w:val="lv-LV"/>
        </w:rPr>
        <w:t xml:space="preserve">neatbilstošu koksnes šķeldu, kas </w:t>
      </w:r>
      <w:r w:rsidR="008F2577" w:rsidRPr="00512D77">
        <w:rPr>
          <w:sz w:val="24"/>
          <w:szCs w:val="24"/>
          <w:lang w:val="lv-LV"/>
        </w:rPr>
        <w:t>pārsniedz specifikācijā norādīto frakciju, svešķermeņu piejaukumu- smiltis, zeme, akmeņi, stikli, metāla elementi u.c. vielas vai elementi, kas neietilpst kurināmā elementārajā sastāvā</w:t>
      </w:r>
      <w:r w:rsidR="00845A2F" w:rsidRPr="00512D77">
        <w:rPr>
          <w:sz w:val="24"/>
          <w:szCs w:val="24"/>
          <w:lang w:val="lv-LV"/>
        </w:rPr>
        <w:t xml:space="preserve"> (š</w:t>
      </w:r>
      <w:r w:rsidR="009C6880" w:rsidRPr="00512D77">
        <w:rPr>
          <w:sz w:val="24"/>
          <w:szCs w:val="24"/>
          <w:lang w:val="lv-LV"/>
        </w:rPr>
        <w:t>ķelda nedrīkst būt sagatav</w:t>
      </w:r>
      <w:r w:rsidR="00BB4B74" w:rsidRPr="00512D77">
        <w:rPr>
          <w:sz w:val="24"/>
          <w:szCs w:val="24"/>
          <w:lang w:val="lv-LV"/>
        </w:rPr>
        <w:t>ota no mežistrādes atkritumiem (</w:t>
      </w:r>
      <w:r w:rsidR="009C6880" w:rsidRPr="00512D77">
        <w:rPr>
          <w:sz w:val="24"/>
          <w:szCs w:val="24"/>
          <w:lang w:val="lv-LV"/>
        </w:rPr>
        <w:t>celmiem, sīkiem zariem, mizas, skujām, k</w:t>
      </w:r>
      <w:r w:rsidR="00845A2F" w:rsidRPr="00512D77">
        <w:rPr>
          <w:sz w:val="24"/>
          <w:szCs w:val="24"/>
          <w:lang w:val="lv-LV"/>
        </w:rPr>
        <w:t>oku lapām, metāla svešķermeņiem),</w:t>
      </w:r>
      <w:r w:rsidR="009C6880" w:rsidRPr="00512D77">
        <w:rPr>
          <w:sz w:val="24"/>
          <w:szCs w:val="24"/>
          <w:lang w:val="lv-LV"/>
        </w:rPr>
        <w:t xml:space="preserve"> kā rezultātā tiek bojāti PASŪTĪTĀJA katli, veidojas smilts sakausējumi un apkures sistēma</w:t>
      </w:r>
      <w:r w:rsidR="00845A2F" w:rsidRPr="00512D77">
        <w:rPr>
          <w:sz w:val="24"/>
          <w:szCs w:val="24"/>
          <w:lang w:val="lv-LV"/>
        </w:rPr>
        <w:t xml:space="preserve"> tiek bojāta</w:t>
      </w:r>
      <w:r w:rsidR="009C6880" w:rsidRPr="00512D77">
        <w:rPr>
          <w:sz w:val="24"/>
          <w:szCs w:val="24"/>
          <w:lang w:val="lv-LV"/>
        </w:rPr>
        <w:t>, PASŪTĪTĀJS novērš bojājumus</w:t>
      </w:r>
      <w:r w:rsidR="00845A2F" w:rsidRPr="00512D77">
        <w:rPr>
          <w:sz w:val="24"/>
          <w:szCs w:val="24"/>
          <w:lang w:val="lv-LV"/>
        </w:rPr>
        <w:t xml:space="preserve"> pēc šādiem izcenojumiem (3.pielikums)</w:t>
      </w:r>
      <w:r w:rsidR="009C6880" w:rsidRPr="00512D77">
        <w:rPr>
          <w:sz w:val="24"/>
          <w:szCs w:val="24"/>
          <w:lang w:val="lv-LV"/>
        </w:rPr>
        <w:t xml:space="preserve"> un rēķinu par bojājumu novēršanu piestāda PIEGĀDĀTĀJAM.</w:t>
      </w:r>
    </w:p>
    <w:p w:rsidR="009C6880" w:rsidRPr="00512D77" w:rsidRDefault="009C6880" w:rsidP="009C6880">
      <w:pPr>
        <w:pStyle w:val="BodyTextIndent"/>
        <w:spacing w:after="0"/>
        <w:ind w:left="426" w:hanging="426"/>
        <w:jc w:val="both"/>
        <w:rPr>
          <w:sz w:val="24"/>
          <w:szCs w:val="24"/>
          <w:shd w:val="clear" w:color="auto" w:fill="FFFFFF"/>
          <w:lang w:val="lv-LV"/>
        </w:rPr>
      </w:pPr>
      <w:r w:rsidRPr="00512D77">
        <w:rPr>
          <w:sz w:val="24"/>
          <w:szCs w:val="24"/>
          <w:shd w:val="clear" w:color="auto" w:fill="FFFFFF"/>
          <w:lang w:val="lv-LV"/>
        </w:rPr>
        <w:t>3.4.Par Līguma 3.2.2., 3.2.6. un 3.3. punktā minētā neievērošana PIEGĀDĀTĀJS maksā PASŪTĪTĀJAM l</w:t>
      </w:r>
      <w:r w:rsidR="008F2577" w:rsidRPr="00512D77">
        <w:rPr>
          <w:sz w:val="24"/>
          <w:szCs w:val="24"/>
          <w:shd w:val="clear" w:color="auto" w:fill="FFFFFF"/>
          <w:lang w:val="lv-LV"/>
        </w:rPr>
        <w:t>īgumsodu EUR 10</w:t>
      </w:r>
      <w:r w:rsidRPr="00512D77">
        <w:rPr>
          <w:sz w:val="24"/>
          <w:szCs w:val="24"/>
          <w:shd w:val="clear" w:color="auto" w:fill="FFFFFF"/>
          <w:lang w:val="lv-LV"/>
        </w:rPr>
        <w:t>00,- (viens tūkstotis eiro) par katru gad</w:t>
      </w:r>
      <w:r w:rsidR="00BB4B74" w:rsidRPr="00512D77">
        <w:rPr>
          <w:sz w:val="24"/>
          <w:szCs w:val="24"/>
          <w:shd w:val="clear" w:color="auto" w:fill="FFFFFF"/>
          <w:lang w:val="lv-LV"/>
        </w:rPr>
        <w:t xml:space="preserve">ījumu, saskaņā ar PASŪTĪTĀJA piestādīto rēķinu. </w:t>
      </w:r>
      <w:r w:rsidR="008F2577" w:rsidRPr="00512D77">
        <w:rPr>
          <w:sz w:val="24"/>
          <w:szCs w:val="24"/>
          <w:shd w:val="clear" w:color="auto" w:fill="FFFFFF"/>
          <w:lang w:val="lv-LV"/>
        </w:rPr>
        <w:t>Papildus PIEGĀDĀTĀJS sedz visas izmaksas, kas PASŪTĪTĀJAM rodas, ja PIEGĀDĀTĀJS nepilda Līguma 3.2.2.punktu un PASŪTĪTĀJS ir spiests pirkt Preci no trešajām personām.</w:t>
      </w:r>
    </w:p>
    <w:p w:rsidR="00D54ADF" w:rsidRPr="00512D77" w:rsidRDefault="00BB4B74">
      <w:pPr>
        <w:pStyle w:val="BodyTextIndent"/>
        <w:spacing w:after="0"/>
        <w:ind w:left="426" w:hanging="426"/>
        <w:jc w:val="both"/>
        <w:rPr>
          <w:b/>
          <w:sz w:val="24"/>
          <w:szCs w:val="24"/>
          <w:shd w:val="clear" w:color="auto" w:fill="FFFFFF"/>
          <w:lang w:val="lv-LV"/>
        </w:rPr>
      </w:pPr>
      <w:r w:rsidRPr="00512D77">
        <w:rPr>
          <w:sz w:val="24"/>
          <w:szCs w:val="24"/>
          <w:shd w:val="clear" w:color="auto" w:fill="FFFFFF"/>
          <w:lang w:val="lv-LV"/>
        </w:rPr>
        <w:t>3.5.</w:t>
      </w:r>
      <w:r w:rsidR="00D54ADF" w:rsidRPr="00512D77">
        <w:rPr>
          <w:sz w:val="24"/>
          <w:szCs w:val="24"/>
          <w:shd w:val="clear" w:color="auto" w:fill="FFFFFF"/>
          <w:lang w:val="lv-LV"/>
        </w:rPr>
        <w:t>Līdzēji savstarpēji ir atbildīgi par otram Līdzējam nodarītajiem zaudējumiem, ja tie radušies viena Līdzēja vai tā darbinieku, kā arī Līdzēja līguma izpildē iesaistīto trešo personu darbības vai bezdarbības, tai skaitā rupjas neuzmanības, ļaunā nolūkā izdarīto darbību vai nolaidības rezultātā.</w:t>
      </w:r>
    </w:p>
    <w:p w:rsidR="00D54ADF" w:rsidRPr="00512D77" w:rsidRDefault="00D54ADF" w:rsidP="004521D4">
      <w:pPr>
        <w:pStyle w:val="BodyTextIndent"/>
        <w:widowControl/>
        <w:overflowPunct/>
        <w:autoSpaceDE/>
        <w:spacing w:before="120" w:after="0"/>
        <w:ind w:left="360"/>
        <w:jc w:val="center"/>
        <w:rPr>
          <w:sz w:val="24"/>
          <w:szCs w:val="24"/>
          <w:shd w:val="clear" w:color="auto" w:fill="FFFFFF"/>
          <w:lang w:val="lv-LV"/>
        </w:rPr>
      </w:pPr>
      <w:r w:rsidRPr="00512D77">
        <w:rPr>
          <w:b/>
          <w:caps/>
          <w:sz w:val="24"/>
          <w:szCs w:val="24"/>
          <w:shd w:val="clear" w:color="auto" w:fill="FFFFFF"/>
          <w:lang w:val="lv-LV"/>
        </w:rPr>
        <w:lastRenderedPageBreak/>
        <w:t xml:space="preserve">4. Preču piegāde </w:t>
      </w:r>
      <w:r w:rsidRPr="00512D77">
        <w:rPr>
          <w:b/>
          <w:sz w:val="24"/>
          <w:szCs w:val="24"/>
          <w:shd w:val="clear" w:color="auto" w:fill="FFFFFF"/>
          <w:lang w:val="lv-LV"/>
        </w:rPr>
        <w:t>un nodošana-pieņemšana</w:t>
      </w:r>
    </w:p>
    <w:p w:rsidR="00D54ADF" w:rsidRPr="00512D77" w:rsidRDefault="00D54ADF">
      <w:pPr>
        <w:pStyle w:val="BodyTextIndent"/>
        <w:widowControl/>
        <w:tabs>
          <w:tab w:val="left" w:pos="720"/>
        </w:tabs>
        <w:overflowPunct/>
        <w:autoSpaceDE/>
        <w:spacing w:after="0"/>
        <w:ind w:left="426" w:hanging="426"/>
        <w:jc w:val="both"/>
        <w:rPr>
          <w:sz w:val="24"/>
          <w:szCs w:val="24"/>
          <w:shd w:val="clear" w:color="auto" w:fill="FFFFFF"/>
          <w:lang w:val="lv-LV"/>
        </w:rPr>
      </w:pPr>
      <w:r w:rsidRPr="00512D77">
        <w:rPr>
          <w:sz w:val="24"/>
          <w:szCs w:val="24"/>
          <w:shd w:val="clear" w:color="auto" w:fill="FFFFFF"/>
          <w:lang w:val="lv-LV"/>
        </w:rPr>
        <w:t>4.1.Līguma 1.1.punktā noteikto Preču piegādes termiņš ir: 201</w:t>
      </w:r>
      <w:r w:rsidR="00653E3F">
        <w:rPr>
          <w:sz w:val="24"/>
          <w:szCs w:val="24"/>
          <w:shd w:val="clear" w:color="auto" w:fill="FFFFFF"/>
          <w:lang w:val="lv-LV"/>
        </w:rPr>
        <w:t>8</w:t>
      </w:r>
      <w:r w:rsidRPr="00512D77">
        <w:rPr>
          <w:sz w:val="24"/>
          <w:szCs w:val="24"/>
          <w:shd w:val="clear" w:color="auto" w:fill="FFFFFF"/>
          <w:lang w:val="lv-LV"/>
        </w:rPr>
        <w:t>./201</w:t>
      </w:r>
      <w:r w:rsidR="00653E3F">
        <w:rPr>
          <w:sz w:val="24"/>
          <w:szCs w:val="24"/>
          <w:shd w:val="clear" w:color="auto" w:fill="FFFFFF"/>
          <w:lang w:val="lv-LV"/>
        </w:rPr>
        <w:t>9</w:t>
      </w:r>
      <w:r w:rsidRPr="00512D77">
        <w:rPr>
          <w:sz w:val="24"/>
          <w:szCs w:val="24"/>
          <w:shd w:val="clear" w:color="auto" w:fill="FFFFFF"/>
          <w:lang w:val="lv-LV"/>
        </w:rPr>
        <w:t>.gada apkures sezona. PIEGĀDĀTĀJS piegādā Preci PASŪTĪTĀJAM saskaņā ar Iepirkumā piedāvāto piegādes grafiku un PASŪTĪTĀJA pieprasījumu.</w:t>
      </w:r>
    </w:p>
    <w:p w:rsidR="00B63633" w:rsidRPr="00512D77" w:rsidRDefault="00B63633">
      <w:pPr>
        <w:pStyle w:val="BodyTextIndent"/>
        <w:widowControl/>
        <w:tabs>
          <w:tab w:val="left" w:pos="720"/>
        </w:tabs>
        <w:overflowPunct/>
        <w:autoSpaceDE/>
        <w:spacing w:after="0"/>
        <w:ind w:left="426" w:hanging="426"/>
        <w:jc w:val="both"/>
        <w:rPr>
          <w:sz w:val="24"/>
          <w:szCs w:val="24"/>
          <w:shd w:val="clear" w:color="auto" w:fill="FFFFFF"/>
          <w:lang w:val="lv-LV"/>
        </w:rPr>
      </w:pPr>
      <w:r w:rsidRPr="00512D77">
        <w:rPr>
          <w:sz w:val="24"/>
          <w:szCs w:val="24"/>
          <w:shd w:val="clear" w:color="auto" w:fill="FFFFFF"/>
          <w:lang w:val="lv-LV"/>
        </w:rPr>
        <w:t>4.2. PIEGĀDĀTĀJS Preces piegādes laiku saskaņo ar PASŪTĪTĀJU.</w:t>
      </w:r>
    </w:p>
    <w:p w:rsidR="00B63633" w:rsidRPr="00512D77" w:rsidRDefault="00B63633">
      <w:pPr>
        <w:pStyle w:val="BodyTextIndent"/>
        <w:widowControl/>
        <w:tabs>
          <w:tab w:val="left" w:pos="720"/>
        </w:tabs>
        <w:overflowPunct/>
        <w:autoSpaceDE/>
        <w:spacing w:after="0"/>
        <w:ind w:left="426" w:hanging="426"/>
        <w:jc w:val="both"/>
        <w:rPr>
          <w:sz w:val="24"/>
          <w:szCs w:val="24"/>
          <w:lang w:val="lv-LV"/>
        </w:rPr>
      </w:pPr>
      <w:r w:rsidRPr="00512D77">
        <w:rPr>
          <w:sz w:val="24"/>
          <w:szCs w:val="24"/>
          <w:lang w:val="lv-LV"/>
        </w:rPr>
        <w:t>4.3.Preci pieņem PASŪTĪTĀJA pilnvarotās personas:</w:t>
      </w:r>
    </w:p>
    <w:p w:rsidR="00B63633" w:rsidRPr="00512D77" w:rsidRDefault="00B63633">
      <w:pPr>
        <w:pStyle w:val="BodyTextIndent"/>
        <w:widowControl/>
        <w:tabs>
          <w:tab w:val="left" w:pos="720"/>
        </w:tabs>
        <w:overflowPunct/>
        <w:autoSpaceDE/>
        <w:spacing w:after="0"/>
        <w:ind w:left="426" w:hanging="426"/>
        <w:jc w:val="both"/>
        <w:rPr>
          <w:sz w:val="24"/>
          <w:szCs w:val="24"/>
          <w:lang w:val="lv-LV"/>
        </w:rPr>
      </w:pPr>
      <w:r w:rsidRPr="00512D77">
        <w:rPr>
          <w:sz w:val="24"/>
          <w:szCs w:val="24"/>
          <w:lang w:val="lv-LV"/>
        </w:rPr>
        <w:t>4.3.1.________</w:t>
      </w:r>
      <w:r w:rsidR="004521D4" w:rsidRPr="00512D77">
        <w:rPr>
          <w:sz w:val="24"/>
          <w:szCs w:val="24"/>
          <w:lang w:val="lv-LV"/>
        </w:rPr>
        <w:t>___________________</w:t>
      </w:r>
      <w:r w:rsidRPr="00512D77">
        <w:rPr>
          <w:sz w:val="24"/>
          <w:szCs w:val="24"/>
          <w:lang w:val="lv-LV"/>
        </w:rPr>
        <w:t>, tālrunis ______</w:t>
      </w:r>
      <w:r w:rsidR="004521D4" w:rsidRPr="00512D77">
        <w:rPr>
          <w:sz w:val="24"/>
          <w:szCs w:val="24"/>
          <w:lang w:val="lv-LV"/>
        </w:rPr>
        <w:t>______</w:t>
      </w:r>
      <w:r w:rsidRPr="00512D77">
        <w:rPr>
          <w:sz w:val="24"/>
          <w:szCs w:val="24"/>
          <w:lang w:val="lv-LV"/>
        </w:rPr>
        <w:t xml:space="preserve">; </w:t>
      </w:r>
    </w:p>
    <w:p w:rsidR="00B63633" w:rsidRPr="00512D77" w:rsidRDefault="00B63633" w:rsidP="00B63633">
      <w:pPr>
        <w:pStyle w:val="BodyTextIndent"/>
        <w:widowControl/>
        <w:tabs>
          <w:tab w:val="left" w:pos="720"/>
        </w:tabs>
        <w:overflowPunct/>
        <w:autoSpaceDE/>
        <w:spacing w:after="0"/>
        <w:ind w:left="426" w:hanging="426"/>
        <w:jc w:val="both"/>
        <w:rPr>
          <w:sz w:val="24"/>
          <w:szCs w:val="24"/>
          <w:shd w:val="clear" w:color="auto" w:fill="FFFFFF"/>
          <w:lang w:val="lv-LV"/>
        </w:rPr>
      </w:pPr>
      <w:r w:rsidRPr="00512D77">
        <w:rPr>
          <w:sz w:val="24"/>
          <w:szCs w:val="24"/>
          <w:lang w:val="lv-LV"/>
        </w:rPr>
        <w:t>4.3.2.________</w:t>
      </w:r>
      <w:r w:rsidR="004521D4" w:rsidRPr="00512D77">
        <w:rPr>
          <w:sz w:val="24"/>
          <w:szCs w:val="24"/>
          <w:lang w:val="lv-LV"/>
        </w:rPr>
        <w:t>___________________</w:t>
      </w:r>
      <w:r w:rsidRPr="00512D77">
        <w:rPr>
          <w:sz w:val="24"/>
          <w:szCs w:val="24"/>
          <w:lang w:val="lv-LV"/>
        </w:rPr>
        <w:t>, tālrunis ______</w:t>
      </w:r>
      <w:r w:rsidR="004521D4" w:rsidRPr="00512D77">
        <w:rPr>
          <w:sz w:val="24"/>
          <w:szCs w:val="24"/>
          <w:lang w:val="lv-LV"/>
        </w:rPr>
        <w:t>______</w:t>
      </w:r>
      <w:r w:rsidRPr="00512D77">
        <w:rPr>
          <w:sz w:val="24"/>
          <w:szCs w:val="24"/>
          <w:lang w:val="lv-LV"/>
        </w:rPr>
        <w:t xml:space="preserve">; </w:t>
      </w:r>
    </w:p>
    <w:p w:rsidR="00D54ADF" w:rsidRPr="00512D77" w:rsidRDefault="00D54ADF">
      <w:pPr>
        <w:pStyle w:val="BodyTextIndent"/>
        <w:widowControl/>
        <w:tabs>
          <w:tab w:val="left" w:pos="720"/>
        </w:tabs>
        <w:overflowPunct/>
        <w:autoSpaceDE/>
        <w:spacing w:after="0"/>
        <w:ind w:left="426" w:hanging="426"/>
        <w:jc w:val="both"/>
        <w:rPr>
          <w:sz w:val="24"/>
          <w:szCs w:val="24"/>
          <w:shd w:val="clear" w:color="auto" w:fill="FFFFFF"/>
          <w:lang w:val="lv-LV"/>
        </w:rPr>
      </w:pPr>
      <w:r w:rsidRPr="00512D77">
        <w:rPr>
          <w:sz w:val="24"/>
          <w:szCs w:val="24"/>
          <w:shd w:val="clear" w:color="auto" w:fill="FFFFFF"/>
          <w:lang w:val="lv-LV"/>
        </w:rPr>
        <w:t>4.</w:t>
      </w:r>
      <w:r w:rsidR="00B63633" w:rsidRPr="00512D77">
        <w:rPr>
          <w:sz w:val="24"/>
          <w:szCs w:val="24"/>
          <w:shd w:val="clear" w:color="auto" w:fill="FFFFFF"/>
          <w:lang w:val="lv-LV"/>
        </w:rPr>
        <w:t>4</w:t>
      </w:r>
      <w:r w:rsidRPr="00512D77">
        <w:rPr>
          <w:sz w:val="24"/>
          <w:szCs w:val="24"/>
          <w:shd w:val="clear" w:color="auto" w:fill="FFFFFF"/>
          <w:lang w:val="lv-LV"/>
        </w:rPr>
        <w:t>.Līgumā noteiktā Prece tiek uzskatīta par piegādātu  tikai tad, kad Līdzēji ir parakstījuši Preces nodošanas – pieņemšanas aktu  (Pavadzīmi). Par katru Preces piegādes gadījumu tiek sastādīts atsevišķs Preces nodošanas – pieņemšanas akts (Pavadzīme).</w:t>
      </w:r>
    </w:p>
    <w:p w:rsidR="00B63633" w:rsidRPr="00512D77" w:rsidRDefault="00D54ADF">
      <w:pPr>
        <w:widowControl/>
        <w:tabs>
          <w:tab w:val="left" w:pos="720"/>
        </w:tabs>
        <w:overflowPunct/>
        <w:autoSpaceDE/>
        <w:ind w:left="426" w:hanging="426"/>
        <w:jc w:val="both"/>
        <w:rPr>
          <w:sz w:val="24"/>
          <w:szCs w:val="24"/>
          <w:shd w:val="clear" w:color="auto" w:fill="FFFFFF"/>
          <w:lang w:val="lv-LV"/>
        </w:rPr>
      </w:pPr>
      <w:r w:rsidRPr="00512D77">
        <w:rPr>
          <w:sz w:val="24"/>
          <w:szCs w:val="24"/>
          <w:shd w:val="clear" w:color="auto" w:fill="FFFFFF"/>
          <w:lang w:val="lv-LV"/>
        </w:rPr>
        <w:t>4.</w:t>
      </w:r>
      <w:r w:rsidR="00B63633" w:rsidRPr="00512D77">
        <w:rPr>
          <w:sz w:val="24"/>
          <w:szCs w:val="24"/>
          <w:shd w:val="clear" w:color="auto" w:fill="FFFFFF"/>
          <w:lang w:val="lv-LV"/>
        </w:rPr>
        <w:t>5</w:t>
      </w:r>
      <w:r w:rsidRPr="00512D77">
        <w:rPr>
          <w:sz w:val="24"/>
          <w:szCs w:val="24"/>
          <w:shd w:val="clear" w:color="auto" w:fill="FFFFFF"/>
          <w:lang w:val="lv-LV"/>
        </w:rPr>
        <w:t>.Ja PIEGĀDĀTĀJS noteiktā termiņā ir piegādājis nekvalitatīvu vai neatbilstošu PASŪTĪTĀJA noteiktajām prasībām, PASŪTĪTĀJS neparaksta Preces nodošanas – pieņemšanas aktu  (Pavadzīmi)</w:t>
      </w:r>
      <w:r w:rsidR="00B63633" w:rsidRPr="00512D77">
        <w:rPr>
          <w:sz w:val="24"/>
          <w:szCs w:val="24"/>
          <w:shd w:val="clear" w:color="auto" w:fill="FFFFFF"/>
          <w:lang w:val="lv-LV"/>
        </w:rPr>
        <w:t xml:space="preserve"> un šādas Preces piegāde netiek apmaksāta</w:t>
      </w:r>
      <w:r w:rsidRPr="00512D77">
        <w:rPr>
          <w:sz w:val="24"/>
          <w:szCs w:val="24"/>
          <w:shd w:val="clear" w:color="auto" w:fill="FFFFFF"/>
          <w:lang w:val="lv-LV"/>
        </w:rPr>
        <w:t>. Par konstatējamām neatbilstībām PASŪTĪTĀJAM ir pienākums 5 (piecu) darba dienu laikā rakstiski informēt  PIEGĀDĀTĀJU.</w:t>
      </w:r>
      <w:r w:rsidR="00B63633" w:rsidRPr="00512D77">
        <w:rPr>
          <w:sz w:val="24"/>
          <w:szCs w:val="24"/>
          <w:shd w:val="clear" w:color="auto" w:fill="FFFFFF"/>
          <w:lang w:val="lv-LV"/>
        </w:rPr>
        <w:t xml:space="preserve"> </w:t>
      </w:r>
    </w:p>
    <w:p w:rsidR="00D54ADF" w:rsidRPr="00512D77" w:rsidRDefault="00D54ADF">
      <w:pPr>
        <w:widowControl/>
        <w:tabs>
          <w:tab w:val="left" w:pos="720"/>
        </w:tabs>
        <w:overflowPunct/>
        <w:autoSpaceDE/>
        <w:ind w:left="426" w:hanging="426"/>
        <w:jc w:val="both"/>
        <w:rPr>
          <w:sz w:val="24"/>
          <w:szCs w:val="24"/>
          <w:shd w:val="clear" w:color="auto" w:fill="FFFFFF"/>
          <w:lang w:val="lv-LV"/>
        </w:rPr>
      </w:pPr>
      <w:r w:rsidRPr="00512D77">
        <w:rPr>
          <w:sz w:val="24"/>
          <w:szCs w:val="24"/>
          <w:shd w:val="clear" w:color="auto" w:fill="FFFFFF"/>
          <w:lang w:val="lv-LV"/>
        </w:rPr>
        <w:t>4.</w:t>
      </w:r>
      <w:r w:rsidR="00B63633" w:rsidRPr="00512D77">
        <w:rPr>
          <w:sz w:val="24"/>
          <w:szCs w:val="24"/>
          <w:shd w:val="clear" w:color="auto" w:fill="FFFFFF"/>
          <w:lang w:val="lv-LV"/>
        </w:rPr>
        <w:t>6</w:t>
      </w:r>
      <w:r w:rsidRPr="00512D77">
        <w:rPr>
          <w:sz w:val="24"/>
          <w:szCs w:val="24"/>
          <w:shd w:val="clear" w:color="auto" w:fill="FFFFFF"/>
          <w:lang w:val="lv-LV"/>
        </w:rPr>
        <w:t>. Līguma 4.</w:t>
      </w:r>
      <w:r w:rsidR="00B63633" w:rsidRPr="00512D77">
        <w:rPr>
          <w:sz w:val="24"/>
          <w:szCs w:val="24"/>
          <w:shd w:val="clear" w:color="auto" w:fill="FFFFFF"/>
          <w:lang w:val="lv-LV"/>
        </w:rPr>
        <w:t>5</w:t>
      </w:r>
      <w:r w:rsidRPr="00512D77">
        <w:rPr>
          <w:sz w:val="24"/>
          <w:szCs w:val="24"/>
          <w:shd w:val="clear" w:color="auto" w:fill="FFFFFF"/>
          <w:lang w:val="lv-LV"/>
        </w:rPr>
        <w:t>.puntā minētajā gadījumā PIEGĀDĀTĀJS uz sava rēķina  2 (divu) darba dienu laikā pēc PASŪTĪTĀJA pretenzijas saņemšanas dienas aizvieto Līgumam neatbilstoši Preci ar Līguma nosacījumiem atbilstošu Preci.</w:t>
      </w:r>
    </w:p>
    <w:p w:rsidR="00D54ADF" w:rsidRPr="00512D77" w:rsidRDefault="00D54ADF">
      <w:pPr>
        <w:widowControl/>
        <w:tabs>
          <w:tab w:val="left" w:pos="720"/>
        </w:tabs>
        <w:overflowPunct/>
        <w:autoSpaceDE/>
        <w:ind w:left="426" w:hanging="426"/>
        <w:jc w:val="both"/>
        <w:rPr>
          <w:sz w:val="24"/>
          <w:szCs w:val="24"/>
          <w:shd w:val="clear" w:color="auto" w:fill="FFFFFF"/>
          <w:lang w:val="lv-LV"/>
        </w:rPr>
      </w:pPr>
      <w:r w:rsidRPr="00512D77">
        <w:rPr>
          <w:sz w:val="24"/>
          <w:szCs w:val="24"/>
          <w:shd w:val="clear" w:color="auto" w:fill="FFFFFF"/>
          <w:lang w:val="lv-LV"/>
        </w:rPr>
        <w:t>4.</w:t>
      </w:r>
      <w:r w:rsidR="00B63633" w:rsidRPr="00512D77">
        <w:rPr>
          <w:sz w:val="24"/>
          <w:szCs w:val="24"/>
          <w:shd w:val="clear" w:color="auto" w:fill="FFFFFF"/>
          <w:lang w:val="lv-LV"/>
        </w:rPr>
        <w:t>7</w:t>
      </w:r>
      <w:r w:rsidRPr="00512D77">
        <w:rPr>
          <w:sz w:val="24"/>
          <w:szCs w:val="24"/>
          <w:shd w:val="clear" w:color="auto" w:fill="FFFFFF"/>
          <w:lang w:val="lv-LV"/>
        </w:rPr>
        <w:t>.Ja nepilnības netiek novērstas Līguma 4.</w:t>
      </w:r>
      <w:r w:rsidR="00B63633" w:rsidRPr="00512D77">
        <w:rPr>
          <w:sz w:val="24"/>
          <w:szCs w:val="24"/>
          <w:shd w:val="clear" w:color="auto" w:fill="FFFFFF"/>
          <w:lang w:val="lv-LV"/>
        </w:rPr>
        <w:t>6</w:t>
      </w:r>
      <w:r w:rsidRPr="00512D77">
        <w:rPr>
          <w:sz w:val="24"/>
          <w:szCs w:val="24"/>
          <w:shd w:val="clear" w:color="auto" w:fill="FFFFFF"/>
          <w:lang w:val="lv-LV"/>
        </w:rPr>
        <w:t xml:space="preserve">.noteiktajā termiņā, PASŪTĪTĀJAM ir tiesības pēc sava ieskata samazināt LĪGUMCENU vai vienpusēji lauzt līgumu. </w:t>
      </w:r>
    </w:p>
    <w:p w:rsidR="00D54ADF" w:rsidRPr="00512D77" w:rsidRDefault="00D54ADF">
      <w:pPr>
        <w:widowControl/>
        <w:tabs>
          <w:tab w:val="left" w:pos="720"/>
        </w:tabs>
        <w:overflowPunct/>
        <w:autoSpaceDE/>
        <w:ind w:left="426" w:hanging="426"/>
        <w:jc w:val="both"/>
        <w:rPr>
          <w:sz w:val="24"/>
          <w:szCs w:val="24"/>
          <w:shd w:val="clear" w:color="auto" w:fill="FFFFFF"/>
          <w:lang w:val="lv-LV"/>
        </w:rPr>
      </w:pPr>
      <w:r w:rsidRPr="00512D77">
        <w:rPr>
          <w:sz w:val="24"/>
          <w:szCs w:val="24"/>
          <w:shd w:val="clear" w:color="auto" w:fill="FFFFFF"/>
          <w:lang w:val="lv-LV"/>
        </w:rPr>
        <w:t>4.</w:t>
      </w:r>
      <w:r w:rsidR="00B63633" w:rsidRPr="00512D77">
        <w:rPr>
          <w:sz w:val="24"/>
          <w:szCs w:val="24"/>
          <w:shd w:val="clear" w:color="auto" w:fill="FFFFFF"/>
          <w:lang w:val="lv-LV"/>
        </w:rPr>
        <w:t>8</w:t>
      </w:r>
      <w:r w:rsidRPr="00512D77">
        <w:rPr>
          <w:sz w:val="24"/>
          <w:szCs w:val="24"/>
          <w:shd w:val="clear" w:color="auto" w:fill="FFFFFF"/>
          <w:lang w:val="lv-LV"/>
        </w:rPr>
        <w:t>. Preces nodošanas – pieņemšanas akta  (Pavadzīmes) parakstīšana ir iespējama vienīgi pēc trūkumu pilnīgas novēršanas.</w:t>
      </w:r>
    </w:p>
    <w:p w:rsidR="00D54ADF" w:rsidRPr="00512D77" w:rsidRDefault="00D54ADF">
      <w:pPr>
        <w:widowControl/>
        <w:tabs>
          <w:tab w:val="left" w:pos="720"/>
        </w:tabs>
        <w:overflowPunct/>
        <w:autoSpaceDE/>
        <w:ind w:left="426" w:hanging="426"/>
        <w:jc w:val="both"/>
        <w:rPr>
          <w:sz w:val="24"/>
          <w:szCs w:val="24"/>
          <w:shd w:val="clear" w:color="auto" w:fill="FFFFFF"/>
          <w:lang w:val="lv-LV"/>
        </w:rPr>
      </w:pPr>
      <w:r w:rsidRPr="00512D77">
        <w:rPr>
          <w:sz w:val="24"/>
          <w:szCs w:val="24"/>
          <w:shd w:val="clear" w:color="auto" w:fill="FFFFFF"/>
          <w:lang w:val="lv-LV"/>
        </w:rPr>
        <w:t>4.</w:t>
      </w:r>
      <w:r w:rsidR="00B63633" w:rsidRPr="00512D77">
        <w:rPr>
          <w:sz w:val="24"/>
          <w:szCs w:val="24"/>
          <w:shd w:val="clear" w:color="auto" w:fill="FFFFFF"/>
          <w:lang w:val="lv-LV"/>
        </w:rPr>
        <w:t>9</w:t>
      </w:r>
      <w:r w:rsidRPr="00512D77">
        <w:rPr>
          <w:sz w:val="24"/>
          <w:szCs w:val="24"/>
          <w:shd w:val="clear" w:color="auto" w:fill="FFFFFF"/>
          <w:lang w:val="lv-LV"/>
        </w:rPr>
        <w:t>. Prec</w:t>
      </w:r>
      <w:r w:rsidR="00B02F34" w:rsidRPr="00512D77">
        <w:rPr>
          <w:sz w:val="24"/>
          <w:szCs w:val="24"/>
          <w:shd w:val="clear" w:color="auto" w:fill="FFFFFF"/>
          <w:lang w:val="lv-LV"/>
        </w:rPr>
        <w:t>es nodošanas – pieņemšanas akta</w:t>
      </w:r>
      <w:r w:rsidRPr="00512D77">
        <w:rPr>
          <w:sz w:val="24"/>
          <w:szCs w:val="24"/>
          <w:shd w:val="clear" w:color="auto" w:fill="FFFFFF"/>
          <w:lang w:val="lv-LV"/>
        </w:rPr>
        <w:t xml:space="preserve"> (Pavadzīmes) parakstīšana neatbrīvo PIEGĀDĀTĀJU no atbildības slēptiem, akta parakstīšanas laikā nekonstatētiem trūkumiem.</w:t>
      </w:r>
    </w:p>
    <w:p w:rsidR="00D54ADF" w:rsidRPr="00512D77" w:rsidRDefault="00D54ADF">
      <w:pPr>
        <w:widowControl/>
        <w:tabs>
          <w:tab w:val="left" w:pos="720"/>
        </w:tabs>
        <w:overflowPunct/>
        <w:autoSpaceDE/>
        <w:ind w:left="426" w:hanging="426"/>
        <w:jc w:val="both"/>
        <w:rPr>
          <w:sz w:val="22"/>
          <w:szCs w:val="22"/>
          <w:shd w:val="clear" w:color="auto" w:fill="FFFFFF"/>
          <w:lang w:val="lv-LV"/>
        </w:rPr>
      </w:pPr>
      <w:r w:rsidRPr="00512D77">
        <w:rPr>
          <w:sz w:val="24"/>
          <w:szCs w:val="24"/>
          <w:shd w:val="clear" w:color="auto" w:fill="FFFFFF"/>
          <w:lang w:val="lv-LV"/>
        </w:rPr>
        <w:t>4.</w:t>
      </w:r>
      <w:r w:rsidR="00B63633" w:rsidRPr="00512D77">
        <w:rPr>
          <w:sz w:val="24"/>
          <w:szCs w:val="24"/>
          <w:shd w:val="clear" w:color="auto" w:fill="FFFFFF"/>
          <w:lang w:val="lv-LV"/>
        </w:rPr>
        <w:t>10</w:t>
      </w:r>
      <w:r w:rsidRPr="00512D77">
        <w:rPr>
          <w:sz w:val="24"/>
          <w:szCs w:val="24"/>
          <w:shd w:val="clear" w:color="auto" w:fill="FFFFFF"/>
          <w:lang w:val="lv-LV"/>
        </w:rPr>
        <w:t xml:space="preserve">. Preces nodošanas – pieņemšanas akti (Pavadzīmes) pēc to abpusējas parakstīšanas kļūst par neatņemamu līguma sastāvdaļu. </w:t>
      </w:r>
    </w:p>
    <w:p w:rsidR="00D54ADF" w:rsidRPr="00512D77" w:rsidRDefault="00D54ADF" w:rsidP="004521D4">
      <w:pPr>
        <w:widowControl/>
        <w:overflowPunct/>
        <w:autoSpaceDE/>
        <w:spacing w:before="120"/>
        <w:ind w:left="360"/>
        <w:jc w:val="center"/>
        <w:rPr>
          <w:sz w:val="24"/>
          <w:szCs w:val="24"/>
          <w:shd w:val="clear" w:color="auto" w:fill="FFFFFF"/>
          <w:lang w:val="lv-LV"/>
        </w:rPr>
      </w:pPr>
      <w:r w:rsidRPr="00512D77">
        <w:rPr>
          <w:b/>
          <w:bCs/>
          <w:sz w:val="24"/>
          <w:szCs w:val="24"/>
          <w:shd w:val="clear" w:color="auto" w:fill="FFFFFF"/>
          <w:lang w:val="lv-LV"/>
        </w:rPr>
        <w:t>5.Līguma grozīšana un izbeigšana</w:t>
      </w:r>
    </w:p>
    <w:p w:rsidR="00D54ADF" w:rsidRPr="00512D77" w:rsidRDefault="00D54ADF">
      <w:pPr>
        <w:widowControl/>
        <w:tabs>
          <w:tab w:val="left" w:pos="720"/>
        </w:tabs>
        <w:overflowPunct/>
        <w:autoSpaceDE/>
        <w:ind w:left="426" w:hanging="426"/>
        <w:jc w:val="both"/>
        <w:rPr>
          <w:sz w:val="24"/>
          <w:szCs w:val="24"/>
          <w:shd w:val="clear" w:color="auto" w:fill="FFFFFF"/>
          <w:lang w:val="lv-LV"/>
        </w:rPr>
      </w:pPr>
      <w:r w:rsidRPr="00512D77">
        <w:rPr>
          <w:sz w:val="24"/>
          <w:szCs w:val="24"/>
          <w:shd w:val="clear" w:color="auto" w:fill="FFFFFF"/>
          <w:lang w:val="lv-LV"/>
        </w:rPr>
        <w:t>5.1.Līgumu var papildināt, grozīt vai izbeigt, Līdzējiem savstarpēji rakstiski vienojoties. Jebkuras līguma izmaiņas tiek noformētas rakstveidā un kļūst par šī līguma neatņemamām sastāvdaļām.</w:t>
      </w:r>
    </w:p>
    <w:p w:rsidR="00E45868" w:rsidRPr="00512D77" w:rsidRDefault="00D54ADF" w:rsidP="00E45868">
      <w:pPr>
        <w:pStyle w:val="BodyText"/>
        <w:widowControl/>
        <w:tabs>
          <w:tab w:val="left" w:pos="1701"/>
        </w:tabs>
        <w:overflowPunct/>
        <w:spacing w:after="0"/>
        <w:ind w:left="425"/>
        <w:jc w:val="both"/>
        <w:rPr>
          <w:b/>
          <w:sz w:val="24"/>
          <w:szCs w:val="24"/>
          <w:shd w:val="clear" w:color="auto" w:fill="FFFFFF"/>
          <w:lang w:val="lv-LV"/>
        </w:rPr>
      </w:pPr>
      <w:r w:rsidRPr="00512D77">
        <w:rPr>
          <w:sz w:val="24"/>
          <w:szCs w:val="24"/>
          <w:shd w:val="clear" w:color="auto" w:fill="FFFFFF"/>
          <w:lang w:val="lv-LV"/>
        </w:rPr>
        <w:t>5.2.PASŪTĪTĀJAM ir tiesības vienpusēji atkāpties no līguma, par to brīdinot PIEGĀDĀTĀJU 10 (desmit) darba dienas iepr</w:t>
      </w:r>
      <w:r w:rsidR="00B63633" w:rsidRPr="00512D77">
        <w:rPr>
          <w:sz w:val="24"/>
          <w:szCs w:val="24"/>
          <w:shd w:val="clear" w:color="auto" w:fill="FFFFFF"/>
          <w:lang w:val="lv-LV"/>
        </w:rPr>
        <w:t>iekš, ja viņš konstatē, ka PIEGĀ</w:t>
      </w:r>
      <w:r w:rsidRPr="00512D77">
        <w:rPr>
          <w:sz w:val="24"/>
          <w:szCs w:val="24"/>
          <w:shd w:val="clear" w:color="auto" w:fill="FFFFFF"/>
          <w:lang w:val="lv-LV"/>
        </w:rPr>
        <w:t>DĀTĀJS veic Preces piegādi neatbilstoši tehniskajai specifikācijai, piedāvājumam, šī līguma vai normatīvo aktu nosacījumiem, termiņiem. PASŪTĪTĀJS neatlīdzina PIEGĀDĀTĀJAM tādējādi radušos zaudējumus.</w:t>
      </w:r>
      <w:r w:rsidR="00E45868" w:rsidRPr="00512D77">
        <w:rPr>
          <w:b/>
          <w:sz w:val="24"/>
          <w:szCs w:val="24"/>
          <w:shd w:val="clear" w:color="auto" w:fill="FFFFFF"/>
          <w:lang w:val="lv-LV"/>
        </w:rPr>
        <w:t xml:space="preserve"> </w:t>
      </w:r>
    </w:p>
    <w:p w:rsidR="00E45868" w:rsidRPr="00512D77" w:rsidRDefault="00E45868" w:rsidP="004521D4">
      <w:pPr>
        <w:pStyle w:val="BodyText"/>
        <w:widowControl/>
        <w:tabs>
          <w:tab w:val="left" w:pos="1701"/>
        </w:tabs>
        <w:overflowPunct/>
        <w:spacing w:before="120" w:after="0"/>
        <w:ind w:left="425"/>
        <w:jc w:val="center"/>
        <w:rPr>
          <w:sz w:val="24"/>
          <w:szCs w:val="24"/>
          <w:shd w:val="clear" w:color="auto" w:fill="FFFFFF"/>
          <w:lang w:val="lv-LV"/>
        </w:rPr>
      </w:pPr>
      <w:r w:rsidRPr="00512D77">
        <w:rPr>
          <w:b/>
          <w:sz w:val="24"/>
          <w:szCs w:val="24"/>
          <w:shd w:val="clear" w:color="auto" w:fill="FFFFFF"/>
          <w:lang w:val="lv-LV"/>
        </w:rPr>
        <w:t>6. Apakšuzņēmēju nomaiņas un piesaistes kārtība</w:t>
      </w:r>
    </w:p>
    <w:p w:rsidR="00E45868" w:rsidRPr="00512D77" w:rsidRDefault="00E45868" w:rsidP="00E45868">
      <w:pPr>
        <w:widowControl/>
        <w:tabs>
          <w:tab w:val="left" w:pos="1080"/>
          <w:tab w:val="left" w:pos="3600"/>
          <w:tab w:val="left" w:pos="4500"/>
        </w:tabs>
        <w:overflowPunct/>
        <w:autoSpaceDE/>
        <w:ind w:left="360" w:hanging="360"/>
        <w:jc w:val="both"/>
        <w:rPr>
          <w:sz w:val="24"/>
          <w:szCs w:val="24"/>
          <w:shd w:val="clear" w:color="auto" w:fill="FFFFFF"/>
          <w:lang w:val="lv-LV"/>
        </w:rPr>
      </w:pPr>
      <w:r w:rsidRPr="00512D77">
        <w:rPr>
          <w:sz w:val="24"/>
          <w:szCs w:val="24"/>
          <w:shd w:val="clear" w:color="auto" w:fill="FFFFFF"/>
          <w:lang w:val="lv-LV"/>
        </w:rPr>
        <w:t>6.1. PIEGĀDĀTĀJS ir atbildīgs par Līguma izpildi neatkarīgi no apakšuzņēmējiem nodotās darba daļas lieluma.</w:t>
      </w:r>
    </w:p>
    <w:p w:rsidR="00E45868" w:rsidRPr="00512D77" w:rsidRDefault="00E45868" w:rsidP="00E45868">
      <w:pPr>
        <w:widowControl/>
        <w:tabs>
          <w:tab w:val="left" w:pos="1080"/>
          <w:tab w:val="left" w:pos="3600"/>
          <w:tab w:val="left" w:pos="4500"/>
        </w:tabs>
        <w:overflowPunct/>
        <w:autoSpaceDE/>
        <w:ind w:left="360" w:hanging="360"/>
        <w:jc w:val="both"/>
        <w:rPr>
          <w:sz w:val="24"/>
          <w:szCs w:val="24"/>
          <w:lang w:val="lv-LV"/>
        </w:rPr>
      </w:pPr>
      <w:r w:rsidRPr="00512D77">
        <w:rPr>
          <w:sz w:val="24"/>
          <w:szCs w:val="24"/>
          <w:shd w:val="clear" w:color="auto" w:fill="FFFFFF"/>
          <w:lang w:val="lv-LV"/>
        </w:rPr>
        <w:t>6.2.</w:t>
      </w:r>
      <w:r w:rsidRPr="00512D77">
        <w:rPr>
          <w:sz w:val="24"/>
          <w:szCs w:val="24"/>
          <w:lang w:val="lv-LV"/>
        </w:rPr>
        <w:t xml:space="preserve"> PIEGĀDĀTĀJS nav tiesīgs bez saskaņošanas ar PASŪTĪTĀJU veikt piedāvājumā norādīto apakšuzņēmēju nomaiņu un iesaistīt papildu apakšuzņēmējus Līguma izpildē. PASŪTĪTĀJS var prasīt apakšuzņēmēja viedokli par nomaiņas iemesliem.</w:t>
      </w:r>
    </w:p>
    <w:p w:rsidR="00E45868" w:rsidRPr="00512D77" w:rsidRDefault="00E45868" w:rsidP="00E45868">
      <w:pPr>
        <w:widowControl/>
        <w:tabs>
          <w:tab w:val="left" w:pos="1080"/>
          <w:tab w:val="left" w:pos="3600"/>
          <w:tab w:val="left" w:pos="4500"/>
        </w:tabs>
        <w:overflowPunct/>
        <w:autoSpaceDE/>
        <w:ind w:left="360" w:hanging="360"/>
        <w:jc w:val="both"/>
        <w:rPr>
          <w:sz w:val="24"/>
          <w:szCs w:val="24"/>
          <w:lang w:val="lv-LV"/>
        </w:rPr>
      </w:pPr>
      <w:r w:rsidRPr="00512D77">
        <w:rPr>
          <w:sz w:val="24"/>
          <w:szCs w:val="24"/>
          <w:lang w:val="lv-LV"/>
        </w:rPr>
        <w:t>6.3. PASŪTĪTĀJS nepiekrīt piedāvājumā norādītā apakšuzņēmēja nomaiņai, ja pastāv kāds no šādiem nosacījumiem:</w:t>
      </w:r>
    </w:p>
    <w:p w:rsidR="00E45868" w:rsidRPr="00512D77" w:rsidRDefault="00E45868" w:rsidP="00E45868">
      <w:pPr>
        <w:widowControl/>
        <w:tabs>
          <w:tab w:val="left" w:pos="1080"/>
          <w:tab w:val="left" w:pos="3600"/>
          <w:tab w:val="left" w:pos="4500"/>
        </w:tabs>
        <w:overflowPunct/>
        <w:autoSpaceDE/>
        <w:ind w:left="360" w:hanging="360"/>
        <w:jc w:val="both"/>
        <w:rPr>
          <w:sz w:val="24"/>
          <w:szCs w:val="24"/>
          <w:lang w:val="lv-LV"/>
        </w:rPr>
      </w:pPr>
      <w:r w:rsidRPr="00512D77">
        <w:rPr>
          <w:sz w:val="24"/>
          <w:szCs w:val="24"/>
          <w:lang w:val="lv-LV"/>
        </w:rPr>
        <w:t>6.3.1. piedāvātais apakšuzņēmējs neatbilst iepirkuma procedūras dokumentos noteiktajām apakšuzņēmējiem izvirzītajām prasībām;</w:t>
      </w:r>
    </w:p>
    <w:p w:rsidR="00E45868" w:rsidRPr="00512D77" w:rsidRDefault="00E45868" w:rsidP="00E45868">
      <w:pPr>
        <w:widowControl/>
        <w:tabs>
          <w:tab w:val="left" w:pos="1080"/>
          <w:tab w:val="left" w:pos="3600"/>
          <w:tab w:val="left" w:pos="4500"/>
        </w:tabs>
        <w:overflowPunct/>
        <w:autoSpaceDE/>
        <w:ind w:left="360" w:hanging="360"/>
        <w:jc w:val="both"/>
        <w:rPr>
          <w:sz w:val="24"/>
          <w:szCs w:val="24"/>
          <w:lang w:val="lv-LV"/>
        </w:rPr>
      </w:pPr>
      <w:r w:rsidRPr="00512D77">
        <w:rPr>
          <w:sz w:val="24"/>
          <w:szCs w:val="24"/>
          <w:lang w:val="lv-LV"/>
        </w:rPr>
        <w:t xml:space="preserve">6.3.2.tiek nomainīts apakšuzņēmējs, uz kura iespējām iepirkuma procedūrā PIEGĀDĀTĀJS balstījies, lai apliecinātu savas kvalifikācijas atbilstību paziņojumā par līgumu un iepirkuma procedūras dokumentos noteiktajām prasībām, un piedāvātajam apakšuzņēmējam nav vismaz tāda pati kvalifikācija, uz kādu iepirkuma procedūrā </w:t>
      </w:r>
      <w:r w:rsidRPr="00512D77">
        <w:rPr>
          <w:sz w:val="24"/>
          <w:szCs w:val="24"/>
          <w:lang w:val="lv-LV"/>
        </w:rPr>
        <w:lastRenderedPageBreak/>
        <w:t>PIEGĀDĀTĀJS atsaucies, apliecinot savu atbilstību iepirkuma procedūrā noteiktajām prasībām, vai tas atbilst iepirkuma procedūras Nolikuma 3.</w:t>
      </w:r>
      <w:r w:rsidR="00F36311">
        <w:rPr>
          <w:sz w:val="24"/>
          <w:szCs w:val="24"/>
          <w:lang w:val="lv-LV"/>
        </w:rPr>
        <w:t xml:space="preserve">1. </w:t>
      </w:r>
      <w:r w:rsidRPr="00512D77">
        <w:rPr>
          <w:sz w:val="24"/>
          <w:szCs w:val="24"/>
          <w:lang w:val="lv-LV"/>
        </w:rPr>
        <w:t>punktā minētajiem pretendentu izslēgšanas nosacījumiem;</w:t>
      </w:r>
    </w:p>
    <w:p w:rsidR="00E45868" w:rsidRPr="00512D77" w:rsidRDefault="00E45868" w:rsidP="00E45868">
      <w:pPr>
        <w:widowControl/>
        <w:tabs>
          <w:tab w:val="left" w:pos="1080"/>
          <w:tab w:val="left" w:pos="3600"/>
          <w:tab w:val="left" w:pos="4500"/>
        </w:tabs>
        <w:overflowPunct/>
        <w:autoSpaceDE/>
        <w:ind w:left="360" w:hanging="360"/>
        <w:jc w:val="both"/>
        <w:rPr>
          <w:sz w:val="24"/>
          <w:szCs w:val="24"/>
          <w:lang w:val="lv-LV"/>
        </w:rPr>
      </w:pPr>
      <w:r w:rsidRPr="00512D77">
        <w:rPr>
          <w:sz w:val="24"/>
          <w:szCs w:val="24"/>
          <w:lang w:val="lv-LV"/>
        </w:rPr>
        <w:t>6.3.3.piedāvātais apakšuzņēmējs, kura sniedzamo pakalpojumu vērtība ir vismaz 10 procenti no kopējās iepirkuma līguma vērtības, atbilst iepirkuma procedūras Nolikuma 3.</w:t>
      </w:r>
      <w:r w:rsidR="00F36311">
        <w:rPr>
          <w:sz w:val="24"/>
          <w:szCs w:val="24"/>
          <w:lang w:val="lv-LV"/>
        </w:rPr>
        <w:t>1.</w:t>
      </w:r>
      <w:r w:rsidR="00F36311" w:rsidRPr="00512D77">
        <w:rPr>
          <w:sz w:val="24"/>
          <w:szCs w:val="24"/>
          <w:lang w:val="lv-LV"/>
        </w:rPr>
        <w:t xml:space="preserve"> </w:t>
      </w:r>
      <w:r w:rsidRPr="00512D77">
        <w:rPr>
          <w:sz w:val="24"/>
          <w:szCs w:val="24"/>
          <w:lang w:val="lv-LV"/>
        </w:rPr>
        <w:t>punktā minētajiem pretendentu izslēgšanas nosacījumiem;</w:t>
      </w:r>
    </w:p>
    <w:p w:rsidR="00E45868" w:rsidRPr="00512D77" w:rsidRDefault="00E45868" w:rsidP="00E45868">
      <w:pPr>
        <w:widowControl/>
        <w:tabs>
          <w:tab w:val="left" w:pos="1080"/>
          <w:tab w:val="left" w:pos="3600"/>
          <w:tab w:val="left" w:pos="4500"/>
        </w:tabs>
        <w:overflowPunct/>
        <w:autoSpaceDE/>
        <w:ind w:left="360" w:hanging="360"/>
        <w:jc w:val="both"/>
        <w:rPr>
          <w:sz w:val="24"/>
          <w:szCs w:val="24"/>
          <w:lang w:val="lv-LV"/>
        </w:rPr>
      </w:pPr>
      <w:r w:rsidRPr="00512D77">
        <w:rPr>
          <w:sz w:val="24"/>
          <w:szCs w:val="24"/>
          <w:lang w:val="lv-LV"/>
        </w:rPr>
        <w:t>6.3.4. apakšuzņēmēja maiņas rezultātā tiktu veikti tādi grozījumi PIEGĀDĀTĀJA piedāvājumā, kas, ja sākotnēji būtu tajā iekļauti, ietekmētu piedāvājuma izvēli atbilstoši iepirkuma procedūras dokumentos noteiktajiem piedāvājuma izvērtēšanas kritērijiem.</w:t>
      </w:r>
    </w:p>
    <w:p w:rsidR="00E45868" w:rsidRPr="00512D77" w:rsidRDefault="00E45868" w:rsidP="00E45868">
      <w:pPr>
        <w:widowControl/>
        <w:tabs>
          <w:tab w:val="left" w:pos="1080"/>
          <w:tab w:val="left" w:pos="3600"/>
          <w:tab w:val="left" w:pos="4500"/>
        </w:tabs>
        <w:overflowPunct/>
        <w:autoSpaceDE/>
        <w:ind w:left="360" w:hanging="360"/>
        <w:jc w:val="both"/>
        <w:rPr>
          <w:sz w:val="24"/>
          <w:szCs w:val="24"/>
          <w:lang w:val="lv-LV"/>
        </w:rPr>
      </w:pPr>
      <w:r w:rsidRPr="00512D77">
        <w:rPr>
          <w:sz w:val="24"/>
          <w:szCs w:val="24"/>
          <w:lang w:val="lv-LV"/>
        </w:rPr>
        <w:t>6.4. PASŪTĪTĀJS nepiekrīt jauna apakšuzņēmēja piesaistei gadījumā, kad šādas izmaiņas, ja tās tiktu izdarītas sākotnējā piedāvājumā, būtu ietekmējušas piedāvājuma izvēli atbilstoši iepirkuma procedūras dokumentos noteiktajiem piedāvājuma izvērtēšanas kritērijiem.</w:t>
      </w:r>
    </w:p>
    <w:p w:rsidR="00E45868" w:rsidRPr="00512D77" w:rsidRDefault="00E45868" w:rsidP="00E45868">
      <w:pPr>
        <w:widowControl/>
        <w:tabs>
          <w:tab w:val="left" w:pos="1080"/>
          <w:tab w:val="left" w:pos="3600"/>
          <w:tab w:val="left" w:pos="4500"/>
        </w:tabs>
        <w:overflowPunct/>
        <w:autoSpaceDE/>
        <w:ind w:left="360" w:hanging="360"/>
        <w:jc w:val="both"/>
        <w:rPr>
          <w:sz w:val="24"/>
          <w:szCs w:val="24"/>
          <w:lang w:val="lv-LV"/>
        </w:rPr>
      </w:pPr>
      <w:r w:rsidRPr="00512D77">
        <w:rPr>
          <w:sz w:val="24"/>
          <w:szCs w:val="24"/>
          <w:lang w:val="lv-LV"/>
        </w:rPr>
        <w:t>6.5. PASŪTĪTĀJS piekrīt piedāvājumā norādītā apakšuzņēmēja nomaiņai, ja uz jauno apakšuzņēmēju nav attiecināmi iepirkuma procedūras Nolikuma 5.3.punktā minētie  nosacījumi, šādos gadījumos:</w:t>
      </w:r>
    </w:p>
    <w:p w:rsidR="00E45868" w:rsidRPr="00512D77" w:rsidRDefault="00E45868" w:rsidP="00E45868">
      <w:pPr>
        <w:widowControl/>
        <w:tabs>
          <w:tab w:val="left" w:pos="1080"/>
          <w:tab w:val="left" w:pos="3600"/>
          <w:tab w:val="left" w:pos="4500"/>
        </w:tabs>
        <w:overflowPunct/>
        <w:autoSpaceDE/>
        <w:ind w:left="360" w:hanging="360"/>
        <w:jc w:val="both"/>
        <w:rPr>
          <w:sz w:val="24"/>
          <w:szCs w:val="24"/>
          <w:lang w:val="lv-LV"/>
        </w:rPr>
      </w:pPr>
      <w:r w:rsidRPr="00512D77">
        <w:rPr>
          <w:sz w:val="24"/>
          <w:szCs w:val="24"/>
          <w:lang w:val="lv-LV"/>
        </w:rPr>
        <w:t>6.5.1.piedāvājumā norādītais apakšuzņēmējs ir rakstveidā paziņojis par atteikšanos piedalīties iepirkuma līguma izpildē;</w:t>
      </w:r>
    </w:p>
    <w:p w:rsidR="00E45868" w:rsidRPr="00512D77" w:rsidRDefault="00E45868" w:rsidP="00E45868">
      <w:pPr>
        <w:widowControl/>
        <w:tabs>
          <w:tab w:val="left" w:pos="1080"/>
          <w:tab w:val="left" w:pos="3600"/>
          <w:tab w:val="left" w:pos="4500"/>
        </w:tabs>
        <w:overflowPunct/>
        <w:autoSpaceDE/>
        <w:ind w:left="360" w:hanging="360"/>
        <w:jc w:val="both"/>
        <w:rPr>
          <w:sz w:val="24"/>
          <w:szCs w:val="24"/>
          <w:lang w:val="lv-LV"/>
        </w:rPr>
      </w:pPr>
      <w:r w:rsidRPr="00512D77">
        <w:rPr>
          <w:sz w:val="24"/>
          <w:szCs w:val="24"/>
          <w:lang w:val="lv-LV"/>
        </w:rPr>
        <w:t>6.5.2. piedāvājumā norādītais apakšuzņēmējs atbilst iepirkuma procedūras Nolikuma 3.1.punktā minētajiem pretendentu izslēgšanas nosacījumiem.</w:t>
      </w:r>
    </w:p>
    <w:p w:rsidR="00E45868" w:rsidRPr="00512D77" w:rsidRDefault="00E45868" w:rsidP="00E45868">
      <w:pPr>
        <w:widowControl/>
        <w:tabs>
          <w:tab w:val="left" w:pos="1080"/>
          <w:tab w:val="left" w:pos="3600"/>
          <w:tab w:val="left" w:pos="4500"/>
        </w:tabs>
        <w:overflowPunct/>
        <w:autoSpaceDE/>
        <w:ind w:left="360" w:hanging="360"/>
        <w:jc w:val="both"/>
        <w:rPr>
          <w:sz w:val="24"/>
          <w:szCs w:val="24"/>
          <w:lang w:val="lv-LV"/>
        </w:rPr>
      </w:pPr>
      <w:r w:rsidRPr="00512D77">
        <w:rPr>
          <w:sz w:val="24"/>
          <w:szCs w:val="24"/>
          <w:lang w:val="lv-LV"/>
        </w:rPr>
        <w:t xml:space="preserve">6.6. Pārbaudot jaunā apakšuzņēmēja atbilstību, PASŪTĪTĀJS piemēro iepirkuma procedūras Nolikuma 3.nodaļu. </w:t>
      </w:r>
    </w:p>
    <w:p w:rsidR="00E45868" w:rsidRPr="00512D77" w:rsidRDefault="00E45868" w:rsidP="00E45868">
      <w:pPr>
        <w:widowControl/>
        <w:tabs>
          <w:tab w:val="left" w:pos="1080"/>
          <w:tab w:val="left" w:pos="3600"/>
          <w:tab w:val="left" w:pos="4500"/>
        </w:tabs>
        <w:overflowPunct/>
        <w:autoSpaceDE/>
        <w:ind w:left="360" w:hanging="360"/>
        <w:jc w:val="both"/>
        <w:rPr>
          <w:sz w:val="24"/>
          <w:szCs w:val="24"/>
          <w:lang w:val="lv-LV"/>
        </w:rPr>
      </w:pPr>
      <w:r w:rsidRPr="00512D77">
        <w:rPr>
          <w:sz w:val="24"/>
          <w:szCs w:val="24"/>
          <w:lang w:val="lv-LV"/>
        </w:rPr>
        <w:t>6.7. PASŪTĪTĀJS pieņem lēmumu atļaut vai atteikt PIEGĀDĀTĀJAM apakšuzņēmēju nomaiņu vai jaunu apakšuzņēmēju iesaistīšanu šī Līguma izpildē iespējami īsā laikā, bet ne vēlāk kā piecu darbdienu laikā pēc tam, kad ir saņēmis visu informāciju un dokumentus, kas nepieciešami lēmuma pieņemšanai.</w:t>
      </w:r>
    </w:p>
    <w:p w:rsidR="00D54ADF" w:rsidRPr="00512D77" w:rsidRDefault="00E45868" w:rsidP="004521D4">
      <w:pPr>
        <w:widowControl/>
        <w:overflowPunct/>
        <w:autoSpaceDE/>
        <w:spacing w:before="120"/>
        <w:ind w:left="360"/>
        <w:jc w:val="center"/>
        <w:rPr>
          <w:sz w:val="24"/>
          <w:szCs w:val="24"/>
          <w:shd w:val="clear" w:color="auto" w:fill="FFFFFF"/>
          <w:lang w:val="lv-LV"/>
        </w:rPr>
      </w:pPr>
      <w:r w:rsidRPr="00512D77">
        <w:rPr>
          <w:b/>
          <w:bCs/>
          <w:sz w:val="24"/>
          <w:szCs w:val="24"/>
          <w:shd w:val="clear" w:color="auto" w:fill="FFFFFF"/>
          <w:lang w:val="lv-LV"/>
        </w:rPr>
        <w:t>7</w:t>
      </w:r>
      <w:r w:rsidR="00D54ADF" w:rsidRPr="00512D77">
        <w:rPr>
          <w:b/>
          <w:bCs/>
          <w:sz w:val="24"/>
          <w:szCs w:val="24"/>
          <w:shd w:val="clear" w:color="auto" w:fill="FFFFFF"/>
          <w:lang w:val="lv-LV"/>
        </w:rPr>
        <w:t>. Nepārvarama vara</w:t>
      </w:r>
    </w:p>
    <w:p w:rsidR="00D54ADF" w:rsidRPr="00512D77" w:rsidRDefault="00E45868">
      <w:pPr>
        <w:widowControl/>
        <w:tabs>
          <w:tab w:val="left" w:pos="720"/>
        </w:tabs>
        <w:overflowPunct/>
        <w:autoSpaceDE/>
        <w:ind w:left="426" w:hanging="426"/>
        <w:jc w:val="both"/>
        <w:rPr>
          <w:sz w:val="24"/>
          <w:szCs w:val="24"/>
          <w:shd w:val="clear" w:color="auto" w:fill="FFFFFF"/>
          <w:lang w:val="lv-LV"/>
        </w:rPr>
      </w:pPr>
      <w:r w:rsidRPr="00512D77">
        <w:rPr>
          <w:sz w:val="24"/>
          <w:szCs w:val="24"/>
          <w:shd w:val="clear" w:color="auto" w:fill="FFFFFF"/>
          <w:lang w:val="lv-LV"/>
        </w:rPr>
        <w:t>7</w:t>
      </w:r>
      <w:r w:rsidR="00D54ADF" w:rsidRPr="00512D77">
        <w:rPr>
          <w:sz w:val="24"/>
          <w:szCs w:val="24"/>
          <w:shd w:val="clear" w:color="auto" w:fill="FFFFFF"/>
          <w:lang w:val="lv-LV"/>
        </w:rPr>
        <w:t>.1.Līdzēji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rsidR="00D54ADF" w:rsidRPr="00512D77" w:rsidRDefault="00E45868">
      <w:pPr>
        <w:widowControl/>
        <w:tabs>
          <w:tab w:val="left" w:pos="720"/>
        </w:tabs>
        <w:overflowPunct/>
        <w:autoSpaceDE/>
        <w:ind w:left="426" w:hanging="426"/>
        <w:jc w:val="both"/>
        <w:rPr>
          <w:sz w:val="24"/>
          <w:szCs w:val="24"/>
          <w:shd w:val="clear" w:color="auto" w:fill="FFFFFF"/>
          <w:lang w:val="lv-LV"/>
        </w:rPr>
      </w:pPr>
      <w:r w:rsidRPr="00512D77">
        <w:rPr>
          <w:sz w:val="24"/>
          <w:szCs w:val="24"/>
          <w:shd w:val="clear" w:color="auto" w:fill="FFFFFF"/>
          <w:lang w:val="lv-LV"/>
        </w:rPr>
        <w:t>7</w:t>
      </w:r>
      <w:r w:rsidR="00D54ADF" w:rsidRPr="00512D77">
        <w:rPr>
          <w:sz w:val="24"/>
          <w:szCs w:val="24"/>
          <w:shd w:val="clear" w:color="auto" w:fill="FFFFFF"/>
          <w:lang w:val="lv-LV"/>
        </w:rPr>
        <w:t>.2.Līdzējam,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w:t>
      </w:r>
    </w:p>
    <w:p w:rsidR="00D54ADF" w:rsidRPr="00512D77" w:rsidRDefault="00E45868">
      <w:pPr>
        <w:widowControl/>
        <w:tabs>
          <w:tab w:val="left" w:pos="720"/>
        </w:tabs>
        <w:overflowPunct/>
        <w:autoSpaceDE/>
        <w:ind w:left="426" w:hanging="426"/>
        <w:jc w:val="both"/>
        <w:rPr>
          <w:b/>
          <w:bCs/>
          <w:sz w:val="24"/>
          <w:szCs w:val="24"/>
          <w:shd w:val="clear" w:color="auto" w:fill="FFFFFF"/>
          <w:lang w:val="lv-LV"/>
        </w:rPr>
      </w:pPr>
      <w:r w:rsidRPr="00512D77">
        <w:rPr>
          <w:sz w:val="24"/>
          <w:szCs w:val="24"/>
          <w:shd w:val="clear" w:color="auto" w:fill="FFFFFF"/>
          <w:lang w:val="lv-LV"/>
        </w:rPr>
        <w:t>7</w:t>
      </w:r>
      <w:r w:rsidR="00D54ADF" w:rsidRPr="00512D77">
        <w:rPr>
          <w:sz w:val="24"/>
          <w:szCs w:val="24"/>
          <w:shd w:val="clear" w:color="auto" w:fill="FFFFFF"/>
          <w:lang w:val="lv-LV"/>
        </w:rPr>
        <w:t>.3.Nepārvaramas varas vai ārkārtēja rakstura apstākļu iestāšanās gadījumā līguma darbības termiņš tiek pārcelts atbilstoši šādu apstākļu darbības laikam vai arī Līdzēji vienojas par līguma pārtraukšanu.</w:t>
      </w:r>
    </w:p>
    <w:p w:rsidR="00D54ADF" w:rsidRPr="00512D77" w:rsidRDefault="00E45868" w:rsidP="004521D4">
      <w:pPr>
        <w:widowControl/>
        <w:overflowPunct/>
        <w:autoSpaceDE/>
        <w:spacing w:before="120"/>
        <w:ind w:left="360"/>
        <w:jc w:val="center"/>
        <w:rPr>
          <w:sz w:val="24"/>
          <w:szCs w:val="24"/>
          <w:shd w:val="clear" w:color="auto" w:fill="FFFFFF"/>
          <w:lang w:val="lv-LV"/>
        </w:rPr>
      </w:pPr>
      <w:r w:rsidRPr="00512D77">
        <w:rPr>
          <w:b/>
          <w:bCs/>
          <w:sz w:val="24"/>
          <w:szCs w:val="24"/>
          <w:shd w:val="clear" w:color="auto" w:fill="FFFFFF"/>
          <w:lang w:val="lv-LV"/>
        </w:rPr>
        <w:t>8</w:t>
      </w:r>
      <w:r w:rsidR="00D54ADF" w:rsidRPr="00512D77">
        <w:rPr>
          <w:b/>
          <w:bCs/>
          <w:sz w:val="24"/>
          <w:szCs w:val="24"/>
          <w:shd w:val="clear" w:color="auto" w:fill="FFFFFF"/>
          <w:lang w:val="lv-LV"/>
        </w:rPr>
        <w:t>. Citi noteikumi</w:t>
      </w:r>
    </w:p>
    <w:p w:rsidR="00D54ADF" w:rsidRPr="00512D77" w:rsidRDefault="00E45868">
      <w:pPr>
        <w:widowControl/>
        <w:overflowPunct/>
        <w:autoSpaceDE/>
        <w:ind w:left="426" w:hanging="426"/>
        <w:jc w:val="both"/>
        <w:rPr>
          <w:sz w:val="24"/>
          <w:szCs w:val="24"/>
          <w:shd w:val="clear" w:color="auto" w:fill="FFFFFF"/>
          <w:lang w:val="lv-LV"/>
        </w:rPr>
      </w:pPr>
      <w:r w:rsidRPr="00512D77">
        <w:rPr>
          <w:sz w:val="24"/>
          <w:szCs w:val="24"/>
          <w:shd w:val="clear" w:color="auto" w:fill="FFFFFF"/>
          <w:lang w:val="lv-LV"/>
        </w:rPr>
        <w:t>8</w:t>
      </w:r>
      <w:r w:rsidR="00D54ADF" w:rsidRPr="00512D77">
        <w:rPr>
          <w:sz w:val="24"/>
          <w:szCs w:val="24"/>
          <w:shd w:val="clear" w:color="auto" w:fill="FFFFFF"/>
          <w:lang w:val="lv-LV"/>
        </w:rPr>
        <w:t>.1.Līgums ir saistošs Līdzējiem, kā arī visām trešajām personām, kas likumīgi pārņem viņu tiesības un pienākumus.</w:t>
      </w:r>
    </w:p>
    <w:p w:rsidR="00D54ADF" w:rsidRPr="00512D77" w:rsidRDefault="00E45868">
      <w:pPr>
        <w:widowControl/>
        <w:overflowPunct/>
        <w:autoSpaceDE/>
        <w:ind w:left="426" w:hanging="426"/>
        <w:jc w:val="both"/>
        <w:rPr>
          <w:sz w:val="24"/>
          <w:szCs w:val="24"/>
          <w:shd w:val="clear" w:color="auto" w:fill="FFFFFF"/>
          <w:lang w:val="lv-LV"/>
        </w:rPr>
      </w:pPr>
      <w:r w:rsidRPr="00512D77">
        <w:rPr>
          <w:sz w:val="24"/>
          <w:szCs w:val="24"/>
          <w:shd w:val="clear" w:color="auto" w:fill="FFFFFF"/>
          <w:lang w:val="lv-LV"/>
        </w:rPr>
        <w:t>8</w:t>
      </w:r>
      <w:r w:rsidR="00D54ADF" w:rsidRPr="00512D77">
        <w:rPr>
          <w:sz w:val="24"/>
          <w:szCs w:val="24"/>
          <w:shd w:val="clear" w:color="auto" w:fill="FFFFFF"/>
          <w:lang w:val="lv-LV"/>
        </w:rPr>
        <w:t>.2.Līgums stājas spēkā no tā parakstīšanas brīža un ir spēkā līdz Līdzēju saistību pilnīgai izpildei.</w:t>
      </w:r>
    </w:p>
    <w:p w:rsidR="00D54ADF" w:rsidRPr="00512D77" w:rsidRDefault="00E45868">
      <w:pPr>
        <w:widowControl/>
        <w:overflowPunct/>
        <w:autoSpaceDE/>
        <w:ind w:left="426" w:hanging="426"/>
        <w:jc w:val="both"/>
        <w:rPr>
          <w:sz w:val="24"/>
          <w:szCs w:val="24"/>
          <w:shd w:val="clear" w:color="auto" w:fill="FFFFFF"/>
          <w:lang w:val="lv-LV"/>
        </w:rPr>
      </w:pPr>
      <w:r w:rsidRPr="00512D77">
        <w:rPr>
          <w:sz w:val="24"/>
          <w:szCs w:val="24"/>
          <w:shd w:val="clear" w:color="auto" w:fill="FFFFFF"/>
          <w:lang w:val="lv-LV"/>
        </w:rPr>
        <w:t>8</w:t>
      </w:r>
      <w:r w:rsidR="00D54ADF" w:rsidRPr="00512D77">
        <w:rPr>
          <w:sz w:val="24"/>
          <w:szCs w:val="24"/>
          <w:shd w:val="clear" w:color="auto" w:fill="FFFFFF"/>
          <w:lang w:val="lv-LV"/>
        </w:rPr>
        <w:t>.3.Līgumā izveidotais noteikumu sadalījums pa sadaļām ar tām piešķirtajiem nosaukumiem ir izmantojams tikai un vienīgi atsaucēm un nekādā gadījumā nevar tikt izmantots vai ietekmēt līguma noteikumu tulkošanu.</w:t>
      </w:r>
    </w:p>
    <w:p w:rsidR="00D54ADF" w:rsidRPr="00512D77" w:rsidRDefault="00E45868">
      <w:pPr>
        <w:widowControl/>
        <w:overflowPunct/>
        <w:autoSpaceDE/>
        <w:ind w:left="426" w:hanging="426"/>
        <w:jc w:val="both"/>
        <w:rPr>
          <w:sz w:val="24"/>
          <w:szCs w:val="24"/>
          <w:shd w:val="clear" w:color="auto" w:fill="FFFFFF"/>
          <w:lang w:val="lv-LV"/>
        </w:rPr>
      </w:pPr>
      <w:r w:rsidRPr="00512D77">
        <w:rPr>
          <w:sz w:val="24"/>
          <w:szCs w:val="24"/>
          <w:shd w:val="clear" w:color="auto" w:fill="FFFFFF"/>
          <w:lang w:val="lv-LV"/>
        </w:rPr>
        <w:lastRenderedPageBreak/>
        <w:t>8</w:t>
      </w:r>
      <w:r w:rsidR="00D54ADF" w:rsidRPr="00512D77">
        <w:rPr>
          <w:sz w:val="24"/>
          <w:szCs w:val="24"/>
          <w:shd w:val="clear" w:color="auto" w:fill="FFFFFF"/>
          <w:lang w:val="lv-LV"/>
        </w:rPr>
        <w:t>.4.PASŪTĪTĀJS par kontaktpersonām līguma izpildes laikā nozīmē __</w:t>
      </w:r>
      <w:r w:rsidR="004521D4" w:rsidRPr="00512D77">
        <w:rPr>
          <w:sz w:val="24"/>
          <w:szCs w:val="24"/>
          <w:shd w:val="clear" w:color="auto" w:fill="FFFFFF"/>
          <w:lang w:val="lv-LV"/>
        </w:rPr>
        <w:t>____________</w:t>
      </w:r>
      <w:r w:rsidR="00D54ADF" w:rsidRPr="00512D77">
        <w:rPr>
          <w:sz w:val="24"/>
          <w:szCs w:val="24"/>
          <w:shd w:val="clear" w:color="auto" w:fill="FFFFFF"/>
          <w:lang w:val="lv-LV"/>
        </w:rPr>
        <w:t>, tālrunis ____</w:t>
      </w:r>
      <w:r w:rsidR="004521D4" w:rsidRPr="00512D77">
        <w:rPr>
          <w:sz w:val="24"/>
          <w:szCs w:val="24"/>
          <w:shd w:val="clear" w:color="auto" w:fill="FFFFFF"/>
          <w:lang w:val="lv-LV"/>
        </w:rPr>
        <w:t>_______</w:t>
      </w:r>
      <w:r w:rsidR="00D54ADF" w:rsidRPr="00512D77">
        <w:rPr>
          <w:sz w:val="24"/>
          <w:szCs w:val="24"/>
          <w:shd w:val="clear" w:color="auto" w:fill="FFFFFF"/>
          <w:lang w:val="lv-LV"/>
        </w:rPr>
        <w:t>, fakss _______</w:t>
      </w:r>
      <w:r w:rsidR="004521D4" w:rsidRPr="00512D77">
        <w:rPr>
          <w:sz w:val="24"/>
          <w:szCs w:val="24"/>
          <w:shd w:val="clear" w:color="auto" w:fill="FFFFFF"/>
          <w:lang w:val="lv-LV"/>
        </w:rPr>
        <w:t>___</w:t>
      </w:r>
      <w:r w:rsidR="00D54ADF" w:rsidRPr="00512D77">
        <w:rPr>
          <w:sz w:val="24"/>
          <w:szCs w:val="24"/>
          <w:shd w:val="clear" w:color="auto" w:fill="FFFFFF"/>
          <w:lang w:val="lv-LV"/>
        </w:rPr>
        <w:t xml:space="preserve">, e-pasts </w:t>
      </w:r>
      <w:r w:rsidR="004521D4" w:rsidRPr="00512D77">
        <w:rPr>
          <w:sz w:val="24"/>
          <w:szCs w:val="24"/>
          <w:shd w:val="clear" w:color="auto" w:fill="FFFFFF"/>
          <w:lang w:val="lv-LV"/>
        </w:rPr>
        <w:t>______________</w:t>
      </w:r>
      <w:r w:rsidR="00D54ADF" w:rsidRPr="00512D77">
        <w:rPr>
          <w:sz w:val="24"/>
          <w:szCs w:val="24"/>
          <w:shd w:val="clear" w:color="auto" w:fill="FFFFFF"/>
          <w:lang w:val="lv-LV"/>
        </w:rPr>
        <w:t>.</w:t>
      </w:r>
    </w:p>
    <w:p w:rsidR="00D54ADF" w:rsidRPr="00512D77" w:rsidRDefault="00E45868">
      <w:pPr>
        <w:widowControl/>
        <w:overflowPunct/>
        <w:autoSpaceDE/>
        <w:ind w:left="426" w:hanging="426"/>
        <w:jc w:val="both"/>
        <w:rPr>
          <w:sz w:val="24"/>
          <w:szCs w:val="24"/>
          <w:shd w:val="clear" w:color="auto" w:fill="FFFFFF"/>
          <w:lang w:val="lv-LV"/>
        </w:rPr>
      </w:pPr>
      <w:r w:rsidRPr="00512D77">
        <w:rPr>
          <w:sz w:val="24"/>
          <w:szCs w:val="24"/>
          <w:shd w:val="clear" w:color="auto" w:fill="FFFFFF"/>
          <w:lang w:val="lv-LV"/>
        </w:rPr>
        <w:t>8</w:t>
      </w:r>
      <w:r w:rsidR="00D54ADF" w:rsidRPr="00512D77">
        <w:rPr>
          <w:sz w:val="24"/>
          <w:szCs w:val="24"/>
          <w:shd w:val="clear" w:color="auto" w:fill="FFFFFF"/>
          <w:lang w:val="lv-LV"/>
        </w:rPr>
        <w:t>.5.PIEGĀDĀTĀJS par kontaktpersonu līguma izpildes laikā nozīmē _______________, tālrunis ___________, fakss ____________, e-pasts _________________________.</w:t>
      </w:r>
    </w:p>
    <w:p w:rsidR="00D54ADF" w:rsidRPr="00512D77" w:rsidRDefault="00E45868">
      <w:pPr>
        <w:widowControl/>
        <w:overflowPunct/>
        <w:autoSpaceDE/>
        <w:ind w:left="426" w:hanging="426"/>
        <w:jc w:val="both"/>
        <w:rPr>
          <w:sz w:val="24"/>
          <w:szCs w:val="24"/>
          <w:shd w:val="clear" w:color="auto" w:fill="FFFFFF"/>
          <w:lang w:val="lv-LV"/>
        </w:rPr>
      </w:pPr>
      <w:r w:rsidRPr="00512D77">
        <w:rPr>
          <w:sz w:val="24"/>
          <w:szCs w:val="24"/>
          <w:shd w:val="clear" w:color="auto" w:fill="FFFFFF"/>
          <w:lang w:val="lv-LV"/>
        </w:rPr>
        <w:t>8</w:t>
      </w:r>
      <w:r w:rsidR="00D54ADF" w:rsidRPr="00512D77">
        <w:rPr>
          <w:sz w:val="24"/>
          <w:szCs w:val="24"/>
          <w:shd w:val="clear" w:color="auto" w:fill="FFFFFF"/>
          <w:lang w:val="lv-LV"/>
        </w:rPr>
        <w:t xml:space="preserve">.6.Līdzēju kontaktpersonas ir atbildīgi par līguma izpildes uzraudzīšanu, tai skaitā, par savlaicīgu rēķina iesniegšanu un pieņemšanu, un nodošanu apmaksai. </w:t>
      </w:r>
    </w:p>
    <w:p w:rsidR="00D54ADF" w:rsidRPr="00512D77" w:rsidRDefault="00E45868">
      <w:pPr>
        <w:widowControl/>
        <w:overflowPunct/>
        <w:autoSpaceDE/>
        <w:ind w:left="426" w:hanging="426"/>
        <w:jc w:val="both"/>
        <w:rPr>
          <w:sz w:val="24"/>
          <w:szCs w:val="24"/>
          <w:shd w:val="clear" w:color="auto" w:fill="FFFFFF"/>
          <w:lang w:val="lv-LV"/>
        </w:rPr>
      </w:pPr>
      <w:r w:rsidRPr="00512D77">
        <w:rPr>
          <w:sz w:val="24"/>
          <w:szCs w:val="24"/>
          <w:shd w:val="clear" w:color="auto" w:fill="FFFFFF"/>
          <w:lang w:val="lv-LV"/>
        </w:rPr>
        <w:t>8</w:t>
      </w:r>
      <w:r w:rsidR="00D54ADF" w:rsidRPr="00512D77">
        <w:rPr>
          <w:sz w:val="24"/>
          <w:szCs w:val="24"/>
          <w:shd w:val="clear" w:color="auto" w:fill="FFFFFF"/>
          <w:lang w:val="lv-LV"/>
        </w:rPr>
        <w:t>.7.Kontaktpersonu vai rekvizītu maiņas gadījumā Līdzējs apņemas rakstiski par to paziņot otram Līdzējam 5 (piecu) dienu laikā no izmaiņu iestāšanās brīža.</w:t>
      </w:r>
    </w:p>
    <w:p w:rsidR="00D54ADF" w:rsidRPr="00512D77" w:rsidRDefault="00E45868">
      <w:pPr>
        <w:widowControl/>
        <w:overflowPunct/>
        <w:autoSpaceDE/>
        <w:ind w:left="426" w:hanging="426"/>
        <w:jc w:val="both"/>
        <w:rPr>
          <w:sz w:val="24"/>
          <w:szCs w:val="24"/>
          <w:shd w:val="clear" w:color="auto" w:fill="FFFFFF"/>
          <w:lang w:val="lv-LV"/>
        </w:rPr>
      </w:pPr>
      <w:r w:rsidRPr="00512D77">
        <w:rPr>
          <w:sz w:val="24"/>
          <w:szCs w:val="24"/>
          <w:shd w:val="clear" w:color="auto" w:fill="FFFFFF"/>
          <w:lang w:val="lv-LV"/>
        </w:rPr>
        <w:t>8</w:t>
      </w:r>
      <w:r w:rsidR="00D54ADF" w:rsidRPr="00512D77">
        <w:rPr>
          <w:sz w:val="24"/>
          <w:szCs w:val="24"/>
          <w:shd w:val="clear" w:color="auto" w:fill="FFFFFF"/>
          <w:lang w:val="lv-LV"/>
        </w:rPr>
        <w:t>.8.Jebkuras nesaskaņas, domstarpības vai strīdi starp Līdzējiem tiks risināti savstarpēju sarunu ceļā, kas tiks attiecīgi protokolētas. Gadījumā, ja Līdzēji 1 (viena) mēneša laikā nespēs vienoties, strīds risināms Latvijas Republikas spēkā esošo normatīvo aktu noteiktajā kārtībā tiesā.</w:t>
      </w:r>
    </w:p>
    <w:p w:rsidR="00D54ADF" w:rsidRPr="00512D77" w:rsidRDefault="00E45868">
      <w:pPr>
        <w:widowControl/>
        <w:overflowPunct/>
        <w:autoSpaceDE/>
        <w:ind w:left="426" w:hanging="426"/>
        <w:jc w:val="both"/>
        <w:rPr>
          <w:sz w:val="24"/>
          <w:szCs w:val="24"/>
          <w:shd w:val="clear" w:color="auto" w:fill="FFFFFF"/>
          <w:lang w:val="lv-LV"/>
        </w:rPr>
      </w:pPr>
      <w:r w:rsidRPr="00512D77">
        <w:rPr>
          <w:sz w:val="24"/>
          <w:szCs w:val="24"/>
          <w:shd w:val="clear" w:color="auto" w:fill="FFFFFF"/>
          <w:lang w:val="lv-LV"/>
        </w:rPr>
        <w:t>8</w:t>
      </w:r>
      <w:r w:rsidR="00D54ADF" w:rsidRPr="00512D77">
        <w:rPr>
          <w:sz w:val="24"/>
          <w:szCs w:val="24"/>
          <w:shd w:val="clear" w:color="auto" w:fill="FFFFFF"/>
          <w:lang w:val="lv-LV"/>
        </w:rPr>
        <w:t>.9.Līgums sastādīts 2 (divos) eksemplāros, katrs uz __ (___) lapām, ar vienādu juridisku spēku, no kuriem viens glabājas pie PASŪTĪTĀJA, bet otrs pie PIEGĀDĀTĀJA.</w:t>
      </w:r>
    </w:p>
    <w:p w:rsidR="00D54ADF" w:rsidRPr="00512D77" w:rsidRDefault="00E45868">
      <w:pPr>
        <w:tabs>
          <w:tab w:val="left" w:pos="360"/>
        </w:tabs>
        <w:ind w:left="426" w:hanging="426"/>
        <w:jc w:val="both"/>
        <w:rPr>
          <w:sz w:val="24"/>
          <w:szCs w:val="24"/>
          <w:shd w:val="clear" w:color="auto" w:fill="FFFFFF"/>
          <w:lang w:val="lv-LV"/>
        </w:rPr>
      </w:pPr>
      <w:r w:rsidRPr="00512D77">
        <w:rPr>
          <w:sz w:val="24"/>
          <w:szCs w:val="24"/>
          <w:shd w:val="clear" w:color="auto" w:fill="FFFFFF"/>
          <w:lang w:val="lv-LV"/>
        </w:rPr>
        <w:t>8</w:t>
      </w:r>
      <w:r w:rsidR="00D54ADF" w:rsidRPr="00512D77">
        <w:rPr>
          <w:sz w:val="24"/>
          <w:szCs w:val="24"/>
          <w:shd w:val="clear" w:color="auto" w:fill="FFFFFF"/>
          <w:lang w:val="lv-LV"/>
        </w:rPr>
        <w:t xml:space="preserve">.10.Pielikumā: </w:t>
      </w:r>
    </w:p>
    <w:p w:rsidR="00D54ADF" w:rsidRPr="00512D77" w:rsidRDefault="00E45868">
      <w:pPr>
        <w:tabs>
          <w:tab w:val="left" w:pos="360"/>
          <w:tab w:val="left" w:pos="720"/>
        </w:tabs>
        <w:ind w:left="426" w:hanging="426"/>
        <w:jc w:val="both"/>
        <w:rPr>
          <w:sz w:val="24"/>
          <w:szCs w:val="24"/>
          <w:shd w:val="clear" w:color="auto" w:fill="FFFFFF"/>
          <w:lang w:val="lv-LV"/>
        </w:rPr>
      </w:pPr>
      <w:r w:rsidRPr="00512D77">
        <w:rPr>
          <w:sz w:val="24"/>
          <w:szCs w:val="24"/>
          <w:shd w:val="clear" w:color="auto" w:fill="FFFFFF"/>
          <w:lang w:val="lv-LV"/>
        </w:rPr>
        <w:t>8</w:t>
      </w:r>
      <w:r w:rsidR="00D54ADF" w:rsidRPr="00512D77">
        <w:rPr>
          <w:sz w:val="24"/>
          <w:szCs w:val="24"/>
          <w:shd w:val="clear" w:color="auto" w:fill="FFFFFF"/>
          <w:lang w:val="lv-LV"/>
        </w:rPr>
        <w:t>.10.1.IZPILDĪTĀJA piedāvājuma iepirkumam kopija uz ________ lapām;</w:t>
      </w:r>
    </w:p>
    <w:p w:rsidR="00D54ADF" w:rsidRDefault="00E45868">
      <w:pPr>
        <w:tabs>
          <w:tab w:val="left" w:pos="360"/>
          <w:tab w:val="left" w:pos="720"/>
        </w:tabs>
        <w:ind w:left="426" w:hanging="426"/>
        <w:jc w:val="both"/>
        <w:rPr>
          <w:sz w:val="24"/>
          <w:szCs w:val="24"/>
          <w:shd w:val="clear" w:color="auto" w:fill="FFFFFF"/>
          <w:lang w:val="lv-LV"/>
        </w:rPr>
      </w:pPr>
      <w:r w:rsidRPr="00512D77">
        <w:rPr>
          <w:sz w:val="24"/>
          <w:szCs w:val="24"/>
          <w:shd w:val="clear" w:color="auto" w:fill="FFFFFF"/>
          <w:lang w:val="lv-LV"/>
        </w:rPr>
        <w:t>8</w:t>
      </w:r>
      <w:r w:rsidR="00D54ADF" w:rsidRPr="00512D77">
        <w:rPr>
          <w:sz w:val="24"/>
          <w:szCs w:val="24"/>
          <w:shd w:val="clear" w:color="auto" w:fill="FFFFFF"/>
          <w:lang w:val="lv-LV"/>
        </w:rPr>
        <w:t>.10.2.Tehniskā specifikācija uz ____ lapām;</w:t>
      </w:r>
    </w:p>
    <w:p w:rsidR="00F36311" w:rsidRPr="00512D77" w:rsidRDefault="00F36311">
      <w:pPr>
        <w:tabs>
          <w:tab w:val="left" w:pos="360"/>
          <w:tab w:val="left" w:pos="720"/>
        </w:tabs>
        <w:ind w:left="426" w:hanging="426"/>
        <w:jc w:val="both"/>
        <w:rPr>
          <w:sz w:val="24"/>
          <w:szCs w:val="24"/>
          <w:shd w:val="clear" w:color="auto" w:fill="FFFFFF"/>
          <w:lang w:val="lv-LV"/>
        </w:rPr>
      </w:pPr>
      <w:r>
        <w:rPr>
          <w:sz w:val="24"/>
          <w:szCs w:val="24"/>
          <w:shd w:val="clear" w:color="auto" w:fill="FFFFFF"/>
          <w:lang w:val="lv-LV"/>
        </w:rPr>
        <w:t>8.10.3.</w:t>
      </w:r>
      <w:r>
        <w:rPr>
          <w:b/>
        </w:rPr>
        <w:t xml:space="preserve"> </w:t>
      </w:r>
      <w:r w:rsidRPr="00F36311">
        <w:rPr>
          <w:sz w:val="24"/>
          <w:szCs w:val="24"/>
        </w:rPr>
        <w:t>Apkures sistēmas bojājumu novēršanas izcenojumi</w:t>
      </w:r>
      <w:r>
        <w:rPr>
          <w:sz w:val="24"/>
          <w:szCs w:val="24"/>
        </w:rPr>
        <w:t xml:space="preserve"> uz ____lapām</w:t>
      </w:r>
      <w:r w:rsidRPr="00F36311">
        <w:rPr>
          <w:sz w:val="24"/>
          <w:szCs w:val="24"/>
        </w:rPr>
        <w:t>.</w:t>
      </w:r>
    </w:p>
    <w:p w:rsidR="00D54ADF" w:rsidRPr="00512D77" w:rsidRDefault="00D54ADF" w:rsidP="004521D4">
      <w:pPr>
        <w:widowControl/>
        <w:overflowPunct/>
        <w:autoSpaceDE/>
        <w:spacing w:before="240" w:after="240"/>
        <w:ind w:left="360"/>
        <w:jc w:val="center"/>
        <w:rPr>
          <w:b/>
          <w:sz w:val="24"/>
          <w:szCs w:val="24"/>
          <w:shd w:val="clear" w:color="auto" w:fill="FFFFFF"/>
          <w:lang w:val="lv-LV"/>
        </w:rPr>
      </w:pPr>
      <w:r w:rsidRPr="00512D77">
        <w:rPr>
          <w:b/>
          <w:bCs/>
          <w:sz w:val="24"/>
          <w:szCs w:val="24"/>
          <w:shd w:val="clear" w:color="auto" w:fill="FFFFFF"/>
          <w:lang w:val="lv-LV"/>
        </w:rPr>
        <w:t>8. Līdzēju rekvizīti un paraksti</w:t>
      </w:r>
    </w:p>
    <w:tbl>
      <w:tblPr>
        <w:tblW w:w="9180" w:type="dxa"/>
        <w:tblInd w:w="108" w:type="dxa"/>
        <w:tblLayout w:type="fixed"/>
        <w:tblLook w:val="0000" w:firstRow="0" w:lastRow="0" w:firstColumn="0" w:lastColumn="0" w:noHBand="0" w:noVBand="0"/>
      </w:tblPr>
      <w:tblGrid>
        <w:gridCol w:w="4678"/>
        <w:gridCol w:w="4502"/>
      </w:tblGrid>
      <w:tr w:rsidR="00D54ADF" w:rsidRPr="00512D77" w:rsidTr="004521D4">
        <w:tc>
          <w:tcPr>
            <w:tcW w:w="4678" w:type="dxa"/>
            <w:shd w:val="clear" w:color="auto" w:fill="auto"/>
          </w:tcPr>
          <w:p w:rsidR="00D54ADF" w:rsidRPr="00512D77" w:rsidRDefault="00D54ADF" w:rsidP="004521D4">
            <w:pPr>
              <w:spacing w:before="120" w:after="120"/>
              <w:rPr>
                <w:b/>
                <w:sz w:val="24"/>
                <w:szCs w:val="24"/>
                <w:shd w:val="clear" w:color="auto" w:fill="FFFFFF"/>
                <w:lang w:val="lv-LV"/>
              </w:rPr>
            </w:pPr>
            <w:r w:rsidRPr="00512D77">
              <w:rPr>
                <w:b/>
                <w:sz w:val="24"/>
                <w:szCs w:val="24"/>
                <w:shd w:val="clear" w:color="auto" w:fill="FFFFFF"/>
                <w:lang w:val="lv-LV"/>
              </w:rPr>
              <w:t>PASŪTĪTĀJS:</w:t>
            </w:r>
          </w:p>
        </w:tc>
        <w:tc>
          <w:tcPr>
            <w:tcW w:w="4502" w:type="dxa"/>
            <w:shd w:val="clear" w:color="auto" w:fill="auto"/>
          </w:tcPr>
          <w:p w:rsidR="00D54ADF" w:rsidRPr="00512D77" w:rsidRDefault="00D54ADF" w:rsidP="004521D4">
            <w:pPr>
              <w:spacing w:before="120" w:after="120"/>
              <w:rPr>
                <w:sz w:val="24"/>
                <w:szCs w:val="24"/>
              </w:rPr>
            </w:pPr>
            <w:r w:rsidRPr="00512D77">
              <w:rPr>
                <w:b/>
                <w:sz w:val="24"/>
                <w:szCs w:val="24"/>
                <w:shd w:val="clear" w:color="auto" w:fill="FFFFFF"/>
                <w:lang w:val="lv-LV"/>
              </w:rPr>
              <w:t xml:space="preserve">IZPILDĪTĀJS: </w:t>
            </w:r>
          </w:p>
        </w:tc>
      </w:tr>
      <w:tr w:rsidR="00D54ADF" w:rsidRPr="00512D77" w:rsidTr="00255D4D">
        <w:trPr>
          <w:trHeight w:val="3593"/>
        </w:trPr>
        <w:tc>
          <w:tcPr>
            <w:tcW w:w="4678" w:type="dxa"/>
            <w:shd w:val="clear" w:color="auto" w:fill="auto"/>
          </w:tcPr>
          <w:p w:rsidR="00D54ADF" w:rsidRPr="00512D77" w:rsidRDefault="00D54ADF">
            <w:pPr>
              <w:rPr>
                <w:sz w:val="24"/>
                <w:szCs w:val="24"/>
                <w:shd w:val="clear" w:color="auto" w:fill="FFFFFF"/>
                <w:lang w:val="lv-LV"/>
              </w:rPr>
            </w:pPr>
            <w:r w:rsidRPr="00512D77">
              <w:rPr>
                <w:b/>
                <w:sz w:val="24"/>
                <w:szCs w:val="24"/>
                <w:shd w:val="clear" w:color="auto" w:fill="FFFFFF"/>
                <w:lang w:val="lv-LV"/>
              </w:rPr>
              <w:t>SIA „Kandavas komunālie pakalpojumi”</w:t>
            </w:r>
          </w:p>
          <w:p w:rsidR="00D54ADF" w:rsidRPr="00512D77" w:rsidRDefault="00D54ADF">
            <w:pPr>
              <w:rPr>
                <w:sz w:val="24"/>
                <w:szCs w:val="24"/>
                <w:shd w:val="clear" w:color="auto" w:fill="FFFFFF"/>
                <w:lang w:val="lv-LV"/>
              </w:rPr>
            </w:pPr>
            <w:r w:rsidRPr="00512D77">
              <w:rPr>
                <w:sz w:val="24"/>
                <w:szCs w:val="24"/>
                <w:shd w:val="clear" w:color="auto" w:fill="FFFFFF"/>
                <w:lang w:val="lv-LV"/>
              </w:rPr>
              <w:t xml:space="preserve">„Robežkalni”, Kandavas pag., </w:t>
            </w:r>
          </w:p>
          <w:p w:rsidR="00D54ADF" w:rsidRPr="00512D77" w:rsidRDefault="00D54ADF">
            <w:pPr>
              <w:rPr>
                <w:sz w:val="24"/>
                <w:szCs w:val="24"/>
                <w:shd w:val="clear" w:color="auto" w:fill="FFFFFF"/>
                <w:lang w:val="lv-LV"/>
              </w:rPr>
            </w:pPr>
            <w:r w:rsidRPr="00512D77">
              <w:rPr>
                <w:sz w:val="24"/>
                <w:szCs w:val="24"/>
                <w:shd w:val="clear" w:color="auto" w:fill="FFFFFF"/>
                <w:lang w:val="lv-LV"/>
              </w:rPr>
              <w:t>Kandavas novads, LV-3120</w:t>
            </w:r>
          </w:p>
          <w:p w:rsidR="00D54ADF" w:rsidRPr="00512D77" w:rsidRDefault="00D54ADF">
            <w:pPr>
              <w:rPr>
                <w:sz w:val="24"/>
                <w:szCs w:val="24"/>
                <w:shd w:val="clear" w:color="auto" w:fill="FFFFFF"/>
                <w:lang w:val="lv-LV"/>
              </w:rPr>
            </w:pPr>
            <w:r w:rsidRPr="00512D77">
              <w:rPr>
                <w:sz w:val="24"/>
                <w:szCs w:val="24"/>
                <w:shd w:val="clear" w:color="auto" w:fill="FFFFFF"/>
                <w:lang w:val="lv-LV"/>
              </w:rPr>
              <w:t>Reģ.Nr.41203006844</w:t>
            </w:r>
          </w:p>
          <w:p w:rsidR="00D54ADF" w:rsidRPr="00512D77" w:rsidRDefault="00D54ADF">
            <w:pPr>
              <w:rPr>
                <w:sz w:val="24"/>
                <w:szCs w:val="24"/>
                <w:shd w:val="clear" w:color="auto" w:fill="FFFFFF"/>
                <w:lang w:val="lv-LV"/>
              </w:rPr>
            </w:pPr>
            <w:r w:rsidRPr="00512D77">
              <w:rPr>
                <w:sz w:val="24"/>
                <w:szCs w:val="24"/>
                <w:shd w:val="clear" w:color="auto" w:fill="FFFFFF"/>
                <w:lang w:val="lv-LV"/>
              </w:rPr>
              <w:t>Banka: AS SEB banka</w:t>
            </w:r>
          </w:p>
          <w:p w:rsidR="00D54ADF" w:rsidRPr="00512D77" w:rsidRDefault="00D54ADF">
            <w:pPr>
              <w:rPr>
                <w:sz w:val="24"/>
                <w:szCs w:val="24"/>
                <w:shd w:val="clear" w:color="auto" w:fill="FFFFFF"/>
                <w:lang w:val="lv-LV"/>
              </w:rPr>
            </w:pPr>
            <w:r w:rsidRPr="00512D77">
              <w:rPr>
                <w:sz w:val="24"/>
                <w:szCs w:val="24"/>
                <w:shd w:val="clear" w:color="auto" w:fill="FFFFFF"/>
                <w:lang w:val="lv-LV"/>
              </w:rPr>
              <w:t>Konts: _________________</w:t>
            </w:r>
          </w:p>
          <w:p w:rsidR="00D54ADF" w:rsidRPr="00512D77" w:rsidRDefault="00D54ADF">
            <w:pPr>
              <w:rPr>
                <w:sz w:val="24"/>
                <w:szCs w:val="24"/>
                <w:shd w:val="clear" w:color="auto" w:fill="FFFFFF"/>
                <w:lang w:val="lv-LV"/>
              </w:rPr>
            </w:pPr>
          </w:p>
          <w:p w:rsidR="00D54ADF" w:rsidRPr="00512D77" w:rsidRDefault="00D54ADF">
            <w:pPr>
              <w:rPr>
                <w:sz w:val="24"/>
                <w:szCs w:val="24"/>
                <w:shd w:val="clear" w:color="auto" w:fill="FFFFFF"/>
                <w:lang w:val="lv-LV"/>
              </w:rPr>
            </w:pPr>
            <w:r w:rsidRPr="00512D77">
              <w:rPr>
                <w:sz w:val="24"/>
                <w:szCs w:val="24"/>
                <w:shd w:val="clear" w:color="auto" w:fill="FFFFFF"/>
                <w:lang w:val="lv-LV"/>
              </w:rPr>
              <w:t>Valdes loceklis</w:t>
            </w:r>
          </w:p>
          <w:p w:rsidR="00D54ADF" w:rsidRPr="00512D77" w:rsidRDefault="00D54ADF">
            <w:pPr>
              <w:rPr>
                <w:sz w:val="24"/>
                <w:szCs w:val="24"/>
                <w:shd w:val="clear" w:color="auto" w:fill="FFFFFF"/>
                <w:lang w:val="lv-LV"/>
              </w:rPr>
            </w:pPr>
          </w:p>
          <w:p w:rsidR="00D54ADF" w:rsidRPr="00512D77" w:rsidRDefault="00D54ADF">
            <w:pPr>
              <w:rPr>
                <w:sz w:val="24"/>
                <w:szCs w:val="24"/>
                <w:shd w:val="clear" w:color="auto" w:fill="FFFFFF"/>
                <w:lang w:val="lv-LV"/>
              </w:rPr>
            </w:pPr>
            <w:r w:rsidRPr="00512D77">
              <w:rPr>
                <w:sz w:val="24"/>
                <w:szCs w:val="24"/>
                <w:shd w:val="clear" w:color="auto" w:fill="FFFFFF"/>
                <w:lang w:val="lv-LV"/>
              </w:rPr>
              <w:t>_______________________ /</w:t>
            </w:r>
            <w:r w:rsidR="008F2577" w:rsidRPr="00512D77">
              <w:rPr>
                <w:sz w:val="24"/>
                <w:szCs w:val="24"/>
                <w:shd w:val="clear" w:color="auto" w:fill="FFFFFF"/>
                <w:lang w:val="lv-LV"/>
              </w:rPr>
              <w:t>__.________</w:t>
            </w:r>
            <w:r w:rsidRPr="00512D77">
              <w:rPr>
                <w:sz w:val="24"/>
                <w:szCs w:val="24"/>
                <w:shd w:val="clear" w:color="auto" w:fill="FFFFFF"/>
                <w:lang w:val="lv-LV"/>
              </w:rPr>
              <w:t>/</w:t>
            </w:r>
          </w:p>
          <w:p w:rsidR="00D54ADF" w:rsidRPr="00512D77" w:rsidRDefault="00D54ADF" w:rsidP="004521D4">
            <w:pPr>
              <w:spacing w:after="60"/>
              <w:rPr>
                <w:sz w:val="22"/>
                <w:szCs w:val="22"/>
                <w:shd w:val="clear" w:color="auto" w:fill="FFFFFF"/>
                <w:lang w:val="lv-LV"/>
              </w:rPr>
            </w:pPr>
            <w:r w:rsidRPr="00512D77">
              <w:rPr>
                <w:sz w:val="22"/>
                <w:szCs w:val="22"/>
                <w:shd w:val="clear" w:color="auto" w:fill="FFFFFF"/>
                <w:lang w:val="lv-LV"/>
              </w:rPr>
              <w:t>z.v.</w:t>
            </w:r>
          </w:p>
          <w:p w:rsidR="00D54ADF" w:rsidRPr="00512D77" w:rsidRDefault="00D54ADF" w:rsidP="003F68C9">
            <w:pPr>
              <w:rPr>
                <w:sz w:val="24"/>
                <w:szCs w:val="24"/>
                <w:shd w:val="clear" w:color="auto" w:fill="FFFFFF"/>
                <w:lang w:val="lv-LV"/>
              </w:rPr>
            </w:pPr>
            <w:r w:rsidRPr="00512D77">
              <w:rPr>
                <w:sz w:val="24"/>
                <w:szCs w:val="24"/>
                <w:shd w:val="clear" w:color="auto" w:fill="FFFFFF"/>
                <w:lang w:val="lv-LV"/>
              </w:rPr>
              <w:t>201</w:t>
            </w:r>
            <w:r w:rsidR="00653E3F">
              <w:rPr>
                <w:sz w:val="24"/>
                <w:szCs w:val="24"/>
                <w:shd w:val="clear" w:color="auto" w:fill="FFFFFF"/>
                <w:lang w:val="lv-LV"/>
              </w:rPr>
              <w:t>8</w:t>
            </w:r>
            <w:r w:rsidR="00255D4D" w:rsidRPr="00512D77">
              <w:rPr>
                <w:sz w:val="24"/>
                <w:szCs w:val="24"/>
                <w:shd w:val="clear" w:color="auto" w:fill="FFFFFF"/>
                <w:lang w:val="lv-LV"/>
              </w:rPr>
              <w:t xml:space="preserve">.gada </w:t>
            </w:r>
            <w:r w:rsidRPr="00512D77">
              <w:rPr>
                <w:sz w:val="24"/>
                <w:szCs w:val="24"/>
                <w:shd w:val="clear" w:color="auto" w:fill="FFFFFF"/>
                <w:lang w:val="lv-LV"/>
              </w:rPr>
              <w:t>__._______</w:t>
            </w:r>
          </w:p>
        </w:tc>
        <w:tc>
          <w:tcPr>
            <w:tcW w:w="4502" w:type="dxa"/>
            <w:shd w:val="clear" w:color="auto" w:fill="auto"/>
          </w:tcPr>
          <w:p w:rsidR="00D54ADF" w:rsidRPr="00512D77" w:rsidRDefault="00D54ADF">
            <w:pPr>
              <w:snapToGrid w:val="0"/>
              <w:rPr>
                <w:sz w:val="24"/>
                <w:szCs w:val="24"/>
                <w:shd w:val="clear" w:color="auto" w:fill="FFFFFF"/>
                <w:lang w:val="lv-LV"/>
              </w:rPr>
            </w:pPr>
          </w:p>
          <w:p w:rsidR="00D54ADF" w:rsidRPr="00512D77" w:rsidRDefault="00D54ADF">
            <w:pPr>
              <w:rPr>
                <w:sz w:val="24"/>
                <w:szCs w:val="24"/>
                <w:shd w:val="clear" w:color="auto" w:fill="FFFFFF"/>
                <w:lang w:val="lv-LV"/>
              </w:rPr>
            </w:pPr>
          </w:p>
          <w:p w:rsidR="00D54ADF" w:rsidRPr="00512D77" w:rsidRDefault="00D54ADF">
            <w:pPr>
              <w:rPr>
                <w:sz w:val="24"/>
                <w:szCs w:val="24"/>
                <w:shd w:val="clear" w:color="auto" w:fill="FFFFFF"/>
                <w:lang w:val="lv-LV"/>
              </w:rPr>
            </w:pPr>
          </w:p>
          <w:p w:rsidR="00D54ADF" w:rsidRPr="00512D77" w:rsidRDefault="00D54ADF">
            <w:pPr>
              <w:rPr>
                <w:sz w:val="24"/>
                <w:szCs w:val="24"/>
                <w:shd w:val="clear" w:color="auto" w:fill="FFFFFF"/>
                <w:lang w:val="lv-LV"/>
              </w:rPr>
            </w:pPr>
          </w:p>
        </w:tc>
      </w:tr>
    </w:tbl>
    <w:p w:rsidR="00D54ADF" w:rsidRPr="00512D77" w:rsidRDefault="00D54ADF">
      <w:pPr>
        <w:pStyle w:val="BodyText"/>
        <w:spacing w:after="0"/>
        <w:jc w:val="right"/>
        <w:rPr>
          <w:shd w:val="clear" w:color="auto" w:fill="FFFFFF"/>
          <w:lang w:val="lv-LV"/>
        </w:rPr>
      </w:pPr>
    </w:p>
    <w:p w:rsidR="00394BDE" w:rsidRPr="00512D77" w:rsidRDefault="00394BDE"/>
    <w:p w:rsidR="00845A2F" w:rsidRPr="00512D77" w:rsidRDefault="00845A2F"/>
    <w:p w:rsidR="00845A2F" w:rsidRPr="00512D77" w:rsidRDefault="00845A2F"/>
    <w:p w:rsidR="00845A2F" w:rsidRPr="00512D77" w:rsidRDefault="00845A2F"/>
    <w:p w:rsidR="00845A2F" w:rsidRPr="00512D77" w:rsidRDefault="00845A2F"/>
    <w:p w:rsidR="00845A2F" w:rsidRPr="00512D77" w:rsidRDefault="00845A2F"/>
    <w:p w:rsidR="00845A2F" w:rsidRPr="00512D77" w:rsidRDefault="00845A2F"/>
    <w:p w:rsidR="00845A2F" w:rsidRPr="00512D77" w:rsidRDefault="00845A2F"/>
    <w:p w:rsidR="00845A2F" w:rsidRPr="00512D77" w:rsidRDefault="00845A2F"/>
    <w:p w:rsidR="00845A2F" w:rsidRPr="00512D77" w:rsidRDefault="00845A2F"/>
    <w:p w:rsidR="00845A2F" w:rsidRPr="00512D77" w:rsidRDefault="00845A2F"/>
    <w:p w:rsidR="00845A2F" w:rsidRPr="00512D77" w:rsidRDefault="00845A2F"/>
    <w:p w:rsidR="00845A2F" w:rsidRPr="00512D77" w:rsidRDefault="00845A2F"/>
    <w:p w:rsidR="00845A2F" w:rsidRPr="00512D77" w:rsidRDefault="00845A2F"/>
    <w:p w:rsidR="00845A2F" w:rsidRPr="00512D77" w:rsidRDefault="00845A2F"/>
    <w:p w:rsidR="00845A2F" w:rsidRPr="00512D77" w:rsidRDefault="00845A2F"/>
    <w:p w:rsidR="00845A2F" w:rsidRPr="00512D77" w:rsidRDefault="00845A2F"/>
    <w:p w:rsidR="00845A2F" w:rsidRPr="00512D77" w:rsidRDefault="00845A2F"/>
    <w:p w:rsidR="00845A2F" w:rsidRPr="00512D77" w:rsidRDefault="00845A2F"/>
    <w:p w:rsidR="00845A2F" w:rsidRPr="00512D77" w:rsidRDefault="00845A2F"/>
    <w:p w:rsidR="00845A2F" w:rsidRPr="00512D77" w:rsidRDefault="00845A2F" w:rsidP="00845A2F">
      <w:pPr>
        <w:jc w:val="right"/>
        <w:rPr>
          <w:lang w:val="lv-LV"/>
        </w:rPr>
      </w:pPr>
      <w:r w:rsidRPr="00512D77">
        <w:rPr>
          <w:lang w:val="lv-LV"/>
        </w:rPr>
        <w:t>3.pielikums</w:t>
      </w:r>
    </w:p>
    <w:p w:rsidR="00845A2F" w:rsidRPr="00512D77" w:rsidRDefault="00653E3F" w:rsidP="00845A2F">
      <w:pPr>
        <w:jc w:val="right"/>
        <w:rPr>
          <w:lang w:val="lv-LV"/>
        </w:rPr>
      </w:pPr>
      <w:r>
        <w:rPr>
          <w:lang w:val="lv-LV"/>
        </w:rPr>
        <w:t>2018</w:t>
      </w:r>
      <w:r w:rsidR="00845A2F" w:rsidRPr="00512D77">
        <w:rPr>
          <w:lang w:val="lv-LV"/>
        </w:rPr>
        <w:t xml:space="preserve">.gada __._____ </w:t>
      </w:r>
    </w:p>
    <w:p w:rsidR="00845A2F" w:rsidRPr="00512D77" w:rsidRDefault="00845A2F" w:rsidP="00845A2F">
      <w:pPr>
        <w:jc w:val="right"/>
        <w:rPr>
          <w:lang w:val="lv-LV"/>
        </w:rPr>
      </w:pPr>
      <w:r w:rsidRPr="00512D77">
        <w:rPr>
          <w:lang w:val="lv-LV"/>
        </w:rPr>
        <w:t xml:space="preserve">Iepirkuma līgumam </w:t>
      </w:r>
    </w:p>
    <w:p w:rsidR="00845A2F" w:rsidRPr="00512D77" w:rsidRDefault="00845A2F" w:rsidP="00845A2F">
      <w:pPr>
        <w:jc w:val="right"/>
        <w:rPr>
          <w:lang w:val="lv-LV"/>
        </w:rPr>
      </w:pPr>
      <w:r w:rsidRPr="00512D77">
        <w:rPr>
          <w:lang w:val="lv-LV"/>
        </w:rPr>
        <w:t>Nr._______</w:t>
      </w:r>
    </w:p>
    <w:p w:rsidR="00845A2F" w:rsidRPr="00512D77" w:rsidRDefault="00845A2F" w:rsidP="00845A2F">
      <w:pPr>
        <w:jc w:val="right"/>
      </w:pPr>
    </w:p>
    <w:p w:rsidR="00845A2F" w:rsidRPr="00512D77" w:rsidRDefault="00845A2F" w:rsidP="00845A2F">
      <w:pPr>
        <w:jc w:val="center"/>
        <w:rPr>
          <w:b/>
        </w:rPr>
      </w:pPr>
      <w:r w:rsidRPr="00512D77">
        <w:rPr>
          <w:b/>
        </w:rPr>
        <w:t>APKURES SISTĒMAS BOJĀJUMU NOVĒRŠANAS IZCENOJUMI*</w:t>
      </w:r>
    </w:p>
    <w:p w:rsidR="00845A2F" w:rsidRPr="00512D77" w:rsidRDefault="00845A2F" w:rsidP="00845A2F">
      <w:pPr>
        <w:jc w:val="both"/>
      </w:pPr>
    </w:p>
    <w:p w:rsidR="00845A2F" w:rsidRPr="00512D77" w:rsidRDefault="00845A2F" w:rsidP="00845A2F">
      <w:pPr>
        <w:jc w:val="both"/>
      </w:pPr>
    </w:p>
    <w:p w:rsidR="00845A2F" w:rsidRPr="00512D77" w:rsidRDefault="00845A2F" w:rsidP="00845A2F">
      <w:pPr>
        <w:jc w:val="right"/>
      </w:pPr>
    </w:p>
    <w:p w:rsidR="00845A2F" w:rsidRPr="00512D77" w:rsidRDefault="009D2687" w:rsidP="00845A2F">
      <w:pPr>
        <w:jc w:val="right"/>
        <w:rPr>
          <w:noProof/>
          <w:lang w:val="lv-LV" w:eastAsia="lv-LV"/>
        </w:rPr>
      </w:pPr>
      <w:r>
        <w:rPr>
          <w:noProof/>
          <w:lang w:val="lv-LV" w:eastAsia="lv-LV"/>
        </w:rPr>
        <w:drawing>
          <wp:inline distT="0" distB="0" distL="0" distR="0">
            <wp:extent cx="5486400" cy="2966720"/>
            <wp:effectExtent l="1905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9" cstate="print"/>
                    <a:srcRect/>
                    <a:stretch>
                      <a:fillRect/>
                    </a:stretch>
                  </pic:blipFill>
                  <pic:spPr bwMode="auto">
                    <a:xfrm>
                      <a:off x="0" y="0"/>
                      <a:ext cx="5486400" cy="2966720"/>
                    </a:xfrm>
                    <a:prstGeom prst="rect">
                      <a:avLst/>
                    </a:prstGeom>
                    <a:noFill/>
                    <a:ln w="9525">
                      <a:noFill/>
                      <a:miter lim="800000"/>
                      <a:headEnd/>
                      <a:tailEnd/>
                    </a:ln>
                  </pic:spPr>
                </pic:pic>
              </a:graphicData>
            </a:graphic>
          </wp:inline>
        </w:drawing>
      </w:r>
    </w:p>
    <w:p w:rsidR="00845A2F" w:rsidRPr="00512D77" w:rsidRDefault="00845A2F" w:rsidP="00845A2F">
      <w:pPr>
        <w:jc w:val="right"/>
        <w:rPr>
          <w:noProof/>
          <w:lang w:val="lv-LV" w:eastAsia="lv-LV"/>
        </w:rPr>
      </w:pPr>
    </w:p>
    <w:p w:rsidR="00845A2F" w:rsidRPr="00512D77" w:rsidRDefault="009D2687" w:rsidP="00845A2F">
      <w:pPr>
        <w:jc w:val="right"/>
        <w:rPr>
          <w:noProof/>
          <w:lang w:val="lv-LV" w:eastAsia="lv-LV"/>
        </w:rPr>
      </w:pPr>
      <w:r>
        <w:rPr>
          <w:noProof/>
          <w:lang w:val="lv-LV" w:eastAsia="lv-LV"/>
        </w:rPr>
        <w:drawing>
          <wp:inline distT="0" distB="0" distL="0" distR="0">
            <wp:extent cx="5422900" cy="1860550"/>
            <wp:effectExtent l="19050" t="0" r="6350" b="0"/>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0" cstate="print"/>
                    <a:srcRect/>
                    <a:stretch>
                      <a:fillRect/>
                    </a:stretch>
                  </pic:blipFill>
                  <pic:spPr bwMode="auto">
                    <a:xfrm>
                      <a:off x="0" y="0"/>
                      <a:ext cx="5422900" cy="1860550"/>
                    </a:xfrm>
                    <a:prstGeom prst="rect">
                      <a:avLst/>
                    </a:prstGeom>
                    <a:noFill/>
                    <a:ln w="9525">
                      <a:noFill/>
                      <a:miter lim="800000"/>
                      <a:headEnd/>
                      <a:tailEnd/>
                    </a:ln>
                  </pic:spPr>
                </pic:pic>
              </a:graphicData>
            </a:graphic>
          </wp:inline>
        </w:drawing>
      </w:r>
    </w:p>
    <w:p w:rsidR="00845A2F" w:rsidRPr="00512D77" w:rsidRDefault="00AC0709" w:rsidP="00512D77">
      <w:pPr>
        <w:ind w:left="993"/>
        <w:jc w:val="both"/>
        <w:rPr>
          <w:rFonts w:ascii="Arial" w:hAnsi="Arial" w:cs="Arial"/>
          <w:sz w:val="18"/>
          <w:szCs w:val="18"/>
          <w:lang w:val="lv-LV"/>
        </w:rPr>
      </w:pPr>
      <w:r>
        <w:rPr>
          <w:rFonts w:ascii="Arial" w:hAnsi="Arial" w:cs="Arial"/>
          <w:sz w:val="18"/>
          <w:szCs w:val="18"/>
          <w:lang w:val="lv-LV"/>
        </w:rPr>
        <w:t xml:space="preserve">7. </w:t>
      </w:r>
      <w:r w:rsidR="003D3449">
        <w:rPr>
          <w:rFonts w:ascii="Arial" w:hAnsi="Arial" w:cs="Arial"/>
          <w:sz w:val="18"/>
          <w:szCs w:val="18"/>
          <w:lang w:val="lv-LV"/>
        </w:rPr>
        <w:t xml:space="preserve"> </w:t>
      </w:r>
      <w:r w:rsidR="00041ABC">
        <w:rPr>
          <w:rFonts w:ascii="Arial" w:hAnsi="Arial" w:cs="Arial"/>
          <w:sz w:val="16"/>
          <w:szCs w:val="16"/>
          <w:lang w:val="lv-LV"/>
        </w:rPr>
        <w:t>Administrācijas m</w:t>
      </w:r>
      <w:r w:rsidR="00512D77" w:rsidRPr="003D3449">
        <w:rPr>
          <w:rFonts w:ascii="Arial" w:hAnsi="Arial" w:cs="Arial"/>
          <w:sz w:val="16"/>
          <w:szCs w:val="16"/>
          <w:lang w:val="lv-LV"/>
        </w:rPr>
        <w:t>aksa par katru avārijas un ārkārtas izsaukumu – 30 EUR +PVN</w:t>
      </w:r>
      <w:r w:rsidR="003D3449">
        <w:rPr>
          <w:rFonts w:ascii="Arial" w:hAnsi="Arial" w:cs="Arial"/>
          <w:sz w:val="16"/>
          <w:szCs w:val="16"/>
          <w:lang w:val="lv-LV"/>
        </w:rPr>
        <w:t>.</w:t>
      </w:r>
    </w:p>
    <w:p w:rsidR="00512D77" w:rsidRPr="00512D77" w:rsidRDefault="00512D77" w:rsidP="00512D77">
      <w:pPr>
        <w:ind w:left="993"/>
        <w:jc w:val="both"/>
        <w:rPr>
          <w:rFonts w:ascii="Arial" w:hAnsi="Arial" w:cs="Arial"/>
          <w:sz w:val="16"/>
          <w:szCs w:val="16"/>
          <w:lang w:val="lv-LV"/>
        </w:rPr>
      </w:pPr>
    </w:p>
    <w:p w:rsidR="00512D77" w:rsidRPr="00512D77" w:rsidRDefault="00512D77" w:rsidP="00512D77">
      <w:pPr>
        <w:ind w:left="993"/>
        <w:jc w:val="both"/>
        <w:rPr>
          <w:rFonts w:ascii="Arial" w:hAnsi="Arial" w:cs="Arial"/>
          <w:sz w:val="16"/>
          <w:szCs w:val="16"/>
          <w:lang w:val="lv-LV"/>
        </w:rPr>
      </w:pPr>
    </w:p>
    <w:p w:rsidR="00845A2F" w:rsidRPr="00512D77" w:rsidRDefault="00845A2F" w:rsidP="00845A2F">
      <w:pPr>
        <w:jc w:val="both"/>
        <w:rPr>
          <w:sz w:val="16"/>
          <w:szCs w:val="16"/>
          <w:lang w:val="lv-LV"/>
        </w:rPr>
      </w:pPr>
      <w:r w:rsidRPr="00512D77">
        <w:rPr>
          <w:sz w:val="16"/>
          <w:szCs w:val="16"/>
          <w:lang w:val="lv-LV"/>
        </w:rPr>
        <w:t>*Pasūtītājs ir tiesīgs vienpusēji mainīt izcenojumus, paziņojot par izcenojumu izmaiņām Izpildītājam rakstiski vismaz 10 dienas iepriekš.</w:t>
      </w:r>
    </w:p>
    <w:sectPr w:rsidR="00845A2F" w:rsidRPr="00512D77" w:rsidSect="00387828">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951" w:rsidRDefault="006B2951">
      <w:r>
        <w:separator/>
      </w:r>
    </w:p>
  </w:endnote>
  <w:endnote w:type="continuationSeparator" w:id="0">
    <w:p w:rsidR="006B2951" w:rsidRDefault="006B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B83" w:rsidRDefault="00637B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B83" w:rsidRDefault="00C34AED">
    <w:pPr>
      <w:pStyle w:val="Footer"/>
      <w:pBdr>
        <w:top w:val="single" w:sz="4" w:space="1" w:color="000000"/>
        <w:left w:val="none" w:sz="0" w:space="0" w:color="000000"/>
        <w:bottom w:val="none" w:sz="0" w:space="0" w:color="000000"/>
        <w:right w:val="none" w:sz="0" w:space="0" w:color="000000"/>
      </w:pBdr>
      <w:ind w:right="360"/>
    </w:pPr>
    <w:r>
      <w:rPr>
        <w:noProof/>
      </w:rPr>
      <mc:AlternateContent>
        <mc:Choice Requires="wps">
          <w:drawing>
            <wp:anchor distT="0" distB="0" distL="0" distR="0" simplePos="0" relativeHeight="251657728" behindDoc="0" locked="0" layoutInCell="1" allowOverlap="1">
              <wp:simplePos x="0" y="0"/>
              <wp:positionH relativeFrom="page">
                <wp:posOffset>6597015</wp:posOffset>
              </wp:positionH>
              <wp:positionV relativeFrom="paragraph">
                <wp:posOffset>635</wp:posOffset>
              </wp:positionV>
              <wp:extent cx="241935" cy="292100"/>
              <wp:effectExtent l="0" t="635" r="0" b="254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7B83" w:rsidRDefault="00637B83" w:rsidP="00C052B2">
                          <w:pPr>
                            <w:pStyle w:val="Footer"/>
                            <w:jc w:val="center"/>
                          </w:pPr>
                          <w:r>
                            <w:rPr>
                              <w:rStyle w:val="PageNumber"/>
                            </w:rPr>
                            <w:fldChar w:fldCharType="begin"/>
                          </w:r>
                          <w:r>
                            <w:rPr>
                              <w:rStyle w:val="PageNumber"/>
                            </w:rPr>
                            <w:instrText xml:space="preserve"> PAGE </w:instrText>
                          </w:r>
                          <w:r>
                            <w:rPr>
                              <w:rStyle w:val="PageNumber"/>
                            </w:rPr>
                            <w:fldChar w:fldCharType="separate"/>
                          </w:r>
                          <w:r w:rsidR="00C1667F">
                            <w:rPr>
                              <w:rStyle w:val="PageNumber"/>
                              <w:noProof/>
                            </w:rPr>
                            <w:t>1</w:t>
                          </w:r>
                          <w:r>
                            <w:rPr>
                              <w:rStyle w:val="PageNumber"/>
                            </w:rPr>
                            <w:fldChar w:fldCharType="end"/>
                          </w:r>
                        </w:p>
                        <w:p w:rsidR="00637B83" w:rsidRDefault="00637B83">
                          <w:pPr>
                            <w:pStyle w:val="Footer"/>
                            <w:ind w:right="3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9.45pt;margin-top:.05pt;width:19.05pt;height:23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" stroked="f">
              <v:textbox inset="0,0,0,0">
                <w:txbxContent>
                  <w:p w:rsidR="00637B83" w:rsidRDefault="00637B83" w:rsidP="00C052B2">
                    <w:pPr>
                      <w:pStyle w:val="Footer"/>
                      <w:jc w:val="center"/>
                    </w:pPr>
                    <w:r>
                      <w:rPr>
                        <w:rStyle w:val="PageNumber"/>
                      </w:rPr>
                      <w:fldChar w:fldCharType="begin"/>
                    </w:r>
                    <w:r>
                      <w:rPr>
                        <w:rStyle w:val="PageNumber"/>
                      </w:rPr>
                      <w:instrText xml:space="preserve"> PAGE </w:instrText>
                    </w:r>
                    <w:r>
                      <w:rPr>
                        <w:rStyle w:val="PageNumber"/>
                      </w:rPr>
                      <w:fldChar w:fldCharType="separate"/>
                    </w:r>
                    <w:r w:rsidR="00C1667F">
                      <w:rPr>
                        <w:rStyle w:val="PageNumber"/>
                        <w:noProof/>
                      </w:rPr>
                      <w:t>1</w:t>
                    </w:r>
                    <w:r>
                      <w:rPr>
                        <w:rStyle w:val="PageNumber"/>
                      </w:rPr>
                      <w:fldChar w:fldCharType="end"/>
                    </w:r>
                  </w:p>
                  <w:p w:rsidR="00637B83" w:rsidRDefault="00637B83">
                    <w:pPr>
                      <w:pStyle w:val="Footer"/>
                      <w:ind w:right="360"/>
                    </w:pP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B83" w:rsidRDefault="00637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951" w:rsidRDefault="006B2951">
      <w:r>
        <w:separator/>
      </w:r>
    </w:p>
  </w:footnote>
  <w:footnote w:type="continuationSeparator" w:id="0">
    <w:p w:rsidR="006B2951" w:rsidRDefault="006B2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B83" w:rsidRDefault="00637B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B83" w:rsidRDefault="00637B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B83" w:rsidRDefault="00637B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Virsraksts11"/>
      <w:lvlText w:val=""/>
      <w:lvlJc w:val="left"/>
      <w:pPr>
        <w:tabs>
          <w:tab w:val="num" w:pos="1080"/>
        </w:tabs>
        <w:ind w:left="1060" w:hanging="340"/>
      </w:pPr>
      <w:rPr>
        <w:rFonts w:ascii="Symbol" w:hAnsi="Symbol" w:cs="Symbol" w:hint="default"/>
        <w:color w:val="auto"/>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1211" w:hanging="360"/>
      </w:pPr>
      <w:rPr>
        <w:rFonts w:hint="default"/>
        <w:bCs/>
        <w:sz w:val="22"/>
        <w:szCs w:val="22"/>
      </w:rPr>
    </w:lvl>
    <w:lvl w:ilvl="1">
      <w:start w:val="1"/>
      <w:numFmt w:val="decimal"/>
      <w:lvlText w:val="%1.%2."/>
      <w:lvlJc w:val="left"/>
      <w:pPr>
        <w:tabs>
          <w:tab w:val="num" w:pos="0"/>
        </w:tabs>
        <w:ind w:left="1637" w:hanging="360"/>
      </w:pPr>
      <w:rPr>
        <w:rFonts w:hint="default"/>
        <w:bCs/>
        <w:sz w:val="22"/>
        <w:szCs w:val="22"/>
      </w:rPr>
    </w:lvl>
    <w:lvl w:ilvl="2">
      <w:start w:val="1"/>
      <w:numFmt w:val="decimal"/>
      <w:lvlText w:val="%1.%2.%3."/>
      <w:lvlJc w:val="left"/>
      <w:pPr>
        <w:tabs>
          <w:tab w:val="num" w:pos="0"/>
        </w:tabs>
        <w:ind w:left="2291" w:hanging="720"/>
      </w:pPr>
      <w:rPr>
        <w:rFonts w:hint="default"/>
        <w:bCs/>
        <w:sz w:val="22"/>
        <w:szCs w:val="22"/>
      </w:rPr>
    </w:lvl>
    <w:lvl w:ilvl="3">
      <w:start w:val="1"/>
      <w:numFmt w:val="decimal"/>
      <w:lvlText w:val="%1.%2.%3.%4."/>
      <w:lvlJc w:val="left"/>
      <w:pPr>
        <w:tabs>
          <w:tab w:val="num" w:pos="0"/>
        </w:tabs>
        <w:ind w:left="2651" w:hanging="720"/>
      </w:pPr>
      <w:rPr>
        <w:rFonts w:hint="default"/>
        <w:bCs/>
        <w:sz w:val="22"/>
        <w:szCs w:val="22"/>
      </w:rPr>
    </w:lvl>
    <w:lvl w:ilvl="4">
      <w:start w:val="1"/>
      <w:numFmt w:val="decimal"/>
      <w:lvlText w:val="%1.%2.%3.%4.%5."/>
      <w:lvlJc w:val="left"/>
      <w:pPr>
        <w:tabs>
          <w:tab w:val="num" w:pos="0"/>
        </w:tabs>
        <w:ind w:left="3371" w:hanging="1080"/>
      </w:pPr>
      <w:rPr>
        <w:rFonts w:hint="default"/>
        <w:bCs/>
        <w:sz w:val="22"/>
        <w:szCs w:val="22"/>
      </w:rPr>
    </w:lvl>
    <w:lvl w:ilvl="5">
      <w:start w:val="1"/>
      <w:numFmt w:val="decimal"/>
      <w:lvlText w:val="%1.%2.%3.%4.%5.%6."/>
      <w:lvlJc w:val="left"/>
      <w:pPr>
        <w:tabs>
          <w:tab w:val="num" w:pos="0"/>
        </w:tabs>
        <w:ind w:left="3731" w:hanging="1080"/>
      </w:pPr>
      <w:rPr>
        <w:rFonts w:hint="default"/>
        <w:bCs/>
        <w:sz w:val="22"/>
        <w:szCs w:val="22"/>
      </w:rPr>
    </w:lvl>
    <w:lvl w:ilvl="6">
      <w:start w:val="1"/>
      <w:numFmt w:val="decimal"/>
      <w:lvlText w:val="%1.%2.%3.%4.%5.%6.%7."/>
      <w:lvlJc w:val="left"/>
      <w:pPr>
        <w:tabs>
          <w:tab w:val="num" w:pos="0"/>
        </w:tabs>
        <w:ind w:left="4451" w:hanging="1440"/>
      </w:pPr>
      <w:rPr>
        <w:rFonts w:hint="default"/>
        <w:bCs/>
        <w:sz w:val="22"/>
        <w:szCs w:val="22"/>
      </w:rPr>
    </w:lvl>
    <w:lvl w:ilvl="7">
      <w:start w:val="1"/>
      <w:numFmt w:val="decimal"/>
      <w:lvlText w:val="%1.%2.%3.%4.%5.%6.%7.%8."/>
      <w:lvlJc w:val="left"/>
      <w:pPr>
        <w:tabs>
          <w:tab w:val="num" w:pos="0"/>
        </w:tabs>
        <w:ind w:left="4811" w:hanging="1440"/>
      </w:pPr>
      <w:rPr>
        <w:rFonts w:hint="default"/>
        <w:bCs/>
        <w:sz w:val="22"/>
        <w:szCs w:val="22"/>
      </w:rPr>
    </w:lvl>
    <w:lvl w:ilvl="8">
      <w:start w:val="1"/>
      <w:numFmt w:val="decimal"/>
      <w:lvlText w:val="%1.%2.%3.%4.%5.%6.%7.%8.%9."/>
      <w:lvlJc w:val="left"/>
      <w:pPr>
        <w:tabs>
          <w:tab w:val="num" w:pos="0"/>
        </w:tabs>
        <w:ind w:left="5531" w:hanging="1800"/>
      </w:pPr>
      <w:rPr>
        <w:rFonts w:hint="default"/>
        <w:bCs/>
        <w:sz w:val="22"/>
        <w:szCs w:val="22"/>
      </w:rPr>
    </w:lvl>
  </w:abstractNum>
  <w:abstractNum w:abstractNumId="3" w15:restartNumberingAfterBreak="0">
    <w:nsid w:val="00000004"/>
    <w:multiLevelType w:val="multilevel"/>
    <w:tmpl w:val="00000004"/>
    <w:name w:val="WW8Num7"/>
    <w:lvl w:ilvl="0">
      <w:start w:val="1"/>
      <w:numFmt w:val="decimal"/>
      <w:lvlText w:val="%1)"/>
      <w:lvlJc w:val="left"/>
      <w:pPr>
        <w:tabs>
          <w:tab w:val="num" w:pos="0"/>
        </w:tabs>
        <w:ind w:left="989" w:hanging="570"/>
      </w:pPr>
      <w:rPr>
        <w:rFonts w:hint="default"/>
        <w:bCs/>
        <w:sz w:val="24"/>
        <w:szCs w:val="24"/>
        <w:lang w:val="lv-LV"/>
      </w:rPr>
    </w:lvl>
    <w:lvl w:ilvl="1">
      <w:start w:val="1"/>
      <w:numFmt w:val="lowerLetter"/>
      <w:lvlText w:val="%2."/>
      <w:lvlJc w:val="left"/>
      <w:pPr>
        <w:tabs>
          <w:tab w:val="num" w:pos="0"/>
        </w:tabs>
        <w:ind w:left="1499" w:hanging="360"/>
      </w:pPr>
    </w:lvl>
    <w:lvl w:ilvl="2">
      <w:start w:val="1"/>
      <w:numFmt w:val="lowerRoman"/>
      <w:lvlText w:val="%3."/>
      <w:lvlJc w:val="right"/>
      <w:pPr>
        <w:tabs>
          <w:tab w:val="num" w:pos="0"/>
        </w:tabs>
        <w:ind w:left="2219" w:hanging="180"/>
      </w:pPr>
    </w:lvl>
    <w:lvl w:ilvl="3">
      <w:start w:val="1"/>
      <w:numFmt w:val="decimal"/>
      <w:lvlText w:val="%4."/>
      <w:lvlJc w:val="left"/>
      <w:pPr>
        <w:tabs>
          <w:tab w:val="num" w:pos="0"/>
        </w:tabs>
        <w:ind w:left="2939" w:hanging="360"/>
      </w:pPr>
    </w:lvl>
    <w:lvl w:ilvl="4">
      <w:start w:val="1"/>
      <w:numFmt w:val="lowerLetter"/>
      <w:lvlText w:val="%5."/>
      <w:lvlJc w:val="left"/>
      <w:pPr>
        <w:tabs>
          <w:tab w:val="num" w:pos="0"/>
        </w:tabs>
        <w:ind w:left="3659" w:hanging="360"/>
      </w:pPr>
    </w:lvl>
    <w:lvl w:ilvl="5">
      <w:start w:val="1"/>
      <w:numFmt w:val="lowerRoman"/>
      <w:lvlText w:val="%6."/>
      <w:lvlJc w:val="right"/>
      <w:pPr>
        <w:tabs>
          <w:tab w:val="num" w:pos="0"/>
        </w:tabs>
        <w:ind w:left="4379" w:hanging="180"/>
      </w:pPr>
    </w:lvl>
    <w:lvl w:ilvl="6">
      <w:start w:val="1"/>
      <w:numFmt w:val="decimal"/>
      <w:lvlText w:val="%7."/>
      <w:lvlJc w:val="left"/>
      <w:pPr>
        <w:tabs>
          <w:tab w:val="num" w:pos="0"/>
        </w:tabs>
        <w:ind w:left="5099" w:hanging="360"/>
      </w:pPr>
    </w:lvl>
    <w:lvl w:ilvl="7">
      <w:start w:val="1"/>
      <w:numFmt w:val="lowerLetter"/>
      <w:lvlText w:val="%8."/>
      <w:lvlJc w:val="left"/>
      <w:pPr>
        <w:tabs>
          <w:tab w:val="num" w:pos="0"/>
        </w:tabs>
        <w:ind w:left="5819" w:hanging="360"/>
      </w:pPr>
    </w:lvl>
    <w:lvl w:ilvl="8">
      <w:start w:val="1"/>
      <w:numFmt w:val="lowerRoman"/>
      <w:lvlText w:val="%9."/>
      <w:lvlJc w:val="right"/>
      <w:pPr>
        <w:tabs>
          <w:tab w:val="num" w:pos="0"/>
        </w:tabs>
        <w:ind w:left="6539" w:hanging="180"/>
      </w:pPr>
    </w:lvl>
  </w:abstractNum>
  <w:abstractNum w:abstractNumId="4" w15:restartNumberingAfterBreak="0">
    <w:nsid w:val="00000005"/>
    <w:multiLevelType w:val="multilevel"/>
    <w:tmpl w:val="00000005"/>
    <w:name w:val="WW8Num8"/>
    <w:lvl w:ilvl="0">
      <w:start w:val="2"/>
      <w:numFmt w:val="decimal"/>
      <w:lvlText w:val="%1."/>
      <w:lvlJc w:val="left"/>
      <w:pPr>
        <w:tabs>
          <w:tab w:val="num" w:pos="0"/>
        </w:tabs>
        <w:ind w:left="720" w:hanging="360"/>
      </w:pPr>
      <w:rPr>
        <w:rFonts w:hint="default"/>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9"/>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sz w:val="24"/>
        <w:szCs w:val="24"/>
        <w:lang w:val="lv-LV"/>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21C0904"/>
    <w:multiLevelType w:val="multilevel"/>
    <w:tmpl w:val="FE2433B2"/>
    <w:lvl w:ilvl="0">
      <w:start w:val="1"/>
      <w:numFmt w:val="decimal"/>
      <w:lvlText w:val="%1."/>
      <w:lvlJc w:val="left"/>
      <w:pPr>
        <w:tabs>
          <w:tab w:val="num" w:pos="360"/>
        </w:tabs>
        <w:ind w:left="0" w:firstLine="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CDE2198"/>
    <w:multiLevelType w:val="hybridMultilevel"/>
    <w:tmpl w:val="D7D82AC2"/>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1EC811CC"/>
    <w:multiLevelType w:val="multilevel"/>
    <w:tmpl w:val="451E16DA"/>
    <w:lvl w:ilvl="0">
      <w:start w:val="1"/>
      <w:numFmt w:val="decimal"/>
      <w:lvlText w:val="%1."/>
      <w:lvlJc w:val="left"/>
      <w:pPr>
        <w:tabs>
          <w:tab w:val="num" w:pos="510"/>
        </w:tabs>
        <w:ind w:left="510" w:hanging="510"/>
      </w:pPr>
      <w:rPr>
        <w:b w:val="0"/>
      </w:rPr>
    </w:lvl>
    <w:lvl w:ilvl="1">
      <w:start w:val="1"/>
      <w:numFmt w:val="decimal"/>
      <w:lvlText w:val="%1.%2."/>
      <w:lvlJc w:val="left"/>
      <w:pPr>
        <w:tabs>
          <w:tab w:val="num" w:pos="720"/>
        </w:tabs>
        <w:ind w:left="720" w:hanging="720"/>
      </w:pPr>
      <w:rPr>
        <w:b/>
      </w:rPr>
    </w:lvl>
    <w:lvl w:ilvl="2">
      <w:start w:val="1"/>
      <w:numFmt w:val="decimal"/>
      <w:lvlText w:val="8.%2.%3."/>
      <w:lvlJc w:val="left"/>
      <w:pPr>
        <w:tabs>
          <w:tab w:val="num" w:pos="720"/>
        </w:tabs>
        <w:ind w:left="720" w:hanging="720"/>
      </w:pPr>
      <w:rPr>
        <w:b w:val="0"/>
        <w:sz w:val="24"/>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800"/>
        </w:tabs>
        <w:ind w:left="1800" w:hanging="180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9" w15:restartNumberingAfterBreak="0">
    <w:nsid w:val="694C5A37"/>
    <w:multiLevelType w:val="hybridMultilevel"/>
    <w:tmpl w:val="18D2AA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AF4"/>
    <w:rsid w:val="00016B90"/>
    <w:rsid w:val="00022AF4"/>
    <w:rsid w:val="000343DF"/>
    <w:rsid w:val="00041ABC"/>
    <w:rsid w:val="000614F5"/>
    <w:rsid w:val="000751E2"/>
    <w:rsid w:val="00091120"/>
    <w:rsid w:val="000959D4"/>
    <w:rsid w:val="000A1F32"/>
    <w:rsid w:val="000E080F"/>
    <w:rsid w:val="000F0439"/>
    <w:rsid w:val="000F5B52"/>
    <w:rsid w:val="00102A16"/>
    <w:rsid w:val="00102D3D"/>
    <w:rsid w:val="00110CC1"/>
    <w:rsid w:val="00111CCB"/>
    <w:rsid w:val="001235C5"/>
    <w:rsid w:val="0012384A"/>
    <w:rsid w:val="001262AA"/>
    <w:rsid w:val="00134604"/>
    <w:rsid w:val="00154632"/>
    <w:rsid w:val="001569F9"/>
    <w:rsid w:val="00177585"/>
    <w:rsid w:val="001A1FC8"/>
    <w:rsid w:val="001E28F2"/>
    <w:rsid w:val="001F6CCB"/>
    <w:rsid w:val="00234C51"/>
    <w:rsid w:val="00255D4D"/>
    <w:rsid w:val="0028448B"/>
    <w:rsid w:val="00293C59"/>
    <w:rsid w:val="002A61AC"/>
    <w:rsid w:val="00311680"/>
    <w:rsid w:val="00322E9D"/>
    <w:rsid w:val="00327EF8"/>
    <w:rsid w:val="003618F5"/>
    <w:rsid w:val="00371E49"/>
    <w:rsid w:val="00377312"/>
    <w:rsid w:val="00387828"/>
    <w:rsid w:val="00390222"/>
    <w:rsid w:val="00394BDE"/>
    <w:rsid w:val="003C52B9"/>
    <w:rsid w:val="003D3449"/>
    <w:rsid w:val="003F68C9"/>
    <w:rsid w:val="004128EE"/>
    <w:rsid w:val="00425DA9"/>
    <w:rsid w:val="00440919"/>
    <w:rsid w:val="004521D4"/>
    <w:rsid w:val="00456967"/>
    <w:rsid w:val="0046090F"/>
    <w:rsid w:val="00463379"/>
    <w:rsid w:val="004A019D"/>
    <w:rsid w:val="004B12E4"/>
    <w:rsid w:val="004E25D4"/>
    <w:rsid w:val="004E3681"/>
    <w:rsid w:val="004F38CA"/>
    <w:rsid w:val="004F5C80"/>
    <w:rsid w:val="0050102F"/>
    <w:rsid w:val="00512D77"/>
    <w:rsid w:val="0053604D"/>
    <w:rsid w:val="005561A7"/>
    <w:rsid w:val="00561EE7"/>
    <w:rsid w:val="00593B26"/>
    <w:rsid w:val="005A1BE1"/>
    <w:rsid w:val="005C334D"/>
    <w:rsid w:val="005C7D98"/>
    <w:rsid w:val="0061741D"/>
    <w:rsid w:val="006207BC"/>
    <w:rsid w:val="0062790A"/>
    <w:rsid w:val="00637B83"/>
    <w:rsid w:val="00653E3F"/>
    <w:rsid w:val="00664BDE"/>
    <w:rsid w:val="0067726F"/>
    <w:rsid w:val="0068178F"/>
    <w:rsid w:val="0068719E"/>
    <w:rsid w:val="00694BFD"/>
    <w:rsid w:val="006A18F5"/>
    <w:rsid w:val="006A70C3"/>
    <w:rsid w:val="006B2951"/>
    <w:rsid w:val="006B2C65"/>
    <w:rsid w:val="006B3A73"/>
    <w:rsid w:val="006C08A4"/>
    <w:rsid w:val="006C14E2"/>
    <w:rsid w:val="006D00DA"/>
    <w:rsid w:val="00715E66"/>
    <w:rsid w:val="007531AF"/>
    <w:rsid w:val="007767F6"/>
    <w:rsid w:val="00785360"/>
    <w:rsid w:val="007A7D94"/>
    <w:rsid w:val="007B77C9"/>
    <w:rsid w:val="007C3069"/>
    <w:rsid w:val="008054DE"/>
    <w:rsid w:val="008110C0"/>
    <w:rsid w:val="00834FDA"/>
    <w:rsid w:val="00845060"/>
    <w:rsid w:val="00845A2F"/>
    <w:rsid w:val="008873AC"/>
    <w:rsid w:val="008956DC"/>
    <w:rsid w:val="008A0626"/>
    <w:rsid w:val="008F2577"/>
    <w:rsid w:val="0090022F"/>
    <w:rsid w:val="00922377"/>
    <w:rsid w:val="00933BD7"/>
    <w:rsid w:val="009468C4"/>
    <w:rsid w:val="00970D7C"/>
    <w:rsid w:val="009872E2"/>
    <w:rsid w:val="009A162F"/>
    <w:rsid w:val="009A4320"/>
    <w:rsid w:val="009A52AC"/>
    <w:rsid w:val="009B286A"/>
    <w:rsid w:val="009C6880"/>
    <w:rsid w:val="009D2687"/>
    <w:rsid w:val="009F302C"/>
    <w:rsid w:val="00A30246"/>
    <w:rsid w:val="00A4590A"/>
    <w:rsid w:val="00A57AF8"/>
    <w:rsid w:val="00A678D7"/>
    <w:rsid w:val="00A82E58"/>
    <w:rsid w:val="00AB3A8F"/>
    <w:rsid w:val="00AC0709"/>
    <w:rsid w:val="00AE42D6"/>
    <w:rsid w:val="00B02F34"/>
    <w:rsid w:val="00B24792"/>
    <w:rsid w:val="00B32D92"/>
    <w:rsid w:val="00B63633"/>
    <w:rsid w:val="00B87B8F"/>
    <w:rsid w:val="00BB4B74"/>
    <w:rsid w:val="00BC1A6B"/>
    <w:rsid w:val="00BF00DD"/>
    <w:rsid w:val="00BF4AA4"/>
    <w:rsid w:val="00C052B2"/>
    <w:rsid w:val="00C1667F"/>
    <w:rsid w:val="00C24D71"/>
    <w:rsid w:val="00C2500D"/>
    <w:rsid w:val="00C34AED"/>
    <w:rsid w:val="00C41C43"/>
    <w:rsid w:val="00C73162"/>
    <w:rsid w:val="00C76222"/>
    <w:rsid w:val="00CC1F73"/>
    <w:rsid w:val="00CD3028"/>
    <w:rsid w:val="00D1189A"/>
    <w:rsid w:val="00D13D1D"/>
    <w:rsid w:val="00D31BB6"/>
    <w:rsid w:val="00D54ADF"/>
    <w:rsid w:val="00D579DF"/>
    <w:rsid w:val="00D57E19"/>
    <w:rsid w:val="00D6173B"/>
    <w:rsid w:val="00D61950"/>
    <w:rsid w:val="00D863F5"/>
    <w:rsid w:val="00D90373"/>
    <w:rsid w:val="00D96A48"/>
    <w:rsid w:val="00DB158A"/>
    <w:rsid w:val="00DC3940"/>
    <w:rsid w:val="00DC3BE4"/>
    <w:rsid w:val="00DC5A2F"/>
    <w:rsid w:val="00DE4ED8"/>
    <w:rsid w:val="00E0096C"/>
    <w:rsid w:val="00E02B4F"/>
    <w:rsid w:val="00E12A39"/>
    <w:rsid w:val="00E13FC3"/>
    <w:rsid w:val="00E242FE"/>
    <w:rsid w:val="00E45868"/>
    <w:rsid w:val="00E741DC"/>
    <w:rsid w:val="00EA2E85"/>
    <w:rsid w:val="00F16749"/>
    <w:rsid w:val="00F334AD"/>
    <w:rsid w:val="00F3575B"/>
    <w:rsid w:val="00F36311"/>
    <w:rsid w:val="00F61408"/>
    <w:rsid w:val="00F63FE4"/>
    <w:rsid w:val="00F84953"/>
    <w:rsid w:val="00FD1988"/>
    <w:rsid w:val="00FD1ABE"/>
    <w:rsid w:val="00FD3E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C933BDB"/>
  <w15:docId w15:val="{B46F5EE3-DDE3-430E-993F-C4DE65F93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34AD"/>
    <w:pPr>
      <w:widowControl w:val="0"/>
      <w:suppressAutoHyphens/>
      <w:overflowPunct w:val="0"/>
      <w:autoSpaceDE w:val="0"/>
    </w:pPr>
    <w:rPr>
      <w:kern w:val="1"/>
      <w:lang w:val="en-GB" w:eastAsia="zh-CN"/>
    </w:rPr>
  </w:style>
  <w:style w:type="paragraph" w:styleId="Heading1">
    <w:name w:val="heading 1"/>
    <w:basedOn w:val="Normal"/>
    <w:next w:val="Normal"/>
    <w:qFormat/>
    <w:rsid w:val="00F334AD"/>
    <w:pPr>
      <w:keepNext/>
      <w:numPr>
        <w:numId w:val="1"/>
      </w:numPr>
      <w:spacing w:before="240" w:after="240"/>
      <w:jc w:val="center"/>
      <w:outlineLvl w:val="0"/>
    </w:pPr>
    <w:rPr>
      <w:b/>
      <w:bCs/>
      <w:sz w:val="24"/>
      <w:szCs w:val="24"/>
    </w:rPr>
  </w:style>
  <w:style w:type="paragraph" w:styleId="Heading2">
    <w:name w:val="heading 2"/>
    <w:basedOn w:val="Normal"/>
    <w:next w:val="Normal"/>
    <w:qFormat/>
    <w:rsid w:val="00F334AD"/>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F334AD"/>
    <w:pPr>
      <w:keepNext/>
      <w:numPr>
        <w:ilvl w:val="2"/>
        <w:numId w:val="1"/>
      </w:numPr>
      <w:spacing w:before="240" w:after="60"/>
      <w:outlineLvl w:val="2"/>
    </w:pPr>
    <w:rPr>
      <w:rFonts w:ascii="Arial" w:hAnsi="Arial" w:cs="Arial"/>
      <w:b/>
      <w:bCs/>
      <w:sz w:val="26"/>
      <w:szCs w:val="26"/>
    </w:rPr>
  </w:style>
  <w:style w:type="paragraph" w:styleId="Heading7">
    <w:name w:val="heading 7"/>
    <w:basedOn w:val="Normal"/>
    <w:next w:val="Normal"/>
    <w:qFormat/>
    <w:rsid w:val="00F334AD"/>
    <w:pPr>
      <w:numPr>
        <w:ilvl w:val="6"/>
        <w:numId w:val="1"/>
      </w:numPr>
      <w:spacing w:before="240" w:after="60"/>
      <w:outlineLvl w:val="6"/>
    </w:pPr>
    <w:rPr>
      <w:rFonts w:ascii="Calibri" w:hAnsi="Calibri" w:cs="Calibr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334AD"/>
  </w:style>
  <w:style w:type="character" w:customStyle="1" w:styleId="WW8Num1z1">
    <w:name w:val="WW8Num1z1"/>
    <w:rsid w:val="00F334AD"/>
  </w:style>
  <w:style w:type="character" w:customStyle="1" w:styleId="WW8Num1z2">
    <w:name w:val="WW8Num1z2"/>
    <w:rsid w:val="00F334AD"/>
  </w:style>
  <w:style w:type="character" w:customStyle="1" w:styleId="WW8Num1z3">
    <w:name w:val="WW8Num1z3"/>
    <w:rsid w:val="00F334AD"/>
  </w:style>
  <w:style w:type="character" w:customStyle="1" w:styleId="WW8Num1z4">
    <w:name w:val="WW8Num1z4"/>
    <w:rsid w:val="00F334AD"/>
  </w:style>
  <w:style w:type="character" w:customStyle="1" w:styleId="WW8Num1z5">
    <w:name w:val="WW8Num1z5"/>
    <w:rsid w:val="00F334AD"/>
  </w:style>
  <w:style w:type="character" w:customStyle="1" w:styleId="WW8Num1z6">
    <w:name w:val="WW8Num1z6"/>
    <w:rsid w:val="00F334AD"/>
  </w:style>
  <w:style w:type="character" w:customStyle="1" w:styleId="WW8Num1z7">
    <w:name w:val="WW8Num1z7"/>
    <w:rsid w:val="00F334AD"/>
  </w:style>
  <w:style w:type="character" w:customStyle="1" w:styleId="WW8Num1z8">
    <w:name w:val="WW8Num1z8"/>
    <w:rsid w:val="00F334AD"/>
  </w:style>
  <w:style w:type="character" w:customStyle="1" w:styleId="WW8Num2z0">
    <w:name w:val="WW8Num2z0"/>
    <w:rsid w:val="00F334AD"/>
    <w:rPr>
      <w:rFonts w:ascii="Symbol" w:hAnsi="Symbol" w:cs="Symbol" w:hint="default"/>
      <w:color w:val="auto"/>
    </w:rPr>
  </w:style>
  <w:style w:type="character" w:customStyle="1" w:styleId="WW8Num3z0">
    <w:name w:val="WW8Num3z0"/>
    <w:rsid w:val="00F334AD"/>
    <w:rPr>
      <w:rFonts w:hint="default"/>
      <w:bCs/>
      <w:sz w:val="22"/>
      <w:szCs w:val="22"/>
    </w:rPr>
  </w:style>
  <w:style w:type="character" w:customStyle="1" w:styleId="WW8Num4z0">
    <w:name w:val="WW8Num4z0"/>
    <w:rsid w:val="00F334AD"/>
    <w:rPr>
      <w:rFonts w:hint="default"/>
      <w:bCs/>
      <w:sz w:val="24"/>
      <w:szCs w:val="24"/>
      <w:lang w:val="lv-LV"/>
    </w:rPr>
  </w:style>
  <w:style w:type="character" w:customStyle="1" w:styleId="WW8Num5z0">
    <w:name w:val="WW8Num5z0"/>
    <w:rsid w:val="00F334AD"/>
  </w:style>
  <w:style w:type="character" w:customStyle="1" w:styleId="WW8Num5z1">
    <w:name w:val="WW8Num5z1"/>
    <w:rsid w:val="00F334AD"/>
    <w:rPr>
      <w:b w:val="0"/>
      <w:sz w:val="24"/>
      <w:szCs w:val="24"/>
      <w:lang w:val="lv-LV"/>
    </w:rPr>
  </w:style>
  <w:style w:type="character" w:customStyle="1" w:styleId="WW8Num5z2">
    <w:name w:val="WW8Num5z2"/>
    <w:rsid w:val="00F334AD"/>
  </w:style>
  <w:style w:type="character" w:customStyle="1" w:styleId="WW8Num5z3">
    <w:name w:val="WW8Num5z3"/>
    <w:rsid w:val="00F334AD"/>
  </w:style>
  <w:style w:type="character" w:customStyle="1" w:styleId="WW8Num5z4">
    <w:name w:val="WW8Num5z4"/>
    <w:rsid w:val="00F334AD"/>
  </w:style>
  <w:style w:type="character" w:customStyle="1" w:styleId="WW8Num5z5">
    <w:name w:val="WW8Num5z5"/>
    <w:rsid w:val="00F334AD"/>
  </w:style>
  <w:style w:type="character" w:customStyle="1" w:styleId="WW8Num5z6">
    <w:name w:val="WW8Num5z6"/>
    <w:rsid w:val="00F334AD"/>
  </w:style>
  <w:style w:type="character" w:customStyle="1" w:styleId="WW8Num5z7">
    <w:name w:val="WW8Num5z7"/>
    <w:rsid w:val="00F334AD"/>
  </w:style>
  <w:style w:type="character" w:customStyle="1" w:styleId="WW8Num5z8">
    <w:name w:val="WW8Num5z8"/>
    <w:rsid w:val="00F334AD"/>
  </w:style>
  <w:style w:type="character" w:customStyle="1" w:styleId="WW8Num6z0">
    <w:name w:val="WW8Num6z0"/>
    <w:rsid w:val="00F334AD"/>
    <w:rPr>
      <w:rFonts w:hint="default"/>
      <w:b/>
    </w:rPr>
  </w:style>
  <w:style w:type="character" w:customStyle="1" w:styleId="WW8Num7z0">
    <w:name w:val="WW8Num7z0"/>
    <w:rsid w:val="00F334AD"/>
    <w:rPr>
      <w:rFonts w:hint="default"/>
      <w:bCs/>
      <w:sz w:val="24"/>
      <w:szCs w:val="24"/>
      <w:lang w:val="lv-LV"/>
    </w:rPr>
  </w:style>
  <w:style w:type="character" w:customStyle="1" w:styleId="WW8Num7z1">
    <w:name w:val="WW8Num7z1"/>
    <w:rsid w:val="00F334AD"/>
  </w:style>
  <w:style w:type="character" w:customStyle="1" w:styleId="WW8Num7z2">
    <w:name w:val="WW8Num7z2"/>
    <w:rsid w:val="00F334AD"/>
  </w:style>
  <w:style w:type="character" w:customStyle="1" w:styleId="WW8Num7z3">
    <w:name w:val="WW8Num7z3"/>
    <w:rsid w:val="00F334AD"/>
  </w:style>
  <w:style w:type="character" w:customStyle="1" w:styleId="WW8Num7z4">
    <w:name w:val="WW8Num7z4"/>
    <w:rsid w:val="00F334AD"/>
  </w:style>
  <w:style w:type="character" w:customStyle="1" w:styleId="WW8Num7z5">
    <w:name w:val="WW8Num7z5"/>
    <w:rsid w:val="00F334AD"/>
  </w:style>
  <w:style w:type="character" w:customStyle="1" w:styleId="WW8Num7z6">
    <w:name w:val="WW8Num7z6"/>
    <w:rsid w:val="00F334AD"/>
  </w:style>
  <w:style w:type="character" w:customStyle="1" w:styleId="WW8Num7z7">
    <w:name w:val="WW8Num7z7"/>
    <w:rsid w:val="00F334AD"/>
  </w:style>
  <w:style w:type="character" w:customStyle="1" w:styleId="WW8Num7z8">
    <w:name w:val="WW8Num7z8"/>
    <w:rsid w:val="00F334AD"/>
  </w:style>
  <w:style w:type="character" w:customStyle="1" w:styleId="WW8Num8z0">
    <w:name w:val="WW8Num8z0"/>
    <w:rsid w:val="00F334AD"/>
    <w:rPr>
      <w:rFonts w:hint="default"/>
      <w:b/>
    </w:rPr>
  </w:style>
  <w:style w:type="character" w:customStyle="1" w:styleId="WW8Num8z1">
    <w:name w:val="WW8Num8z1"/>
    <w:rsid w:val="00F334AD"/>
  </w:style>
  <w:style w:type="character" w:customStyle="1" w:styleId="WW8Num8z2">
    <w:name w:val="WW8Num8z2"/>
    <w:rsid w:val="00F334AD"/>
  </w:style>
  <w:style w:type="character" w:customStyle="1" w:styleId="WW8Num8z3">
    <w:name w:val="WW8Num8z3"/>
    <w:rsid w:val="00F334AD"/>
  </w:style>
  <w:style w:type="character" w:customStyle="1" w:styleId="WW8Num8z4">
    <w:name w:val="WW8Num8z4"/>
    <w:rsid w:val="00F334AD"/>
  </w:style>
  <w:style w:type="character" w:customStyle="1" w:styleId="WW8Num8z5">
    <w:name w:val="WW8Num8z5"/>
    <w:rsid w:val="00F334AD"/>
  </w:style>
  <w:style w:type="character" w:customStyle="1" w:styleId="WW8Num8z6">
    <w:name w:val="WW8Num8z6"/>
    <w:rsid w:val="00F334AD"/>
  </w:style>
  <w:style w:type="character" w:customStyle="1" w:styleId="WW8Num8z7">
    <w:name w:val="WW8Num8z7"/>
    <w:rsid w:val="00F334AD"/>
  </w:style>
  <w:style w:type="character" w:customStyle="1" w:styleId="WW8Num8z8">
    <w:name w:val="WW8Num8z8"/>
    <w:rsid w:val="00F334AD"/>
  </w:style>
  <w:style w:type="character" w:customStyle="1" w:styleId="WW8Num9z0">
    <w:name w:val="WW8Num9z0"/>
    <w:rsid w:val="00F334AD"/>
  </w:style>
  <w:style w:type="character" w:customStyle="1" w:styleId="WW8Num9z1">
    <w:name w:val="WW8Num9z1"/>
    <w:rsid w:val="00F334AD"/>
    <w:rPr>
      <w:b w:val="0"/>
      <w:sz w:val="24"/>
      <w:szCs w:val="24"/>
      <w:lang w:val="lv-LV"/>
    </w:rPr>
  </w:style>
  <w:style w:type="character" w:customStyle="1" w:styleId="WW8Num9z2">
    <w:name w:val="WW8Num9z2"/>
    <w:rsid w:val="00F334AD"/>
  </w:style>
  <w:style w:type="character" w:customStyle="1" w:styleId="WW8Num9z3">
    <w:name w:val="WW8Num9z3"/>
    <w:rsid w:val="00F334AD"/>
  </w:style>
  <w:style w:type="character" w:customStyle="1" w:styleId="WW8Num9z4">
    <w:name w:val="WW8Num9z4"/>
    <w:rsid w:val="00F334AD"/>
  </w:style>
  <w:style w:type="character" w:customStyle="1" w:styleId="WW8Num9z5">
    <w:name w:val="WW8Num9z5"/>
    <w:rsid w:val="00F334AD"/>
  </w:style>
  <w:style w:type="character" w:customStyle="1" w:styleId="WW8Num9z6">
    <w:name w:val="WW8Num9z6"/>
    <w:rsid w:val="00F334AD"/>
  </w:style>
  <w:style w:type="character" w:customStyle="1" w:styleId="WW8Num9z7">
    <w:name w:val="WW8Num9z7"/>
    <w:rsid w:val="00F334AD"/>
  </w:style>
  <w:style w:type="character" w:customStyle="1" w:styleId="WW8Num9z8">
    <w:name w:val="WW8Num9z8"/>
    <w:rsid w:val="00F334AD"/>
  </w:style>
  <w:style w:type="character" w:customStyle="1" w:styleId="WW8Num2z1">
    <w:name w:val="WW8Num2z1"/>
    <w:rsid w:val="00F334AD"/>
    <w:rPr>
      <w:rFonts w:ascii="Times New Roman" w:eastAsia="Times New Roman" w:hAnsi="Times New Roman" w:cs="Times New Roman"/>
      <w:color w:val="000000"/>
      <w:sz w:val="23"/>
      <w:szCs w:val="23"/>
    </w:rPr>
  </w:style>
  <w:style w:type="character" w:customStyle="1" w:styleId="WW8Num2z2">
    <w:name w:val="WW8Num2z2"/>
    <w:rsid w:val="00F334AD"/>
  </w:style>
  <w:style w:type="character" w:customStyle="1" w:styleId="WW8Num2z3">
    <w:name w:val="WW8Num2z3"/>
    <w:rsid w:val="00F334AD"/>
  </w:style>
  <w:style w:type="character" w:customStyle="1" w:styleId="WW8Num2z4">
    <w:name w:val="WW8Num2z4"/>
    <w:rsid w:val="00F334AD"/>
  </w:style>
  <w:style w:type="character" w:customStyle="1" w:styleId="WW8Num2z5">
    <w:name w:val="WW8Num2z5"/>
    <w:rsid w:val="00F334AD"/>
  </w:style>
  <w:style w:type="character" w:customStyle="1" w:styleId="WW8Num2z6">
    <w:name w:val="WW8Num2z6"/>
    <w:rsid w:val="00F334AD"/>
  </w:style>
  <w:style w:type="character" w:customStyle="1" w:styleId="WW8Num2z7">
    <w:name w:val="WW8Num2z7"/>
    <w:rsid w:val="00F334AD"/>
  </w:style>
  <w:style w:type="character" w:customStyle="1" w:styleId="WW8Num2z8">
    <w:name w:val="WW8Num2z8"/>
    <w:rsid w:val="00F334AD"/>
  </w:style>
  <w:style w:type="character" w:customStyle="1" w:styleId="WW8Num3z1">
    <w:name w:val="WW8Num3z1"/>
    <w:rsid w:val="00F334AD"/>
  </w:style>
  <w:style w:type="character" w:customStyle="1" w:styleId="WW8Num3z2">
    <w:name w:val="WW8Num3z2"/>
    <w:rsid w:val="00F334AD"/>
  </w:style>
  <w:style w:type="character" w:customStyle="1" w:styleId="WW8Num3z3">
    <w:name w:val="WW8Num3z3"/>
    <w:rsid w:val="00F334AD"/>
  </w:style>
  <w:style w:type="character" w:customStyle="1" w:styleId="WW8Num3z4">
    <w:name w:val="WW8Num3z4"/>
    <w:rsid w:val="00F334AD"/>
  </w:style>
  <w:style w:type="character" w:customStyle="1" w:styleId="WW8Num3z5">
    <w:name w:val="WW8Num3z5"/>
    <w:rsid w:val="00F334AD"/>
  </w:style>
  <w:style w:type="character" w:customStyle="1" w:styleId="WW8Num3z6">
    <w:name w:val="WW8Num3z6"/>
    <w:rsid w:val="00F334AD"/>
  </w:style>
  <w:style w:type="character" w:customStyle="1" w:styleId="WW8Num3z7">
    <w:name w:val="WW8Num3z7"/>
    <w:rsid w:val="00F334AD"/>
  </w:style>
  <w:style w:type="character" w:customStyle="1" w:styleId="WW8Num3z8">
    <w:name w:val="WW8Num3z8"/>
    <w:rsid w:val="00F334AD"/>
  </w:style>
  <w:style w:type="character" w:customStyle="1" w:styleId="WW8Num4z1">
    <w:name w:val="WW8Num4z1"/>
    <w:rsid w:val="00F334AD"/>
    <w:rPr>
      <w:rFonts w:ascii="Courier New" w:hAnsi="Courier New" w:cs="Courier New" w:hint="default"/>
    </w:rPr>
  </w:style>
  <w:style w:type="character" w:customStyle="1" w:styleId="WW8Num4z2">
    <w:name w:val="WW8Num4z2"/>
    <w:rsid w:val="00F334AD"/>
    <w:rPr>
      <w:rFonts w:ascii="Wingdings" w:hAnsi="Wingdings" w:cs="Wingdings" w:hint="default"/>
    </w:rPr>
  </w:style>
  <w:style w:type="character" w:customStyle="1" w:styleId="WW8Num4z3">
    <w:name w:val="WW8Num4z3"/>
    <w:rsid w:val="00F334AD"/>
    <w:rPr>
      <w:rFonts w:ascii="Symbol" w:hAnsi="Symbol" w:cs="Symbol" w:hint="default"/>
    </w:rPr>
  </w:style>
  <w:style w:type="character" w:customStyle="1" w:styleId="WW8Num10z0">
    <w:name w:val="WW8Num10z0"/>
    <w:rsid w:val="00F334AD"/>
    <w:rPr>
      <w:rFonts w:hint="default"/>
      <w:bCs/>
      <w:sz w:val="24"/>
      <w:szCs w:val="24"/>
      <w:lang w:val="lv-LV"/>
    </w:rPr>
  </w:style>
  <w:style w:type="character" w:customStyle="1" w:styleId="WW8Num10z1">
    <w:name w:val="WW8Num10z1"/>
    <w:rsid w:val="00F334AD"/>
  </w:style>
  <w:style w:type="character" w:customStyle="1" w:styleId="WW8Num10z2">
    <w:name w:val="WW8Num10z2"/>
    <w:rsid w:val="00F334AD"/>
  </w:style>
  <w:style w:type="character" w:customStyle="1" w:styleId="WW8Num10z3">
    <w:name w:val="WW8Num10z3"/>
    <w:rsid w:val="00F334AD"/>
  </w:style>
  <w:style w:type="character" w:customStyle="1" w:styleId="WW8Num10z4">
    <w:name w:val="WW8Num10z4"/>
    <w:rsid w:val="00F334AD"/>
  </w:style>
  <w:style w:type="character" w:customStyle="1" w:styleId="WW8Num10z5">
    <w:name w:val="WW8Num10z5"/>
    <w:rsid w:val="00F334AD"/>
  </w:style>
  <w:style w:type="character" w:customStyle="1" w:styleId="WW8Num10z6">
    <w:name w:val="WW8Num10z6"/>
    <w:rsid w:val="00F334AD"/>
  </w:style>
  <w:style w:type="character" w:customStyle="1" w:styleId="WW8Num10z7">
    <w:name w:val="WW8Num10z7"/>
    <w:rsid w:val="00F334AD"/>
  </w:style>
  <w:style w:type="character" w:customStyle="1" w:styleId="WW8Num10z8">
    <w:name w:val="WW8Num10z8"/>
    <w:rsid w:val="00F334AD"/>
  </w:style>
  <w:style w:type="character" w:customStyle="1" w:styleId="WW8Num11z0">
    <w:name w:val="WW8Num11z0"/>
    <w:rsid w:val="00F334AD"/>
    <w:rPr>
      <w:rFonts w:ascii="Symbol" w:eastAsia="Times New Roman" w:hAnsi="Symbol" w:cs="Times New Roman" w:hint="default"/>
    </w:rPr>
  </w:style>
  <w:style w:type="character" w:customStyle="1" w:styleId="WW8Num11z1">
    <w:name w:val="WW8Num11z1"/>
    <w:rsid w:val="00F334AD"/>
    <w:rPr>
      <w:rFonts w:ascii="Courier New" w:hAnsi="Courier New" w:cs="Courier New" w:hint="default"/>
    </w:rPr>
  </w:style>
  <w:style w:type="character" w:customStyle="1" w:styleId="WW8Num11z2">
    <w:name w:val="WW8Num11z2"/>
    <w:rsid w:val="00F334AD"/>
    <w:rPr>
      <w:rFonts w:ascii="Wingdings" w:hAnsi="Wingdings" w:cs="Wingdings" w:hint="default"/>
    </w:rPr>
  </w:style>
  <w:style w:type="character" w:customStyle="1" w:styleId="WW8Num11z3">
    <w:name w:val="WW8Num11z3"/>
    <w:rsid w:val="00F334AD"/>
    <w:rPr>
      <w:rFonts w:ascii="Symbol" w:hAnsi="Symbol" w:cs="Symbol" w:hint="default"/>
    </w:rPr>
  </w:style>
  <w:style w:type="character" w:customStyle="1" w:styleId="WW8Num12z0">
    <w:name w:val="WW8Num12z0"/>
    <w:rsid w:val="00F334AD"/>
    <w:rPr>
      <w:rFonts w:hint="default"/>
    </w:rPr>
  </w:style>
  <w:style w:type="character" w:customStyle="1" w:styleId="WW8Num13z0">
    <w:name w:val="WW8Num13z0"/>
    <w:rsid w:val="00F334AD"/>
    <w:rPr>
      <w:rFonts w:hint="default"/>
    </w:rPr>
  </w:style>
  <w:style w:type="character" w:customStyle="1" w:styleId="WW8Num14z0">
    <w:name w:val="WW8Num14z0"/>
    <w:rsid w:val="00F334AD"/>
    <w:rPr>
      <w:rFonts w:hint="default"/>
    </w:rPr>
  </w:style>
  <w:style w:type="character" w:customStyle="1" w:styleId="WW8Num14z1">
    <w:name w:val="WW8Num14z1"/>
    <w:rsid w:val="00F334AD"/>
  </w:style>
  <w:style w:type="character" w:customStyle="1" w:styleId="WW8Num14z2">
    <w:name w:val="WW8Num14z2"/>
    <w:rsid w:val="00F334AD"/>
  </w:style>
  <w:style w:type="character" w:customStyle="1" w:styleId="WW8Num14z3">
    <w:name w:val="WW8Num14z3"/>
    <w:rsid w:val="00F334AD"/>
  </w:style>
  <w:style w:type="character" w:customStyle="1" w:styleId="WW8Num14z4">
    <w:name w:val="WW8Num14z4"/>
    <w:rsid w:val="00F334AD"/>
  </w:style>
  <w:style w:type="character" w:customStyle="1" w:styleId="WW8Num14z5">
    <w:name w:val="WW8Num14z5"/>
    <w:rsid w:val="00F334AD"/>
  </w:style>
  <w:style w:type="character" w:customStyle="1" w:styleId="WW8Num14z6">
    <w:name w:val="WW8Num14z6"/>
    <w:rsid w:val="00F334AD"/>
  </w:style>
  <w:style w:type="character" w:customStyle="1" w:styleId="WW8Num14z7">
    <w:name w:val="WW8Num14z7"/>
    <w:rsid w:val="00F334AD"/>
  </w:style>
  <w:style w:type="character" w:customStyle="1" w:styleId="WW8Num14z8">
    <w:name w:val="WW8Num14z8"/>
    <w:rsid w:val="00F334AD"/>
  </w:style>
  <w:style w:type="character" w:customStyle="1" w:styleId="WW8Num15z0">
    <w:name w:val="WW8Num15z0"/>
    <w:rsid w:val="00F334AD"/>
  </w:style>
  <w:style w:type="character" w:customStyle="1" w:styleId="WW8Num15z1">
    <w:name w:val="WW8Num15z1"/>
    <w:rsid w:val="00F334AD"/>
    <w:rPr>
      <w:b w:val="0"/>
      <w:sz w:val="24"/>
      <w:szCs w:val="24"/>
      <w:lang w:val="lv-LV"/>
    </w:rPr>
  </w:style>
  <w:style w:type="character" w:customStyle="1" w:styleId="WW8Num15z2">
    <w:name w:val="WW8Num15z2"/>
    <w:rsid w:val="00F334AD"/>
  </w:style>
  <w:style w:type="character" w:customStyle="1" w:styleId="WW8Num15z3">
    <w:name w:val="WW8Num15z3"/>
    <w:rsid w:val="00F334AD"/>
  </w:style>
  <w:style w:type="character" w:customStyle="1" w:styleId="WW8Num15z4">
    <w:name w:val="WW8Num15z4"/>
    <w:rsid w:val="00F334AD"/>
  </w:style>
  <w:style w:type="character" w:customStyle="1" w:styleId="WW8Num15z5">
    <w:name w:val="WW8Num15z5"/>
    <w:rsid w:val="00F334AD"/>
  </w:style>
  <w:style w:type="character" w:customStyle="1" w:styleId="WW8Num15z6">
    <w:name w:val="WW8Num15z6"/>
    <w:rsid w:val="00F334AD"/>
  </w:style>
  <w:style w:type="character" w:customStyle="1" w:styleId="WW8Num15z7">
    <w:name w:val="WW8Num15z7"/>
    <w:rsid w:val="00F334AD"/>
  </w:style>
  <w:style w:type="character" w:customStyle="1" w:styleId="WW8Num15z8">
    <w:name w:val="WW8Num15z8"/>
    <w:rsid w:val="00F334AD"/>
  </w:style>
  <w:style w:type="character" w:customStyle="1" w:styleId="WW8Num16z0">
    <w:name w:val="WW8Num16z0"/>
    <w:rsid w:val="00F334AD"/>
    <w:rPr>
      <w:rFonts w:hint="default"/>
      <w:b/>
    </w:rPr>
  </w:style>
  <w:style w:type="character" w:customStyle="1" w:styleId="WW8Num16z1">
    <w:name w:val="WW8Num16z1"/>
    <w:rsid w:val="00F334AD"/>
  </w:style>
  <w:style w:type="character" w:customStyle="1" w:styleId="WW8Num16z2">
    <w:name w:val="WW8Num16z2"/>
    <w:rsid w:val="00F334AD"/>
  </w:style>
  <w:style w:type="character" w:customStyle="1" w:styleId="WW8Num16z3">
    <w:name w:val="WW8Num16z3"/>
    <w:rsid w:val="00F334AD"/>
  </w:style>
  <w:style w:type="character" w:customStyle="1" w:styleId="WW8Num16z4">
    <w:name w:val="WW8Num16z4"/>
    <w:rsid w:val="00F334AD"/>
  </w:style>
  <w:style w:type="character" w:customStyle="1" w:styleId="WW8Num16z5">
    <w:name w:val="WW8Num16z5"/>
    <w:rsid w:val="00F334AD"/>
  </w:style>
  <w:style w:type="character" w:customStyle="1" w:styleId="WW8Num16z6">
    <w:name w:val="WW8Num16z6"/>
    <w:rsid w:val="00F334AD"/>
  </w:style>
  <w:style w:type="character" w:customStyle="1" w:styleId="WW8Num16z7">
    <w:name w:val="WW8Num16z7"/>
    <w:rsid w:val="00F334AD"/>
  </w:style>
  <w:style w:type="character" w:customStyle="1" w:styleId="WW8Num16z8">
    <w:name w:val="WW8Num16z8"/>
    <w:rsid w:val="00F334AD"/>
  </w:style>
  <w:style w:type="character" w:customStyle="1" w:styleId="WW8Num17z0">
    <w:name w:val="WW8Num17z0"/>
    <w:rsid w:val="00F334AD"/>
    <w:rPr>
      <w:rFonts w:hint="default"/>
    </w:rPr>
  </w:style>
  <w:style w:type="character" w:customStyle="1" w:styleId="WW8Num18z0">
    <w:name w:val="WW8Num18z0"/>
    <w:rsid w:val="00F334AD"/>
    <w:rPr>
      <w:rFonts w:hint="default"/>
    </w:rPr>
  </w:style>
  <w:style w:type="character" w:customStyle="1" w:styleId="WW8Num19z0">
    <w:name w:val="WW8Num19z0"/>
    <w:rsid w:val="00F334AD"/>
    <w:rPr>
      <w:rFonts w:hint="default"/>
    </w:rPr>
  </w:style>
  <w:style w:type="character" w:customStyle="1" w:styleId="Noklusjumarindkopasfonts1">
    <w:name w:val="Noklusējuma rindkopas fonts1"/>
    <w:rsid w:val="00F334AD"/>
  </w:style>
  <w:style w:type="character" w:customStyle="1" w:styleId="Virsraksts1Rakstz">
    <w:name w:val="Virsraksts 1 Rakstz."/>
    <w:rsid w:val="00F334AD"/>
    <w:rPr>
      <w:rFonts w:ascii="Times New Roman" w:eastAsia="Times New Roman" w:hAnsi="Times New Roman" w:cs="Times New Roman"/>
      <w:b/>
      <w:bCs/>
      <w:kern w:val="1"/>
      <w:sz w:val="24"/>
      <w:szCs w:val="24"/>
      <w:lang w:val="en-GB"/>
    </w:rPr>
  </w:style>
  <w:style w:type="character" w:customStyle="1" w:styleId="Virsraksts2Rakstz">
    <w:name w:val="Virsraksts 2 Rakstz."/>
    <w:rsid w:val="00F334AD"/>
    <w:rPr>
      <w:rFonts w:ascii="Arial" w:eastAsia="Times New Roman" w:hAnsi="Arial" w:cs="Arial"/>
      <w:b/>
      <w:bCs/>
      <w:i/>
      <w:iCs/>
      <w:kern w:val="1"/>
      <w:sz w:val="28"/>
      <w:szCs w:val="28"/>
      <w:lang w:val="en-GB"/>
    </w:rPr>
  </w:style>
  <w:style w:type="character" w:customStyle="1" w:styleId="Virsraksts3Rakstz">
    <w:name w:val="Virsraksts 3 Rakstz."/>
    <w:rsid w:val="00F334AD"/>
    <w:rPr>
      <w:rFonts w:ascii="Arial" w:eastAsia="Times New Roman" w:hAnsi="Arial" w:cs="Arial"/>
      <w:b/>
      <w:bCs/>
      <w:kern w:val="1"/>
      <w:sz w:val="26"/>
      <w:szCs w:val="26"/>
      <w:lang w:val="en-GB"/>
    </w:rPr>
  </w:style>
  <w:style w:type="character" w:customStyle="1" w:styleId="Virsraksts7Rakstz">
    <w:name w:val="Virsraksts 7 Rakstz."/>
    <w:rsid w:val="00F334AD"/>
    <w:rPr>
      <w:rFonts w:ascii="Calibri" w:eastAsia="Times New Roman" w:hAnsi="Calibri" w:cs="Times New Roman"/>
      <w:kern w:val="1"/>
      <w:sz w:val="24"/>
      <w:szCs w:val="24"/>
      <w:lang w:val="en-GB"/>
    </w:rPr>
  </w:style>
  <w:style w:type="character" w:customStyle="1" w:styleId="Pamattekstaatkpe3Rakstz">
    <w:name w:val="Pamatteksta atkāpe 3 Rakstz."/>
    <w:rsid w:val="00F334AD"/>
    <w:rPr>
      <w:rFonts w:ascii="Times New Roman" w:eastAsia="Times New Roman" w:hAnsi="Times New Roman" w:cs="Times New Roman"/>
      <w:kern w:val="1"/>
      <w:sz w:val="24"/>
      <w:szCs w:val="24"/>
      <w:lang w:val="de-DE"/>
    </w:rPr>
  </w:style>
  <w:style w:type="character" w:customStyle="1" w:styleId="KjeneRakstz">
    <w:name w:val="Kājene Rakstz."/>
    <w:rsid w:val="00F334AD"/>
    <w:rPr>
      <w:rFonts w:ascii="Times New Roman" w:eastAsia="Times New Roman" w:hAnsi="Times New Roman" w:cs="Times New Roman"/>
      <w:kern w:val="1"/>
      <w:sz w:val="20"/>
      <w:szCs w:val="20"/>
      <w:lang w:val="en-GB"/>
    </w:rPr>
  </w:style>
  <w:style w:type="character" w:styleId="PageNumber">
    <w:name w:val="page number"/>
    <w:basedOn w:val="Noklusjumarindkopasfonts1"/>
    <w:rsid w:val="00F334AD"/>
  </w:style>
  <w:style w:type="character" w:customStyle="1" w:styleId="PamattekstsRakstz">
    <w:name w:val="Pamatteksts Rakstz."/>
    <w:rsid w:val="00F334AD"/>
    <w:rPr>
      <w:rFonts w:ascii="Times New Roman" w:eastAsia="Times New Roman" w:hAnsi="Times New Roman" w:cs="Times New Roman"/>
      <w:kern w:val="1"/>
      <w:sz w:val="20"/>
      <w:szCs w:val="20"/>
      <w:lang w:val="en-GB"/>
    </w:rPr>
  </w:style>
  <w:style w:type="character" w:customStyle="1" w:styleId="Pamatteksts2Rakstz">
    <w:name w:val="Pamatteksts 2 Rakstz."/>
    <w:rsid w:val="00F334AD"/>
    <w:rPr>
      <w:rFonts w:ascii="Times New Roman" w:eastAsia="Times New Roman" w:hAnsi="Times New Roman" w:cs="Times New Roman"/>
      <w:kern w:val="1"/>
      <w:sz w:val="20"/>
      <w:szCs w:val="20"/>
      <w:lang w:val="en-GB"/>
    </w:rPr>
  </w:style>
  <w:style w:type="character" w:styleId="Hyperlink">
    <w:name w:val="Hyperlink"/>
    <w:rsid w:val="00F334AD"/>
    <w:rPr>
      <w:color w:val="0000FF"/>
      <w:u w:val="single"/>
    </w:rPr>
  </w:style>
  <w:style w:type="character" w:customStyle="1" w:styleId="VrestekstsRakstz">
    <w:name w:val="Vēres teksts Rakstz."/>
    <w:rsid w:val="00F334AD"/>
    <w:rPr>
      <w:rFonts w:ascii="Times New Roman" w:eastAsia="Times New Roman" w:hAnsi="Times New Roman" w:cs="Times New Roman"/>
      <w:sz w:val="20"/>
      <w:szCs w:val="20"/>
    </w:rPr>
  </w:style>
  <w:style w:type="character" w:customStyle="1" w:styleId="GalveneRakstz">
    <w:name w:val="Galvene Rakstz."/>
    <w:rsid w:val="00F334AD"/>
    <w:rPr>
      <w:rFonts w:ascii="Times New Roman" w:eastAsia="Times New Roman" w:hAnsi="Times New Roman" w:cs="Times New Roman"/>
      <w:kern w:val="1"/>
      <w:sz w:val="20"/>
      <w:szCs w:val="20"/>
      <w:lang w:val="en-GB"/>
    </w:rPr>
  </w:style>
  <w:style w:type="character" w:customStyle="1" w:styleId="PamattekstsaratkpiRakstz">
    <w:name w:val="Pamatteksts ar atkāpi Rakstz."/>
    <w:rsid w:val="00F334AD"/>
    <w:rPr>
      <w:rFonts w:ascii="Times New Roman" w:eastAsia="Times New Roman" w:hAnsi="Times New Roman" w:cs="Times New Roman"/>
      <w:kern w:val="1"/>
      <w:sz w:val="20"/>
      <w:szCs w:val="20"/>
      <w:lang w:val="en-GB"/>
    </w:rPr>
  </w:style>
  <w:style w:type="character" w:customStyle="1" w:styleId="NosaukumsRakstz">
    <w:name w:val="Nosaukums Rakstz."/>
    <w:rsid w:val="00F334AD"/>
    <w:rPr>
      <w:rFonts w:ascii="Times New Roman" w:eastAsia="Times New Roman" w:hAnsi="Times New Roman" w:cs="Times New Roman"/>
      <w:b/>
      <w:bCs/>
      <w:sz w:val="24"/>
      <w:szCs w:val="20"/>
      <w:lang w:val="en-US"/>
    </w:rPr>
  </w:style>
  <w:style w:type="character" w:customStyle="1" w:styleId="Pamattekstaatkpe2Rakstz">
    <w:name w:val="Pamatteksta atkāpe 2 Rakstz."/>
    <w:rsid w:val="00F334AD"/>
    <w:rPr>
      <w:rFonts w:ascii="Times New Roman" w:eastAsia="Times New Roman" w:hAnsi="Times New Roman" w:cs="Times New Roman"/>
      <w:sz w:val="24"/>
      <w:szCs w:val="24"/>
    </w:rPr>
  </w:style>
  <w:style w:type="character" w:customStyle="1" w:styleId="Pamatteksts3Rakstz">
    <w:name w:val="Pamatteksts 3 Rakstz."/>
    <w:rsid w:val="00F334AD"/>
    <w:rPr>
      <w:rFonts w:ascii="Times New Roman" w:eastAsia="Times New Roman" w:hAnsi="Times New Roman" w:cs="Times New Roman"/>
      <w:sz w:val="16"/>
      <w:szCs w:val="16"/>
    </w:rPr>
  </w:style>
  <w:style w:type="character" w:customStyle="1" w:styleId="BalontekstsRakstz">
    <w:name w:val="Balonteksts Rakstz."/>
    <w:rsid w:val="00F334AD"/>
    <w:rPr>
      <w:rFonts w:ascii="Tahoma" w:hAnsi="Tahoma" w:cs="Tahoma"/>
      <w:kern w:val="1"/>
      <w:sz w:val="16"/>
      <w:szCs w:val="16"/>
      <w:lang w:val="en-GB"/>
    </w:rPr>
  </w:style>
  <w:style w:type="character" w:customStyle="1" w:styleId="BalontekstsRakstz1">
    <w:name w:val="Balonteksts Rakstz.1"/>
    <w:rsid w:val="00F334AD"/>
    <w:rPr>
      <w:rFonts w:ascii="Tahoma" w:eastAsia="Times New Roman" w:hAnsi="Tahoma" w:cs="Tahoma"/>
      <w:kern w:val="1"/>
      <w:sz w:val="16"/>
      <w:szCs w:val="16"/>
      <w:lang w:val="en-GB"/>
    </w:rPr>
  </w:style>
  <w:style w:type="character" w:customStyle="1" w:styleId="ApakvirsrakstsRakstz">
    <w:name w:val="Apakšvirsraksts Rakstz."/>
    <w:rsid w:val="00F334AD"/>
    <w:rPr>
      <w:rFonts w:ascii="Arial" w:eastAsia="Times New Roman" w:hAnsi="Arial" w:cs="Arial"/>
      <w:sz w:val="24"/>
      <w:szCs w:val="24"/>
    </w:rPr>
  </w:style>
  <w:style w:type="character" w:customStyle="1" w:styleId="Komentraatsauce1">
    <w:name w:val="Komentāra atsauce1"/>
    <w:rsid w:val="00F334AD"/>
    <w:rPr>
      <w:sz w:val="16"/>
      <w:szCs w:val="16"/>
    </w:rPr>
  </w:style>
  <w:style w:type="character" w:customStyle="1" w:styleId="KomentratekstsRakstz">
    <w:name w:val="Komentāra teksts Rakstz."/>
    <w:rsid w:val="00F334AD"/>
    <w:rPr>
      <w:rFonts w:ascii="Times New Roman" w:eastAsia="Times New Roman" w:hAnsi="Times New Roman" w:cs="Times New Roman"/>
      <w:kern w:val="1"/>
      <w:sz w:val="20"/>
      <w:szCs w:val="20"/>
      <w:lang w:val="en-GB"/>
    </w:rPr>
  </w:style>
  <w:style w:type="character" w:customStyle="1" w:styleId="KomentratmaRakstz">
    <w:name w:val="Komentāra tēma Rakstz."/>
    <w:rsid w:val="00F334AD"/>
    <w:rPr>
      <w:rFonts w:ascii="Times New Roman" w:eastAsia="Times New Roman" w:hAnsi="Times New Roman" w:cs="Times New Roman"/>
      <w:b/>
      <w:bCs/>
      <w:kern w:val="1"/>
      <w:sz w:val="20"/>
      <w:szCs w:val="20"/>
      <w:lang w:val="en-GB"/>
    </w:rPr>
  </w:style>
  <w:style w:type="character" w:customStyle="1" w:styleId="CharChar19">
    <w:name w:val="Char Char19"/>
    <w:rsid w:val="00F334AD"/>
    <w:rPr>
      <w:b/>
      <w:bCs/>
      <w:kern w:val="1"/>
      <w:sz w:val="24"/>
      <w:szCs w:val="24"/>
      <w:lang w:val="en-GB" w:bidi="ar-SA"/>
    </w:rPr>
  </w:style>
  <w:style w:type="character" w:customStyle="1" w:styleId="CharChar14">
    <w:name w:val="Char Char14"/>
    <w:rsid w:val="00F334AD"/>
    <w:rPr>
      <w:kern w:val="1"/>
      <w:lang w:val="en-GB" w:bidi="ar-SA"/>
    </w:rPr>
  </w:style>
  <w:style w:type="character" w:customStyle="1" w:styleId="WW8Num25z0">
    <w:name w:val="WW8Num25z0"/>
    <w:rsid w:val="00F334AD"/>
    <w:rPr>
      <w:rFonts w:ascii="Times New Roman" w:hAnsi="Times New Roman" w:cs="Times New Roman"/>
    </w:rPr>
  </w:style>
  <w:style w:type="character" w:customStyle="1" w:styleId="SectionHeadingChar1">
    <w:name w:val="Section Heading Char1"/>
    <w:rsid w:val="00F334AD"/>
    <w:rPr>
      <w:rFonts w:ascii="Times New Roman" w:eastAsia="Times New Roman" w:hAnsi="Times New Roman" w:cs="Times New Roman"/>
      <w:b/>
      <w:bCs/>
      <w:kern w:val="1"/>
      <w:sz w:val="24"/>
      <w:szCs w:val="24"/>
      <w:lang w:val="en-GB"/>
    </w:rPr>
  </w:style>
  <w:style w:type="character" w:styleId="Strong">
    <w:name w:val="Strong"/>
    <w:qFormat/>
    <w:rsid w:val="00F334AD"/>
    <w:rPr>
      <w:b/>
      <w:bCs/>
    </w:rPr>
  </w:style>
  <w:style w:type="character" w:customStyle="1" w:styleId="ApakpunktsChar">
    <w:name w:val="Apakšpunkts Char"/>
    <w:rsid w:val="00F334AD"/>
    <w:rPr>
      <w:rFonts w:ascii="Arial" w:hAnsi="Arial" w:cs="Arial"/>
      <w:b/>
      <w:bCs/>
      <w:kern w:val="1"/>
    </w:rPr>
  </w:style>
  <w:style w:type="paragraph" w:customStyle="1" w:styleId="Virsraksts">
    <w:name w:val="Virsraksts"/>
    <w:basedOn w:val="Normal"/>
    <w:next w:val="BodyText"/>
    <w:rsid w:val="00F334AD"/>
    <w:pPr>
      <w:widowControl/>
      <w:overflowPunct/>
      <w:jc w:val="center"/>
    </w:pPr>
    <w:rPr>
      <w:b/>
      <w:bCs/>
      <w:sz w:val="24"/>
      <w:lang w:val="en-US"/>
    </w:rPr>
  </w:style>
  <w:style w:type="paragraph" w:styleId="BodyText">
    <w:name w:val="Body Text"/>
    <w:basedOn w:val="Normal"/>
    <w:rsid w:val="00F334AD"/>
    <w:pPr>
      <w:spacing w:after="120"/>
    </w:pPr>
  </w:style>
  <w:style w:type="paragraph" w:styleId="List">
    <w:name w:val="List"/>
    <w:basedOn w:val="BodyText"/>
    <w:rsid w:val="00F334AD"/>
    <w:rPr>
      <w:rFonts w:cs="Mangal"/>
    </w:rPr>
  </w:style>
  <w:style w:type="paragraph" w:styleId="Caption">
    <w:name w:val="caption"/>
    <w:basedOn w:val="Normal"/>
    <w:qFormat/>
    <w:rsid w:val="00F334AD"/>
    <w:pPr>
      <w:suppressLineNumbers/>
      <w:spacing w:before="120" w:after="120"/>
    </w:pPr>
    <w:rPr>
      <w:rFonts w:cs="Mangal"/>
      <w:i/>
      <w:iCs/>
      <w:sz w:val="24"/>
      <w:szCs w:val="24"/>
    </w:rPr>
  </w:style>
  <w:style w:type="paragraph" w:customStyle="1" w:styleId="Rdtjs">
    <w:name w:val="Rādītājs"/>
    <w:basedOn w:val="Normal"/>
    <w:rsid w:val="00F334AD"/>
    <w:pPr>
      <w:suppressLineNumbers/>
    </w:pPr>
    <w:rPr>
      <w:rFonts w:cs="Mangal"/>
    </w:rPr>
  </w:style>
  <w:style w:type="paragraph" w:customStyle="1" w:styleId="Pamattekstaatkpe31">
    <w:name w:val="Pamatteksta atkāpe 31"/>
    <w:basedOn w:val="Normal"/>
    <w:rsid w:val="00F334AD"/>
    <w:pPr>
      <w:spacing w:before="240" w:after="240"/>
      <w:ind w:left="624" w:hanging="624"/>
      <w:jc w:val="both"/>
    </w:pPr>
    <w:rPr>
      <w:sz w:val="24"/>
      <w:szCs w:val="24"/>
      <w:lang w:val="de-DE"/>
    </w:rPr>
  </w:style>
  <w:style w:type="paragraph" w:styleId="Footer">
    <w:name w:val="footer"/>
    <w:basedOn w:val="Normal"/>
    <w:link w:val="FooterChar"/>
    <w:uiPriority w:val="99"/>
    <w:rsid w:val="00F334AD"/>
  </w:style>
  <w:style w:type="paragraph" w:customStyle="1" w:styleId="Pamatteksts21">
    <w:name w:val="Pamatteksts 21"/>
    <w:basedOn w:val="Normal"/>
    <w:rsid w:val="00F334AD"/>
    <w:pPr>
      <w:spacing w:after="120" w:line="480" w:lineRule="auto"/>
    </w:pPr>
  </w:style>
  <w:style w:type="paragraph" w:customStyle="1" w:styleId="naisf">
    <w:name w:val="naisf"/>
    <w:basedOn w:val="Normal"/>
    <w:rsid w:val="00F334AD"/>
    <w:pPr>
      <w:widowControl/>
      <w:overflowPunct/>
      <w:autoSpaceDE/>
      <w:spacing w:before="280" w:after="280"/>
      <w:jc w:val="both"/>
    </w:pPr>
    <w:rPr>
      <w:sz w:val="24"/>
      <w:szCs w:val="24"/>
    </w:rPr>
  </w:style>
  <w:style w:type="paragraph" w:styleId="FootnoteText">
    <w:name w:val="footnote text"/>
    <w:basedOn w:val="Normal"/>
    <w:rsid w:val="00F334AD"/>
    <w:pPr>
      <w:widowControl/>
      <w:overflowPunct/>
      <w:autoSpaceDE/>
    </w:pPr>
    <w:rPr>
      <w:lang w:val="lv-LV"/>
    </w:rPr>
  </w:style>
  <w:style w:type="paragraph" w:styleId="Header">
    <w:name w:val="header"/>
    <w:basedOn w:val="Normal"/>
    <w:rsid w:val="00F334AD"/>
  </w:style>
  <w:style w:type="paragraph" w:customStyle="1" w:styleId="Tekstabloks1">
    <w:name w:val="Teksta bloks1"/>
    <w:basedOn w:val="Normal"/>
    <w:rsid w:val="00F334AD"/>
    <w:pPr>
      <w:widowControl/>
      <w:ind w:left="-284" w:right="-380" w:firstLine="568"/>
      <w:jc w:val="both"/>
    </w:pPr>
    <w:rPr>
      <w:sz w:val="24"/>
      <w:lang w:val="lv-LV"/>
    </w:rPr>
  </w:style>
  <w:style w:type="paragraph" w:styleId="BodyTextIndent">
    <w:name w:val="Body Text Indent"/>
    <w:basedOn w:val="Normal"/>
    <w:rsid w:val="00F334AD"/>
    <w:pPr>
      <w:spacing w:after="120"/>
      <w:ind w:left="283"/>
    </w:pPr>
  </w:style>
  <w:style w:type="paragraph" w:customStyle="1" w:styleId="Pamattekstaatkpe21">
    <w:name w:val="Pamatteksta atkāpe 21"/>
    <w:basedOn w:val="Normal"/>
    <w:rsid w:val="00F334AD"/>
    <w:pPr>
      <w:widowControl/>
      <w:overflowPunct/>
      <w:autoSpaceDE/>
      <w:spacing w:after="120" w:line="480" w:lineRule="auto"/>
      <w:ind w:left="283"/>
    </w:pPr>
    <w:rPr>
      <w:sz w:val="24"/>
      <w:szCs w:val="24"/>
      <w:lang w:val="lv-LV"/>
    </w:rPr>
  </w:style>
  <w:style w:type="paragraph" w:customStyle="1" w:styleId="Pamatteksts31">
    <w:name w:val="Pamatteksts 31"/>
    <w:basedOn w:val="Normal"/>
    <w:rsid w:val="00F334AD"/>
    <w:pPr>
      <w:widowControl/>
      <w:overflowPunct/>
      <w:autoSpaceDE/>
      <w:spacing w:after="120"/>
    </w:pPr>
    <w:rPr>
      <w:sz w:val="16"/>
      <w:szCs w:val="16"/>
      <w:lang w:val="lv-LV"/>
    </w:rPr>
  </w:style>
  <w:style w:type="paragraph" w:customStyle="1" w:styleId="Balonteksts1">
    <w:name w:val="Balonteksts1"/>
    <w:basedOn w:val="Normal"/>
    <w:rsid w:val="00F334AD"/>
    <w:rPr>
      <w:rFonts w:ascii="Tahoma" w:eastAsia="Calibri" w:hAnsi="Tahoma" w:cs="Tahoma"/>
      <w:sz w:val="16"/>
      <w:szCs w:val="16"/>
    </w:rPr>
  </w:style>
  <w:style w:type="paragraph" w:styleId="Subtitle">
    <w:name w:val="Subtitle"/>
    <w:basedOn w:val="Normal"/>
    <w:next w:val="BodyText"/>
    <w:qFormat/>
    <w:rsid w:val="00F334AD"/>
    <w:pPr>
      <w:widowControl/>
      <w:overflowPunct/>
      <w:autoSpaceDE/>
      <w:spacing w:after="60"/>
      <w:jc w:val="center"/>
    </w:pPr>
    <w:rPr>
      <w:rFonts w:ascii="Arial" w:hAnsi="Arial" w:cs="Arial"/>
      <w:sz w:val="24"/>
      <w:szCs w:val="24"/>
      <w:lang w:val="lv-LV"/>
    </w:rPr>
  </w:style>
  <w:style w:type="paragraph" w:customStyle="1" w:styleId="Komentrateksts1">
    <w:name w:val="Komentāra teksts1"/>
    <w:basedOn w:val="Normal"/>
    <w:rsid w:val="00F334AD"/>
  </w:style>
  <w:style w:type="paragraph" w:customStyle="1" w:styleId="Komentratma1">
    <w:name w:val="Komentāra tēma1"/>
    <w:basedOn w:val="Komentrateksts1"/>
    <w:next w:val="Komentrateksts1"/>
    <w:rsid w:val="00F334AD"/>
    <w:rPr>
      <w:b/>
      <w:bCs/>
    </w:rPr>
  </w:style>
  <w:style w:type="paragraph" w:customStyle="1" w:styleId="Virsraksts11">
    <w:name w:val="Virsraksts 11"/>
    <w:basedOn w:val="Normal"/>
    <w:next w:val="Normal"/>
    <w:rsid w:val="00F334AD"/>
    <w:pPr>
      <w:keepNext/>
      <w:widowControl/>
      <w:numPr>
        <w:numId w:val="2"/>
      </w:numPr>
      <w:overflowPunct/>
      <w:autoSpaceDE/>
      <w:ind w:left="360" w:firstLine="0"/>
    </w:pPr>
    <w:rPr>
      <w:b/>
      <w:bCs/>
      <w:sz w:val="22"/>
      <w:szCs w:val="24"/>
      <w:lang w:val="lv-LV"/>
    </w:rPr>
  </w:style>
  <w:style w:type="paragraph" w:customStyle="1" w:styleId="CharCharCharChar">
    <w:name w:val="Char Char Char Char"/>
    <w:basedOn w:val="Normal"/>
    <w:rsid w:val="00F334AD"/>
    <w:pPr>
      <w:overflowPunct/>
      <w:autoSpaceDE/>
      <w:spacing w:after="160" w:line="240" w:lineRule="exact"/>
      <w:jc w:val="both"/>
      <w:textAlignment w:val="baseline"/>
    </w:pPr>
    <w:rPr>
      <w:b/>
      <w:bCs/>
      <w:sz w:val="32"/>
      <w:szCs w:val="32"/>
      <w:lang w:val="lv-LV" w:eastAsia="lv-LV"/>
    </w:rPr>
  </w:style>
  <w:style w:type="paragraph" w:customStyle="1" w:styleId="Bezatstarpm1">
    <w:name w:val="Bez atstarpēm1"/>
    <w:rsid w:val="00F334AD"/>
    <w:pPr>
      <w:widowControl w:val="0"/>
      <w:suppressAutoHyphens/>
      <w:overflowPunct w:val="0"/>
      <w:autoSpaceDE w:val="0"/>
    </w:pPr>
    <w:rPr>
      <w:kern w:val="1"/>
      <w:lang w:val="en-GB" w:eastAsia="zh-CN"/>
    </w:rPr>
  </w:style>
  <w:style w:type="paragraph" w:customStyle="1" w:styleId="Paragrfs">
    <w:name w:val="Paragrāfs"/>
    <w:basedOn w:val="Normal"/>
    <w:next w:val="Normal"/>
    <w:rsid w:val="00F334AD"/>
    <w:pPr>
      <w:widowControl/>
      <w:tabs>
        <w:tab w:val="left" w:pos="851"/>
      </w:tabs>
      <w:overflowPunct/>
      <w:autoSpaceDE/>
      <w:ind w:left="851" w:hanging="851"/>
      <w:jc w:val="both"/>
    </w:pPr>
    <w:rPr>
      <w:rFonts w:ascii="Arial" w:hAnsi="Arial" w:cs="Arial"/>
      <w:lang w:val="lv-LV"/>
    </w:rPr>
  </w:style>
  <w:style w:type="paragraph" w:customStyle="1" w:styleId="Apakpunkts">
    <w:name w:val="Apakšpunkts"/>
    <w:basedOn w:val="Normal"/>
    <w:rsid w:val="00F334AD"/>
    <w:pPr>
      <w:widowControl/>
      <w:overflowPunct/>
      <w:autoSpaceDE/>
      <w:spacing w:line="100" w:lineRule="atLeast"/>
      <w:ind w:left="851" w:hanging="851"/>
    </w:pPr>
    <w:rPr>
      <w:rFonts w:ascii="Arial" w:eastAsia="Calibri" w:hAnsi="Arial" w:cs="Arial"/>
      <w:b/>
      <w:bCs/>
    </w:rPr>
  </w:style>
  <w:style w:type="paragraph" w:customStyle="1" w:styleId="Saturardtjs">
    <w:name w:val="Satura rādītājs"/>
    <w:basedOn w:val="Normal"/>
    <w:rsid w:val="00F334AD"/>
    <w:pPr>
      <w:suppressLineNumbers/>
    </w:pPr>
  </w:style>
  <w:style w:type="paragraph" w:customStyle="1" w:styleId="Tabulasvirsraksts">
    <w:name w:val="Tabulas virsraksts"/>
    <w:basedOn w:val="Saturardtjs"/>
    <w:rsid w:val="00F334AD"/>
    <w:pPr>
      <w:jc w:val="center"/>
    </w:pPr>
    <w:rPr>
      <w:b/>
      <w:bCs/>
    </w:rPr>
  </w:style>
  <w:style w:type="paragraph" w:customStyle="1" w:styleId="Ietvarasaturs">
    <w:name w:val="Ietvara saturs"/>
    <w:basedOn w:val="Normal"/>
    <w:rsid w:val="00F334AD"/>
  </w:style>
  <w:style w:type="paragraph" w:customStyle="1" w:styleId="Citti">
    <w:name w:val="Citāti"/>
    <w:basedOn w:val="Normal"/>
    <w:rsid w:val="00F334AD"/>
    <w:pPr>
      <w:spacing w:after="283"/>
      <w:ind w:left="567" w:right="567"/>
    </w:pPr>
  </w:style>
  <w:style w:type="paragraph" w:styleId="Title">
    <w:name w:val="Title"/>
    <w:basedOn w:val="Virsraksts"/>
    <w:next w:val="BodyText"/>
    <w:qFormat/>
    <w:rsid w:val="00F334AD"/>
    <w:rPr>
      <w:sz w:val="56"/>
      <w:szCs w:val="56"/>
    </w:rPr>
  </w:style>
  <w:style w:type="paragraph" w:customStyle="1" w:styleId="tv213">
    <w:name w:val="tv213"/>
    <w:basedOn w:val="Normal"/>
    <w:rsid w:val="007767F6"/>
    <w:pPr>
      <w:widowControl/>
      <w:suppressAutoHyphens w:val="0"/>
      <w:overflowPunct/>
      <w:autoSpaceDE/>
      <w:spacing w:before="100" w:beforeAutospacing="1" w:after="100" w:afterAutospacing="1"/>
    </w:pPr>
    <w:rPr>
      <w:kern w:val="0"/>
      <w:sz w:val="24"/>
      <w:szCs w:val="24"/>
      <w:lang w:val="en-US" w:eastAsia="en-US"/>
    </w:rPr>
  </w:style>
  <w:style w:type="table" w:styleId="TableGrid">
    <w:name w:val="Table Grid"/>
    <w:basedOn w:val="TableNormal"/>
    <w:uiPriority w:val="59"/>
    <w:rsid w:val="00177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96C"/>
    <w:pPr>
      <w:widowControl/>
      <w:suppressAutoHyphens w:val="0"/>
      <w:overflowPunct/>
      <w:autoSpaceDE/>
      <w:ind w:left="720"/>
    </w:pPr>
    <w:rPr>
      <w:kern w:val="0"/>
      <w:sz w:val="24"/>
      <w:szCs w:val="24"/>
      <w:lang w:val="lv-LV" w:eastAsia="en-US"/>
    </w:rPr>
  </w:style>
  <w:style w:type="character" w:styleId="CommentReference">
    <w:name w:val="annotation reference"/>
    <w:uiPriority w:val="99"/>
    <w:semiHidden/>
    <w:unhideWhenUsed/>
    <w:rsid w:val="00110CC1"/>
    <w:rPr>
      <w:sz w:val="16"/>
      <w:szCs w:val="16"/>
    </w:rPr>
  </w:style>
  <w:style w:type="paragraph" w:styleId="CommentText">
    <w:name w:val="annotation text"/>
    <w:basedOn w:val="Normal"/>
    <w:link w:val="CommentTextChar"/>
    <w:uiPriority w:val="99"/>
    <w:semiHidden/>
    <w:unhideWhenUsed/>
    <w:rsid w:val="00110CC1"/>
  </w:style>
  <w:style w:type="character" w:customStyle="1" w:styleId="CommentTextChar">
    <w:name w:val="Comment Text Char"/>
    <w:link w:val="CommentText"/>
    <w:uiPriority w:val="99"/>
    <w:semiHidden/>
    <w:rsid w:val="00110CC1"/>
    <w:rPr>
      <w:kern w:val="1"/>
      <w:lang w:val="en-GB" w:eastAsia="zh-CN"/>
    </w:rPr>
  </w:style>
  <w:style w:type="paragraph" w:styleId="CommentSubject">
    <w:name w:val="annotation subject"/>
    <w:basedOn w:val="CommentText"/>
    <w:next w:val="CommentText"/>
    <w:link w:val="CommentSubjectChar"/>
    <w:uiPriority w:val="99"/>
    <w:semiHidden/>
    <w:unhideWhenUsed/>
    <w:rsid w:val="00110CC1"/>
    <w:rPr>
      <w:b/>
      <w:bCs/>
    </w:rPr>
  </w:style>
  <w:style w:type="character" w:customStyle="1" w:styleId="CommentSubjectChar">
    <w:name w:val="Comment Subject Char"/>
    <w:link w:val="CommentSubject"/>
    <w:uiPriority w:val="99"/>
    <w:semiHidden/>
    <w:rsid w:val="00110CC1"/>
    <w:rPr>
      <w:b/>
      <w:bCs/>
      <w:kern w:val="1"/>
      <w:lang w:val="en-GB" w:eastAsia="zh-CN"/>
    </w:rPr>
  </w:style>
  <w:style w:type="paragraph" w:styleId="BalloonText">
    <w:name w:val="Balloon Text"/>
    <w:basedOn w:val="Normal"/>
    <w:link w:val="BalloonTextChar"/>
    <w:uiPriority w:val="99"/>
    <w:semiHidden/>
    <w:unhideWhenUsed/>
    <w:rsid w:val="00110CC1"/>
    <w:rPr>
      <w:rFonts w:ascii="Tahoma" w:hAnsi="Tahoma" w:cs="Tahoma"/>
      <w:sz w:val="16"/>
      <w:szCs w:val="16"/>
    </w:rPr>
  </w:style>
  <w:style w:type="character" w:customStyle="1" w:styleId="BalloonTextChar">
    <w:name w:val="Balloon Text Char"/>
    <w:link w:val="BalloonText"/>
    <w:uiPriority w:val="99"/>
    <w:semiHidden/>
    <w:rsid w:val="00110CC1"/>
    <w:rPr>
      <w:rFonts w:ascii="Tahoma" w:hAnsi="Tahoma" w:cs="Tahoma"/>
      <w:kern w:val="1"/>
      <w:sz w:val="16"/>
      <w:szCs w:val="16"/>
      <w:lang w:val="en-GB" w:eastAsia="zh-CN"/>
    </w:rPr>
  </w:style>
  <w:style w:type="character" w:customStyle="1" w:styleId="FooterChar">
    <w:name w:val="Footer Char"/>
    <w:link w:val="Footer"/>
    <w:uiPriority w:val="99"/>
    <w:rsid w:val="00C052B2"/>
    <w:rPr>
      <w:kern w:val="1"/>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155071">
      <w:bodyDiv w:val="1"/>
      <w:marLeft w:val="0"/>
      <w:marRight w:val="0"/>
      <w:marTop w:val="0"/>
      <w:marBottom w:val="0"/>
      <w:divBdr>
        <w:top w:val="none" w:sz="0" w:space="0" w:color="auto"/>
        <w:left w:val="none" w:sz="0" w:space="0" w:color="auto"/>
        <w:bottom w:val="none" w:sz="0" w:space="0" w:color="auto"/>
        <w:right w:val="none" w:sz="0" w:space="0" w:color="auto"/>
      </w:divBdr>
    </w:div>
    <w:div w:id="409888291">
      <w:bodyDiv w:val="1"/>
      <w:marLeft w:val="0"/>
      <w:marRight w:val="0"/>
      <w:marTop w:val="0"/>
      <w:marBottom w:val="0"/>
      <w:divBdr>
        <w:top w:val="none" w:sz="0" w:space="0" w:color="auto"/>
        <w:left w:val="none" w:sz="0" w:space="0" w:color="auto"/>
        <w:bottom w:val="none" w:sz="0" w:space="0" w:color="auto"/>
        <w:right w:val="none" w:sz="0" w:space="0" w:color="auto"/>
      </w:divBdr>
    </w:div>
    <w:div w:id="930969744">
      <w:bodyDiv w:val="1"/>
      <w:marLeft w:val="0"/>
      <w:marRight w:val="0"/>
      <w:marTop w:val="0"/>
      <w:marBottom w:val="0"/>
      <w:divBdr>
        <w:top w:val="none" w:sz="0" w:space="0" w:color="auto"/>
        <w:left w:val="none" w:sz="0" w:space="0" w:color="auto"/>
        <w:bottom w:val="none" w:sz="0" w:space="0" w:color="auto"/>
        <w:right w:val="none" w:sz="0" w:space="0" w:color="auto"/>
      </w:divBdr>
    </w:div>
    <w:div w:id="1029648973">
      <w:bodyDiv w:val="1"/>
      <w:marLeft w:val="0"/>
      <w:marRight w:val="0"/>
      <w:marTop w:val="0"/>
      <w:marBottom w:val="0"/>
      <w:divBdr>
        <w:top w:val="none" w:sz="0" w:space="0" w:color="auto"/>
        <w:left w:val="none" w:sz="0" w:space="0" w:color="auto"/>
        <w:bottom w:val="none" w:sz="0" w:space="0" w:color="auto"/>
        <w:right w:val="none" w:sz="0" w:space="0" w:color="auto"/>
      </w:divBdr>
    </w:div>
    <w:div w:id="160414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ndava.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2F1CC-203E-42C7-B3CC-D69874AD5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29612</Words>
  <Characters>16879</Characters>
  <Application>Microsoft Office Word</Application>
  <DocSecurity>0</DocSecurity>
  <Lines>140</Lines>
  <Paragraphs>92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46399</CharactersWithSpaces>
  <SharedDoc>false</SharedDoc>
  <HLinks>
    <vt:vector size="18" baseType="variant">
      <vt:variant>
        <vt:i4>983121</vt:i4>
      </vt:variant>
      <vt:variant>
        <vt:i4>6</vt:i4>
      </vt:variant>
      <vt:variant>
        <vt:i4>0</vt:i4>
      </vt:variant>
      <vt:variant>
        <vt:i4>5</vt:i4>
      </vt:variant>
      <vt:variant>
        <vt:lpwstr>https://likumi.lv/ta/id/166663-maksatnespejas-likums</vt:lpwstr>
      </vt:variant>
      <vt:variant>
        <vt:lpwstr/>
      </vt:variant>
      <vt:variant>
        <vt:i4>262231</vt:i4>
      </vt:variant>
      <vt:variant>
        <vt:i4>3</vt:i4>
      </vt:variant>
      <vt:variant>
        <vt:i4>0</vt:i4>
      </vt:variant>
      <vt:variant>
        <vt:i4>5</vt:i4>
      </vt:variant>
      <vt:variant>
        <vt:lpwstr>https://likumi.lv/ta/id/40681-par-uznemumu-un-uznemejsabiedribu-maksatnespeju</vt:lpwstr>
      </vt:variant>
      <vt:variant>
        <vt:lpwstr/>
      </vt:variant>
      <vt:variant>
        <vt:i4>7143547</vt:i4>
      </vt:variant>
      <vt:variant>
        <vt:i4>0</vt:i4>
      </vt:variant>
      <vt:variant>
        <vt:i4>0</vt:i4>
      </vt:variant>
      <vt:variant>
        <vt:i4>5</vt:i4>
      </vt:variant>
      <vt:variant>
        <vt:lpwstr>http://www.kandava.lv/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Valda Stova</cp:lastModifiedBy>
  <cp:revision>2</cp:revision>
  <cp:lastPrinted>2018-04-24T05:15:00Z</cp:lastPrinted>
  <dcterms:created xsi:type="dcterms:W3CDTF">2018-04-24T08:03:00Z</dcterms:created>
  <dcterms:modified xsi:type="dcterms:W3CDTF">2018-04-24T08:03:00Z</dcterms:modified>
</cp:coreProperties>
</file>