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FC" w:rsidRDefault="006F1BFC" w:rsidP="006F1BFC">
      <w:pPr>
        <w:jc w:val="center"/>
        <w:rPr>
          <w:b/>
          <w:sz w:val="24"/>
          <w:szCs w:val="24"/>
        </w:rPr>
      </w:pPr>
      <w:r>
        <w:rPr>
          <w:b/>
          <w:noProof/>
          <w:sz w:val="24"/>
          <w:szCs w:val="24"/>
          <w:lang w:eastAsia="lv-LV"/>
        </w:rPr>
        <w:drawing>
          <wp:anchor distT="0" distB="0" distL="114300" distR="114300" simplePos="0" relativeHeight="251661312" behindDoc="1" locked="0" layoutInCell="1" allowOverlap="1">
            <wp:simplePos x="0" y="0"/>
            <wp:positionH relativeFrom="margin">
              <wp:align>center</wp:align>
            </wp:positionH>
            <wp:positionV relativeFrom="margin">
              <wp:posOffset>-186690</wp:posOffset>
            </wp:positionV>
            <wp:extent cx="533400" cy="638175"/>
            <wp:effectExtent l="19050" t="0" r="0" b="0"/>
            <wp:wrapSquare wrapText="bothSides"/>
            <wp:docPr id="2" name="Picture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5" cstate="print"/>
                    <a:srcRect/>
                    <a:stretch>
                      <a:fillRect/>
                    </a:stretch>
                  </pic:blipFill>
                  <pic:spPr bwMode="auto">
                    <a:xfrm>
                      <a:off x="0" y="0"/>
                      <a:ext cx="533400" cy="638175"/>
                    </a:xfrm>
                    <a:prstGeom prst="rect">
                      <a:avLst/>
                    </a:prstGeom>
                    <a:noFill/>
                    <a:ln w="9525">
                      <a:noFill/>
                      <a:miter lim="800000"/>
                      <a:headEnd/>
                      <a:tailEnd/>
                    </a:ln>
                  </pic:spPr>
                </pic:pic>
              </a:graphicData>
            </a:graphic>
          </wp:anchor>
        </w:drawing>
      </w:r>
    </w:p>
    <w:p w:rsidR="006F1BFC" w:rsidRDefault="006F1BFC" w:rsidP="006F1BFC">
      <w:pPr>
        <w:jc w:val="center"/>
        <w:rPr>
          <w:b/>
          <w:sz w:val="24"/>
          <w:szCs w:val="24"/>
        </w:rPr>
      </w:pPr>
    </w:p>
    <w:p w:rsidR="006F1BFC" w:rsidRPr="00412E3A" w:rsidRDefault="006F1BFC" w:rsidP="006F1BFC">
      <w:pPr>
        <w:jc w:val="center"/>
        <w:rPr>
          <w:b/>
          <w:sz w:val="24"/>
          <w:szCs w:val="24"/>
        </w:rPr>
      </w:pPr>
    </w:p>
    <w:p w:rsidR="006F1BFC" w:rsidRPr="00412E3A" w:rsidRDefault="006F1BFC" w:rsidP="006F1BFC">
      <w:pPr>
        <w:jc w:val="center"/>
        <w:rPr>
          <w:b/>
          <w:sz w:val="24"/>
          <w:szCs w:val="24"/>
        </w:rPr>
      </w:pPr>
      <w:r w:rsidRPr="00412E3A">
        <w:rPr>
          <w:b/>
          <w:sz w:val="24"/>
          <w:szCs w:val="24"/>
        </w:rPr>
        <w:t>LATVIJAS REPUBLIKA</w:t>
      </w:r>
    </w:p>
    <w:p w:rsidR="006F1BFC" w:rsidRPr="00412E3A" w:rsidRDefault="00382711" w:rsidP="006F1BFC">
      <w:pPr>
        <w:jc w:val="center"/>
        <w:rPr>
          <w:b/>
          <w:sz w:val="24"/>
          <w:szCs w:val="24"/>
        </w:rPr>
      </w:pPr>
      <w:r>
        <w:rPr>
          <w:b/>
          <w:sz w:val="24"/>
          <w:szCs w:val="24"/>
        </w:rPr>
        <w:t>KANDAVAS NOVADA IEPIRKUMA</w:t>
      </w:r>
      <w:r w:rsidR="00330687">
        <w:rPr>
          <w:b/>
          <w:sz w:val="24"/>
          <w:szCs w:val="24"/>
        </w:rPr>
        <w:t xml:space="preserve"> KOMISIJA</w:t>
      </w:r>
    </w:p>
    <w:p w:rsidR="006F1BFC" w:rsidRPr="00412E3A" w:rsidRDefault="006F1BFC" w:rsidP="006F1BFC">
      <w:pPr>
        <w:jc w:val="center"/>
        <w:rPr>
          <w:sz w:val="24"/>
          <w:szCs w:val="24"/>
        </w:rPr>
      </w:pPr>
      <w:r w:rsidRPr="00412E3A">
        <w:rPr>
          <w:sz w:val="24"/>
          <w:szCs w:val="24"/>
        </w:rPr>
        <w:t xml:space="preserve">Dārza iela 6, Kandava, Kandavas novads, LV - 3120 Reģ. Nr.90000050886, </w:t>
      </w:r>
    </w:p>
    <w:p w:rsidR="006F1BFC" w:rsidRPr="00412E3A" w:rsidRDefault="00A21DBA" w:rsidP="006F1BFC">
      <w:pPr>
        <w:jc w:val="center"/>
        <w:rPr>
          <w:sz w:val="24"/>
          <w:szCs w:val="24"/>
        </w:rPr>
      </w:pPr>
      <w:r>
        <w:rPr>
          <w:sz w:val="24"/>
          <w:szCs w:val="24"/>
          <w:lang w:eastAsia="lv-LV"/>
        </w:rPr>
        <w:pict>
          <v:shapetype id="_x0000_t32" coordsize="21600,21600" o:spt="32" o:oned="t" path="m,l21600,21600e" filled="f">
            <v:path arrowok="t" fillok="f" o:connecttype="none"/>
            <o:lock v:ext="edit" shapetype="t"/>
          </v:shapetype>
          <v:shape id="_x0000_s1026" type="#_x0000_t32" style="position:absolute;left:0;text-align:left;margin-left:-1.8pt;margin-top:13.25pt;width:448.5pt;height:0;z-index:251660288" o:connectortype="straight"/>
        </w:pict>
      </w:r>
      <w:r w:rsidR="006F1BFC" w:rsidRPr="00412E3A">
        <w:rPr>
          <w:sz w:val="24"/>
          <w:szCs w:val="24"/>
        </w:rPr>
        <w:t>Tālrunis 631 82028, fakss 631 82027, e-pasts: dome@kandava.lv</w:t>
      </w:r>
    </w:p>
    <w:p w:rsidR="003C4AA2" w:rsidRDefault="006F1BFC" w:rsidP="006F1BFC">
      <w:pPr>
        <w:pStyle w:val="NoSpacing"/>
        <w:jc w:val="center"/>
        <w:rPr>
          <w:sz w:val="24"/>
          <w:szCs w:val="24"/>
          <w:lang w:val="lv-LV"/>
        </w:rPr>
      </w:pPr>
      <w:r w:rsidRPr="00412E3A">
        <w:rPr>
          <w:sz w:val="24"/>
          <w:szCs w:val="24"/>
          <w:lang w:val="lv-LV"/>
        </w:rPr>
        <w:t>Kandavā</w:t>
      </w:r>
    </w:p>
    <w:p w:rsidR="00382711" w:rsidRDefault="00382711" w:rsidP="00382711">
      <w:pPr>
        <w:pStyle w:val="NoSpacing"/>
        <w:rPr>
          <w:sz w:val="24"/>
          <w:szCs w:val="24"/>
          <w:lang w:val="lv-LV"/>
        </w:rPr>
      </w:pPr>
    </w:p>
    <w:p w:rsidR="00382711" w:rsidRDefault="00D968EE" w:rsidP="00382711">
      <w:pPr>
        <w:pStyle w:val="NoSpacing"/>
        <w:rPr>
          <w:sz w:val="24"/>
          <w:szCs w:val="24"/>
          <w:lang w:val="lv-LV"/>
        </w:rPr>
      </w:pPr>
      <w:r>
        <w:rPr>
          <w:sz w:val="24"/>
          <w:szCs w:val="24"/>
          <w:lang w:val="lv-LV"/>
        </w:rPr>
        <w:t>07</w:t>
      </w:r>
      <w:r w:rsidR="00382711">
        <w:rPr>
          <w:sz w:val="24"/>
          <w:szCs w:val="24"/>
          <w:lang w:val="lv-LV"/>
        </w:rPr>
        <w:t>.12.2016. Nr.</w:t>
      </w:r>
      <w:r w:rsidR="00382711">
        <w:rPr>
          <w:sz w:val="24"/>
          <w:szCs w:val="24"/>
          <w:lang w:val="lv-LV"/>
        </w:rPr>
        <w:tab/>
      </w:r>
      <w:r w:rsidR="00382711">
        <w:rPr>
          <w:sz w:val="24"/>
          <w:szCs w:val="24"/>
          <w:lang w:val="lv-LV"/>
        </w:rPr>
        <w:tab/>
      </w:r>
      <w:r w:rsidR="00684B35">
        <w:rPr>
          <w:sz w:val="24"/>
          <w:szCs w:val="24"/>
          <w:lang w:val="lv-LV"/>
        </w:rPr>
        <w:tab/>
      </w:r>
      <w:r w:rsidR="00684B35">
        <w:rPr>
          <w:sz w:val="24"/>
          <w:szCs w:val="24"/>
          <w:lang w:val="lv-LV"/>
        </w:rPr>
        <w:tab/>
      </w:r>
      <w:r w:rsidR="00684B35">
        <w:rPr>
          <w:sz w:val="24"/>
          <w:szCs w:val="24"/>
          <w:lang w:val="lv-LV"/>
        </w:rPr>
        <w:tab/>
      </w:r>
      <w:r w:rsidR="00684B35">
        <w:rPr>
          <w:sz w:val="24"/>
          <w:szCs w:val="24"/>
          <w:lang w:val="lv-LV"/>
        </w:rPr>
        <w:tab/>
      </w:r>
      <w:r w:rsidR="000043FE">
        <w:rPr>
          <w:b/>
          <w:sz w:val="24"/>
          <w:szCs w:val="24"/>
          <w:lang w:val="lv-LV"/>
        </w:rPr>
        <w:t>Ieinteresētajam pretendentam</w:t>
      </w:r>
      <w:r>
        <w:rPr>
          <w:sz w:val="24"/>
          <w:szCs w:val="24"/>
          <w:lang w:val="lv-LV"/>
        </w:rPr>
        <w:t xml:space="preserve"> </w:t>
      </w:r>
    </w:p>
    <w:p w:rsidR="00133C63" w:rsidRDefault="00133C63" w:rsidP="00382711">
      <w:pPr>
        <w:rPr>
          <w:color w:val="000000"/>
          <w:sz w:val="24"/>
          <w:szCs w:val="24"/>
          <w:lang w:eastAsia="lv-LV"/>
        </w:rPr>
      </w:pPr>
    </w:p>
    <w:p w:rsidR="00330687" w:rsidRPr="00330687" w:rsidRDefault="00330687" w:rsidP="00330687">
      <w:pPr>
        <w:pStyle w:val="NoSpacing"/>
        <w:jc w:val="right"/>
        <w:rPr>
          <w:sz w:val="24"/>
          <w:szCs w:val="24"/>
          <w:lang w:val="lv-LV"/>
        </w:rPr>
      </w:pPr>
    </w:p>
    <w:p w:rsidR="007C0588" w:rsidRPr="00044AC4" w:rsidRDefault="007C0588" w:rsidP="00133C63">
      <w:pPr>
        <w:rPr>
          <w:color w:val="000000"/>
          <w:sz w:val="24"/>
          <w:szCs w:val="24"/>
          <w:lang w:eastAsia="lv-LV"/>
        </w:rPr>
      </w:pPr>
    </w:p>
    <w:p w:rsidR="003571EC" w:rsidRPr="003571EC" w:rsidRDefault="003571EC" w:rsidP="003571EC">
      <w:pPr>
        <w:pStyle w:val="Heading3"/>
        <w:jc w:val="left"/>
        <w:rPr>
          <w:b/>
          <w:caps w:val="0"/>
          <w:szCs w:val="24"/>
        </w:rPr>
      </w:pPr>
      <w:r w:rsidRPr="003571EC">
        <w:rPr>
          <w:b/>
          <w:caps w:val="0"/>
          <w:szCs w:val="24"/>
        </w:rPr>
        <w:t xml:space="preserve">Par </w:t>
      </w:r>
      <w:r>
        <w:rPr>
          <w:b/>
          <w:caps w:val="0"/>
          <w:szCs w:val="24"/>
        </w:rPr>
        <w:t>atbildi uz jautājumiem</w:t>
      </w:r>
      <w:r w:rsidRPr="003571EC">
        <w:rPr>
          <w:b/>
          <w:caps w:val="0"/>
          <w:szCs w:val="24"/>
        </w:rPr>
        <w:t xml:space="preserve"> </w:t>
      </w:r>
    </w:p>
    <w:p w:rsidR="00330687" w:rsidRPr="003571EC" w:rsidRDefault="003571EC" w:rsidP="003571EC">
      <w:pPr>
        <w:pStyle w:val="Heading3"/>
        <w:jc w:val="left"/>
        <w:rPr>
          <w:b/>
          <w:i/>
          <w:color w:val="000000"/>
          <w:szCs w:val="24"/>
        </w:rPr>
      </w:pPr>
      <w:r w:rsidRPr="003571EC">
        <w:rPr>
          <w:b/>
          <w:caps w:val="0"/>
          <w:szCs w:val="24"/>
        </w:rPr>
        <w:t xml:space="preserve">Iepirkumam ar </w:t>
      </w:r>
      <w:r>
        <w:rPr>
          <w:b/>
          <w:i/>
          <w:color w:val="000000"/>
          <w:szCs w:val="24"/>
        </w:rPr>
        <w:t>ID N</w:t>
      </w:r>
      <w:r>
        <w:rPr>
          <w:b/>
          <w:i/>
          <w:caps w:val="0"/>
          <w:color w:val="000000"/>
          <w:szCs w:val="24"/>
        </w:rPr>
        <w:t>r</w:t>
      </w:r>
      <w:r w:rsidR="00382711">
        <w:rPr>
          <w:b/>
          <w:i/>
          <w:color w:val="000000"/>
          <w:szCs w:val="24"/>
        </w:rPr>
        <w:t>. KND 2016/20</w:t>
      </w:r>
    </w:p>
    <w:p w:rsidR="00C74443" w:rsidRPr="00044AC4" w:rsidRDefault="00C74443" w:rsidP="00C74443">
      <w:pPr>
        <w:rPr>
          <w:color w:val="000000"/>
          <w:sz w:val="24"/>
          <w:szCs w:val="24"/>
        </w:rPr>
      </w:pPr>
    </w:p>
    <w:p w:rsidR="005B1830" w:rsidRDefault="00C74443" w:rsidP="00330687">
      <w:pPr>
        <w:ind w:firstLine="720"/>
        <w:jc w:val="both"/>
        <w:rPr>
          <w:color w:val="000000"/>
          <w:sz w:val="24"/>
          <w:szCs w:val="24"/>
        </w:rPr>
      </w:pPr>
      <w:r w:rsidRPr="0001476C">
        <w:rPr>
          <w:color w:val="000000"/>
          <w:sz w:val="24"/>
          <w:szCs w:val="24"/>
        </w:rPr>
        <w:t>Kandavas novada dome ir saņēmusi</w:t>
      </w:r>
      <w:r w:rsidR="00684B35">
        <w:rPr>
          <w:color w:val="000000"/>
          <w:sz w:val="24"/>
          <w:szCs w:val="24"/>
          <w:shd w:val="clear" w:color="auto" w:fill="FFFFFF"/>
        </w:rPr>
        <w:t xml:space="preserve"> Jūsu</w:t>
      </w:r>
      <w:r w:rsidRPr="0001476C">
        <w:rPr>
          <w:color w:val="000000"/>
          <w:sz w:val="24"/>
          <w:szCs w:val="24"/>
          <w:shd w:val="clear" w:color="auto" w:fill="FFFFFF"/>
        </w:rPr>
        <w:t xml:space="preserve"> </w:t>
      </w:r>
      <w:r w:rsidRPr="0001476C">
        <w:rPr>
          <w:color w:val="000000"/>
          <w:sz w:val="24"/>
          <w:szCs w:val="24"/>
        </w:rPr>
        <w:t>jautājumu</w:t>
      </w:r>
      <w:r w:rsidRPr="00044AC4">
        <w:rPr>
          <w:color w:val="000000"/>
          <w:sz w:val="24"/>
          <w:szCs w:val="24"/>
        </w:rPr>
        <w:t xml:space="preserve"> par iepirkuma </w:t>
      </w:r>
      <w:r w:rsidR="00382711">
        <w:rPr>
          <w:iCs/>
          <w:sz w:val="24"/>
          <w:szCs w:val="24"/>
        </w:rPr>
        <w:t>„Zemes vienību kadastrālās uzmērīšanas pakalpojumi Kandavas novadā” , ID Nr. KND 2016/20</w:t>
      </w:r>
      <w:r w:rsidR="00330687">
        <w:rPr>
          <w:iCs/>
          <w:sz w:val="24"/>
          <w:szCs w:val="24"/>
        </w:rPr>
        <w:t xml:space="preserve"> </w:t>
      </w:r>
      <w:r w:rsidR="006538DB">
        <w:rPr>
          <w:sz w:val="24"/>
          <w:szCs w:val="24"/>
        </w:rPr>
        <w:t>(turpmāk - Iepirkums), dokumentācijā ietvertajām</w:t>
      </w:r>
      <w:r w:rsidR="00330687">
        <w:rPr>
          <w:sz w:val="24"/>
          <w:szCs w:val="24"/>
        </w:rPr>
        <w:t xml:space="preserve"> </w:t>
      </w:r>
      <w:r w:rsidR="009709D4">
        <w:rPr>
          <w:sz w:val="24"/>
          <w:szCs w:val="24"/>
        </w:rPr>
        <w:t>prasībām un sniedz šādu atbildi</w:t>
      </w:r>
      <w:r w:rsidR="006538DB">
        <w:rPr>
          <w:sz w:val="24"/>
          <w:szCs w:val="24"/>
        </w:rPr>
        <w:t>:</w:t>
      </w:r>
    </w:p>
    <w:p w:rsidR="00C74443" w:rsidRPr="00044AC4" w:rsidRDefault="00C74443" w:rsidP="006538DB">
      <w:pPr>
        <w:jc w:val="both"/>
        <w:rPr>
          <w:color w:val="000000"/>
          <w:sz w:val="24"/>
          <w:szCs w:val="24"/>
        </w:rPr>
      </w:pPr>
    </w:p>
    <w:p w:rsidR="00087E0A" w:rsidRPr="00723A0A" w:rsidRDefault="00181356" w:rsidP="006538DB">
      <w:pPr>
        <w:jc w:val="both"/>
        <w:rPr>
          <w:b/>
          <w:color w:val="000000"/>
          <w:sz w:val="24"/>
          <w:szCs w:val="24"/>
        </w:rPr>
      </w:pPr>
      <w:r>
        <w:rPr>
          <w:b/>
          <w:color w:val="000000"/>
          <w:sz w:val="24"/>
          <w:szCs w:val="24"/>
        </w:rPr>
        <w:t xml:space="preserve">1. </w:t>
      </w:r>
      <w:r w:rsidR="00C74443" w:rsidRPr="00723A0A">
        <w:rPr>
          <w:b/>
          <w:color w:val="000000"/>
          <w:sz w:val="24"/>
          <w:szCs w:val="24"/>
        </w:rPr>
        <w:t xml:space="preserve">Jautājums: </w:t>
      </w:r>
    </w:p>
    <w:p w:rsidR="00684B35" w:rsidRDefault="00541BCF" w:rsidP="00541BCF">
      <w:pPr>
        <w:jc w:val="both"/>
        <w:rPr>
          <w:color w:val="000000"/>
          <w:sz w:val="24"/>
          <w:szCs w:val="24"/>
        </w:rPr>
      </w:pPr>
      <w:r>
        <w:rPr>
          <w:color w:val="000000"/>
          <w:sz w:val="24"/>
          <w:szCs w:val="24"/>
        </w:rPr>
        <w:t>Vai finanšu piedāvājuma 2.daļā- Zemes ierīcības pakalpojumi. 1. sadaļā cena ir jāmin tikai par zemes ierīcības projekta izstrādi vai šajā summā ir jāietver arī kadastrālā uzmērīšana vai plānu izgatavošana, un ja jā, tad cik zemes vienībām?</w:t>
      </w:r>
    </w:p>
    <w:p w:rsidR="00D968EE" w:rsidRDefault="00D968EE" w:rsidP="003E07C6">
      <w:pPr>
        <w:spacing w:line="276" w:lineRule="auto"/>
        <w:rPr>
          <w:b/>
          <w:color w:val="000000"/>
          <w:sz w:val="24"/>
          <w:szCs w:val="24"/>
          <w:u w:val="single"/>
        </w:rPr>
      </w:pPr>
    </w:p>
    <w:p w:rsidR="00541BCF" w:rsidRPr="00181356" w:rsidRDefault="00541BCF" w:rsidP="003E07C6">
      <w:pPr>
        <w:spacing w:line="276" w:lineRule="auto"/>
        <w:rPr>
          <w:b/>
          <w:color w:val="000000"/>
          <w:sz w:val="24"/>
          <w:szCs w:val="24"/>
          <w:u w:val="single"/>
        </w:rPr>
      </w:pPr>
      <w:r w:rsidRPr="00181356">
        <w:rPr>
          <w:b/>
          <w:color w:val="000000"/>
          <w:sz w:val="24"/>
          <w:szCs w:val="24"/>
          <w:u w:val="single"/>
        </w:rPr>
        <w:t>Atbilde:</w:t>
      </w:r>
    </w:p>
    <w:p w:rsidR="00541BCF" w:rsidRDefault="00181356" w:rsidP="003E07C6">
      <w:pPr>
        <w:spacing w:line="276" w:lineRule="auto"/>
        <w:rPr>
          <w:color w:val="000000"/>
          <w:sz w:val="24"/>
          <w:szCs w:val="24"/>
        </w:rPr>
      </w:pPr>
      <w:r w:rsidRPr="00181356">
        <w:rPr>
          <w:color w:val="000000"/>
          <w:sz w:val="24"/>
          <w:szCs w:val="24"/>
        </w:rPr>
        <w:t>Finanšu piedāvājuma 2.daļas 1.sadaļā cena ir jānorāda tikai par zemes ierīcības projekta izstrādi.</w:t>
      </w:r>
    </w:p>
    <w:p w:rsidR="006057AE" w:rsidRDefault="006057AE" w:rsidP="003E07C6">
      <w:pPr>
        <w:spacing w:line="276" w:lineRule="auto"/>
        <w:rPr>
          <w:b/>
          <w:color w:val="000000"/>
          <w:sz w:val="24"/>
          <w:szCs w:val="24"/>
        </w:rPr>
      </w:pPr>
    </w:p>
    <w:p w:rsidR="00181356" w:rsidRDefault="00181356" w:rsidP="003E07C6">
      <w:pPr>
        <w:spacing w:line="276" w:lineRule="auto"/>
        <w:rPr>
          <w:b/>
          <w:color w:val="000000"/>
          <w:sz w:val="24"/>
          <w:szCs w:val="24"/>
        </w:rPr>
      </w:pPr>
      <w:r>
        <w:rPr>
          <w:b/>
          <w:color w:val="000000"/>
          <w:sz w:val="24"/>
          <w:szCs w:val="24"/>
        </w:rPr>
        <w:t>2. Jautājums:</w:t>
      </w:r>
    </w:p>
    <w:p w:rsidR="00181356" w:rsidRDefault="00181356" w:rsidP="003E07C6">
      <w:pPr>
        <w:spacing w:line="276" w:lineRule="auto"/>
        <w:rPr>
          <w:color w:val="000000"/>
          <w:sz w:val="24"/>
          <w:szCs w:val="24"/>
        </w:rPr>
      </w:pPr>
      <w:r>
        <w:rPr>
          <w:color w:val="000000"/>
          <w:sz w:val="24"/>
          <w:szCs w:val="24"/>
        </w:rPr>
        <w:t>Vai finanšu piedāvājuma 2.daļā- Zemes ierīcības pakalpojumi. 2. un 3.sadaļā cena ir</w:t>
      </w:r>
      <w:r w:rsidR="00021AE7">
        <w:rPr>
          <w:color w:val="000000"/>
          <w:sz w:val="24"/>
          <w:szCs w:val="24"/>
        </w:rPr>
        <w:t xml:space="preserve"> jāmin</w:t>
      </w:r>
      <w:r>
        <w:rPr>
          <w:color w:val="000000"/>
          <w:sz w:val="24"/>
          <w:szCs w:val="24"/>
        </w:rPr>
        <w:t xml:space="preserve"> tikai par zemes vienību uzmērīšanu pēc projekta izstrādes vai šajā summā ir jāietver arī zemes ierīcības projekta izstrādi?</w:t>
      </w:r>
    </w:p>
    <w:p w:rsidR="00D968EE" w:rsidRDefault="00D968EE" w:rsidP="003E07C6">
      <w:pPr>
        <w:spacing w:line="276" w:lineRule="auto"/>
        <w:rPr>
          <w:b/>
          <w:color w:val="000000"/>
          <w:sz w:val="24"/>
          <w:szCs w:val="24"/>
          <w:u w:val="single"/>
        </w:rPr>
      </w:pPr>
    </w:p>
    <w:p w:rsidR="00181356" w:rsidRDefault="00181356" w:rsidP="003E07C6">
      <w:pPr>
        <w:spacing w:line="276" w:lineRule="auto"/>
        <w:rPr>
          <w:b/>
          <w:color w:val="000000"/>
          <w:sz w:val="24"/>
          <w:szCs w:val="24"/>
          <w:u w:val="single"/>
        </w:rPr>
      </w:pPr>
      <w:r>
        <w:rPr>
          <w:b/>
          <w:color w:val="000000"/>
          <w:sz w:val="24"/>
          <w:szCs w:val="24"/>
          <w:u w:val="single"/>
        </w:rPr>
        <w:t>Atbilde:</w:t>
      </w:r>
    </w:p>
    <w:p w:rsidR="00021AE7" w:rsidRDefault="00021AE7" w:rsidP="003E07C6">
      <w:pPr>
        <w:spacing w:line="276" w:lineRule="auto"/>
        <w:rPr>
          <w:color w:val="000000"/>
          <w:sz w:val="24"/>
          <w:szCs w:val="24"/>
        </w:rPr>
      </w:pPr>
      <w:r>
        <w:rPr>
          <w:color w:val="000000"/>
          <w:sz w:val="24"/>
          <w:szCs w:val="24"/>
        </w:rPr>
        <w:t>Finanšu piedāvājuma 2.daļas 2.un 3.sadaļā cenu veido zemes projekta izstrāde kopā ar zemes vienību kadastrālo uzmērīšanu un plānu izgatavošanu</w:t>
      </w:r>
      <w:r w:rsidR="001A5B65">
        <w:rPr>
          <w:color w:val="000000"/>
          <w:sz w:val="24"/>
          <w:szCs w:val="24"/>
        </w:rPr>
        <w:t xml:space="preserve"> pēc projekta izstrādes,</w:t>
      </w:r>
      <w:r>
        <w:rPr>
          <w:color w:val="000000"/>
          <w:sz w:val="24"/>
          <w:szCs w:val="24"/>
        </w:rPr>
        <w:t xml:space="preserve"> atbilstoši nolikuma tehniskajai specifikācijai.</w:t>
      </w:r>
    </w:p>
    <w:p w:rsidR="006057AE" w:rsidRDefault="006057AE" w:rsidP="003E07C6">
      <w:pPr>
        <w:spacing w:line="276" w:lineRule="auto"/>
        <w:rPr>
          <w:b/>
          <w:color w:val="000000"/>
          <w:sz w:val="24"/>
          <w:szCs w:val="24"/>
        </w:rPr>
      </w:pPr>
    </w:p>
    <w:p w:rsidR="00021AE7" w:rsidRDefault="00021AE7" w:rsidP="003E07C6">
      <w:pPr>
        <w:spacing w:line="276" w:lineRule="auto"/>
        <w:rPr>
          <w:b/>
          <w:color w:val="000000"/>
          <w:sz w:val="24"/>
          <w:szCs w:val="24"/>
        </w:rPr>
      </w:pPr>
      <w:r>
        <w:rPr>
          <w:b/>
          <w:color w:val="000000"/>
          <w:sz w:val="24"/>
          <w:szCs w:val="24"/>
        </w:rPr>
        <w:t>3.Jautājums:</w:t>
      </w:r>
    </w:p>
    <w:p w:rsidR="00021AE7" w:rsidRDefault="00021AE7" w:rsidP="003E07C6">
      <w:pPr>
        <w:spacing w:line="276" w:lineRule="auto"/>
        <w:rPr>
          <w:color w:val="000000"/>
          <w:sz w:val="24"/>
          <w:szCs w:val="24"/>
        </w:rPr>
      </w:pPr>
      <w:r>
        <w:rPr>
          <w:color w:val="000000"/>
          <w:sz w:val="24"/>
          <w:szCs w:val="24"/>
        </w:rPr>
        <w:t>Kādā veidā 2.daļā tiek diferencētas platības par uzmērāmajām zemes vienībām- projekta teritorija var būt gan 0.2 ha, gan arī vairāk par 10 ha. Attiecīgi arī zemes vienību lielums pēc sadales.</w:t>
      </w:r>
    </w:p>
    <w:p w:rsidR="00D968EE" w:rsidRDefault="00D968EE" w:rsidP="003E07C6">
      <w:pPr>
        <w:spacing w:line="276" w:lineRule="auto"/>
        <w:rPr>
          <w:b/>
          <w:color w:val="000000"/>
          <w:sz w:val="24"/>
          <w:szCs w:val="24"/>
          <w:u w:val="single"/>
        </w:rPr>
      </w:pPr>
    </w:p>
    <w:p w:rsidR="00021AE7" w:rsidRDefault="00021AE7" w:rsidP="003E07C6">
      <w:pPr>
        <w:spacing w:line="276" w:lineRule="auto"/>
        <w:rPr>
          <w:b/>
          <w:color w:val="000000"/>
          <w:sz w:val="24"/>
          <w:szCs w:val="24"/>
          <w:u w:val="single"/>
        </w:rPr>
      </w:pPr>
      <w:r>
        <w:rPr>
          <w:b/>
          <w:color w:val="000000"/>
          <w:sz w:val="24"/>
          <w:szCs w:val="24"/>
          <w:u w:val="single"/>
        </w:rPr>
        <w:t>Atbilde:</w:t>
      </w:r>
    </w:p>
    <w:p w:rsidR="00021AE7" w:rsidRPr="00021AE7" w:rsidRDefault="00021AE7" w:rsidP="003E07C6">
      <w:pPr>
        <w:spacing w:line="276" w:lineRule="auto"/>
        <w:rPr>
          <w:color w:val="000000"/>
          <w:sz w:val="24"/>
          <w:szCs w:val="24"/>
        </w:rPr>
      </w:pPr>
      <w:r>
        <w:rPr>
          <w:color w:val="000000"/>
          <w:sz w:val="24"/>
          <w:szCs w:val="24"/>
        </w:rPr>
        <w:t>Platības par uzmērāmajām zemes vienībām</w:t>
      </w:r>
      <w:r w:rsidR="006057AE">
        <w:rPr>
          <w:color w:val="000000"/>
          <w:sz w:val="24"/>
          <w:szCs w:val="24"/>
        </w:rPr>
        <w:t xml:space="preserve"> netiek nekādi diferencētas. Saskaņā ar Iepirkuma nolikumu jānorāda ir maksimāli pieļaujamā cena. Cenā ir jāietver visas izmaksas, kas saistītas ar mērniecības pakalpojumu sniegšanu visā līguma darbības termiņā, tajās ietverot visus ar līguma izpildi saistītos izdevumus, izņemot pievienotās vērtības nodokli. </w:t>
      </w:r>
    </w:p>
    <w:p w:rsidR="00181356" w:rsidRDefault="00181356" w:rsidP="003E07C6">
      <w:pPr>
        <w:spacing w:line="276" w:lineRule="auto"/>
        <w:rPr>
          <w:b/>
          <w:color w:val="000000"/>
          <w:sz w:val="24"/>
          <w:szCs w:val="24"/>
          <w:u w:val="single"/>
        </w:rPr>
      </w:pPr>
    </w:p>
    <w:p w:rsidR="00181356" w:rsidRPr="00181356" w:rsidRDefault="00181356" w:rsidP="003E07C6">
      <w:pPr>
        <w:spacing w:line="276" w:lineRule="auto"/>
        <w:rPr>
          <w:color w:val="000000"/>
          <w:sz w:val="24"/>
          <w:szCs w:val="24"/>
        </w:rPr>
      </w:pPr>
    </w:p>
    <w:p w:rsidR="006057AE" w:rsidRDefault="006057AE" w:rsidP="003E07C6">
      <w:pPr>
        <w:spacing w:line="276" w:lineRule="auto"/>
        <w:rPr>
          <w:color w:val="000000"/>
          <w:sz w:val="24"/>
          <w:szCs w:val="24"/>
        </w:rPr>
      </w:pPr>
    </w:p>
    <w:p w:rsidR="003E07C6" w:rsidRDefault="00EE6F0D" w:rsidP="003E07C6">
      <w:pPr>
        <w:spacing w:line="276" w:lineRule="auto"/>
        <w:rPr>
          <w:color w:val="000000"/>
          <w:sz w:val="24"/>
          <w:szCs w:val="24"/>
        </w:rPr>
      </w:pPr>
      <w:r>
        <w:rPr>
          <w:color w:val="000000"/>
          <w:sz w:val="24"/>
          <w:szCs w:val="24"/>
        </w:rPr>
        <w:t xml:space="preserve">Kandavas novada </w:t>
      </w:r>
    </w:p>
    <w:p w:rsidR="009709D4" w:rsidRDefault="00EE6F0D" w:rsidP="009709D4">
      <w:pPr>
        <w:spacing w:after="200" w:line="276" w:lineRule="auto"/>
        <w:rPr>
          <w:color w:val="000000"/>
          <w:sz w:val="24"/>
          <w:szCs w:val="24"/>
        </w:rPr>
      </w:pPr>
      <w:r>
        <w:rPr>
          <w:color w:val="000000"/>
          <w:sz w:val="24"/>
          <w:szCs w:val="24"/>
        </w:rPr>
        <w:t>Iepirkum</w:t>
      </w:r>
      <w:r w:rsidR="00F56E62">
        <w:rPr>
          <w:color w:val="000000"/>
          <w:sz w:val="24"/>
          <w:szCs w:val="24"/>
        </w:rPr>
        <w:t>a</w:t>
      </w:r>
      <w:r>
        <w:rPr>
          <w:color w:val="000000"/>
          <w:sz w:val="24"/>
          <w:szCs w:val="24"/>
        </w:rPr>
        <w:t xml:space="preserve"> komisijas prie</w:t>
      </w:r>
      <w:r w:rsidR="00A1529B">
        <w:rPr>
          <w:color w:val="000000"/>
          <w:sz w:val="24"/>
          <w:szCs w:val="24"/>
        </w:rPr>
        <w:t xml:space="preserve">kšsēdētājs </w:t>
      </w:r>
      <w:r w:rsidR="003E07C6">
        <w:rPr>
          <w:color w:val="000000"/>
          <w:sz w:val="24"/>
          <w:szCs w:val="24"/>
        </w:rPr>
        <w:tab/>
      </w:r>
      <w:r w:rsidR="003E07C6">
        <w:rPr>
          <w:color w:val="000000"/>
          <w:sz w:val="24"/>
          <w:szCs w:val="24"/>
        </w:rPr>
        <w:tab/>
      </w:r>
      <w:r w:rsidR="003E07C6">
        <w:rPr>
          <w:color w:val="000000"/>
          <w:sz w:val="24"/>
          <w:szCs w:val="24"/>
        </w:rPr>
        <w:tab/>
      </w:r>
      <w:r w:rsidR="003E07C6">
        <w:rPr>
          <w:color w:val="000000"/>
          <w:sz w:val="24"/>
          <w:szCs w:val="24"/>
        </w:rPr>
        <w:tab/>
      </w:r>
      <w:r w:rsidR="003E07C6">
        <w:rPr>
          <w:color w:val="000000"/>
          <w:sz w:val="24"/>
          <w:szCs w:val="24"/>
        </w:rPr>
        <w:tab/>
      </w:r>
      <w:r w:rsidR="003E07C6">
        <w:rPr>
          <w:color w:val="000000"/>
          <w:sz w:val="24"/>
          <w:szCs w:val="24"/>
        </w:rPr>
        <w:tab/>
      </w:r>
      <w:r w:rsidR="003E07C6">
        <w:rPr>
          <w:color w:val="000000"/>
          <w:sz w:val="24"/>
          <w:szCs w:val="24"/>
        </w:rPr>
        <w:tab/>
      </w:r>
      <w:r w:rsidR="00A1529B">
        <w:rPr>
          <w:color w:val="000000"/>
          <w:sz w:val="24"/>
          <w:szCs w:val="24"/>
        </w:rPr>
        <w:t>A.Ķieģelis</w:t>
      </w:r>
    </w:p>
    <w:p w:rsidR="00684B35" w:rsidRDefault="00684B35" w:rsidP="009709D4">
      <w:pPr>
        <w:spacing w:after="200" w:line="276" w:lineRule="auto"/>
        <w:rPr>
          <w:color w:val="000000"/>
        </w:rPr>
      </w:pPr>
    </w:p>
    <w:p w:rsidR="00EE6F0D" w:rsidRPr="009709D4" w:rsidRDefault="00A1529B" w:rsidP="00684B35">
      <w:pPr>
        <w:spacing w:line="276" w:lineRule="auto"/>
        <w:rPr>
          <w:b/>
          <w:sz w:val="24"/>
          <w:szCs w:val="24"/>
        </w:rPr>
      </w:pPr>
      <w:r>
        <w:rPr>
          <w:color w:val="000000"/>
        </w:rPr>
        <w:t>V. Stova</w:t>
      </w:r>
    </w:p>
    <w:p w:rsidR="00EE6F0D" w:rsidRPr="00EE6F0D" w:rsidRDefault="00A1529B" w:rsidP="00EE6F0D">
      <w:pPr>
        <w:jc w:val="both"/>
        <w:rPr>
          <w:color w:val="000000"/>
        </w:rPr>
      </w:pPr>
      <w:r>
        <w:rPr>
          <w:color w:val="000000"/>
        </w:rPr>
        <w:t>63107375</w:t>
      </w:r>
    </w:p>
    <w:sectPr w:rsidR="00EE6F0D" w:rsidRPr="00EE6F0D" w:rsidSect="00C2312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071AA"/>
    <w:multiLevelType w:val="hybridMultilevel"/>
    <w:tmpl w:val="FB300112"/>
    <w:lvl w:ilvl="0" w:tplc="569E72BE">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1BFC"/>
    <w:rsid w:val="0000201E"/>
    <w:rsid w:val="000043FE"/>
    <w:rsid w:val="00021AE7"/>
    <w:rsid w:val="00026DFF"/>
    <w:rsid w:val="00087E0A"/>
    <w:rsid w:val="00113822"/>
    <w:rsid w:val="00133C63"/>
    <w:rsid w:val="0013637E"/>
    <w:rsid w:val="00181356"/>
    <w:rsid w:val="00182FF7"/>
    <w:rsid w:val="001A5B65"/>
    <w:rsid w:val="002337A2"/>
    <w:rsid w:val="002631EA"/>
    <w:rsid w:val="002B6880"/>
    <w:rsid w:val="00330687"/>
    <w:rsid w:val="00336E09"/>
    <w:rsid w:val="00340BA0"/>
    <w:rsid w:val="00347AA3"/>
    <w:rsid w:val="003571EC"/>
    <w:rsid w:val="00382711"/>
    <w:rsid w:val="00390F6F"/>
    <w:rsid w:val="00394F86"/>
    <w:rsid w:val="003C4AA2"/>
    <w:rsid w:val="003E07C6"/>
    <w:rsid w:val="0040334A"/>
    <w:rsid w:val="00424BCB"/>
    <w:rsid w:val="00466CFE"/>
    <w:rsid w:val="00490939"/>
    <w:rsid w:val="004C7EAA"/>
    <w:rsid w:val="00533AB8"/>
    <w:rsid w:val="00541BCF"/>
    <w:rsid w:val="00590AC4"/>
    <w:rsid w:val="005B1830"/>
    <w:rsid w:val="005E6882"/>
    <w:rsid w:val="006057AE"/>
    <w:rsid w:val="006301E0"/>
    <w:rsid w:val="0064183D"/>
    <w:rsid w:val="006538DB"/>
    <w:rsid w:val="00664390"/>
    <w:rsid w:val="00684B35"/>
    <w:rsid w:val="006A6F59"/>
    <w:rsid w:val="006F1BFC"/>
    <w:rsid w:val="006F4907"/>
    <w:rsid w:val="00723A0A"/>
    <w:rsid w:val="007C0588"/>
    <w:rsid w:val="007C4E14"/>
    <w:rsid w:val="007D00C8"/>
    <w:rsid w:val="007D5790"/>
    <w:rsid w:val="00811C75"/>
    <w:rsid w:val="00811F73"/>
    <w:rsid w:val="00812AEB"/>
    <w:rsid w:val="008B1643"/>
    <w:rsid w:val="008F4C77"/>
    <w:rsid w:val="00914528"/>
    <w:rsid w:val="009308D2"/>
    <w:rsid w:val="009709D4"/>
    <w:rsid w:val="009A528F"/>
    <w:rsid w:val="009C07C8"/>
    <w:rsid w:val="009D1CBA"/>
    <w:rsid w:val="00A13E29"/>
    <w:rsid w:val="00A1529B"/>
    <w:rsid w:val="00A21DBA"/>
    <w:rsid w:val="00A5229B"/>
    <w:rsid w:val="00A57E80"/>
    <w:rsid w:val="00A65F8E"/>
    <w:rsid w:val="00A6674C"/>
    <w:rsid w:val="00AA0CE1"/>
    <w:rsid w:val="00AB3EAA"/>
    <w:rsid w:val="00AE5F90"/>
    <w:rsid w:val="00B11B2A"/>
    <w:rsid w:val="00B27E13"/>
    <w:rsid w:val="00B9646C"/>
    <w:rsid w:val="00BA4F8A"/>
    <w:rsid w:val="00BB48A7"/>
    <w:rsid w:val="00C23127"/>
    <w:rsid w:val="00C30E9D"/>
    <w:rsid w:val="00C33238"/>
    <w:rsid w:val="00C461A1"/>
    <w:rsid w:val="00C51EAC"/>
    <w:rsid w:val="00C74443"/>
    <w:rsid w:val="00C76B10"/>
    <w:rsid w:val="00D840B9"/>
    <w:rsid w:val="00D968EE"/>
    <w:rsid w:val="00DD1AFA"/>
    <w:rsid w:val="00DD5346"/>
    <w:rsid w:val="00E20EDF"/>
    <w:rsid w:val="00EE6F0D"/>
    <w:rsid w:val="00F35E65"/>
    <w:rsid w:val="00F56E62"/>
    <w:rsid w:val="00F94395"/>
    <w:rsid w:val="00FA154B"/>
    <w:rsid w:val="00FB28AD"/>
    <w:rsid w:val="00FC7A1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pacing w:val="5"/>
        <w:kern w:val="28"/>
        <w:sz w:val="32"/>
        <w:szCs w:val="5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BFC"/>
    <w:pPr>
      <w:spacing w:after="0" w:line="240" w:lineRule="auto"/>
    </w:pPr>
    <w:rPr>
      <w:rFonts w:eastAsia="Times New Roman"/>
      <w:b w:val="0"/>
      <w:spacing w:val="0"/>
      <w:kern w:val="0"/>
      <w:sz w:val="20"/>
      <w:szCs w:val="20"/>
    </w:rPr>
  </w:style>
  <w:style w:type="paragraph" w:styleId="Heading3">
    <w:name w:val="heading 3"/>
    <w:basedOn w:val="Normal"/>
    <w:next w:val="Normal"/>
    <w:link w:val="Heading3Char"/>
    <w:uiPriority w:val="9"/>
    <w:unhideWhenUsed/>
    <w:qFormat/>
    <w:rsid w:val="003571EC"/>
    <w:pPr>
      <w:keepNext/>
      <w:jc w:val="center"/>
      <w:outlineLvl w:val="2"/>
    </w:pPr>
    <w:rPr>
      <w:cap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1BFC"/>
    <w:pPr>
      <w:widowControl w:val="0"/>
      <w:overflowPunct w:val="0"/>
      <w:autoSpaceDE w:val="0"/>
      <w:autoSpaceDN w:val="0"/>
      <w:adjustRightInd w:val="0"/>
      <w:spacing w:after="0" w:line="240" w:lineRule="auto"/>
    </w:pPr>
    <w:rPr>
      <w:rFonts w:eastAsia="Times New Roman"/>
      <w:b w:val="0"/>
      <w:spacing w:val="0"/>
      <w:sz w:val="20"/>
      <w:szCs w:val="20"/>
      <w:lang w:val="en-GB" w:eastAsia="lv-LV"/>
    </w:rPr>
  </w:style>
  <w:style w:type="character" w:styleId="Hyperlink">
    <w:name w:val="Hyperlink"/>
    <w:basedOn w:val="DefaultParagraphFont"/>
    <w:uiPriority w:val="99"/>
    <w:unhideWhenUsed/>
    <w:rsid w:val="00133C63"/>
    <w:rPr>
      <w:color w:val="0000FF" w:themeColor="hyperlink"/>
      <w:u w:val="single"/>
    </w:rPr>
  </w:style>
  <w:style w:type="character" w:customStyle="1" w:styleId="Heading3Char">
    <w:name w:val="Heading 3 Char"/>
    <w:basedOn w:val="DefaultParagraphFont"/>
    <w:link w:val="Heading3"/>
    <w:uiPriority w:val="9"/>
    <w:rsid w:val="003571EC"/>
    <w:rPr>
      <w:rFonts w:eastAsia="Times New Roman"/>
      <w:b w:val="0"/>
      <w:caps/>
      <w:spacing w:val="0"/>
      <w:kern w:val="0"/>
      <w:sz w:val="24"/>
      <w:szCs w:val="22"/>
    </w:rPr>
  </w:style>
  <w:style w:type="character" w:styleId="CommentReference">
    <w:name w:val="annotation reference"/>
    <w:basedOn w:val="DefaultParagraphFont"/>
    <w:uiPriority w:val="99"/>
    <w:semiHidden/>
    <w:unhideWhenUsed/>
    <w:rsid w:val="00C33238"/>
    <w:rPr>
      <w:sz w:val="16"/>
      <w:szCs w:val="16"/>
    </w:rPr>
  </w:style>
  <w:style w:type="paragraph" w:styleId="CommentText">
    <w:name w:val="annotation text"/>
    <w:basedOn w:val="Normal"/>
    <w:link w:val="CommentTextChar"/>
    <w:uiPriority w:val="99"/>
    <w:semiHidden/>
    <w:unhideWhenUsed/>
    <w:rsid w:val="00C33238"/>
  </w:style>
  <w:style w:type="character" w:customStyle="1" w:styleId="CommentTextChar">
    <w:name w:val="Comment Text Char"/>
    <w:basedOn w:val="DefaultParagraphFont"/>
    <w:link w:val="CommentText"/>
    <w:uiPriority w:val="99"/>
    <w:semiHidden/>
    <w:rsid w:val="00C33238"/>
    <w:rPr>
      <w:rFonts w:eastAsia="Times New Roman"/>
      <w:b w:val="0"/>
      <w:spacing w:val="0"/>
      <w:kern w:val="0"/>
      <w:sz w:val="20"/>
      <w:szCs w:val="20"/>
    </w:rPr>
  </w:style>
  <w:style w:type="paragraph" w:styleId="CommentSubject">
    <w:name w:val="annotation subject"/>
    <w:basedOn w:val="CommentText"/>
    <w:next w:val="CommentText"/>
    <w:link w:val="CommentSubjectChar"/>
    <w:uiPriority w:val="99"/>
    <w:semiHidden/>
    <w:unhideWhenUsed/>
    <w:rsid w:val="00C33238"/>
    <w:rPr>
      <w:b/>
      <w:bCs/>
    </w:rPr>
  </w:style>
  <w:style w:type="character" w:customStyle="1" w:styleId="CommentSubjectChar">
    <w:name w:val="Comment Subject Char"/>
    <w:basedOn w:val="CommentTextChar"/>
    <w:link w:val="CommentSubject"/>
    <w:uiPriority w:val="99"/>
    <w:semiHidden/>
    <w:rsid w:val="00C33238"/>
    <w:rPr>
      <w:bCs/>
    </w:rPr>
  </w:style>
  <w:style w:type="paragraph" w:styleId="BalloonText">
    <w:name w:val="Balloon Text"/>
    <w:basedOn w:val="Normal"/>
    <w:link w:val="BalloonTextChar"/>
    <w:uiPriority w:val="99"/>
    <w:semiHidden/>
    <w:unhideWhenUsed/>
    <w:rsid w:val="00C33238"/>
    <w:rPr>
      <w:rFonts w:ascii="Tahoma" w:hAnsi="Tahoma" w:cs="Tahoma"/>
      <w:sz w:val="16"/>
      <w:szCs w:val="16"/>
    </w:rPr>
  </w:style>
  <w:style w:type="character" w:customStyle="1" w:styleId="BalloonTextChar">
    <w:name w:val="Balloon Text Char"/>
    <w:basedOn w:val="DefaultParagraphFont"/>
    <w:link w:val="BalloonText"/>
    <w:uiPriority w:val="99"/>
    <w:semiHidden/>
    <w:rsid w:val="00C33238"/>
    <w:rPr>
      <w:rFonts w:ascii="Tahoma" w:eastAsia="Times New Roman" w:hAnsi="Tahoma" w:cs="Tahoma"/>
      <w:b w:val="0"/>
      <w:spacing w:val="0"/>
      <w:kern w:val="0"/>
      <w:sz w:val="16"/>
      <w:szCs w:val="16"/>
    </w:rPr>
  </w:style>
  <w:style w:type="paragraph" w:styleId="NormalWeb">
    <w:name w:val="Normal (Web)"/>
    <w:basedOn w:val="Normal"/>
    <w:uiPriority w:val="99"/>
    <w:semiHidden/>
    <w:unhideWhenUsed/>
    <w:rsid w:val="00382711"/>
    <w:pPr>
      <w:spacing w:before="100" w:beforeAutospacing="1" w:after="100" w:afterAutospacing="1"/>
    </w:pPr>
    <w:rPr>
      <w:sz w:val="24"/>
      <w:szCs w:val="24"/>
      <w:lang w:eastAsia="lv-LV"/>
    </w:rPr>
  </w:style>
  <w:style w:type="table" w:styleId="TableGrid">
    <w:name w:val="Table Grid"/>
    <w:basedOn w:val="TableNormal"/>
    <w:uiPriority w:val="59"/>
    <w:rsid w:val="007D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972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1291</Words>
  <Characters>737</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Skvarnovica</dc:creator>
  <cp:lastModifiedBy>Dome</cp:lastModifiedBy>
  <cp:revision>11</cp:revision>
  <cp:lastPrinted>2016-09-12T11:09:00Z</cp:lastPrinted>
  <dcterms:created xsi:type="dcterms:W3CDTF">2016-12-06T12:08:00Z</dcterms:created>
  <dcterms:modified xsi:type="dcterms:W3CDTF">2016-12-07T08:43:00Z</dcterms:modified>
</cp:coreProperties>
</file>